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5470" w:rsidRDefault="001E5470" w:rsidP="001E5470">
      <w:pPr>
        <w:rPr>
          <w:rFonts w:eastAsia="Calibri" w:cs="Arial"/>
          <w:szCs w:val="20"/>
        </w:rPr>
      </w:pPr>
    </w:p>
    <w:p w:rsidR="007A7279" w:rsidRDefault="007A7279" w:rsidP="001E5470">
      <w:pPr>
        <w:rPr>
          <w:rFonts w:eastAsia="Calibri" w:cs="Arial"/>
          <w:szCs w:val="20"/>
        </w:rPr>
      </w:pPr>
    </w:p>
    <w:p w:rsidR="007A7279" w:rsidRDefault="007A7279" w:rsidP="001E5470">
      <w:pPr>
        <w:rPr>
          <w:rFonts w:eastAsia="Calibri" w:cs="Arial"/>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7A7279" w:rsidRPr="008D1759" w:rsidTr="00D47099">
        <w:trPr>
          <w:gridAfter w:val="2"/>
          <w:wAfter w:w="3067" w:type="dxa"/>
        </w:trPr>
        <w:tc>
          <w:tcPr>
            <w:tcW w:w="6096" w:type="dxa"/>
            <w:gridSpan w:val="2"/>
          </w:tcPr>
          <w:p w:rsidR="007A7279" w:rsidRPr="008D1759" w:rsidRDefault="007A7279" w:rsidP="005B4E64">
            <w:pPr>
              <w:pStyle w:val="Neotevilenodstavek"/>
              <w:spacing w:before="0" w:after="0" w:line="260" w:lineRule="exact"/>
              <w:jc w:val="left"/>
              <w:rPr>
                <w:sz w:val="20"/>
                <w:szCs w:val="20"/>
              </w:rPr>
            </w:pPr>
            <w:r>
              <w:rPr>
                <w:sz w:val="20"/>
                <w:szCs w:val="20"/>
              </w:rPr>
              <w:t xml:space="preserve">Številka: </w:t>
            </w:r>
            <w:r w:rsidR="005B4E64">
              <w:rPr>
                <w:sz w:val="20"/>
                <w:szCs w:val="20"/>
              </w:rPr>
              <w:t>007-150/2017</w:t>
            </w:r>
          </w:p>
        </w:tc>
      </w:tr>
      <w:tr w:rsidR="007A7279" w:rsidRPr="008D1759" w:rsidTr="00D47099">
        <w:trPr>
          <w:gridAfter w:val="2"/>
          <w:wAfter w:w="3067" w:type="dxa"/>
        </w:trPr>
        <w:tc>
          <w:tcPr>
            <w:tcW w:w="6096" w:type="dxa"/>
            <w:gridSpan w:val="2"/>
          </w:tcPr>
          <w:p w:rsidR="007A7279" w:rsidRPr="008D1759" w:rsidRDefault="007A7279" w:rsidP="005B4E64">
            <w:pPr>
              <w:pStyle w:val="Neotevilenodstavek"/>
              <w:spacing w:before="0" w:after="0" w:line="260" w:lineRule="exact"/>
              <w:jc w:val="left"/>
              <w:rPr>
                <w:sz w:val="20"/>
                <w:szCs w:val="20"/>
              </w:rPr>
            </w:pPr>
            <w:r>
              <w:rPr>
                <w:sz w:val="20"/>
                <w:szCs w:val="20"/>
              </w:rPr>
              <w:t>Ljubljana,</w:t>
            </w:r>
            <w:r w:rsidR="006D31C0">
              <w:rPr>
                <w:sz w:val="20"/>
                <w:szCs w:val="20"/>
              </w:rPr>
              <w:t xml:space="preserve"> </w:t>
            </w:r>
          </w:p>
        </w:tc>
      </w:tr>
      <w:tr w:rsidR="007A7279" w:rsidRPr="008D1759" w:rsidTr="00D47099">
        <w:trPr>
          <w:gridAfter w:val="2"/>
          <w:wAfter w:w="3067" w:type="dxa"/>
        </w:trPr>
        <w:tc>
          <w:tcPr>
            <w:tcW w:w="6096" w:type="dxa"/>
            <w:gridSpan w:val="2"/>
          </w:tcPr>
          <w:p w:rsidR="007A7279" w:rsidRPr="00594B90" w:rsidRDefault="007A7279" w:rsidP="005B4E64">
            <w:pPr>
              <w:pStyle w:val="Neotevilenodstavek"/>
              <w:spacing w:before="0" w:after="0" w:line="260" w:lineRule="exact"/>
              <w:jc w:val="left"/>
              <w:rPr>
                <w:sz w:val="20"/>
                <w:szCs w:val="20"/>
              </w:rPr>
            </w:pPr>
            <w:r w:rsidRPr="00594B90">
              <w:rPr>
                <w:iCs/>
                <w:sz w:val="20"/>
                <w:szCs w:val="20"/>
              </w:rPr>
              <w:t xml:space="preserve">EVA </w:t>
            </w:r>
            <w:r w:rsidR="005B4E64">
              <w:rPr>
                <w:iCs/>
                <w:sz w:val="20"/>
                <w:szCs w:val="20"/>
              </w:rPr>
              <w:t>2017-2330-0001</w:t>
            </w:r>
          </w:p>
        </w:tc>
      </w:tr>
      <w:tr w:rsidR="007A7279" w:rsidRPr="008D1759" w:rsidTr="00D47099">
        <w:trPr>
          <w:gridAfter w:val="2"/>
          <w:wAfter w:w="3067" w:type="dxa"/>
        </w:trPr>
        <w:tc>
          <w:tcPr>
            <w:tcW w:w="6096" w:type="dxa"/>
            <w:gridSpan w:val="2"/>
          </w:tcPr>
          <w:p w:rsidR="007A7279" w:rsidRPr="008D1759" w:rsidRDefault="007A7279" w:rsidP="00D47099">
            <w:pPr>
              <w:rPr>
                <w:rFonts w:cs="Arial"/>
                <w:szCs w:val="20"/>
              </w:rPr>
            </w:pPr>
          </w:p>
          <w:p w:rsidR="007A7279" w:rsidRPr="008D1759" w:rsidRDefault="007A7279" w:rsidP="00D47099">
            <w:pPr>
              <w:rPr>
                <w:rFonts w:cs="Arial"/>
                <w:szCs w:val="20"/>
              </w:rPr>
            </w:pPr>
            <w:r w:rsidRPr="008D1759">
              <w:rPr>
                <w:rFonts w:cs="Arial"/>
                <w:szCs w:val="20"/>
              </w:rPr>
              <w:t>GENERALNI SEKRETARIAT VLADE REPUBLIKE SLOVENIJE</w:t>
            </w:r>
          </w:p>
          <w:p w:rsidR="007A7279" w:rsidRPr="008D1759" w:rsidRDefault="004D50BD" w:rsidP="00D47099">
            <w:pPr>
              <w:rPr>
                <w:rFonts w:cs="Arial"/>
                <w:szCs w:val="20"/>
              </w:rPr>
            </w:pPr>
            <w:hyperlink r:id="rId9" w:history="1">
              <w:r w:rsidR="007A7279" w:rsidRPr="008D1759">
                <w:rPr>
                  <w:rStyle w:val="Hiperpovezava"/>
                  <w:szCs w:val="20"/>
                </w:rPr>
                <w:t>Gp.gs@gov.si</w:t>
              </w:r>
            </w:hyperlink>
          </w:p>
          <w:p w:rsidR="007A7279" w:rsidRPr="008D1759" w:rsidRDefault="007A7279" w:rsidP="00D47099">
            <w:pPr>
              <w:rPr>
                <w:rFonts w:cs="Arial"/>
                <w:szCs w:val="20"/>
              </w:rPr>
            </w:pPr>
          </w:p>
        </w:tc>
      </w:tr>
      <w:tr w:rsidR="007A7279" w:rsidRPr="008D1759" w:rsidTr="00D47099">
        <w:tc>
          <w:tcPr>
            <w:tcW w:w="9163" w:type="dxa"/>
            <w:gridSpan w:val="4"/>
          </w:tcPr>
          <w:p w:rsidR="007A7279" w:rsidRPr="008D1759" w:rsidRDefault="007616E9" w:rsidP="007616E9">
            <w:pPr>
              <w:pStyle w:val="Naslovpredpisa"/>
              <w:spacing w:before="0" w:after="0" w:line="260" w:lineRule="exact"/>
              <w:jc w:val="left"/>
              <w:rPr>
                <w:sz w:val="20"/>
                <w:szCs w:val="20"/>
              </w:rPr>
            </w:pPr>
            <w:r>
              <w:rPr>
                <w:sz w:val="20"/>
                <w:szCs w:val="20"/>
              </w:rPr>
              <w:t xml:space="preserve">ZADEVA: Uredba o ukrepu dobrobit živali iz Programa razvoja podeželja Republike Slovenije </w:t>
            </w:r>
            <w:r w:rsidR="005B4E64">
              <w:rPr>
                <w:sz w:val="20"/>
                <w:szCs w:val="20"/>
              </w:rPr>
              <w:t>za obdobje 2014–2020 v letu 2018</w:t>
            </w:r>
            <w:r w:rsidR="007A7279" w:rsidRPr="008D1759">
              <w:rPr>
                <w:sz w:val="20"/>
                <w:szCs w:val="20"/>
              </w:rPr>
              <w:t xml:space="preserve"> – predlog za obravnavo </w:t>
            </w:r>
          </w:p>
        </w:tc>
      </w:tr>
      <w:tr w:rsidR="007A7279" w:rsidRPr="008D1759" w:rsidTr="00D47099">
        <w:tc>
          <w:tcPr>
            <w:tcW w:w="9163" w:type="dxa"/>
            <w:gridSpan w:val="4"/>
          </w:tcPr>
          <w:p w:rsidR="007A7279" w:rsidRPr="008D1759" w:rsidRDefault="007A7279" w:rsidP="00D47099">
            <w:pPr>
              <w:pStyle w:val="Poglavje"/>
              <w:spacing w:before="0" w:after="0" w:line="260" w:lineRule="exact"/>
              <w:jc w:val="left"/>
              <w:rPr>
                <w:sz w:val="20"/>
                <w:szCs w:val="20"/>
              </w:rPr>
            </w:pPr>
            <w:r>
              <w:rPr>
                <w:sz w:val="20"/>
                <w:szCs w:val="20"/>
              </w:rPr>
              <w:t>1.</w:t>
            </w:r>
            <w:r w:rsidRPr="008D1759">
              <w:rPr>
                <w:sz w:val="20"/>
                <w:szCs w:val="20"/>
              </w:rPr>
              <w:t xml:space="preserve"> Predlog sklepov vlade:</w:t>
            </w:r>
          </w:p>
        </w:tc>
      </w:tr>
      <w:tr w:rsidR="007A7279" w:rsidRPr="008D1759" w:rsidTr="00D47099">
        <w:tc>
          <w:tcPr>
            <w:tcW w:w="9163" w:type="dxa"/>
            <w:gridSpan w:val="4"/>
          </w:tcPr>
          <w:p w:rsidR="00E60DF1" w:rsidRPr="00CD3B3A" w:rsidRDefault="00E60DF1" w:rsidP="00E60DF1">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 xml:space="preserve">Na podlagi 10. in 12. člena Zakona o kmetijstvu </w:t>
            </w:r>
            <w:r w:rsidRPr="007A54D1">
              <w:rPr>
                <w:rFonts w:cs="Arial"/>
                <w:iCs/>
                <w:szCs w:val="20"/>
                <w:lang w:eastAsia="sl-SI"/>
              </w:rPr>
              <w:t>(Uradni list RS, št. 45/08, 57/</w:t>
            </w:r>
            <w:r w:rsidR="007A54D1" w:rsidRPr="007A54D1">
              <w:rPr>
                <w:rFonts w:cs="Arial"/>
                <w:iCs/>
                <w:szCs w:val="20"/>
                <w:lang w:eastAsia="sl-SI"/>
              </w:rPr>
              <w:t xml:space="preserve">12, 90/12 – </w:t>
            </w:r>
            <w:proofErr w:type="spellStart"/>
            <w:r w:rsidR="007A54D1" w:rsidRPr="007A54D1">
              <w:rPr>
                <w:rFonts w:cs="Arial"/>
                <w:iCs/>
                <w:szCs w:val="20"/>
                <w:lang w:eastAsia="sl-SI"/>
              </w:rPr>
              <w:t>ZdZPVHVVR</w:t>
            </w:r>
            <w:proofErr w:type="spellEnd"/>
            <w:r w:rsidR="007A54D1" w:rsidRPr="007A54D1">
              <w:rPr>
                <w:rFonts w:cs="Arial"/>
                <w:iCs/>
                <w:szCs w:val="20"/>
                <w:lang w:eastAsia="sl-SI"/>
              </w:rPr>
              <w:t xml:space="preserve">, 26/14, </w:t>
            </w:r>
            <w:r w:rsidRPr="007A54D1">
              <w:rPr>
                <w:rFonts w:cs="Arial"/>
                <w:iCs/>
                <w:szCs w:val="20"/>
                <w:lang w:eastAsia="sl-SI"/>
              </w:rPr>
              <w:t>32/15</w:t>
            </w:r>
            <w:r w:rsidR="007A54D1" w:rsidRPr="007A54D1">
              <w:rPr>
                <w:rFonts w:cs="Arial"/>
                <w:iCs/>
                <w:szCs w:val="20"/>
                <w:lang w:eastAsia="sl-SI"/>
              </w:rPr>
              <w:t xml:space="preserve"> in 27/17</w:t>
            </w:r>
            <w:r w:rsidRPr="007A54D1">
              <w:rPr>
                <w:rFonts w:cs="Arial"/>
                <w:iCs/>
                <w:szCs w:val="20"/>
                <w:lang w:eastAsia="sl-SI"/>
              </w:rPr>
              <w:t>) je Vlada Republike</w:t>
            </w:r>
            <w:r w:rsidRPr="00CD3B3A">
              <w:rPr>
                <w:rFonts w:cs="Arial"/>
                <w:iCs/>
                <w:szCs w:val="20"/>
                <w:lang w:eastAsia="sl-SI"/>
              </w:rPr>
              <w:t xml:space="preserve"> Slovenije na …..…… seji dne ………... sprejela naslednji sklep:</w:t>
            </w:r>
          </w:p>
          <w:p w:rsidR="00E60DF1" w:rsidRPr="00CD3B3A" w:rsidRDefault="00E60DF1" w:rsidP="00E60DF1">
            <w:pPr>
              <w:overflowPunct w:val="0"/>
              <w:autoSpaceDE w:val="0"/>
              <w:autoSpaceDN w:val="0"/>
              <w:adjustRightInd w:val="0"/>
              <w:spacing w:line="260" w:lineRule="atLeast"/>
              <w:jc w:val="both"/>
              <w:textAlignment w:val="baseline"/>
              <w:rPr>
                <w:rFonts w:cs="Arial"/>
                <w:iCs/>
                <w:szCs w:val="20"/>
                <w:lang w:eastAsia="sl-SI"/>
              </w:rPr>
            </w:pPr>
          </w:p>
          <w:p w:rsidR="00E60DF1" w:rsidRPr="00CD3B3A" w:rsidRDefault="00E60DF1" w:rsidP="00E60DF1">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 xml:space="preserve">Vlada Republike Slovenije je izdala Uredbo o </w:t>
            </w:r>
            <w:r>
              <w:rPr>
                <w:rFonts w:cs="Arial"/>
                <w:iCs/>
                <w:szCs w:val="20"/>
                <w:lang w:eastAsia="sl-SI"/>
              </w:rPr>
              <w:t>ukrepu dobrobit živali</w:t>
            </w:r>
            <w:r w:rsidRPr="00CD3B3A">
              <w:rPr>
                <w:rFonts w:cs="Arial"/>
                <w:iCs/>
                <w:szCs w:val="20"/>
                <w:lang w:eastAsia="sl-SI"/>
              </w:rPr>
              <w:t xml:space="preserve"> iz Programa razvoja podeželja Republike Slovenije za obdobje 2014–2020</w:t>
            </w:r>
            <w:r w:rsidR="005B4E64">
              <w:rPr>
                <w:rFonts w:cs="Arial"/>
                <w:iCs/>
                <w:szCs w:val="20"/>
                <w:lang w:eastAsia="sl-SI"/>
              </w:rPr>
              <w:t xml:space="preserve"> v letu 2018</w:t>
            </w:r>
            <w:r w:rsidRPr="00CD3B3A">
              <w:rPr>
                <w:rFonts w:cs="Arial"/>
                <w:iCs/>
                <w:szCs w:val="20"/>
                <w:lang w:eastAsia="sl-SI"/>
              </w:rPr>
              <w:t xml:space="preserve"> in jo objavi v Uradnem listu Republike Slovenije.</w:t>
            </w:r>
          </w:p>
          <w:p w:rsidR="00E60DF1" w:rsidRPr="00CD3B3A" w:rsidRDefault="00E60DF1" w:rsidP="00E60DF1">
            <w:pPr>
              <w:overflowPunct w:val="0"/>
              <w:autoSpaceDE w:val="0"/>
              <w:autoSpaceDN w:val="0"/>
              <w:adjustRightInd w:val="0"/>
              <w:spacing w:line="260" w:lineRule="atLeast"/>
              <w:jc w:val="both"/>
              <w:textAlignment w:val="baseline"/>
              <w:rPr>
                <w:rFonts w:cs="Arial"/>
                <w:iCs/>
                <w:szCs w:val="20"/>
                <w:lang w:eastAsia="sl-SI"/>
              </w:rPr>
            </w:pPr>
          </w:p>
          <w:p w:rsidR="00E60DF1" w:rsidRPr="00CD3B3A" w:rsidRDefault="00E60DF1" w:rsidP="00E60DF1">
            <w:pPr>
              <w:overflowPunct w:val="0"/>
              <w:autoSpaceDE w:val="0"/>
              <w:autoSpaceDN w:val="0"/>
              <w:adjustRightInd w:val="0"/>
              <w:spacing w:line="260" w:lineRule="atLeast"/>
              <w:jc w:val="both"/>
              <w:textAlignment w:val="baseline"/>
              <w:rPr>
                <w:rFonts w:cs="Arial"/>
                <w:iCs/>
                <w:szCs w:val="20"/>
                <w:lang w:eastAsia="sl-SI"/>
              </w:rPr>
            </w:pPr>
          </w:p>
          <w:p w:rsidR="00E60DF1" w:rsidRPr="00CD3B3A" w:rsidRDefault="00E60DF1" w:rsidP="00E60DF1">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Priloga:</w:t>
            </w:r>
          </w:p>
          <w:p w:rsidR="00E60DF1" w:rsidRPr="00CD3B3A" w:rsidRDefault="00E60DF1" w:rsidP="00557E62">
            <w:pPr>
              <w:numPr>
                <w:ilvl w:val="0"/>
                <w:numId w:val="16"/>
              </w:num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 xml:space="preserve">predlog Uredbe o </w:t>
            </w:r>
            <w:r>
              <w:rPr>
                <w:rFonts w:cs="Arial"/>
                <w:iCs/>
                <w:szCs w:val="20"/>
                <w:lang w:eastAsia="sl-SI"/>
              </w:rPr>
              <w:t xml:space="preserve">ukrepu dobrobit živali </w:t>
            </w:r>
            <w:r w:rsidRPr="00CD3B3A">
              <w:rPr>
                <w:rFonts w:cs="Arial"/>
                <w:iCs/>
                <w:szCs w:val="20"/>
                <w:lang w:eastAsia="sl-SI"/>
              </w:rPr>
              <w:t>iz Programa razvoja podeželja Republike Slovenije za obdobje 2014–2020</w:t>
            </w:r>
            <w:r w:rsidR="005B4E64">
              <w:rPr>
                <w:rFonts w:cs="Arial"/>
                <w:iCs/>
                <w:szCs w:val="20"/>
                <w:lang w:eastAsia="sl-SI"/>
              </w:rPr>
              <w:t xml:space="preserve"> v letu 2018</w:t>
            </w:r>
          </w:p>
          <w:p w:rsidR="00E60DF1" w:rsidRPr="00CD3B3A" w:rsidRDefault="00E60DF1" w:rsidP="00E60DF1">
            <w:pPr>
              <w:overflowPunct w:val="0"/>
              <w:autoSpaceDE w:val="0"/>
              <w:autoSpaceDN w:val="0"/>
              <w:adjustRightInd w:val="0"/>
              <w:spacing w:line="260" w:lineRule="atLeast"/>
              <w:jc w:val="both"/>
              <w:textAlignment w:val="baseline"/>
              <w:rPr>
                <w:rFonts w:cs="Arial"/>
                <w:iCs/>
                <w:szCs w:val="20"/>
                <w:lang w:eastAsia="sl-SI"/>
              </w:rPr>
            </w:pPr>
          </w:p>
          <w:p w:rsidR="00E60DF1" w:rsidRPr="00CD3B3A" w:rsidRDefault="00E60DF1" w:rsidP="00E60DF1">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Sklep prejmeta:</w:t>
            </w:r>
          </w:p>
          <w:p w:rsidR="00E60DF1" w:rsidRPr="00CD3B3A" w:rsidRDefault="00E60DF1" w:rsidP="00557E62">
            <w:pPr>
              <w:numPr>
                <w:ilvl w:val="0"/>
                <w:numId w:val="15"/>
              </w:num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Ministrstvo za kmetijstvo, gozdarstvo in prehrano</w:t>
            </w:r>
          </w:p>
          <w:p w:rsidR="00E60DF1" w:rsidRPr="00CD3B3A" w:rsidRDefault="00E60DF1" w:rsidP="00557E62">
            <w:pPr>
              <w:numPr>
                <w:ilvl w:val="0"/>
                <w:numId w:val="15"/>
              </w:num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Služba Vlade Republike Slovenije za zakonodajo</w:t>
            </w:r>
          </w:p>
          <w:p w:rsidR="007A7279" w:rsidRPr="008D1759" w:rsidRDefault="007A7279" w:rsidP="00E60DF1">
            <w:pPr>
              <w:pStyle w:val="Neotevilenodstavek"/>
              <w:spacing w:before="0" w:after="0" w:line="260" w:lineRule="exact"/>
              <w:ind w:left="720"/>
              <w:rPr>
                <w:iCs/>
                <w:sz w:val="20"/>
                <w:szCs w:val="20"/>
              </w:rPr>
            </w:pPr>
          </w:p>
        </w:tc>
      </w:tr>
      <w:tr w:rsidR="007A7279" w:rsidRPr="008D1759" w:rsidTr="00D47099">
        <w:tc>
          <w:tcPr>
            <w:tcW w:w="9163" w:type="dxa"/>
            <w:gridSpan w:val="4"/>
          </w:tcPr>
          <w:p w:rsidR="007A7279" w:rsidRPr="00D43F59" w:rsidRDefault="007A7279" w:rsidP="00D47099">
            <w:pPr>
              <w:pStyle w:val="Neotevilenodstavek"/>
              <w:spacing w:before="0" w:after="0" w:line="260" w:lineRule="exact"/>
              <w:rPr>
                <w:b/>
                <w:iCs/>
                <w:sz w:val="20"/>
                <w:szCs w:val="20"/>
              </w:rPr>
            </w:pPr>
            <w:r>
              <w:rPr>
                <w:b/>
                <w:sz w:val="20"/>
                <w:szCs w:val="20"/>
              </w:rPr>
              <w:t xml:space="preserve">2. </w:t>
            </w:r>
            <w:r w:rsidRPr="00D43F59">
              <w:rPr>
                <w:b/>
                <w:sz w:val="20"/>
                <w:szCs w:val="20"/>
              </w:rPr>
              <w:t>Predlog za obravnavo p</w:t>
            </w:r>
            <w:r>
              <w:rPr>
                <w:b/>
                <w:sz w:val="20"/>
                <w:szCs w:val="20"/>
              </w:rPr>
              <w:t>redloga zakona po nujnem ali</w:t>
            </w:r>
            <w:r w:rsidRPr="00D43F59">
              <w:rPr>
                <w:b/>
                <w:sz w:val="20"/>
                <w:szCs w:val="20"/>
              </w:rPr>
              <w:t xml:space="preserve"> skrajša</w:t>
            </w:r>
            <w:r>
              <w:rPr>
                <w:b/>
                <w:sz w:val="20"/>
                <w:szCs w:val="20"/>
              </w:rPr>
              <w:t>nem postopku v državnem zboru</w:t>
            </w:r>
            <w:r w:rsidRPr="00D43F59">
              <w:rPr>
                <w:b/>
                <w:sz w:val="20"/>
                <w:szCs w:val="20"/>
              </w:rPr>
              <w:t xml:space="preserve"> z obrazložitvijo razlogov:</w:t>
            </w:r>
          </w:p>
        </w:tc>
      </w:tr>
      <w:tr w:rsidR="007A7279" w:rsidRPr="008D1759" w:rsidTr="00D47099">
        <w:tc>
          <w:tcPr>
            <w:tcW w:w="9163" w:type="dxa"/>
            <w:gridSpan w:val="4"/>
          </w:tcPr>
          <w:p w:rsidR="007A7279" w:rsidRPr="008D1759" w:rsidRDefault="00E60DF1" w:rsidP="00D47099">
            <w:pPr>
              <w:pStyle w:val="Neotevilenodstavek"/>
              <w:spacing w:before="0" w:after="0" w:line="260" w:lineRule="exact"/>
              <w:rPr>
                <w:iCs/>
                <w:sz w:val="20"/>
                <w:szCs w:val="20"/>
              </w:rPr>
            </w:pPr>
            <w:r>
              <w:rPr>
                <w:iCs/>
                <w:sz w:val="20"/>
                <w:szCs w:val="20"/>
              </w:rPr>
              <w:t>/</w:t>
            </w:r>
          </w:p>
        </w:tc>
      </w:tr>
      <w:tr w:rsidR="007A7279" w:rsidRPr="008D1759" w:rsidTr="00D47099">
        <w:tc>
          <w:tcPr>
            <w:tcW w:w="9163" w:type="dxa"/>
            <w:gridSpan w:val="4"/>
          </w:tcPr>
          <w:p w:rsidR="007A7279" w:rsidRPr="00D43F59" w:rsidRDefault="007A7279" w:rsidP="00D47099">
            <w:pPr>
              <w:pStyle w:val="Neotevilenodstavek"/>
              <w:spacing w:before="0" w:after="0" w:line="260" w:lineRule="exact"/>
              <w:rPr>
                <w:b/>
                <w:iCs/>
                <w:sz w:val="20"/>
                <w:szCs w:val="20"/>
              </w:rPr>
            </w:pPr>
            <w:proofErr w:type="spellStart"/>
            <w:r w:rsidRPr="00D43F59">
              <w:rPr>
                <w:b/>
                <w:sz w:val="20"/>
                <w:szCs w:val="20"/>
              </w:rPr>
              <w:t>3.</w:t>
            </w:r>
            <w:r>
              <w:rPr>
                <w:b/>
                <w:sz w:val="20"/>
                <w:szCs w:val="20"/>
              </w:rPr>
              <w:t>a</w:t>
            </w:r>
            <w:proofErr w:type="spellEnd"/>
            <w:r w:rsidRPr="00D43F59">
              <w:rPr>
                <w:b/>
                <w:sz w:val="20"/>
                <w:szCs w:val="20"/>
              </w:rPr>
              <w:t xml:space="preserve"> Osebe, odgovorne za strokovno pripravo in usklajenost gradiva:</w:t>
            </w:r>
          </w:p>
        </w:tc>
      </w:tr>
      <w:tr w:rsidR="007A7279" w:rsidRPr="008D1759" w:rsidTr="00D47099">
        <w:tc>
          <w:tcPr>
            <w:tcW w:w="9163" w:type="dxa"/>
            <w:gridSpan w:val="4"/>
          </w:tcPr>
          <w:p w:rsidR="00E60DF1" w:rsidRPr="00E60DF1" w:rsidRDefault="00E60DF1" w:rsidP="00557E62">
            <w:pPr>
              <w:numPr>
                <w:ilvl w:val="0"/>
                <w:numId w:val="17"/>
              </w:numPr>
              <w:tabs>
                <w:tab w:val="num" w:pos="360"/>
              </w:tabs>
              <w:spacing w:line="260" w:lineRule="atLeast"/>
              <w:ind w:hanging="720"/>
              <w:jc w:val="both"/>
              <w:rPr>
                <w:rFonts w:cs="Arial"/>
                <w:bCs/>
                <w:szCs w:val="20"/>
              </w:rPr>
            </w:pPr>
            <w:r w:rsidRPr="00E60DF1">
              <w:rPr>
                <w:rFonts w:cs="Arial"/>
                <w:bCs/>
                <w:szCs w:val="20"/>
              </w:rPr>
              <w:t>Tadeja Kvas Majer, generalna direktorica Direktorata za kmetijstvo</w:t>
            </w:r>
          </w:p>
          <w:p w:rsidR="00E60DF1" w:rsidRPr="00E60DF1" w:rsidRDefault="00E60DF1" w:rsidP="00557E62">
            <w:pPr>
              <w:numPr>
                <w:ilvl w:val="0"/>
                <w:numId w:val="17"/>
              </w:numPr>
              <w:tabs>
                <w:tab w:val="num" w:pos="360"/>
              </w:tabs>
              <w:spacing w:line="260" w:lineRule="atLeast"/>
              <w:ind w:hanging="720"/>
              <w:jc w:val="both"/>
              <w:rPr>
                <w:rFonts w:cs="Arial"/>
                <w:iCs/>
                <w:szCs w:val="20"/>
                <w:lang w:eastAsia="sl-SI"/>
              </w:rPr>
            </w:pPr>
            <w:r>
              <w:rPr>
                <w:rFonts w:cs="Arial"/>
                <w:bCs/>
                <w:szCs w:val="20"/>
              </w:rPr>
              <w:t xml:space="preserve">mag. </w:t>
            </w:r>
            <w:r w:rsidRPr="00E60DF1">
              <w:rPr>
                <w:rFonts w:cs="Arial"/>
                <w:bCs/>
                <w:szCs w:val="20"/>
              </w:rPr>
              <w:t>Marjeta Bizjak, namestnica generalne direktorice</w:t>
            </w:r>
          </w:p>
          <w:p w:rsidR="007A7279" w:rsidRPr="00E60DF1" w:rsidRDefault="00E60DF1" w:rsidP="00557E62">
            <w:pPr>
              <w:numPr>
                <w:ilvl w:val="0"/>
                <w:numId w:val="17"/>
              </w:numPr>
              <w:tabs>
                <w:tab w:val="num" w:pos="360"/>
              </w:tabs>
              <w:spacing w:line="260" w:lineRule="atLeast"/>
              <w:ind w:hanging="720"/>
              <w:jc w:val="both"/>
              <w:rPr>
                <w:rFonts w:cs="Arial"/>
                <w:iCs/>
                <w:szCs w:val="20"/>
                <w:lang w:eastAsia="sl-SI"/>
              </w:rPr>
            </w:pPr>
            <w:r w:rsidRPr="00E60DF1">
              <w:rPr>
                <w:bCs/>
                <w:szCs w:val="20"/>
              </w:rPr>
              <w:t xml:space="preserve">Igor </w:t>
            </w:r>
            <w:proofErr w:type="spellStart"/>
            <w:r w:rsidRPr="00E60DF1">
              <w:rPr>
                <w:bCs/>
                <w:szCs w:val="20"/>
              </w:rPr>
              <w:t>Ahačevčič</w:t>
            </w:r>
            <w:proofErr w:type="spellEnd"/>
            <w:r w:rsidRPr="00E60DF1">
              <w:rPr>
                <w:bCs/>
                <w:szCs w:val="20"/>
              </w:rPr>
              <w:t>, vodja Sektorja za podeželje</w:t>
            </w:r>
          </w:p>
        </w:tc>
      </w:tr>
      <w:tr w:rsidR="007A7279" w:rsidRPr="008D1759" w:rsidTr="00D47099">
        <w:tc>
          <w:tcPr>
            <w:tcW w:w="9163" w:type="dxa"/>
            <w:gridSpan w:val="4"/>
          </w:tcPr>
          <w:p w:rsidR="007A7279" w:rsidRPr="005F3DC6" w:rsidRDefault="007A7279" w:rsidP="00D47099">
            <w:pPr>
              <w:pStyle w:val="Neotevilenodstavek"/>
              <w:spacing w:before="0" w:after="0" w:line="260" w:lineRule="exact"/>
              <w:rPr>
                <w:b/>
                <w:iCs/>
                <w:sz w:val="20"/>
                <w:szCs w:val="20"/>
              </w:rPr>
            </w:pPr>
            <w:proofErr w:type="spellStart"/>
            <w:r>
              <w:rPr>
                <w:b/>
                <w:iCs/>
                <w:sz w:val="20"/>
                <w:szCs w:val="20"/>
              </w:rPr>
              <w:t>3.b</w:t>
            </w:r>
            <w:proofErr w:type="spellEnd"/>
            <w:r>
              <w:rPr>
                <w:b/>
                <w:iCs/>
                <w:sz w:val="20"/>
                <w:szCs w:val="20"/>
              </w:rPr>
              <w:t xml:space="preserve"> Zunanji strokovnjaki, ki so </w:t>
            </w:r>
            <w:r w:rsidRPr="005F3DC6">
              <w:rPr>
                <w:b/>
                <w:sz w:val="20"/>
                <w:szCs w:val="20"/>
              </w:rPr>
              <w:t>sodelovali pri pripravi dela ali celotnega gradiva</w:t>
            </w:r>
            <w:r>
              <w:rPr>
                <w:b/>
                <w:sz w:val="20"/>
                <w:szCs w:val="20"/>
              </w:rPr>
              <w:t>:</w:t>
            </w:r>
          </w:p>
        </w:tc>
      </w:tr>
      <w:tr w:rsidR="007A7279" w:rsidRPr="008D1759" w:rsidTr="00D47099">
        <w:tc>
          <w:tcPr>
            <w:tcW w:w="9163" w:type="dxa"/>
            <w:gridSpan w:val="4"/>
          </w:tcPr>
          <w:p w:rsidR="007A7279" w:rsidRPr="008D1759" w:rsidRDefault="00E60DF1" w:rsidP="00D47099">
            <w:pPr>
              <w:pStyle w:val="Neotevilenodstavek"/>
              <w:spacing w:before="0" w:after="0" w:line="260" w:lineRule="exact"/>
              <w:rPr>
                <w:iCs/>
                <w:sz w:val="20"/>
                <w:szCs w:val="20"/>
              </w:rPr>
            </w:pPr>
            <w:r>
              <w:rPr>
                <w:iCs/>
                <w:sz w:val="20"/>
                <w:szCs w:val="20"/>
              </w:rPr>
              <w:t>/</w:t>
            </w:r>
          </w:p>
        </w:tc>
      </w:tr>
      <w:tr w:rsidR="007A7279" w:rsidRPr="008D1759" w:rsidTr="00D47099">
        <w:tc>
          <w:tcPr>
            <w:tcW w:w="9163" w:type="dxa"/>
            <w:gridSpan w:val="4"/>
          </w:tcPr>
          <w:p w:rsidR="007A7279" w:rsidRPr="00D43F59" w:rsidRDefault="007A7279" w:rsidP="00D47099">
            <w:pPr>
              <w:pStyle w:val="Neotevilenodstavek"/>
              <w:spacing w:before="0" w:after="0" w:line="260" w:lineRule="exact"/>
              <w:rPr>
                <w:b/>
                <w:iCs/>
                <w:sz w:val="20"/>
                <w:szCs w:val="20"/>
              </w:rPr>
            </w:pPr>
            <w:r w:rsidRPr="00D43F59">
              <w:rPr>
                <w:b/>
                <w:sz w:val="20"/>
                <w:szCs w:val="20"/>
              </w:rPr>
              <w:t>4. Predstavniki vlad</w:t>
            </w:r>
            <w:r>
              <w:rPr>
                <w:b/>
                <w:sz w:val="20"/>
                <w:szCs w:val="20"/>
              </w:rPr>
              <w:t>e, ki bodo sodelovali pri delu d</w:t>
            </w:r>
            <w:r w:rsidRPr="00D43F59">
              <w:rPr>
                <w:b/>
                <w:sz w:val="20"/>
                <w:szCs w:val="20"/>
              </w:rPr>
              <w:t>ržavnega zbora:</w:t>
            </w:r>
          </w:p>
        </w:tc>
      </w:tr>
      <w:tr w:rsidR="007A7279" w:rsidRPr="008D1759" w:rsidTr="00D47099">
        <w:tc>
          <w:tcPr>
            <w:tcW w:w="9163" w:type="dxa"/>
            <w:gridSpan w:val="4"/>
          </w:tcPr>
          <w:p w:rsidR="007A7279" w:rsidRPr="00D43F59" w:rsidRDefault="002F3068" w:rsidP="00D47099">
            <w:pPr>
              <w:pStyle w:val="Neotevilenodstavek"/>
              <w:spacing w:before="0" w:after="0" w:line="260" w:lineRule="exact"/>
              <w:rPr>
                <w:b/>
                <w:sz w:val="20"/>
                <w:szCs w:val="20"/>
              </w:rPr>
            </w:pPr>
            <w:r>
              <w:rPr>
                <w:b/>
                <w:sz w:val="20"/>
                <w:szCs w:val="20"/>
              </w:rPr>
              <w:lastRenderedPageBreak/>
              <w:t>/</w:t>
            </w:r>
          </w:p>
        </w:tc>
      </w:tr>
      <w:tr w:rsidR="007A7279" w:rsidRPr="008D1759" w:rsidTr="00D47099">
        <w:tc>
          <w:tcPr>
            <w:tcW w:w="9163" w:type="dxa"/>
            <w:gridSpan w:val="4"/>
          </w:tcPr>
          <w:p w:rsidR="007A7279" w:rsidRPr="008D1759" w:rsidRDefault="007A7279" w:rsidP="00D47099">
            <w:pPr>
              <w:pStyle w:val="Oddelek"/>
              <w:numPr>
                <w:ilvl w:val="0"/>
                <w:numId w:val="0"/>
              </w:numPr>
              <w:spacing w:before="0" w:after="0" w:line="260" w:lineRule="exact"/>
              <w:jc w:val="left"/>
              <w:rPr>
                <w:sz w:val="20"/>
                <w:szCs w:val="20"/>
              </w:rPr>
            </w:pPr>
            <w:r>
              <w:rPr>
                <w:sz w:val="20"/>
                <w:szCs w:val="20"/>
              </w:rPr>
              <w:t>5</w:t>
            </w:r>
            <w:r w:rsidRPr="008D1759">
              <w:rPr>
                <w:sz w:val="20"/>
                <w:szCs w:val="20"/>
              </w:rPr>
              <w:t>. Kratek povzetek gradiva</w:t>
            </w:r>
            <w:r>
              <w:rPr>
                <w:sz w:val="20"/>
                <w:szCs w:val="20"/>
              </w:rPr>
              <w:t>:</w:t>
            </w:r>
          </w:p>
        </w:tc>
      </w:tr>
      <w:tr w:rsidR="007A7279" w:rsidRPr="008D1759" w:rsidTr="00D47099">
        <w:tc>
          <w:tcPr>
            <w:tcW w:w="9163" w:type="dxa"/>
            <w:gridSpan w:val="4"/>
          </w:tcPr>
          <w:p w:rsidR="003D7509" w:rsidRDefault="00202EC0" w:rsidP="000506A6">
            <w:pPr>
              <w:pStyle w:val="Neotevilenodstavek"/>
              <w:spacing w:before="0" w:after="0" w:line="260" w:lineRule="exact"/>
              <w:rPr>
                <w:color w:val="000000"/>
                <w:sz w:val="20"/>
              </w:rPr>
            </w:pPr>
            <w:r>
              <w:rPr>
                <w:color w:val="000000"/>
                <w:sz w:val="20"/>
              </w:rPr>
              <w:t>U</w:t>
            </w:r>
            <w:r w:rsidRPr="00F91967">
              <w:rPr>
                <w:color w:val="000000"/>
                <w:sz w:val="20"/>
              </w:rPr>
              <w:t xml:space="preserve">redba </w:t>
            </w:r>
            <w:r w:rsidR="00884913">
              <w:rPr>
                <w:color w:val="000000"/>
                <w:sz w:val="20"/>
              </w:rPr>
              <w:t>določa</w:t>
            </w:r>
            <w:r w:rsidRPr="00F91967">
              <w:rPr>
                <w:color w:val="000000"/>
                <w:sz w:val="20"/>
              </w:rPr>
              <w:t xml:space="preserve"> izvajanje ukrepa </w:t>
            </w:r>
            <w:r>
              <w:rPr>
                <w:color w:val="000000"/>
                <w:sz w:val="20"/>
              </w:rPr>
              <w:t>d</w:t>
            </w:r>
            <w:r w:rsidR="003D7509">
              <w:rPr>
                <w:color w:val="000000"/>
                <w:sz w:val="20"/>
              </w:rPr>
              <w:t xml:space="preserve">obrobit živali </w:t>
            </w:r>
            <w:r w:rsidR="003D7509" w:rsidRPr="00F91967">
              <w:rPr>
                <w:color w:val="000000"/>
                <w:sz w:val="20"/>
              </w:rPr>
              <w:t>(v nadaljnjem besedilu: ukrep DŽ)</w:t>
            </w:r>
            <w:r w:rsidR="003D7509">
              <w:rPr>
                <w:color w:val="000000"/>
                <w:sz w:val="20"/>
              </w:rPr>
              <w:t xml:space="preserve"> </w:t>
            </w:r>
            <w:r w:rsidRPr="00F91967">
              <w:rPr>
                <w:color w:val="000000"/>
                <w:sz w:val="20"/>
              </w:rPr>
              <w:t>iz Programa razvoja podeželja Republike Slovenije za obdobje 2014–2020,</w:t>
            </w:r>
            <w:r>
              <w:rPr>
                <w:color w:val="000000"/>
                <w:sz w:val="20"/>
              </w:rPr>
              <w:t xml:space="preserve"> </w:t>
            </w:r>
            <w:r w:rsidR="003D7509" w:rsidRPr="003D7509">
              <w:rPr>
                <w:color w:val="000000"/>
                <w:sz w:val="20"/>
                <w:lang w:val="x-none"/>
              </w:rPr>
              <w:t xml:space="preserve">ki je potrjen z Izvedbenim sklepom Komisije z dne 13. februarja 2015 o odobritvi Programa razvoja podeželja Republike Slovenije za podporo iz Evropskega kmetijskega sklada za razvoj podeželja, št. CCI 2014 SI 06 RD NP 0012020, </w:t>
            </w:r>
            <w:r w:rsidR="003D7509" w:rsidRPr="003D7509">
              <w:rPr>
                <w:color w:val="000000"/>
                <w:sz w:val="20"/>
              </w:rPr>
              <w:t>zadnjič spremenjenim z Izvedbenim sklepom Komisije št. C(2016)8717 z dne 13. decembra 2016 o odobritvi spremembe Programa razvoja podeželja Republike Slovenije za podporo iz Evropskega kmetijskega sklada za razvoj podeželja in o spremembi Izve</w:t>
            </w:r>
            <w:r w:rsidR="003D7509">
              <w:rPr>
                <w:color w:val="000000"/>
                <w:sz w:val="20"/>
              </w:rPr>
              <w:t>dbenega sklepa C(2015)849.</w:t>
            </w:r>
          </w:p>
          <w:p w:rsidR="003D7509" w:rsidRDefault="003D7509" w:rsidP="003D7509">
            <w:pPr>
              <w:pStyle w:val="Neotevilenodstavek"/>
              <w:spacing w:before="0" w:after="0" w:line="260" w:lineRule="exact"/>
              <w:rPr>
                <w:color w:val="000000"/>
                <w:sz w:val="20"/>
              </w:rPr>
            </w:pPr>
          </w:p>
          <w:p w:rsidR="00202EC0" w:rsidRDefault="00884913" w:rsidP="003D7509">
            <w:pPr>
              <w:pStyle w:val="Neotevilenodstavek"/>
              <w:spacing w:before="0" w:after="0" w:line="260" w:lineRule="exact"/>
              <w:rPr>
                <w:color w:val="000000"/>
                <w:sz w:val="20"/>
              </w:rPr>
            </w:pPr>
            <w:r>
              <w:rPr>
                <w:color w:val="000000"/>
                <w:sz w:val="20"/>
              </w:rPr>
              <w:t xml:space="preserve">Uredba </w:t>
            </w:r>
            <w:r w:rsidR="000506A6">
              <w:rPr>
                <w:color w:val="000000"/>
                <w:sz w:val="20"/>
              </w:rPr>
              <w:t>je</w:t>
            </w:r>
            <w:r w:rsidR="000506A6" w:rsidRPr="00884913">
              <w:rPr>
                <w:color w:val="000000"/>
                <w:sz w:val="20"/>
              </w:rPr>
              <w:t xml:space="preserve"> </w:t>
            </w:r>
            <w:r w:rsidRPr="00884913">
              <w:rPr>
                <w:color w:val="000000"/>
                <w:sz w:val="20"/>
              </w:rPr>
              <w:t>podlag</w:t>
            </w:r>
            <w:r w:rsidR="000506A6">
              <w:rPr>
                <w:color w:val="000000"/>
                <w:sz w:val="20"/>
              </w:rPr>
              <w:t>a</w:t>
            </w:r>
            <w:r w:rsidRPr="00884913">
              <w:rPr>
                <w:color w:val="000000"/>
                <w:sz w:val="20"/>
              </w:rPr>
              <w:t xml:space="preserve"> za nadaljevanje</w:t>
            </w:r>
            <w:r w:rsidR="003D7509">
              <w:rPr>
                <w:color w:val="000000"/>
                <w:sz w:val="20"/>
              </w:rPr>
              <w:t xml:space="preserve"> izvajanja ukrepa DŽ v letu 2018</w:t>
            </w:r>
            <w:r w:rsidRPr="00884913">
              <w:rPr>
                <w:color w:val="000000"/>
                <w:sz w:val="20"/>
              </w:rPr>
              <w:t xml:space="preserve">, ki </w:t>
            </w:r>
            <w:r>
              <w:rPr>
                <w:color w:val="000000"/>
                <w:sz w:val="20"/>
              </w:rPr>
              <w:t>se izvaja</w:t>
            </w:r>
            <w:r w:rsidRPr="00884913">
              <w:rPr>
                <w:color w:val="000000"/>
                <w:sz w:val="20"/>
              </w:rPr>
              <w:t xml:space="preserve"> že od leta 2014. Uredba opredeljuje vsebino in izvedbo ukrepa DŽ z določitvijo vstopnih pogojev, upravičencev, trajanja obveznosti, </w:t>
            </w:r>
            <w:r w:rsidR="003D7509">
              <w:rPr>
                <w:color w:val="000000"/>
                <w:sz w:val="20"/>
              </w:rPr>
              <w:t xml:space="preserve">operacij in </w:t>
            </w:r>
            <w:r w:rsidRPr="00884913">
              <w:rPr>
                <w:color w:val="000000"/>
                <w:sz w:val="20"/>
              </w:rPr>
              <w:t xml:space="preserve">nabora možnih zahtev </w:t>
            </w:r>
            <w:r w:rsidR="003D7509">
              <w:rPr>
                <w:color w:val="000000"/>
                <w:sz w:val="20"/>
              </w:rPr>
              <w:t>ter</w:t>
            </w:r>
            <w:r w:rsidRPr="00884913">
              <w:rPr>
                <w:color w:val="000000"/>
                <w:sz w:val="20"/>
              </w:rPr>
              <w:t xml:space="preserve"> pogojev za </w:t>
            </w:r>
            <w:r w:rsidR="000506A6">
              <w:rPr>
                <w:color w:val="000000"/>
                <w:sz w:val="20"/>
              </w:rPr>
              <w:t xml:space="preserve">njihovo </w:t>
            </w:r>
            <w:r w:rsidRPr="00884913">
              <w:rPr>
                <w:color w:val="000000"/>
                <w:sz w:val="20"/>
              </w:rPr>
              <w:t>izpolnjevanje</w:t>
            </w:r>
            <w:r w:rsidR="003D7509">
              <w:rPr>
                <w:color w:val="000000"/>
                <w:sz w:val="20"/>
              </w:rPr>
              <w:t xml:space="preserve"> znotraj posamezne operacije</w:t>
            </w:r>
            <w:r w:rsidRPr="00884913">
              <w:rPr>
                <w:color w:val="000000"/>
                <w:sz w:val="20"/>
              </w:rPr>
              <w:t>, načina izračunavanja plačil in višine plačil ter podrobnejših izvedbenih pravil v zvezi s kontrolami, sistemom zmanjšanja plačil</w:t>
            </w:r>
            <w:r w:rsidR="003D7509">
              <w:rPr>
                <w:color w:val="000000"/>
                <w:sz w:val="20"/>
              </w:rPr>
              <w:t xml:space="preserve"> in izključitev itd. V letu 2018</w:t>
            </w:r>
            <w:r w:rsidRPr="00884913">
              <w:rPr>
                <w:color w:val="000000"/>
                <w:sz w:val="20"/>
              </w:rPr>
              <w:t xml:space="preserve"> se ukrep DŽ izvaja v treh operacijah, in sicer za prašiče, govedo in drobnico.</w:t>
            </w:r>
          </w:p>
          <w:p w:rsidR="003D7509" w:rsidRPr="00884913" w:rsidRDefault="003D7509" w:rsidP="003D7509">
            <w:pPr>
              <w:pStyle w:val="Neotevilenodstavek"/>
              <w:spacing w:before="0" w:after="0" w:line="260" w:lineRule="exact"/>
              <w:rPr>
                <w:color w:val="000000"/>
              </w:rPr>
            </w:pPr>
          </w:p>
        </w:tc>
      </w:tr>
      <w:tr w:rsidR="007A7279" w:rsidRPr="008D1759" w:rsidTr="00D47099">
        <w:tc>
          <w:tcPr>
            <w:tcW w:w="9163" w:type="dxa"/>
            <w:gridSpan w:val="4"/>
          </w:tcPr>
          <w:p w:rsidR="007A7279" w:rsidRPr="008D1759" w:rsidRDefault="007A7279" w:rsidP="00D47099">
            <w:pPr>
              <w:pStyle w:val="Oddelek"/>
              <w:numPr>
                <w:ilvl w:val="0"/>
                <w:numId w:val="0"/>
              </w:numPr>
              <w:spacing w:before="0" w:after="0" w:line="260" w:lineRule="exact"/>
              <w:jc w:val="left"/>
              <w:rPr>
                <w:sz w:val="20"/>
                <w:szCs w:val="20"/>
              </w:rPr>
            </w:pPr>
            <w:r>
              <w:rPr>
                <w:sz w:val="20"/>
                <w:szCs w:val="20"/>
              </w:rPr>
              <w:t>6</w:t>
            </w:r>
            <w:r w:rsidRPr="008D1759">
              <w:rPr>
                <w:sz w:val="20"/>
                <w:szCs w:val="20"/>
              </w:rPr>
              <w:t>. Presoja posledic</w:t>
            </w:r>
            <w:r>
              <w:rPr>
                <w:sz w:val="20"/>
                <w:szCs w:val="20"/>
              </w:rPr>
              <w:t xml:space="preserve"> za:</w:t>
            </w:r>
          </w:p>
        </w:tc>
      </w:tr>
      <w:tr w:rsidR="007A7279" w:rsidRPr="008D1759" w:rsidTr="00D47099">
        <w:tc>
          <w:tcPr>
            <w:tcW w:w="1448" w:type="dxa"/>
          </w:tcPr>
          <w:p w:rsidR="007A7279" w:rsidRPr="008D1759" w:rsidRDefault="007A7279" w:rsidP="00D47099">
            <w:pPr>
              <w:pStyle w:val="Neotevilenodstavek"/>
              <w:spacing w:before="0" w:after="0" w:line="260" w:lineRule="exact"/>
              <w:ind w:left="360"/>
              <w:rPr>
                <w:iCs/>
                <w:sz w:val="20"/>
                <w:szCs w:val="20"/>
              </w:rPr>
            </w:pPr>
            <w:r w:rsidRPr="008D1759">
              <w:rPr>
                <w:iCs/>
                <w:sz w:val="20"/>
                <w:szCs w:val="20"/>
              </w:rPr>
              <w:t>a)</w:t>
            </w:r>
          </w:p>
        </w:tc>
        <w:tc>
          <w:tcPr>
            <w:tcW w:w="5444" w:type="dxa"/>
            <w:gridSpan w:val="2"/>
          </w:tcPr>
          <w:p w:rsidR="007A7279" w:rsidRPr="008D1759" w:rsidRDefault="007A7279" w:rsidP="00D47099">
            <w:pPr>
              <w:pStyle w:val="Neotevilenodstavek"/>
              <w:spacing w:before="0" w:after="0" w:line="260" w:lineRule="exact"/>
              <w:rPr>
                <w:sz w:val="20"/>
                <w:szCs w:val="20"/>
              </w:rPr>
            </w:pPr>
            <w:r w:rsidRPr="008D1759">
              <w:rPr>
                <w:sz w:val="20"/>
                <w:szCs w:val="20"/>
              </w:rPr>
              <w:t>javnofinančna</w:t>
            </w:r>
            <w:r>
              <w:rPr>
                <w:sz w:val="20"/>
                <w:szCs w:val="20"/>
              </w:rPr>
              <w:t xml:space="preserve"> sredstva nad 40.</w:t>
            </w:r>
            <w:r w:rsidRPr="008D1759">
              <w:rPr>
                <w:sz w:val="20"/>
                <w:szCs w:val="20"/>
              </w:rPr>
              <w:t>000 EUR v tekočem in naslednjih treh letih</w:t>
            </w:r>
          </w:p>
        </w:tc>
        <w:tc>
          <w:tcPr>
            <w:tcW w:w="2271" w:type="dxa"/>
            <w:vAlign w:val="center"/>
          </w:tcPr>
          <w:p w:rsidR="007A7279" w:rsidRPr="008D1759" w:rsidRDefault="00202EC0" w:rsidP="00D47099">
            <w:pPr>
              <w:pStyle w:val="Neotevilenodstavek"/>
              <w:spacing w:before="0" w:after="0" w:line="260" w:lineRule="exact"/>
              <w:jc w:val="center"/>
              <w:rPr>
                <w:iCs/>
                <w:sz w:val="20"/>
                <w:szCs w:val="20"/>
              </w:rPr>
            </w:pPr>
            <w:r>
              <w:rPr>
                <w:sz w:val="20"/>
                <w:szCs w:val="20"/>
              </w:rPr>
              <w:t>DA</w:t>
            </w:r>
          </w:p>
        </w:tc>
      </w:tr>
      <w:tr w:rsidR="007A7279" w:rsidRPr="008D1759" w:rsidTr="00D47099">
        <w:tc>
          <w:tcPr>
            <w:tcW w:w="1448" w:type="dxa"/>
          </w:tcPr>
          <w:p w:rsidR="007A7279" w:rsidRPr="008D1759" w:rsidRDefault="007A7279" w:rsidP="00D47099">
            <w:pPr>
              <w:pStyle w:val="Neotevilenodstavek"/>
              <w:spacing w:before="0" w:after="0" w:line="260" w:lineRule="exact"/>
              <w:ind w:left="360"/>
              <w:rPr>
                <w:iCs/>
                <w:sz w:val="20"/>
                <w:szCs w:val="20"/>
              </w:rPr>
            </w:pPr>
            <w:r w:rsidRPr="008D1759">
              <w:rPr>
                <w:iCs/>
                <w:sz w:val="20"/>
                <w:szCs w:val="20"/>
              </w:rPr>
              <w:t>b)</w:t>
            </w:r>
          </w:p>
        </w:tc>
        <w:tc>
          <w:tcPr>
            <w:tcW w:w="5444" w:type="dxa"/>
            <w:gridSpan w:val="2"/>
          </w:tcPr>
          <w:p w:rsidR="007A7279" w:rsidRPr="008D1759" w:rsidRDefault="007A7279" w:rsidP="00D47099">
            <w:pPr>
              <w:pStyle w:val="Neotevilenodstavek"/>
              <w:spacing w:before="0" w:after="0" w:line="260" w:lineRule="exact"/>
              <w:rPr>
                <w:iCs/>
                <w:sz w:val="20"/>
                <w:szCs w:val="20"/>
              </w:rPr>
            </w:pPr>
            <w:r w:rsidRPr="008D1759">
              <w:rPr>
                <w:bCs/>
                <w:sz w:val="20"/>
                <w:szCs w:val="20"/>
              </w:rPr>
              <w:t>usklajenost slovenskega pravnega reda s pravnim redom Evropske unije</w:t>
            </w:r>
          </w:p>
        </w:tc>
        <w:tc>
          <w:tcPr>
            <w:tcW w:w="2271" w:type="dxa"/>
            <w:vAlign w:val="center"/>
          </w:tcPr>
          <w:p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rsidTr="00D47099">
        <w:tc>
          <w:tcPr>
            <w:tcW w:w="1448" w:type="dxa"/>
          </w:tcPr>
          <w:p w:rsidR="007A7279" w:rsidRPr="008D1759" w:rsidRDefault="007A7279" w:rsidP="00D47099">
            <w:pPr>
              <w:pStyle w:val="Neotevilenodstavek"/>
              <w:spacing w:before="0" w:after="0" w:line="260" w:lineRule="exact"/>
              <w:ind w:left="360"/>
              <w:rPr>
                <w:iCs/>
                <w:sz w:val="20"/>
                <w:szCs w:val="20"/>
              </w:rPr>
            </w:pPr>
            <w:r w:rsidRPr="008D1759">
              <w:rPr>
                <w:iCs/>
                <w:sz w:val="20"/>
                <w:szCs w:val="20"/>
              </w:rPr>
              <w:t>c)</w:t>
            </w:r>
          </w:p>
        </w:tc>
        <w:tc>
          <w:tcPr>
            <w:tcW w:w="5444" w:type="dxa"/>
            <w:gridSpan w:val="2"/>
          </w:tcPr>
          <w:p w:rsidR="007A7279" w:rsidRPr="008D1759" w:rsidRDefault="007A7279" w:rsidP="00D47099">
            <w:pPr>
              <w:pStyle w:val="Neotevilenodstavek"/>
              <w:spacing w:before="0" w:after="0" w:line="260" w:lineRule="exact"/>
              <w:rPr>
                <w:iCs/>
                <w:sz w:val="20"/>
                <w:szCs w:val="20"/>
              </w:rPr>
            </w:pPr>
            <w:r w:rsidRPr="008D1759">
              <w:rPr>
                <w:sz w:val="20"/>
                <w:szCs w:val="20"/>
              </w:rPr>
              <w:t>administrativne posledice</w:t>
            </w:r>
          </w:p>
        </w:tc>
        <w:tc>
          <w:tcPr>
            <w:tcW w:w="2271" w:type="dxa"/>
            <w:vAlign w:val="center"/>
          </w:tcPr>
          <w:p w:rsidR="007A7279" w:rsidRPr="00A24E98" w:rsidRDefault="007A7279" w:rsidP="00D47099">
            <w:pPr>
              <w:pStyle w:val="Neotevilenodstavek"/>
              <w:spacing w:before="0" w:after="0" w:line="260" w:lineRule="exact"/>
              <w:jc w:val="center"/>
              <w:rPr>
                <w:sz w:val="20"/>
                <w:szCs w:val="20"/>
              </w:rPr>
            </w:pPr>
            <w:r w:rsidRPr="008D1759">
              <w:rPr>
                <w:sz w:val="20"/>
                <w:szCs w:val="20"/>
              </w:rPr>
              <w:t>NE</w:t>
            </w:r>
          </w:p>
        </w:tc>
      </w:tr>
      <w:tr w:rsidR="007A7279" w:rsidRPr="008D1759" w:rsidTr="00D47099">
        <w:tc>
          <w:tcPr>
            <w:tcW w:w="1448" w:type="dxa"/>
          </w:tcPr>
          <w:p w:rsidR="007A7279" w:rsidRPr="008D1759" w:rsidRDefault="007A7279" w:rsidP="00D47099">
            <w:pPr>
              <w:pStyle w:val="Neotevilenodstavek"/>
              <w:spacing w:before="0" w:after="0" w:line="260" w:lineRule="exact"/>
              <w:ind w:left="360"/>
              <w:rPr>
                <w:iCs/>
                <w:sz w:val="20"/>
                <w:szCs w:val="20"/>
              </w:rPr>
            </w:pPr>
            <w:r w:rsidRPr="008D1759">
              <w:rPr>
                <w:iCs/>
                <w:sz w:val="20"/>
                <w:szCs w:val="20"/>
              </w:rPr>
              <w:t>č)</w:t>
            </w:r>
          </w:p>
        </w:tc>
        <w:tc>
          <w:tcPr>
            <w:tcW w:w="5444" w:type="dxa"/>
            <w:gridSpan w:val="2"/>
          </w:tcPr>
          <w:p w:rsidR="007A7279" w:rsidRPr="008D1759" w:rsidRDefault="007A7279" w:rsidP="00D47099">
            <w:pPr>
              <w:pStyle w:val="Neotevilenodstavek"/>
              <w:spacing w:before="0" w:after="0" w:line="260" w:lineRule="exact"/>
              <w:rPr>
                <w:bCs/>
                <w:sz w:val="20"/>
                <w:szCs w:val="20"/>
              </w:rPr>
            </w:pPr>
            <w:r>
              <w:rPr>
                <w:sz w:val="20"/>
                <w:szCs w:val="20"/>
              </w:rPr>
              <w:t>gospodarstvo, zlasti</w:t>
            </w:r>
            <w:r w:rsidRPr="008D1759">
              <w:rPr>
                <w:bCs/>
                <w:sz w:val="20"/>
                <w:szCs w:val="20"/>
              </w:rPr>
              <w:t xml:space="preserve"> mala in srednja podjetja ter konkurenčnost podjetij</w:t>
            </w:r>
          </w:p>
        </w:tc>
        <w:tc>
          <w:tcPr>
            <w:tcW w:w="2271" w:type="dxa"/>
            <w:vAlign w:val="center"/>
          </w:tcPr>
          <w:p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rsidTr="00D47099">
        <w:tc>
          <w:tcPr>
            <w:tcW w:w="1448" w:type="dxa"/>
          </w:tcPr>
          <w:p w:rsidR="007A7279" w:rsidRPr="008D1759" w:rsidRDefault="007A7279" w:rsidP="00D47099">
            <w:pPr>
              <w:pStyle w:val="Neotevilenodstavek"/>
              <w:spacing w:before="0" w:after="0" w:line="260" w:lineRule="exact"/>
              <w:ind w:left="360"/>
              <w:rPr>
                <w:iCs/>
                <w:sz w:val="20"/>
                <w:szCs w:val="20"/>
              </w:rPr>
            </w:pPr>
            <w:r w:rsidRPr="008D1759">
              <w:rPr>
                <w:iCs/>
                <w:sz w:val="20"/>
                <w:szCs w:val="20"/>
              </w:rPr>
              <w:t>d)</w:t>
            </w:r>
          </w:p>
        </w:tc>
        <w:tc>
          <w:tcPr>
            <w:tcW w:w="5444" w:type="dxa"/>
            <w:gridSpan w:val="2"/>
          </w:tcPr>
          <w:p w:rsidR="007A7279" w:rsidRPr="008D1759" w:rsidRDefault="007A7279" w:rsidP="00D47099">
            <w:pPr>
              <w:pStyle w:val="Neotevilenodstavek"/>
              <w:spacing w:before="0" w:after="0" w:line="260" w:lineRule="exact"/>
              <w:rPr>
                <w:bCs/>
                <w:sz w:val="20"/>
                <w:szCs w:val="20"/>
              </w:rPr>
            </w:pPr>
            <w:r>
              <w:rPr>
                <w:bCs/>
                <w:sz w:val="20"/>
                <w:szCs w:val="20"/>
              </w:rPr>
              <w:t>okolje, vključno s prostorskimi in varstvenimi</w:t>
            </w:r>
            <w:r w:rsidRPr="008D1759">
              <w:rPr>
                <w:bCs/>
                <w:sz w:val="20"/>
                <w:szCs w:val="20"/>
              </w:rPr>
              <w:t xml:space="preserve"> vidik</w:t>
            </w:r>
            <w:r>
              <w:rPr>
                <w:bCs/>
                <w:sz w:val="20"/>
                <w:szCs w:val="20"/>
              </w:rPr>
              <w:t>i</w:t>
            </w:r>
          </w:p>
        </w:tc>
        <w:tc>
          <w:tcPr>
            <w:tcW w:w="2271" w:type="dxa"/>
            <w:vAlign w:val="center"/>
          </w:tcPr>
          <w:p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rsidTr="00D47099">
        <w:tc>
          <w:tcPr>
            <w:tcW w:w="1448" w:type="dxa"/>
          </w:tcPr>
          <w:p w:rsidR="007A7279" w:rsidRPr="008D1759" w:rsidRDefault="007A7279" w:rsidP="00D47099">
            <w:pPr>
              <w:pStyle w:val="Neotevilenodstavek"/>
              <w:spacing w:before="0" w:after="0" w:line="260" w:lineRule="exact"/>
              <w:ind w:left="360"/>
              <w:rPr>
                <w:iCs/>
                <w:sz w:val="20"/>
                <w:szCs w:val="20"/>
              </w:rPr>
            </w:pPr>
            <w:r w:rsidRPr="008D1759">
              <w:rPr>
                <w:iCs/>
                <w:sz w:val="20"/>
                <w:szCs w:val="20"/>
              </w:rPr>
              <w:t>e)</w:t>
            </w:r>
          </w:p>
        </w:tc>
        <w:tc>
          <w:tcPr>
            <w:tcW w:w="5444" w:type="dxa"/>
            <w:gridSpan w:val="2"/>
          </w:tcPr>
          <w:p w:rsidR="007A7279" w:rsidRPr="008D1759" w:rsidRDefault="007A7279" w:rsidP="00D47099">
            <w:pPr>
              <w:pStyle w:val="Neotevilenodstavek"/>
              <w:spacing w:before="0" w:after="0" w:line="260" w:lineRule="exact"/>
              <w:rPr>
                <w:bCs/>
                <w:sz w:val="20"/>
                <w:szCs w:val="20"/>
              </w:rPr>
            </w:pPr>
            <w:r w:rsidRPr="008D1759">
              <w:rPr>
                <w:bCs/>
                <w:sz w:val="20"/>
                <w:szCs w:val="20"/>
              </w:rPr>
              <w:t>socialno področje</w:t>
            </w:r>
          </w:p>
        </w:tc>
        <w:tc>
          <w:tcPr>
            <w:tcW w:w="2271" w:type="dxa"/>
            <w:vAlign w:val="center"/>
          </w:tcPr>
          <w:p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rsidTr="00D47099">
        <w:tc>
          <w:tcPr>
            <w:tcW w:w="1448" w:type="dxa"/>
            <w:tcBorders>
              <w:bottom w:val="single" w:sz="4" w:space="0" w:color="auto"/>
            </w:tcBorders>
          </w:tcPr>
          <w:p w:rsidR="007A7279" w:rsidRPr="008D1759" w:rsidRDefault="007A7279" w:rsidP="00D47099">
            <w:pPr>
              <w:pStyle w:val="Neotevilenodstavek"/>
              <w:spacing w:before="0" w:after="0" w:line="260" w:lineRule="exact"/>
              <w:ind w:left="360"/>
              <w:rPr>
                <w:iCs/>
                <w:sz w:val="20"/>
                <w:szCs w:val="20"/>
              </w:rPr>
            </w:pPr>
            <w:r w:rsidRPr="008D1759">
              <w:rPr>
                <w:iCs/>
                <w:sz w:val="20"/>
                <w:szCs w:val="20"/>
              </w:rPr>
              <w:t>f)</w:t>
            </w:r>
          </w:p>
        </w:tc>
        <w:tc>
          <w:tcPr>
            <w:tcW w:w="5444" w:type="dxa"/>
            <w:gridSpan w:val="2"/>
            <w:tcBorders>
              <w:bottom w:val="single" w:sz="4" w:space="0" w:color="auto"/>
            </w:tcBorders>
          </w:tcPr>
          <w:p w:rsidR="007A7279" w:rsidRPr="008D1759" w:rsidRDefault="007A7279" w:rsidP="00D47099">
            <w:pPr>
              <w:pStyle w:val="Neotevilenodstavek"/>
              <w:spacing w:before="0" w:after="0" w:line="260" w:lineRule="exact"/>
              <w:rPr>
                <w:bCs/>
                <w:sz w:val="20"/>
                <w:szCs w:val="20"/>
              </w:rPr>
            </w:pPr>
            <w:r>
              <w:rPr>
                <w:bCs/>
                <w:sz w:val="20"/>
                <w:szCs w:val="20"/>
              </w:rPr>
              <w:t>dokumente</w:t>
            </w:r>
            <w:r w:rsidRPr="008D1759">
              <w:rPr>
                <w:bCs/>
                <w:sz w:val="20"/>
                <w:szCs w:val="20"/>
              </w:rPr>
              <w:t xml:space="preserve"> razvojnega načrtovanja:</w:t>
            </w:r>
          </w:p>
          <w:p w:rsidR="007A7279" w:rsidRPr="008D1759" w:rsidRDefault="007A7279" w:rsidP="00557E62">
            <w:pPr>
              <w:pStyle w:val="Neotevilenodstavek"/>
              <w:numPr>
                <w:ilvl w:val="0"/>
                <w:numId w:val="8"/>
              </w:numPr>
              <w:spacing w:before="0" w:after="0" w:line="260" w:lineRule="exact"/>
              <w:rPr>
                <w:bCs/>
                <w:sz w:val="20"/>
                <w:szCs w:val="20"/>
              </w:rPr>
            </w:pPr>
            <w:r w:rsidRPr="008D1759">
              <w:rPr>
                <w:bCs/>
                <w:sz w:val="20"/>
                <w:szCs w:val="20"/>
              </w:rPr>
              <w:t>nacionalne d</w:t>
            </w:r>
            <w:r>
              <w:rPr>
                <w:bCs/>
                <w:sz w:val="20"/>
                <w:szCs w:val="20"/>
              </w:rPr>
              <w:t>okumente razvojnega načrtovanja</w:t>
            </w:r>
          </w:p>
          <w:p w:rsidR="007A7279" w:rsidRPr="008D1759" w:rsidRDefault="007A7279" w:rsidP="00557E62">
            <w:pPr>
              <w:pStyle w:val="Neotevilenodstavek"/>
              <w:numPr>
                <w:ilvl w:val="0"/>
                <w:numId w:val="8"/>
              </w:numPr>
              <w:spacing w:before="0" w:after="0" w:line="260" w:lineRule="exact"/>
              <w:rPr>
                <w:bCs/>
                <w:sz w:val="20"/>
                <w:szCs w:val="20"/>
              </w:rPr>
            </w:pPr>
            <w:r w:rsidRPr="008D1759">
              <w:rPr>
                <w:bCs/>
                <w:sz w:val="20"/>
                <w:szCs w:val="20"/>
              </w:rPr>
              <w:t>razvojne politike na ravni programov po strukturi razvojne klasifikacije programskega proračuna</w:t>
            </w:r>
          </w:p>
          <w:p w:rsidR="007A7279" w:rsidRPr="008D1759" w:rsidRDefault="007A7279" w:rsidP="00557E62">
            <w:pPr>
              <w:pStyle w:val="Neotevilenodstavek"/>
              <w:numPr>
                <w:ilvl w:val="0"/>
                <w:numId w:val="8"/>
              </w:numPr>
              <w:spacing w:before="0" w:after="0" w:line="260" w:lineRule="exact"/>
              <w:rPr>
                <w:bCs/>
                <w:sz w:val="20"/>
                <w:szCs w:val="20"/>
              </w:rPr>
            </w:pPr>
            <w:r w:rsidRPr="008D1759">
              <w:rPr>
                <w:bCs/>
                <w:sz w:val="20"/>
                <w:szCs w:val="20"/>
              </w:rPr>
              <w:t>razvojne dokumente Evropske unije in mednarodnih organizacij</w:t>
            </w:r>
          </w:p>
        </w:tc>
        <w:tc>
          <w:tcPr>
            <w:tcW w:w="2271" w:type="dxa"/>
            <w:tcBorders>
              <w:bottom w:val="single" w:sz="4" w:space="0" w:color="auto"/>
            </w:tcBorders>
            <w:vAlign w:val="center"/>
          </w:tcPr>
          <w:p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rsidTr="00D47099">
        <w:tc>
          <w:tcPr>
            <w:tcW w:w="9163" w:type="dxa"/>
            <w:gridSpan w:val="4"/>
            <w:tcBorders>
              <w:top w:val="single" w:sz="4" w:space="0" w:color="auto"/>
              <w:left w:val="single" w:sz="4" w:space="0" w:color="auto"/>
              <w:bottom w:val="single" w:sz="4" w:space="0" w:color="auto"/>
              <w:right w:val="single" w:sz="4" w:space="0" w:color="auto"/>
            </w:tcBorders>
          </w:tcPr>
          <w:p w:rsidR="007A7279" w:rsidRPr="008D1759" w:rsidRDefault="007A7279" w:rsidP="00D47099">
            <w:pPr>
              <w:pStyle w:val="Oddelek"/>
              <w:widowControl w:val="0"/>
              <w:numPr>
                <w:ilvl w:val="0"/>
                <w:numId w:val="0"/>
              </w:numPr>
              <w:spacing w:before="0" w:after="0" w:line="260" w:lineRule="exact"/>
              <w:jc w:val="left"/>
              <w:rPr>
                <w:sz w:val="20"/>
                <w:szCs w:val="20"/>
              </w:rPr>
            </w:pPr>
            <w:proofErr w:type="spellStart"/>
            <w:r>
              <w:rPr>
                <w:sz w:val="20"/>
                <w:szCs w:val="20"/>
              </w:rPr>
              <w:t>7</w:t>
            </w:r>
            <w:r w:rsidRPr="008D1759">
              <w:rPr>
                <w:sz w:val="20"/>
                <w:szCs w:val="20"/>
              </w:rPr>
              <w:t>.a</w:t>
            </w:r>
            <w:proofErr w:type="spellEnd"/>
            <w:r w:rsidRPr="008D1759">
              <w:rPr>
                <w:sz w:val="20"/>
                <w:szCs w:val="20"/>
              </w:rPr>
              <w:t xml:space="preserve"> Predstavitev ocen</w:t>
            </w:r>
            <w:r>
              <w:rPr>
                <w:sz w:val="20"/>
                <w:szCs w:val="20"/>
              </w:rPr>
              <w:t>e finančnih posledic nad 40.</w:t>
            </w:r>
            <w:r w:rsidRPr="008D1759">
              <w:rPr>
                <w:sz w:val="20"/>
                <w:szCs w:val="20"/>
              </w:rPr>
              <w:t>000 EUR</w:t>
            </w:r>
            <w:r>
              <w:rPr>
                <w:sz w:val="20"/>
                <w:szCs w:val="20"/>
              </w:rPr>
              <w:t>:</w:t>
            </w:r>
          </w:p>
          <w:p w:rsidR="00C4119C" w:rsidRDefault="003941C6" w:rsidP="00C4119C">
            <w:pPr>
              <w:spacing w:line="260" w:lineRule="atLeast"/>
              <w:jc w:val="both"/>
              <w:rPr>
                <w:color w:val="000000"/>
                <w:szCs w:val="20"/>
              </w:rPr>
            </w:pPr>
            <w:r w:rsidRPr="003941C6">
              <w:rPr>
                <w:rFonts w:cs="Arial"/>
                <w:szCs w:val="20"/>
                <w:lang w:eastAsia="sl-SI"/>
              </w:rPr>
              <w:t>Slovenija bo za izvedbo ukrepa DŽ</w:t>
            </w:r>
            <w:r w:rsidR="003D7509">
              <w:rPr>
                <w:rFonts w:cs="Arial"/>
                <w:szCs w:val="20"/>
                <w:lang w:eastAsia="sl-SI"/>
              </w:rPr>
              <w:t xml:space="preserve"> v letu 2018</w:t>
            </w:r>
            <w:r w:rsidRPr="003941C6">
              <w:rPr>
                <w:rFonts w:cs="Arial"/>
                <w:szCs w:val="20"/>
                <w:lang w:eastAsia="sl-SI"/>
              </w:rPr>
              <w:t xml:space="preserve"> namenila do </w:t>
            </w:r>
            <w:r w:rsidR="00523270">
              <w:rPr>
                <w:rFonts w:cs="Arial"/>
                <w:szCs w:val="20"/>
                <w:lang w:eastAsia="sl-SI"/>
              </w:rPr>
              <w:t>7.000</w:t>
            </w:r>
            <w:r w:rsidRPr="003941C6">
              <w:rPr>
                <w:rFonts w:cs="Arial"/>
                <w:szCs w:val="20"/>
                <w:lang w:eastAsia="sl-SI"/>
              </w:rPr>
              <w:t xml:space="preserve">.000 </w:t>
            </w:r>
            <w:r w:rsidR="00E5445D">
              <w:rPr>
                <w:rFonts w:cs="Arial"/>
                <w:szCs w:val="20"/>
                <w:lang w:eastAsia="sl-SI"/>
              </w:rPr>
              <w:t>eurov</w:t>
            </w:r>
            <w:r w:rsidR="00523270">
              <w:rPr>
                <w:rFonts w:cs="Arial"/>
                <w:szCs w:val="20"/>
                <w:lang w:eastAsia="sl-SI"/>
              </w:rPr>
              <w:t xml:space="preserve">. </w:t>
            </w:r>
            <w:r w:rsidRPr="003941C6">
              <w:rPr>
                <w:rFonts w:cs="Arial"/>
                <w:color w:val="000000"/>
                <w:szCs w:val="20"/>
                <w:lang w:eastAsia="sl-SI"/>
              </w:rPr>
              <w:t xml:space="preserve">Za </w:t>
            </w:r>
            <w:r w:rsidR="003D7509">
              <w:rPr>
                <w:rFonts w:cs="Arial"/>
                <w:color w:val="000000"/>
                <w:szCs w:val="20"/>
                <w:lang w:eastAsia="sl-SI"/>
              </w:rPr>
              <w:t>ukrep</w:t>
            </w:r>
            <w:r w:rsidRPr="003941C6">
              <w:rPr>
                <w:rFonts w:cs="Arial"/>
                <w:color w:val="000000"/>
                <w:szCs w:val="20"/>
                <w:lang w:eastAsia="sl-SI"/>
              </w:rPr>
              <w:t xml:space="preserve"> </w:t>
            </w:r>
            <w:r w:rsidR="00475D1C">
              <w:rPr>
                <w:rFonts w:cs="Arial"/>
                <w:szCs w:val="20"/>
              </w:rPr>
              <w:t>DŽ</w:t>
            </w:r>
            <w:r w:rsidRPr="003941C6">
              <w:rPr>
                <w:rFonts w:cs="Arial"/>
                <w:szCs w:val="20"/>
              </w:rPr>
              <w:t xml:space="preserve"> </w:t>
            </w:r>
            <w:r w:rsidRPr="003941C6">
              <w:rPr>
                <w:rFonts w:cs="Arial"/>
                <w:color w:val="000000"/>
                <w:szCs w:val="20"/>
                <w:lang w:eastAsia="sl-SI"/>
              </w:rPr>
              <w:t xml:space="preserve">se </w:t>
            </w:r>
            <w:r w:rsidR="00475D1C">
              <w:rPr>
                <w:rFonts w:cs="Arial"/>
                <w:color w:val="000000"/>
                <w:szCs w:val="20"/>
                <w:lang w:eastAsia="sl-SI"/>
              </w:rPr>
              <w:t xml:space="preserve">sredstva </w:t>
            </w:r>
            <w:r w:rsidRPr="003941C6">
              <w:rPr>
                <w:rFonts w:cs="Arial"/>
                <w:color w:val="000000"/>
                <w:szCs w:val="20"/>
                <w:lang w:eastAsia="sl-SI"/>
              </w:rPr>
              <w:t>zagotovijo iz proračuna Republike Slovenije</w:t>
            </w:r>
            <w:r w:rsidR="003D7509">
              <w:rPr>
                <w:rFonts w:cs="Arial"/>
                <w:color w:val="000000"/>
                <w:szCs w:val="20"/>
                <w:lang w:eastAsia="sl-SI"/>
              </w:rPr>
              <w:t xml:space="preserve"> v letu 2019</w:t>
            </w:r>
            <w:r w:rsidRPr="003941C6">
              <w:rPr>
                <w:rFonts w:cs="Arial"/>
                <w:color w:val="000000"/>
                <w:szCs w:val="20"/>
                <w:lang w:eastAsia="sl-SI"/>
              </w:rPr>
              <w:t xml:space="preserve"> v višini 25 odstotkov in iz sredstev Evropskega kmetijskega sklada za razvoj podeželja v višini 75 odstotkov. </w:t>
            </w:r>
            <w:r w:rsidRPr="003941C6">
              <w:rPr>
                <w:color w:val="000000"/>
                <w:szCs w:val="20"/>
              </w:rPr>
              <w:t>Plačila iz ukrepa</w:t>
            </w:r>
            <w:r w:rsidRPr="003941C6">
              <w:rPr>
                <w:szCs w:val="20"/>
              </w:rPr>
              <w:t xml:space="preserve"> DŽ na podlagi te uredbe </w:t>
            </w:r>
            <w:r w:rsidRPr="003941C6">
              <w:rPr>
                <w:color w:val="000000"/>
                <w:szCs w:val="20"/>
              </w:rPr>
              <w:t>se bodo v c</w:t>
            </w:r>
            <w:r w:rsidR="003D7509">
              <w:rPr>
                <w:color w:val="000000"/>
                <w:szCs w:val="20"/>
              </w:rPr>
              <w:t>eloti izvedla po 1. marcu 2019</w:t>
            </w:r>
            <w:r w:rsidRPr="003941C6">
              <w:rPr>
                <w:color w:val="000000"/>
                <w:szCs w:val="20"/>
              </w:rPr>
              <w:t xml:space="preserve">. </w:t>
            </w:r>
            <w:r w:rsidR="00C4119C" w:rsidRPr="003941C6">
              <w:rPr>
                <w:rFonts w:cs="Arial"/>
                <w:color w:val="000000"/>
                <w:szCs w:val="20"/>
                <w:lang w:eastAsia="sl-SI"/>
              </w:rPr>
              <w:t xml:space="preserve">Dejanska izplačila bodo odvisna od števila vključenih upravičencev v </w:t>
            </w:r>
            <w:r w:rsidR="00C723B6">
              <w:rPr>
                <w:rFonts w:cs="Arial"/>
                <w:color w:val="000000"/>
                <w:szCs w:val="20"/>
                <w:lang w:eastAsia="sl-SI"/>
              </w:rPr>
              <w:t>ukrep DŽ ter</w:t>
            </w:r>
            <w:r w:rsidR="00C4119C" w:rsidRPr="003941C6">
              <w:rPr>
                <w:rFonts w:cs="Arial"/>
                <w:color w:val="000000"/>
                <w:szCs w:val="20"/>
                <w:lang w:eastAsia="sl-SI"/>
              </w:rPr>
              <w:t xml:space="preserve"> števila </w:t>
            </w:r>
            <w:r w:rsidR="00C723B6">
              <w:rPr>
                <w:rFonts w:cs="Arial"/>
                <w:color w:val="000000"/>
                <w:szCs w:val="20"/>
                <w:lang w:eastAsia="sl-SI"/>
              </w:rPr>
              <w:t>operacij in zahtev</w:t>
            </w:r>
            <w:r w:rsidR="00C4119C" w:rsidRPr="003941C6">
              <w:rPr>
                <w:rFonts w:cs="Arial"/>
                <w:color w:val="000000"/>
                <w:szCs w:val="20"/>
                <w:lang w:eastAsia="sl-SI"/>
              </w:rPr>
              <w:t>, ki jih bodo ti upravičenci izpolnjevali.</w:t>
            </w:r>
          </w:p>
          <w:p w:rsidR="00C4119C" w:rsidRDefault="00C4119C" w:rsidP="00C4119C">
            <w:pPr>
              <w:spacing w:line="260" w:lineRule="atLeast"/>
              <w:jc w:val="both"/>
              <w:rPr>
                <w:color w:val="000000"/>
                <w:szCs w:val="20"/>
              </w:rPr>
            </w:pPr>
          </w:p>
          <w:p w:rsidR="007A7279" w:rsidRDefault="003941C6" w:rsidP="003D7509">
            <w:pPr>
              <w:spacing w:line="260" w:lineRule="atLeast"/>
              <w:jc w:val="both"/>
              <w:rPr>
                <w:color w:val="000000"/>
                <w:szCs w:val="20"/>
              </w:rPr>
            </w:pPr>
            <w:r w:rsidRPr="003941C6">
              <w:rPr>
                <w:color w:val="000000"/>
                <w:szCs w:val="20"/>
              </w:rPr>
              <w:t xml:space="preserve">Ukrep DŽ se v Sloveniji v programskem obdobju 2014–2020 izvaja prvič. Ker je izvedba ukrepa </w:t>
            </w:r>
            <w:r w:rsidR="000506A6">
              <w:rPr>
                <w:color w:val="000000"/>
                <w:szCs w:val="20"/>
              </w:rPr>
              <w:t>dokaj</w:t>
            </w:r>
            <w:r w:rsidR="000506A6" w:rsidRPr="003941C6">
              <w:rPr>
                <w:color w:val="000000"/>
                <w:szCs w:val="20"/>
              </w:rPr>
              <w:t xml:space="preserve"> </w:t>
            </w:r>
            <w:r w:rsidRPr="003941C6">
              <w:rPr>
                <w:color w:val="000000"/>
                <w:szCs w:val="20"/>
              </w:rPr>
              <w:t xml:space="preserve">zahtevna, </w:t>
            </w:r>
            <w:r w:rsidR="00523270">
              <w:rPr>
                <w:color w:val="000000"/>
                <w:szCs w:val="20"/>
              </w:rPr>
              <w:t xml:space="preserve">se </w:t>
            </w:r>
            <w:r w:rsidRPr="003941C6">
              <w:rPr>
                <w:color w:val="000000"/>
                <w:szCs w:val="20"/>
              </w:rPr>
              <w:t xml:space="preserve">je </w:t>
            </w:r>
            <w:r w:rsidR="00523270">
              <w:rPr>
                <w:color w:val="000000"/>
                <w:szCs w:val="20"/>
              </w:rPr>
              <w:t xml:space="preserve">ukrep DŽ </w:t>
            </w:r>
            <w:r w:rsidRPr="003941C6">
              <w:rPr>
                <w:color w:val="000000"/>
                <w:szCs w:val="20"/>
              </w:rPr>
              <w:t xml:space="preserve">v prvih dveh letih programskega obdobja </w:t>
            </w:r>
            <w:r w:rsidR="00523270">
              <w:rPr>
                <w:color w:val="000000"/>
                <w:szCs w:val="20"/>
              </w:rPr>
              <w:t xml:space="preserve">izvajal le v prašičereji. Tudi </w:t>
            </w:r>
            <w:r w:rsidRPr="003941C6">
              <w:rPr>
                <w:color w:val="000000"/>
                <w:szCs w:val="20"/>
              </w:rPr>
              <w:t xml:space="preserve">pogoj upravičenosti glede števila prašičev </w:t>
            </w:r>
            <w:r w:rsidR="00523270">
              <w:rPr>
                <w:color w:val="000000"/>
                <w:szCs w:val="20"/>
              </w:rPr>
              <w:t xml:space="preserve">je bil </w:t>
            </w:r>
            <w:r w:rsidRPr="003941C6">
              <w:rPr>
                <w:color w:val="000000"/>
                <w:szCs w:val="20"/>
              </w:rPr>
              <w:t xml:space="preserve">postavljen za omejeno število potencialnih upravičencev, kar je omogočilo lažji začetek izvajanja in upravljanja ukrepa. Po tem začetnem obdobju in ustalitvi vseh postopkov za upravljanje in izvajanje ukrepa </w:t>
            </w:r>
            <w:r w:rsidR="00523270">
              <w:rPr>
                <w:color w:val="000000"/>
                <w:szCs w:val="20"/>
              </w:rPr>
              <w:t xml:space="preserve">DŽ </w:t>
            </w:r>
            <w:r w:rsidRPr="003941C6">
              <w:rPr>
                <w:color w:val="000000"/>
                <w:szCs w:val="20"/>
              </w:rPr>
              <w:t xml:space="preserve">je </w:t>
            </w:r>
            <w:r w:rsidR="00E5445D">
              <w:rPr>
                <w:color w:val="000000"/>
                <w:szCs w:val="20"/>
              </w:rPr>
              <w:t xml:space="preserve">bil </w:t>
            </w:r>
            <w:r w:rsidRPr="003941C6">
              <w:rPr>
                <w:color w:val="000000"/>
                <w:szCs w:val="20"/>
              </w:rPr>
              <w:t xml:space="preserve">pogoj upravičenosti glede števila prašičev v letu 2016 </w:t>
            </w:r>
            <w:r w:rsidR="000506A6">
              <w:rPr>
                <w:color w:val="000000"/>
                <w:szCs w:val="20"/>
              </w:rPr>
              <w:t>določen</w:t>
            </w:r>
            <w:r w:rsidR="000506A6" w:rsidRPr="003941C6">
              <w:rPr>
                <w:color w:val="000000"/>
                <w:szCs w:val="20"/>
              </w:rPr>
              <w:t xml:space="preserve"> </w:t>
            </w:r>
            <w:r w:rsidRPr="003941C6">
              <w:rPr>
                <w:color w:val="000000"/>
                <w:szCs w:val="20"/>
              </w:rPr>
              <w:t xml:space="preserve">tako, da </w:t>
            </w:r>
            <w:r w:rsidR="00523270">
              <w:rPr>
                <w:color w:val="000000"/>
                <w:szCs w:val="20"/>
              </w:rPr>
              <w:t>je</w:t>
            </w:r>
            <w:r w:rsidRPr="003941C6">
              <w:rPr>
                <w:color w:val="000000"/>
                <w:szCs w:val="20"/>
              </w:rPr>
              <w:t xml:space="preserve"> ukrep dostopen širšemu krogu potencialnih upravičencev</w:t>
            </w:r>
            <w:r w:rsidR="00523270">
              <w:rPr>
                <w:color w:val="000000"/>
                <w:szCs w:val="20"/>
              </w:rPr>
              <w:t xml:space="preserve">, poleg tega pa se je izvajanje ukrepa razširilo </w:t>
            </w:r>
            <w:r w:rsidR="000460F1">
              <w:rPr>
                <w:color w:val="000000"/>
                <w:szCs w:val="20"/>
              </w:rPr>
              <w:t xml:space="preserve">še </w:t>
            </w:r>
            <w:r w:rsidR="00523270">
              <w:rPr>
                <w:color w:val="000000"/>
                <w:szCs w:val="20"/>
              </w:rPr>
              <w:t>na govedorejo</w:t>
            </w:r>
            <w:r w:rsidR="003D7509">
              <w:rPr>
                <w:color w:val="000000"/>
                <w:szCs w:val="20"/>
              </w:rPr>
              <w:t xml:space="preserve"> in </w:t>
            </w:r>
            <w:r w:rsidR="000941C8">
              <w:rPr>
                <w:color w:val="000000"/>
                <w:szCs w:val="20"/>
              </w:rPr>
              <w:t xml:space="preserve">v letu 2017 še na </w:t>
            </w:r>
            <w:r w:rsidR="003D7509">
              <w:rPr>
                <w:color w:val="000000"/>
                <w:szCs w:val="20"/>
              </w:rPr>
              <w:t>rejo drobnice.</w:t>
            </w:r>
            <w:r w:rsidR="00523270">
              <w:rPr>
                <w:color w:val="000000"/>
                <w:szCs w:val="20"/>
              </w:rPr>
              <w:t xml:space="preserve"> </w:t>
            </w:r>
            <w:r w:rsidR="000460F1">
              <w:rPr>
                <w:color w:val="000000"/>
                <w:szCs w:val="20"/>
              </w:rPr>
              <w:t>Glede na dosedanje število upravičencev</w:t>
            </w:r>
            <w:r w:rsidR="00B86F5C">
              <w:rPr>
                <w:color w:val="000000"/>
                <w:szCs w:val="20"/>
              </w:rPr>
              <w:t>,</w:t>
            </w:r>
            <w:r w:rsidR="000460F1">
              <w:rPr>
                <w:color w:val="000000"/>
                <w:szCs w:val="20"/>
              </w:rPr>
              <w:t xml:space="preserve"> vključenih v </w:t>
            </w:r>
            <w:r w:rsidR="006F5089">
              <w:rPr>
                <w:color w:val="000000"/>
                <w:szCs w:val="20"/>
              </w:rPr>
              <w:t>operaciji</w:t>
            </w:r>
            <w:r w:rsidR="000460F1">
              <w:rPr>
                <w:color w:val="000000"/>
                <w:szCs w:val="20"/>
              </w:rPr>
              <w:t xml:space="preserve"> DŽ </w:t>
            </w:r>
            <w:r w:rsidR="006F5089">
              <w:rPr>
                <w:color w:val="000000"/>
                <w:szCs w:val="20"/>
              </w:rPr>
              <w:t>za</w:t>
            </w:r>
            <w:r w:rsidR="003757F5">
              <w:rPr>
                <w:color w:val="000000"/>
                <w:szCs w:val="20"/>
              </w:rPr>
              <w:t xml:space="preserve"> prašič</w:t>
            </w:r>
            <w:r w:rsidR="006F5089">
              <w:rPr>
                <w:color w:val="000000"/>
                <w:szCs w:val="20"/>
              </w:rPr>
              <w:t>e in govedo</w:t>
            </w:r>
            <w:r w:rsidR="000460F1">
              <w:rPr>
                <w:color w:val="000000"/>
                <w:szCs w:val="20"/>
              </w:rPr>
              <w:t>, se pričakuje, da se število teh upravičencev ne bo povečevalo, zato se</w:t>
            </w:r>
            <w:r w:rsidR="00B30953">
              <w:rPr>
                <w:color w:val="000000"/>
                <w:szCs w:val="20"/>
              </w:rPr>
              <w:t>,</w:t>
            </w:r>
            <w:r w:rsidR="000460F1">
              <w:rPr>
                <w:color w:val="000000"/>
                <w:szCs w:val="20"/>
              </w:rPr>
              <w:t xml:space="preserve"> tudi glede na število novih potencialnih upravičencev za </w:t>
            </w:r>
            <w:r w:rsidR="006F5089">
              <w:rPr>
                <w:color w:val="000000"/>
                <w:szCs w:val="20"/>
              </w:rPr>
              <w:t>operacijo</w:t>
            </w:r>
            <w:r w:rsidR="000460F1">
              <w:rPr>
                <w:color w:val="000000"/>
                <w:szCs w:val="20"/>
              </w:rPr>
              <w:t xml:space="preserve"> DŽ </w:t>
            </w:r>
            <w:r w:rsidR="006F5089">
              <w:rPr>
                <w:color w:val="000000"/>
                <w:szCs w:val="20"/>
              </w:rPr>
              <w:t>za drobnico</w:t>
            </w:r>
            <w:r w:rsidR="000460F1">
              <w:rPr>
                <w:color w:val="000000"/>
                <w:szCs w:val="20"/>
              </w:rPr>
              <w:t xml:space="preserve">, </w:t>
            </w:r>
            <w:r w:rsidR="00B30953">
              <w:rPr>
                <w:color w:val="000000"/>
                <w:szCs w:val="20"/>
              </w:rPr>
              <w:t>načrtuje, da skupna višina sredstev</w:t>
            </w:r>
            <w:r w:rsidR="00B86F5C">
              <w:rPr>
                <w:color w:val="000000"/>
                <w:szCs w:val="20"/>
              </w:rPr>
              <w:t>,</w:t>
            </w:r>
            <w:r w:rsidR="00B30953">
              <w:rPr>
                <w:color w:val="000000"/>
                <w:szCs w:val="20"/>
              </w:rPr>
              <w:t xml:space="preserve"> potrebnih za plačila za ukrep DŽ v letu 2</w:t>
            </w:r>
            <w:r w:rsidR="003757F5">
              <w:rPr>
                <w:color w:val="000000"/>
                <w:szCs w:val="20"/>
              </w:rPr>
              <w:t>018</w:t>
            </w:r>
            <w:r w:rsidR="00B86F5C">
              <w:rPr>
                <w:color w:val="000000"/>
                <w:szCs w:val="20"/>
              </w:rPr>
              <w:t>,</w:t>
            </w:r>
            <w:r w:rsidR="00E5445D">
              <w:rPr>
                <w:color w:val="000000"/>
                <w:szCs w:val="20"/>
              </w:rPr>
              <w:t xml:space="preserve"> ne bodo presegla 7.000.000 </w:t>
            </w:r>
            <w:r w:rsidR="00B86F5C">
              <w:rPr>
                <w:color w:val="000000"/>
                <w:szCs w:val="20"/>
              </w:rPr>
              <w:t>eurov</w:t>
            </w:r>
            <w:r w:rsidR="00B30953">
              <w:rPr>
                <w:color w:val="000000"/>
                <w:szCs w:val="20"/>
              </w:rPr>
              <w:t>.</w:t>
            </w:r>
          </w:p>
          <w:p w:rsidR="003D7509" w:rsidRPr="00C4119C" w:rsidRDefault="003D7509" w:rsidP="003D7509">
            <w:pPr>
              <w:spacing w:line="260" w:lineRule="atLeast"/>
              <w:jc w:val="both"/>
              <w:rPr>
                <w:rFonts w:cs="Arial"/>
                <w:color w:val="000000"/>
                <w:szCs w:val="20"/>
                <w:lang w:eastAsia="sl-SI"/>
              </w:rPr>
            </w:pPr>
          </w:p>
        </w:tc>
      </w:tr>
    </w:tbl>
    <w:p w:rsidR="007A7279" w:rsidRPr="008D1759" w:rsidRDefault="007A7279" w:rsidP="007A7279">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7A7279" w:rsidRPr="008D1759" w:rsidTr="00D47099">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7A7279" w:rsidRPr="008D1759" w:rsidRDefault="007A7279" w:rsidP="003747E0">
            <w:pPr>
              <w:pStyle w:val="Naslov1"/>
            </w:pPr>
            <w:r w:rsidRPr="008D1759">
              <w:lastRenderedPageBreak/>
              <w:t>I. Ocena finančnih posledic, ki niso načrtovane v sprejetem proračunu</w:t>
            </w:r>
          </w:p>
        </w:tc>
      </w:tr>
      <w:tr w:rsidR="007A7279" w:rsidRPr="008D1759" w:rsidTr="00D47099">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ind w:left="-122" w:right="-112"/>
              <w:jc w:val="center"/>
              <w:rPr>
                <w:rFonts w:cs="Arial"/>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sidRPr="008D1759">
              <w:rPr>
                <w:rFonts w:cs="Arial"/>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1</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2</w:t>
            </w: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3</w:t>
            </w:r>
          </w:p>
        </w:tc>
      </w:tr>
      <w:tr w:rsidR="007A7279" w:rsidRPr="008D1759"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c>
          <w:tcPr>
            <w:tcW w:w="913"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r>
      <w:tr w:rsidR="007A7279" w:rsidRPr="008D1759"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c>
          <w:tcPr>
            <w:tcW w:w="913"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r>
      <w:tr w:rsidR="007A7279" w:rsidRPr="008D1759"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p>
        </w:tc>
      </w:tr>
      <w:tr w:rsidR="007A7279" w:rsidRPr="008D1759" w:rsidTr="00D47099">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rPr>
                <w:rFonts w:cs="Arial"/>
                <w:bCs/>
                <w:szCs w:val="20"/>
              </w:rPr>
            </w:pPr>
            <w:r w:rsidRPr="008D1759">
              <w:rPr>
                <w:rFonts w:cs="Arial"/>
                <w:bCs/>
                <w:szCs w:val="20"/>
              </w:rPr>
              <w:t>Predvideno povečan</w:t>
            </w:r>
            <w:r>
              <w:rPr>
                <w:rFonts w:cs="Arial"/>
                <w:bCs/>
                <w:szCs w:val="20"/>
              </w:rPr>
              <w:t>je (+) ali zmanjšanje (</w:t>
            </w:r>
            <w:r w:rsidRPr="00755DBB">
              <w:rPr>
                <w:b/>
                <w:szCs w:val="20"/>
              </w:rPr>
              <w:t>–</w:t>
            </w:r>
            <w:r w:rsidRPr="008D1759">
              <w:rPr>
                <w:rFonts w:cs="Arial"/>
                <w:bCs/>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p>
        </w:tc>
      </w:tr>
      <w:tr w:rsidR="007A7279" w:rsidRPr="008D1759"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w:t>
            </w:r>
            <w:r>
              <w:rPr>
                <w:rFonts w:cs="Arial"/>
                <w:bCs/>
                <w:szCs w:val="20"/>
              </w:rPr>
              <w:t xml:space="preserve"> obveznosti za druga javno</w:t>
            </w:r>
            <w:r w:rsidRPr="008D1759">
              <w:rPr>
                <w:rFonts w:cs="Arial"/>
                <w:bCs/>
                <w:szCs w:val="20"/>
              </w:rPr>
              <w:t>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c>
          <w:tcPr>
            <w:tcW w:w="913"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r>
      <w:tr w:rsidR="007A7279" w:rsidRPr="008D1759" w:rsidTr="00D47099">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7A7279" w:rsidRPr="008D1759" w:rsidRDefault="007A7279" w:rsidP="003747E0">
            <w:pPr>
              <w:pStyle w:val="Naslov1"/>
            </w:pPr>
            <w:r w:rsidRPr="008D1759">
              <w:t>II. Finančne posledice za državni proračun</w:t>
            </w:r>
          </w:p>
        </w:tc>
      </w:tr>
      <w:tr w:rsidR="007A7279" w:rsidRPr="008D1759" w:rsidTr="00D47099">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7A7279" w:rsidRPr="008D1759" w:rsidRDefault="007A7279" w:rsidP="003747E0">
            <w:pPr>
              <w:pStyle w:val="Naslov1"/>
            </w:pPr>
            <w:proofErr w:type="spellStart"/>
            <w:r>
              <w:t>II.a</w:t>
            </w:r>
            <w:proofErr w:type="spellEnd"/>
            <w:r w:rsidRPr="008D1759">
              <w:t xml:space="preserve"> Pravice porabe za izvedbo predlaganih rešitev </w:t>
            </w:r>
            <w:r>
              <w:t>so zagotovljene</w:t>
            </w:r>
            <w:r w:rsidRPr="00697AD9">
              <w:t>:</w:t>
            </w:r>
          </w:p>
        </w:tc>
      </w:tr>
      <w:tr w:rsidR="007A7279" w:rsidRPr="008D1759" w:rsidTr="00D47099">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sidRPr="008D1759">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sidRPr="008D1759">
              <w:rPr>
                <w:rFonts w:cs="Arial"/>
                <w:szCs w:val="20"/>
              </w:rPr>
              <w:t>Šifra</w:t>
            </w:r>
            <w:r>
              <w:rPr>
                <w:rFonts w:cs="Arial"/>
                <w:szCs w:val="20"/>
              </w:rPr>
              <w:t xml:space="preserve">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Pr>
                <w:rFonts w:cs="Arial"/>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sidRPr="008D1759">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7A7279" w:rsidRPr="008D1759" w:rsidTr="00D47099">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rsidR="007A7279" w:rsidRPr="003747E0" w:rsidRDefault="003747E0" w:rsidP="003747E0">
            <w:pPr>
              <w:pStyle w:val="Naslov1"/>
            </w:pPr>
            <w:r w:rsidRPr="003747E0">
              <w:t>Ministrstvo za kmetijstvo, gozdarstvo in prehrano</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3747E0" w:rsidP="003747E0">
            <w:pPr>
              <w:pStyle w:val="Naslov1"/>
            </w:pPr>
            <w:r>
              <w:rPr>
                <w:bCs w:val="0"/>
              </w:rPr>
              <w:t>2330-15-000</w:t>
            </w:r>
            <w:r w:rsidRPr="00C66BDC">
              <w:rPr>
                <w:bCs w:val="0"/>
              </w:rPr>
              <w:t xml:space="preserve">3 </w:t>
            </w:r>
            <w:r>
              <w:rPr>
                <w:bCs w:val="0"/>
              </w:rPr>
              <w:t>Ukrep »Dobrobit živali«</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3747E0" w:rsidP="003747E0">
            <w:pPr>
              <w:pStyle w:val="Naslov1"/>
            </w:pPr>
            <w:r w:rsidRPr="003747E0">
              <w:t xml:space="preserve">140021 Program razvoja podeželja – 14–20 – EU  </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3747E0" w:rsidP="003747E0">
            <w:pPr>
              <w:pStyle w:val="Naslov1"/>
            </w:pPr>
            <w:r>
              <w:t>0 EUR</w:t>
            </w: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3747E0" w:rsidP="003747E0">
            <w:pPr>
              <w:pStyle w:val="Naslov1"/>
            </w:pPr>
            <w:r>
              <w:t>0 EUR</w:t>
            </w:r>
          </w:p>
        </w:tc>
      </w:tr>
      <w:tr w:rsidR="007A7279" w:rsidRPr="008D1759" w:rsidTr="00D4709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7A7279" w:rsidRPr="003747E0" w:rsidRDefault="003747E0" w:rsidP="003747E0">
            <w:pPr>
              <w:pStyle w:val="Naslov1"/>
            </w:pPr>
            <w:r w:rsidRPr="003747E0">
              <w:t>Ministrstvo za kmetijstvo, gozdarstvo in prehrano</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3747E0" w:rsidP="003747E0">
            <w:pPr>
              <w:pStyle w:val="Naslov1"/>
            </w:pPr>
            <w:r>
              <w:rPr>
                <w:bCs w:val="0"/>
              </w:rPr>
              <w:t>2330-15-000</w:t>
            </w:r>
            <w:r w:rsidRPr="00C66BDC">
              <w:rPr>
                <w:bCs w:val="0"/>
              </w:rPr>
              <w:t xml:space="preserve">3 </w:t>
            </w:r>
            <w:r>
              <w:rPr>
                <w:bCs w:val="0"/>
              </w:rPr>
              <w:t>Ukrep »Dobrobit živali«</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3747E0" w:rsidP="003747E0">
            <w:pPr>
              <w:pStyle w:val="Naslov1"/>
            </w:pPr>
            <w:r w:rsidRPr="003747E0">
              <w:t>140022 Program razvoja podeželja – 14–20 – slovenska udeležba</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3747E0" w:rsidP="003747E0">
            <w:pPr>
              <w:pStyle w:val="Naslov1"/>
            </w:pPr>
            <w:r>
              <w:t>0 EUR</w:t>
            </w: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3747E0" w:rsidP="003747E0">
            <w:pPr>
              <w:pStyle w:val="Naslov1"/>
            </w:pPr>
            <w:r>
              <w:t>0 EUR</w:t>
            </w:r>
          </w:p>
        </w:tc>
      </w:tr>
      <w:tr w:rsidR="007A7279" w:rsidRPr="008D1759" w:rsidTr="00D47099">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r w:rsidRPr="008D1759">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b/>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3747E0" w:rsidP="003747E0">
            <w:pPr>
              <w:pStyle w:val="Naslov1"/>
            </w:pPr>
            <w:r>
              <w:t>0 EUR</w:t>
            </w:r>
          </w:p>
        </w:tc>
      </w:tr>
      <w:tr w:rsidR="007A7279" w:rsidRPr="008D1759" w:rsidTr="00D47099">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7A7279" w:rsidRPr="008D1759" w:rsidRDefault="007A7279" w:rsidP="003747E0">
            <w:pPr>
              <w:pStyle w:val="Naslov1"/>
            </w:pPr>
            <w:proofErr w:type="spellStart"/>
            <w:r>
              <w:t>II.b</w:t>
            </w:r>
            <w:proofErr w:type="spellEnd"/>
            <w:r w:rsidRPr="008D1759">
              <w:t xml:space="preserve"> Manjkajoče pravice porabe bodo za</w:t>
            </w:r>
            <w:r>
              <w:t>gotovljene s prerazporeditvijo</w:t>
            </w:r>
            <w:r w:rsidRPr="00697AD9">
              <w:t>:</w:t>
            </w:r>
          </w:p>
        </w:tc>
      </w:tr>
      <w:tr w:rsidR="007A7279" w:rsidRPr="008D1759" w:rsidTr="00D47099">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sidRPr="008D1759">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Pr>
                <w:rFonts w:cs="Arial"/>
                <w:szCs w:val="20"/>
              </w:rPr>
              <w:t>Šifra in naziv proračunske postavke</w:t>
            </w:r>
            <w:r w:rsidRPr="008D1759">
              <w:rPr>
                <w:rFonts w:cs="Arial"/>
                <w:szCs w:val="20"/>
              </w:rPr>
              <w:t xml:space="preserve"> </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sidRPr="008D1759">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 xml:space="preserve">1 </w:t>
            </w:r>
          </w:p>
        </w:tc>
      </w:tr>
      <w:tr w:rsidR="007A7279" w:rsidRPr="008D1759" w:rsidTr="00D4709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r>
      <w:tr w:rsidR="007A7279" w:rsidRPr="008D1759" w:rsidTr="00D4709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r>
      <w:tr w:rsidR="007A7279" w:rsidRPr="008D1759" w:rsidTr="00D47099">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r w:rsidRPr="008D1759">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r>
      <w:tr w:rsidR="007A7279" w:rsidRPr="008D1759" w:rsidTr="00D47099">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7A7279" w:rsidRPr="008D1759" w:rsidRDefault="007A7279" w:rsidP="003747E0">
            <w:pPr>
              <w:pStyle w:val="Naslov1"/>
            </w:pPr>
            <w:proofErr w:type="spellStart"/>
            <w:r>
              <w:t>II.c</w:t>
            </w:r>
            <w:proofErr w:type="spellEnd"/>
            <w:r w:rsidRPr="008D1759">
              <w:t xml:space="preserve"> Načrtovana nad</w:t>
            </w:r>
            <w:r>
              <w:t>omestitev zmanjšanih prihodkov in povečanih odhodkov proračuna</w:t>
            </w:r>
            <w:r w:rsidRPr="00697AD9">
              <w:t>:</w:t>
            </w:r>
          </w:p>
        </w:tc>
      </w:tr>
      <w:tr w:rsidR="007A7279" w:rsidRPr="008D1759" w:rsidTr="00D47099">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ind w:left="-122" w:right="-112"/>
              <w:jc w:val="center"/>
              <w:rPr>
                <w:rFonts w:cs="Arial"/>
                <w:szCs w:val="20"/>
              </w:rPr>
            </w:pPr>
            <w:r w:rsidRPr="008D1759">
              <w:rPr>
                <w:rFonts w:cs="Arial"/>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ind w:left="-122" w:right="-112"/>
              <w:jc w:val="center"/>
              <w:rPr>
                <w:rFonts w:cs="Arial"/>
                <w:szCs w:val="20"/>
              </w:rPr>
            </w:pPr>
            <w:r w:rsidRPr="008D1759">
              <w:rPr>
                <w:rFonts w:cs="Arial"/>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ind w:left="-122" w:right="-112"/>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7A7279" w:rsidRPr="008D1759"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r>
      <w:tr w:rsidR="007A7279" w:rsidRPr="008D1759"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r>
      <w:tr w:rsidR="007A7279" w:rsidRPr="008D1759"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r>
      <w:tr w:rsidR="007A7279" w:rsidRPr="008D1759"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r w:rsidRPr="008D1759">
              <w:lastRenderedPageBreak/>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r>
      <w:tr w:rsidR="007A7279" w:rsidRPr="008D1759"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rsidR="007A7279" w:rsidRPr="008D1759" w:rsidRDefault="007A7279" w:rsidP="00D47099">
            <w:pPr>
              <w:widowControl w:val="0"/>
              <w:rPr>
                <w:rFonts w:cs="Arial"/>
                <w:b/>
                <w:szCs w:val="20"/>
              </w:rPr>
            </w:pPr>
          </w:p>
          <w:p w:rsidR="007A7279" w:rsidRPr="008D1759" w:rsidRDefault="007A7279" w:rsidP="00D47099">
            <w:pPr>
              <w:widowControl w:val="0"/>
              <w:rPr>
                <w:rFonts w:cs="Arial"/>
                <w:b/>
                <w:szCs w:val="20"/>
              </w:rPr>
            </w:pPr>
            <w:r w:rsidRPr="008D1759">
              <w:rPr>
                <w:rFonts w:cs="Arial"/>
                <w:b/>
                <w:szCs w:val="20"/>
              </w:rPr>
              <w:t>OBRAZLOŽITEV:</w:t>
            </w:r>
          </w:p>
          <w:p w:rsidR="007A7279" w:rsidRPr="008D1759" w:rsidRDefault="007A7279" w:rsidP="00557E62">
            <w:pPr>
              <w:widowControl w:val="0"/>
              <w:numPr>
                <w:ilvl w:val="0"/>
                <w:numId w:val="9"/>
              </w:numPr>
              <w:suppressAutoHyphens/>
              <w:ind w:left="284" w:hanging="284"/>
              <w:jc w:val="both"/>
              <w:rPr>
                <w:rFonts w:cs="Arial"/>
                <w:b/>
                <w:szCs w:val="20"/>
                <w:lang w:eastAsia="sl-SI"/>
              </w:rPr>
            </w:pPr>
            <w:r w:rsidRPr="008D1759">
              <w:rPr>
                <w:rFonts w:cs="Arial"/>
                <w:b/>
                <w:szCs w:val="20"/>
                <w:lang w:eastAsia="sl-SI"/>
              </w:rPr>
              <w:t>Ocena finančnih posledic, ki niso načrtovane v sprejetem proračunu</w:t>
            </w:r>
          </w:p>
          <w:p w:rsidR="007A7279" w:rsidRPr="008D1759" w:rsidRDefault="007A7279" w:rsidP="00D47099">
            <w:pPr>
              <w:widowControl w:val="0"/>
              <w:ind w:left="360" w:hanging="76"/>
              <w:jc w:val="both"/>
              <w:rPr>
                <w:rFonts w:cs="Arial"/>
                <w:szCs w:val="20"/>
                <w:lang w:eastAsia="sl-SI"/>
              </w:rPr>
            </w:pPr>
            <w:r>
              <w:rPr>
                <w:rFonts w:cs="Arial"/>
                <w:szCs w:val="20"/>
                <w:lang w:eastAsia="sl-SI"/>
              </w:rPr>
              <w:t>V zvezi</w:t>
            </w:r>
            <w:r w:rsidRPr="008D1759">
              <w:rPr>
                <w:rFonts w:cs="Arial"/>
                <w:szCs w:val="20"/>
                <w:lang w:eastAsia="sl-SI"/>
              </w:rPr>
              <w:t xml:space="preserve"> s predlaganim vladnim gradivom se navedejo predvidene spremembe (povečanje, zmanjšanje):</w:t>
            </w:r>
          </w:p>
          <w:p w:rsidR="007A7279" w:rsidRPr="008D1759" w:rsidRDefault="007A7279" w:rsidP="00557E62">
            <w:pPr>
              <w:widowControl w:val="0"/>
              <w:numPr>
                <w:ilvl w:val="0"/>
                <w:numId w:val="10"/>
              </w:numPr>
              <w:suppressAutoHyphens/>
              <w:jc w:val="both"/>
              <w:rPr>
                <w:rFonts w:cs="Arial"/>
                <w:szCs w:val="20"/>
              </w:rPr>
            </w:pPr>
            <w:r w:rsidRPr="008D1759">
              <w:rPr>
                <w:rFonts w:cs="Arial"/>
                <w:szCs w:val="20"/>
                <w:lang w:eastAsia="sl-SI"/>
              </w:rPr>
              <w:t>prihodko</w:t>
            </w:r>
            <w:r>
              <w:rPr>
                <w:rFonts w:cs="Arial"/>
                <w:szCs w:val="20"/>
                <w:lang w:eastAsia="sl-SI"/>
              </w:rPr>
              <w:t>v državnega proračuna in</w:t>
            </w:r>
            <w:r w:rsidRPr="008D1759">
              <w:rPr>
                <w:rFonts w:cs="Arial"/>
                <w:szCs w:val="20"/>
                <w:lang w:eastAsia="sl-SI"/>
              </w:rPr>
              <w:t xml:space="preserve"> občinskih proračunov</w:t>
            </w:r>
            <w:r>
              <w:rPr>
                <w:rFonts w:cs="Arial"/>
                <w:szCs w:val="20"/>
                <w:lang w:eastAsia="sl-SI"/>
              </w:rPr>
              <w:t>,</w:t>
            </w:r>
          </w:p>
          <w:p w:rsidR="007A7279" w:rsidRPr="008D1759" w:rsidRDefault="007A7279" w:rsidP="00557E62">
            <w:pPr>
              <w:widowControl w:val="0"/>
              <w:numPr>
                <w:ilvl w:val="0"/>
                <w:numId w:val="10"/>
              </w:numPr>
              <w:suppressAutoHyphens/>
              <w:jc w:val="both"/>
              <w:rPr>
                <w:rFonts w:cs="Arial"/>
                <w:szCs w:val="20"/>
              </w:rPr>
            </w:pPr>
            <w:r w:rsidRPr="008D1759">
              <w:rPr>
                <w:rFonts w:cs="Arial"/>
                <w:szCs w:val="20"/>
                <w:lang w:eastAsia="sl-SI"/>
              </w:rPr>
              <w:t>odhodkov državnega proračuna</w:t>
            </w:r>
            <w:r>
              <w:rPr>
                <w:rFonts w:cs="Arial"/>
                <w:szCs w:val="20"/>
                <w:lang w:eastAsia="sl-SI"/>
              </w:rPr>
              <w:t xml:space="preserve">, ki niso načrtovani </w:t>
            </w:r>
            <w:r w:rsidRPr="00697AD9">
              <w:rPr>
                <w:rFonts w:cs="Arial"/>
                <w:szCs w:val="20"/>
                <w:lang w:eastAsia="sl-SI"/>
              </w:rPr>
              <w:t>na</w:t>
            </w:r>
            <w:r>
              <w:rPr>
                <w:rFonts w:cs="Arial"/>
                <w:szCs w:val="20"/>
                <w:lang w:eastAsia="sl-SI"/>
              </w:rPr>
              <w:t xml:space="preserve"> ukrepih oziroma </w:t>
            </w:r>
            <w:r w:rsidRPr="008D1759">
              <w:rPr>
                <w:rFonts w:cs="Arial"/>
                <w:szCs w:val="20"/>
                <w:lang w:eastAsia="sl-SI"/>
              </w:rPr>
              <w:t>projektih sprejetih proračunov</w:t>
            </w:r>
            <w:r>
              <w:rPr>
                <w:rFonts w:cs="Arial"/>
                <w:szCs w:val="20"/>
                <w:lang w:eastAsia="sl-SI"/>
              </w:rPr>
              <w:t>,</w:t>
            </w:r>
          </w:p>
          <w:p w:rsidR="007A7279" w:rsidRPr="008D1759" w:rsidRDefault="007A7279" w:rsidP="00557E62">
            <w:pPr>
              <w:widowControl w:val="0"/>
              <w:numPr>
                <w:ilvl w:val="0"/>
                <w:numId w:val="10"/>
              </w:numPr>
              <w:suppressAutoHyphens/>
              <w:jc w:val="both"/>
              <w:rPr>
                <w:rFonts w:cs="Arial"/>
                <w:szCs w:val="20"/>
              </w:rPr>
            </w:pPr>
            <w:r w:rsidRPr="008D1759">
              <w:rPr>
                <w:rFonts w:cs="Arial"/>
                <w:szCs w:val="20"/>
                <w:lang w:eastAsia="sl-SI"/>
              </w:rPr>
              <w:t>obveznosti za druga javno</w:t>
            </w:r>
            <w:r>
              <w:rPr>
                <w:rFonts w:cs="Arial"/>
                <w:szCs w:val="20"/>
                <w:lang w:eastAsia="sl-SI"/>
              </w:rPr>
              <w:t>finančna sredstva (drugi</w:t>
            </w:r>
            <w:r w:rsidRPr="008D1759">
              <w:rPr>
                <w:rFonts w:cs="Arial"/>
                <w:szCs w:val="20"/>
                <w:lang w:eastAsia="sl-SI"/>
              </w:rPr>
              <w:t xml:space="preserve"> viri), ki niso načrtovan</w:t>
            </w:r>
            <w:r>
              <w:rPr>
                <w:rFonts w:cs="Arial"/>
                <w:szCs w:val="20"/>
                <w:lang w:eastAsia="sl-SI"/>
              </w:rPr>
              <w:t>a</w:t>
            </w:r>
            <w:r w:rsidRPr="008D1759">
              <w:rPr>
                <w:rFonts w:cs="Arial"/>
                <w:szCs w:val="20"/>
                <w:lang w:eastAsia="sl-SI"/>
              </w:rPr>
              <w:t xml:space="preserve"> </w:t>
            </w:r>
            <w:r w:rsidRPr="00697AD9">
              <w:rPr>
                <w:rFonts w:cs="Arial"/>
                <w:szCs w:val="20"/>
                <w:lang w:eastAsia="sl-SI"/>
              </w:rPr>
              <w:t>na</w:t>
            </w:r>
            <w:r w:rsidRPr="008D1759">
              <w:rPr>
                <w:rFonts w:cs="Arial"/>
                <w:szCs w:val="20"/>
                <w:lang w:eastAsia="sl-SI"/>
              </w:rPr>
              <w:t xml:space="preserve"> </w:t>
            </w:r>
            <w:r>
              <w:rPr>
                <w:rFonts w:cs="Arial"/>
                <w:szCs w:val="20"/>
                <w:lang w:eastAsia="sl-SI"/>
              </w:rPr>
              <w:t xml:space="preserve">ukrepih oziroma </w:t>
            </w:r>
            <w:r w:rsidRPr="008D1759">
              <w:rPr>
                <w:rFonts w:cs="Arial"/>
                <w:szCs w:val="20"/>
                <w:lang w:eastAsia="sl-SI"/>
              </w:rPr>
              <w:t>projektih sprejetih proračunov</w:t>
            </w:r>
            <w:r>
              <w:rPr>
                <w:rFonts w:cs="Arial"/>
                <w:szCs w:val="20"/>
                <w:lang w:eastAsia="sl-SI"/>
              </w:rPr>
              <w:t>.</w:t>
            </w:r>
          </w:p>
          <w:p w:rsidR="007A7279" w:rsidRPr="008D1759" w:rsidRDefault="007A7279" w:rsidP="00D47099">
            <w:pPr>
              <w:widowControl w:val="0"/>
              <w:ind w:left="284"/>
              <w:rPr>
                <w:rFonts w:cs="Arial"/>
                <w:szCs w:val="20"/>
                <w:lang w:eastAsia="sl-SI"/>
              </w:rPr>
            </w:pPr>
          </w:p>
          <w:p w:rsidR="007A7279" w:rsidRPr="008D1759" w:rsidRDefault="007A7279" w:rsidP="00557E62">
            <w:pPr>
              <w:widowControl w:val="0"/>
              <w:numPr>
                <w:ilvl w:val="0"/>
                <w:numId w:val="9"/>
              </w:numPr>
              <w:suppressAutoHyphens/>
              <w:ind w:left="284" w:hanging="284"/>
              <w:jc w:val="both"/>
              <w:rPr>
                <w:rFonts w:cs="Arial"/>
                <w:b/>
                <w:szCs w:val="20"/>
                <w:lang w:eastAsia="sl-SI"/>
              </w:rPr>
            </w:pPr>
            <w:r w:rsidRPr="008D1759">
              <w:rPr>
                <w:rFonts w:cs="Arial"/>
                <w:b/>
                <w:szCs w:val="20"/>
                <w:lang w:eastAsia="sl-SI"/>
              </w:rPr>
              <w:t>Finan</w:t>
            </w:r>
            <w:r>
              <w:rPr>
                <w:rFonts w:cs="Arial"/>
                <w:b/>
                <w:szCs w:val="20"/>
                <w:lang w:eastAsia="sl-SI"/>
              </w:rPr>
              <w:t xml:space="preserve">čne posledice </w:t>
            </w:r>
            <w:r w:rsidRPr="008D1759">
              <w:rPr>
                <w:rFonts w:cs="Arial"/>
                <w:b/>
                <w:szCs w:val="20"/>
                <w:lang w:eastAsia="sl-SI"/>
              </w:rPr>
              <w:t>za državni proračun</w:t>
            </w:r>
          </w:p>
          <w:p w:rsidR="007A7279" w:rsidRPr="008D1759" w:rsidRDefault="007A7279" w:rsidP="00D47099">
            <w:pPr>
              <w:widowControl w:val="0"/>
              <w:ind w:left="284"/>
              <w:jc w:val="both"/>
              <w:rPr>
                <w:rFonts w:cs="Arial"/>
                <w:szCs w:val="20"/>
                <w:lang w:eastAsia="sl-SI"/>
              </w:rPr>
            </w:pPr>
            <w:r w:rsidRPr="008D1759">
              <w:rPr>
                <w:rFonts w:cs="Arial"/>
                <w:szCs w:val="20"/>
                <w:lang w:eastAsia="sl-SI"/>
              </w:rPr>
              <w:t>Prikazane morajo biti finančne posledice za državni proračun, ki so na proračunskih postavkah načrtovane v dinamiki projektov oziroma ukrepov:</w:t>
            </w:r>
          </w:p>
          <w:p w:rsidR="007A7279" w:rsidRPr="008D1759" w:rsidRDefault="007A7279" w:rsidP="00D47099">
            <w:pPr>
              <w:widowControl w:val="0"/>
              <w:suppressAutoHyphens/>
              <w:ind w:left="720"/>
              <w:jc w:val="both"/>
              <w:rPr>
                <w:rFonts w:cs="Arial"/>
                <w:b/>
                <w:szCs w:val="20"/>
                <w:lang w:eastAsia="sl-SI"/>
              </w:rPr>
            </w:pPr>
            <w:proofErr w:type="spellStart"/>
            <w:r>
              <w:rPr>
                <w:rFonts w:cs="Arial"/>
                <w:b/>
                <w:szCs w:val="20"/>
                <w:lang w:eastAsia="sl-SI"/>
              </w:rPr>
              <w:t>II.a</w:t>
            </w:r>
            <w:proofErr w:type="spellEnd"/>
            <w:r w:rsidRPr="008D1759">
              <w:rPr>
                <w:rFonts w:cs="Arial"/>
                <w:b/>
                <w:szCs w:val="20"/>
                <w:lang w:eastAsia="sl-SI"/>
              </w:rPr>
              <w:t xml:space="preserve"> Pravice porabe za izvedbo predlaganih rešite</w:t>
            </w:r>
            <w:r>
              <w:rPr>
                <w:rFonts w:cs="Arial"/>
                <w:b/>
                <w:szCs w:val="20"/>
                <w:lang w:eastAsia="sl-SI"/>
              </w:rPr>
              <w:t>v so zagotovljene</w:t>
            </w:r>
            <w:r w:rsidRPr="00697AD9">
              <w:rPr>
                <w:rFonts w:cs="Arial"/>
                <w:b/>
                <w:szCs w:val="20"/>
                <w:lang w:eastAsia="sl-SI"/>
              </w:rPr>
              <w:t>:</w:t>
            </w:r>
          </w:p>
          <w:p w:rsidR="007A7279" w:rsidRPr="008D1759" w:rsidRDefault="007A7279" w:rsidP="00D47099">
            <w:pPr>
              <w:widowControl w:val="0"/>
              <w:ind w:left="284"/>
              <w:jc w:val="both"/>
              <w:rPr>
                <w:rFonts w:cs="Arial"/>
                <w:szCs w:val="20"/>
                <w:lang w:eastAsia="sl-SI"/>
              </w:rPr>
            </w:pPr>
            <w:r w:rsidRPr="008D1759">
              <w:rPr>
                <w:rFonts w:cs="Arial"/>
                <w:szCs w:val="20"/>
                <w:lang w:eastAsia="sl-SI"/>
              </w:rPr>
              <w:t>Navede</w:t>
            </w:r>
            <w:r>
              <w:rPr>
                <w:rFonts w:cs="Arial"/>
                <w:szCs w:val="20"/>
                <w:lang w:eastAsia="sl-SI"/>
              </w:rPr>
              <w:t>jo</w:t>
            </w:r>
            <w:r w:rsidRPr="008D1759">
              <w:rPr>
                <w:rFonts w:cs="Arial"/>
                <w:szCs w:val="20"/>
                <w:lang w:eastAsia="sl-SI"/>
              </w:rPr>
              <w:t xml:space="preserve"> se proračunski upo</w:t>
            </w:r>
            <w:r>
              <w:rPr>
                <w:rFonts w:cs="Arial"/>
                <w:szCs w:val="20"/>
                <w:lang w:eastAsia="sl-SI"/>
              </w:rPr>
              <w:t>rabnik, ki financira projekt oziroma</w:t>
            </w:r>
            <w:r w:rsidRPr="008D1759">
              <w:rPr>
                <w:rFonts w:cs="Arial"/>
                <w:szCs w:val="20"/>
                <w:lang w:eastAsia="sl-SI"/>
              </w:rPr>
              <w:t xml:space="preserve"> ukrep; proje</w:t>
            </w:r>
            <w:r>
              <w:rPr>
                <w:rFonts w:cs="Arial"/>
                <w:szCs w:val="20"/>
                <w:lang w:eastAsia="sl-SI"/>
              </w:rPr>
              <w:t>kt oziroma ukrep, s katerim se bodo dosegli</w:t>
            </w:r>
            <w:r w:rsidRPr="008D1759">
              <w:rPr>
                <w:rFonts w:cs="Arial"/>
                <w:szCs w:val="20"/>
                <w:lang w:eastAsia="sl-SI"/>
              </w:rPr>
              <w:t xml:space="preserve"> cilji vladnega gradiva</w:t>
            </w:r>
            <w:r>
              <w:rPr>
                <w:rFonts w:cs="Arial"/>
                <w:szCs w:val="20"/>
                <w:lang w:eastAsia="sl-SI"/>
              </w:rPr>
              <w:t>,</w:t>
            </w:r>
            <w:r w:rsidRPr="008D1759">
              <w:rPr>
                <w:rFonts w:cs="Arial"/>
                <w:szCs w:val="20"/>
                <w:lang w:eastAsia="sl-SI"/>
              </w:rPr>
              <w:t xml:space="preserve"> </w:t>
            </w:r>
            <w:r>
              <w:rPr>
                <w:rFonts w:cs="Arial"/>
                <w:szCs w:val="20"/>
                <w:lang w:eastAsia="sl-SI"/>
              </w:rPr>
              <w:t>in</w:t>
            </w:r>
            <w:r w:rsidRPr="008D1759">
              <w:rPr>
                <w:rFonts w:cs="Arial"/>
                <w:szCs w:val="20"/>
                <w:lang w:eastAsia="sl-SI"/>
              </w:rPr>
              <w:t xml:space="preserve"> proračunske postavke (kot proračunski vir financiranja), na katerih so v celoti ali delno zagotovljene pravice porabe (v tem primeru</w:t>
            </w:r>
            <w:r>
              <w:rPr>
                <w:rFonts w:cs="Arial"/>
                <w:szCs w:val="20"/>
                <w:lang w:eastAsia="sl-SI"/>
              </w:rPr>
              <w:t xml:space="preserve"> je nujna povezava s točko </w:t>
            </w:r>
            <w:proofErr w:type="spellStart"/>
            <w:r>
              <w:rPr>
                <w:rFonts w:cs="Arial"/>
                <w:szCs w:val="20"/>
                <w:lang w:eastAsia="sl-SI"/>
              </w:rPr>
              <w:t>II.b</w:t>
            </w:r>
            <w:proofErr w:type="spellEnd"/>
            <w:r w:rsidRPr="008D1759">
              <w:rPr>
                <w:rFonts w:cs="Arial"/>
                <w:szCs w:val="20"/>
                <w:lang w:eastAsia="sl-SI"/>
              </w:rPr>
              <w:t xml:space="preserve">). </w:t>
            </w:r>
            <w:r>
              <w:rPr>
                <w:rFonts w:cs="Arial"/>
                <w:szCs w:val="20"/>
                <w:lang w:eastAsia="sl-SI"/>
              </w:rPr>
              <w:t>Pri uvrstitvi</w:t>
            </w:r>
            <w:r w:rsidRPr="008D1759">
              <w:rPr>
                <w:rFonts w:cs="Arial"/>
                <w:szCs w:val="20"/>
                <w:lang w:eastAsia="sl-SI"/>
              </w:rPr>
              <w:t xml:space="preserve"> no</w:t>
            </w:r>
            <w:r>
              <w:rPr>
                <w:rFonts w:cs="Arial"/>
                <w:szCs w:val="20"/>
                <w:lang w:eastAsia="sl-SI"/>
              </w:rPr>
              <w:t>vega projekta oziroma ukrepa v n</w:t>
            </w:r>
            <w:r w:rsidRPr="008D1759">
              <w:rPr>
                <w:rFonts w:cs="Arial"/>
                <w:szCs w:val="20"/>
                <w:lang w:eastAsia="sl-SI"/>
              </w:rPr>
              <w:t>ačrt razvojnih programov se navede</w:t>
            </w:r>
            <w:r>
              <w:rPr>
                <w:rFonts w:cs="Arial"/>
                <w:szCs w:val="20"/>
                <w:lang w:eastAsia="sl-SI"/>
              </w:rPr>
              <w:t>jo</w:t>
            </w:r>
            <w:r w:rsidRPr="008D1759">
              <w:rPr>
                <w:rFonts w:cs="Arial"/>
                <w:szCs w:val="20"/>
                <w:lang w:eastAsia="sl-SI"/>
              </w:rPr>
              <w:t>:</w:t>
            </w:r>
          </w:p>
          <w:p w:rsidR="007A7279" w:rsidRPr="008D1759" w:rsidRDefault="007A7279" w:rsidP="00557E62">
            <w:pPr>
              <w:widowControl w:val="0"/>
              <w:numPr>
                <w:ilvl w:val="0"/>
                <w:numId w:val="11"/>
              </w:numPr>
              <w:suppressAutoHyphens/>
              <w:jc w:val="both"/>
              <w:rPr>
                <w:rFonts w:cs="Arial"/>
                <w:szCs w:val="20"/>
                <w:lang w:eastAsia="sl-SI"/>
              </w:rPr>
            </w:pPr>
            <w:r>
              <w:rPr>
                <w:rFonts w:cs="Arial"/>
                <w:szCs w:val="20"/>
                <w:lang w:eastAsia="sl-SI"/>
              </w:rPr>
              <w:t>proračunski uporabnik</w:t>
            </w:r>
            <w:r w:rsidRPr="008D1759">
              <w:rPr>
                <w:rFonts w:cs="Arial"/>
                <w:szCs w:val="20"/>
                <w:lang w:eastAsia="sl-SI"/>
              </w:rPr>
              <w:t>, ki bo financiral nov</w:t>
            </w:r>
            <w:r>
              <w:rPr>
                <w:rFonts w:cs="Arial"/>
                <w:szCs w:val="20"/>
                <w:lang w:eastAsia="sl-SI"/>
              </w:rPr>
              <w:t>i projekt oziroma ukrep,</w:t>
            </w:r>
          </w:p>
          <w:p w:rsidR="007A7279" w:rsidRPr="008D1759" w:rsidRDefault="007A7279" w:rsidP="00557E62">
            <w:pPr>
              <w:widowControl w:val="0"/>
              <w:numPr>
                <w:ilvl w:val="0"/>
                <w:numId w:val="11"/>
              </w:numPr>
              <w:suppressAutoHyphens/>
              <w:jc w:val="both"/>
              <w:rPr>
                <w:rFonts w:cs="Arial"/>
                <w:szCs w:val="20"/>
                <w:lang w:eastAsia="sl-SI"/>
              </w:rPr>
            </w:pPr>
            <w:r w:rsidRPr="008D1759">
              <w:rPr>
                <w:rFonts w:cs="Arial"/>
                <w:szCs w:val="20"/>
                <w:lang w:eastAsia="sl-SI"/>
              </w:rPr>
              <w:t xml:space="preserve">projekt oziroma ukrep, </w:t>
            </w:r>
            <w:r>
              <w:rPr>
                <w:rFonts w:cs="Arial"/>
                <w:szCs w:val="20"/>
                <w:lang w:eastAsia="sl-SI"/>
              </w:rPr>
              <w:t>s katerim se bodo dosegli</w:t>
            </w:r>
            <w:r w:rsidRPr="008D1759">
              <w:rPr>
                <w:rFonts w:cs="Arial"/>
                <w:szCs w:val="20"/>
                <w:lang w:eastAsia="sl-SI"/>
              </w:rPr>
              <w:t xml:space="preserve"> cilji vladnega gradiva</w:t>
            </w:r>
            <w:r>
              <w:rPr>
                <w:rFonts w:cs="Arial"/>
                <w:szCs w:val="20"/>
                <w:lang w:eastAsia="sl-SI"/>
              </w:rPr>
              <w:t>, in</w:t>
            </w:r>
            <w:r w:rsidRPr="008D1759">
              <w:rPr>
                <w:rFonts w:cs="Arial"/>
                <w:szCs w:val="20"/>
                <w:lang w:eastAsia="sl-SI"/>
              </w:rPr>
              <w:t xml:space="preserve"> </w:t>
            </w:r>
          </w:p>
          <w:p w:rsidR="007A7279" w:rsidRPr="008D1759" w:rsidRDefault="007A7279" w:rsidP="00557E62">
            <w:pPr>
              <w:widowControl w:val="0"/>
              <w:numPr>
                <w:ilvl w:val="0"/>
                <w:numId w:val="11"/>
              </w:numPr>
              <w:suppressAutoHyphens/>
              <w:jc w:val="both"/>
              <w:rPr>
                <w:rFonts w:cs="Arial"/>
                <w:szCs w:val="20"/>
                <w:lang w:eastAsia="sl-SI"/>
              </w:rPr>
            </w:pPr>
            <w:r w:rsidRPr="008D1759">
              <w:rPr>
                <w:rFonts w:cs="Arial"/>
                <w:szCs w:val="20"/>
                <w:lang w:eastAsia="sl-SI"/>
              </w:rPr>
              <w:t>proračunske postavke.</w:t>
            </w:r>
          </w:p>
          <w:p w:rsidR="007A7279" w:rsidRPr="008D1759" w:rsidRDefault="007A7279" w:rsidP="00D47099">
            <w:pPr>
              <w:widowControl w:val="0"/>
              <w:ind w:left="284"/>
              <w:jc w:val="both"/>
              <w:rPr>
                <w:rFonts w:cs="Arial"/>
                <w:szCs w:val="20"/>
                <w:lang w:eastAsia="sl-SI"/>
              </w:rPr>
            </w:pPr>
            <w:r w:rsidRPr="008D1759">
              <w:rPr>
                <w:rFonts w:cs="Arial"/>
                <w:szCs w:val="20"/>
                <w:lang w:eastAsia="sl-SI"/>
              </w:rPr>
              <w:t>Za zagotovitev pravic porabe na</w:t>
            </w:r>
            <w:r>
              <w:rPr>
                <w:rFonts w:cs="Arial"/>
                <w:szCs w:val="20"/>
                <w:lang w:eastAsia="sl-SI"/>
              </w:rPr>
              <w:t xml:space="preserve"> proračunskih postavkah, s katerih se bo financiral</w:t>
            </w:r>
            <w:r w:rsidRPr="008D1759">
              <w:rPr>
                <w:rFonts w:cs="Arial"/>
                <w:szCs w:val="20"/>
                <w:lang w:eastAsia="sl-SI"/>
              </w:rPr>
              <w:t xml:space="preserve"> nov</w:t>
            </w:r>
            <w:r>
              <w:rPr>
                <w:rFonts w:cs="Arial"/>
                <w:szCs w:val="20"/>
                <w:lang w:eastAsia="sl-SI"/>
              </w:rPr>
              <w:t>i</w:t>
            </w:r>
            <w:r w:rsidRPr="008D1759">
              <w:rPr>
                <w:rFonts w:cs="Arial"/>
                <w:szCs w:val="20"/>
                <w:lang w:eastAsia="sl-SI"/>
              </w:rPr>
              <w:t xml:space="preserve"> projekt oziroma ukrep</w:t>
            </w:r>
            <w:r>
              <w:rPr>
                <w:rFonts w:cs="Arial"/>
                <w:szCs w:val="20"/>
                <w:lang w:eastAsia="sl-SI"/>
              </w:rPr>
              <w:t xml:space="preserve">, je treba izpolniti tudi točko </w:t>
            </w:r>
            <w:proofErr w:type="spellStart"/>
            <w:r>
              <w:rPr>
                <w:rFonts w:cs="Arial"/>
                <w:szCs w:val="20"/>
                <w:lang w:eastAsia="sl-SI"/>
              </w:rPr>
              <w:t>II.b</w:t>
            </w:r>
            <w:proofErr w:type="spellEnd"/>
            <w:r w:rsidRPr="008D1759">
              <w:rPr>
                <w:rFonts w:cs="Arial"/>
                <w:szCs w:val="20"/>
                <w:lang w:eastAsia="sl-SI"/>
              </w:rPr>
              <w:t>, saj je za nov</w:t>
            </w:r>
            <w:r>
              <w:rPr>
                <w:rFonts w:cs="Arial"/>
                <w:szCs w:val="20"/>
                <w:lang w:eastAsia="sl-SI"/>
              </w:rPr>
              <w:t>i</w:t>
            </w:r>
            <w:r w:rsidRPr="008D1759">
              <w:rPr>
                <w:rFonts w:cs="Arial"/>
                <w:szCs w:val="20"/>
                <w:lang w:eastAsia="sl-SI"/>
              </w:rPr>
              <w:t xml:space="preserve"> projekt </w:t>
            </w:r>
            <w:r>
              <w:rPr>
                <w:rFonts w:cs="Arial"/>
                <w:szCs w:val="20"/>
                <w:lang w:eastAsia="sl-SI"/>
              </w:rPr>
              <w:t>oziroma ukrep mogoče</w:t>
            </w:r>
            <w:r w:rsidRPr="008D1759">
              <w:rPr>
                <w:rFonts w:cs="Arial"/>
                <w:szCs w:val="20"/>
                <w:lang w:eastAsia="sl-SI"/>
              </w:rPr>
              <w:t xml:space="preserve"> zagotoviti pravice</w:t>
            </w:r>
            <w:r>
              <w:rPr>
                <w:rFonts w:cs="Arial"/>
                <w:szCs w:val="20"/>
                <w:lang w:eastAsia="sl-SI"/>
              </w:rPr>
              <w:t xml:space="preserve"> porabe le s prerazporeditvijo s</w:t>
            </w:r>
            <w:r w:rsidRPr="008D1759">
              <w:rPr>
                <w:rFonts w:cs="Arial"/>
                <w:szCs w:val="20"/>
                <w:lang w:eastAsia="sl-SI"/>
              </w:rPr>
              <w:t xml:space="preserve"> proračunskih postavk</w:t>
            </w:r>
            <w:r>
              <w:rPr>
                <w:rFonts w:cs="Arial"/>
                <w:szCs w:val="20"/>
                <w:lang w:eastAsia="sl-SI"/>
              </w:rPr>
              <w:t>, s katerih se financirajo že sprejeti oziroma veljavni projekti</w:t>
            </w:r>
            <w:r w:rsidRPr="008D1759">
              <w:rPr>
                <w:rFonts w:cs="Arial"/>
                <w:szCs w:val="20"/>
                <w:lang w:eastAsia="sl-SI"/>
              </w:rPr>
              <w:t xml:space="preserve"> in ukrep</w:t>
            </w:r>
            <w:r>
              <w:rPr>
                <w:rFonts w:cs="Arial"/>
                <w:szCs w:val="20"/>
                <w:lang w:eastAsia="sl-SI"/>
              </w:rPr>
              <w:t>i</w:t>
            </w:r>
            <w:r w:rsidRPr="008D1759">
              <w:rPr>
                <w:rFonts w:cs="Arial"/>
                <w:szCs w:val="20"/>
                <w:lang w:eastAsia="sl-SI"/>
              </w:rPr>
              <w:t>.</w:t>
            </w:r>
          </w:p>
          <w:p w:rsidR="007A7279" w:rsidRPr="008D1759" w:rsidRDefault="007A7279" w:rsidP="00D47099">
            <w:pPr>
              <w:widowControl w:val="0"/>
              <w:suppressAutoHyphens/>
              <w:ind w:left="714"/>
              <w:jc w:val="both"/>
              <w:rPr>
                <w:rFonts w:cs="Arial"/>
                <w:b/>
                <w:szCs w:val="20"/>
                <w:lang w:eastAsia="sl-SI"/>
              </w:rPr>
            </w:pPr>
            <w:proofErr w:type="spellStart"/>
            <w:r>
              <w:rPr>
                <w:rFonts w:cs="Arial"/>
                <w:b/>
                <w:szCs w:val="20"/>
                <w:lang w:eastAsia="sl-SI"/>
              </w:rPr>
              <w:t>II.b</w:t>
            </w:r>
            <w:proofErr w:type="spellEnd"/>
            <w:r w:rsidRPr="008D1759">
              <w:rPr>
                <w:rFonts w:cs="Arial"/>
                <w:b/>
                <w:szCs w:val="20"/>
                <w:lang w:eastAsia="sl-SI"/>
              </w:rPr>
              <w:t xml:space="preserve"> Manjkajoče pravice porabe bodo z</w:t>
            </w:r>
            <w:r>
              <w:rPr>
                <w:rFonts w:cs="Arial"/>
                <w:b/>
                <w:szCs w:val="20"/>
                <w:lang w:eastAsia="sl-SI"/>
              </w:rPr>
              <w:t>agotovljene s prerazporeditvijo</w:t>
            </w:r>
            <w:r w:rsidRPr="00697AD9">
              <w:rPr>
                <w:rFonts w:cs="Arial"/>
                <w:b/>
                <w:szCs w:val="20"/>
                <w:lang w:eastAsia="sl-SI"/>
              </w:rPr>
              <w:t>:</w:t>
            </w:r>
          </w:p>
          <w:p w:rsidR="007A7279" w:rsidRPr="008D1759" w:rsidRDefault="007A7279" w:rsidP="00D47099">
            <w:pPr>
              <w:widowControl w:val="0"/>
              <w:ind w:left="284"/>
              <w:jc w:val="both"/>
              <w:rPr>
                <w:rFonts w:cs="Arial"/>
                <w:szCs w:val="20"/>
                <w:lang w:eastAsia="sl-SI"/>
              </w:rPr>
            </w:pPr>
            <w:r w:rsidRPr="008D1759">
              <w:rPr>
                <w:rFonts w:cs="Arial"/>
                <w:szCs w:val="20"/>
                <w:lang w:eastAsia="sl-SI"/>
              </w:rPr>
              <w:t>Navede</w:t>
            </w:r>
            <w:r>
              <w:rPr>
                <w:rFonts w:cs="Arial"/>
                <w:szCs w:val="20"/>
                <w:lang w:eastAsia="sl-SI"/>
              </w:rPr>
              <w:t>jo se proračunski</w:t>
            </w:r>
            <w:r w:rsidRPr="008D1759">
              <w:rPr>
                <w:rFonts w:cs="Arial"/>
                <w:szCs w:val="20"/>
                <w:lang w:eastAsia="sl-SI"/>
              </w:rPr>
              <w:t xml:space="preserve"> upo</w:t>
            </w:r>
            <w:r>
              <w:rPr>
                <w:rFonts w:cs="Arial"/>
                <w:szCs w:val="20"/>
                <w:lang w:eastAsia="sl-SI"/>
              </w:rPr>
              <w:t>rabniki, sprejeti (veljavni) ukrepi oziroma projekti</w:t>
            </w:r>
            <w:r w:rsidRPr="008D1759">
              <w:rPr>
                <w:rFonts w:cs="Arial"/>
                <w:szCs w:val="20"/>
                <w:lang w:eastAsia="sl-SI"/>
              </w:rPr>
              <w:t>, ki jih proračunski uporabnik izvaja</w:t>
            </w:r>
            <w:r>
              <w:rPr>
                <w:rFonts w:cs="Arial"/>
                <w:szCs w:val="20"/>
                <w:lang w:eastAsia="sl-SI"/>
              </w:rPr>
              <w:t>, in</w:t>
            </w:r>
            <w:r w:rsidRPr="008D1759">
              <w:rPr>
                <w:rFonts w:cs="Arial"/>
                <w:szCs w:val="20"/>
                <w:lang w:eastAsia="sl-SI"/>
              </w:rPr>
              <w:t xml:space="preserve"> proračunske postavke </w:t>
            </w:r>
            <w:r>
              <w:rPr>
                <w:rFonts w:cs="Arial"/>
                <w:szCs w:val="20"/>
                <w:lang w:eastAsia="sl-SI"/>
              </w:rPr>
              <w:t>tega proračunskega uporabnika, ki</w:t>
            </w:r>
            <w:r w:rsidRPr="008D1759">
              <w:rPr>
                <w:rFonts w:cs="Arial"/>
                <w:szCs w:val="20"/>
                <w:lang w:eastAsia="sl-SI"/>
              </w:rPr>
              <w:t xml:space="preserve"> so v dinamik</w:t>
            </w:r>
            <w:r>
              <w:rPr>
                <w:rFonts w:cs="Arial"/>
                <w:szCs w:val="20"/>
                <w:lang w:eastAsia="sl-SI"/>
              </w:rPr>
              <w:t>i teh projektov oziroma ukrepov ter s</w:t>
            </w:r>
            <w:r w:rsidRPr="008D1759">
              <w:rPr>
                <w:rFonts w:cs="Arial"/>
                <w:szCs w:val="20"/>
                <w:lang w:eastAsia="sl-SI"/>
              </w:rPr>
              <w:t xml:space="preserve"> katerih se bodo s prerazporeditvijo zagotovile pravice porabe za dodatne aktivnosti </w:t>
            </w:r>
            <w:r>
              <w:rPr>
                <w:rFonts w:cs="Arial"/>
                <w:szCs w:val="20"/>
                <w:lang w:eastAsia="sl-SI"/>
              </w:rPr>
              <w:t>pri</w:t>
            </w:r>
            <w:r w:rsidRPr="008D1759">
              <w:rPr>
                <w:rFonts w:cs="Arial"/>
                <w:szCs w:val="20"/>
                <w:lang w:eastAsia="sl-SI"/>
              </w:rPr>
              <w:t xml:space="preserve"> obstoječih projektih oziroma ukrepih</w:t>
            </w:r>
            <w:r>
              <w:rPr>
                <w:rFonts w:cs="Arial"/>
                <w:szCs w:val="20"/>
                <w:lang w:eastAsia="sl-SI"/>
              </w:rPr>
              <w:t xml:space="preserve"> </w:t>
            </w:r>
            <w:r w:rsidRPr="008D1759">
              <w:rPr>
                <w:rFonts w:cs="Arial"/>
                <w:szCs w:val="20"/>
                <w:lang w:eastAsia="sl-SI"/>
              </w:rPr>
              <w:t>ali novih projektih oziroma ukrepih</w:t>
            </w:r>
            <w:r>
              <w:rPr>
                <w:rFonts w:cs="Arial"/>
                <w:szCs w:val="20"/>
                <w:lang w:eastAsia="sl-SI"/>
              </w:rPr>
              <w:t>, navedenih</w:t>
            </w:r>
            <w:r w:rsidRPr="008D1759">
              <w:rPr>
                <w:rFonts w:cs="Arial"/>
                <w:szCs w:val="20"/>
                <w:lang w:eastAsia="sl-SI"/>
              </w:rPr>
              <w:t xml:space="preserve"> v točki II.a.</w:t>
            </w:r>
          </w:p>
          <w:p w:rsidR="007A7279" w:rsidRPr="008D1759" w:rsidRDefault="007A7279" w:rsidP="00D47099">
            <w:pPr>
              <w:widowControl w:val="0"/>
              <w:suppressAutoHyphens/>
              <w:ind w:left="714"/>
              <w:jc w:val="both"/>
              <w:rPr>
                <w:rFonts w:cs="Arial"/>
                <w:b/>
                <w:szCs w:val="20"/>
                <w:lang w:eastAsia="sl-SI"/>
              </w:rPr>
            </w:pPr>
            <w:proofErr w:type="spellStart"/>
            <w:r>
              <w:rPr>
                <w:rFonts w:cs="Arial"/>
                <w:b/>
                <w:szCs w:val="20"/>
                <w:lang w:eastAsia="sl-SI"/>
              </w:rPr>
              <w:t>II.c</w:t>
            </w:r>
            <w:proofErr w:type="spellEnd"/>
            <w:r w:rsidRPr="008D1759">
              <w:rPr>
                <w:rFonts w:cs="Arial"/>
                <w:b/>
                <w:szCs w:val="20"/>
                <w:lang w:eastAsia="sl-SI"/>
              </w:rPr>
              <w:t xml:space="preserve"> Načrtovana nad</w:t>
            </w:r>
            <w:r>
              <w:rPr>
                <w:rFonts w:cs="Arial"/>
                <w:b/>
                <w:szCs w:val="20"/>
                <w:lang w:eastAsia="sl-SI"/>
              </w:rPr>
              <w:t>omestitev zmanjšanih prihodkov in povečanih odhodkov proračuna</w:t>
            </w:r>
            <w:r w:rsidRPr="00697AD9">
              <w:rPr>
                <w:rFonts w:cs="Arial"/>
                <w:b/>
                <w:szCs w:val="20"/>
                <w:lang w:eastAsia="sl-SI"/>
              </w:rPr>
              <w:t>:</w:t>
            </w:r>
          </w:p>
          <w:p w:rsidR="007A7279" w:rsidRPr="008D1759" w:rsidRDefault="007A7279" w:rsidP="00D47099">
            <w:pPr>
              <w:widowControl w:val="0"/>
              <w:ind w:left="284"/>
              <w:jc w:val="both"/>
              <w:rPr>
                <w:rFonts w:cs="Arial"/>
                <w:szCs w:val="20"/>
                <w:lang w:eastAsia="sl-SI"/>
              </w:rPr>
            </w:pPr>
            <w:r>
              <w:rPr>
                <w:rFonts w:cs="Arial"/>
                <w:szCs w:val="20"/>
                <w:lang w:eastAsia="sl-SI"/>
              </w:rPr>
              <w:t>Če</w:t>
            </w:r>
            <w:r w:rsidRPr="008D1759">
              <w:rPr>
                <w:rFonts w:cs="Arial"/>
                <w:szCs w:val="20"/>
                <w:lang w:eastAsia="sl-SI"/>
              </w:rPr>
              <w:t xml:space="preserve"> se povečani odhodki (pravice porabe) ne bodo zagotovili </w:t>
            </w:r>
            <w:r>
              <w:rPr>
                <w:rFonts w:cs="Arial"/>
                <w:szCs w:val="20"/>
                <w:lang w:eastAsia="sl-SI"/>
              </w:rPr>
              <w:t xml:space="preserve">tako, kot je določeno v točkah </w:t>
            </w:r>
            <w:proofErr w:type="spellStart"/>
            <w:r>
              <w:rPr>
                <w:rFonts w:cs="Arial"/>
                <w:szCs w:val="20"/>
                <w:lang w:eastAsia="sl-SI"/>
              </w:rPr>
              <w:t>II.a</w:t>
            </w:r>
            <w:proofErr w:type="spellEnd"/>
            <w:r>
              <w:rPr>
                <w:rFonts w:cs="Arial"/>
                <w:szCs w:val="20"/>
                <w:lang w:eastAsia="sl-SI"/>
              </w:rPr>
              <w:t xml:space="preserve"> in </w:t>
            </w:r>
            <w:proofErr w:type="spellStart"/>
            <w:r>
              <w:rPr>
                <w:rFonts w:cs="Arial"/>
                <w:szCs w:val="20"/>
                <w:lang w:eastAsia="sl-SI"/>
              </w:rPr>
              <w:t>II.b</w:t>
            </w:r>
            <w:proofErr w:type="spellEnd"/>
            <w:r>
              <w:rPr>
                <w:rFonts w:cs="Arial"/>
                <w:szCs w:val="20"/>
                <w:lang w:eastAsia="sl-SI"/>
              </w:rPr>
              <w:t>, je</w:t>
            </w:r>
            <w:r w:rsidRPr="008D1759">
              <w:rPr>
                <w:rFonts w:cs="Arial"/>
                <w:szCs w:val="20"/>
                <w:lang w:eastAsia="sl-SI"/>
              </w:rPr>
              <w:t xml:space="preserve"> povečanje odhodkov in izdatkov proračuna</w:t>
            </w:r>
            <w:r>
              <w:rPr>
                <w:rFonts w:cs="Arial"/>
                <w:szCs w:val="20"/>
                <w:lang w:eastAsia="sl-SI"/>
              </w:rPr>
              <w:t xml:space="preserve"> mogoče na podlagi </w:t>
            </w:r>
            <w:r w:rsidRPr="008D1759">
              <w:rPr>
                <w:rFonts w:cs="Arial"/>
                <w:szCs w:val="20"/>
                <w:lang w:eastAsia="sl-SI"/>
              </w:rPr>
              <w:t xml:space="preserve">zakona, ki ureja izvrševanje državnega proračuna (npr. </w:t>
            </w:r>
            <w:r>
              <w:rPr>
                <w:rFonts w:cs="Arial"/>
                <w:szCs w:val="20"/>
                <w:lang w:eastAsia="sl-SI"/>
              </w:rPr>
              <w:t>priliv</w:t>
            </w:r>
            <w:r w:rsidRPr="008D1759">
              <w:rPr>
                <w:rFonts w:cs="Arial"/>
                <w:szCs w:val="20"/>
                <w:lang w:eastAsia="sl-SI"/>
              </w:rPr>
              <w:t xml:space="preserve"> namenskih sredstev EU). Ukrepanje </w:t>
            </w:r>
            <w:r>
              <w:rPr>
                <w:rFonts w:cs="Arial"/>
                <w:szCs w:val="20"/>
                <w:lang w:eastAsia="sl-SI"/>
              </w:rPr>
              <w:t>ob zmanjšanju</w:t>
            </w:r>
            <w:r w:rsidRPr="008D1759">
              <w:rPr>
                <w:rFonts w:cs="Arial"/>
                <w:szCs w:val="20"/>
                <w:lang w:eastAsia="sl-SI"/>
              </w:rPr>
              <w:t xml:space="preserve"> prihodkov in prejemkov proračuna je določeno z zakonom, ki ureja javne finance</w:t>
            </w:r>
            <w:r>
              <w:rPr>
                <w:rFonts w:cs="Arial"/>
                <w:szCs w:val="20"/>
                <w:lang w:eastAsia="sl-SI"/>
              </w:rPr>
              <w:t>,</w:t>
            </w:r>
            <w:r w:rsidRPr="008D1759">
              <w:rPr>
                <w:rFonts w:cs="Arial"/>
                <w:szCs w:val="20"/>
                <w:lang w:eastAsia="sl-SI"/>
              </w:rPr>
              <w:t xml:space="preserve"> in zakonom, ki ureja i</w:t>
            </w:r>
            <w:r>
              <w:rPr>
                <w:rFonts w:cs="Arial"/>
                <w:szCs w:val="20"/>
                <w:lang w:eastAsia="sl-SI"/>
              </w:rPr>
              <w:t>zvrševanje državnega proračuna.</w:t>
            </w:r>
          </w:p>
          <w:p w:rsidR="007A7279" w:rsidRPr="008D1759" w:rsidRDefault="007A7279" w:rsidP="00D47099">
            <w:pPr>
              <w:pStyle w:val="Vrstapredpisa"/>
              <w:widowControl w:val="0"/>
              <w:spacing w:before="0" w:line="260" w:lineRule="exact"/>
              <w:jc w:val="both"/>
              <w:rPr>
                <w:color w:val="auto"/>
                <w:sz w:val="20"/>
                <w:szCs w:val="20"/>
              </w:rPr>
            </w:pP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rsidR="007A7279" w:rsidRPr="00D731F3" w:rsidRDefault="007A7279" w:rsidP="00D47099">
            <w:pPr>
              <w:rPr>
                <w:rFonts w:cs="Arial"/>
                <w:b/>
                <w:szCs w:val="20"/>
              </w:rPr>
            </w:pPr>
            <w:proofErr w:type="spellStart"/>
            <w:r w:rsidRPr="00D731F3">
              <w:rPr>
                <w:rFonts w:cs="Arial"/>
                <w:b/>
                <w:szCs w:val="20"/>
              </w:rPr>
              <w:t>7.b</w:t>
            </w:r>
            <w:proofErr w:type="spellEnd"/>
            <w:r w:rsidRPr="00D731F3">
              <w:rPr>
                <w:rFonts w:cs="Arial"/>
                <w:b/>
                <w:szCs w:val="20"/>
              </w:rPr>
              <w:t xml:space="preserve"> Predstavitev ocene finančnih posledic pod 40.000 EUR:</w:t>
            </w:r>
          </w:p>
          <w:p w:rsidR="007A7279" w:rsidRPr="00171E3B" w:rsidRDefault="007A7279" w:rsidP="00D47099">
            <w:pPr>
              <w:rPr>
                <w:rFonts w:cs="Arial"/>
                <w:szCs w:val="20"/>
              </w:rPr>
            </w:pPr>
            <w:r w:rsidRPr="00171E3B">
              <w:rPr>
                <w:rFonts w:cs="Arial"/>
                <w:szCs w:val="20"/>
              </w:rPr>
              <w:t>(Samo če izberete NE pod točko 6.a.)</w:t>
            </w:r>
          </w:p>
          <w:p w:rsidR="007A7279" w:rsidRDefault="007A7279" w:rsidP="00D47099">
            <w:pPr>
              <w:rPr>
                <w:rFonts w:cs="Arial"/>
                <w:b/>
                <w:szCs w:val="20"/>
              </w:rPr>
            </w:pPr>
            <w:r w:rsidRPr="00D731F3">
              <w:rPr>
                <w:rFonts w:cs="Arial"/>
                <w:b/>
                <w:szCs w:val="20"/>
              </w:rPr>
              <w:t>Kratka obrazložitev</w:t>
            </w:r>
          </w:p>
          <w:p w:rsidR="007A7279" w:rsidRPr="00D731F3" w:rsidRDefault="007A7279" w:rsidP="00D47099">
            <w:pPr>
              <w:rPr>
                <w:rFonts w:cs="Arial"/>
                <w:b/>
                <w:szCs w:val="20"/>
              </w:rPr>
            </w:pP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rsidR="007A7279" w:rsidRPr="00171E3B" w:rsidRDefault="007A7279" w:rsidP="00D47099">
            <w:pPr>
              <w:rPr>
                <w:rFonts w:cs="Arial"/>
                <w:b/>
                <w:szCs w:val="20"/>
              </w:rPr>
            </w:pPr>
            <w:r w:rsidRPr="00171E3B">
              <w:rPr>
                <w:rFonts w:cs="Arial"/>
                <w:b/>
                <w:szCs w:val="20"/>
              </w:rPr>
              <w:t>8. Predstavitev sodelovanja z združenji občin:</w:t>
            </w: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rsidR="007A7279" w:rsidRPr="00171E3B" w:rsidRDefault="007A7279" w:rsidP="00D47099">
            <w:pPr>
              <w:pStyle w:val="Neotevilenodstavek"/>
              <w:widowControl w:val="0"/>
              <w:spacing w:before="0" w:after="0" w:line="260" w:lineRule="exact"/>
              <w:rPr>
                <w:iCs/>
                <w:sz w:val="20"/>
                <w:szCs w:val="20"/>
              </w:rPr>
            </w:pPr>
            <w:r w:rsidRPr="00171E3B">
              <w:rPr>
                <w:iCs/>
                <w:sz w:val="20"/>
                <w:szCs w:val="20"/>
              </w:rPr>
              <w:t xml:space="preserve">Vsebina predloženega gradiva </w:t>
            </w:r>
            <w:r>
              <w:rPr>
                <w:iCs/>
                <w:sz w:val="20"/>
                <w:szCs w:val="20"/>
              </w:rPr>
              <w:t xml:space="preserve">(predpisa) </w:t>
            </w:r>
            <w:r w:rsidRPr="00171E3B">
              <w:rPr>
                <w:iCs/>
                <w:sz w:val="20"/>
                <w:szCs w:val="20"/>
              </w:rPr>
              <w:t>vpliva na:</w:t>
            </w:r>
          </w:p>
          <w:p w:rsidR="007A7279" w:rsidRDefault="007A7279" w:rsidP="00557E62">
            <w:pPr>
              <w:pStyle w:val="Neotevilenodstavek"/>
              <w:widowControl w:val="0"/>
              <w:numPr>
                <w:ilvl w:val="1"/>
                <w:numId w:val="10"/>
              </w:numPr>
              <w:spacing w:before="0" w:after="0" w:line="260" w:lineRule="exact"/>
              <w:rPr>
                <w:iCs/>
                <w:sz w:val="20"/>
                <w:szCs w:val="20"/>
              </w:rPr>
            </w:pPr>
            <w:r w:rsidRPr="00171E3B">
              <w:rPr>
                <w:iCs/>
                <w:sz w:val="20"/>
                <w:szCs w:val="20"/>
              </w:rPr>
              <w:t>pristojnosti občin,</w:t>
            </w:r>
          </w:p>
          <w:p w:rsidR="007A7279" w:rsidRPr="00171E3B" w:rsidRDefault="007A7279" w:rsidP="00557E62">
            <w:pPr>
              <w:pStyle w:val="Neotevilenodstavek"/>
              <w:widowControl w:val="0"/>
              <w:numPr>
                <w:ilvl w:val="1"/>
                <w:numId w:val="10"/>
              </w:numPr>
              <w:spacing w:before="0" w:after="0" w:line="260" w:lineRule="exact"/>
              <w:rPr>
                <w:iCs/>
                <w:sz w:val="20"/>
                <w:szCs w:val="20"/>
              </w:rPr>
            </w:pPr>
            <w:r>
              <w:rPr>
                <w:iCs/>
                <w:sz w:val="20"/>
                <w:szCs w:val="20"/>
              </w:rPr>
              <w:t>delovanje občin,</w:t>
            </w:r>
          </w:p>
          <w:p w:rsidR="007A7279" w:rsidRPr="00171E3B" w:rsidRDefault="007A7279" w:rsidP="00557E62">
            <w:pPr>
              <w:pStyle w:val="Neotevilenodstavek"/>
              <w:widowControl w:val="0"/>
              <w:numPr>
                <w:ilvl w:val="1"/>
                <w:numId w:val="10"/>
              </w:numPr>
              <w:spacing w:before="0" w:after="0" w:line="260" w:lineRule="exact"/>
              <w:rPr>
                <w:iCs/>
                <w:sz w:val="20"/>
                <w:szCs w:val="20"/>
              </w:rPr>
            </w:pPr>
            <w:r>
              <w:rPr>
                <w:iCs/>
                <w:sz w:val="20"/>
                <w:szCs w:val="20"/>
              </w:rPr>
              <w:t>financiranje občin.</w:t>
            </w:r>
          </w:p>
          <w:p w:rsidR="007A7279" w:rsidRPr="00171E3B" w:rsidRDefault="007A7279" w:rsidP="00D47099">
            <w:pPr>
              <w:pStyle w:val="Neotevilenodstavek"/>
              <w:widowControl w:val="0"/>
              <w:spacing w:before="0" w:after="0" w:line="260" w:lineRule="exact"/>
              <w:ind w:left="1440"/>
              <w:rPr>
                <w:iCs/>
                <w:sz w:val="20"/>
                <w:szCs w:val="20"/>
              </w:rPr>
            </w:pPr>
          </w:p>
        </w:tc>
        <w:tc>
          <w:tcPr>
            <w:tcW w:w="2431" w:type="dxa"/>
            <w:gridSpan w:val="2"/>
          </w:tcPr>
          <w:p w:rsidR="007A7279" w:rsidRPr="00171E3B" w:rsidRDefault="007A7279" w:rsidP="00D47099">
            <w:pPr>
              <w:pStyle w:val="Neotevilenodstavek"/>
              <w:widowControl w:val="0"/>
              <w:spacing w:before="0" w:after="0" w:line="260" w:lineRule="exact"/>
              <w:jc w:val="center"/>
              <w:rPr>
                <w:sz w:val="20"/>
                <w:szCs w:val="20"/>
              </w:rPr>
            </w:pPr>
            <w:r w:rsidRPr="00171E3B">
              <w:rPr>
                <w:sz w:val="20"/>
                <w:szCs w:val="20"/>
              </w:rPr>
              <w:t>NE</w:t>
            </w: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rsidR="007A7279" w:rsidRPr="00171E3B" w:rsidRDefault="007A7279" w:rsidP="00D47099">
            <w:pPr>
              <w:pStyle w:val="Neotevilenodstavek"/>
              <w:widowControl w:val="0"/>
              <w:spacing w:before="0" w:after="0" w:line="260" w:lineRule="exact"/>
              <w:rPr>
                <w:iCs/>
                <w:sz w:val="20"/>
                <w:szCs w:val="20"/>
              </w:rPr>
            </w:pPr>
            <w:r>
              <w:rPr>
                <w:iCs/>
                <w:sz w:val="20"/>
                <w:szCs w:val="20"/>
              </w:rPr>
              <w:lastRenderedPageBreak/>
              <w:t>Gradivo (predpis) je bilo poslano v mnenje</w:t>
            </w:r>
            <w:r w:rsidRPr="00171E3B">
              <w:rPr>
                <w:iCs/>
                <w:sz w:val="20"/>
                <w:szCs w:val="20"/>
              </w:rPr>
              <w:t xml:space="preserve">: </w:t>
            </w:r>
          </w:p>
          <w:p w:rsidR="007A7279" w:rsidRPr="00171E3B" w:rsidRDefault="007A7279" w:rsidP="00557E62">
            <w:pPr>
              <w:pStyle w:val="Neotevilenodstavek"/>
              <w:widowControl w:val="0"/>
              <w:numPr>
                <w:ilvl w:val="0"/>
                <w:numId w:val="12"/>
              </w:numPr>
              <w:spacing w:before="0" w:after="0" w:line="260" w:lineRule="exact"/>
              <w:rPr>
                <w:iCs/>
                <w:sz w:val="20"/>
                <w:szCs w:val="20"/>
              </w:rPr>
            </w:pPr>
            <w:r w:rsidRPr="00171E3B">
              <w:rPr>
                <w:iCs/>
                <w:sz w:val="20"/>
                <w:szCs w:val="20"/>
              </w:rPr>
              <w:t>Skupnost</w:t>
            </w:r>
            <w:r>
              <w:rPr>
                <w:iCs/>
                <w:sz w:val="20"/>
                <w:szCs w:val="20"/>
              </w:rPr>
              <w:t>i</w:t>
            </w:r>
            <w:r w:rsidRPr="00171E3B">
              <w:rPr>
                <w:iCs/>
                <w:sz w:val="20"/>
                <w:szCs w:val="20"/>
              </w:rPr>
              <w:t xml:space="preserve"> občin Slovenije SOS: DA/NE</w:t>
            </w:r>
          </w:p>
          <w:p w:rsidR="007A7279" w:rsidRPr="00171E3B" w:rsidRDefault="007A7279" w:rsidP="00557E62">
            <w:pPr>
              <w:pStyle w:val="Neotevilenodstavek"/>
              <w:widowControl w:val="0"/>
              <w:numPr>
                <w:ilvl w:val="0"/>
                <w:numId w:val="12"/>
              </w:numPr>
              <w:spacing w:before="0" w:after="0" w:line="260" w:lineRule="exact"/>
              <w:rPr>
                <w:iCs/>
                <w:sz w:val="20"/>
                <w:szCs w:val="20"/>
              </w:rPr>
            </w:pPr>
            <w:r w:rsidRPr="00171E3B">
              <w:rPr>
                <w:iCs/>
                <w:sz w:val="20"/>
                <w:szCs w:val="20"/>
              </w:rPr>
              <w:t>Združenj</w:t>
            </w:r>
            <w:r>
              <w:rPr>
                <w:iCs/>
                <w:sz w:val="20"/>
                <w:szCs w:val="20"/>
              </w:rPr>
              <w:t>u</w:t>
            </w:r>
            <w:r w:rsidRPr="00171E3B">
              <w:rPr>
                <w:iCs/>
                <w:sz w:val="20"/>
                <w:szCs w:val="20"/>
              </w:rPr>
              <w:t xml:space="preserve"> občin Slovenije ZOS: DA/NE</w:t>
            </w:r>
          </w:p>
          <w:p w:rsidR="007A7279" w:rsidRPr="00171E3B" w:rsidRDefault="007A7279" w:rsidP="00557E62">
            <w:pPr>
              <w:pStyle w:val="Neotevilenodstavek"/>
              <w:widowControl w:val="0"/>
              <w:numPr>
                <w:ilvl w:val="0"/>
                <w:numId w:val="12"/>
              </w:numPr>
              <w:spacing w:before="0" w:after="0" w:line="260" w:lineRule="exact"/>
              <w:rPr>
                <w:iCs/>
                <w:sz w:val="20"/>
                <w:szCs w:val="20"/>
              </w:rPr>
            </w:pPr>
            <w:r w:rsidRPr="00171E3B">
              <w:rPr>
                <w:iCs/>
                <w:sz w:val="20"/>
                <w:szCs w:val="20"/>
              </w:rPr>
              <w:t>Združenj</w:t>
            </w:r>
            <w:r>
              <w:rPr>
                <w:iCs/>
                <w:sz w:val="20"/>
                <w:szCs w:val="20"/>
              </w:rPr>
              <w:t>u</w:t>
            </w:r>
            <w:r w:rsidRPr="00171E3B">
              <w:rPr>
                <w:iCs/>
                <w:sz w:val="20"/>
                <w:szCs w:val="20"/>
              </w:rPr>
              <w:t xml:space="preserve"> mestnih občin Slovenije ZMOS: DA/NE</w:t>
            </w:r>
          </w:p>
          <w:p w:rsidR="007A7279" w:rsidRPr="00171E3B" w:rsidRDefault="007A7279" w:rsidP="00D47099">
            <w:pPr>
              <w:pStyle w:val="Neotevilenodstavek"/>
              <w:widowControl w:val="0"/>
              <w:spacing w:before="0" w:after="0" w:line="260" w:lineRule="exact"/>
              <w:rPr>
                <w:iCs/>
                <w:sz w:val="20"/>
                <w:szCs w:val="20"/>
              </w:rPr>
            </w:pPr>
          </w:p>
          <w:p w:rsidR="007A7279" w:rsidRPr="00171E3B" w:rsidRDefault="007A7279" w:rsidP="00D47099">
            <w:pPr>
              <w:pStyle w:val="Neotevilenodstavek"/>
              <w:widowControl w:val="0"/>
              <w:spacing w:before="0" w:after="0" w:line="260" w:lineRule="exact"/>
              <w:rPr>
                <w:iCs/>
                <w:sz w:val="20"/>
                <w:szCs w:val="20"/>
              </w:rPr>
            </w:pPr>
            <w:r w:rsidRPr="00171E3B">
              <w:rPr>
                <w:iCs/>
                <w:sz w:val="20"/>
                <w:szCs w:val="20"/>
              </w:rPr>
              <w:t>Predlogi in pripombe združenj so bili upoštevani:</w:t>
            </w:r>
          </w:p>
          <w:p w:rsidR="007A7279" w:rsidRPr="00171E3B" w:rsidRDefault="007A7279" w:rsidP="00557E62">
            <w:pPr>
              <w:pStyle w:val="Neotevilenodstavek"/>
              <w:widowControl w:val="0"/>
              <w:numPr>
                <w:ilvl w:val="0"/>
                <w:numId w:val="13"/>
              </w:numPr>
              <w:spacing w:before="0" w:after="0" w:line="260" w:lineRule="exact"/>
              <w:rPr>
                <w:iCs/>
                <w:sz w:val="20"/>
                <w:szCs w:val="20"/>
              </w:rPr>
            </w:pPr>
            <w:r w:rsidRPr="00171E3B">
              <w:rPr>
                <w:iCs/>
                <w:sz w:val="20"/>
                <w:szCs w:val="20"/>
              </w:rPr>
              <w:t>v celoti,</w:t>
            </w:r>
          </w:p>
          <w:p w:rsidR="007A7279" w:rsidRPr="00171E3B" w:rsidRDefault="007A7279" w:rsidP="00557E62">
            <w:pPr>
              <w:pStyle w:val="Neotevilenodstavek"/>
              <w:widowControl w:val="0"/>
              <w:numPr>
                <w:ilvl w:val="0"/>
                <w:numId w:val="13"/>
              </w:numPr>
              <w:spacing w:before="0" w:after="0" w:line="260" w:lineRule="exact"/>
              <w:rPr>
                <w:iCs/>
                <w:sz w:val="20"/>
                <w:szCs w:val="20"/>
              </w:rPr>
            </w:pPr>
            <w:r w:rsidRPr="00171E3B">
              <w:rPr>
                <w:iCs/>
                <w:sz w:val="20"/>
                <w:szCs w:val="20"/>
              </w:rPr>
              <w:t>večinoma,</w:t>
            </w:r>
          </w:p>
          <w:p w:rsidR="007A7279" w:rsidRPr="00171E3B" w:rsidRDefault="007A7279" w:rsidP="00557E62">
            <w:pPr>
              <w:pStyle w:val="Neotevilenodstavek"/>
              <w:widowControl w:val="0"/>
              <w:numPr>
                <w:ilvl w:val="0"/>
                <w:numId w:val="13"/>
              </w:numPr>
              <w:spacing w:before="0" w:after="0" w:line="260" w:lineRule="exact"/>
              <w:rPr>
                <w:iCs/>
                <w:sz w:val="20"/>
                <w:szCs w:val="20"/>
              </w:rPr>
            </w:pPr>
            <w:r w:rsidRPr="00171E3B">
              <w:rPr>
                <w:iCs/>
                <w:sz w:val="20"/>
                <w:szCs w:val="20"/>
              </w:rPr>
              <w:t>delno,</w:t>
            </w:r>
          </w:p>
          <w:p w:rsidR="007A7279" w:rsidRDefault="007A7279" w:rsidP="00557E62">
            <w:pPr>
              <w:pStyle w:val="Neotevilenodstavek"/>
              <w:widowControl w:val="0"/>
              <w:numPr>
                <w:ilvl w:val="0"/>
                <w:numId w:val="13"/>
              </w:numPr>
              <w:spacing w:before="0" w:after="0" w:line="260" w:lineRule="exact"/>
              <w:rPr>
                <w:iCs/>
                <w:sz w:val="20"/>
                <w:szCs w:val="20"/>
              </w:rPr>
            </w:pPr>
            <w:r w:rsidRPr="00171E3B">
              <w:rPr>
                <w:iCs/>
                <w:sz w:val="20"/>
                <w:szCs w:val="20"/>
              </w:rPr>
              <w:t>niso bili upoštevani.</w:t>
            </w:r>
          </w:p>
          <w:p w:rsidR="007A7279" w:rsidRDefault="007A7279" w:rsidP="00D47099">
            <w:pPr>
              <w:pStyle w:val="Neotevilenodstavek"/>
              <w:widowControl w:val="0"/>
              <w:spacing w:before="0" w:after="0" w:line="260" w:lineRule="exact"/>
              <w:ind w:left="360"/>
              <w:rPr>
                <w:iCs/>
                <w:sz w:val="20"/>
                <w:szCs w:val="20"/>
              </w:rPr>
            </w:pPr>
          </w:p>
          <w:p w:rsidR="007A7279" w:rsidRPr="00171E3B" w:rsidRDefault="007A7279" w:rsidP="00D47099">
            <w:pPr>
              <w:pStyle w:val="Neotevilenodstavek"/>
              <w:widowControl w:val="0"/>
              <w:spacing w:before="0" w:after="0" w:line="260" w:lineRule="exact"/>
              <w:rPr>
                <w:iCs/>
                <w:sz w:val="20"/>
                <w:szCs w:val="20"/>
              </w:rPr>
            </w:pPr>
            <w:r>
              <w:rPr>
                <w:iCs/>
                <w:sz w:val="20"/>
                <w:szCs w:val="20"/>
              </w:rPr>
              <w:t>Bistveni predlogi in pripombe, ki niso bili upoštevani.</w:t>
            </w:r>
          </w:p>
          <w:p w:rsidR="007A7279" w:rsidRPr="00171E3B" w:rsidRDefault="007A7279" w:rsidP="00D47099">
            <w:pPr>
              <w:pStyle w:val="Neotevilenodstavek"/>
              <w:widowControl w:val="0"/>
              <w:spacing w:before="0" w:after="0" w:line="260" w:lineRule="exact"/>
              <w:rPr>
                <w:iCs/>
                <w:sz w:val="20"/>
                <w:szCs w:val="20"/>
              </w:rPr>
            </w:pP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rsidR="007A7279" w:rsidRPr="00D063BD" w:rsidRDefault="007A7279" w:rsidP="00D47099">
            <w:pPr>
              <w:pStyle w:val="Neotevilenodstavek"/>
              <w:widowControl w:val="0"/>
              <w:spacing w:before="0" w:after="0" w:line="260" w:lineRule="exact"/>
              <w:jc w:val="left"/>
              <w:rPr>
                <w:b/>
                <w:sz w:val="20"/>
                <w:szCs w:val="20"/>
              </w:rPr>
            </w:pPr>
            <w:r w:rsidRPr="00D063BD">
              <w:rPr>
                <w:b/>
                <w:sz w:val="20"/>
                <w:szCs w:val="20"/>
              </w:rPr>
              <w:t>9. Predstavitev sodelovanja javnosti:</w:t>
            </w: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rsidR="007A7279" w:rsidRPr="00D063BD" w:rsidRDefault="007A7279" w:rsidP="00D47099">
            <w:pPr>
              <w:pStyle w:val="Neotevilenodstavek"/>
              <w:widowControl w:val="0"/>
              <w:spacing w:before="0" w:after="0" w:line="260" w:lineRule="exact"/>
              <w:rPr>
                <w:sz w:val="20"/>
                <w:szCs w:val="20"/>
              </w:rPr>
            </w:pPr>
            <w:r w:rsidRPr="00D063BD">
              <w:rPr>
                <w:iCs/>
                <w:sz w:val="20"/>
                <w:szCs w:val="20"/>
              </w:rPr>
              <w:t>Gradivo je bilo predhodno objavljeno na spletni strani predlagatelja:</w:t>
            </w:r>
          </w:p>
        </w:tc>
        <w:tc>
          <w:tcPr>
            <w:tcW w:w="2431" w:type="dxa"/>
            <w:gridSpan w:val="2"/>
          </w:tcPr>
          <w:p w:rsidR="007A7279" w:rsidRPr="00D063BD" w:rsidRDefault="007A7279" w:rsidP="00D47099">
            <w:pPr>
              <w:pStyle w:val="Neotevilenodstavek"/>
              <w:widowControl w:val="0"/>
              <w:spacing w:before="0" w:after="0" w:line="260" w:lineRule="exact"/>
              <w:jc w:val="center"/>
              <w:rPr>
                <w:iCs/>
                <w:sz w:val="20"/>
                <w:szCs w:val="20"/>
              </w:rPr>
            </w:pP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(Če je odgovor NE, navedite, zakaj ni bilo objavljeno.)</w:t>
            </w: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(Če je odgovor DA, navedite:</w:t>
            </w:r>
          </w:p>
          <w:p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 xml:space="preserve">Datum objave: </w:t>
            </w:r>
            <w:r w:rsidR="00B5022F">
              <w:rPr>
                <w:iCs/>
                <w:sz w:val="20"/>
                <w:szCs w:val="20"/>
              </w:rPr>
              <w:t>12. 6. 2017</w:t>
            </w:r>
          </w:p>
          <w:p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 xml:space="preserve">V razpravo so bili vključeni: </w:t>
            </w:r>
          </w:p>
          <w:p w:rsidR="007A7279" w:rsidRPr="00D063BD" w:rsidRDefault="00124913" w:rsidP="00557E62">
            <w:pPr>
              <w:pStyle w:val="Neotevilenodstavek"/>
              <w:widowControl w:val="0"/>
              <w:numPr>
                <w:ilvl w:val="0"/>
                <w:numId w:val="12"/>
              </w:numPr>
              <w:spacing w:before="0" w:after="0" w:line="260" w:lineRule="exact"/>
              <w:rPr>
                <w:iCs/>
                <w:sz w:val="20"/>
                <w:szCs w:val="20"/>
              </w:rPr>
            </w:pPr>
            <w:r>
              <w:rPr>
                <w:iCs/>
                <w:sz w:val="20"/>
                <w:szCs w:val="20"/>
              </w:rPr>
              <w:t>Kmetijsko gozdarska zbornica Slovenje</w:t>
            </w:r>
            <w:r w:rsidR="007A7279" w:rsidRPr="00D063BD">
              <w:rPr>
                <w:iCs/>
                <w:sz w:val="20"/>
                <w:szCs w:val="20"/>
              </w:rPr>
              <w:t xml:space="preserve">, </w:t>
            </w:r>
          </w:p>
          <w:p w:rsidR="007A7279" w:rsidRPr="00D063BD" w:rsidRDefault="00124913" w:rsidP="00557E62">
            <w:pPr>
              <w:pStyle w:val="Neotevilenodstavek"/>
              <w:widowControl w:val="0"/>
              <w:numPr>
                <w:ilvl w:val="0"/>
                <w:numId w:val="12"/>
              </w:numPr>
              <w:spacing w:before="0" w:after="0" w:line="260" w:lineRule="exact"/>
              <w:rPr>
                <w:iCs/>
                <w:sz w:val="20"/>
                <w:szCs w:val="20"/>
              </w:rPr>
            </w:pPr>
            <w:r>
              <w:rPr>
                <w:iCs/>
                <w:sz w:val="20"/>
                <w:szCs w:val="20"/>
              </w:rPr>
              <w:t>GZS, Zbornica kmetijskih in živilskih podjetij</w:t>
            </w:r>
            <w:r w:rsidR="007A7279" w:rsidRPr="00D063BD">
              <w:rPr>
                <w:iCs/>
                <w:sz w:val="20"/>
                <w:szCs w:val="20"/>
              </w:rPr>
              <w:t>,</w:t>
            </w:r>
          </w:p>
          <w:p w:rsidR="007A7279" w:rsidRPr="00D063BD" w:rsidRDefault="00124913" w:rsidP="00557E62">
            <w:pPr>
              <w:pStyle w:val="Neotevilenodstavek"/>
              <w:widowControl w:val="0"/>
              <w:numPr>
                <w:ilvl w:val="0"/>
                <w:numId w:val="12"/>
              </w:numPr>
              <w:spacing w:before="0" w:after="0" w:line="260" w:lineRule="exact"/>
              <w:rPr>
                <w:iCs/>
                <w:sz w:val="20"/>
                <w:szCs w:val="20"/>
              </w:rPr>
            </w:pPr>
            <w:r>
              <w:rPr>
                <w:iCs/>
                <w:sz w:val="20"/>
                <w:szCs w:val="20"/>
              </w:rPr>
              <w:t>Veterinarska zbornica Slovenije,</w:t>
            </w:r>
          </w:p>
          <w:p w:rsidR="00124913" w:rsidRDefault="00124913" w:rsidP="00557E62">
            <w:pPr>
              <w:pStyle w:val="Neotevilenodstavek"/>
              <w:widowControl w:val="0"/>
              <w:numPr>
                <w:ilvl w:val="0"/>
                <w:numId w:val="12"/>
              </w:numPr>
              <w:spacing w:before="0" w:after="0" w:line="260" w:lineRule="exact"/>
              <w:rPr>
                <w:iCs/>
                <w:sz w:val="20"/>
                <w:szCs w:val="20"/>
              </w:rPr>
            </w:pPr>
            <w:r>
              <w:rPr>
                <w:iCs/>
                <w:sz w:val="20"/>
                <w:szCs w:val="20"/>
              </w:rPr>
              <w:t>Sindikat kmetov Slovenije,</w:t>
            </w:r>
          </w:p>
          <w:p w:rsidR="007A7279" w:rsidRPr="00D063BD" w:rsidRDefault="00124913" w:rsidP="00557E62">
            <w:pPr>
              <w:pStyle w:val="Neotevilenodstavek"/>
              <w:widowControl w:val="0"/>
              <w:numPr>
                <w:ilvl w:val="0"/>
                <w:numId w:val="12"/>
              </w:numPr>
              <w:spacing w:before="0" w:after="0" w:line="260" w:lineRule="exact"/>
              <w:rPr>
                <w:iCs/>
                <w:sz w:val="20"/>
                <w:szCs w:val="20"/>
              </w:rPr>
            </w:pPr>
            <w:r>
              <w:rPr>
                <w:iCs/>
                <w:sz w:val="20"/>
                <w:szCs w:val="20"/>
              </w:rPr>
              <w:t>Zavod RS za varstvo narave</w:t>
            </w:r>
            <w:r w:rsidR="007A7279" w:rsidRPr="00D063BD">
              <w:rPr>
                <w:iCs/>
                <w:sz w:val="20"/>
                <w:szCs w:val="20"/>
              </w:rPr>
              <w:t>.</w:t>
            </w:r>
          </w:p>
          <w:p w:rsidR="003757F5" w:rsidRDefault="003757F5" w:rsidP="00D47099">
            <w:pPr>
              <w:pStyle w:val="Neotevilenodstavek"/>
              <w:widowControl w:val="0"/>
              <w:spacing w:before="0" w:after="0" w:line="260" w:lineRule="exact"/>
              <w:rPr>
                <w:iCs/>
                <w:sz w:val="20"/>
                <w:szCs w:val="20"/>
              </w:rPr>
            </w:pPr>
          </w:p>
          <w:p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 xml:space="preserve">Mnenja, predlogi in pripombe z navedbo predlagateljev </w:t>
            </w:r>
            <w:r w:rsidRPr="00D063BD">
              <w:rPr>
                <w:color w:val="000000"/>
                <w:sz w:val="20"/>
                <w:szCs w:val="20"/>
              </w:rPr>
              <w:t>(imen in priimkov fizičnih oseb, ki niso poslovni subjekti, ne navajajte</w:t>
            </w:r>
            <w:r w:rsidRPr="00D063BD">
              <w:rPr>
                <w:iCs/>
                <w:sz w:val="20"/>
                <w:szCs w:val="20"/>
              </w:rPr>
              <w:t>):</w:t>
            </w:r>
          </w:p>
          <w:p w:rsidR="007A7279" w:rsidRDefault="007A7279" w:rsidP="00D47099">
            <w:pPr>
              <w:pStyle w:val="Neotevilenodstavek"/>
              <w:widowControl w:val="0"/>
              <w:spacing w:before="0" w:after="0" w:line="260" w:lineRule="exact"/>
              <w:rPr>
                <w:iCs/>
                <w:sz w:val="20"/>
                <w:szCs w:val="20"/>
              </w:rPr>
            </w:pPr>
          </w:p>
          <w:p w:rsidR="003757F5" w:rsidRPr="00D063BD" w:rsidRDefault="003757F5" w:rsidP="00D47099">
            <w:pPr>
              <w:pStyle w:val="Neotevilenodstavek"/>
              <w:widowControl w:val="0"/>
              <w:spacing w:before="0" w:after="0" w:line="260" w:lineRule="exact"/>
              <w:rPr>
                <w:iCs/>
                <w:sz w:val="20"/>
                <w:szCs w:val="20"/>
              </w:rPr>
            </w:pPr>
          </w:p>
          <w:p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Upoštevani so bili:</w:t>
            </w:r>
          </w:p>
          <w:p w:rsidR="007A7279" w:rsidRDefault="007A7279" w:rsidP="00D47099">
            <w:pPr>
              <w:pStyle w:val="Neotevilenodstavek"/>
              <w:widowControl w:val="0"/>
              <w:spacing w:before="0" w:after="0" w:line="260" w:lineRule="exact"/>
              <w:rPr>
                <w:iCs/>
                <w:sz w:val="20"/>
                <w:szCs w:val="20"/>
              </w:rPr>
            </w:pPr>
          </w:p>
          <w:p w:rsidR="003757F5" w:rsidRPr="00D063BD" w:rsidRDefault="003757F5" w:rsidP="00D47099">
            <w:pPr>
              <w:pStyle w:val="Neotevilenodstavek"/>
              <w:widowControl w:val="0"/>
              <w:spacing w:before="0" w:after="0" w:line="260" w:lineRule="exact"/>
              <w:rPr>
                <w:iCs/>
                <w:sz w:val="20"/>
                <w:szCs w:val="20"/>
              </w:rPr>
            </w:pPr>
          </w:p>
          <w:p w:rsidR="007A7279" w:rsidRDefault="007A7279" w:rsidP="00D47099">
            <w:pPr>
              <w:pStyle w:val="Neotevilenodstavek"/>
              <w:widowControl w:val="0"/>
              <w:spacing w:before="0" w:after="0" w:line="260" w:lineRule="exact"/>
              <w:rPr>
                <w:iCs/>
                <w:sz w:val="20"/>
                <w:szCs w:val="20"/>
              </w:rPr>
            </w:pPr>
            <w:r w:rsidRPr="00D063BD">
              <w:rPr>
                <w:iCs/>
                <w:sz w:val="20"/>
                <w:szCs w:val="20"/>
              </w:rPr>
              <w:t>Bistvena mnenja, predlogi in pripombe, ki niso bili upoštevani, ter razlogi za neupoštevanje:</w:t>
            </w:r>
          </w:p>
          <w:p w:rsidR="007A7279" w:rsidRDefault="007A7279" w:rsidP="00D47099">
            <w:pPr>
              <w:pStyle w:val="Neotevilenodstavek"/>
              <w:widowControl w:val="0"/>
              <w:spacing w:before="0" w:after="0" w:line="260" w:lineRule="exact"/>
              <w:rPr>
                <w:iCs/>
                <w:sz w:val="20"/>
                <w:szCs w:val="20"/>
              </w:rPr>
            </w:pPr>
          </w:p>
          <w:p w:rsidR="003757F5" w:rsidRPr="00D063BD" w:rsidRDefault="003757F5" w:rsidP="00D47099">
            <w:pPr>
              <w:pStyle w:val="Neotevilenodstavek"/>
              <w:widowControl w:val="0"/>
              <w:spacing w:before="0" w:after="0" w:line="260" w:lineRule="exact"/>
              <w:rPr>
                <w:iCs/>
                <w:sz w:val="20"/>
                <w:szCs w:val="20"/>
              </w:rPr>
            </w:pPr>
          </w:p>
          <w:p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Poročilo je bilo dano ……………..</w:t>
            </w:r>
          </w:p>
          <w:p w:rsidR="007A7279" w:rsidRPr="00D063BD" w:rsidRDefault="007A7279" w:rsidP="00D47099">
            <w:pPr>
              <w:pStyle w:val="Neotevilenodstavek"/>
              <w:widowControl w:val="0"/>
              <w:spacing w:before="0" w:after="0" w:line="260" w:lineRule="exact"/>
              <w:rPr>
                <w:iCs/>
                <w:sz w:val="20"/>
                <w:szCs w:val="20"/>
              </w:rPr>
            </w:pPr>
          </w:p>
          <w:p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Javnost je bila vključena v pripravo gradiva v skladu z Zakonom o …, kar je navedeno v predlogu predpisa.)</w:t>
            </w:r>
          </w:p>
          <w:p w:rsidR="007A7279" w:rsidRPr="00D063BD" w:rsidRDefault="007A7279" w:rsidP="00D47099">
            <w:pPr>
              <w:pStyle w:val="Neotevilenodstavek"/>
              <w:widowControl w:val="0"/>
              <w:spacing w:before="0" w:after="0" w:line="260" w:lineRule="exact"/>
              <w:rPr>
                <w:iCs/>
                <w:sz w:val="20"/>
                <w:szCs w:val="20"/>
              </w:rPr>
            </w:pP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7A7279" w:rsidRPr="00D063BD" w:rsidRDefault="007A7279" w:rsidP="00D47099">
            <w:pPr>
              <w:pStyle w:val="Neotevilenodstavek"/>
              <w:widowControl w:val="0"/>
              <w:spacing w:before="0" w:after="0" w:line="260" w:lineRule="exact"/>
              <w:jc w:val="left"/>
              <w:rPr>
                <w:sz w:val="20"/>
                <w:szCs w:val="20"/>
              </w:rPr>
            </w:pPr>
            <w:r w:rsidRPr="00D063BD">
              <w:rPr>
                <w:b/>
                <w:sz w:val="20"/>
                <w:szCs w:val="20"/>
              </w:rPr>
              <w:t>10. Pri pripravi gradiva so bile upoštevane zahteve iz Resolucije o normativni dejavnosti:</w:t>
            </w:r>
          </w:p>
        </w:tc>
        <w:tc>
          <w:tcPr>
            <w:tcW w:w="2431" w:type="dxa"/>
            <w:gridSpan w:val="2"/>
            <w:vAlign w:val="center"/>
          </w:tcPr>
          <w:p w:rsidR="007A7279" w:rsidRPr="00D063BD" w:rsidRDefault="002132C7" w:rsidP="00D47099">
            <w:pPr>
              <w:pStyle w:val="Neotevilenodstavek"/>
              <w:widowControl w:val="0"/>
              <w:spacing w:before="0" w:after="0" w:line="260" w:lineRule="exact"/>
              <w:jc w:val="center"/>
              <w:rPr>
                <w:iCs/>
                <w:sz w:val="20"/>
                <w:szCs w:val="20"/>
              </w:rPr>
            </w:pPr>
            <w:r>
              <w:rPr>
                <w:sz w:val="20"/>
                <w:szCs w:val="20"/>
              </w:rPr>
              <w:t>DA</w:t>
            </w: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7A7279" w:rsidRPr="00D063BD" w:rsidRDefault="007A7279" w:rsidP="00D47099">
            <w:pPr>
              <w:pStyle w:val="Neotevilenodstavek"/>
              <w:widowControl w:val="0"/>
              <w:spacing w:before="0" w:after="0" w:line="260" w:lineRule="exact"/>
              <w:jc w:val="left"/>
              <w:rPr>
                <w:b/>
                <w:sz w:val="20"/>
                <w:szCs w:val="20"/>
              </w:rPr>
            </w:pPr>
            <w:r w:rsidRPr="00D063BD">
              <w:rPr>
                <w:b/>
                <w:sz w:val="20"/>
                <w:szCs w:val="20"/>
              </w:rPr>
              <w:t>11. Gradivo je uvrščeno v delovni program vlade:</w:t>
            </w:r>
          </w:p>
        </w:tc>
        <w:tc>
          <w:tcPr>
            <w:tcW w:w="2431" w:type="dxa"/>
            <w:gridSpan w:val="2"/>
            <w:vAlign w:val="center"/>
          </w:tcPr>
          <w:p w:rsidR="007A7279" w:rsidRPr="00D063BD" w:rsidRDefault="002132C7" w:rsidP="00D47099">
            <w:pPr>
              <w:pStyle w:val="Neotevilenodstavek"/>
              <w:widowControl w:val="0"/>
              <w:spacing w:before="0" w:after="0" w:line="260" w:lineRule="exact"/>
              <w:jc w:val="center"/>
              <w:rPr>
                <w:sz w:val="20"/>
                <w:szCs w:val="20"/>
              </w:rPr>
            </w:pPr>
            <w:r>
              <w:rPr>
                <w:sz w:val="20"/>
                <w:szCs w:val="20"/>
              </w:rPr>
              <w:t>DA</w:t>
            </w: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rsidR="007A7279" w:rsidRPr="00D063BD" w:rsidRDefault="007A7279" w:rsidP="00D47099">
            <w:pPr>
              <w:pStyle w:val="Poglavje"/>
              <w:widowControl w:val="0"/>
              <w:spacing w:before="0" w:after="0" w:line="260" w:lineRule="exact"/>
              <w:ind w:left="3400"/>
              <w:jc w:val="left"/>
              <w:rPr>
                <w:sz w:val="20"/>
                <w:szCs w:val="20"/>
              </w:rPr>
            </w:pPr>
          </w:p>
          <w:p w:rsidR="007A7279" w:rsidRDefault="007A7279" w:rsidP="00D47099">
            <w:pPr>
              <w:widowControl w:val="0"/>
              <w:suppressAutoHyphens/>
              <w:overflowPunct w:val="0"/>
              <w:autoSpaceDE w:val="0"/>
              <w:autoSpaceDN w:val="0"/>
              <w:adjustRightInd w:val="0"/>
              <w:ind w:left="3400"/>
              <w:textAlignment w:val="baseline"/>
              <w:outlineLvl w:val="3"/>
              <w:rPr>
                <w:rFonts w:cs="Arial"/>
                <w:szCs w:val="20"/>
                <w:lang w:eastAsia="sl-SI"/>
              </w:rPr>
            </w:pPr>
          </w:p>
          <w:p w:rsidR="007A7279" w:rsidRDefault="007A7279" w:rsidP="00D47099">
            <w:pPr>
              <w:widowControl w:val="0"/>
              <w:suppressAutoHyphens/>
              <w:overflowPunct w:val="0"/>
              <w:autoSpaceDE w:val="0"/>
              <w:autoSpaceDN w:val="0"/>
              <w:adjustRightInd w:val="0"/>
              <w:ind w:left="3400"/>
              <w:textAlignment w:val="baseline"/>
              <w:outlineLvl w:val="3"/>
              <w:rPr>
                <w:rFonts w:cs="Arial"/>
                <w:szCs w:val="20"/>
                <w:lang w:eastAsia="sl-SI"/>
              </w:rPr>
            </w:pPr>
            <w:r>
              <w:rPr>
                <w:rFonts w:cs="Arial"/>
                <w:szCs w:val="20"/>
                <w:lang w:eastAsia="sl-SI"/>
              </w:rPr>
              <w:t xml:space="preserve">      </w:t>
            </w:r>
            <w:r w:rsidR="00B86F5C">
              <w:rPr>
                <w:rFonts w:cs="Arial"/>
                <w:szCs w:val="20"/>
                <w:lang w:eastAsia="sl-SI"/>
              </w:rPr>
              <w:t xml:space="preserve">                            </w:t>
            </w:r>
            <w:r w:rsidR="00106C84">
              <w:rPr>
                <w:rFonts w:cs="Arial"/>
                <w:szCs w:val="20"/>
                <w:lang w:eastAsia="sl-SI"/>
              </w:rPr>
              <w:t>M</w:t>
            </w:r>
            <w:r>
              <w:rPr>
                <w:rFonts w:cs="Arial"/>
                <w:szCs w:val="20"/>
                <w:lang w:eastAsia="sl-SI"/>
              </w:rPr>
              <w:t>ag. Dejan Židan</w:t>
            </w:r>
          </w:p>
          <w:p w:rsidR="007A7279" w:rsidRPr="001E5470" w:rsidRDefault="007A7279" w:rsidP="00D47099">
            <w:pPr>
              <w:widowControl w:val="0"/>
              <w:suppressAutoHyphens/>
              <w:overflowPunct w:val="0"/>
              <w:autoSpaceDE w:val="0"/>
              <w:autoSpaceDN w:val="0"/>
              <w:adjustRightInd w:val="0"/>
              <w:ind w:left="3400"/>
              <w:textAlignment w:val="baseline"/>
              <w:outlineLvl w:val="3"/>
              <w:rPr>
                <w:rFonts w:cs="Arial"/>
                <w:szCs w:val="20"/>
                <w:lang w:eastAsia="sl-SI"/>
              </w:rPr>
            </w:pPr>
            <w:r>
              <w:rPr>
                <w:rFonts w:cs="Arial"/>
                <w:szCs w:val="20"/>
                <w:lang w:eastAsia="sl-SI"/>
              </w:rPr>
              <w:t xml:space="preserve">                                           m</w:t>
            </w:r>
            <w:r w:rsidRPr="00621C51">
              <w:rPr>
                <w:rFonts w:cs="Arial"/>
                <w:szCs w:val="20"/>
                <w:lang w:eastAsia="sl-SI"/>
              </w:rPr>
              <w:t>inister</w:t>
            </w:r>
          </w:p>
          <w:p w:rsidR="007A7279" w:rsidRPr="00D063BD" w:rsidRDefault="007A7279" w:rsidP="00D47099">
            <w:pPr>
              <w:pStyle w:val="Poglavje"/>
              <w:widowControl w:val="0"/>
              <w:spacing w:before="0" w:after="0" w:line="260" w:lineRule="exact"/>
              <w:ind w:left="3400"/>
              <w:jc w:val="left"/>
              <w:rPr>
                <w:sz w:val="20"/>
                <w:szCs w:val="20"/>
              </w:rPr>
            </w:pPr>
          </w:p>
        </w:tc>
      </w:tr>
    </w:tbl>
    <w:p w:rsidR="007A7279" w:rsidRPr="001E5470" w:rsidRDefault="007A7279" w:rsidP="001E5470">
      <w:pPr>
        <w:rPr>
          <w:rFonts w:eastAsia="Calibri" w:cs="Arial"/>
          <w:vanish/>
          <w:szCs w:val="20"/>
        </w:rPr>
      </w:pPr>
    </w:p>
    <w:p w:rsidR="000C6525" w:rsidRPr="006249C6" w:rsidRDefault="000C6525" w:rsidP="006249C6">
      <w:pPr>
        <w:rPr>
          <w:rFonts w:cs="Arial"/>
          <w:szCs w:val="20"/>
        </w:rPr>
        <w:sectPr w:rsidR="000C6525" w:rsidRPr="006249C6" w:rsidSect="00FE22B3">
          <w:headerReference w:type="default" r:id="rId10"/>
          <w:footerReference w:type="even" r:id="rId11"/>
          <w:footerReference w:type="default" r:id="rId12"/>
          <w:headerReference w:type="first" r:id="rId13"/>
          <w:pgSz w:w="11900" w:h="16840" w:code="9"/>
          <w:pgMar w:top="1701" w:right="1701" w:bottom="1135" w:left="1701" w:header="993" w:footer="794" w:gutter="0"/>
          <w:cols w:space="708"/>
          <w:titlePg/>
          <w:docGrid w:linePitch="272"/>
        </w:sectPr>
      </w:pPr>
    </w:p>
    <w:p w:rsidR="00DD4EA8" w:rsidRDefault="00DD4EA8" w:rsidP="00FE22B3">
      <w:pPr>
        <w:tabs>
          <w:tab w:val="left" w:pos="708"/>
        </w:tabs>
        <w:ind w:left="6012"/>
        <w:rPr>
          <w:rFonts w:cs="Arial"/>
          <w:b/>
          <w:szCs w:val="20"/>
        </w:rPr>
      </w:pPr>
      <w:r>
        <w:rPr>
          <w:rFonts w:cs="Arial"/>
          <w:b/>
          <w:szCs w:val="20"/>
        </w:rPr>
        <w:lastRenderedPageBreak/>
        <w:t xml:space="preserve">PREDLOG </w:t>
      </w:r>
    </w:p>
    <w:p w:rsidR="00DD4EA8" w:rsidRDefault="00DD4EA8" w:rsidP="00FE22B3">
      <w:pPr>
        <w:tabs>
          <w:tab w:val="left" w:pos="708"/>
        </w:tabs>
        <w:ind w:left="6012"/>
        <w:rPr>
          <w:rFonts w:cs="Arial"/>
          <w:b/>
          <w:szCs w:val="20"/>
        </w:rPr>
      </w:pPr>
      <w:r>
        <w:rPr>
          <w:rFonts w:cs="Arial"/>
          <w:b/>
          <w:szCs w:val="20"/>
        </w:rPr>
        <w:t>(EVA</w:t>
      </w:r>
      <w:r w:rsidR="00BC3A31">
        <w:rPr>
          <w:rFonts w:cs="Arial"/>
          <w:b/>
          <w:szCs w:val="20"/>
        </w:rPr>
        <w:t xml:space="preserve">: </w:t>
      </w:r>
      <w:r w:rsidR="005C5E28">
        <w:rPr>
          <w:rFonts w:cs="Arial"/>
          <w:b/>
          <w:szCs w:val="20"/>
        </w:rPr>
        <w:t>2017-2330-0001</w:t>
      </w:r>
      <w:r>
        <w:rPr>
          <w:rFonts w:cs="Arial"/>
          <w:b/>
          <w:szCs w:val="20"/>
        </w:rPr>
        <w:t>)</w:t>
      </w:r>
    </w:p>
    <w:p w:rsidR="00DD4EA8" w:rsidRDefault="00DD4EA8" w:rsidP="00FE22B3">
      <w:pPr>
        <w:tabs>
          <w:tab w:val="left" w:pos="708"/>
        </w:tabs>
        <w:rPr>
          <w:rFonts w:cs="Arial"/>
          <w:b/>
          <w:szCs w:val="20"/>
        </w:rPr>
      </w:pPr>
    </w:p>
    <w:p w:rsidR="00DD4EA8" w:rsidRDefault="00DD4EA8" w:rsidP="00FE22B3">
      <w:pPr>
        <w:tabs>
          <w:tab w:val="left" w:pos="708"/>
        </w:tabs>
        <w:rPr>
          <w:rFonts w:cs="Arial"/>
          <w:szCs w:val="20"/>
        </w:rPr>
      </w:pPr>
    </w:p>
    <w:p w:rsidR="00C20B7D" w:rsidRPr="00C20B7D" w:rsidRDefault="00C20B7D" w:rsidP="00C20B7D">
      <w:pPr>
        <w:autoSpaceDE w:val="0"/>
        <w:autoSpaceDN w:val="0"/>
        <w:adjustRightInd w:val="0"/>
        <w:spacing w:line="276" w:lineRule="auto"/>
        <w:jc w:val="both"/>
        <w:rPr>
          <w:rFonts w:cs="Arial"/>
          <w:szCs w:val="20"/>
        </w:rPr>
      </w:pPr>
      <w:r w:rsidRPr="00C20B7D">
        <w:rPr>
          <w:rFonts w:cs="Arial"/>
          <w:szCs w:val="20"/>
        </w:rPr>
        <w:t xml:space="preserve">Na podlagi 10. in 12. člena Zakona o kmetijstvu (Uradni list RS, št. 45/08, 57/12, 90/12 </w:t>
      </w:r>
      <w:r w:rsidRPr="00C20B7D">
        <w:rPr>
          <w:rFonts w:cs="Arial"/>
          <w:szCs w:val="20"/>
          <w:lang w:eastAsia="sl-SI"/>
        </w:rPr>
        <w:t xml:space="preserve">– </w:t>
      </w:r>
      <w:proofErr w:type="spellStart"/>
      <w:r w:rsidRPr="00C20B7D">
        <w:rPr>
          <w:rFonts w:cs="Arial"/>
          <w:szCs w:val="20"/>
        </w:rPr>
        <w:t>ZdZPVHVVR</w:t>
      </w:r>
      <w:proofErr w:type="spellEnd"/>
      <w:r w:rsidRPr="00C20B7D">
        <w:rPr>
          <w:rFonts w:cs="Arial"/>
          <w:szCs w:val="20"/>
        </w:rPr>
        <w:t>,</w:t>
      </w:r>
      <w:r w:rsidRPr="00C20B7D">
        <w:rPr>
          <w:rFonts w:cs="Arial"/>
          <w:szCs w:val="20"/>
          <w:lang w:eastAsia="sl-SI"/>
        </w:rPr>
        <w:t xml:space="preserve"> 26/14, 32/15 in 27/17</w:t>
      </w:r>
      <w:r w:rsidRPr="00C20B7D">
        <w:rPr>
          <w:rFonts w:cs="Arial"/>
          <w:szCs w:val="20"/>
        </w:rPr>
        <w:t>) izdaja Vlada Republike Slovenije</w:t>
      </w:r>
    </w:p>
    <w:p w:rsidR="00947B8C" w:rsidRDefault="00947B8C" w:rsidP="00FE22B3">
      <w:pPr>
        <w:autoSpaceDE w:val="0"/>
        <w:autoSpaceDN w:val="0"/>
        <w:adjustRightInd w:val="0"/>
        <w:spacing w:line="276" w:lineRule="auto"/>
        <w:jc w:val="both"/>
        <w:rPr>
          <w:rFonts w:cs="Arial"/>
          <w:bCs/>
          <w:color w:val="000000"/>
          <w:szCs w:val="20"/>
        </w:rPr>
      </w:pPr>
    </w:p>
    <w:p w:rsidR="00AE0847" w:rsidRPr="00947B8C" w:rsidRDefault="00AE0847" w:rsidP="00FE22B3">
      <w:pPr>
        <w:autoSpaceDE w:val="0"/>
        <w:autoSpaceDN w:val="0"/>
        <w:adjustRightInd w:val="0"/>
        <w:spacing w:line="276" w:lineRule="auto"/>
        <w:jc w:val="both"/>
        <w:rPr>
          <w:rFonts w:cs="Arial"/>
          <w:bCs/>
          <w:color w:val="000000"/>
          <w:szCs w:val="20"/>
        </w:rPr>
      </w:pPr>
    </w:p>
    <w:p w:rsidR="00947B8C" w:rsidRPr="00947B8C" w:rsidRDefault="00947B8C" w:rsidP="00FE22B3">
      <w:pPr>
        <w:autoSpaceDE w:val="0"/>
        <w:autoSpaceDN w:val="0"/>
        <w:adjustRightInd w:val="0"/>
        <w:spacing w:line="276" w:lineRule="auto"/>
        <w:jc w:val="center"/>
        <w:rPr>
          <w:rFonts w:cs="Arial"/>
          <w:b/>
          <w:bCs/>
          <w:color w:val="000000"/>
          <w:szCs w:val="20"/>
        </w:rPr>
      </w:pPr>
    </w:p>
    <w:p w:rsidR="00C20B7D" w:rsidRPr="00C20B7D" w:rsidRDefault="00C20B7D" w:rsidP="00C20B7D">
      <w:pPr>
        <w:autoSpaceDE w:val="0"/>
        <w:autoSpaceDN w:val="0"/>
        <w:adjustRightInd w:val="0"/>
        <w:spacing w:line="276" w:lineRule="auto"/>
        <w:jc w:val="center"/>
        <w:rPr>
          <w:rFonts w:cs="Arial"/>
          <w:b/>
          <w:bCs/>
          <w:szCs w:val="20"/>
        </w:rPr>
      </w:pPr>
      <w:r w:rsidRPr="00C20B7D">
        <w:rPr>
          <w:rFonts w:cs="Arial"/>
          <w:b/>
          <w:bCs/>
          <w:szCs w:val="20"/>
        </w:rPr>
        <w:t>U R E D B O</w:t>
      </w:r>
    </w:p>
    <w:p w:rsidR="00C20B7D" w:rsidRPr="00C20B7D" w:rsidRDefault="00C20B7D" w:rsidP="00C20B7D">
      <w:pPr>
        <w:autoSpaceDE w:val="0"/>
        <w:autoSpaceDN w:val="0"/>
        <w:adjustRightInd w:val="0"/>
        <w:spacing w:line="276" w:lineRule="auto"/>
        <w:jc w:val="center"/>
        <w:rPr>
          <w:rFonts w:cs="Arial"/>
          <w:b/>
          <w:bCs/>
          <w:szCs w:val="20"/>
        </w:rPr>
      </w:pPr>
      <w:r w:rsidRPr="00C20B7D">
        <w:rPr>
          <w:rFonts w:cs="Arial"/>
          <w:b/>
          <w:bCs/>
          <w:szCs w:val="20"/>
        </w:rPr>
        <w:t>o ukrepu dobrobit živali iz Programa razvoja podeželja Republike Slovenije za obdobje 2014</w:t>
      </w:r>
      <w:r w:rsidRPr="00C20B7D">
        <w:rPr>
          <w:rFonts w:cs="Arial"/>
          <w:b/>
          <w:szCs w:val="20"/>
          <w:lang w:eastAsia="sl-SI"/>
        </w:rPr>
        <w:t>–</w:t>
      </w:r>
      <w:r w:rsidRPr="00C20B7D">
        <w:rPr>
          <w:rFonts w:cs="Arial"/>
          <w:b/>
          <w:bCs/>
          <w:szCs w:val="20"/>
        </w:rPr>
        <w:t>2020 v letu 2018</w:t>
      </w:r>
    </w:p>
    <w:p w:rsidR="00C20B7D" w:rsidRPr="00C20B7D" w:rsidRDefault="00C20B7D" w:rsidP="00C20B7D">
      <w:pPr>
        <w:autoSpaceDE w:val="0"/>
        <w:autoSpaceDN w:val="0"/>
        <w:adjustRightInd w:val="0"/>
        <w:spacing w:line="276" w:lineRule="auto"/>
        <w:rPr>
          <w:rFonts w:cs="Arial"/>
          <w:bCs/>
          <w:szCs w:val="20"/>
        </w:rPr>
      </w:pPr>
      <w:r w:rsidRPr="00C20B7D">
        <w:rPr>
          <w:rFonts w:cs="Arial"/>
          <w:bCs/>
          <w:szCs w:val="20"/>
        </w:rPr>
        <w:t xml:space="preserve">   </w:t>
      </w:r>
    </w:p>
    <w:p w:rsidR="00C20B7D" w:rsidRPr="00C20B7D" w:rsidRDefault="00C20B7D" w:rsidP="00C20B7D">
      <w:pPr>
        <w:autoSpaceDE w:val="0"/>
        <w:autoSpaceDN w:val="0"/>
        <w:adjustRightInd w:val="0"/>
        <w:spacing w:line="276" w:lineRule="auto"/>
        <w:rPr>
          <w:rFonts w:cs="Arial"/>
          <w:bCs/>
          <w:szCs w:val="20"/>
        </w:rPr>
      </w:pPr>
    </w:p>
    <w:p w:rsidR="00C20B7D" w:rsidRPr="00C20B7D" w:rsidRDefault="00C20B7D" w:rsidP="00C20B7D">
      <w:pPr>
        <w:autoSpaceDE w:val="0"/>
        <w:autoSpaceDN w:val="0"/>
        <w:adjustRightInd w:val="0"/>
        <w:spacing w:line="276" w:lineRule="auto"/>
        <w:jc w:val="center"/>
        <w:rPr>
          <w:rFonts w:cs="Arial"/>
          <w:b/>
          <w:bCs/>
          <w:szCs w:val="20"/>
        </w:rPr>
      </w:pPr>
    </w:p>
    <w:p w:rsidR="00C20B7D" w:rsidRPr="00C20B7D" w:rsidRDefault="00C20B7D" w:rsidP="00C20B7D">
      <w:pPr>
        <w:numPr>
          <w:ilvl w:val="0"/>
          <w:numId w:val="35"/>
        </w:numPr>
        <w:spacing w:line="260" w:lineRule="atLeast"/>
        <w:jc w:val="center"/>
        <w:rPr>
          <w:rFonts w:eastAsia="Calibri" w:cs="Arial"/>
          <w:b/>
          <w:szCs w:val="20"/>
          <w:lang w:eastAsia="sl-SI"/>
        </w:rPr>
      </w:pPr>
      <w:r w:rsidRPr="00C20B7D">
        <w:rPr>
          <w:rFonts w:eastAsia="Calibri" w:cs="Arial"/>
          <w:b/>
          <w:szCs w:val="20"/>
          <w:lang w:eastAsia="sl-SI"/>
        </w:rPr>
        <w:t>SPLOŠNE DOLOČBE</w:t>
      </w:r>
    </w:p>
    <w:p w:rsidR="00C20B7D" w:rsidRPr="00C20B7D" w:rsidRDefault="00C20B7D" w:rsidP="00C20B7D">
      <w:pPr>
        <w:autoSpaceDE w:val="0"/>
        <w:autoSpaceDN w:val="0"/>
        <w:adjustRightInd w:val="0"/>
        <w:spacing w:line="276" w:lineRule="auto"/>
        <w:rPr>
          <w:rFonts w:cs="Arial"/>
          <w:bCs/>
          <w:szCs w:val="20"/>
        </w:rPr>
      </w:pPr>
    </w:p>
    <w:p w:rsidR="00C20B7D" w:rsidRPr="00C20B7D" w:rsidRDefault="00C20B7D" w:rsidP="00C20B7D">
      <w:pPr>
        <w:numPr>
          <w:ilvl w:val="0"/>
          <w:numId w:val="33"/>
        </w:numPr>
        <w:spacing w:line="260" w:lineRule="atLeast"/>
        <w:jc w:val="center"/>
        <w:rPr>
          <w:rFonts w:eastAsia="Calibri" w:cs="Arial"/>
          <w:b/>
          <w:szCs w:val="20"/>
          <w:lang w:eastAsia="sl-SI"/>
        </w:rPr>
      </w:pPr>
      <w:r w:rsidRPr="00C20B7D">
        <w:rPr>
          <w:rFonts w:eastAsia="Calibri" w:cs="Arial"/>
          <w:b/>
          <w:szCs w:val="20"/>
          <w:lang w:eastAsia="sl-SI"/>
        </w:rPr>
        <w:t>člen</w:t>
      </w:r>
    </w:p>
    <w:p w:rsidR="00C20B7D" w:rsidRPr="00C20B7D" w:rsidRDefault="00C20B7D" w:rsidP="00C20B7D">
      <w:pPr>
        <w:autoSpaceDE w:val="0"/>
        <w:autoSpaceDN w:val="0"/>
        <w:adjustRightInd w:val="0"/>
        <w:spacing w:line="276" w:lineRule="auto"/>
        <w:jc w:val="center"/>
        <w:rPr>
          <w:rFonts w:cs="Arial"/>
          <w:b/>
          <w:szCs w:val="20"/>
        </w:rPr>
      </w:pPr>
      <w:r w:rsidRPr="00C20B7D">
        <w:rPr>
          <w:rFonts w:cs="Arial"/>
          <w:b/>
          <w:szCs w:val="20"/>
        </w:rPr>
        <w:t>(vsebina)</w:t>
      </w:r>
    </w:p>
    <w:p w:rsidR="00C20B7D" w:rsidRPr="00C20B7D" w:rsidRDefault="00C20B7D" w:rsidP="00C20B7D">
      <w:pPr>
        <w:autoSpaceDE w:val="0"/>
        <w:autoSpaceDN w:val="0"/>
        <w:adjustRightInd w:val="0"/>
        <w:spacing w:line="276" w:lineRule="auto"/>
        <w:rPr>
          <w:rFonts w:cs="Arial"/>
          <w:szCs w:val="20"/>
        </w:rPr>
      </w:pPr>
    </w:p>
    <w:p w:rsidR="00C20B7D" w:rsidRPr="00C20B7D" w:rsidRDefault="00C20B7D" w:rsidP="00C20B7D">
      <w:pPr>
        <w:numPr>
          <w:ilvl w:val="0"/>
          <w:numId w:val="57"/>
        </w:numPr>
        <w:overflowPunct w:val="0"/>
        <w:autoSpaceDE w:val="0"/>
        <w:autoSpaceDN w:val="0"/>
        <w:adjustRightInd w:val="0"/>
        <w:spacing w:after="200" w:line="260" w:lineRule="atLeast"/>
        <w:ind w:left="364" w:hanging="364"/>
        <w:contextualSpacing/>
        <w:jc w:val="both"/>
        <w:textAlignment w:val="baseline"/>
        <w:rPr>
          <w:rFonts w:cs="Arial"/>
          <w:szCs w:val="20"/>
          <w:lang w:val="x-none" w:eastAsia="sl-SI"/>
        </w:rPr>
      </w:pPr>
      <w:r w:rsidRPr="00C20B7D">
        <w:rPr>
          <w:rFonts w:cs="Arial"/>
          <w:szCs w:val="20"/>
          <w:lang w:val="x-none" w:eastAsia="sl-SI"/>
        </w:rPr>
        <w:t xml:space="preserve">Ta uredba </w:t>
      </w:r>
      <w:r w:rsidRPr="00C20B7D">
        <w:rPr>
          <w:rFonts w:cs="Arial"/>
          <w:szCs w:val="20"/>
          <w:lang w:eastAsia="sl-SI"/>
        </w:rPr>
        <w:t>določa</w:t>
      </w:r>
      <w:r w:rsidRPr="00C20B7D">
        <w:rPr>
          <w:rFonts w:cs="Arial"/>
          <w:szCs w:val="20"/>
          <w:lang w:val="x-none" w:eastAsia="sl-SI"/>
        </w:rPr>
        <w:t xml:space="preserve"> izvajanje ukrepa </w:t>
      </w:r>
      <w:r w:rsidRPr="00C20B7D">
        <w:rPr>
          <w:rFonts w:cs="Arial"/>
          <w:szCs w:val="20"/>
          <w:lang w:eastAsia="sl-SI"/>
        </w:rPr>
        <w:t>d</w:t>
      </w:r>
      <w:r w:rsidRPr="00C20B7D">
        <w:rPr>
          <w:rFonts w:cs="Arial"/>
          <w:szCs w:val="20"/>
          <w:lang w:val="x-none" w:eastAsia="sl-SI"/>
        </w:rPr>
        <w:t>obrobit živali v letu 2018 (v nadaljnjem besedilu: ukrep DŽ)</w:t>
      </w:r>
      <w:r w:rsidRPr="00C20B7D">
        <w:rPr>
          <w:rFonts w:cs="Arial"/>
          <w:szCs w:val="20"/>
          <w:lang w:eastAsia="sl-SI"/>
        </w:rPr>
        <w:t xml:space="preserve"> </w:t>
      </w:r>
      <w:r w:rsidRPr="00C20B7D">
        <w:rPr>
          <w:rFonts w:cs="Arial"/>
          <w:szCs w:val="20"/>
          <w:lang w:val="x-none" w:eastAsia="sl-SI"/>
        </w:rPr>
        <w:t>iz Programa razvoja podeželja Republike Slovenije za obdobje 2014–2020,</w:t>
      </w:r>
      <w:r w:rsidRPr="00C20B7D">
        <w:rPr>
          <w:rFonts w:cs="Arial"/>
          <w:szCs w:val="20"/>
          <w:lang w:eastAsia="sl-SI"/>
        </w:rPr>
        <w:t xml:space="preserve"> </w:t>
      </w:r>
      <w:r w:rsidRPr="00C20B7D">
        <w:rPr>
          <w:rFonts w:cs="Arial"/>
          <w:szCs w:val="20"/>
          <w:lang w:val="x-none" w:eastAsia="sl-SI"/>
        </w:rPr>
        <w:t xml:space="preserve">ki je potrjen z Izvedbenim sklepom Komisije z dne 13. februarja 2015 o odobritvi Programa razvoja podeželja Republike Slovenije za podporo iz Evropskega kmetijskega sklada za razvoj podeželja, št. CCI 2014 SI 06 RD NP 0012020, </w:t>
      </w:r>
      <w:r w:rsidRPr="00C20B7D">
        <w:rPr>
          <w:rFonts w:eastAsiaTheme="minorHAnsi" w:cs="Arial"/>
          <w:szCs w:val="20"/>
        </w:rPr>
        <w:t>zadnjič spremenjenim z Izvedbenim sklepom Komisije št. C(2016)8717 z dne 13. decembra 2016 o odobritvi spremembe Programa razvoja podeželja Republike Slovenije za podporo iz Evropskega kmetijskega sklada za razvoj podeželja in o spremembi Izvedbenega sklepa C(2015)849</w:t>
      </w:r>
      <w:r w:rsidRPr="00C20B7D" w:rsidDel="00B941CB">
        <w:rPr>
          <w:rFonts w:cs="Arial"/>
          <w:szCs w:val="20"/>
          <w:lang w:val="x-none" w:eastAsia="sl-SI"/>
        </w:rPr>
        <w:t xml:space="preserve"> </w:t>
      </w:r>
      <w:r w:rsidRPr="00C20B7D">
        <w:rPr>
          <w:rFonts w:cs="Arial"/>
          <w:szCs w:val="20"/>
          <w:lang w:val="x-none" w:eastAsia="sl-SI"/>
        </w:rPr>
        <w:t>(v nadaljnjem besedilu: PRP 2014</w:t>
      </w:r>
      <w:r w:rsidRPr="00C20B7D">
        <w:rPr>
          <w:rFonts w:cs="Arial"/>
          <w:szCs w:val="20"/>
          <w:lang w:eastAsia="sl-SI"/>
        </w:rPr>
        <w:t>–</w:t>
      </w:r>
      <w:r w:rsidRPr="00C20B7D">
        <w:rPr>
          <w:rFonts w:cs="Arial"/>
          <w:szCs w:val="20"/>
          <w:lang w:val="x-none" w:eastAsia="sl-SI"/>
        </w:rPr>
        <w:t>2020)</w:t>
      </w:r>
      <w:r w:rsidRPr="00C20B7D">
        <w:rPr>
          <w:rFonts w:cs="Arial"/>
          <w:szCs w:val="20"/>
          <w:lang w:eastAsia="sl-SI"/>
        </w:rPr>
        <w:t xml:space="preserve">. PRP 2014–2020 </w:t>
      </w:r>
      <w:r w:rsidRPr="00C20B7D">
        <w:rPr>
          <w:rFonts w:cs="Arial"/>
          <w:szCs w:val="20"/>
          <w:lang w:val="x-none" w:eastAsia="sl-SI"/>
        </w:rPr>
        <w:t>je dostopen na spletni strani Ministrstva za kmetijstvo, gozdarstvo in prehrano ter na spletni strani Programa razvoja podeželja (</w:t>
      </w:r>
      <w:hyperlink r:id="rId14" w:history="1">
        <w:r w:rsidRPr="00C20B7D">
          <w:rPr>
            <w:rFonts w:cs="Arial"/>
            <w:szCs w:val="20"/>
            <w:u w:val="single"/>
            <w:lang w:val="x-none" w:eastAsia="sl-SI"/>
          </w:rPr>
          <w:t>http://www.program-podezelja.si</w:t>
        </w:r>
      </w:hyperlink>
      <w:r w:rsidRPr="00C20B7D">
        <w:rPr>
          <w:rFonts w:cs="Arial"/>
          <w:szCs w:val="20"/>
          <w:lang w:val="x-none" w:eastAsia="sl-SI"/>
        </w:rPr>
        <w:t>)</w:t>
      </w:r>
      <w:r w:rsidRPr="00C20B7D">
        <w:rPr>
          <w:rFonts w:cs="Arial"/>
          <w:szCs w:val="20"/>
          <w:lang w:eastAsia="sl-SI"/>
        </w:rPr>
        <w:t>.</w:t>
      </w:r>
    </w:p>
    <w:p w:rsidR="00C20B7D" w:rsidRPr="00C20B7D" w:rsidRDefault="00C20B7D" w:rsidP="00C20B7D">
      <w:pPr>
        <w:overflowPunct w:val="0"/>
        <w:autoSpaceDE w:val="0"/>
        <w:autoSpaceDN w:val="0"/>
        <w:adjustRightInd w:val="0"/>
        <w:spacing w:line="260" w:lineRule="atLeast"/>
        <w:jc w:val="both"/>
        <w:textAlignment w:val="baseline"/>
        <w:rPr>
          <w:rFonts w:cs="Arial"/>
          <w:szCs w:val="20"/>
          <w:lang w:val="x-none" w:eastAsia="sl-SI"/>
        </w:rPr>
      </w:pPr>
    </w:p>
    <w:p w:rsidR="00C20B7D" w:rsidRPr="00C20B7D" w:rsidRDefault="00C20B7D" w:rsidP="00C20B7D">
      <w:pPr>
        <w:numPr>
          <w:ilvl w:val="0"/>
          <w:numId w:val="57"/>
        </w:numPr>
        <w:overflowPunct w:val="0"/>
        <w:autoSpaceDE w:val="0"/>
        <w:autoSpaceDN w:val="0"/>
        <w:adjustRightInd w:val="0"/>
        <w:spacing w:line="260" w:lineRule="atLeast"/>
        <w:ind w:left="364" w:hanging="364"/>
        <w:contextualSpacing/>
        <w:jc w:val="both"/>
        <w:textAlignment w:val="baseline"/>
        <w:rPr>
          <w:rFonts w:cs="Arial"/>
          <w:szCs w:val="20"/>
          <w:lang w:val="x-none" w:eastAsia="sl-SI"/>
        </w:rPr>
      </w:pPr>
      <w:r w:rsidRPr="00C20B7D">
        <w:rPr>
          <w:rFonts w:cs="Arial"/>
          <w:szCs w:val="20"/>
          <w:lang w:eastAsia="sl-SI"/>
        </w:rPr>
        <w:t xml:space="preserve">S to uredbo se za namen ukrepa DŽ določajo pristojni organi, namen podpore, upravičenci, pogoji za dodelitev sredstev, pogoji za izplačilo sredstev in finančne določbe za izvajanje: </w:t>
      </w:r>
    </w:p>
    <w:p w:rsidR="00C20B7D" w:rsidRPr="00C20B7D" w:rsidRDefault="00C20B7D" w:rsidP="00C20B7D">
      <w:pPr>
        <w:numPr>
          <w:ilvl w:val="0"/>
          <w:numId w:val="52"/>
        </w:numPr>
        <w:tabs>
          <w:tab w:val="left" w:pos="426"/>
          <w:tab w:val="num" w:pos="851"/>
          <w:tab w:val="left" w:pos="900"/>
        </w:tabs>
        <w:spacing w:line="260" w:lineRule="atLeast"/>
        <w:ind w:left="567" w:hanging="203"/>
        <w:jc w:val="both"/>
        <w:rPr>
          <w:rFonts w:cs="Arial"/>
          <w:iCs/>
          <w:szCs w:val="20"/>
          <w:lang w:eastAsia="sl-SI"/>
        </w:rPr>
      </w:pPr>
      <w:r w:rsidRPr="00C20B7D">
        <w:rPr>
          <w:rFonts w:cs="Arial"/>
          <w:iCs/>
          <w:szCs w:val="20"/>
          <w:lang w:eastAsia="sl-SI"/>
        </w:rPr>
        <w:t>Uredbe (EU) št. 1303/2013 Evropskega parlamenta in Sveta z dne 17. decembra 2013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ter o razveljavitvi Uredbe Sveta (ES) št. 1083/2006 (UL L št. 347 z dne 20. 12. 2013, str. 320), zadnjič spremenjene z Uredbo (EU) 2017/825 Evropskega parlamenta in Sveta z dne 17. maja 2017 o vzpostavitvi programa za podporo strukturnim reformam za obdobje 2017-2020 ter o spremembi uredb (EU) št. 1303/2013 in (EU) št. 1305/2013 (UL L št. 129 z dne 19. 5. 2017, str. 1), (</w:t>
      </w:r>
      <w:r w:rsidRPr="00C20B7D">
        <w:rPr>
          <w:rFonts w:cs="Arial"/>
          <w:szCs w:val="20"/>
          <w:lang w:eastAsia="sl-SI"/>
        </w:rPr>
        <w:t>v nadaljnjem besedilu: Uredba 1303/2013/EU);</w:t>
      </w:r>
    </w:p>
    <w:p w:rsidR="00C20B7D" w:rsidRPr="00C20B7D" w:rsidRDefault="00C20B7D" w:rsidP="00C20B7D">
      <w:pPr>
        <w:numPr>
          <w:ilvl w:val="0"/>
          <w:numId w:val="52"/>
        </w:numPr>
        <w:tabs>
          <w:tab w:val="left" w:pos="426"/>
          <w:tab w:val="num" w:pos="851"/>
          <w:tab w:val="left" w:pos="900"/>
        </w:tabs>
        <w:spacing w:line="260" w:lineRule="atLeast"/>
        <w:ind w:left="567" w:hanging="203"/>
        <w:jc w:val="both"/>
        <w:rPr>
          <w:rFonts w:cs="Arial"/>
          <w:iCs/>
          <w:szCs w:val="20"/>
          <w:lang w:eastAsia="sl-SI"/>
        </w:rPr>
      </w:pPr>
      <w:r w:rsidRPr="00C20B7D">
        <w:rPr>
          <w:rFonts w:cs="Arial"/>
          <w:iCs/>
          <w:szCs w:val="20"/>
          <w:lang w:eastAsia="sl-SI"/>
        </w:rPr>
        <w:t>Uredbe (EU) št. 1305/2013 Evropskega parlamenta in Sveta z dne 17. decembra 2013 o podpori za razvoj podeželja iz Evropskega kmetijskega sklada za razvoj podeželja (EKSRP) in razveljavitvi Uredbe Sveta (ES) št. 1698/2005 (UL L št. 347 z dne 20. 12. 2013, str. 487), zadnjič spremenjene z Uredbo (EU) 2017/825 Evropskega parlamenta in Sveta z dne 17. maja 2017 o vzpostavitvi programa za podporo strukturnim reformam za obdobje 2017-2020 ter o spremembi uredb (EU) št. 1303/2013 in (EU) št. 1305/2013 (UL L št. 129 z dne 19. 5. 2017, str. 1), (v nadaljnjem besedilu: Uredba 1305/2013/EU);</w:t>
      </w:r>
    </w:p>
    <w:p w:rsidR="00C20B7D" w:rsidRPr="00C20B7D" w:rsidRDefault="00C20B7D" w:rsidP="00C20B7D">
      <w:pPr>
        <w:numPr>
          <w:ilvl w:val="0"/>
          <w:numId w:val="52"/>
        </w:numPr>
        <w:tabs>
          <w:tab w:val="left" w:pos="426"/>
          <w:tab w:val="num" w:pos="851"/>
          <w:tab w:val="left" w:pos="900"/>
        </w:tabs>
        <w:spacing w:line="260" w:lineRule="atLeast"/>
        <w:ind w:left="567" w:hanging="203"/>
        <w:jc w:val="both"/>
        <w:rPr>
          <w:rFonts w:cs="Arial"/>
          <w:szCs w:val="20"/>
          <w:lang w:eastAsia="sl-SI"/>
        </w:rPr>
      </w:pPr>
      <w:r w:rsidRPr="00C20B7D">
        <w:rPr>
          <w:rFonts w:cs="Arial"/>
          <w:szCs w:val="20"/>
          <w:lang w:eastAsia="sl-SI"/>
        </w:rPr>
        <w:lastRenderedPageBreak/>
        <w:t xml:space="preserve">Uredbe (EU) št. 1306/2013 Evropskega parlamenta in Sveta z dne 17. decembra 2013 o financiranju, upravljanju in spremljanju skupne kmetijske politike in razveljavitvi uredb Sveta (EGS) št. 352/78, (ES) št. 165/94, (ES) št. 2799/98, (EC) No 814/2000, (ES) št. 1290/2005 in (ES) št. 485/2008 (UL L št. 347 z dne 20. 12. 2013, str. 549), zadnjič spremenjene z Delegirano uredbo Komisije (EU) 2017/891 z dne 13. marca 2017 o dopolnitvi uredbe (EU) št. 1308/2013 Evropskega parlamenta in Sveta v zvezi s sektorjema sadja in zelenjave ter predelanega sadja in zelenjave, dopolnitvi Uredbe (EU) št. 1306/2013 Evropskega parlamenta in Sveta v zvezi s kaznimi, ki se uporabijo v teh sektorjih, in spremembi Izvedbene uredbe Komisije (EU) št. 543/2011 (UL L št. 138 z dne 25. 5. 2017, str. 4), (v nadaljnjem besedilu: Uredba 1306/2013/EU); </w:t>
      </w:r>
    </w:p>
    <w:p w:rsidR="00C20B7D" w:rsidRPr="00C20B7D" w:rsidRDefault="00C20B7D" w:rsidP="00C20B7D">
      <w:pPr>
        <w:numPr>
          <w:ilvl w:val="0"/>
          <w:numId w:val="52"/>
        </w:numPr>
        <w:tabs>
          <w:tab w:val="left" w:pos="426"/>
          <w:tab w:val="num" w:pos="851"/>
          <w:tab w:val="left" w:pos="900"/>
        </w:tabs>
        <w:spacing w:line="260" w:lineRule="atLeast"/>
        <w:ind w:left="567" w:hanging="203"/>
        <w:jc w:val="both"/>
        <w:rPr>
          <w:rFonts w:cs="Arial"/>
          <w:szCs w:val="20"/>
          <w:lang w:eastAsia="sl-SI"/>
        </w:rPr>
      </w:pPr>
      <w:r w:rsidRPr="00C20B7D">
        <w:rPr>
          <w:rFonts w:cs="Arial"/>
          <w:szCs w:val="20"/>
          <w:lang w:eastAsia="sl-SI"/>
        </w:rPr>
        <w:t xml:space="preserve">Uredbe (EU) št. 1307/2013 Evropskega parlamenta in Sveta z dne 17. decembra 2013 o pravilih za neposredna plačila kmetom na podlagi shem podpore v okviru skupne kmetijske politike ter razveljavitvi Uredbe Sveta (ES) št. 637/2008 in Uredbe Sveta (ES) št. 73/2009 (UL L št. 347 z dne 20. 12. 2013, str. 608), zadnjič spremenjene z Izvedbeno uredbo Komisije (EU) 2016/1616 z dne 8. septembra 2016 o odstopanju od Uredbe (EU) 1307/2013 Evropskega parlamenta in Sveta glede morebitne revizije ukrepov prostovoljne vezane podpore v sektorju mleka in mlečnih izdelkov za leto zahtevka 2017 (UL L št. 242 z dne 9. 9. 2016, str. 19), (v nadaljnjem besedilu: Uredba 1307/2013/EU); </w:t>
      </w:r>
    </w:p>
    <w:p w:rsidR="00C20B7D" w:rsidRPr="00C20B7D" w:rsidRDefault="00C20B7D" w:rsidP="00C20B7D">
      <w:pPr>
        <w:numPr>
          <w:ilvl w:val="0"/>
          <w:numId w:val="52"/>
        </w:numPr>
        <w:tabs>
          <w:tab w:val="left" w:pos="426"/>
          <w:tab w:val="num" w:pos="851"/>
          <w:tab w:val="left" w:pos="900"/>
        </w:tabs>
        <w:spacing w:line="260" w:lineRule="atLeast"/>
        <w:ind w:left="567" w:hanging="203"/>
        <w:jc w:val="both"/>
        <w:rPr>
          <w:rFonts w:cs="Arial"/>
          <w:szCs w:val="20"/>
          <w:lang w:eastAsia="sl-SI"/>
        </w:rPr>
      </w:pPr>
      <w:r w:rsidRPr="00C20B7D">
        <w:rPr>
          <w:rFonts w:cs="Arial"/>
          <w:szCs w:val="20"/>
          <w:lang w:eastAsia="sl-SI"/>
        </w:rPr>
        <w:t>Delegirane uredbe Komisije (EU) št. 640/2014 z dne 11. marca 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181 z dne 20. 6. 2014, str. 48), zadnjič spremenjena z Delegirano Uredbo Komisije (EU) 2017/723 z dne 16. februarja 2017 o spremembi Delegirane uredbe Komisije (EU) št. 640/2014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107 z dne 25. 4. 2017, str. 1), (v nadaljnjem besedilu: Uredba 640/2014/EU);</w:t>
      </w:r>
    </w:p>
    <w:p w:rsidR="00C20B7D" w:rsidRPr="00C20B7D" w:rsidRDefault="00C20B7D" w:rsidP="00C20B7D">
      <w:pPr>
        <w:numPr>
          <w:ilvl w:val="0"/>
          <w:numId w:val="52"/>
        </w:numPr>
        <w:tabs>
          <w:tab w:val="left" w:pos="426"/>
          <w:tab w:val="num" w:pos="851"/>
          <w:tab w:val="left" w:pos="900"/>
        </w:tabs>
        <w:spacing w:line="260" w:lineRule="atLeast"/>
        <w:ind w:left="567" w:hanging="203"/>
        <w:jc w:val="both"/>
        <w:rPr>
          <w:rFonts w:cs="Arial"/>
          <w:szCs w:val="20"/>
          <w:lang w:eastAsia="sl-SI"/>
        </w:rPr>
      </w:pPr>
      <w:r w:rsidRPr="00C20B7D">
        <w:rPr>
          <w:rFonts w:cs="Arial"/>
          <w:szCs w:val="20"/>
          <w:lang w:eastAsia="sl-SI"/>
        </w:rPr>
        <w:t>Delegirane uredbe Komisije (EU) št. 807/2014 z dne 11. marca 2014 o dopolnitvi Uredbe (EU) št. 1305/2013 Evropskega parlamenta in Sveta o podpori za razvoj podeželja iz Evropskega kmetijskega sklada za razvoj podeželja (EKSRP) in o uvedbi prehodnih določb (UL L št. 227 z dne 31. 7. 2014, str. 1), zadnjič spremenjene z Delegirano uredbo Komisije (EU) 2015/1367 z dne 4. junija 2015 o spremembi Delegirane uredbe (EU) št. 807/2014 glede predhodnih določb o programih za razvoj podeželja za obdobje 2007-2013 (UL L št. 211 z dne 8. 8. 2015, str 7);</w:t>
      </w:r>
    </w:p>
    <w:p w:rsidR="00C20B7D" w:rsidRPr="00C20B7D" w:rsidRDefault="00C20B7D" w:rsidP="00C20B7D">
      <w:pPr>
        <w:numPr>
          <w:ilvl w:val="0"/>
          <w:numId w:val="52"/>
        </w:numPr>
        <w:tabs>
          <w:tab w:val="left" w:pos="426"/>
          <w:tab w:val="num" w:pos="851"/>
          <w:tab w:val="left" w:pos="900"/>
        </w:tabs>
        <w:spacing w:line="260" w:lineRule="atLeast"/>
        <w:ind w:left="567" w:hanging="203"/>
        <w:jc w:val="both"/>
        <w:rPr>
          <w:rFonts w:cs="Arial"/>
          <w:szCs w:val="20"/>
          <w:lang w:eastAsia="sl-SI"/>
        </w:rPr>
      </w:pPr>
      <w:r w:rsidRPr="00C20B7D">
        <w:rPr>
          <w:rFonts w:cs="Arial"/>
          <w:szCs w:val="20"/>
          <w:lang w:eastAsia="sl-SI"/>
        </w:rPr>
        <w:t xml:space="preserve">Izvedbene uredbe Komisije (EU) št. 808/2014 z dne 17. julija 2014 o določitvi pravil za uporabo Uredbe (EU) št. 1305/2013 Evropskega parlamenta in Sveta o podpori za razvoj podeželja iz Evropskega kmetijskega sklada za razvoj podeželja (EKSRP) (UL L št. 227 z dne 31. 7. 2014, str. 18), zadnjič spremenjene z Izvedbeno uredbo Komisije (EU) 2016/1997 z dne 15. novembra 2016 o spremembi Izvedbene uredbe (EU) št. 808/2014 glede spremembe programov razvoja podeželja in spremljanja ukrepov v podporo vključevanju državljanov tretjih držav ter o popravku navedene uredbe (UL L št. 308 z dne 16. 11. 2016, str. 5), (v nadaljnjem besedilu: Uredba 808/2014/EU) in </w:t>
      </w:r>
    </w:p>
    <w:p w:rsidR="00C20B7D" w:rsidRPr="00C20B7D" w:rsidRDefault="00C20B7D" w:rsidP="00C20B7D">
      <w:pPr>
        <w:numPr>
          <w:ilvl w:val="0"/>
          <w:numId w:val="52"/>
        </w:numPr>
        <w:tabs>
          <w:tab w:val="left" w:pos="426"/>
          <w:tab w:val="num" w:pos="851"/>
          <w:tab w:val="left" w:pos="900"/>
        </w:tabs>
        <w:spacing w:line="260" w:lineRule="atLeast"/>
        <w:ind w:left="567" w:hanging="203"/>
        <w:jc w:val="both"/>
        <w:rPr>
          <w:rFonts w:cs="Arial"/>
          <w:szCs w:val="20"/>
          <w:lang w:eastAsia="sl-SI"/>
        </w:rPr>
      </w:pPr>
      <w:r w:rsidRPr="00C20B7D">
        <w:rPr>
          <w:rFonts w:cs="Arial"/>
          <w:szCs w:val="20"/>
          <w:lang w:eastAsia="sl-SI"/>
        </w:rPr>
        <w:t xml:space="preserve">Izvedbene uredbe Komisije (EU) št. 809/2014 z dne 17. julija 2014 o pravilih za uporabo Uredbe (EU) št. 1306/2013 Evropskega parlamenta in Sveta v zvezi z integriranim administrativnim in kontrolnim sistemom, ukrepi za razvoj podeželja in navzkrižno skladnostjo (UL L št. 227 z dne 31. 7. 2014, str. 69), zadnjič spremenjena z Izvedbeno uredbo Komisije (EU) 2017/807 z dne 11. maja 2017 o odstopanju od Izvedbene uredbe (EU) št. 809/2014 glede končnega roka za predložitev zbirne vloge, vlog za pomoč ali zahtevkov za plačilo, končnega roka za sporočanje sprememb zbirne vloge ali zahtevka za plačilo ter končnega roka za vloge za dodelitev plačilnih pravic ali povečanje vrednosti </w:t>
      </w:r>
      <w:r w:rsidRPr="00C20B7D">
        <w:rPr>
          <w:rFonts w:cs="Arial"/>
          <w:szCs w:val="20"/>
          <w:lang w:eastAsia="sl-SI"/>
        </w:rPr>
        <w:lastRenderedPageBreak/>
        <w:t xml:space="preserve">plačilnih pravic v okviru sheme osnovnega plačila v letu 2017 (UL L št. 121 z dne 12. 5. 2017, str. 35). </w:t>
      </w:r>
    </w:p>
    <w:p w:rsidR="00C20B7D" w:rsidRPr="00C20B7D" w:rsidRDefault="00C20B7D" w:rsidP="00C20B7D">
      <w:pPr>
        <w:tabs>
          <w:tab w:val="left" w:pos="540"/>
          <w:tab w:val="left" w:pos="900"/>
        </w:tabs>
        <w:overflowPunct w:val="0"/>
        <w:autoSpaceDE w:val="0"/>
        <w:autoSpaceDN w:val="0"/>
        <w:adjustRightInd w:val="0"/>
        <w:spacing w:line="276" w:lineRule="auto"/>
        <w:jc w:val="both"/>
        <w:textAlignment w:val="baseline"/>
        <w:rPr>
          <w:rFonts w:cs="Arial"/>
          <w:szCs w:val="20"/>
          <w:lang w:eastAsia="sl-SI"/>
        </w:rPr>
      </w:pPr>
    </w:p>
    <w:p w:rsidR="00C20B7D" w:rsidRPr="00C20B7D" w:rsidRDefault="00C20B7D" w:rsidP="00C20B7D">
      <w:pPr>
        <w:tabs>
          <w:tab w:val="left" w:pos="540"/>
          <w:tab w:val="left" w:pos="900"/>
        </w:tabs>
        <w:overflowPunct w:val="0"/>
        <w:autoSpaceDE w:val="0"/>
        <w:autoSpaceDN w:val="0"/>
        <w:adjustRightInd w:val="0"/>
        <w:spacing w:line="276" w:lineRule="auto"/>
        <w:jc w:val="both"/>
        <w:textAlignment w:val="baseline"/>
        <w:rPr>
          <w:rFonts w:cs="Arial"/>
          <w:szCs w:val="20"/>
        </w:rPr>
      </w:pPr>
    </w:p>
    <w:p w:rsidR="00C20B7D" w:rsidRPr="00C20B7D" w:rsidRDefault="00C20B7D" w:rsidP="00C20B7D">
      <w:pPr>
        <w:numPr>
          <w:ilvl w:val="0"/>
          <w:numId w:val="33"/>
        </w:numPr>
        <w:spacing w:line="260" w:lineRule="atLeast"/>
        <w:jc w:val="center"/>
        <w:rPr>
          <w:rFonts w:eastAsia="Calibri" w:cs="Arial"/>
          <w:b/>
          <w:szCs w:val="20"/>
          <w:lang w:eastAsia="sl-SI"/>
        </w:rPr>
      </w:pPr>
      <w:r w:rsidRPr="00C20B7D">
        <w:rPr>
          <w:rFonts w:eastAsia="Calibri" w:cs="Arial"/>
          <w:b/>
          <w:szCs w:val="20"/>
          <w:lang w:eastAsia="sl-SI"/>
        </w:rPr>
        <w:t>člen</w:t>
      </w:r>
    </w:p>
    <w:p w:rsidR="00C20B7D" w:rsidRPr="00C20B7D" w:rsidRDefault="00C20B7D" w:rsidP="00C20B7D">
      <w:pPr>
        <w:autoSpaceDE w:val="0"/>
        <w:autoSpaceDN w:val="0"/>
        <w:adjustRightInd w:val="0"/>
        <w:spacing w:line="276" w:lineRule="auto"/>
        <w:jc w:val="center"/>
        <w:rPr>
          <w:rFonts w:cs="Arial"/>
          <w:b/>
          <w:szCs w:val="20"/>
        </w:rPr>
      </w:pPr>
      <w:r w:rsidRPr="00C20B7D">
        <w:rPr>
          <w:rFonts w:cs="Arial"/>
          <w:b/>
          <w:szCs w:val="20"/>
        </w:rPr>
        <w:t>(pomen izrazov)</w:t>
      </w:r>
    </w:p>
    <w:p w:rsidR="00C20B7D" w:rsidRPr="00C20B7D" w:rsidRDefault="00C20B7D" w:rsidP="00C20B7D">
      <w:pPr>
        <w:autoSpaceDE w:val="0"/>
        <w:autoSpaceDN w:val="0"/>
        <w:adjustRightInd w:val="0"/>
        <w:spacing w:line="276" w:lineRule="auto"/>
        <w:rPr>
          <w:rFonts w:cs="Arial"/>
          <w:szCs w:val="20"/>
        </w:rPr>
      </w:pPr>
    </w:p>
    <w:p w:rsidR="00C20B7D" w:rsidRPr="00C20B7D" w:rsidRDefault="00C20B7D" w:rsidP="00C20B7D">
      <w:pPr>
        <w:spacing w:line="276" w:lineRule="auto"/>
        <w:rPr>
          <w:rFonts w:cs="Arial"/>
          <w:szCs w:val="20"/>
        </w:rPr>
      </w:pPr>
      <w:r w:rsidRPr="00C20B7D">
        <w:rPr>
          <w:rFonts w:cs="Arial"/>
          <w:szCs w:val="20"/>
        </w:rPr>
        <w:t xml:space="preserve">Posamezni izrazi, uporabljeni v tej uredbi, pomenijo: </w:t>
      </w:r>
    </w:p>
    <w:p w:rsidR="00C20B7D" w:rsidRPr="00C20B7D" w:rsidRDefault="00C20B7D" w:rsidP="00C20B7D">
      <w:pPr>
        <w:numPr>
          <w:ilvl w:val="0"/>
          <w:numId w:val="40"/>
        </w:numPr>
        <w:autoSpaceDE w:val="0"/>
        <w:autoSpaceDN w:val="0"/>
        <w:adjustRightInd w:val="0"/>
        <w:spacing w:line="260" w:lineRule="atLeast"/>
        <w:jc w:val="both"/>
        <w:rPr>
          <w:rFonts w:cs="Arial"/>
          <w:szCs w:val="20"/>
        </w:rPr>
      </w:pPr>
      <w:r w:rsidRPr="00C20B7D">
        <w:rPr>
          <w:rFonts w:cs="Arial"/>
          <w:szCs w:val="20"/>
        </w:rPr>
        <w:t>plemenska svinja je samica prašiča, ki je najmanj enkrat prasila;</w:t>
      </w:r>
    </w:p>
    <w:p w:rsidR="00C20B7D" w:rsidRPr="00C20B7D" w:rsidRDefault="00C20B7D" w:rsidP="00C20B7D">
      <w:pPr>
        <w:numPr>
          <w:ilvl w:val="0"/>
          <w:numId w:val="40"/>
        </w:numPr>
        <w:autoSpaceDE w:val="0"/>
        <w:autoSpaceDN w:val="0"/>
        <w:adjustRightInd w:val="0"/>
        <w:spacing w:line="260" w:lineRule="atLeast"/>
        <w:jc w:val="both"/>
        <w:rPr>
          <w:rFonts w:cs="Arial"/>
          <w:szCs w:val="20"/>
        </w:rPr>
      </w:pPr>
      <w:r w:rsidRPr="00C20B7D">
        <w:rPr>
          <w:rFonts w:cs="Arial"/>
          <w:szCs w:val="20"/>
        </w:rPr>
        <w:t xml:space="preserve">plemenska svinja v laktaciji je svinja od </w:t>
      </w:r>
      <w:proofErr w:type="spellStart"/>
      <w:r w:rsidRPr="00C20B7D">
        <w:rPr>
          <w:rFonts w:cs="Arial"/>
          <w:szCs w:val="20"/>
        </w:rPr>
        <w:t>prasitve</w:t>
      </w:r>
      <w:proofErr w:type="spellEnd"/>
      <w:r w:rsidRPr="00C20B7D">
        <w:rPr>
          <w:rFonts w:cs="Arial"/>
          <w:szCs w:val="20"/>
        </w:rPr>
        <w:t xml:space="preserve"> do odstavitve;</w:t>
      </w:r>
    </w:p>
    <w:p w:rsidR="00C20B7D" w:rsidRPr="00C20B7D" w:rsidRDefault="00C20B7D" w:rsidP="00C20B7D">
      <w:pPr>
        <w:numPr>
          <w:ilvl w:val="0"/>
          <w:numId w:val="40"/>
        </w:numPr>
        <w:autoSpaceDE w:val="0"/>
        <w:autoSpaceDN w:val="0"/>
        <w:adjustRightInd w:val="0"/>
        <w:spacing w:line="260" w:lineRule="atLeast"/>
        <w:jc w:val="both"/>
        <w:rPr>
          <w:rFonts w:cs="Arial"/>
          <w:szCs w:val="20"/>
        </w:rPr>
      </w:pPr>
      <w:r w:rsidRPr="00C20B7D">
        <w:rPr>
          <w:rFonts w:cs="Arial"/>
          <w:szCs w:val="20"/>
        </w:rPr>
        <w:t>plemenska mladica je samica prašiča, težja od 50 kg, ki še ni prasila;</w:t>
      </w:r>
    </w:p>
    <w:p w:rsidR="00C20B7D" w:rsidRPr="00C20B7D" w:rsidRDefault="00C20B7D" w:rsidP="00C20B7D">
      <w:pPr>
        <w:numPr>
          <w:ilvl w:val="0"/>
          <w:numId w:val="40"/>
        </w:numPr>
        <w:autoSpaceDE w:val="0"/>
        <w:autoSpaceDN w:val="0"/>
        <w:adjustRightInd w:val="0"/>
        <w:spacing w:line="260" w:lineRule="atLeast"/>
        <w:jc w:val="both"/>
        <w:rPr>
          <w:rFonts w:cs="Arial"/>
          <w:szCs w:val="20"/>
        </w:rPr>
      </w:pPr>
      <w:r w:rsidRPr="00C20B7D">
        <w:rPr>
          <w:rFonts w:cs="Arial"/>
          <w:szCs w:val="20"/>
        </w:rPr>
        <w:t>sesni pujski so prašiči od rojstva do odstavitve;</w:t>
      </w:r>
    </w:p>
    <w:p w:rsidR="00C20B7D" w:rsidRPr="00C20B7D" w:rsidRDefault="00C20B7D" w:rsidP="00C20B7D">
      <w:pPr>
        <w:numPr>
          <w:ilvl w:val="0"/>
          <w:numId w:val="40"/>
        </w:numPr>
        <w:autoSpaceDE w:val="0"/>
        <w:autoSpaceDN w:val="0"/>
        <w:adjustRightInd w:val="0"/>
        <w:spacing w:line="260" w:lineRule="atLeast"/>
        <w:jc w:val="both"/>
        <w:rPr>
          <w:rFonts w:cs="Arial"/>
          <w:szCs w:val="20"/>
        </w:rPr>
      </w:pPr>
      <w:r w:rsidRPr="00C20B7D">
        <w:rPr>
          <w:rFonts w:cs="Arial"/>
          <w:szCs w:val="20"/>
        </w:rPr>
        <w:t>tekači so prašiči od odstavitve do vključno desetega tedna starosti oziroma do telesne mase 30 kg;</w:t>
      </w:r>
    </w:p>
    <w:p w:rsidR="00C20B7D" w:rsidRPr="00C20B7D" w:rsidRDefault="00C20B7D" w:rsidP="00C20B7D">
      <w:pPr>
        <w:numPr>
          <w:ilvl w:val="0"/>
          <w:numId w:val="40"/>
        </w:numPr>
        <w:autoSpaceDE w:val="0"/>
        <w:autoSpaceDN w:val="0"/>
        <w:adjustRightInd w:val="0"/>
        <w:spacing w:line="260" w:lineRule="atLeast"/>
        <w:jc w:val="both"/>
        <w:rPr>
          <w:rFonts w:cs="Arial"/>
          <w:szCs w:val="20"/>
        </w:rPr>
      </w:pPr>
      <w:r w:rsidRPr="00C20B7D">
        <w:rPr>
          <w:rFonts w:cs="Arial"/>
          <w:szCs w:val="20"/>
        </w:rPr>
        <w:t>pitanci (vključno s prašiči, namenjenimi razmnoževanju) so prašiči od desetega tedna starosti do zakola oziroma spolne zrelosti;</w:t>
      </w:r>
    </w:p>
    <w:p w:rsidR="00C20B7D" w:rsidRPr="00C20B7D" w:rsidRDefault="00C20B7D" w:rsidP="00C20B7D">
      <w:pPr>
        <w:numPr>
          <w:ilvl w:val="0"/>
          <w:numId w:val="40"/>
        </w:numPr>
        <w:autoSpaceDE w:val="0"/>
        <w:autoSpaceDN w:val="0"/>
        <w:adjustRightInd w:val="0"/>
        <w:spacing w:line="260" w:lineRule="atLeast"/>
        <w:jc w:val="both"/>
        <w:rPr>
          <w:rFonts w:cs="Arial"/>
          <w:szCs w:val="20"/>
        </w:rPr>
      </w:pPr>
      <w:r w:rsidRPr="00C20B7D">
        <w:rPr>
          <w:rFonts w:cs="Arial"/>
          <w:szCs w:val="20"/>
        </w:rPr>
        <w:t>gospodarstvo je lokacija, kjer se redijo živali, v skladu s predpisi, ki urejajo identifikacijo in registracijo prašičev, goveda in drobnice. Na kmetijskem gospodarstvu je lahko eno ali več gospodarstev;</w:t>
      </w:r>
    </w:p>
    <w:p w:rsidR="00C20B7D" w:rsidRPr="00C20B7D" w:rsidRDefault="00C20B7D" w:rsidP="00C20B7D">
      <w:pPr>
        <w:numPr>
          <w:ilvl w:val="0"/>
          <w:numId w:val="40"/>
        </w:numPr>
        <w:autoSpaceDE w:val="0"/>
        <w:autoSpaceDN w:val="0"/>
        <w:adjustRightInd w:val="0"/>
        <w:spacing w:line="260" w:lineRule="atLeast"/>
        <w:jc w:val="both"/>
        <w:rPr>
          <w:rFonts w:cs="Arial"/>
          <w:szCs w:val="20"/>
        </w:rPr>
      </w:pPr>
      <w:r w:rsidRPr="00C20B7D">
        <w:rPr>
          <w:rFonts w:cs="Arial"/>
          <w:szCs w:val="20"/>
        </w:rPr>
        <w:t>G-MID je identifikacijska številka gospodarstva v skladu s predpisi, ki urejajo identifikacijo in registracijo prašičev, goveda in drobnice. Če je na kmetijskem gospodarstvu več gospodarstev, ima vsako izmed njih svojo številko G-MID;</w:t>
      </w:r>
    </w:p>
    <w:p w:rsidR="00C20B7D" w:rsidRPr="00C20B7D" w:rsidRDefault="00C20B7D" w:rsidP="00C20B7D">
      <w:pPr>
        <w:numPr>
          <w:ilvl w:val="0"/>
          <w:numId w:val="40"/>
        </w:numPr>
        <w:autoSpaceDE w:val="0"/>
        <w:autoSpaceDN w:val="0"/>
        <w:adjustRightInd w:val="0"/>
        <w:spacing w:line="260" w:lineRule="atLeast"/>
        <w:jc w:val="both"/>
        <w:rPr>
          <w:rFonts w:cs="Arial"/>
          <w:szCs w:val="20"/>
        </w:rPr>
      </w:pPr>
      <w:r w:rsidRPr="00C20B7D">
        <w:rPr>
          <w:rFonts w:cs="Arial"/>
          <w:szCs w:val="20"/>
        </w:rPr>
        <w:t>če se za izvajanje te uredbe uporabljajo predpisi, v katerih je uporabljen izraz dobro počutje živali, se šteje, da ima ta izraz enak pomen kot izraz dobrobit živali;</w:t>
      </w:r>
    </w:p>
    <w:p w:rsidR="00C20B7D" w:rsidRPr="00C20B7D" w:rsidRDefault="00C20B7D" w:rsidP="00C20B7D">
      <w:pPr>
        <w:numPr>
          <w:ilvl w:val="0"/>
          <w:numId w:val="40"/>
        </w:numPr>
        <w:autoSpaceDE w:val="0"/>
        <w:autoSpaceDN w:val="0"/>
        <w:adjustRightInd w:val="0"/>
        <w:spacing w:line="260" w:lineRule="atLeast"/>
        <w:jc w:val="both"/>
        <w:rPr>
          <w:rFonts w:cs="Arial"/>
          <w:szCs w:val="20"/>
        </w:rPr>
      </w:pPr>
      <w:r w:rsidRPr="00C20B7D">
        <w:rPr>
          <w:rFonts w:cs="Arial"/>
          <w:szCs w:val="20"/>
        </w:rPr>
        <w:t>neovirana talna površina je površina tal, ki jo živali neovirano uporabljajo za hojo in ležanje;</w:t>
      </w:r>
    </w:p>
    <w:p w:rsidR="00C20B7D" w:rsidRPr="00C20B7D" w:rsidRDefault="00C20B7D" w:rsidP="00C20B7D">
      <w:pPr>
        <w:numPr>
          <w:ilvl w:val="0"/>
          <w:numId w:val="40"/>
        </w:numPr>
        <w:autoSpaceDE w:val="0"/>
        <w:autoSpaceDN w:val="0"/>
        <w:adjustRightInd w:val="0"/>
        <w:spacing w:line="260" w:lineRule="atLeast"/>
        <w:jc w:val="both"/>
        <w:rPr>
          <w:rFonts w:cs="Arial"/>
          <w:szCs w:val="20"/>
        </w:rPr>
      </w:pPr>
      <w:r w:rsidRPr="00C20B7D">
        <w:rPr>
          <w:rFonts w:cs="Arial"/>
          <w:szCs w:val="20"/>
        </w:rPr>
        <w:t>izpust je ograjena površina ob hlevu, namenjena gibanju živali na prostem. Izpust mora biti urejen tako, da je preprečeno izlivanje, izpiranje ali odtekanje izcedkov v površinske ali podzemne vode ali okolje;</w:t>
      </w:r>
    </w:p>
    <w:p w:rsidR="00C20B7D" w:rsidRPr="00C20B7D" w:rsidRDefault="00C20B7D" w:rsidP="00C20B7D">
      <w:pPr>
        <w:numPr>
          <w:ilvl w:val="0"/>
          <w:numId w:val="40"/>
        </w:numPr>
        <w:autoSpaceDE w:val="0"/>
        <w:autoSpaceDN w:val="0"/>
        <w:adjustRightInd w:val="0"/>
        <w:spacing w:line="260" w:lineRule="atLeast"/>
        <w:jc w:val="both"/>
        <w:rPr>
          <w:rFonts w:cs="Arial"/>
          <w:szCs w:val="20"/>
        </w:rPr>
      </w:pPr>
      <w:r w:rsidRPr="00C20B7D">
        <w:rPr>
          <w:rFonts w:cs="Arial"/>
          <w:szCs w:val="20"/>
        </w:rPr>
        <w:t xml:space="preserve">zaprto gnezdo je prostor za sesne pujske v </w:t>
      </w:r>
      <w:proofErr w:type="spellStart"/>
      <w:r w:rsidRPr="00C20B7D">
        <w:rPr>
          <w:rFonts w:cs="Arial"/>
          <w:szCs w:val="20"/>
        </w:rPr>
        <w:t>prasitvenem</w:t>
      </w:r>
      <w:proofErr w:type="spellEnd"/>
      <w:r w:rsidRPr="00C20B7D">
        <w:rPr>
          <w:rFonts w:cs="Arial"/>
          <w:szCs w:val="20"/>
        </w:rPr>
        <w:t xml:space="preserve"> boksu z dodatnim virom ogrevanja in pokrovom, ki ima rob ali zavesice, da se zadrži toplota v gnezdu;</w:t>
      </w:r>
    </w:p>
    <w:p w:rsidR="00C20B7D" w:rsidRPr="00C20B7D" w:rsidRDefault="00C20B7D" w:rsidP="00C20B7D">
      <w:pPr>
        <w:numPr>
          <w:ilvl w:val="0"/>
          <w:numId w:val="40"/>
        </w:numPr>
        <w:autoSpaceDE w:val="0"/>
        <w:autoSpaceDN w:val="0"/>
        <w:adjustRightInd w:val="0"/>
        <w:spacing w:line="260" w:lineRule="atLeast"/>
        <w:jc w:val="both"/>
        <w:rPr>
          <w:rFonts w:cs="Arial"/>
          <w:szCs w:val="20"/>
        </w:rPr>
      </w:pPr>
      <w:r w:rsidRPr="00C20B7D">
        <w:rPr>
          <w:rFonts w:cs="Arial"/>
          <w:szCs w:val="20"/>
        </w:rPr>
        <w:t>največje dovoljeno število živali je število prašičev posamezne kategorije, pri katerem je na gospodarstvu zahteva iz druge alineje 1. točke, 3. točke ali prve alineje 4. točke prvega odstavka 12. člena te uredbe izpolnjena;</w:t>
      </w:r>
    </w:p>
    <w:p w:rsidR="00C20B7D" w:rsidRPr="00C20B7D" w:rsidRDefault="00C20B7D" w:rsidP="00C20B7D">
      <w:pPr>
        <w:numPr>
          <w:ilvl w:val="0"/>
          <w:numId w:val="40"/>
        </w:numPr>
        <w:autoSpaceDE w:val="0"/>
        <w:autoSpaceDN w:val="0"/>
        <w:adjustRightInd w:val="0"/>
        <w:spacing w:line="260" w:lineRule="atLeast"/>
        <w:jc w:val="both"/>
        <w:rPr>
          <w:rFonts w:cs="Arial"/>
          <w:szCs w:val="20"/>
        </w:rPr>
      </w:pPr>
      <w:proofErr w:type="spellStart"/>
      <w:r w:rsidRPr="00C20B7D">
        <w:rPr>
          <w:rFonts w:cs="Arial"/>
          <w:szCs w:val="20"/>
        </w:rPr>
        <w:t>koprološka</w:t>
      </w:r>
      <w:proofErr w:type="spellEnd"/>
      <w:r w:rsidRPr="00C20B7D">
        <w:rPr>
          <w:rFonts w:cs="Arial"/>
          <w:szCs w:val="20"/>
        </w:rPr>
        <w:t xml:space="preserve"> analiza je parazitološka preiskava iztrebkov (blata) živali, s katero se ugotavlja prisotnost jajčec notranjih zajedavcev oziroma njihovih invazijskih ličink;</w:t>
      </w:r>
    </w:p>
    <w:p w:rsidR="00C20B7D" w:rsidRPr="00C20B7D" w:rsidRDefault="00C20B7D" w:rsidP="00C20B7D">
      <w:pPr>
        <w:numPr>
          <w:ilvl w:val="0"/>
          <w:numId w:val="40"/>
        </w:numPr>
        <w:autoSpaceDE w:val="0"/>
        <w:autoSpaceDN w:val="0"/>
        <w:adjustRightInd w:val="0"/>
        <w:spacing w:line="260" w:lineRule="atLeast"/>
        <w:jc w:val="both"/>
        <w:rPr>
          <w:rFonts w:cs="Arial"/>
          <w:szCs w:val="20"/>
        </w:rPr>
      </w:pPr>
      <w:r w:rsidRPr="00C20B7D">
        <w:rPr>
          <w:rFonts w:cs="Arial"/>
          <w:szCs w:val="20"/>
        </w:rPr>
        <w:t>krave molznice so krave, ki se v obdobju paše iz prve alineje drugega odstavka 21. člena te uredbe molzejo;</w:t>
      </w:r>
    </w:p>
    <w:p w:rsidR="00C20B7D" w:rsidRPr="00C20B7D" w:rsidRDefault="00C20B7D" w:rsidP="00C20B7D">
      <w:pPr>
        <w:numPr>
          <w:ilvl w:val="0"/>
          <w:numId w:val="40"/>
        </w:numPr>
        <w:autoSpaceDE w:val="0"/>
        <w:autoSpaceDN w:val="0"/>
        <w:adjustRightInd w:val="0"/>
        <w:spacing w:line="260" w:lineRule="atLeast"/>
        <w:jc w:val="both"/>
        <w:rPr>
          <w:rFonts w:cs="Arial"/>
          <w:szCs w:val="20"/>
        </w:rPr>
      </w:pPr>
      <w:r w:rsidRPr="00C20B7D">
        <w:rPr>
          <w:rFonts w:cs="Arial"/>
          <w:szCs w:val="20"/>
        </w:rPr>
        <w:t>drobnica pomeni ovce in koze v skladu s predpisom, ki ureja identifikacijo in registracijo drobnice.</w:t>
      </w:r>
    </w:p>
    <w:p w:rsidR="00C20B7D" w:rsidRPr="00C20B7D" w:rsidRDefault="00C20B7D" w:rsidP="00C20B7D">
      <w:pPr>
        <w:autoSpaceDE w:val="0"/>
        <w:autoSpaceDN w:val="0"/>
        <w:adjustRightInd w:val="0"/>
        <w:spacing w:line="276" w:lineRule="auto"/>
        <w:jc w:val="both"/>
        <w:rPr>
          <w:rFonts w:cs="Arial"/>
          <w:szCs w:val="20"/>
        </w:rPr>
      </w:pPr>
    </w:p>
    <w:p w:rsidR="00C20B7D" w:rsidRPr="00C20B7D" w:rsidRDefault="00C20B7D" w:rsidP="00C20B7D">
      <w:pPr>
        <w:autoSpaceDE w:val="0"/>
        <w:autoSpaceDN w:val="0"/>
        <w:adjustRightInd w:val="0"/>
        <w:spacing w:line="276" w:lineRule="auto"/>
        <w:jc w:val="both"/>
        <w:rPr>
          <w:rFonts w:cs="Arial"/>
          <w:szCs w:val="20"/>
        </w:rPr>
      </w:pPr>
    </w:p>
    <w:p w:rsidR="00C20B7D" w:rsidRPr="00C20B7D" w:rsidRDefault="00C20B7D" w:rsidP="00C20B7D">
      <w:pPr>
        <w:numPr>
          <w:ilvl w:val="0"/>
          <w:numId w:val="33"/>
        </w:numPr>
        <w:spacing w:line="260" w:lineRule="atLeast"/>
        <w:jc w:val="center"/>
        <w:rPr>
          <w:rFonts w:eastAsia="Calibri" w:cs="Arial"/>
          <w:b/>
          <w:szCs w:val="20"/>
          <w:lang w:eastAsia="sl-SI"/>
        </w:rPr>
      </w:pPr>
      <w:r w:rsidRPr="00C20B7D">
        <w:rPr>
          <w:rFonts w:eastAsia="Calibri" w:cs="Arial"/>
          <w:b/>
          <w:szCs w:val="20"/>
          <w:lang w:eastAsia="sl-SI"/>
        </w:rPr>
        <w:t>člen</w:t>
      </w:r>
    </w:p>
    <w:p w:rsidR="00C20B7D" w:rsidRPr="00C20B7D" w:rsidRDefault="00C20B7D" w:rsidP="00C20B7D">
      <w:pPr>
        <w:spacing w:line="276" w:lineRule="auto"/>
        <w:jc w:val="center"/>
        <w:rPr>
          <w:rFonts w:cs="Arial"/>
          <w:b/>
          <w:szCs w:val="20"/>
        </w:rPr>
      </w:pPr>
      <w:r w:rsidRPr="00C20B7D">
        <w:rPr>
          <w:rFonts w:eastAsia="Calibri" w:cs="Arial"/>
          <w:b/>
          <w:szCs w:val="20"/>
          <w:lang w:eastAsia="sl-SI"/>
        </w:rPr>
        <w:t>(pristojni organi in Odbor za spremljanje)</w:t>
      </w:r>
    </w:p>
    <w:p w:rsidR="00C20B7D" w:rsidRPr="00C20B7D" w:rsidRDefault="00C20B7D" w:rsidP="00C20B7D">
      <w:pPr>
        <w:spacing w:line="240" w:lineRule="auto"/>
        <w:jc w:val="both"/>
        <w:rPr>
          <w:rFonts w:cs="Arial"/>
          <w:szCs w:val="20"/>
          <w:lang w:eastAsia="x-none"/>
        </w:rPr>
      </w:pPr>
    </w:p>
    <w:p w:rsidR="00C20B7D" w:rsidRPr="00C20B7D" w:rsidRDefault="00C20B7D" w:rsidP="00C20B7D">
      <w:pPr>
        <w:numPr>
          <w:ilvl w:val="0"/>
          <w:numId w:val="21"/>
        </w:numPr>
        <w:tabs>
          <w:tab w:val="left" w:pos="0"/>
        </w:tabs>
        <w:autoSpaceDE w:val="0"/>
        <w:autoSpaceDN w:val="0"/>
        <w:adjustRightInd w:val="0"/>
        <w:spacing w:line="260" w:lineRule="atLeast"/>
        <w:jc w:val="both"/>
        <w:rPr>
          <w:rFonts w:eastAsia="Calibri" w:cs="Arial"/>
          <w:szCs w:val="20"/>
          <w:lang w:eastAsia="sl-SI"/>
        </w:rPr>
      </w:pPr>
      <w:r w:rsidRPr="00C20B7D">
        <w:rPr>
          <w:rFonts w:eastAsia="Calibri" w:cs="Arial"/>
          <w:szCs w:val="20"/>
          <w:lang w:eastAsia="sl-SI"/>
        </w:rPr>
        <w:t xml:space="preserve">Organ upravljanja PRP 2014–2020 iz točke a) drugega odstavka 65. člena Uredbe 1305/2013/EU je Ministrstvo za kmetijstvo, gozdarstvo in prehrano </w:t>
      </w:r>
      <w:r w:rsidRPr="00C20B7D">
        <w:rPr>
          <w:rFonts w:eastAsiaTheme="minorHAnsi" w:cs="Arial"/>
          <w:szCs w:val="20"/>
          <w:lang w:eastAsia="sl-SI"/>
        </w:rPr>
        <w:t>(v nadaljnjem besedilu: ministrstvo)</w:t>
      </w:r>
      <w:r w:rsidRPr="00C20B7D">
        <w:rPr>
          <w:rFonts w:eastAsia="Calibri" w:cs="Arial"/>
          <w:szCs w:val="20"/>
          <w:lang w:eastAsia="sl-SI"/>
        </w:rPr>
        <w:t xml:space="preserve">. </w:t>
      </w:r>
    </w:p>
    <w:p w:rsidR="00C20B7D" w:rsidRPr="00C20B7D" w:rsidRDefault="00C20B7D" w:rsidP="00C20B7D">
      <w:pPr>
        <w:tabs>
          <w:tab w:val="left" w:pos="0"/>
        </w:tabs>
        <w:autoSpaceDE w:val="0"/>
        <w:autoSpaceDN w:val="0"/>
        <w:adjustRightInd w:val="0"/>
        <w:spacing w:line="276" w:lineRule="auto"/>
        <w:ind w:left="360"/>
        <w:jc w:val="both"/>
        <w:rPr>
          <w:rFonts w:eastAsia="Calibri" w:cs="Arial"/>
          <w:szCs w:val="20"/>
          <w:lang w:eastAsia="sl-SI"/>
        </w:rPr>
      </w:pPr>
    </w:p>
    <w:p w:rsidR="00C20B7D" w:rsidRPr="00C20B7D" w:rsidRDefault="00C20B7D" w:rsidP="00C20B7D">
      <w:pPr>
        <w:numPr>
          <w:ilvl w:val="0"/>
          <w:numId w:val="21"/>
        </w:numPr>
        <w:tabs>
          <w:tab w:val="left" w:pos="0"/>
        </w:tabs>
        <w:autoSpaceDE w:val="0"/>
        <w:autoSpaceDN w:val="0"/>
        <w:adjustRightInd w:val="0"/>
        <w:spacing w:line="260" w:lineRule="atLeast"/>
        <w:jc w:val="both"/>
        <w:rPr>
          <w:rFonts w:eastAsia="Calibri" w:cs="Arial"/>
          <w:szCs w:val="20"/>
          <w:lang w:eastAsia="sl-SI"/>
        </w:rPr>
      </w:pPr>
      <w:r w:rsidRPr="00C20B7D">
        <w:rPr>
          <w:rFonts w:eastAsia="Calibri" w:cs="Arial"/>
          <w:szCs w:val="20"/>
          <w:lang w:eastAsia="sl-SI"/>
        </w:rPr>
        <w:t xml:space="preserve">Akreditirana plačilna agencija iz točke b) drugega odstavka 65. člena Uredbe 1305/2013/EU je Agencija Republike Slovenije za kmetijske trge in razvoj podeželja (v nadaljnjem besedilu: agencija). </w:t>
      </w:r>
    </w:p>
    <w:p w:rsidR="00C20B7D" w:rsidRPr="00C20B7D" w:rsidRDefault="00C20B7D" w:rsidP="00C20B7D">
      <w:pPr>
        <w:tabs>
          <w:tab w:val="left" w:pos="0"/>
        </w:tabs>
        <w:autoSpaceDE w:val="0"/>
        <w:autoSpaceDN w:val="0"/>
        <w:adjustRightInd w:val="0"/>
        <w:spacing w:line="276" w:lineRule="auto"/>
        <w:ind w:left="360"/>
        <w:jc w:val="both"/>
        <w:rPr>
          <w:rFonts w:eastAsia="Calibri" w:cs="Arial"/>
          <w:szCs w:val="20"/>
          <w:lang w:eastAsia="sl-SI"/>
        </w:rPr>
      </w:pPr>
    </w:p>
    <w:p w:rsidR="00C20B7D" w:rsidRPr="00C20B7D" w:rsidRDefault="00C20B7D" w:rsidP="00C20B7D">
      <w:pPr>
        <w:numPr>
          <w:ilvl w:val="0"/>
          <w:numId w:val="21"/>
        </w:numPr>
        <w:tabs>
          <w:tab w:val="left" w:pos="0"/>
        </w:tabs>
        <w:autoSpaceDE w:val="0"/>
        <w:autoSpaceDN w:val="0"/>
        <w:adjustRightInd w:val="0"/>
        <w:spacing w:line="260" w:lineRule="atLeast"/>
        <w:jc w:val="both"/>
        <w:rPr>
          <w:rFonts w:eastAsia="Calibri" w:cs="Arial"/>
          <w:szCs w:val="20"/>
          <w:lang w:eastAsia="sl-SI"/>
        </w:rPr>
      </w:pPr>
      <w:r w:rsidRPr="00C20B7D">
        <w:rPr>
          <w:rFonts w:eastAsia="Calibri" w:cs="Arial"/>
          <w:szCs w:val="20"/>
          <w:lang w:eastAsia="sl-SI"/>
        </w:rPr>
        <w:lastRenderedPageBreak/>
        <w:t xml:space="preserve">Certifikacijski organ iz točke c) drugega odstavka 65. člena Uredbe 1305/2013/EU je Urad Republike Slovenije za nadzor proračuna, ki je organ v sestavi Ministrstva za finance. </w:t>
      </w:r>
    </w:p>
    <w:p w:rsidR="00C20B7D" w:rsidRPr="00C20B7D" w:rsidRDefault="00C20B7D" w:rsidP="00C20B7D">
      <w:pPr>
        <w:tabs>
          <w:tab w:val="left" w:pos="0"/>
        </w:tabs>
        <w:autoSpaceDE w:val="0"/>
        <w:autoSpaceDN w:val="0"/>
        <w:adjustRightInd w:val="0"/>
        <w:spacing w:line="276" w:lineRule="auto"/>
        <w:ind w:left="360"/>
        <w:jc w:val="both"/>
        <w:rPr>
          <w:rFonts w:eastAsia="Calibri" w:cs="Arial"/>
          <w:szCs w:val="20"/>
          <w:lang w:eastAsia="sl-SI"/>
        </w:rPr>
      </w:pPr>
    </w:p>
    <w:p w:rsidR="00C20B7D" w:rsidRPr="00C20B7D" w:rsidRDefault="00C20B7D" w:rsidP="00C20B7D">
      <w:pPr>
        <w:numPr>
          <w:ilvl w:val="0"/>
          <w:numId w:val="21"/>
        </w:numPr>
        <w:tabs>
          <w:tab w:val="left" w:pos="0"/>
        </w:tabs>
        <w:autoSpaceDE w:val="0"/>
        <w:autoSpaceDN w:val="0"/>
        <w:adjustRightInd w:val="0"/>
        <w:spacing w:line="260" w:lineRule="atLeast"/>
        <w:jc w:val="both"/>
        <w:rPr>
          <w:rFonts w:eastAsia="Calibri" w:cs="Arial"/>
          <w:szCs w:val="20"/>
          <w:lang w:eastAsia="sl-SI"/>
        </w:rPr>
      </w:pPr>
      <w:r w:rsidRPr="00C20B7D">
        <w:rPr>
          <w:rFonts w:eastAsia="Calibri" w:cs="Arial"/>
          <w:szCs w:val="20"/>
          <w:lang w:eastAsia="sl-SI"/>
        </w:rPr>
        <w:t xml:space="preserve">Odbor za spremljanje iz 47. člena Uredbe 1303/2013/EU je Odbor za spremljanje PRP 2014–2020. </w:t>
      </w:r>
    </w:p>
    <w:p w:rsidR="00C20B7D" w:rsidRPr="00C20B7D" w:rsidRDefault="00C20B7D" w:rsidP="00C20B7D">
      <w:pPr>
        <w:spacing w:line="240" w:lineRule="auto"/>
        <w:jc w:val="both"/>
        <w:rPr>
          <w:rFonts w:cs="Arial"/>
          <w:szCs w:val="20"/>
        </w:rPr>
      </w:pPr>
    </w:p>
    <w:p w:rsidR="00C20B7D" w:rsidRPr="00C20B7D" w:rsidRDefault="00C20B7D" w:rsidP="00C20B7D">
      <w:pPr>
        <w:spacing w:line="240" w:lineRule="auto"/>
        <w:jc w:val="both"/>
        <w:rPr>
          <w:rFonts w:cs="Arial"/>
          <w:szCs w:val="20"/>
        </w:rPr>
      </w:pPr>
    </w:p>
    <w:p w:rsidR="00C20B7D" w:rsidRPr="00C20B7D" w:rsidRDefault="00C20B7D" w:rsidP="00C20B7D">
      <w:pPr>
        <w:numPr>
          <w:ilvl w:val="0"/>
          <w:numId w:val="33"/>
        </w:numPr>
        <w:spacing w:line="260" w:lineRule="atLeast"/>
        <w:jc w:val="center"/>
        <w:rPr>
          <w:rFonts w:eastAsia="Calibri" w:cs="Arial"/>
          <w:b/>
          <w:szCs w:val="20"/>
          <w:lang w:eastAsia="sl-SI"/>
        </w:rPr>
      </w:pPr>
      <w:r w:rsidRPr="00C20B7D">
        <w:rPr>
          <w:rFonts w:eastAsia="Calibri" w:cs="Arial"/>
          <w:b/>
          <w:szCs w:val="20"/>
          <w:lang w:eastAsia="sl-SI"/>
        </w:rPr>
        <w:t>člen</w:t>
      </w:r>
    </w:p>
    <w:p w:rsidR="00C20B7D" w:rsidRPr="00C20B7D" w:rsidRDefault="00C20B7D" w:rsidP="00C20B7D">
      <w:pPr>
        <w:spacing w:line="276" w:lineRule="auto"/>
        <w:jc w:val="center"/>
        <w:rPr>
          <w:rFonts w:eastAsia="Calibri" w:cs="Arial"/>
          <w:b/>
          <w:szCs w:val="20"/>
          <w:lang w:eastAsia="sl-SI"/>
        </w:rPr>
      </w:pPr>
      <w:r w:rsidRPr="00C20B7D">
        <w:rPr>
          <w:rFonts w:eastAsia="Calibri" w:cs="Arial"/>
          <w:b/>
          <w:szCs w:val="20"/>
          <w:lang w:eastAsia="sl-SI"/>
        </w:rPr>
        <w:t>(operacije)</w:t>
      </w:r>
    </w:p>
    <w:p w:rsidR="00C20B7D" w:rsidRPr="00C20B7D" w:rsidRDefault="00C20B7D" w:rsidP="00C20B7D">
      <w:pPr>
        <w:autoSpaceDE w:val="0"/>
        <w:autoSpaceDN w:val="0"/>
        <w:adjustRightInd w:val="0"/>
        <w:spacing w:line="240" w:lineRule="auto"/>
        <w:ind w:left="360"/>
        <w:contextualSpacing/>
        <w:jc w:val="both"/>
        <w:rPr>
          <w:rFonts w:cs="Arial"/>
          <w:szCs w:val="20"/>
          <w:lang w:val="x-none" w:eastAsia="x-none"/>
        </w:rPr>
      </w:pPr>
    </w:p>
    <w:p w:rsidR="00C20B7D" w:rsidRPr="00C20B7D" w:rsidRDefault="00C20B7D" w:rsidP="00C20B7D">
      <w:pPr>
        <w:autoSpaceDE w:val="0"/>
        <w:autoSpaceDN w:val="0"/>
        <w:adjustRightInd w:val="0"/>
        <w:spacing w:line="260" w:lineRule="atLeast"/>
        <w:contextualSpacing/>
        <w:jc w:val="both"/>
        <w:rPr>
          <w:rFonts w:cs="Arial"/>
          <w:szCs w:val="20"/>
          <w:lang w:val="x-none" w:eastAsia="x-none"/>
        </w:rPr>
      </w:pPr>
      <w:r w:rsidRPr="00C20B7D">
        <w:rPr>
          <w:rFonts w:cs="Arial"/>
          <w:szCs w:val="20"/>
          <w:lang w:eastAsia="x-none"/>
        </w:rPr>
        <w:t xml:space="preserve">Ukrep DŽ se izvaja v okviru treh operacij, in sicer za: </w:t>
      </w:r>
    </w:p>
    <w:p w:rsidR="00C20B7D" w:rsidRPr="00C20B7D" w:rsidRDefault="00C20B7D" w:rsidP="00C20B7D">
      <w:pPr>
        <w:numPr>
          <w:ilvl w:val="0"/>
          <w:numId w:val="58"/>
        </w:numPr>
        <w:autoSpaceDE w:val="0"/>
        <w:autoSpaceDN w:val="0"/>
        <w:adjustRightInd w:val="0"/>
        <w:spacing w:after="200" w:line="260" w:lineRule="atLeast"/>
        <w:contextualSpacing/>
        <w:jc w:val="both"/>
        <w:rPr>
          <w:rFonts w:cs="Arial"/>
          <w:szCs w:val="20"/>
          <w:lang w:val="x-none" w:eastAsia="x-none"/>
        </w:rPr>
      </w:pPr>
      <w:r w:rsidRPr="00C20B7D">
        <w:rPr>
          <w:rFonts w:cs="Arial"/>
          <w:szCs w:val="20"/>
          <w:lang w:eastAsia="x-none"/>
        </w:rPr>
        <w:t xml:space="preserve">prašiče (v nadaljnjem besedilu: operacija DŽ – prašiči), </w:t>
      </w:r>
    </w:p>
    <w:p w:rsidR="00C20B7D" w:rsidRPr="00C20B7D" w:rsidRDefault="00C20B7D" w:rsidP="00C20B7D">
      <w:pPr>
        <w:numPr>
          <w:ilvl w:val="0"/>
          <w:numId w:val="58"/>
        </w:numPr>
        <w:autoSpaceDE w:val="0"/>
        <w:autoSpaceDN w:val="0"/>
        <w:adjustRightInd w:val="0"/>
        <w:spacing w:after="200" w:line="260" w:lineRule="atLeast"/>
        <w:contextualSpacing/>
        <w:jc w:val="both"/>
        <w:rPr>
          <w:rFonts w:cs="Arial"/>
          <w:szCs w:val="20"/>
          <w:lang w:val="x-none" w:eastAsia="x-none"/>
        </w:rPr>
      </w:pPr>
      <w:r w:rsidRPr="00C20B7D">
        <w:rPr>
          <w:rFonts w:cs="Arial"/>
          <w:szCs w:val="20"/>
          <w:lang w:eastAsia="x-none"/>
        </w:rPr>
        <w:t>govedo (v nadaljnjem besedilu: operacija DŽ – govedo) in</w:t>
      </w:r>
    </w:p>
    <w:p w:rsidR="00C20B7D" w:rsidRPr="00C20B7D" w:rsidRDefault="00C20B7D" w:rsidP="00C20B7D">
      <w:pPr>
        <w:numPr>
          <w:ilvl w:val="0"/>
          <w:numId w:val="58"/>
        </w:numPr>
        <w:autoSpaceDE w:val="0"/>
        <w:autoSpaceDN w:val="0"/>
        <w:adjustRightInd w:val="0"/>
        <w:spacing w:after="200" w:line="260" w:lineRule="atLeast"/>
        <w:contextualSpacing/>
        <w:jc w:val="both"/>
        <w:rPr>
          <w:rFonts w:cs="Arial"/>
          <w:szCs w:val="20"/>
          <w:lang w:val="x-none" w:eastAsia="x-none"/>
        </w:rPr>
      </w:pPr>
      <w:r w:rsidRPr="00C20B7D">
        <w:rPr>
          <w:rFonts w:cs="Arial"/>
          <w:szCs w:val="20"/>
          <w:lang w:eastAsia="x-none"/>
        </w:rPr>
        <w:t xml:space="preserve">drobnico (v nadaljnjem besedilu: operacija DŽ – drobnica). </w:t>
      </w:r>
    </w:p>
    <w:p w:rsidR="00C20B7D" w:rsidRPr="00C20B7D" w:rsidRDefault="00C20B7D" w:rsidP="00C20B7D">
      <w:pPr>
        <w:autoSpaceDE w:val="0"/>
        <w:autoSpaceDN w:val="0"/>
        <w:adjustRightInd w:val="0"/>
        <w:spacing w:line="260" w:lineRule="atLeast"/>
        <w:rPr>
          <w:rFonts w:eastAsiaTheme="minorHAnsi" w:cs="Arial"/>
          <w:szCs w:val="20"/>
        </w:rPr>
      </w:pPr>
    </w:p>
    <w:p w:rsidR="00C20B7D" w:rsidRPr="00C20B7D" w:rsidRDefault="00C20B7D" w:rsidP="00C20B7D">
      <w:pPr>
        <w:autoSpaceDE w:val="0"/>
        <w:autoSpaceDN w:val="0"/>
        <w:adjustRightInd w:val="0"/>
        <w:spacing w:line="276" w:lineRule="auto"/>
        <w:rPr>
          <w:rFonts w:eastAsiaTheme="minorHAnsi" w:cs="Arial"/>
          <w:szCs w:val="20"/>
        </w:rPr>
      </w:pPr>
    </w:p>
    <w:p w:rsidR="00C20B7D" w:rsidRPr="00C20B7D" w:rsidRDefault="00C20B7D" w:rsidP="00C20B7D">
      <w:pPr>
        <w:numPr>
          <w:ilvl w:val="0"/>
          <w:numId w:val="35"/>
        </w:numPr>
        <w:spacing w:line="260" w:lineRule="atLeast"/>
        <w:jc w:val="center"/>
        <w:rPr>
          <w:rFonts w:eastAsia="Calibri" w:cs="Arial"/>
          <w:b/>
          <w:szCs w:val="20"/>
          <w:lang w:eastAsia="sl-SI"/>
        </w:rPr>
      </w:pPr>
      <w:r w:rsidRPr="00C20B7D">
        <w:rPr>
          <w:rFonts w:eastAsia="Calibri" w:cs="Arial"/>
          <w:b/>
          <w:szCs w:val="20"/>
          <w:lang w:eastAsia="sl-SI"/>
        </w:rPr>
        <w:t xml:space="preserve">VSEBINA UKREPA </w:t>
      </w:r>
    </w:p>
    <w:p w:rsidR="00C20B7D" w:rsidRPr="00C20B7D" w:rsidRDefault="00C20B7D" w:rsidP="00C20B7D">
      <w:pPr>
        <w:autoSpaceDE w:val="0"/>
        <w:autoSpaceDN w:val="0"/>
        <w:adjustRightInd w:val="0"/>
        <w:spacing w:line="276" w:lineRule="auto"/>
        <w:jc w:val="center"/>
        <w:rPr>
          <w:rFonts w:cs="Arial"/>
          <w:szCs w:val="20"/>
        </w:rPr>
      </w:pPr>
    </w:p>
    <w:p w:rsidR="00C20B7D" w:rsidRPr="00C20B7D" w:rsidRDefault="00C20B7D" w:rsidP="00C20B7D">
      <w:pPr>
        <w:numPr>
          <w:ilvl w:val="0"/>
          <w:numId w:val="43"/>
        </w:numPr>
        <w:tabs>
          <w:tab w:val="left" w:pos="0"/>
        </w:tabs>
        <w:autoSpaceDE w:val="0"/>
        <w:autoSpaceDN w:val="0"/>
        <w:adjustRightInd w:val="0"/>
        <w:spacing w:line="260" w:lineRule="atLeast"/>
        <w:jc w:val="center"/>
        <w:rPr>
          <w:rFonts w:cs="Arial"/>
          <w:b/>
          <w:szCs w:val="20"/>
          <w:lang w:eastAsia="sl-SI"/>
        </w:rPr>
      </w:pPr>
      <w:r w:rsidRPr="00C20B7D">
        <w:rPr>
          <w:rFonts w:cs="Arial"/>
          <w:b/>
          <w:szCs w:val="20"/>
          <w:lang w:eastAsia="sl-SI"/>
        </w:rPr>
        <w:t xml:space="preserve">Splošno </w:t>
      </w:r>
    </w:p>
    <w:p w:rsidR="00C20B7D" w:rsidRPr="00C20B7D" w:rsidRDefault="00C20B7D" w:rsidP="00C20B7D">
      <w:pPr>
        <w:autoSpaceDE w:val="0"/>
        <w:autoSpaceDN w:val="0"/>
        <w:adjustRightInd w:val="0"/>
        <w:spacing w:line="276" w:lineRule="auto"/>
        <w:jc w:val="center"/>
        <w:rPr>
          <w:rFonts w:cs="Arial"/>
          <w:szCs w:val="20"/>
        </w:rPr>
      </w:pPr>
    </w:p>
    <w:p w:rsidR="00C20B7D" w:rsidRPr="00C20B7D" w:rsidRDefault="00C20B7D" w:rsidP="00C20B7D">
      <w:pPr>
        <w:numPr>
          <w:ilvl w:val="0"/>
          <w:numId w:val="33"/>
        </w:numPr>
        <w:spacing w:line="260" w:lineRule="atLeast"/>
        <w:jc w:val="center"/>
        <w:rPr>
          <w:rFonts w:eastAsia="Calibri" w:cs="Arial"/>
          <w:b/>
          <w:szCs w:val="20"/>
          <w:lang w:eastAsia="sl-SI"/>
        </w:rPr>
      </w:pPr>
      <w:r w:rsidRPr="00C20B7D">
        <w:rPr>
          <w:rFonts w:eastAsia="Calibri" w:cs="Arial"/>
          <w:b/>
          <w:szCs w:val="20"/>
          <w:lang w:eastAsia="sl-SI"/>
        </w:rPr>
        <w:t>člen</w:t>
      </w:r>
    </w:p>
    <w:p w:rsidR="00C20B7D" w:rsidRPr="00C20B7D" w:rsidRDefault="00C20B7D" w:rsidP="00C20B7D">
      <w:pPr>
        <w:autoSpaceDE w:val="0"/>
        <w:autoSpaceDN w:val="0"/>
        <w:adjustRightInd w:val="0"/>
        <w:spacing w:line="276" w:lineRule="auto"/>
        <w:jc w:val="center"/>
        <w:rPr>
          <w:rFonts w:cs="Arial"/>
          <w:b/>
          <w:szCs w:val="20"/>
        </w:rPr>
      </w:pPr>
      <w:r w:rsidRPr="00C20B7D">
        <w:rPr>
          <w:rFonts w:cs="Arial"/>
          <w:b/>
          <w:szCs w:val="20"/>
        </w:rPr>
        <w:t>(namen ukrepa)</w:t>
      </w:r>
    </w:p>
    <w:p w:rsidR="00C20B7D" w:rsidRPr="00C20B7D" w:rsidRDefault="00C20B7D" w:rsidP="00C20B7D">
      <w:pPr>
        <w:autoSpaceDE w:val="0"/>
        <w:autoSpaceDN w:val="0"/>
        <w:adjustRightInd w:val="0"/>
        <w:spacing w:line="276" w:lineRule="auto"/>
        <w:rPr>
          <w:rFonts w:cs="Arial"/>
          <w:szCs w:val="20"/>
        </w:rPr>
      </w:pPr>
    </w:p>
    <w:p w:rsidR="00C20B7D" w:rsidRPr="00C20B7D" w:rsidRDefault="00C20B7D" w:rsidP="00C20B7D">
      <w:pPr>
        <w:autoSpaceDE w:val="0"/>
        <w:autoSpaceDN w:val="0"/>
        <w:adjustRightInd w:val="0"/>
        <w:spacing w:line="276" w:lineRule="auto"/>
        <w:jc w:val="both"/>
        <w:rPr>
          <w:rFonts w:cs="Arial"/>
          <w:szCs w:val="20"/>
        </w:rPr>
      </w:pPr>
      <w:r w:rsidRPr="00C20B7D">
        <w:rPr>
          <w:rFonts w:cs="Arial"/>
          <w:szCs w:val="20"/>
        </w:rPr>
        <w:t>Namen ukrepa DŽ je spodbujanje kmetijskih gospodarstev k izpolnjevanju zahtev za dobrobit živali, ki presegajo zahteve ravnanja, navedene v predpisu, ki ureja navzkrižno skladnost, ter običajno rejsko prakso, opredeljeno za te zahteve v točki 8.2.12.3.1.10. PRP 2014–2020.</w:t>
      </w:r>
    </w:p>
    <w:p w:rsidR="00C20B7D" w:rsidRPr="00C20B7D" w:rsidRDefault="00C20B7D" w:rsidP="00C20B7D">
      <w:pPr>
        <w:autoSpaceDE w:val="0"/>
        <w:autoSpaceDN w:val="0"/>
        <w:adjustRightInd w:val="0"/>
        <w:spacing w:line="276" w:lineRule="auto"/>
        <w:jc w:val="both"/>
        <w:rPr>
          <w:rFonts w:cs="Arial"/>
          <w:szCs w:val="20"/>
        </w:rPr>
      </w:pPr>
    </w:p>
    <w:p w:rsidR="00C20B7D" w:rsidRPr="00C20B7D" w:rsidRDefault="00C20B7D" w:rsidP="00C20B7D">
      <w:pPr>
        <w:autoSpaceDE w:val="0"/>
        <w:autoSpaceDN w:val="0"/>
        <w:adjustRightInd w:val="0"/>
        <w:spacing w:line="276" w:lineRule="auto"/>
        <w:jc w:val="both"/>
        <w:rPr>
          <w:rFonts w:cs="Arial"/>
          <w:szCs w:val="20"/>
        </w:rPr>
      </w:pPr>
    </w:p>
    <w:p w:rsidR="00C20B7D" w:rsidRPr="00C20B7D" w:rsidRDefault="00C20B7D" w:rsidP="00C20B7D">
      <w:pPr>
        <w:numPr>
          <w:ilvl w:val="0"/>
          <w:numId w:val="33"/>
        </w:numPr>
        <w:spacing w:line="260" w:lineRule="atLeast"/>
        <w:jc w:val="center"/>
        <w:rPr>
          <w:rFonts w:eastAsia="Calibri" w:cs="Arial"/>
          <w:b/>
          <w:szCs w:val="20"/>
          <w:lang w:eastAsia="sl-SI"/>
        </w:rPr>
      </w:pPr>
      <w:r w:rsidRPr="00C20B7D">
        <w:rPr>
          <w:rFonts w:eastAsia="Calibri" w:cs="Arial"/>
          <w:b/>
          <w:szCs w:val="20"/>
          <w:lang w:eastAsia="sl-SI"/>
        </w:rPr>
        <w:t>člen</w:t>
      </w:r>
    </w:p>
    <w:p w:rsidR="00C20B7D" w:rsidRPr="00C20B7D" w:rsidRDefault="00C20B7D" w:rsidP="00C20B7D">
      <w:pPr>
        <w:autoSpaceDE w:val="0"/>
        <w:autoSpaceDN w:val="0"/>
        <w:adjustRightInd w:val="0"/>
        <w:spacing w:line="276" w:lineRule="auto"/>
        <w:jc w:val="center"/>
        <w:rPr>
          <w:rFonts w:cs="Arial"/>
          <w:b/>
          <w:szCs w:val="20"/>
        </w:rPr>
      </w:pPr>
      <w:r w:rsidRPr="00C20B7D">
        <w:rPr>
          <w:rFonts w:cs="Arial"/>
          <w:b/>
          <w:szCs w:val="20"/>
        </w:rPr>
        <w:t xml:space="preserve">(upravičenec) </w:t>
      </w:r>
    </w:p>
    <w:p w:rsidR="00C20B7D" w:rsidRPr="00C20B7D" w:rsidRDefault="00C20B7D" w:rsidP="00C20B7D">
      <w:pPr>
        <w:autoSpaceDE w:val="0"/>
        <w:autoSpaceDN w:val="0"/>
        <w:adjustRightInd w:val="0"/>
        <w:spacing w:line="276" w:lineRule="auto"/>
        <w:jc w:val="center"/>
        <w:rPr>
          <w:rFonts w:cs="Arial"/>
          <w:szCs w:val="20"/>
          <w:highlight w:val="yellow"/>
        </w:rPr>
      </w:pPr>
    </w:p>
    <w:p w:rsidR="00C20B7D" w:rsidRPr="00C20B7D" w:rsidRDefault="00C20B7D" w:rsidP="00C20B7D">
      <w:pPr>
        <w:numPr>
          <w:ilvl w:val="0"/>
          <w:numId w:val="42"/>
        </w:numPr>
        <w:tabs>
          <w:tab w:val="left" w:pos="0"/>
        </w:tabs>
        <w:autoSpaceDE w:val="0"/>
        <w:autoSpaceDN w:val="0"/>
        <w:adjustRightInd w:val="0"/>
        <w:spacing w:line="260" w:lineRule="atLeast"/>
        <w:jc w:val="both"/>
        <w:rPr>
          <w:rFonts w:eastAsia="Calibri" w:cs="Arial"/>
          <w:szCs w:val="20"/>
          <w:lang w:eastAsia="sl-SI"/>
        </w:rPr>
      </w:pPr>
      <w:r w:rsidRPr="00C20B7D">
        <w:rPr>
          <w:rFonts w:eastAsia="Calibri" w:cs="Arial"/>
          <w:szCs w:val="20"/>
          <w:lang w:eastAsia="sl-SI"/>
        </w:rPr>
        <w:t>Upravičenec do plačil iz ukrepa DŽ (v nadaljnjem besedilu: upravičenec) je nosilec kmetijskega gospodarstva, ki:</w:t>
      </w:r>
    </w:p>
    <w:p w:rsidR="00C20B7D" w:rsidRPr="00C20B7D" w:rsidRDefault="00C20B7D" w:rsidP="00C20B7D">
      <w:pPr>
        <w:numPr>
          <w:ilvl w:val="0"/>
          <w:numId w:val="41"/>
        </w:numPr>
        <w:autoSpaceDE w:val="0"/>
        <w:autoSpaceDN w:val="0"/>
        <w:adjustRightInd w:val="0"/>
        <w:spacing w:line="260" w:lineRule="atLeast"/>
        <w:jc w:val="both"/>
        <w:rPr>
          <w:rFonts w:cs="Arial"/>
          <w:szCs w:val="20"/>
        </w:rPr>
      </w:pPr>
      <w:r w:rsidRPr="00C20B7D">
        <w:rPr>
          <w:rFonts w:cs="Arial"/>
          <w:szCs w:val="20"/>
        </w:rPr>
        <w:t>je aktivni kmet,</w:t>
      </w:r>
    </w:p>
    <w:p w:rsidR="00C20B7D" w:rsidRPr="00C20B7D" w:rsidRDefault="00C20B7D" w:rsidP="00C20B7D">
      <w:pPr>
        <w:numPr>
          <w:ilvl w:val="0"/>
          <w:numId w:val="41"/>
        </w:numPr>
        <w:autoSpaceDE w:val="0"/>
        <w:autoSpaceDN w:val="0"/>
        <w:adjustRightInd w:val="0"/>
        <w:spacing w:line="260" w:lineRule="atLeast"/>
        <w:jc w:val="both"/>
        <w:rPr>
          <w:rFonts w:cs="Arial"/>
          <w:szCs w:val="20"/>
        </w:rPr>
      </w:pPr>
      <w:r w:rsidRPr="00C20B7D">
        <w:rPr>
          <w:rFonts w:cs="Arial"/>
          <w:szCs w:val="20"/>
        </w:rPr>
        <w:t xml:space="preserve">se vključi v eno ali več operacij ukrepa DŽ in </w:t>
      </w:r>
    </w:p>
    <w:p w:rsidR="00C20B7D" w:rsidRPr="00C20B7D" w:rsidRDefault="00C20B7D" w:rsidP="00C20B7D">
      <w:pPr>
        <w:numPr>
          <w:ilvl w:val="0"/>
          <w:numId w:val="41"/>
        </w:numPr>
        <w:autoSpaceDE w:val="0"/>
        <w:autoSpaceDN w:val="0"/>
        <w:adjustRightInd w:val="0"/>
        <w:spacing w:line="260" w:lineRule="atLeast"/>
        <w:jc w:val="both"/>
        <w:rPr>
          <w:rFonts w:cs="Arial"/>
          <w:szCs w:val="20"/>
        </w:rPr>
      </w:pPr>
      <w:r w:rsidRPr="00C20B7D">
        <w:rPr>
          <w:rFonts w:cs="Arial"/>
          <w:szCs w:val="20"/>
        </w:rPr>
        <w:t xml:space="preserve">izpolnjuje pogoje iz te uredbe. </w:t>
      </w:r>
    </w:p>
    <w:p w:rsidR="00C20B7D" w:rsidRPr="00C20B7D" w:rsidRDefault="00C20B7D" w:rsidP="00C20B7D">
      <w:pPr>
        <w:tabs>
          <w:tab w:val="left" w:pos="0"/>
        </w:tabs>
        <w:autoSpaceDE w:val="0"/>
        <w:autoSpaceDN w:val="0"/>
        <w:adjustRightInd w:val="0"/>
        <w:spacing w:line="276" w:lineRule="auto"/>
        <w:jc w:val="both"/>
        <w:rPr>
          <w:rFonts w:cs="Arial"/>
          <w:szCs w:val="20"/>
        </w:rPr>
      </w:pPr>
    </w:p>
    <w:p w:rsidR="00C20B7D" w:rsidRPr="00C20B7D" w:rsidRDefault="00C20B7D" w:rsidP="00C20B7D">
      <w:pPr>
        <w:numPr>
          <w:ilvl w:val="0"/>
          <w:numId w:val="42"/>
        </w:numPr>
        <w:tabs>
          <w:tab w:val="left" w:pos="0"/>
        </w:tabs>
        <w:autoSpaceDE w:val="0"/>
        <w:autoSpaceDN w:val="0"/>
        <w:adjustRightInd w:val="0"/>
        <w:spacing w:line="260" w:lineRule="atLeast"/>
        <w:jc w:val="both"/>
        <w:rPr>
          <w:rFonts w:eastAsia="Calibri" w:cs="Arial"/>
          <w:szCs w:val="20"/>
          <w:lang w:eastAsia="sl-SI"/>
        </w:rPr>
      </w:pPr>
      <w:r w:rsidRPr="00C20B7D">
        <w:rPr>
          <w:rFonts w:eastAsia="Calibri" w:cs="Arial"/>
          <w:szCs w:val="20"/>
          <w:lang w:eastAsia="sl-SI"/>
        </w:rPr>
        <w:t xml:space="preserve">Za aktivnega kmeta iz prve alineje prejšnjega odstavka se šteje nosilec kmetijskega gospodarstva, </w:t>
      </w:r>
      <w:r w:rsidRPr="00C20B7D">
        <w:rPr>
          <w:rFonts w:eastAsia="Calibri" w:cs="Arial"/>
          <w:szCs w:val="20"/>
        </w:rPr>
        <w:t xml:space="preserve">ki izvaja kmetijsko dejavnost iz predpisa, ki ureja sheme neposrednih plačil, </w:t>
      </w:r>
      <w:r w:rsidRPr="00C20B7D">
        <w:rPr>
          <w:rFonts w:cs="Arial"/>
          <w:szCs w:val="20"/>
        </w:rPr>
        <w:t>pri čemer se za določitev aktivnega kmeta uporabljajo tudi naslednje določbe:</w:t>
      </w:r>
    </w:p>
    <w:p w:rsidR="00C20B7D" w:rsidRPr="00C20B7D" w:rsidRDefault="00C20B7D" w:rsidP="00C20B7D">
      <w:pPr>
        <w:numPr>
          <w:ilvl w:val="0"/>
          <w:numId w:val="67"/>
        </w:numPr>
        <w:tabs>
          <w:tab w:val="left" w:pos="0"/>
        </w:tabs>
        <w:autoSpaceDE w:val="0"/>
        <w:autoSpaceDN w:val="0"/>
        <w:adjustRightInd w:val="0"/>
        <w:spacing w:line="260" w:lineRule="atLeast"/>
        <w:ind w:left="714" w:hanging="364"/>
        <w:contextualSpacing/>
        <w:jc w:val="both"/>
        <w:rPr>
          <w:rFonts w:eastAsia="Calibri" w:cs="Arial"/>
          <w:szCs w:val="20"/>
          <w:lang w:eastAsia="sl-SI"/>
        </w:rPr>
      </w:pPr>
      <w:r w:rsidRPr="00C20B7D">
        <w:rPr>
          <w:rFonts w:eastAsia="Calibri" w:cs="Arial"/>
          <w:szCs w:val="20"/>
          <w:lang w:eastAsia="sl-SI"/>
        </w:rPr>
        <w:t xml:space="preserve">nosilec kmetijskega gospodarstva, ki je za preteklo leto prejel več kot 5.000,00 </w:t>
      </w:r>
      <w:proofErr w:type="spellStart"/>
      <w:r w:rsidRPr="00C20B7D">
        <w:rPr>
          <w:rFonts w:eastAsia="Calibri" w:cs="Arial"/>
          <w:szCs w:val="20"/>
          <w:lang w:eastAsia="sl-SI"/>
        </w:rPr>
        <w:t>eurov</w:t>
      </w:r>
      <w:proofErr w:type="spellEnd"/>
      <w:r w:rsidRPr="00C20B7D">
        <w:rPr>
          <w:rFonts w:eastAsia="Calibri" w:cs="Arial"/>
          <w:szCs w:val="20"/>
          <w:lang w:eastAsia="sl-SI"/>
        </w:rPr>
        <w:t xml:space="preserve"> neposrednih plačil in ki v skladu s prvim pododstavkom drugega odstavka 9. člena Uredbe 1307/2013/EU upravlja letališča, železniške storitve, vodne objekte, nepremičninske storitve ali stalna športna in rekreacijska igrišča, ni upravičen do plačila za ukrep DŽ, razen če dokaže, da:</w:t>
      </w:r>
    </w:p>
    <w:p w:rsidR="00C20B7D" w:rsidRPr="00C20B7D" w:rsidRDefault="00C20B7D" w:rsidP="00C20B7D">
      <w:pPr>
        <w:numPr>
          <w:ilvl w:val="0"/>
          <w:numId w:val="69"/>
        </w:numPr>
        <w:tabs>
          <w:tab w:val="num" w:pos="994"/>
        </w:tabs>
        <w:spacing w:line="260" w:lineRule="atLeast"/>
        <w:ind w:left="993" w:hanging="284"/>
        <w:jc w:val="both"/>
        <w:rPr>
          <w:rFonts w:eastAsia="Calibri" w:cs="Arial"/>
          <w:szCs w:val="20"/>
          <w:lang w:eastAsia="sl-SI"/>
        </w:rPr>
      </w:pPr>
      <w:r w:rsidRPr="00C20B7D">
        <w:rPr>
          <w:rFonts w:eastAsia="Calibri" w:cs="Arial"/>
          <w:szCs w:val="20"/>
          <w:lang w:eastAsia="sl-SI"/>
        </w:rPr>
        <w:t xml:space="preserve"> izpolnjuje pogoj iz točke (a) tretjega pododstavka drugega odstavka 9. člena Uredbe 1307/2013/EU,</w:t>
      </w:r>
    </w:p>
    <w:p w:rsidR="00C20B7D" w:rsidRPr="00C20B7D" w:rsidRDefault="00C20B7D" w:rsidP="00C20B7D">
      <w:pPr>
        <w:numPr>
          <w:ilvl w:val="0"/>
          <w:numId w:val="69"/>
        </w:numPr>
        <w:tabs>
          <w:tab w:val="num" w:pos="993"/>
        </w:tabs>
        <w:spacing w:line="260" w:lineRule="atLeast"/>
        <w:ind w:left="993" w:hanging="284"/>
        <w:jc w:val="both"/>
        <w:rPr>
          <w:rFonts w:eastAsia="Calibri" w:cs="Arial"/>
          <w:szCs w:val="20"/>
          <w:lang w:eastAsia="sl-SI"/>
        </w:rPr>
      </w:pPr>
      <w:r w:rsidRPr="00C20B7D">
        <w:rPr>
          <w:rFonts w:eastAsia="Calibri" w:cs="Arial"/>
          <w:szCs w:val="20"/>
          <w:lang w:eastAsia="sl-SI"/>
        </w:rPr>
        <w:t>njegov letni prihodek iz kmetijske dejavnosti predstavlja najmanj tretjino njegovih skupnih prihodkov vseh dejavnosti, prejetih v zadnjem obračunskem letu, za katero so takšni dokazi na voljo, ali</w:t>
      </w:r>
    </w:p>
    <w:p w:rsidR="00C20B7D" w:rsidRPr="00C20B7D" w:rsidRDefault="00C20B7D" w:rsidP="00C20B7D">
      <w:pPr>
        <w:numPr>
          <w:ilvl w:val="0"/>
          <w:numId w:val="69"/>
        </w:numPr>
        <w:tabs>
          <w:tab w:val="num" w:pos="994"/>
        </w:tabs>
        <w:spacing w:line="260" w:lineRule="atLeast"/>
        <w:ind w:left="993" w:hanging="284"/>
        <w:jc w:val="both"/>
        <w:rPr>
          <w:rFonts w:eastAsia="Calibri" w:cs="Arial"/>
          <w:szCs w:val="20"/>
          <w:lang w:eastAsia="sl-SI"/>
        </w:rPr>
      </w:pPr>
      <w:r w:rsidRPr="00C20B7D">
        <w:rPr>
          <w:rFonts w:eastAsia="Calibri" w:cs="Arial"/>
          <w:szCs w:val="20"/>
          <w:lang w:eastAsia="sl-SI"/>
        </w:rPr>
        <w:t>je v Poslovnem registru Agencije Republike Slovenije za javnopravne evidence in storitve (v nadaljnjem besedilu: AJPES) kot njegova glavna dejavnost opredeljena ena izmed dejavnosti iz priloge 1, ki je sestavni del te uredbe;</w:t>
      </w:r>
    </w:p>
    <w:p w:rsidR="00C20B7D" w:rsidRPr="00C20B7D" w:rsidRDefault="00C20B7D" w:rsidP="00C20B7D">
      <w:pPr>
        <w:numPr>
          <w:ilvl w:val="0"/>
          <w:numId w:val="67"/>
        </w:numPr>
        <w:tabs>
          <w:tab w:val="left" w:pos="0"/>
        </w:tabs>
        <w:autoSpaceDE w:val="0"/>
        <w:autoSpaceDN w:val="0"/>
        <w:adjustRightInd w:val="0"/>
        <w:spacing w:line="260" w:lineRule="atLeast"/>
        <w:ind w:left="714" w:hanging="364"/>
        <w:contextualSpacing/>
        <w:jc w:val="both"/>
        <w:rPr>
          <w:rFonts w:eastAsia="Calibri" w:cs="Arial"/>
          <w:szCs w:val="20"/>
          <w:lang w:eastAsia="sl-SI"/>
        </w:rPr>
      </w:pPr>
      <w:r w:rsidRPr="00C20B7D">
        <w:rPr>
          <w:rFonts w:eastAsia="Calibri" w:cs="Arial"/>
          <w:szCs w:val="20"/>
          <w:lang w:eastAsia="sl-SI"/>
        </w:rPr>
        <w:lastRenderedPageBreak/>
        <w:t>kot dokazilo se upošteva:</w:t>
      </w:r>
    </w:p>
    <w:p w:rsidR="00C20B7D" w:rsidRPr="00C20B7D" w:rsidRDefault="00C20B7D" w:rsidP="00C20B7D">
      <w:pPr>
        <w:numPr>
          <w:ilvl w:val="0"/>
          <w:numId w:val="69"/>
        </w:numPr>
        <w:tabs>
          <w:tab w:val="num" w:pos="994"/>
        </w:tabs>
        <w:spacing w:line="260" w:lineRule="atLeast"/>
        <w:ind w:left="993" w:hanging="284"/>
        <w:jc w:val="both"/>
        <w:rPr>
          <w:rFonts w:eastAsia="Calibri" w:cs="Arial"/>
          <w:szCs w:val="20"/>
          <w:lang w:eastAsia="sl-SI"/>
        </w:rPr>
      </w:pPr>
      <w:r w:rsidRPr="00C20B7D">
        <w:rPr>
          <w:rFonts w:eastAsia="Calibri" w:cs="Arial"/>
          <w:szCs w:val="20"/>
          <w:lang w:eastAsia="sl-SI"/>
        </w:rPr>
        <w:t>za prvo alinejo prejšnje točke: izkaz poslovnega izida iz letnega poročila oziroma iz revidiranega letnega poročila, izdani računi in druge knjigovodske listine za ugotavljanje prihodka iz nekmetijske dejavnosti v zadnjem obračunskem letu,</w:t>
      </w:r>
    </w:p>
    <w:p w:rsidR="00C20B7D" w:rsidRPr="00C20B7D" w:rsidRDefault="00C20B7D" w:rsidP="00C20B7D">
      <w:pPr>
        <w:numPr>
          <w:ilvl w:val="0"/>
          <w:numId w:val="69"/>
        </w:numPr>
        <w:tabs>
          <w:tab w:val="num" w:pos="994"/>
        </w:tabs>
        <w:spacing w:line="260" w:lineRule="atLeast"/>
        <w:ind w:left="993" w:hanging="284"/>
        <w:jc w:val="both"/>
        <w:rPr>
          <w:rFonts w:eastAsia="Calibri" w:cs="Arial"/>
          <w:szCs w:val="20"/>
          <w:lang w:eastAsia="sl-SI"/>
        </w:rPr>
      </w:pPr>
      <w:r w:rsidRPr="00C20B7D">
        <w:rPr>
          <w:rFonts w:eastAsia="Calibri" w:cs="Arial"/>
          <w:szCs w:val="20"/>
          <w:lang w:eastAsia="sl-SI"/>
        </w:rPr>
        <w:t>za drugo alinejo prejšnje točke: izkaz poslovnega izida iz letnega poročila oziroma iz revidiranega letnega poročila, izdani računi in druge knjigovodske evidence za ugotavljanje skupnega letnega prihodka in prihodka iz kmetijske dejavnosti v zadnjem obračunskem letu,</w:t>
      </w:r>
    </w:p>
    <w:p w:rsidR="00C20B7D" w:rsidRPr="00C20B7D" w:rsidRDefault="00C20B7D" w:rsidP="00C20B7D">
      <w:pPr>
        <w:numPr>
          <w:ilvl w:val="0"/>
          <w:numId w:val="69"/>
        </w:numPr>
        <w:tabs>
          <w:tab w:val="num" w:pos="994"/>
        </w:tabs>
        <w:spacing w:line="260" w:lineRule="atLeast"/>
        <w:ind w:left="993" w:hanging="284"/>
        <w:jc w:val="both"/>
        <w:rPr>
          <w:rFonts w:eastAsia="Calibri" w:cs="Arial"/>
          <w:szCs w:val="20"/>
          <w:lang w:eastAsia="sl-SI"/>
        </w:rPr>
      </w:pPr>
      <w:r w:rsidRPr="00C20B7D">
        <w:rPr>
          <w:rFonts w:eastAsia="Calibri" w:cs="Arial"/>
          <w:szCs w:val="20"/>
          <w:lang w:eastAsia="sl-SI"/>
        </w:rPr>
        <w:t>za tretjo alinejo prejšnje točke: izjava nosilca, da je ena izmed dejavnosti iz priloge 1 te uredbe vpisana kot glavna dejavnost v Poslovnem registru AJPES;</w:t>
      </w:r>
    </w:p>
    <w:p w:rsidR="00C20B7D" w:rsidRPr="00C20B7D" w:rsidRDefault="00C20B7D" w:rsidP="00C20B7D">
      <w:pPr>
        <w:numPr>
          <w:ilvl w:val="0"/>
          <w:numId w:val="67"/>
        </w:numPr>
        <w:tabs>
          <w:tab w:val="left" w:pos="0"/>
        </w:tabs>
        <w:autoSpaceDE w:val="0"/>
        <w:autoSpaceDN w:val="0"/>
        <w:adjustRightInd w:val="0"/>
        <w:spacing w:line="260" w:lineRule="atLeast"/>
        <w:ind w:left="714" w:hanging="364"/>
        <w:contextualSpacing/>
        <w:jc w:val="both"/>
        <w:rPr>
          <w:rFonts w:eastAsia="Calibri" w:cs="Arial"/>
          <w:szCs w:val="20"/>
          <w:lang w:eastAsia="sl-SI"/>
        </w:rPr>
      </w:pPr>
      <w:r w:rsidRPr="00C20B7D">
        <w:rPr>
          <w:rFonts w:eastAsia="Calibri" w:cs="Arial"/>
          <w:szCs w:val="20"/>
          <w:lang w:eastAsia="sl-SI"/>
        </w:rPr>
        <w:t>prihodki iz kmetijskih dejavnosti, iz nekmetijskih dejavnosti in skupni prihodki iz 1. točke tega odstavka se določijo v skladu z 11. členom Uredbe 639/2014/EU. Znesek neposrednih plačil za preteklo leto iz napovednega stavka 1. točke tega odstavka in znesek neposrednih plačil iz prve alineje 1. točke tega odstavka se določita v skladu z 12. členom Uredbe 639/2014/EU;</w:t>
      </w:r>
    </w:p>
    <w:p w:rsidR="00C20B7D" w:rsidRPr="00C20B7D" w:rsidRDefault="00C20B7D" w:rsidP="00C20B7D">
      <w:pPr>
        <w:numPr>
          <w:ilvl w:val="0"/>
          <w:numId w:val="67"/>
        </w:numPr>
        <w:tabs>
          <w:tab w:val="left" w:pos="0"/>
        </w:tabs>
        <w:autoSpaceDE w:val="0"/>
        <w:autoSpaceDN w:val="0"/>
        <w:adjustRightInd w:val="0"/>
        <w:spacing w:line="260" w:lineRule="atLeast"/>
        <w:ind w:left="714" w:hanging="364"/>
        <w:contextualSpacing/>
        <w:jc w:val="both"/>
        <w:rPr>
          <w:rFonts w:eastAsia="Calibri" w:cs="Arial"/>
          <w:szCs w:val="20"/>
          <w:lang w:eastAsia="sl-SI"/>
        </w:rPr>
      </w:pPr>
      <w:r w:rsidRPr="00C20B7D">
        <w:rPr>
          <w:rFonts w:eastAsia="Calibri" w:cs="Arial"/>
          <w:szCs w:val="20"/>
          <w:lang w:eastAsia="sl-SI"/>
        </w:rPr>
        <w:t>za letališča, železniške storitve, vodne objekte, nepremičninske storitve ali stalna športna in rekreacijska igrišča iz 1. točke tega odstavka se v skladu s predpisi, ki urejajo standardno klasifikacijo dejavnosti, uporabljajo naslednje klasifikacije:</w:t>
      </w:r>
    </w:p>
    <w:p w:rsidR="00C20B7D" w:rsidRPr="00C20B7D" w:rsidRDefault="00C20B7D" w:rsidP="00C20B7D">
      <w:pPr>
        <w:numPr>
          <w:ilvl w:val="0"/>
          <w:numId w:val="69"/>
        </w:numPr>
        <w:tabs>
          <w:tab w:val="num" w:pos="994"/>
        </w:tabs>
        <w:spacing w:line="260" w:lineRule="atLeast"/>
        <w:ind w:left="993" w:hanging="284"/>
        <w:jc w:val="both"/>
        <w:rPr>
          <w:rFonts w:eastAsia="Calibri" w:cs="Arial"/>
          <w:szCs w:val="20"/>
          <w:lang w:eastAsia="sl-SI"/>
        </w:rPr>
      </w:pPr>
      <w:r w:rsidRPr="00C20B7D">
        <w:rPr>
          <w:rFonts w:eastAsia="Calibri" w:cs="Arial"/>
          <w:szCs w:val="20"/>
          <w:lang w:eastAsia="sl-SI"/>
        </w:rPr>
        <w:t>letališča: 51.100 Potniški zračni promet, 51.210 Tovorni zračni promet, 52.230 Spremljajoče storitvene dejavnosti v zračnem prometu,</w:t>
      </w:r>
    </w:p>
    <w:p w:rsidR="00C20B7D" w:rsidRPr="00C20B7D" w:rsidRDefault="00C20B7D" w:rsidP="00C20B7D">
      <w:pPr>
        <w:numPr>
          <w:ilvl w:val="0"/>
          <w:numId w:val="69"/>
        </w:numPr>
        <w:tabs>
          <w:tab w:val="num" w:pos="994"/>
        </w:tabs>
        <w:spacing w:line="260" w:lineRule="atLeast"/>
        <w:ind w:left="993" w:hanging="284"/>
        <w:jc w:val="both"/>
        <w:rPr>
          <w:rFonts w:eastAsia="Calibri" w:cs="Arial"/>
          <w:szCs w:val="20"/>
          <w:lang w:eastAsia="sl-SI"/>
        </w:rPr>
      </w:pPr>
      <w:r w:rsidRPr="00C20B7D">
        <w:rPr>
          <w:rFonts w:eastAsia="Calibri" w:cs="Arial"/>
          <w:szCs w:val="20"/>
          <w:lang w:eastAsia="sl-SI"/>
        </w:rPr>
        <w:t>železniške storitve: 49.100 Železniški potniški promet, 49.200 Železniški tovorni promet,</w:t>
      </w:r>
    </w:p>
    <w:p w:rsidR="00C20B7D" w:rsidRPr="00C20B7D" w:rsidRDefault="00C20B7D" w:rsidP="00C20B7D">
      <w:pPr>
        <w:numPr>
          <w:ilvl w:val="0"/>
          <w:numId w:val="69"/>
        </w:numPr>
        <w:tabs>
          <w:tab w:val="num" w:pos="994"/>
        </w:tabs>
        <w:spacing w:line="260" w:lineRule="atLeast"/>
        <w:ind w:left="993" w:hanging="284"/>
        <w:jc w:val="both"/>
        <w:rPr>
          <w:rFonts w:eastAsia="Calibri" w:cs="Arial"/>
          <w:szCs w:val="20"/>
          <w:lang w:eastAsia="sl-SI"/>
        </w:rPr>
      </w:pPr>
      <w:r w:rsidRPr="00C20B7D">
        <w:rPr>
          <w:rFonts w:eastAsia="Calibri" w:cs="Arial"/>
          <w:szCs w:val="20"/>
          <w:lang w:eastAsia="sl-SI"/>
        </w:rPr>
        <w:t>vodni objekti: 36.000 Zbiranje, prečiščevanje in distribucija vode,</w:t>
      </w:r>
    </w:p>
    <w:p w:rsidR="00C20B7D" w:rsidRPr="00C20B7D" w:rsidRDefault="00C20B7D" w:rsidP="00C20B7D">
      <w:pPr>
        <w:numPr>
          <w:ilvl w:val="0"/>
          <w:numId w:val="69"/>
        </w:numPr>
        <w:tabs>
          <w:tab w:val="num" w:pos="994"/>
        </w:tabs>
        <w:spacing w:line="260" w:lineRule="atLeast"/>
        <w:ind w:left="993" w:hanging="284"/>
        <w:jc w:val="both"/>
        <w:rPr>
          <w:rFonts w:eastAsia="Calibri" w:cs="Arial"/>
          <w:szCs w:val="20"/>
          <w:lang w:eastAsia="sl-SI"/>
        </w:rPr>
      </w:pPr>
      <w:r w:rsidRPr="00C20B7D">
        <w:rPr>
          <w:rFonts w:eastAsia="Calibri" w:cs="Arial"/>
          <w:szCs w:val="20"/>
          <w:lang w:eastAsia="sl-SI"/>
        </w:rPr>
        <w:t>nepremičninske storitve: 68.310 Posredništvo v prometu z nepremičninami,</w:t>
      </w:r>
    </w:p>
    <w:p w:rsidR="00C20B7D" w:rsidRPr="00C20B7D" w:rsidRDefault="00C20B7D" w:rsidP="00C20B7D">
      <w:pPr>
        <w:numPr>
          <w:ilvl w:val="0"/>
          <w:numId w:val="69"/>
        </w:numPr>
        <w:tabs>
          <w:tab w:val="num" w:pos="994"/>
        </w:tabs>
        <w:spacing w:line="260" w:lineRule="atLeast"/>
        <w:ind w:left="993" w:hanging="284"/>
        <w:jc w:val="both"/>
        <w:rPr>
          <w:rFonts w:eastAsia="Calibri" w:cs="Arial"/>
          <w:szCs w:val="20"/>
          <w:lang w:eastAsia="sl-SI"/>
        </w:rPr>
      </w:pPr>
      <w:r w:rsidRPr="00C20B7D">
        <w:rPr>
          <w:rFonts w:eastAsia="Calibri" w:cs="Arial"/>
          <w:szCs w:val="20"/>
          <w:lang w:eastAsia="sl-SI"/>
        </w:rPr>
        <w:t>športna in rekreacijska igrišča, razen tistih igrišč, ki se uporabljajo v zasebne namene: 93.110 Obratovanje športnih objektov, 93.190 Druge športne dejavnosti, 93.210 Dejavnost zabaviščnih parkov, 55.300 Dejavnost avtokampov, taborov.</w:t>
      </w:r>
    </w:p>
    <w:p w:rsidR="00C20B7D" w:rsidRPr="00C20B7D" w:rsidRDefault="00C20B7D" w:rsidP="00C20B7D">
      <w:pPr>
        <w:tabs>
          <w:tab w:val="left" w:pos="0"/>
        </w:tabs>
        <w:autoSpaceDE w:val="0"/>
        <w:autoSpaceDN w:val="0"/>
        <w:adjustRightInd w:val="0"/>
        <w:spacing w:line="260" w:lineRule="atLeast"/>
        <w:jc w:val="both"/>
        <w:rPr>
          <w:rFonts w:cs="Arial"/>
          <w:szCs w:val="20"/>
          <w:lang w:eastAsia="sl-SI"/>
        </w:rPr>
      </w:pPr>
    </w:p>
    <w:p w:rsidR="00C20B7D" w:rsidRPr="00C20B7D" w:rsidRDefault="00C20B7D" w:rsidP="00C20B7D">
      <w:pPr>
        <w:tabs>
          <w:tab w:val="left" w:pos="0"/>
        </w:tabs>
        <w:autoSpaceDE w:val="0"/>
        <w:autoSpaceDN w:val="0"/>
        <w:adjustRightInd w:val="0"/>
        <w:spacing w:line="260" w:lineRule="atLeast"/>
        <w:jc w:val="both"/>
        <w:rPr>
          <w:rFonts w:cs="Arial"/>
          <w:szCs w:val="20"/>
          <w:lang w:eastAsia="sl-SI"/>
        </w:rPr>
      </w:pPr>
    </w:p>
    <w:p w:rsidR="00C20B7D" w:rsidRPr="00C20B7D" w:rsidRDefault="00C20B7D" w:rsidP="00C20B7D">
      <w:pPr>
        <w:numPr>
          <w:ilvl w:val="0"/>
          <w:numId w:val="33"/>
        </w:numPr>
        <w:spacing w:line="260" w:lineRule="atLeast"/>
        <w:jc w:val="center"/>
        <w:rPr>
          <w:rFonts w:eastAsia="Calibri" w:cs="Arial"/>
          <w:b/>
          <w:szCs w:val="20"/>
          <w:lang w:eastAsia="sl-SI"/>
        </w:rPr>
      </w:pPr>
      <w:r w:rsidRPr="00C20B7D">
        <w:rPr>
          <w:rFonts w:eastAsia="Calibri" w:cs="Arial"/>
          <w:b/>
          <w:szCs w:val="20"/>
          <w:lang w:eastAsia="sl-SI"/>
        </w:rPr>
        <w:t>člen</w:t>
      </w:r>
    </w:p>
    <w:p w:rsidR="00C20B7D" w:rsidRPr="00C20B7D" w:rsidRDefault="00C20B7D" w:rsidP="00C20B7D">
      <w:pPr>
        <w:tabs>
          <w:tab w:val="left" w:pos="0"/>
        </w:tabs>
        <w:autoSpaceDE w:val="0"/>
        <w:autoSpaceDN w:val="0"/>
        <w:adjustRightInd w:val="0"/>
        <w:spacing w:line="276" w:lineRule="auto"/>
        <w:jc w:val="center"/>
        <w:rPr>
          <w:rFonts w:cs="Arial"/>
          <w:b/>
          <w:szCs w:val="20"/>
          <w:lang w:eastAsia="sl-SI"/>
        </w:rPr>
      </w:pPr>
      <w:r w:rsidRPr="00C20B7D">
        <w:rPr>
          <w:rFonts w:cs="Arial"/>
          <w:b/>
          <w:szCs w:val="20"/>
          <w:lang w:eastAsia="sl-SI"/>
        </w:rPr>
        <w:t>(vlaganje zahtevka)</w:t>
      </w:r>
    </w:p>
    <w:p w:rsidR="00C20B7D" w:rsidRPr="00C20B7D" w:rsidRDefault="00C20B7D" w:rsidP="00C20B7D">
      <w:pPr>
        <w:tabs>
          <w:tab w:val="left" w:pos="0"/>
        </w:tabs>
        <w:autoSpaceDE w:val="0"/>
        <w:autoSpaceDN w:val="0"/>
        <w:adjustRightInd w:val="0"/>
        <w:spacing w:line="276" w:lineRule="auto"/>
        <w:jc w:val="both"/>
        <w:rPr>
          <w:rFonts w:cs="Arial"/>
          <w:szCs w:val="20"/>
          <w:lang w:eastAsia="sl-SI"/>
        </w:rPr>
      </w:pPr>
    </w:p>
    <w:p w:rsidR="00C20B7D" w:rsidRPr="00C20B7D" w:rsidRDefault="00C20B7D" w:rsidP="00C20B7D">
      <w:pPr>
        <w:numPr>
          <w:ilvl w:val="0"/>
          <w:numId w:val="65"/>
        </w:numPr>
        <w:tabs>
          <w:tab w:val="left" w:pos="0"/>
        </w:tabs>
        <w:autoSpaceDE w:val="0"/>
        <w:autoSpaceDN w:val="0"/>
        <w:adjustRightInd w:val="0"/>
        <w:spacing w:line="260" w:lineRule="atLeast"/>
        <w:jc w:val="both"/>
        <w:rPr>
          <w:rFonts w:eastAsia="Calibri" w:cs="Arial"/>
          <w:szCs w:val="20"/>
          <w:lang w:eastAsia="sl-SI"/>
        </w:rPr>
      </w:pPr>
      <w:r w:rsidRPr="00C20B7D">
        <w:rPr>
          <w:rFonts w:eastAsia="Calibri" w:cs="Arial"/>
          <w:szCs w:val="20"/>
          <w:lang w:eastAsia="sl-SI"/>
        </w:rPr>
        <w:t>Ukrep DŽ je enoletni ukrep. Za ukrep DŽ se zahtevki vložijo ločeno za posamezno operacijo v skladu s predpisom, ki ureja izvedbo ukrepov kmetijske politike za leto 2018. Zahtevki so sestavni del zbirne vloge iz predpisa, ki ureja izvedbo ukrepov kmetijske politike za leto 2018.</w:t>
      </w:r>
    </w:p>
    <w:p w:rsidR="00C20B7D" w:rsidRPr="00C20B7D" w:rsidRDefault="00C20B7D" w:rsidP="00C20B7D">
      <w:pPr>
        <w:tabs>
          <w:tab w:val="left" w:pos="0"/>
        </w:tabs>
        <w:autoSpaceDE w:val="0"/>
        <w:autoSpaceDN w:val="0"/>
        <w:adjustRightInd w:val="0"/>
        <w:spacing w:line="260" w:lineRule="atLeast"/>
        <w:ind w:left="360"/>
        <w:jc w:val="both"/>
        <w:rPr>
          <w:rFonts w:eastAsia="Calibri" w:cs="Arial"/>
          <w:szCs w:val="20"/>
          <w:lang w:eastAsia="sl-SI"/>
        </w:rPr>
      </w:pPr>
    </w:p>
    <w:p w:rsidR="00C20B7D" w:rsidRPr="00C20B7D" w:rsidRDefault="00C20B7D" w:rsidP="00C20B7D">
      <w:pPr>
        <w:numPr>
          <w:ilvl w:val="0"/>
          <w:numId w:val="65"/>
        </w:numPr>
        <w:tabs>
          <w:tab w:val="left" w:pos="0"/>
        </w:tabs>
        <w:autoSpaceDE w:val="0"/>
        <w:autoSpaceDN w:val="0"/>
        <w:adjustRightInd w:val="0"/>
        <w:spacing w:line="260" w:lineRule="atLeast"/>
        <w:jc w:val="both"/>
        <w:rPr>
          <w:rFonts w:eastAsia="Calibri" w:cs="Arial"/>
          <w:szCs w:val="20"/>
          <w:lang w:eastAsia="sl-SI"/>
        </w:rPr>
      </w:pPr>
      <w:r w:rsidRPr="00C20B7D">
        <w:rPr>
          <w:rFonts w:eastAsia="Calibri" w:cs="Arial"/>
          <w:szCs w:val="20"/>
          <w:lang w:eastAsia="sl-SI"/>
        </w:rPr>
        <w:t>Zahtevek za operacijo DŽ – govedo in zahtevek za operacijo DŽ – drobnica se vlagata za kmetijsko gospodarstvo. Zahtevek za operacijo DŽ – prašiči pa se v primeru, da je na kmetijskem gospodarstvu več gospodarstev, vloži za vsako posamezno gospodarstvo, za katero se uveljavlja operacija DŽ – prašiči.</w:t>
      </w:r>
    </w:p>
    <w:p w:rsidR="00C20B7D" w:rsidRPr="00C20B7D" w:rsidRDefault="00C20B7D" w:rsidP="00C20B7D">
      <w:pPr>
        <w:tabs>
          <w:tab w:val="left" w:pos="0"/>
        </w:tabs>
        <w:autoSpaceDE w:val="0"/>
        <w:autoSpaceDN w:val="0"/>
        <w:adjustRightInd w:val="0"/>
        <w:spacing w:line="276" w:lineRule="auto"/>
        <w:jc w:val="both"/>
        <w:rPr>
          <w:rFonts w:eastAsia="Calibri" w:cs="Arial"/>
          <w:szCs w:val="20"/>
          <w:lang w:eastAsia="sl-SI"/>
        </w:rPr>
      </w:pPr>
    </w:p>
    <w:p w:rsidR="00C20B7D" w:rsidRPr="00C20B7D" w:rsidRDefault="00C20B7D" w:rsidP="00C20B7D">
      <w:pPr>
        <w:tabs>
          <w:tab w:val="left" w:pos="0"/>
        </w:tabs>
        <w:autoSpaceDE w:val="0"/>
        <w:autoSpaceDN w:val="0"/>
        <w:adjustRightInd w:val="0"/>
        <w:spacing w:line="276" w:lineRule="auto"/>
        <w:jc w:val="both"/>
        <w:rPr>
          <w:rFonts w:cs="Arial"/>
          <w:szCs w:val="20"/>
          <w:lang w:eastAsia="sl-SI"/>
        </w:rPr>
      </w:pPr>
    </w:p>
    <w:p w:rsidR="00C20B7D" w:rsidRPr="00C20B7D" w:rsidRDefault="00C20B7D" w:rsidP="00C20B7D">
      <w:pPr>
        <w:numPr>
          <w:ilvl w:val="0"/>
          <w:numId w:val="33"/>
        </w:numPr>
        <w:spacing w:line="260" w:lineRule="atLeast"/>
        <w:jc w:val="center"/>
        <w:rPr>
          <w:rFonts w:eastAsia="Calibri" w:cs="Arial"/>
          <w:b/>
          <w:szCs w:val="20"/>
          <w:lang w:eastAsia="sl-SI"/>
        </w:rPr>
      </w:pPr>
      <w:r w:rsidRPr="00C20B7D">
        <w:rPr>
          <w:rFonts w:eastAsia="Calibri" w:cs="Arial"/>
          <w:b/>
          <w:szCs w:val="20"/>
          <w:lang w:eastAsia="sl-SI"/>
        </w:rPr>
        <w:t>člen</w:t>
      </w:r>
    </w:p>
    <w:p w:rsidR="00C20B7D" w:rsidRPr="00C20B7D" w:rsidRDefault="00C20B7D" w:rsidP="00C20B7D">
      <w:pPr>
        <w:autoSpaceDE w:val="0"/>
        <w:autoSpaceDN w:val="0"/>
        <w:adjustRightInd w:val="0"/>
        <w:spacing w:line="276" w:lineRule="auto"/>
        <w:jc w:val="center"/>
        <w:rPr>
          <w:rFonts w:cs="Arial"/>
          <w:b/>
          <w:szCs w:val="20"/>
        </w:rPr>
      </w:pPr>
      <w:r w:rsidRPr="00C20B7D">
        <w:rPr>
          <w:rFonts w:cs="Arial"/>
          <w:b/>
          <w:szCs w:val="20"/>
        </w:rPr>
        <w:t>(usposabljanje)</w:t>
      </w:r>
    </w:p>
    <w:p w:rsidR="00C20B7D" w:rsidRPr="00C20B7D" w:rsidRDefault="00C20B7D" w:rsidP="00C20B7D">
      <w:pPr>
        <w:autoSpaceDE w:val="0"/>
        <w:autoSpaceDN w:val="0"/>
        <w:adjustRightInd w:val="0"/>
        <w:spacing w:line="276" w:lineRule="auto"/>
        <w:jc w:val="center"/>
        <w:rPr>
          <w:rFonts w:cs="Arial"/>
          <w:szCs w:val="20"/>
        </w:rPr>
      </w:pPr>
    </w:p>
    <w:p w:rsidR="00C20B7D" w:rsidRPr="00C20B7D" w:rsidRDefault="00C20B7D" w:rsidP="00C20B7D">
      <w:pPr>
        <w:numPr>
          <w:ilvl w:val="0"/>
          <w:numId w:val="30"/>
        </w:numPr>
        <w:tabs>
          <w:tab w:val="left" w:pos="0"/>
        </w:tabs>
        <w:autoSpaceDE w:val="0"/>
        <w:autoSpaceDN w:val="0"/>
        <w:adjustRightInd w:val="0"/>
        <w:spacing w:line="260" w:lineRule="atLeast"/>
        <w:jc w:val="both"/>
        <w:rPr>
          <w:rFonts w:eastAsia="Calibri" w:cs="Arial"/>
          <w:szCs w:val="20"/>
          <w:lang w:eastAsia="sl-SI"/>
        </w:rPr>
      </w:pPr>
      <w:r w:rsidRPr="00C20B7D">
        <w:rPr>
          <w:rFonts w:eastAsia="Calibri" w:cs="Arial"/>
          <w:szCs w:val="20"/>
          <w:lang w:eastAsia="sl-SI"/>
        </w:rPr>
        <w:t xml:space="preserve">Nosilec kmetijskega gospodarstva iz 6. člena te uredbe, njegov namestnik ali član kmetije oziroma oseba, ki je zaposlena na kmetijskem gospodarstvu, mora najpozneje do 15. decembra 2018 opraviti usposabljanje s področja ukrepa DŽ v obsegu najmanj štirih pedagoških ur, ki ga izvede izvajalec usposabljanja v skladu s predpisom, ki ureja ukrepe prenosa znanja in svetovanja iz PRP 2014–2020. </w:t>
      </w:r>
    </w:p>
    <w:p w:rsidR="00C20B7D" w:rsidRPr="00C20B7D" w:rsidRDefault="00C20B7D" w:rsidP="00C20B7D">
      <w:pPr>
        <w:tabs>
          <w:tab w:val="left" w:pos="284"/>
        </w:tabs>
        <w:autoSpaceDE w:val="0"/>
        <w:autoSpaceDN w:val="0"/>
        <w:adjustRightInd w:val="0"/>
        <w:spacing w:line="276" w:lineRule="auto"/>
        <w:ind w:left="284"/>
        <w:jc w:val="both"/>
        <w:rPr>
          <w:rFonts w:eastAsia="Calibri" w:cs="Arial"/>
          <w:szCs w:val="20"/>
          <w:lang w:eastAsia="sl-SI"/>
        </w:rPr>
      </w:pPr>
    </w:p>
    <w:p w:rsidR="00C20B7D" w:rsidRPr="00C20B7D" w:rsidRDefault="00C20B7D" w:rsidP="00C20B7D">
      <w:pPr>
        <w:numPr>
          <w:ilvl w:val="0"/>
          <w:numId w:val="30"/>
        </w:numPr>
        <w:tabs>
          <w:tab w:val="left" w:pos="0"/>
        </w:tabs>
        <w:autoSpaceDE w:val="0"/>
        <w:autoSpaceDN w:val="0"/>
        <w:adjustRightInd w:val="0"/>
        <w:spacing w:line="260" w:lineRule="atLeast"/>
        <w:jc w:val="both"/>
        <w:rPr>
          <w:rFonts w:eastAsia="Calibri" w:cs="Arial"/>
          <w:szCs w:val="20"/>
          <w:lang w:eastAsia="sl-SI"/>
        </w:rPr>
      </w:pPr>
      <w:r w:rsidRPr="00C20B7D">
        <w:rPr>
          <w:rFonts w:eastAsia="Calibri" w:cs="Arial"/>
          <w:szCs w:val="20"/>
          <w:lang w:eastAsia="sl-SI"/>
        </w:rPr>
        <w:lastRenderedPageBreak/>
        <w:t xml:space="preserve">Agencija za namen upravnega pregleda izpolnjevanja zahteve glede usposabljanja iz tega člena, </w:t>
      </w:r>
      <w:r w:rsidRPr="00C20B7D">
        <w:rPr>
          <w:rFonts w:cs="Arial"/>
          <w:szCs w:val="20"/>
        </w:rPr>
        <w:t xml:space="preserve">ki se izvaja v skladu s postopkom, določenim s predpisom, ki ureja izvedbo ukrepov kmetijske politike za leto 2018, </w:t>
      </w:r>
      <w:r w:rsidRPr="00C20B7D">
        <w:rPr>
          <w:rFonts w:eastAsia="Calibri" w:cs="Arial"/>
          <w:szCs w:val="20"/>
          <w:lang w:eastAsia="sl-SI"/>
        </w:rPr>
        <w:t>15. januarja 2019 iz evidence o izobraževanju in usposabljanju za potrebe kmetijstva in razvoja podeželja iz zakona, ki ureja kmetijstvo, za zadevno kmetijsko gospodarstvo prevzame številko KMG-MID in število opravljenih ur usposabljanja.</w:t>
      </w:r>
    </w:p>
    <w:p w:rsidR="00C20B7D" w:rsidRPr="00C20B7D" w:rsidRDefault="00C20B7D" w:rsidP="00C20B7D">
      <w:pPr>
        <w:spacing w:line="240" w:lineRule="auto"/>
        <w:ind w:left="720"/>
        <w:contextualSpacing/>
        <w:jc w:val="both"/>
        <w:rPr>
          <w:rFonts w:eastAsia="Calibri" w:cs="Arial"/>
          <w:szCs w:val="20"/>
          <w:lang w:eastAsia="sl-SI"/>
        </w:rPr>
      </w:pPr>
    </w:p>
    <w:p w:rsidR="00C20B7D" w:rsidRPr="00C20B7D" w:rsidRDefault="00C20B7D" w:rsidP="00C20B7D">
      <w:pPr>
        <w:tabs>
          <w:tab w:val="left" w:pos="0"/>
        </w:tabs>
        <w:autoSpaceDE w:val="0"/>
        <w:autoSpaceDN w:val="0"/>
        <w:adjustRightInd w:val="0"/>
        <w:spacing w:line="260" w:lineRule="atLeast"/>
        <w:ind w:left="360"/>
        <w:jc w:val="both"/>
        <w:rPr>
          <w:rFonts w:eastAsia="Calibri" w:cs="Arial"/>
          <w:szCs w:val="20"/>
          <w:lang w:eastAsia="sl-SI"/>
        </w:rPr>
      </w:pPr>
    </w:p>
    <w:p w:rsidR="00C20B7D" w:rsidRPr="00C20B7D" w:rsidRDefault="00C20B7D" w:rsidP="00C20B7D">
      <w:pPr>
        <w:numPr>
          <w:ilvl w:val="0"/>
          <w:numId w:val="33"/>
        </w:numPr>
        <w:spacing w:line="260" w:lineRule="atLeast"/>
        <w:jc w:val="center"/>
        <w:rPr>
          <w:rFonts w:eastAsia="Calibri" w:cs="Arial"/>
          <w:b/>
          <w:szCs w:val="20"/>
          <w:lang w:eastAsia="sl-SI"/>
        </w:rPr>
      </w:pPr>
      <w:r w:rsidRPr="00C20B7D">
        <w:rPr>
          <w:rFonts w:eastAsia="Calibri" w:cs="Arial"/>
          <w:b/>
          <w:szCs w:val="20"/>
          <w:lang w:eastAsia="sl-SI"/>
        </w:rPr>
        <w:t>člen</w:t>
      </w:r>
    </w:p>
    <w:p w:rsidR="00C20B7D" w:rsidRPr="00C20B7D" w:rsidRDefault="00C20B7D" w:rsidP="00C20B7D">
      <w:pPr>
        <w:spacing w:line="276" w:lineRule="auto"/>
        <w:ind w:left="360"/>
        <w:jc w:val="center"/>
        <w:rPr>
          <w:rFonts w:eastAsia="Calibri" w:cs="Arial"/>
          <w:b/>
          <w:szCs w:val="20"/>
          <w:lang w:eastAsia="sl-SI"/>
        </w:rPr>
      </w:pPr>
      <w:r w:rsidRPr="00C20B7D">
        <w:rPr>
          <w:rFonts w:eastAsia="Calibri" w:cs="Arial"/>
          <w:b/>
          <w:szCs w:val="20"/>
          <w:lang w:eastAsia="sl-SI"/>
        </w:rPr>
        <w:t>(obveznosti upravičenca)</w:t>
      </w:r>
    </w:p>
    <w:p w:rsidR="00C20B7D" w:rsidRPr="00C20B7D" w:rsidRDefault="00C20B7D" w:rsidP="00C20B7D">
      <w:pPr>
        <w:autoSpaceDE w:val="0"/>
        <w:autoSpaceDN w:val="0"/>
        <w:adjustRightInd w:val="0"/>
        <w:spacing w:line="276" w:lineRule="auto"/>
        <w:rPr>
          <w:rFonts w:cs="Arial"/>
          <w:szCs w:val="20"/>
        </w:rPr>
      </w:pPr>
    </w:p>
    <w:p w:rsidR="00C20B7D" w:rsidRPr="00C20B7D" w:rsidRDefault="00C20B7D" w:rsidP="00C20B7D">
      <w:pPr>
        <w:numPr>
          <w:ilvl w:val="0"/>
          <w:numId w:val="26"/>
        </w:numPr>
        <w:spacing w:line="260" w:lineRule="atLeast"/>
        <w:jc w:val="both"/>
        <w:rPr>
          <w:rFonts w:cs="Arial"/>
          <w:szCs w:val="20"/>
        </w:rPr>
      </w:pPr>
      <w:r w:rsidRPr="00C20B7D">
        <w:rPr>
          <w:rFonts w:cs="Arial"/>
          <w:szCs w:val="20"/>
        </w:rPr>
        <w:t xml:space="preserve">Upravičenec mora vso dokumentacijo, ki je bila podlaga za pridobitev sredstev iz te uredbe, hraniti še najmanj pet let od dneva pridobitve sredstev. </w:t>
      </w:r>
    </w:p>
    <w:p w:rsidR="00C20B7D" w:rsidRPr="00C20B7D" w:rsidRDefault="00C20B7D" w:rsidP="00C20B7D">
      <w:pPr>
        <w:spacing w:line="276" w:lineRule="auto"/>
        <w:ind w:left="360"/>
        <w:rPr>
          <w:rFonts w:cs="Arial"/>
          <w:szCs w:val="20"/>
        </w:rPr>
      </w:pPr>
    </w:p>
    <w:p w:rsidR="00C20B7D" w:rsidRPr="00C20B7D" w:rsidRDefault="00C20B7D" w:rsidP="00C20B7D">
      <w:pPr>
        <w:numPr>
          <w:ilvl w:val="0"/>
          <w:numId w:val="26"/>
        </w:numPr>
        <w:spacing w:line="260" w:lineRule="atLeast"/>
        <w:jc w:val="both"/>
        <w:rPr>
          <w:rFonts w:cs="Arial"/>
          <w:szCs w:val="20"/>
        </w:rPr>
      </w:pPr>
      <w:r w:rsidRPr="00C20B7D">
        <w:rPr>
          <w:rFonts w:cs="Arial"/>
          <w:szCs w:val="20"/>
        </w:rPr>
        <w:t>Pri preverjanju izvajanja ukrepa DŽ mora upravičenec omogočiti dostop do dokumentacije, povezane s tem ukrepom, in pregled izvajanja tega ukrepa na kraju samem agenciji, ministrstvu in drugim nadzornim organom. V nasprotnem primeru se to šteje kot kršitev izpolnjevanja vseh pogojev za zadevno operacijo iz te uredbe, zato se za tekoče leto plačilo za zadevno operacijo celoti zavrne.</w:t>
      </w:r>
    </w:p>
    <w:p w:rsidR="00C20B7D" w:rsidRPr="00C20B7D" w:rsidRDefault="00C20B7D" w:rsidP="00C20B7D">
      <w:pPr>
        <w:spacing w:line="240" w:lineRule="auto"/>
        <w:ind w:left="720"/>
        <w:contextualSpacing/>
        <w:jc w:val="both"/>
        <w:rPr>
          <w:rFonts w:cs="Arial"/>
          <w:szCs w:val="20"/>
          <w:lang w:eastAsia="sl-SI"/>
        </w:rPr>
      </w:pPr>
    </w:p>
    <w:p w:rsidR="00C20B7D" w:rsidRPr="00C20B7D" w:rsidRDefault="00C20B7D" w:rsidP="00C20B7D">
      <w:pPr>
        <w:numPr>
          <w:ilvl w:val="0"/>
          <w:numId w:val="26"/>
        </w:numPr>
        <w:spacing w:line="260" w:lineRule="atLeast"/>
        <w:jc w:val="both"/>
        <w:rPr>
          <w:rFonts w:cs="Arial"/>
          <w:szCs w:val="20"/>
        </w:rPr>
      </w:pPr>
      <w:r w:rsidRPr="00C20B7D">
        <w:rPr>
          <w:rFonts w:cs="Arial"/>
          <w:szCs w:val="20"/>
        </w:rPr>
        <w:t>Upravičenec mora v skladu z drugim odstavkom 13. člena Uredbe 808/2014/EU izpolnjevati zahteve glede informiranja in obveščanja javnosti o aktivnostih in viru sofinanciranja. Te zahteve so opredeljene tudi v navodilih za informiranje in obveščanje javnosti o aktivnostih, ki prejemajo podporo iz PRP 2014–2020, objavljenih na spletni strani Programa razvoja podeželja.</w:t>
      </w:r>
    </w:p>
    <w:p w:rsidR="00C20B7D" w:rsidRPr="00C20B7D" w:rsidRDefault="00C20B7D" w:rsidP="00C20B7D">
      <w:pPr>
        <w:tabs>
          <w:tab w:val="left" w:pos="0"/>
        </w:tabs>
        <w:autoSpaceDE w:val="0"/>
        <w:autoSpaceDN w:val="0"/>
        <w:adjustRightInd w:val="0"/>
        <w:spacing w:line="276" w:lineRule="auto"/>
        <w:rPr>
          <w:rFonts w:cs="Arial"/>
          <w:szCs w:val="20"/>
          <w:lang w:eastAsia="sl-SI"/>
        </w:rPr>
      </w:pPr>
    </w:p>
    <w:p w:rsidR="00C20B7D" w:rsidRPr="00C20B7D" w:rsidRDefault="00C20B7D" w:rsidP="00C20B7D">
      <w:pPr>
        <w:tabs>
          <w:tab w:val="left" w:pos="0"/>
        </w:tabs>
        <w:autoSpaceDE w:val="0"/>
        <w:autoSpaceDN w:val="0"/>
        <w:adjustRightInd w:val="0"/>
        <w:spacing w:line="276" w:lineRule="auto"/>
        <w:rPr>
          <w:rFonts w:cs="Arial"/>
          <w:szCs w:val="20"/>
          <w:lang w:eastAsia="sl-SI"/>
        </w:rPr>
      </w:pPr>
    </w:p>
    <w:p w:rsidR="00C20B7D" w:rsidRPr="00C20B7D" w:rsidRDefault="00C20B7D" w:rsidP="00C20B7D">
      <w:pPr>
        <w:numPr>
          <w:ilvl w:val="0"/>
          <w:numId w:val="43"/>
        </w:numPr>
        <w:tabs>
          <w:tab w:val="left" w:pos="0"/>
        </w:tabs>
        <w:autoSpaceDE w:val="0"/>
        <w:autoSpaceDN w:val="0"/>
        <w:adjustRightInd w:val="0"/>
        <w:spacing w:line="260" w:lineRule="atLeast"/>
        <w:jc w:val="center"/>
        <w:rPr>
          <w:rFonts w:cs="Arial"/>
          <w:b/>
          <w:szCs w:val="20"/>
          <w:lang w:eastAsia="sl-SI"/>
        </w:rPr>
      </w:pPr>
      <w:r w:rsidRPr="00C20B7D">
        <w:rPr>
          <w:rFonts w:cs="Arial"/>
          <w:b/>
          <w:szCs w:val="20"/>
          <w:lang w:eastAsia="sl-SI"/>
        </w:rPr>
        <w:t xml:space="preserve">Operacija DŽ – prašiči </w:t>
      </w:r>
    </w:p>
    <w:p w:rsidR="00C20B7D" w:rsidRPr="00C20B7D" w:rsidRDefault="00C20B7D" w:rsidP="00C20B7D">
      <w:pPr>
        <w:tabs>
          <w:tab w:val="left" w:pos="0"/>
        </w:tabs>
        <w:autoSpaceDE w:val="0"/>
        <w:autoSpaceDN w:val="0"/>
        <w:adjustRightInd w:val="0"/>
        <w:spacing w:line="276" w:lineRule="auto"/>
        <w:jc w:val="both"/>
        <w:rPr>
          <w:rFonts w:cs="Arial"/>
          <w:szCs w:val="20"/>
          <w:lang w:eastAsia="sl-SI"/>
        </w:rPr>
      </w:pPr>
    </w:p>
    <w:p w:rsidR="00C20B7D" w:rsidRPr="00C20B7D" w:rsidRDefault="00C20B7D" w:rsidP="00C20B7D">
      <w:pPr>
        <w:numPr>
          <w:ilvl w:val="0"/>
          <w:numId w:val="33"/>
        </w:numPr>
        <w:spacing w:line="260" w:lineRule="atLeast"/>
        <w:jc w:val="center"/>
        <w:rPr>
          <w:rFonts w:eastAsia="Calibri" w:cs="Arial"/>
          <w:b/>
          <w:szCs w:val="20"/>
          <w:lang w:eastAsia="sl-SI"/>
        </w:rPr>
      </w:pPr>
      <w:r w:rsidRPr="00C20B7D">
        <w:rPr>
          <w:rFonts w:eastAsia="Calibri" w:cs="Arial"/>
          <w:b/>
          <w:szCs w:val="20"/>
          <w:lang w:eastAsia="sl-SI"/>
        </w:rPr>
        <w:t>člen</w:t>
      </w:r>
    </w:p>
    <w:p w:rsidR="00C20B7D" w:rsidRPr="00C20B7D" w:rsidRDefault="00C20B7D" w:rsidP="00C20B7D">
      <w:pPr>
        <w:autoSpaceDE w:val="0"/>
        <w:autoSpaceDN w:val="0"/>
        <w:adjustRightInd w:val="0"/>
        <w:spacing w:line="276" w:lineRule="auto"/>
        <w:jc w:val="center"/>
        <w:rPr>
          <w:rFonts w:cs="Arial"/>
          <w:szCs w:val="20"/>
        </w:rPr>
      </w:pPr>
      <w:r w:rsidRPr="00C20B7D">
        <w:rPr>
          <w:rFonts w:cs="Arial"/>
          <w:b/>
          <w:szCs w:val="20"/>
        </w:rPr>
        <w:t xml:space="preserve">(vstopni pogoji) </w:t>
      </w:r>
    </w:p>
    <w:p w:rsidR="00C20B7D" w:rsidRPr="00C20B7D" w:rsidRDefault="00C20B7D" w:rsidP="00C20B7D">
      <w:pPr>
        <w:autoSpaceDE w:val="0"/>
        <w:autoSpaceDN w:val="0"/>
        <w:adjustRightInd w:val="0"/>
        <w:spacing w:line="276" w:lineRule="auto"/>
        <w:jc w:val="center"/>
        <w:rPr>
          <w:rFonts w:cs="Arial"/>
          <w:szCs w:val="20"/>
        </w:rPr>
      </w:pPr>
    </w:p>
    <w:p w:rsidR="00C20B7D" w:rsidRPr="00C20B7D" w:rsidRDefault="00C20B7D" w:rsidP="00C20B7D">
      <w:pPr>
        <w:numPr>
          <w:ilvl w:val="0"/>
          <w:numId w:val="34"/>
        </w:numPr>
        <w:tabs>
          <w:tab w:val="left" w:pos="0"/>
        </w:tabs>
        <w:autoSpaceDE w:val="0"/>
        <w:autoSpaceDN w:val="0"/>
        <w:adjustRightInd w:val="0"/>
        <w:spacing w:line="260" w:lineRule="atLeast"/>
        <w:jc w:val="both"/>
        <w:rPr>
          <w:rFonts w:eastAsia="Calibri" w:cs="Arial"/>
          <w:szCs w:val="20"/>
          <w:lang w:eastAsia="sl-SI"/>
        </w:rPr>
      </w:pPr>
      <w:r w:rsidRPr="00C20B7D">
        <w:rPr>
          <w:rFonts w:eastAsia="Calibri" w:cs="Arial"/>
          <w:szCs w:val="20"/>
          <w:lang w:eastAsia="sl-SI"/>
        </w:rPr>
        <w:t xml:space="preserve">Upravičenec mora imeti za gospodarstvo, na katerem uveljavlja operacijo DŽ – prašiči, najpozneje en dan pred začetkom trajanja obveznosti iz 11. člena te uredbe izdelan in v Centralni register prašičev (v nadaljnjem besedilu: </w:t>
      </w:r>
      <w:proofErr w:type="spellStart"/>
      <w:r w:rsidRPr="00C20B7D">
        <w:rPr>
          <w:rFonts w:eastAsia="Calibri" w:cs="Arial"/>
          <w:szCs w:val="20"/>
          <w:lang w:eastAsia="sl-SI"/>
        </w:rPr>
        <w:t>CRPš</w:t>
      </w:r>
      <w:proofErr w:type="spellEnd"/>
      <w:r w:rsidRPr="00C20B7D">
        <w:rPr>
          <w:rFonts w:eastAsia="Calibri" w:cs="Arial"/>
          <w:szCs w:val="20"/>
          <w:lang w:eastAsia="sl-SI"/>
        </w:rPr>
        <w:t>) vnesen program dobrobiti živali (v nadaljnjem besedilu: program DŽ) v skladu s predpisom, ki ureja ukrepe prenosa znanja in svetovanja iz PRP 2014–2020.</w:t>
      </w:r>
    </w:p>
    <w:p w:rsidR="00C20B7D" w:rsidRPr="00C20B7D" w:rsidRDefault="00C20B7D" w:rsidP="00C20B7D">
      <w:pPr>
        <w:tabs>
          <w:tab w:val="left" w:pos="0"/>
        </w:tabs>
        <w:autoSpaceDE w:val="0"/>
        <w:autoSpaceDN w:val="0"/>
        <w:adjustRightInd w:val="0"/>
        <w:spacing w:line="276" w:lineRule="auto"/>
        <w:ind w:left="360"/>
        <w:jc w:val="both"/>
        <w:rPr>
          <w:rFonts w:eastAsia="Calibri" w:cs="Arial"/>
          <w:szCs w:val="20"/>
          <w:lang w:eastAsia="sl-SI"/>
        </w:rPr>
      </w:pPr>
    </w:p>
    <w:p w:rsidR="00C20B7D" w:rsidRPr="00C20B7D" w:rsidRDefault="00C20B7D" w:rsidP="00C20B7D">
      <w:pPr>
        <w:numPr>
          <w:ilvl w:val="0"/>
          <w:numId w:val="34"/>
        </w:numPr>
        <w:tabs>
          <w:tab w:val="left" w:pos="0"/>
        </w:tabs>
        <w:autoSpaceDE w:val="0"/>
        <w:autoSpaceDN w:val="0"/>
        <w:adjustRightInd w:val="0"/>
        <w:spacing w:line="260" w:lineRule="atLeast"/>
        <w:jc w:val="both"/>
        <w:rPr>
          <w:rFonts w:eastAsia="Calibri" w:cs="Arial"/>
          <w:szCs w:val="20"/>
          <w:lang w:eastAsia="sl-SI"/>
        </w:rPr>
      </w:pPr>
      <w:r w:rsidRPr="00C20B7D">
        <w:rPr>
          <w:rFonts w:eastAsia="Calibri" w:cs="Arial"/>
          <w:szCs w:val="20"/>
          <w:lang w:eastAsia="sl-SI"/>
        </w:rPr>
        <w:t>Na dan izdelave programa DŽ mora upravičenec na posameznem gospodarstvu, za katero uveljavlja operacijo DŽ – prašiči, rediti:</w:t>
      </w:r>
    </w:p>
    <w:p w:rsidR="00C20B7D" w:rsidRPr="00C20B7D" w:rsidRDefault="00C20B7D" w:rsidP="00C20B7D">
      <w:pPr>
        <w:numPr>
          <w:ilvl w:val="0"/>
          <w:numId w:val="29"/>
        </w:numPr>
        <w:tabs>
          <w:tab w:val="left" w:pos="0"/>
        </w:tabs>
        <w:autoSpaceDE w:val="0"/>
        <w:autoSpaceDN w:val="0"/>
        <w:adjustRightInd w:val="0"/>
        <w:spacing w:line="260" w:lineRule="atLeast"/>
        <w:jc w:val="both"/>
        <w:rPr>
          <w:rFonts w:eastAsia="Calibri" w:cs="Arial"/>
          <w:szCs w:val="20"/>
          <w:lang w:eastAsia="sl-SI"/>
        </w:rPr>
      </w:pPr>
      <w:r w:rsidRPr="00C20B7D">
        <w:rPr>
          <w:rFonts w:eastAsia="Calibri" w:cs="Arial"/>
          <w:szCs w:val="20"/>
          <w:lang w:eastAsia="sl-SI"/>
        </w:rPr>
        <w:t>10 ali več plemenskih svinj oziroma plemenskih mladic, če uveljavlja zahteve iz 12. člena te uredbe, ki se nanašajo na plemenske mladice, plemenske svinje ali tekače;</w:t>
      </w:r>
    </w:p>
    <w:p w:rsidR="00C20B7D" w:rsidRPr="00C20B7D" w:rsidRDefault="00C20B7D" w:rsidP="00C20B7D">
      <w:pPr>
        <w:numPr>
          <w:ilvl w:val="0"/>
          <w:numId w:val="29"/>
        </w:numPr>
        <w:tabs>
          <w:tab w:val="left" w:pos="0"/>
        </w:tabs>
        <w:autoSpaceDE w:val="0"/>
        <w:autoSpaceDN w:val="0"/>
        <w:adjustRightInd w:val="0"/>
        <w:spacing w:line="260" w:lineRule="atLeast"/>
        <w:jc w:val="both"/>
        <w:rPr>
          <w:rFonts w:eastAsia="Calibri" w:cs="Arial"/>
          <w:szCs w:val="20"/>
          <w:lang w:eastAsia="sl-SI"/>
        </w:rPr>
      </w:pPr>
      <w:r w:rsidRPr="00C20B7D">
        <w:rPr>
          <w:rFonts w:eastAsia="Calibri" w:cs="Arial"/>
          <w:szCs w:val="20"/>
          <w:lang w:eastAsia="sl-SI"/>
        </w:rPr>
        <w:t>50 ali več tekačev, če uveljavlja zahteve iz 12. člena te uredbe, ki se nanašajo na tekače, in vstopni pogoj iz prejšnje alineje ni izpolnjen;</w:t>
      </w:r>
    </w:p>
    <w:p w:rsidR="00C20B7D" w:rsidRPr="00C20B7D" w:rsidRDefault="00C20B7D" w:rsidP="00C20B7D">
      <w:pPr>
        <w:numPr>
          <w:ilvl w:val="0"/>
          <w:numId w:val="29"/>
        </w:numPr>
        <w:tabs>
          <w:tab w:val="left" w:pos="0"/>
        </w:tabs>
        <w:autoSpaceDE w:val="0"/>
        <w:autoSpaceDN w:val="0"/>
        <w:adjustRightInd w:val="0"/>
        <w:spacing w:line="260" w:lineRule="atLeast"/>
        <w:jc w:val="both"/>
        <w:rPr>
          <w:rFonts w:eastAsia="Calibri" w:cs="Arial"/>
          <w:szCs w:val="20"/>
          <w:lang w:eastAsia="sl-SI"/>
        </w:rPr>
      </w:pPr>
      <w:r w:rsidRPr="00C20B7D">
        <w:rPr>
          <w:rFonts w:eastAsia="Calibri" w:cs="Arial"/>
          <w:szCs w:val="20"/>
          <w:lang w:eastAsia="sl-SI"/>
        </w:rPr>
        <w:t>50 ali več prašičev pitancev, če uveljavlja zahteve iz 12. člena te uredbe, ki se nanašajo na prašiče pitance.</w:t>
      </w:r>
    </w:p>
    <w:p w:rsidR="00C20B7D" w:rsidRPr="00C20B7D" w:rsidRDefault="00C20B7D" w:rsidP="00C20B7D">
      <w:pPr>
        <w:tabs>
          <w:tab w:val="left" w:pos="0"/>
        </w:tabs>
        <w:autoSpaceDE w:val="0"/>
        <w:autoSpaceDN w:val="0"/>
        <w:adjustRightInd w:val="0"/>
        <w:spacing w:line="276" w:lineRule="auto"/>
        <w:ind w:left="360"/>
        <w:jc w:val="both"/>
        <w:rPr>
          <w:rFonts w:eastAsia="Calibri" w:cs="Arial"/>
          <w:szCs w:val="20"/>
          <w:lang w:eastAsia="sl-SI"/>
        </w:rPr>
      </w:pPr>
    </w:p>
    <w:p w:rsidR="00C20B7D" w:rsidRPr="00C20B7D" w:rsidRDefault="00C20B7D" w:rsidP="00C20B7D">
      <w:pPr>
        <w:numPr>
          <w:ilvl w:val="0"/>
          <w:numId w:val="65"/>
        </w:numPr>
        <w:tabs>
          <w:tab w:val="left" w:pos="0"/>
        </w:tabs>
        <w:autoSpaceDE w:val="0"/>
        <w:autoSpaceDN w:val="0"/>
        <w:adjustRightInd w:val="0"/>
        <w:spacing w:line="260" w:lineRule="atLeast"/>
        <w:jc w:val="both"/>
        <w:rPr>
          <w:rFonts w:eastAsia="Calibri" w:cs="Arial"/>
          <w:szCs w:val="20"/>
          <w:lang w:eastAsia="sl-SI"/>
        </w:rPr>
      </w:pPr>
      <w:r w:rsidRPr="00C20B7D">
        <w:rPr>
          <w:rFonts w:eastAsia="Calibri" w:cs="Arial"/>
          <w:szCs w:val="20"/>
          <w:lang w:eastAsia="sl-SI"/>
        </w:rPr>
        <w:t xml:space="preserve">Ne glede na določbo prvega odstavka tega člena se za gospodarstvo ne izdela novega programa DŽ, če ima upravičenec že izdelan program DŽ ali opravljen pregled gospodarstva ali posodobljen program DŽ na podlagi predpisa, ki ureja ukrep DŽ iz PRP 2014–2020 za leto 2017. V tem primeru mora imeti upravičenec opravljen pregled gospodarstva ali izdelano posodobitev programa DŽ, in sicer: </w:t>
      </w:r>
    </w:p>
    <w:p w:rsidR="00C20B7D" w:rsidRPr="00C20B7D" w:rsidRDefault="00C20B7D" w:rsidP="00C20B7D">
      <w:pPr>
        <w:numPr>
          <w:ilvl w:val="0"/>
          <w:numId w:val="38"/>
        </w:numPr>
        <w:tabs>
          <w:tab w:val="left" w:pos="0"/>
        </w:tabs>
        <w:autoSpaceDE w:val="0"/>
        <w:autoSpaceDN w:val="0"/>
        <w:adjustRightInd w:val="0"/>
        <w:spacing w:line="260" w:lineRule="atLeast"/>
        <w:jc w:val="both"/>
        <w:rPr>
          <w:rFonts w:eastAsia="Calibri" w:cs="Arial"/>
          <w:szCs w:val="20"/>
          <w:lang w:eastAsia="sl-SI"/>
        </w:rPr>
      </w:pPr>
      <w:r w:rsidRPr="00C20B7D">
        <w:rPr>
          <w:rFonts w:eastAsia="Calibri" w:cs="Arial"/>
          <w:szCs w:val="20"/>
          <w:lang w:eastAsia="sl-SI"/>
        </w:rPr>
        <w:lastRenderedPageBreak/>
        <w:t xml:space="preserve">če v letu 2018 v primerjavi s programom DŽ iz leta 2017 na gospodarstvu ni sprememb glede izpolnjevanja zahtev iz 12. člena te uredbe, je vstopni pogoj iz prvega odstavka tega člena izpolnjen, če je v skladu s predpisom, ki ureja ukrepe prenosa znanja in svetovanja iz PRP 2014–2020, opravljen pregled gospodarstva in so v </w:t>
      </w:r>
      <w:proofErr w:type="spellStart"/>
      <w:r w:rsidRPr="00C20B7D">
        <w:rPr>
          <w:rFonts w:eastAsia="Calibri" w:cs="Arial"/>
          <w:szCs w:val="20"/>
          <w:lang w:eastAsia="sl-SI"/>
        </w:rPr>
        <w:t>CRPš</w:t>
      </w:r>
      <w:proofErr w:type="spellEnd"/>
      <w:r w:rsidRPr="00C20B7D">
        <w:rPr>
          <w:rFonts w:eastAsia="Calibri" w:cs="Arial"/>
          <w:szCs w:val="20"/>
          <w:lang w:eastAsia="sl-SI"/>
        </w:rPr>
        <w:t xml:space="preserve"> za leto 2018 vneseni enaki podatki kot za leto 2017; </w:t>
      </w:r>
    </w:p>
    <w:p w:rsidR="00C20B7D" w:rsidRPr="00C20B7D" w:rsidRDefault="00C20B7D" w:rsidP="00C20B7D">
      <w:pPr>
        <w:numPr>
          <w:ilvl w:val="0"/>
          <w:numId w:val="38"/>
        </w:numPr>
        <w:tabs>
          <w:tab w:val="left" w:pos="0"/>
        </w:tabs>
        <w:autoSpaceDE w:val="0"/>
        <w:autoSpaceDN w:val="0"/>
        <w:adjustRightInd w:val="0"/>
        <w:spacing w:line="260" w:lineRule="atLeast"/>
        <w:jc w:val="both"/>
        <w:rPr>
          <w:rFonts w:eastAsia="Calibri" w:cs="Arial"/>
          <w:szCs w:val="20"/>
          <w:lang w:eastAsia="sl-SI"/>
        </w:rPr>
      </w:pPr>
      <w:r w:rsidRPr="00C20B7D">
        <w:rPr>
          <w:rFonts w:eastAsia="Calibri" w:cs="Arial"/>
          <w:szCs w:val="20"/>
          <w:lang w:eastAsia="sl-SI"/>
        </w:rPr>
        <w:t xml:space="preserve">če so v letu 2018 v primerjavi s programom DŽ iz leta 2017 na gospodarstvu nastale spremembe glede izpolnjevanja zahtev iz 12. člena te uredbe, je vstopni pogoj iz prvega odstavka tega člena izpolnjen, če je v skladu s predpisom, ki ureja ukrepe prenosa znanja in svetovanja iz PRP 2014–2020, opravljena posodobitev programa DŽ in so podatki iz posodobljenega programa DŽ vneseni v </w:t>
      </w:r>
      <w:proofErr w:type="spellStart"/>
      <w:r w:rsidRPr="00C20B7D">
        <w:rPr>
          <w:rFonts w:eastAsia="Calibri" w:cs="Arial"/>
          <w:szCs w:val="20"/>
          <w:lang w:eastAsia="sl-SI"/>
        </w:rPr>
        <w:t>CRPš</w:t>
      </w:r>
      <w:proofErr w:type="spellEnd"/>
      <w:r w:rsidRPr="00C20B7D">
        <w:rPr>
          <w:rFonts w:eastAsia="Calibri" w:cs="Arial"/>
          <w:szCs w:val="20"/>
          <w:lang w:eastAsia="sl-SI"/>
        </w:rPr>
        <w:t xml:space="preserve">. </w:t>
      </w:r>
    </w:p>
    <w:p w:rsidR="00C20B7D" w:rsidRPr="00C20B7D" w:rsidRDefault="00C20B7D" w:rsidP="00C20B7D">
      <w:pPr>
        <w:tabs>
          <w:tab w:val="left" w:pos="0"/>
        </w:tabs>
        <w:autoSpaceDE w:val="0"/>
        <w:autoSpaceDN w:val="0"/>
        <w:adjustRightInd w:val="0"/>
        <w:spacing w:line="276" w:lineRule="auto"/>
        <w:ind w:left="360"/>
        <w:jc w:val="both"/>
        <w:rPr>
          <w:rFonts w:eastAsia="Calibri" w:cs="Arial"/>
          <w:szCs w:val="20"/>
          <w:lang w:eastAsia="sl-SI"/>
        </w:rPr>
      </w:pPr>
    </w:p>
    <w:p w:rsidR="00C20B7D" w:rsidRPr="00C20B7D" w:rsidRDefault="00C20B7D" w:rsidP="00C20B7D">
      <w:pPr>
        <w:numPr>
          <w:ilvl w:val="0"/>
          <w:numId w:val="65"/>
        </w:numPr>
        <w:tabs>
          <w:tab w:val="left" w:pos="0"/>
        </w:tabs>
        <w:autoSpaceDE w:val="0"/>
        <w:autoSpaceDN w:val="0"/>
        <w:adjustRightInd w:val="0"/>
        <w:spacing w:line="260" w:lineRule="atLeast"/>
        <w:ind w:left="284"/>
        <w:jc w:val="both"/>
        <w:rPr>
          <w:rFonts w:eastAsia="Calibri" w:cs="Arial"/>
          <w:szCs w:val="20"/>
          <w:lang w:eastAsia="sl-SI"/>
        </w:rPr>
      </w:pPr>
      <w:r w:rsidRPr="00C20B7D">
        <w:rPr>
          <w:rFonts w:eastAsia="Calibri" w:cs="Arial"/>
          <w:szCs w:val="20"/>
          <w:lang w:eastAsia="sl-SI"/>
        </w:rPr>
        <w:t xml:space="preserve">Ne glede na prvi odstavek tega člena morajo biti pregled gospodarstva in vnos podatkov v </w:t>
      </w:r>
      <w:proofErr w:type="spellStart"/>
      <w:r w:rsidRPr="00C20B7D">
        <w:rPr>
          <w:rFonts w:eastAsia="Calibri" w:cs="Arial"/>
          <w:szCs w:val="20"/>
          <w:lang w:eastAsia="sl-SI"/>
        </w:rPr>
        <w:t>CRPš</w:t>
      </w:r>
      <w:proofErr w:type="spellEnd"/>
      <w:r w:rsidRPr="00C20B7D">
        <w:rPr>
          <w:rFonts w:eastAsia="Calibri" w:cs="Arial"/>
          <w:szCs w:val="20"/>
          <w:lang w:eastAsia="sl-SI"/>
        </w:rPr>
        <w:t xml:space="preserve"> ter posodobitev programa DŽ in vnos podatkov v </w:t>
      </w:r>
      <w:proofErr w:type="spellStart"/>
      <w:r w:rsidRPr="00C20B7D">
        <w:rPr>
          <w:rFonts w:eastAsia="Calibri" w:cs="Arial"/>
          <w:szCs w:val="20"/>
          <w:lang w:eastAsia="sl-SI"/>
        </w:rPr>
        <w:t>CRPš</w:t>
      </w:r>
      <w:proofErr w:type="spellEnd"/>
      <w:r w:rsidRPr="00C20B7D">
        <w:rPr>
          <w:rFonts w:eastAsia="Calibri" w:cs="Arial"/>
          <w:szCs w:val="20"/>
          <w:lang w:eastAsia="sl-SI"/>
        </w:rPr>
        <w:t xml:space="preserve"> iz prejšnjega odstavka opravljeni najpozneje do 26. februarja 2018.</w:t>
      </w:r>
    </w:p>
    <w:p w:rsidR="00C20B7D" w:rsidRPr="00C20B7D" w:rsidRDefault="00C20B7D" w:rsidP="00C20B7D">
      <w:pPr>
        <w:tabs>
          <w:tab w:val="left" w:pos="284"/>
        </w:tabs>
        <w:autoSpaceDE w:val="0"/>
        <w:autoSpaceDN w:val="0"/>
        <w:adjustRightInd w:val="0"/>
        <w:spacing w:line="276" w:lineRule="auto"/>
        <w:ind w:left="284"/>
        <w:jc w:val="both"/>
        <w:rPr>
          <w:rFonts w:eastAsia="Calibri" w:cs="Arial"/>
          <w:szCs w:val="20"/>
          <w:lang w:eastAsia="sl-SI"/>
        </w:rPr>
      </w:pPr>
    </w:p>
    <w:p w:rsidR="00C20B7D" w:rsidRPr="00C20B7D" w:rsidRDefault="00C20B7D" w:rsidP="00C20B7D">
      <w:pPr>
        <w:tabs>
          <w:tab w:val="left" w:pos="284"/>
        </w:tabs>
        <w:autoSpaceDE w:val="0"/>
        <w:autoSpaceDN w:val="0"/>
        <w:adjustRightInd w:val="0"/>
        <w:spacing w:line="276" w:lineRule="auto"/>
        <w:ind w:left="360"/>
        <w:jc w:val="both"/>
        <w:rPr>
          <w:rFonts w:eastAsia="Calibri" w:cs="Arial"/>
          <w:szCs w:val="20"/>
          <w:lang w:eastAsia="sl-SI"/>
        </w:rPr>
      </w:pPr>
    </w:p>
    <w:p w:rsidR="00C20B7D" w:rsidRPr="00C20B7D" w:rsidRDefault="00C20B7D" w:rsidP="00C20B7D">
      <w:pPr>
        <w:numPr>
          <w:ilvl w:val="0"/>
          <w:numId w:val="33"/>
        </w:numPr>
        <w:spacing w:line="260" w:lineRule="atLeast"/>
        <w:jc w:val="center"/>
        <w:rPr>
          <w:rFonts w:eastAsia="Calibri" w:cs="Arial"/>
          <w:b/>
          <w:szCs w:val="20"/>
          <w:lang w:eastAsia="sl-SI"/>
        </w:rPr>
      </w:pPr>
      <w:r w:rsidRPr="00C20B7D">
        <w:rPr>
          <w:rFonts w:eastAsia="Calibri" w:cs="Arial"/>
          <w:b/>
          <w:szCs w:val="20"/>
          <w:lang w:eastAsia="sl-SI"/>
        </w:rPr>
        <w:t xml:space="preserve">člen </w:t>
      </w:r>
    </w:p>
    <w:p w:rsidR="00C20B7D" w:rsidRPr="00C20B7D" w:rsidRDefault="00C20B7D" w:rsidP="00C20B7D">
      <w:pPr>
        <w:autoSpaceDE w:val="0"/>
        <w:autoSpaceDN w:val="0"/>
        <w:adjustRightInd w:val="0"/>
        <w:spacing w:line="276" w:lineRule="auto"/>
        <w:jc w:val="center"/>
        <w:rPr>
          <w:rFonts w:cs="Arial"/>
          <w:b/>
          <w:szCs w:val="20"/>
        </w:rPr>
      </w:pPr>
      <w:r w:rsidRPr="00C20B7D">
        <w:rPr>
          <w:rFonts w:cs="Arial"/>
          <w:b/>
          <w:szCs w:val="20"/>
        </w:rPr>
        <w:t>(trajanje obveznosti)</w:t>
      </w:r>
    </w:p>
    <w:p w:rsidR="00C20B7D" w:rsidRPr="00C20B7D" w:rsidRDefault="00C20B7D" w:rsidP="00C20B7D">
      <w:pPr>
        <w:autoSpaceDE w:val="0"/>
        <w:autoSpaceDN w:val="0"/>
        <w:adjustRightInd w:val="0"/>
        <w:spacing w:line="276" w:lineRule="auto"/>
        <w:jc w:val="center"/>
        <w:rPr>
          <w:rFonts w:cs="Arial"/>
          <w:szCs w:val="20"/>
        </w:rPr>
      </w:pPr>
    </w:p>
    <w:p w:rsidR="00C20B7D" w:rsidRPr="00C20B7D" w:rsidRDefault="00C20B7D" w:rsidP="00C20B7D">
      <w:pPr>
        <w:spacing w:line="260" w:lineRule="atLeast"/>
        <w:jc w:val="both"/>
        <w:rPr>
          <w:rFonts w:cs="Arial"/>
          <w:szCs w:val="20"/>
        </w:rPr>
      </w:pPr>
      <w:r w:rsidRPr="00C20B7D">
        <w:rPr>
          <w:rFonts w:cs="Arial"/>
          <w:szCs w:val="20"/>
        </w:rPr>
        <w:t>Upravičenec mora izpolnjevati obveznosti iz operacije DŽ – prašiči od 1. januarja 2018 do 31. decembra 2018.</w:t>
      </w:r>
    </w:p>
    <w:p w:rsidR="00C20B7D" w:rsidRPr="00C20B7D" w:rsidRDefault="00C20B7D" w:rsidP="00C20B7D">
      <w:pPr>
        <w:spacing w:line="276" w:lineRule="auto"/>
        <w:rPr>
          <w:rFonts w:cs="Arial"/>
          <w:szCs w:val="20"/>
        </w:rPr>
      </w:pPr>
    </w:p>
    <w:p w:rsidR="00C20B7D" w:rsidRPr="00C20B7D" w:rsidRDefault="00C20B7D" w:rsidP="00C20B7D">
      <w:pPr>
        <w:spacing w:line="276" w:lineRule="auto"/>
        <w:jc w:val="both"/>
        <w:rPr>
          <w:rFonts w:eastAsia="Calibri" w:cs="Arial"/>
          <w:b/>
          <w:szCs w:val="20"/>
          <w:lang w:eastAsia="sl-SI"/>
        </w:rPr>
      </w:pPr>
    </w:p>
    <w:p w:rsidR="00C20B7D" w:rsidRPr="00C20B7D" w:rsidRDefault="00C20B7D" w:rsidP="00C20B7D">
      <w:pPr>
        <w:numPr>
          <w:ilvl w:val="0"/>
          <w:numId w:val="33"/>
        </w:numPr>
        <w:spacing w:line="260" w:lineRule="atLeast"/>
        <w:jc w:val="center"/>
        <w:rPr>
          <w:rFonts w:eastAsia="Calibri" w:cs="Arial"/>
          <w:b/>
          <w:szCs w:val="20"/>
          <w:lang w:eastAsia="sl-SI"/>
        </w:rPr>
      </w:pPr>
      <w:r w:rsidRPr="00C20B7D">
        <w:rPr>
          <w:rFonts w:eastAsia="Calibri" w:cs="Arial"/>
          <w:b/>
          <w:szCs w:val="20"/>
          <w:lang w:eastAsia="sl-SI"/>
        </w:rPr>
        <w:t xml:space="preserve">člen </w:t>
      </w:r>
    </w:p>
    <w:p w:rsidR="00C20B7D" w:rsidRPr="00C20B7D" w:rsidRDefault="00C20B7D" w:rsidP="00C20B7D">
      <w:pPr>
        <w:spacing w:line="276" w:lineRule="auto"/>
        <w:jc w:val="center"/>
        <w:rPr>
          <w:rFonts w:cs="Arial"/>
          <w:b/>
          <w:szCs w:val="20"/>
        </w:rPr>
      </w:pPr>
      <w:r w:rsidRPr="00C20B7D">
        <w:rPr>
          <w:rFonts w:cs="Arial"/>
          <w:b/>
          <w:szCs w:val="20"/>
        </w:rPr>
        <w:t>(nabor možnih zahtev)</w:t>
      </w:r>
    </w:p>
    <w:p w:rsidR="00C20B7D" w:rsidRPr="00C20B7D" w:rsidRDefault="00C20B7D" w:rsidP="00C20B7D">
      <w:pPr>
        <w:autoSpaceDE w:val="0"/>
        <w:autoSpaceDN w:val="0"/>
        <w:adjustRightInd w:val="0"/>
        <w:spacing w:line="276" w:lineRule="auto"/>
        <w:rPr>
          <w:rFonts w:cs="Arial"/>
          <w:szCs w:val="20"/>
        </w:rPr>
      </w:pPr>
    </w:p>
    <w:p w:rsidR="00C20B7D" w:rsidRPr="00C20B7D" w:rsidRDefault="00C20B7D" w:rsidP="00C20B7D">
      <w:pPr>
        <w:numPr>
          <w:ilvl w:val="0"/>
          <w:numId w:val="20"/>
        </w:numPr>
        <w:autoSpaceDE w:val="0"/>
        <w:autoSpaceDN w:val="0"/>
        <w:adjustRightInd w:val="0"/>
        <w:spacing w:line="260" w:lineRule="atLeast"/>
        <w:ind w:left="425" w:hanging="357"/>
        <w:jc w:val="both"/>
        <w:rPr>
          <w:rFonts w:cs="Arial"/>
          <w:szCs w:val="20"/>
        </w:rPr>
      </w:pPr>
      <w:r w:rsidRPr="00C20B7D">
        <w:rPr>
          <w:rFonts w:cs="Arial"/>
          <w:szCs w:val="20"/>
        </w:rPr>
        <w:t xml:space="preserve">Za pridobitev plačil za operacijo DŽ – prašiči mora upravičenec na posameznem gospodarstvu, za katero uveljavlja operacijo DŽ – prašiči, izpolnjevati najmanj eno izmed naslednjih zahtev: </w:t>
      </w:r>
    </w:p>
    <w:p w:rsidR="00C20B7D" w:rsidRPr="00C20B7D" w:rsidRDefault="00C20B7D" w:rsidP="00C20B7D">
      <w:pPr>
        <w:numPr>
          <w:ilvl w:val="0"/>
          <w:numId w:val="23"/>
        </w:numPr>
        <w:autoSpaceDE w:val="0"/>
        <w:autoSpaceDN w:val="0"/>
        <w:adjustRightInd w:val="0"/>
        <w:spacing w:line="260" w:lineRule="atLeast"/>
        <w:ind w:left="709" w:hanging="283"/>
        <w:contextualSpacing/>
        <w:jc w:val="both"/>
        <w:rPr>
          <w:rFonts w:cs="Arial"/>
          <w:szCs w:val="20"/>
        </w:rPr>
      </w:pPr>
      <w:r w:rsidRPr="00C20B7D">
        <w:rPr>
          <w:rFonts w:cs="Arial"/>
          <w:szCs w:val="20"/>
        </w:rPr>
        <w:t>za plemenske svinje in plemenske mladice:</w:t>
      </w:r>
    </w:p>
    <w:p w:rsidR="00C20B7D" w:rsidRPr="00C20B7D" w:rsidRDefault="00C20B7D" w:rsidP="00C20B7D">
      <w:pPr>
        <w:numPr>
          <w:ilvl w:val="0"/>
          <w:numId w:val="22"/>
        </w:numPr>
        <w:tabs>
          <w:tab w:val="left" w:pos="1276"/>
        </w:tabs>
        <w:autoSpaceDE w:val="0"/>
        <w:autoSpaceDN w:val="0"/>
        <w:adjustRightInd w:val="0"/>
        <w:spacing w:line="260" w:lineRule="atLeast"/>
        <w:ind w:left="1276" w:hanging="283"/>
        <w:contextualSpacing/>
        <w:jc w:val="both"/>
        <w:rPr>
          <w:rFonts w:cs="Arial"/>
          <w:szCs w:val="20"/>
        </w:rPr>
      </w:pPr>
      <w:r w:rsidRPr="00C20B7D">
        <w:rPr>
          <w:rFonts w:cs="Arial"/>
          <w:szCs w:val="20"/>
        </w:rPr>
        <w:t xml:space="preserve">zahtevo za skupinsko rejo z izpustom, </w:t>
      </w:r>
    </w:p>
    <w:p w:rsidR="00C20B7D" w:rsidRPr="00C20B7D" w:rsidRDefault="00C20B7D" w:rsidP="00C20B7D">
      <w:pPr>
        <w:numPr>
          <w:ilvl w:val="0"/>
          <w:numId w:val="22"/>
        </w:numPr>
        <w:tabs>
          <w:tab w:val="left" w:pos="1276"/>
        </w:tabs>
        <w:autoSpaceDE w:val="0"/>
        <w:autoSpaceDN w:val="0"/>
        <w:adjustRightInd w:val="0"/>
        <w:spacing w:line="260" w:lineRule="atLeast"/>
        <w:ind w:left="1276" w:hanging="283"/>
        <w:contextualSpacing/>
        <w:jc w:val="both"/>
        <w:rPr>
          <w:rFonts w:cs="Arial"/>
          <w:szCs w:val="20"/>
        </w:rPr>
      </w:pPr>
      <w:r w:rsidRPr="00C20B7D">
        <w:rPr>
          <w:rFonts w:cs="Arial"/>
          <w:szCs w:val="20"/>
        </w:rPr>
        <w:t xml:space="preserve">zahtevo za 10 % večjo neovirano talno površino na žival v skupinskih boksih glede na površino, določeno s predpisom, ki ureja zaščito </w:t>
      </w:r>
      <w:proofErr w:type="spellStart"/>
      <w:r w:rsidRPr="00C20B7D">
        <w:rPr>
          <w:rFonts w:cs="Arial"/>
          <w:szCs w:val="20"/>
        </w:rPr>
        <w:t>rejnih</w:t>
      </w:r>
      <w:proofErr w:type="spellEnd"/>
      <w:r w:rsidRPr="00C20B7D">
        <w:rPr>
          <w:rFonts w:cs="Arial"/>
          <w:szCs w:val="20"/>
        </w:rPr>
        <w:t xml:space="preserve"> živali, </w:t>
      </w:r>
    </w:p>
    <w:p w:rsidR="00C20B7D" w:rsidRPr="00C20B7D" w:rsidRDefault="00C20B7D" w:rsidP="00C20B7D">
      <w:pPr>
        <w:numPr>
          <w:ilvl w:val="0"/>
          <w:numId w:val="22"/>
        </w:numPr>
        <w:tabs>
          <w:tab w:val="left" w:pos="1276"/>
        </w:tabs>
        <w:autoSpaceDE w:val="0"/>
        <w:autoSpaceDN w:val="0"/>
        <w:adjustRightInd w:val="0"/>
        <w:spacing w:line="260" w:lineRule="atLeast"/>
        <w:ind w:left="1276" w:hanging="283"/>
        <w:contextualSpacing/>
        <w:jc w:val="both"/>
        <w:rPr>
          <w:rFonts w:cs="Arial"/>
          <w:szCs w:val="20"/>
        </w:rPr>
      </w:pPr>
      <w:r w:rsidRPr="00C20B7D">
        <w:rPr>
          <w:rFonts w:cs="Arial"/>
          <w:szCs w:val="20"/>
        </w:rPr>
        <w:t xml:space="preserve">zahtevo za dodatno ponudbo voluminozne krme ali krme z visokim deležem vlaknine; </w:t>
      </w:r>
    </w:p>
    <w:p w:rsidR="00C20B7D" w:rsidRPr="00C20B7D" w:rsidRDefault="00C20B7D" w:rsidP="00C20B7D">
      <w:pPr>
        <w:numPr>
          <w:ilvl w:val="0"/>
          <w:numId w:val="23"/>
        </w:numPr>
        <w:autoSpaceDE w:val="0"/>
        <w:autoSpaceDN w:val="0"/>
        <w:adjustRightInd w:val="0"/>
        <w:spacing w:line="260" w:lineRule="atLeast"/>
        <w:ind w:left="709" w:hanging="283"/>
        <w:contextualSpacing/>
        <w:jc w:val="both"/>
        <w:rPr>
          <w:rFonts w:cs="Arial"/>
          <w:szCs w:val="20"/>
        </w:rPr>
      </w:pPr>
      <w:r w:rsidRPr="00C20B7D">
        <w:rPr>
          <w:rFonts w:cs="Arial"/>
          <w:szCs w:val="20"/>
        </w:rPr>
        <w:t xml:space="preserve">za plemenske svinje: </w:t>
      </w:r>
    </w:p>
    <w:p w:rsidR="00C20B7D" w:rsidRPr="00C20B7D" w:rsidRDefault="00C20B7D" w:rsidP="00C20B7D">
      <w:pPr>
        <w:numPr>
          <w:ilvl w:val="0"/>
          <w:numId w:val="22"/>
        </w:numPr>
        <w:tabs>
          <w:tab w:val="left" w:pos="1276"/>
        </w:tabs>
        <w:autoSpaceDE w:val="0"/>
        <w:autoSpaceDN w:val="0"/>
        <w:adjustRightInd w:val="0"/>
        <w:spacing w:line="260" w:lineRule="atLeast"/>
        <w:ind w:left="1276" w:hanging="283"/>
        <w:contextualSpacing/>
        <w:jc w:val="both"/>
        <w:rPr>
          <w:rFonts w:cs="Arial"/>
          <w:szCs w:val="20"/>
        </w:rPr>
      </w:pPr>
      <w:r w:rsidRPr="00C20B7D">
        <w:rPr>
          <w:rFonts w:cs="Arial"/>
          <w:szCs w:val="20"/>
        </w:rPr>
        <w:t xml:space="preserve">zahtevo za toplotno ugodje plemenskih svinj in sesnih pujskov, </w:t>
      </w:r>
    </w:p>
    <w:p w:rsidR="00C20B7D" w:rsidRPr="00C20B7D" w:rsidRDefault="00C20B7D" w:rsidP="00C20B7D">
      <w:pPr>
        <w:numPr>
          <w:ilvl w:val="0"/>
          <w:numId w:val="22"/>
        </w:numPr>
        <w:tabs>
          <w:tab w:val="left" w:pos="1276"/>
        </w:tabs>
        <w:autoSpaceDE w:val="0"/>
        <w:autoSpaceDN w:val="0"/>
        <w:adjustRightInd w:val="0"/>
        <w:spacing w:line="260" w:lineRule="atLeast"/>
        <w:ind w:left="1276" w:hanging="283"/>
        <w:contextualSpacing/>
        <w:jc w:val="both"/>
        <w:rPr>
          <w:rFonts w:cs="Arial"/>
          <w:szCs w:val="20"/>
        </w:rPr>
      </w:pPr>
      <w:r w:rsidRPr="00C20B7D">
        <w:rPr>
          <w:rFonts w:eastAsiaTheme="minorHAnsi" w:cs="Arial"/>
          <w:szCs w:val="20"/>
        </w:rPr>
        <w:t xml:space="preserve">zahtevo za kirurško kastracijo sesnih pujskov moškega spola z uporabo anestezije oziroma </w:t>
      </w:r>
      <w:proofErr w:type="spellStart"/>
      <w:r w:rsidRPr="00C20B7D">
        <w:rPr>
          <w:rFonts w:eastAsiaTheme="minorHAnsi" w:cs="Arial"/>
          <w:szCs w:val="20"/>
        </w:rPr>
        <w:t>analgezije</w:t>
      </w:r>
      <w:proofErr w:type="spellEnd"/>
      <w:r w:rsidRPr="00C20B7D">
        <w:rPr>
          <w:rFonts w:eastAsiaTheme="minorHAnsi" w:cs="Arial"/>
          <w:szCs w:val="20"/>
        </w:rPr>
        <w:t xml:space="preserve">; </w:t>
      </w:r>
    </w:p>
    <w:p w:rsidR="00C20B7D" w:rsidRPr="00C20B7D" w:rsidRDefault="00C20B7D" w:rsidP="00C20B7D">
      <w:pPr>
        <w:numPr>
          <w:ilvl w:val="0"/>
          <w:numId w:val="23"/>
        </w:numPr>
        <w:autoSpaceDE w:val="0"/>
        <w:autoSpaceDN w:val="0"/>
        <w:adjustRightInd w:val="0"/>
        <w:spacing w:line="260" w:lineRule="atLeast"/>
        <w:ind w:left="709" w:hanging="283"/>
        <w:contextualSpacing/>
        <w:jc w:val="both"/>
        <w:rPr>
          <w:rFonts w:cs="Arial"/>
          <w:szCs w:val="20"/>
        </w:rPr>
      </w:pPr>
      <w:r w:rsidRPr="00C20B7D">
        <w:rPr>
          <w:rFonts w:cs="Arial"/>
          <w:szCs w:val="20"/>
        </w:rPr>
        <w:t xml:space="preserve">za tekače: zahtevo za 10 % večjo neovirano talno površino na žival v skupinskih boksih glede na površino, določeno s predpisom, ki ureja zaščito </w:t>
      </w:r>
      <w:proofErr w:type="spellStart"/>
      <w:r w:rsidRPr="00C20B7D">
        <w:rPr>
          <w:rFonts w:cs="Arial"/>
          <w:szCs w:val="20"/>
        </w:rPr>
        <w:t>rejnih</w:t>
      </w:r>
      <w:proofErr w:type="spellEnd"/>
      <w:r w:rsidRPr="00C20B7D">
        <w:rPr>
          <w:rFonts w:cs="Arial"/>
          <w:szCs w:val="20"/>
        </w:rPr>
        <w:t xml:space="preserve"> živali; </w:t>
      </w:r>
    </w:p>
    <w:p w:rsidR="00C20B7D" w:rsidRPr="00C20B7D" w:rsidRDefault="00C20B7D" w:rsidP="00C20B7D">
      <w:pPr>
        <w:numPr>
          <w:ilvl w:val="0"/>
          <w:numId w:val="23"/>
        </w:numPr>
        <w:autoSpaceDE w:val="0"/>
        <w:autoSpaceDN w:val="0"/>
        <w:adjustRightInd w:val="0"/>
        <w:spacing w:line="260" w:lineRule="atLeast"/>
        <w:ind w:left="709" w:hanging="283"/>
        <w:contextualSpacing/>
        <w:jc w:val="both"/>
        <w:rPr>
          <w:rFonts w:cs="Arial"/>
          <w:szCs w:val="20"/>
        </w:rPr>
      </w:pPr>
      <w:r w:rsidRPr="00C20B7D">
        <w:rPr>
          <w:rFonts w:cs="Arial"/>
          <w:szCs w:val="20"/>
        </w:rPr>
        <w:t>za pitance:</w:t>
      </w:r>
    </w:p>
    <w:p w:rsidR="00C20B7D" w:rsidRPr="00C20B7D" w:rsidRDefault="00C20B7D" w:rsidP="00C20B7D">
      <w:pPr>
        <w:numPr>
          <w:ilvl w:val="0"/>
          <w:numId w:val="22"/>
        </w:numPr>
        <w:tabs>
          <w:tab w:val="left" w:pos="1276"/>
        </w:tabs>
        <w:autoSpaceDE w:val="0"/>
        <w:autoSpaceDN w:val="0"/>
        <w:adjustRightInd w:val="0"/>
        <w:spacing w:line="260" w:lineRule="atLeast"/>
        <w:ind w:left="1276" w:hanging="283"/>
        <w:contextualSpacing/>
        <w:jc w:val="both"/>
        <w:rPr>
          <w:rFonts w:cs="Arial"/>
          <w:szCs w:val="20"/>
        </w:rPr>
      </w:pPr>
      <w:r w:rsidRPr="00C20B7D">
        <w:rPr>
          <w:rFonts w:cs="Arial"/>
          <w:szCs w:val="20"/>
        </w:rPr>
        <w:t xml:space="preserve">zahtevo za 10 % večjo neovirano talno površino na žival v skupinskih boksih glede na površino, določeno s predpisom, ki ureja zaščito </w:t>
      </w:r>
      <w:proofErr w:type="spellStart"/>
      <w:r w:rsidRPr="00C20B7D">
        <w:rPr>
          <w:rFonts w:cs="Arial"/>
          <w:szCs w:val="20"/>
        </w:rPr>
        <w:t>rejnih</w:t>
      </w:r>
      <w:proofErr w:type="spellEnd"/>
      <w:r w:rsidRPr="00C20B7D">
        <w:rPr>
          <w:rFonts w:cs="Arial"/>
          <w:szCs w:val="20"/>
        </w:rPr>
        <w:t xml:space="preserve"> živali, </w:t>
      </w:r>
    </w:p>
    <w:p w:rsidR="00C20B7D" w:rsidRPr="00C20B7D" w:rsidRDefault="00C20B7D" w:rsidP="00C20B7D">
      <w:pPr>
        <w:numPr>
          <w:ilvl w:val="0"/>
          <w:numId w:val="22"/>
        </w:numPr>
        <w:tabs>
          <w:tab w:val="left" w:pos="1276"/>
        </w:tabs>
        <w:autoSpaceDE w:val="0"/>
        <w:autoSpaceDN w:val="0"/>
        <w:adjustRightInd w:val="0"/>
        <w:spacing w:line="260" w:lineRule="atLeast"/>
        <w:ind w:left="1276" w:hanging="283"/>
        <w:contextualSpacing/>
        <w:jc w:val="both"/>
        <w:rPr>
          <w:rFonts w:cs="Arial"/>
          <w:szCs w:val="20"/>
        </w:rPr>
      </w:pPr>
      <w:r w:rsidRPr="00C20B7D">
        <w:rPr>
          <w:rFonts w:cs="Arial"/>
          <w:szCs w:val="20"/>
        </w:rPr>
        <w:t xml:space="preserve">zahtevo za skupinsko rejo z izpustom. </w:t>
      </w:r>
    </w:p>
    <w:p w:rsidR="00C20B7D" w:rsidRPr="00C20B7D" w:rsidRDefault="00C20B7D" w:rsidP="00C20B7D">
      <w:pPr>
        <w:autoSpaceDE w:val="0"/>
        <w:autoSpaceDN w:val="0"/>
        <w:adjustRightInd w:val="0"/>
        <w:spacing w:line="260" w:lineRule="atLeast"/>
        <w:jc w:val="both"/>
        <w:rPr>
          <w:rFonts w:cs="Arial"/>
          <w:szCs w:val="20"/>
        </w:rPr>
      </w:pPr>
    </w:p>
    <w:p w:rsidR="00C20B7D" w:rsidRPr="00C20B7D" w:rsidRDefault="00C20B7D" w:rsidP="00C20B7D">
      <w:pPr>
        <w:numPr>
          <w:ilvl w:val="0"/>
          <w:numId w:val="20"/>
        </w:numPr>
        <w:autoSpaceDE w:val="0"/>
        <w:autoSpaceDN w:val="0"/>
        <w:adjustRightInd w:val="0"/>
        <w:spacing w:line="260" w:lineRule="atLeast"/>
        <w:ind w:left="426"/>
        <w:jc w:val="both"/>
        <w:rPr>
          <w:rFonts w:cs="Arial"/>
          <w:szCs w:val="20"/>
        </w:rPr>
      </w:pPr>
      <w:r w:rsidRPr="00C20B7D">
        <w:rPr>
          <w:rFonts w:cs="Arial"/>
          <w:szCs w:val="20"/>
        </w:rPr>
        <w:t xml:space="preserve">Upravičenec mora na celotnem gospodarstvu izpolnjevati izbrano zahtevo iz prejšnjega odstavka pri vseh prašičih posamezne kategorije, na katero se izbrana zahteva nanaša. </w:t>
      </w:r>
    </w:p>
    <w:p w:rsidR="00C20B7D" w:rsidRPr="00C20B7D" w:rsidRDefault="00C20B7D" w:rsidP="00C20B7D">
      <w:pPr>
        <w:autoSpaceDE w:val="0"/>
        <w:autoSpaceDN w:val="0"/>
        <w:adjustRightInd w:val="0"/>
        <w:spacing w:line="260" w:lineRule="atLeast"/>
        <w:ind w:left="426"/>
        <w:rPr>
          <w:rFonts w:cs="Arial"/>
          <w:szCs w:val="20"/>
        </w:rPr>
      </w:pPr>
    </w:p>
    <w:p w:rsidR="00C20B7D" w:rsidRPr="00C20B7D" w:rsidRDefault="00C20B7D" w:rsidP="00C20B7D">
      <w:pPr>
        <w:autoSpaceDE w:val="0"/>
        <w:autoSpaceDN w:val="0"/>
        <w:adjustRightInd w:val="0"/>
        <w:spacing w:line="276" w:lineRule="auto"/>
        <w:ind w:left="426"/>
        <w:rPr>
          <w:rFonts w:cs="Arial"/>
          <w:szCs w:val="20"/>
        </w:rPr>
      </w:pPr>
    </w:p>
    <w:p w:rsidR="00C20B7D" w:rsidRPr="00C20B7D" w:rsidRDefault="00C20B7D" w:rsidP="00C20B7D">
      <w:pPr>
        <w:numPr>
          <w:ilvl w:val="0"/>
          <w:numId w:val="33"/>
        </w:numPr>
        <w:spacing w:line="260" w:lineRule="atLeast"/>
        <w:jc w:val="center"/>
        <w:rPr>
          <w:rFonts w:eastAsia="Calibri" w:cs="Arial"/>
          <w:b/>
          <w:szCs w:val="20"/>
          <w:lang w:eastAsia="sl-SI"/>
        </w:rPr>
      </w:pPr>
      <w:r w:rsidRPr="00C20B7D">
        <w:rPr>
          <w:rFonts w:eastAsia="Calibri" w:cs="Arial"/>
          <w:b/>
          <w:szCs w:val="20"/>
          <w:lang w:eastAsia="sl-SI"/>
        </w:rPr>
        <w:t>člen</w:t>
      </w:r>
    </w:p>
    <w:p w:rsidR="00C20B7D" w:rsidRPr="00C20B7D" w:rsidRDefault="00C20B7D" w:rsidP="00C20B7D">
      <w:pPr>
        <w:autoSpaceDE w:val="0"/>
        <w:autoSpaceDN w:val="0"/>
        <w:adjustRightInd w:val="0"/>
        <w:spacing w:line="276" w:lineRule="auto"/>
        <w:jc w:val="center"/>
        <w:rPr>
          <w:rFonts w:cs="Arial"/>
          <w:b/>
          <w:szCs w:val="20"/>
        </w:rPr>
      </w:pPr>
      <w:r w:rsidRPr="00C20B7D">
        <w:rPr>
          <w:rFonts w:cs="Arial"/>
          <w:b/>
          <w:szCs w:val="20"/>
        </w:rPr>
        <w:t>(pogoji za izpolnjevanje posamezne zahteve)</w:t>
      </w:r>
    </w:p>
    <w:p w:rsidR="00C20B7D" w:rsidRPr="00C20B7D" w:rsidRDefault="00C20B7D" w:rsidP="00C20B7D">
      <w:pPr>
        <w:autoSpaceDE w:val="0"/>
        <w:autoSpaceDN w:val="0"/>
        <w:adjustRightInd w:val="0"/>
        <w:spacing w:line="276" w:lineRule="auto"/>
        <w:rPr>
          <w:rFonts w:cs="Arial"/>
          <w:b/>
          <w:szCs w:val="20"/>
        </w:rPr>
      </w:pPr>
    </w:p>
    <w:p w:rsidR="00C20B7D" w:rsidRPr="00C20B7D" w:rsidRDefault="00C20B7D" w:rsidP="00C20B7D">
      <w:pPr>
        <w:numPr>
          <w:ilvl w:val="0"/>
          <w:numId w:val="36"/>
        </w:numPr>
        <w:autoSpaceDE w:val="0"/>
        <w:autoSpaceDN w:val="0"/>
        <w:adjustRightInd w:val="0"/>
        <w:spacing w:line="260" w:lineRule="atLeast"/>
        <w:jc w:val="both"/>
        <w:rPr>
          <w:rFonts w:cs="Arial"/>
          <w:szCs w:val="20"/>
        </w:rPr>
      </w:pPr>
      <w:r w:rsidRPr="00C20B7D">
        <w:rPr>
          <w:rFonts w:cs="Arial"/>
          <w:szCs w:val="20"/>
        </w:rPr>
        <w:lastRenderedPageBreak/>
        <w:t>Za izpolnjevanje posamezne zahteve iz prvega odstavka prejšnjega člena morajo biti izpolnjeni pogoji iz tega člena.</w:t>
      </w:r>
    </w:p>
    <w:p w:rsidR="00C20B7D" w:rsidRPr="00C20B7D" w:rsidRDefault="00C20B7D" w:rsidP="00C20B7D">
      <w:pPr>
        <w:autoSpaceDE w:val="0"/>
        <w:autoSpaceDN w:val="0"/>
        <w:adjustRightInd w:val="0"/>
        <w:spacing w:line="276" w:lineRule="auto"/>
        <w:ind w:left="284"/>
        <w:rPr>
          <w:rFonts w:cs="Arial"/>
          <w:szCs w:val="20"/>
        </w:rPr>
      </w:pPr>
    </w:p>
    <w:p w:rsidR="00C20B7D" w:rsidRPr="00C20B7D" w:rsidRDefault="00C20B7D" w:rsidP="00C20B7D">
      <w:pPr>
        <w:numPr>
          <w:ilvl w:val="0"/>
          <w:numId w:val="36"/>
        </w:numPr>
        <w:autoSpaceDE w:val="0"/>
        <w:autoSpaceDN w:val="0"/>
        <w:adjustRightInd w:val="0"/>
        <w:spacing w:line="260" w:lineRule="atLeast"/>
        <w:jc w:val="both"/>
        <w:rPr>
          <w:rFonts w:cs="Arial"/>
          <w:szCs w:val="20"/>
        </w:rPr>
      </w:pPr>
      <w:r w:rsidRPr="00C20B7D">
        <w:rPr>
          <w:rFonts w:cs="Arial"/>
          <w:szCs w:val="20"/>
        </w:rPr>
        <w:t>Pri zahtevi za skupinsko rejo z izpustom mora biti plemenskim svinjam in plemenskim mladicam zagotovljena možnost stalnega ali izmeničnega dostopa do izpusta. Površina izpusta mora biti najmanj 1,3 m</w:t>
      </w:r>
      <w:r w:rsidRPr="00C20B7D">
        <w:rPr>
          <w:rFonts w:cs="Arial"/>
          <w:szCs w:val="20"/>
          <w:vertAlign w:val="superscript"/>
        </w:rPr>
        <w:t>2</w:t>
      </w:r>
      <w:r w:rsidRPr="00C20B7D">
        <w:rPr>
          <w:rFonts w:cs="Arial"/>
          <w:szCs w:val="20"/>
        </w:rPr>
        <w:t xml:space="preserve"> na žival, za štiri živali ali manj pa najmanj 6 m</w:t>
      </w:r>
      <w:r w:rsidRPr="00C20B7D">
        <w:rPr>
          <w:rFonts w:cs="Arial"/>
          <w:szCs w:val="20"/>
          <w:vertAlign w:val="superscript"/>
        </w:rPr>
        <w:t>2</w:t>
      </w:r>
      <w:r w:rsidRPr="00C20B7D">
        <w:rPr>
          <w:rFonts w:cs="Arial"/>
          <w:szCs w:val="20"/>
        </w:rPr>
        <w:t xml:space="preserve"> in z minimalno dolžino krajše stranice izpusta 2 m. Pri izmeničnem dostopu do izpusta se njegova površina računa glede na število živali, ki so v njem istočasno. Pri izmeničnem izpustu mora upravičenec voditi dnevnik ali urnik izpustov iz priloge 2, ki je sestavni del te uredbe, za vse skupine živali, pri čemer skupina živali pomeni živali, ki so v izpustu istočasno. Vsaka skupina mora biti v izpustu najmanj dvakrat tedensko, vsakič najmanj po dve uri. Boksi, iz katerih se živali izpustijo, morajo biti označeni tako, da je mogoče spremljati, katere živali so v izpustu istočasno.</w:t>
      </w:r>
    </w:p>
    <w:p w:rsidR="00C20B7D" w:rsidRPr="00C20B7D" w:rsidRDefault="00C20B7D" w:rsidP="00C20B7D">
      <w:pPr>
        <w:autoSpaceDE w:val="0"/>
        <w:autoSpaceDN w:val="0"/>
        <w:adjustRightInd w:val="0"/>
        <w:spacing w:line="276" w:lineRule="auto"/>
        <w:ind w:left="720"/>
        <w:rPr>
          <w:rFonts w:cs="Arial"/>
          <w:szCs w:val="20"/>
        </w:rPr>
      </w:pPr>
    </w:p>
    <w:p w:rsidR="00C20B7D" w:rsidRPr="00C20B7D" w:rsidRDefault="00C20B7D" w:rsidP="00C20B7D">
      <w:pPr>
        <w:numPr>
          <w:ilvl w:val="0"/>
          <w:numId w:val="36"/>
        </w:numPr>
        <w:autoSpaceDE w:val="0"/>
        <w:autoSpaceDN w:val="0"/>
        <w:adjustRightInd w:val="0"/>
        <w:spacing w:line="260" w:lineRule="atLeast"/>
        <w:jc w:val="both"/>
        <w:rPr>
          <w:rFonts w:cs="Arial"/>
          <w:szCs w:val="20"/>
        </w:rPr>
      </w:pPr>
      <w:r w:rsidRPr="00C20B7D">
        <w:rPr>
          <w:rFonts w:cs="Arial"/>
          <w:szCs w:val="20"/>
        </w:rPr>
        <w:t xml:space="preserve">Pri zahtevi za 10 % večjo neovirano talno površino na žival v skupinskih boksih glede na predpisano mora biti za plemenske svinje in plemenske mladice v skupinskih boksih zagotovljena 10 % večja talna površina na žival glede na površino, določeno s predpisom, ki ureja zaščito </w:t>
      </w:r>
      <w:proofErr w:type="spellStart"/>
      <w:r w:rsidRPr="00C20B7D">
        <w:rPr>
          <w:rFonts w:cs="Arial"/>
          <w:szCs w:val="20"/>
        </w:rPr>
        <w:t>rejnih</w:t>
      </w:r>
      <w:proofErr w:type="spellEnd"/>
      <w:r w:rsidRPr="00C20B7D">
        <w:rPr>
          <w:rFonts w:cs="Arial"/>
          <w:szCs w:val="20"/>
        </w:rPr>
        <w:t xml:space="preserve"> živali, kar pomeni:</w:t>
      </w:r>
    </w:p>
    <w:p w:rsidR="00C20B7D" w:rsidRPr="00C20B7D" w:rsidRDefault="00C20B7D" w:rsidP="00C20B7D">
      <w:pPr>
        <w:numPr>
          <w:ilvl w:val="0"/>
          <w:numId w:val="18"/>
        </w:numPr>
        <w:autoSpaceDE w:val="0"/>
        <w:autoSpaceDN w:val="0"/>
        <w:adjustRightInd w:val="0"/>
        <w:spacing w:line="260" w:lineRule="atLeast"/>
        <w:ind w:left="1134" w:hanging="425"/>
        <w:jc w:val="both"/>
        <w:rPr>
          <w:rFonts w:cs="Arial"/>
          <w:szCs w:val="20"/>
        </w:rPr>
      </w:pPr>
      <w:r w:rsidRPr="00C20B7D">
        <w:rPr>
          <w:rFonts w:cs="Arial"/>
          <w:szCs w:val="20"/>
        </w:rPr>
        <w:t>površina skupinskega boksa za pet živali ali manj mora biti najmanj 1,98 m</w:t>
      </w:r>
      <w:r w:rsidRPr="00C20B7D">
        <w:rPr>
          <w:rFonts w:cs="Arial"/>
          <w:szCs w:val="20"/>
          <w:vertAlign w:val="superscript"/>
        </w:rPr>
        <w:t>2</w:t>
      </w:r>
      <w:r w:rsidRPr="00C20B7D">
        <w:rPr>
          <w:rFonts w:cs="Arial"/>
          <w:szCs w:val="20"/>
        </w:rPr>
        <w:t xml:space="preserve"> na plemensko mladico in 2,73 m</w:t>
      </w:r>
      <w:r w:rsidRPr="00C20B7D">
        <w:rPr>
          <w:rFonts w:cs="Arial"/>
          <w:szCs w:val="20"/>
          <w:vertAlign w:val="superscript"/>
        </w:rPr>
        <w:t>2</w:t>
      </w:r>
      <w:r w:rsidRPr="00C20B7D">
        <w:rPr>
          <w:rFonts w:cs="Arial"/>
          <w:szCs w:val="20"/>
        </w:rPr>
        <w:t xml:space="preserve"> na plemensko svinjo; </w:t>
      </w:r>
    </w:p>
    <w:p w:rsidR="00C20B7D" w:rsidRPr="00C20B7D" w:rsidRDefault="00C20B7D" w:rsidP="00C20B7D">
      <w:pPr>
        <w:numPr>
          <w:ilvl w:val="0"/>
          <w:numId w:val="18"/>
        </w:numPr>
        <w:autoSpaceDE w:val="0"/>
        <w:autoSpaceDN w:val="0"/>
        <w:adjustRightInd w:val="0"/>
        <w:spacing w:line="260" w:lineRule="atLeast"/>
        <w:ind w:left="1134" w:hanging="425"/>
        <w:jc w:val="both"/>
        <w:rPr>
          <w:rFonts w:cs="Arial"/>
          <w:szCs w:val="20"/>
        </w:rPr>
      </w:pPr>
      <w:r w:rsidRPr="00C20B7D">
        <w:rPr>
          <w:rFonts w:cs="Arial"/>
          <w:szCs w:val="20"/>
        </w:rPr>
        <w:t>površina skupinskega boksa za 6–39 živali mora biti najmanj 1,80 m</w:t>
      </w:r>
      <w:r w:rsidRPr="00C20B7D">
        <w:rPr>
          <w:rFonts w:cs="Arial"/>
          <w:szCs w:val="20"/>
          <w:vertAlign w:val="superscript"/>
        </w:rPr>
        <w:t>2</w:t>
      </w:r>
      <w:r w:rsidRPr="00C20B7D">
        <w:rPr>
          <w:rFonts w:cs="Arial"/>
          <w:szCs w:val="20"/>
        </w:rPr>
        <w:t xml:space="preserve"> na plemensko mladico in 2,48 m</w:t>
      </w:r>
      <w:r w:rsidRPr="00C20B7D">
        <w:rPr>
          <w:rFonts w:cs="Arial"/>
          <w:szCs w:val="20"/>
          <w:vertAlign w:val="superscript"/>
        </w:rPr>
        <w:t xml:space="preserve">2 </w:t>
      </w:r>
      <w:r w:rsidRPr="00C20B7D">
        <w:rPr>
          <w:rFonts w:cs="Arial"/>
          <w:szCs w:val="20"/>
        </w:rPr>
        <w:t xml:space="preserve">na plemensko svinjo; </w:t>
      </w:r>
    </w:p>
    <w:p w:rsidR="00C20B7D" w:rsidRPr="00C20B7D" w:rsidRDefault="00C20B7D" w:rsidP="00C20B7D">
      <w:pPr>
        <w:numPr>
          <w:ilvl w:val="0"/>
          <w:numId w:val="18"/>
        </w:numPr>
        <w:autoSpaceDE w:val="0"/>
        <w:autoSpaceDN w:val="0"/>
        <w:adjustRightInd w:val="0"/>
        <w:spacing w:line="260" w:lineRule="atLeast"/>
        <w:ind w:left="1134" w:hanging="425"/>
        <w:jc w:val="both"/>
        <w:rPr>
          <w:rFonts w:cs="Arial"/>
          <w:szCs w:val="20"/>
        </w:rPr>
      </w:pPr>
      <w:r w:rsidRPr="00C20B7D">
        <w:rPr>
          <w:rFonts w:cs="Arial"/>
          <w:szCs w:val="20"/>
        </w:rPr>
        <w:t>površina skupinskega boksa za 40 živali ali več mora biti najmanj 1,62 m</w:t>
      </w:r>
      <w:r w:rsidRPr="00C20B7D">
        <w:rPr>
          <w:rFonts w:cs="Arial"/>
          <w:szCs w:val="20"/>
          <w:vertAlign w:val="superscript"/>
        </w:rPr>
        <w:t>2</w:t>
      </w:r>
      <w:r w:rsidRPr="00C20B7D">
        <w:rPr>
          <w:rFonts w:cs="Arial"/>
          <w:szCs w:val="20"/>
        </w:rPr>
        <w:t xml:space="preserve"> na plemensko mladico in 2,23 m</w:t>
      </w:r>
      <w:r w:rsidRPr="00C20B7D">
        <w:rPr>
          <w:rFonts w:cs="Arial"/>
          <w:szCs w:val="20"/>
          <w:vertAlign w:val="superscript"/>
        </w:rPr>
        <w:t>2</w:t>
      </w:r>
      <w:r w:rsidRPr="00C20B7D">
        <w:rPr>
          <w:rFonts w:cs="Arial"/>
          <w:szCs w:val="20"/>
        </w:rPr>
        <w:t xml:space="preserve"> na plemensko svinjo; </w:t>
      </w:r>
    </w:p>
    <w:p w:rsidR="00C20B7D" w:rsidRPr="00C20B7D" w:rsidRDefault="00C20B7D" w:rsidP="00C20B7D">
      <w:pPr>
        <w:numPr>
          <w:ilvl w:val="0"/>
          <w:numId w:val="18"/>
        </w:numPr>
        <w:autoSpaceDE w:val="0"/>
        <w:autoSpaceDN w:val="0"/>
        <w:adjustRightInd w:val="0"/>
        <w:spacing w:line="260" w:lineRule="atLeast"/>
        <w:ind w:left="1134" w:hanging="425"/>
        <w:jc w:val="both"/>
        <w:rPr>
          <w:rFonts w:cs="Arial"/>
          <w:szCs w:val="20"/>
        </w:rPr>
      </w:pPr>
      <w:r w:rsidRPr="00C20B7D">
        <w:rPr>
          <w:rFonts w:cs="Arial"/>
          <w:szCs w:val="20"/>
        </w:rPr>
        <w:t>najmanjša površina polnih tal v skupinskem boksu mora biti 1,05 m</w:t>
      </w:r>
      <w:r w:rsidRPr="00C20B7D">
        <w:rPr>
          <w:rFonts w:cs="Arial"/>
          <w:szCs w:val="20"/>
          <w:vertAlign w:val="superscript"/>
        </w:rPr>
        <w:t>2</w:t>
      </w:r>
      <w:r w:rsidRPr="00C20B7D">
        <w:rPr>
          <w:rFonts w:cs="Arial"/>
          <w:szCs w:val="20"/>
        </w:rPr>
        <w:t xml:space="preserve"> na plemensko mladico in 1,43 m</w:t>
      </w:r>
      <w:r w:rsidRPr="00C20B7D">
        <w:rPr>
          <w:rFonts w:cs="Arial"/>
          <w:szCs w:val="20"/>
          <w:vertAlign w:val="superscript"/>
        </w:rPr>
        <w:t>2</w:t>
      </w:r>
      <w:r w:rsidRPr="00C20B7D">
        <w:rPr>
          <w:rFonts w:cs="Arial"/>
          <w:szCs w:val="20"/>
        </w:rPr>
        <w:t xml:space="preserve"> na plemensko svinjo, največ 15 % te površine je lahko drenažnih odprtin.</w:t>
      </w:r>
    </w:p>
    <w:p w:rsidR="00C20B7D" w:rsidRPr="00C20B7D" w:rsidRDefault="00C20B7D" w:rsidP="00C20B7D">
      <w:pPr>
        <w:autoSpaceDE w:val="0"/>
        <w:autoSpaceDN w:val="0"/>
        <w:adjustRightInd w:val="0"/>
        <w:spacing w:line="276" w:lineRule="auto"/>
        <w:rPr>
          <w:rFonts w:cs="Arial"/>
          <w:szCs w:val="20"/>
        </w:rPr>
      </w:pPr>
    </w:p>
    <w:p w:rsidR="00C20B7D" w:rsidRPr="00C20B7D" w:rsidRDefault="00C20B7D" w:rsidP="00C20B7D">
      <w:pPr>
        <w:numPr>
          <w:ilvl w:val="0"/>
          <w:numId w:val="36"/>
        </w:numPr>
        <w:autoSpaceDE w:val="0"/>
        <w:autoSpaceDN w:val="0"/>
        <w:adjustRightInd w:val="0"/>
        <w:spacing w:line="260" w:lineRule="atLeast"/>
        <w:jc w:val="both"/>
        <w:rPr>
          <w:rFonts w:cs="Arial"/>
          <w:szCs w:val="20"/>
        </w:rPr>
      </w:pPr>
      <w:r w:rsidRPr="00C20B7D">
        <w:rPr>
          <w:rFonts w:cs="Arial"/>
          <w:szCs w:val="20"/>
        </w:rPr>
        <w:t xml:space="preserve">Pri zahtevi za dodatno ponudbo voluminozne krme ali krme z visokim deležem vlaknine je treba pri krmljenju plemenskih svinj in plemenskih mladic v skupinski reji v čakališču zaradi izboljšanja občutka sitosti, preprečevanja </w:t>
      </w:r>
      <w:proofErr w:type="spellStart"/>
      <w:r w:rsidRPr="00C20B7D">
        <w:rPr>
          <w:rFonts w:cs="Arial"/>
          <w:szCs w:val="20"/>
        </w:rPr>
        <w:t>stereotipij</w:t>
      </w:r>
      <w:proofErr w:type="spellEnd"/>
      <w:r w:rsidRPr="00C20B7D">
        <w:rPr>
          <w:rFonts w:cs="Arial"/>
          <w:szCs w:val="20"/>
        </w:rPr>
        <w:t>, boljše prebave in konsistence blata ter omogočanja dodatne zaposlitve in s tem ugodnega učinka na zmanjšanje napadalnega vedenja med svinjami v skupini osnovnemu obroku, ki pokriva potrebe po hranilih:</w:t>
      </w:r>
    </w:p>
    <w:p w:rsidR="00C20B7D" w:rsidRPr="00C20B7D" w:rsidRDefault="00C20B7D" w:rsidP="00C20B7D">
      <w:pPr>
        <w:numPr>
          <w:ilvl w:val="0"/>
          <w:numId w:val="32"/>
        </w:numPr>
        <w:autoSpaceDE w:val="0"/>
        <w:autoSpaceDN w:val="0"/>
        <w:adjustRightInd w:val="0"/>
        <w:spacing w:line="260" w:lineRule="atLeast"/>
        <w:contextualSpacing/>
        <w:jc w:val="both"/>
        <w:rPr>
          <w:rFonts w:cs="Arial"/>
          <w:szCs w:val="20"/>
        </w:rPr>
      </w:pPr>
      <w:r w:rsidRPr="00C20B7D">
        <w:rPr>
          <w:rFonts w:cs="Arial"/>
          <w:szCs w:val="20"/>
        </w:rPr>
        <w:t>dodajati voluminozno krmo ali</w:t>
      </w:r>
    </w:p>
    <w:p w:rsidR="00C20B7D" w:rsidRPr="00C20B7D" w:rsidRDefault="00C20B7D" w:rsidP="00C20B7D">
      <w:pPr>
        <w:numPr>
          <w:ilvl w:val="0"/>
          <w:numId w:val="32"/>
        </w:numPr>
        <w:autoSpaceDE w:val="0"/>
        <w:autoSpaceDN w:val="0"/>
        <w:adjustRightInd w:val="0"/>
        <w:spacing w:line="260" w:lineRule="atLeast"/>
        <w:contextualSpacing/>
        <w:jc w:val="both"/>
        <w:rPr>
          <w:rFonts w:cs="Arial"/>
          <w:szCs w:val="20"/>
        </w:rPr>
      </w:pPr>
      <w:r w:rsidRPr="00C20B7D">
        <w:rPr>
          <w:rFonts w:cs="Arial"/>
          <w:szCs w:val="20"/>
        </w:rPr>
        <w:t>uporabljati krmno mešanico, ki vsebuje najmanj 8 % vlaknine v suhi snovi, kar mora biti razvidno iz deklaracije ali izdelane analize krme.</w:t>
      </w:r>
    </w:p>
    <w:p w:rsidR="00C20B7D" w:rsidRPr="00C20B7D" w:rsidRDefault="00C20B7D" w:rsidP="00C20B7D">
      <w:pPr>
        <w:autoSpaceDE w:val="0"/>
        <w:autoSpaceDN w:val="0"/>
        <w:adjustRightInd w:val="0"/>
        <w:spacing w:line="276" w:lineRule="auto"/>
        <w:ind w:left="1440"/>
        <w:contextualSpacing/>
        <w:jc w:val="both"/>
        <w:rPr>
          <w:rFonts w:cs="Arial"/>
          <w:szCs w:val="20"/>
        </w:rPr>
      </w:pPr>
    </w:p>
    <w:p w:rsidR="00C20B7D" w:rsidRPr="00C20B7D" w:rsidRDefault="00C20B7D" w:rsidP="00C20B7D">
      <w:pPr>
        <w:numPr>
          <w:ilvl w:val="0"/>
          <w:numId w:val="36"/>
        </w:numPr>
        <w:autoSpaceDE w:val="0"/>
        <w:autoSpaceDN w:val="0"/>
        <w:adjustRightInd w:val="0"/>
        <w:spacing w:line="260" w:lineRule="atLeast"/>
        <w:jc w:val="both"/>
        <w:rPr>
          <w:rFonts w:cs="Arial"/>
          <w:szCs w:val="20"/>
        </w:rPr>
      </w:pPr>
      <w:r w:rsidRPr="00C20B7D">
        <w:rPr>
          <w:rFonts w:cs="Arial"/>
          <w:szCs w:val="20"/>
        </w:rPr>
        <w:t xml:space="preserve">Kot voluminozna krma iz prejšnjega odstavka se štejejo: slama, seno (mrva), sveža trava, detelja, lucerna, travno-deteljna mešanica, okopavine, silaže in druga voluminozna krma iz 6. točke dela C priloge Uredbe Komisije (EU) št. 68/2013 z dne 16. januarja 2013 o katalogu posamičnih krmil (UL L št. 29 z dne 30. 1. 2013, str. 1). Voluminozna krma se lahko </w:t>
      </w:r>
      <w:proofErr w:type="spellStart"/>
      <w:r w:rsidRPr="00C20B7D">
        <w:rPr>
          <w:rFonts w:cs="Arial"/>
          <w:szCs w:val="20"/>
        </w:rPr>
        <w:t>poklada</w:t>
      </w:r>
      <w:proofErr w:type="spellEnd"/>
      <w:r w:rsidRPr="00C20B7D">
        <w:rPr>
          <w:rFonts w:cs="Arial"/>
          <w:szCs w:val="20"/>
        </w:rPr>
        <w:t xml:space="preserve"> v korito, na tla v boksu ali v jasli različnih izvedb.</w:t>
      </w:r>
    </w:p>
    <w:p w:rsidR="00C20B7D" w:rsidRPr="00C20B7D" w:rsidRDefault="00C20B7D" w:rsidP="00C20B7D">
      <w:pPr>
        <w:autoSpaceDE w:val="0"/>
        <w:autoSpaceDN w:val="0"/>
        <w:adjustRightInd w:val="0"/>
        <w:spacing w:line="276" w:lineRule="auto"/>
        <w:ind w:left="720"/>
        <w:jc w:val="both"/>
        <w:rPr>
          <w:rFonts w:cs="Arial"/>
          <w:szCs w:val="20"/>
        </w:rPr>
      </w:pPr>
    </w:p>
    <w:p w:rsidR="00C20B7D" w:rsidRPr="00C20B7D" w:rsidRDefault="00C20B7D" w:rsidP="00C20B7D">
      <w:pPr>
        <w:numPr>
          <w:ilvl w:val="0"/>
          <w:numId w:val="36"/>
        </w:numPr>
        <w:autoSpaceDE w:val="0"/>
        <w:autoSpaceDN w:val="0"/>
        <w:adjustRightInd w:val="0"/>
        <w:spacing w:line="260" w:lineRule="atLeast"/>
        <w:jc w:val="both"/>
        <w:rPr>
          <w:rFonts w:cs="Arial"/>
          <w:szCs w:val="20"/>
        </w:rPr>
      </w:pPr>
      <w:r w:rsidRPr="00C20B7D">
        <w:rPr>
          <w:rFonts w:cs="Arial"/>
          <w:szCs w:val="20"/>
        </w:rPr>
        <w:t>Upravičenec, ki izpolnjuje zahtevo iz četrtega odstavka tega člena, mora imeti izdelano recepturo za krmni obrok, ki je del programa DŽ.</w:t>
      </w:r>
    </w:p>
    <w:p w:rsidR="00C20B7D" w:rsidRPr="00C20B7D" w:rsidRDefault="00C20B7D" w:rsidP="00C20B7D">
      <w:pPr>
        <w:autoSpaceDE w:val="0"/>
        <w:autoSpaceDN w:val="0"/>
        <w:adjustRightInd w:val="0"/>
        <w:spacing w:line="276" w:lineRule="auto"/>
        <w:ind w:left="720"/>
        <w:jc w:val="both"/>
        <w:rPr>
          <w:rFonts w:cs="Arial"/>
          <w:szCs w:val="20"/>
        </w:rPr>
      </w:pPr>
    </w:p>
    <w:p w:rsidR="00C20B7D" w:rsidRPr="00C20B7D" w:rsidRDefault="00C20B7D" w:rsidP="00C20B7D">
      <w:pPr>
        <w:numPr>
          <w:ilvl w:val="0"/>
          <w:numId w:val="36"/>
        </w:numPr>
        <w:autoSpaceDE w:val="0"/>
        <w:autoSpaceDN w:val="0"/>
        <w:adjustRightInd w:val="0"/>
        <w:spacing w:line="260" w:lineRule="atLeast"/>
        <w:jc w:val="both"/>
        <w:rPr>
          <w:rFonts w:cs="Arial"/>
          <w:szCs w:val="20"/>
        </w:rPr>
      </w:pPr>
      <w:r w:rsidRPr="00C20B7D">
        <w:rPr>
          <w:rFonts w:cs="Arial"/>
          <w:szCs w:val="20"/>
        </w:rPr>
        <w:t xml:space="preserve">Pri zahtevi za zagotavljanje toplotnega ugodja plemenskih svinj in sesnih pujskov mora biti v </w:t>
      </w:r>
      <w:proofErr w:type="spellStart"/>
      <w:r w:rsidRPr="00C20B7D">
        <w:rPr>
          <w:rFonts w:cs="Arial"/>
          <w:szCs w:val="20"/>
        </w:rPr>
        <w:t>prasitvenem</w:t>
      </w:r>
      <w:proofErr w:type="spellEnd"/>
      <w:r w:rsidRPr="00C20B7D">
        <w:rPr>
          <w:rFonts w:cs="Arial"/>
          <w:szCs w:val="20"/>
        </w:rPr>
        <w:t xml:space="preserve"> boksu nameščeno zaprto gnezdo za sesne pujske. Površina gnezda mora biti najmanj 0,60 m</w:t>
      </w:r>
      <w:r w:rsidRPr="00C20B7D">
        <w:rPr>
          <w:rFonts w:cs="Arial"/>
          <w:szCs w:val="20"/>
          <w:vertAlign w:val="superscript"/>
        </w:rPr>
        <w:t>2</w:t>
      </w:r>
      <w:r w:rsidRPr="00C20B7D">
        <w:rPr>
          <w:rFonts w:cs="Arial"/>
          <w:szCs w:val="20"/>
        </w:rPr>
        <w:t>, višina pa najmanj 45 cm. Vir toplote je lahko infrardeča žarnica, druge vrste sevalo ali različne oblike talnega ogrevanja. Zagotovljeno mora biti uravnavanje temperature.</w:t>
      </w:r>
    </w:p>
    <w:p w:rsidR="00C20B7D" w:rsidRPr="00C20B7D" w:rsidRDefault="00C20B7D" w:rsidP="00C20B7D">
      <w:pPr>
        <w:spacing w:line="240" w:lineRule="auto"/>
        <w:ind w:left="720"/>
        <w:contextualSpacing/>
        <w:jc w:val="both"/>
        <w:rPr>
          <w:rFonts w:cs="Arial"/>
          <w:szCs w:val="20"/>
          <w:lang w:eastAsia="x-none"/>
        </w:rPr>
      </w:pPr>
    </w:p>
    <w:p w:rsidR="00C20B7D" w:rsidRPr="00C20B7D" w:rsidRDefault="00C20B7D" w:rsidP="00C20B7D">
      <w:pPr>
        <w:numPr>
          <w:ilvl w:val="0"/>
          <w:numId w:val="36"/>
        </w:numPr>
        <w:autoSpaceDE w:val="0"/>
        <w:autoSpaceDN w:val="0"/>
        <w:adjustRightInd w:val="0"/>
        <w:spacing w:line="260" w:lineRule="atLeast"/>
        <w:jc w:val="both"/>
        <w:rPr>
          <w:rFonts w:cs="Arial"/>
          <w:szCs w:val="20"/>
        </w:rPr>
      </w:pPr>
      <w:r w:rsidRPr="00C20B7D">
        <w:rPr>
          <w:rFonts w:cs="Arial"/>
          <w:szCs w:val="20"/>
        </w:rPr>
        <w:lastRenderedPageBreak/>
        <w:t xml:space="preserve">Pri zahtevi za kirurško kastracijo sesnih pujskov moškega spola z uporabo anestezije oziroma </w:t>
      </w:r>
      <w:proofErr w:type="spellStart"/>
      <w:r w:rsidRPr="00C20B7D">
        <w:rPr>
          <w:rFonts w:cs="Arial"/>
          <w:szCs w:val="20"/>
        </w:rPr>
        <w:t>analgezije</w:t>
      </w:r>
      <w:proofErr w:type="spellEnd"/>
      <w:r w:rsidRPr="00C20B7D">
        <w:rPr>
          <w:rFonts w:cs="Arial"/>
          <w:szCs w:val="20"/>
        </w:rPr>
        <w:t xml:space="preserve"> morajo biti na gospodarstvu vsi sesni pujski moškega spola do vključno sedmega dne starosti kirurško kastrirani z uporabo anestezije oziroma </w:t>
      </w:r>
      <w:proofErr w:type="spellStart"/>
      <w:r w:rsidRPr="00C20B7D">
        <w:rPr>
          <w:rFonts w:cs="Arial"/>
          <w:szCs w:val="20"/>
        </w:rPr>
        <w:t>analgezije</w:t>
      </w:r>
      <w:proofErr w:type="spellEnd"/>
      <w:r w:rsidRPr="00C20B7D">
        <w:rPr>
          <w:rFonts w:cs="Arial"/>
          <w:szCs w:val="20"/>
        </w:rPr>
        <w:t>. Posegi morajo biti vpisani v dnevnik veterinarskih posegov.</w:t>
      </w:r>
    </w:p>
    <w:p w:rsidR="00C20B7D" w:rsidRPr="00C20B7D" w:rsidRDefault="00C20B7D" w:rsidP="00C20B7D">
      <w:pPr>
        <w:autoSpaceDE w:val="0"/>
        <w:autoSpaceDN w:val="0"/>
        <w:adjustRightInd w:val="0"/>
        <w:spacing w:line="276" w:lineRule="auto"/>
        <w:rPr>
          <w:rFonts w:cs="Arial"/>
          <w:szCs w:val="20"/>
        </w:rPr>
      </w:pPr>
    </w:p>
    <w:p w:rsidR="00C20B7D" w:rsidRPr="00C20B7D" w:rsidRDefault="00C20B7D" w:rsidP="00C20B7D">
      <w:pPr>
        <w:numPr>
          <w:ilvl w:val="0"/>
          <w:numId w:val="36"/>
        </w:numPr>
        <w:autoSpaceDE w:val="0"/>
        <w:autoSpaceDN w:val="0"/>
        <w:adjustRightInd w:val="0"/>
        <w:spacing w:line="260" w:lineRule="atLeast"/>
        <w:jc w:val="both"/>
        <w:rPr>
          <w:rFonts w:cs="Arial"/>
          <w:szCs w:val="20"/>
        </w:rPr>
      </w:pPr>
      <w:r w:rsidRPr="00C20B7D">
        <w:rPr>
          <w:rFonts w:cs="Arial"/>
          <w:szCs w:val="20"/>
        </w:rPr>
        <w:t xml:space="preserve">Pri zahtevi za 10 % večjo neovirano talno površino na žival v skupinskih boksih glede na predpisano za tekače in pitance mora biti v skupinskih boksih zagotovljena 10 % večja talna površina na žival glede na površino, določeno s predpisom, ki ureja zaščito </w:t>
      </w:r>
      <w:proofErr w:type="spellStart"/>
      <w:r w:rsidRPr="00C20B7D">
        <w:rPr>
          <w:rFonts w:cs="Arial"/>
          <w:szCs w:val="20"/>
        </w:rPr>
        <w:t>rejnih</w:t>
      </w:r>
      <w:proofErr w:type="spellEnd"/>
      <w:r w:rsidRPr="00C20B7D">
        <w:rPr>
          <w:rFonts w:cs="Arial"/>
          <w:szCs w:val="20"/>
        </w:rPr>
        <w:t xml:space="preserve"> živali, in sicer za vsakega tekača oziroma pitanca:</w:t>
      </w:r>
    </w:p>
    <w:p w:rsidR="00C20B7D" w:rsidRPr="00C20B7D" w:rsidRDefault="00C20B7D" w:rsidP="00C20B7D">
      <w:pPr>
        <w:numPr>
          <w:ilvl w:val="0"/>
          <w:numId w:val="18"/>
        </w:numPr>
        <w:autoSpaceDE w:val="0"/>
        <w:autoSpaceDN w:val="0"/>
        <w:adjustRightInd w:val="0"/>
        <w:spacing w:line="260" w:lineRule="atLeast"/>
        <w:ind w:left="1134" w:hanging="425"/>
        <w:jc w:val="both"/>
        <w:rPr>
          <w:rFonts w:cs="Arial"/>
          <w:szCs w:val="20"/>
        </w:rPr>
      </w:pPr>
      <w:r w:rsidRPr="00C20B7D">
        <w:rPr>
          <w:rFonts w:cs="Arial"/>
          <w:szCs w:val="20"/>
        </w:rPr>
        <w:t>do vključno 10 kg: 0,17 m</w:t>
      </w:r>
      <w:r w:rsidRPr="00C20B7D">
        <w:rPr>
          <w:rFonts w:cs="Arial"/>
          <w:szCs w:val="20"/>
          <w:vertAlign w:val="superscript"/>
        </w:rPr>
        <w:t>2</w:t>
      </w:r>
      <w:r w:rsidRPr="00C20B7D">
        <w:rPr>
          <w:rFonts w:cs="Arial"/>
          <w:szCs w:val="20"/>
        </w:rPr>
        <w:t xml:space="preserve">; </w:t>
      </w:r>
    </w:p>
    <w:p w:rsidR="00C20B7D" w:rsidRPr="00C20B7D" w:rsidRDefault="00C20B7D" w:rsidP="00C20B7D">
      <w:pPr>
        <w:numPr>
          <w:ilvl w:val="0"/>
          <w:numId w:val="18"/>
        </w:numPr>
        <w:autoSpaceDE w:val="0"/>
        <w:autoSpaceDN w:val="0"/>
        <w:adjustRightInd w:val="0"/>
        <w:spacing w:line="260" w:lineRule="atLeast"/>
        <w:ind w:left="1134" w:hanging="425"/>
        <w:jc w:val="both"/>
        <w:rPr>
          <w:rFonts w:cs="Arial"/>
          <w:szCs w:val="20"/>
        </w:rPr>
      </w:pPr>
      <w:r w:rsidRPr="00C20B7D">
        <w:rPr>
          <w:rFonts w:cs="Arial"/>
          <w:szCs w:val="20"/>
        </w:rPr>
        <w:t>nad 10 do vključno 20 kg: 0,22 m</w:t>
      </w:r>
      <w:r w:rsidRPr="00C20B7D">
        <w:rPr>
          <w:rFonts w:cs="Arial"/>
          <w:szCs w:val="20"/>
          <w:vertAlign w:val="superscript"/>
        </w:rPr>
        <w:t>2</w:t>
      </w:r>
      <w:r w:rsidRPr="00C20B7D">
        <w:rPr>
          <w:rFonts w:cs="Arial"/>
          <w:szCs w:val="20"/>
        </w:rPr>
        <w:t xml:space="preserve">; </w:t>
      </w:r>
    </w:p>
    <w:p w:rsidR="00C20B7D" w:rsidRPr="00C20B7D" w:rsidRDefault="00C20B7D" w:rsidP="00C20B7D">
      <w:pPr>
        <w:numPr>
          <w:ilvl w:val="0"/>
          <w:numId w:val="18"/>
        </w:numPr>
        <w:autoSpaceDE w:val="0"/>
        <w:autoSpaceDN w:val="0"/>
        <w:adjustRightInd w:val="0"/>
        <w:spacing w:line="260" w:lineRule="atLeast"/>
        <w:ind w:left="1134" w:hanging="425"/>
        <w:jc w:val="both"/>
        <w:rPr>
          <w:rFonts w:cs="Arial"/>
          <w:szCs w:val="20"/>
        </w:rPr>
      </w:pPr>
      <w:r w:rsidRPr="00C20B7D">
        <w:rPr>
          <w:rFonts w:cs="Arial"/>
          <w:szCs w:val="20"/>
        </w:rPr>
        <w:t>nad 20 do vključno 30 kg: 0,33 m</w:t>
      </w:r>
      <w:r w:rsidRPr="00C20B7D">
        <w:rPr>
          <w:rFonts w:cs="Arial"/>
          <w:szCs w:val="20"/>
          <w:vertAlign w:val="superscript"/>
        </w:rPr>
        <w:t>2</w:t>
      </w:r>
      <w:r w:rsidRPr="00C20B7D">
        <w:rPr>
          <w:rFonts w:cs="Arial"/>
          <w:szCs w:val="20"/>
        </w:rPr>
        <w:t xml:space="preserve">; </w:t>
      </w:r>
    </w:p>
    <w:p w:rsidR="00C20B7D" w:rsidRPr="00C20B7D" w:rsidRDefault="00C20B7D" w:rsidP="00C20B7D">
      <w:pPr>
        <w:numPr>
          <w:ilvl w:val="0"/>
          <w:numId w:val="18"/>
        </w:numPr>
        <w:autoSpaceDE w:val="0"/>
        <w:autoSpaceDN w:val="0"/>
        <w:adjustRightInd w:val="0"/>
        <w:spacing w:line="260" w:lineRule="atLeast"/>
        <w:ind w:left="1134" w:hanging="425"/>
        <w:jc w:val="both"/>
        <w:rPr>
          <w:rFonts w:cs="Arial"/>
          <w:szCs w:val="20"/>
        </w:rPr>
      </w:pPr>
      <w:r w:rsidRPr="00C20B7D">
        <w:rPr>
          <w:rFonts w:cs="Arial"/>
          <w:szCs w:val="20"/>
        </w:rPr>
        <w:t>nad 30 do vključno 50 kg: 0,44 m</w:t>
      </w:r>
      <w:r w:rsidRPr="00C20B7D">
        <w:rPr>
          <w:rFonts w:cs="Arial"/>
          <w:szCs w:val="20"/>
          <w:vertAlign w:val="superscript"/>
        </w:rPr>
        <w:t>2</w:t>
      </w:r>
      <w:r w:rsidRPr="00C20B7D">
        <w:rPr>
          <w:rFonts w:cs="Arial"/>
          <w:szCs w:val="20"/>
        </w:rPr>
        <w:t xml:space="preserve">; </w:t>
      </w:r>
    </w:p>
    <w:p w:rsidR="00C20B7D" w:rsidRPr="00C20B7D" w:rsidRDefault="00C20B7D" w:rsidP="00C20B7D">
      <w:pPr>
        <w:numPr>
          <w:ilvl w:val="0"/>
          <w:numId w:val="18"/>
        </w:numPr>
        <w:autoSpaceDE w:val="0"/>
        <w:autoSpaceDN w:val="0"/>
        <w:adjustRightInd w:val="0"/>
        <w:spacing w:line="260" w:lineRule="atLeast"/>
        <w:ind w:left="1134" w:hanging="425"/>
        <w:jc w:val="both"/>
        <w:rPr>
          <w:rFonts w:cs="Arial"/>
          <w:szCs w:val="20"/>
        </w:rPr>
      </w:pPr>
      <w:r w:rsidRPr="00C20B7D">
        <w:rPr>
          <w:rFonts w:cs="Arial"/>
          <w:szCs w:val="20"/>
        </w:rPr>
        <w:t>nad 50 do vključno 85 kg: 0,61 m</w:t>
      </w:r>
      <w:r w:rsidRPr="00C20B7D">
        <w:rPr>
          <w:rFonts w:cs="Arial"/>
          <w:szCs w:val="20"/>
          <w:vertAlign w:val="superscript"/>
        </w:rPr>
        <w:t>2</w:t>
      </w:r>
      <w:r w:rsidRPr="00C20B7D">
        <w:rPr>
          <w:rFonts w:cs="Arial"/>
          <w:szCs w:val="20"/>
        </w:rPr>
        <w:t xml:space="preserve">; </w:t>
      </w:r>
    </w:p>
    <w:p w:rsidR="00C20B7D" w:rsidRPr="00C20B7D" w:rsidRDefault="00C20B7D" w:rsidP="00C20B7D">
      <w:pPr>
        <w:numPr>
          <w:ilvl w:val="0"/>
          <w:numId w:val="18"/>
        </w:numPr>
        <w:autoSpaceDE w:val="0"/>
        <w:autoSpaceDN w:val="0"/>
        <w:adjustRightInd w:val="0"/>
        <w:spacing w:line="260" w:lineRule="atLeast"/>
        <w:ind w:left="1134" w:hanging="425"/>
        <w:jc w:val="both"/>
        <w:rPr>
          <w:rFonts w:cs="Arial"/>
          <w:szCs w:val="20"/>
        </w:rPr>
      </w:pPr>
      <w:r w:rsidRPr="00C20B7D">
        <w:rPr>
          <w:rFonts w:cs="Arial"/>
          <w:szCs w:val="20"/>
        </w:rPr>
        <w:t>nad 85 do vključno 110 kg: 0,72 m</w:t>
      </w:r>
      <w:r w:rsidRPr="00C20B7D">
        <w:rPr>
          <w:rFonts w:cs="Arial"/>
          <w:szCs w:val="20"/>
          <w:vertAlign w:val="superscript"/>
        </w:rPr>
        <w:t>2</w:t>
      </w:r>
      <w:r w:rsidRPr="00C20B7D">
        <w:rPr>
          <w:rFonts w:cs="Arial"/>
          <w:szCs w:val="20"/>
        </w:rPr>
        <w:t xml:space="preserve">; </w:t>
      </w:r>
    </w:p>
    <w:p w:rsidR="00C20B7D" w:rsidRPr="00C20B7D" w:rsidRDefault="00C20B7D" w:rsidP="00C20B7D">
      <w:pPr>
        <w:numPr>
          <w:ilvl w:val="0"/>
          <w:numId w:val="18"/>
        </w:numPr>
        <w:autoSpaceDE w:val="0"/>
        <w:autoSpaceDN w:val="0"/>
        <w:adjustRightInd w:val="0"/>
        <w:spacing w:line="260" w:lineRule="atLeast"/>
        <w:ind w:left="1134" w:hanging="425"/>
        <w:jc w:val="both"/>
        <w:rPr>
          <w:rFonts w:cs="Arial"/>
          <w:szCs w:val="20"/>
        </w:rPr>
      </w:pPr>
      <w:r w:rsidRPr="00C20B7D">
        <w:rPr>
          <w:rFonts w:cs="Arial"/>
          <w:szCs w:val="20"/>
        </w:rPr>
        <w:t>nad 110 kg: 1,10 m</w:t>
      </w:r>
      <w:r w:rsidRPr="00C20B7D">
        <w:rPr>
          <w:rFonts w:cs="Arial"/>
          <w:szCs w:val="20"/>
          <w:vertAlign w:val="superscript"/>
        </w:rPr>
        <w:t>2</w:t>
      </w:r>
      <w:r w:rsidRPr="00C20B7D">
        <w:rPr>
          <w:rFonts w:cs="Arial"/>
          <w:szCs w:val="20"/>
        </w:rPr>
        <w:t xml:space="preserve">. </w:t>
      </w:r>
    </w:p>
    <w:p w:rsidR="00C20B7D" w:rsidRPr="00C20B7D" w:rsidRDefault="00C20B7D" w:rsidP="00C20B7D">
      <w:pPr>
        <w:autoSpaceDE w:val="0"/>
        <w:autoSpaceDN w:val="0"/>
        <w:adjustRightInd w:val="0"/>
        <w:spacing w:line="276" w:lineRule="auto"/>
        <w:rPr>
          <w:rFonts w:cs="Arial"/>
          <w:szCs w:val="20"/>
        </w:rPr>
      </w:pPr>
    </w:p>
    <w:p w:rsidR="00C20B7D" w:rsidRPr="00C20B7D" w:rsidRDefault="00C20B7D" w:rsidP="00C20B7D">
      <w:pPr>
        <w:numPr>
          <w:ilvl w:val="0"/>
          <w:numId w:val="36"/>
        </w:numPr>
        <w:autoSpaceDE w:val="0"/>
        <w:autoSpaceDN w:val="0"/>
        <w:adjustRightInd w:val="0"/>
        <w:spacing w:line="260" w:lineRule="atLeast"/>
        <w:jc w:val="both"/>
        <w:rPr>
          <w:rFonts w:cs="Arial"/>
          <w:szCs w:val="20"/>
        </w:rPr>
      </w:pPr>
      <w:r w:rsidRPr="00C20B7D">
        <w:rPr>
          <w:rFonts w:cs="Arial"/>
          <w:szCs w:val="20"/>
        </w:rPr>
        <w:t xml:space="preserve"> Pri zahtevi za skupinsko rejo z izpustom mora biti prašičem pitancem zagotovljena možnost stalnega ali izmeničnega dostopa do izpusta. Površina izpusta mora biti najmanj 0,55 m</w:t>
      </w:r>
      <w:r w:rsidRPr="00C20B7D">
        <w:rPr>
          <w:rFonts w:cs="Arial"/>
          <w:szCs w:val="20"/>
          <w:vertAlign w:val="superscript"/>
        </w:rPr>
        <w:t>2</w:t>
      </w:r>
      <w:r w:rsidRPr="00C20B7D">
        <w:rPr>
          <w:rFonts w:cs="Arial"/>
          <w:szCs w:val="20"/>
        </w:rPr>
        <w:t xml:space="preserve"> na pitanca, dolžina krajše stranice izpusta pa mora biti najmanj 2 m. Pri izmeničnem dostopu do izpusta se njegova površina računa glede na število živali, ki so v njem istočasno. Pri izmeničnem izpustu mora upravičenec voditi dnevnik ali urnik izpustov iz priloge 2 te uredbe za vse skupine živali, pri čemer skupina živali pomeni živali, ki so v izpustu istočasno. Vsaka skupina mora biti v izpustu najmanj dvakrat tedensko, vsakič najmanj po dve uri. Boksi, iz katerih se živali izpustijo, morajo biti označeni tako, da je mogoče spremljati, katere živali so v izpustu istočasno.</w:t>
      </w:r>
    </w:p>
    <w:p w:rsidR="00C20B7D" w:rsidRPr="00C20B7D" w:rsidRDefault="00C20B7D" w:rsidP="00C20B7D">
      <w:pPr>
        <w:autoSpaceDE w:val="0"/>
        <w:autoSpaceDN w:val="0"/>
        <w:adjustRightInd w:val="0"/>
        <w:spacing w:line="276" w:lineRule="auto"/>
        <w:rPr>
          <w:rFonts w:cs="Arial"/>
          <w:szCs w:val="20"/>
        </w:rPr>
      </w:pPr>
    </w:p>
    <w:p w:rsidR="00C20B7D" w:rsidRPr="00C20B7D" w:rsidRDefault="00C20B7D" w:rsidP="00C20B7D">
      <w:pPr>
        <w:autoSpaceDE w:val="0"/>
        <w:autoSpaceDN w:val="0"/>
        <w:adjustRightInd w:val="0"/>
        <w:spacing w:line="276" w:lineRule="auto"/>
        <w:rPr>
          <w:rFonts w:cs="Arial"/>
          <w:szCs w:val="20"/>
        </w:rPr>
      </w:pPr>
    </w:p>
    <w:p w:rsidR="00C20B7D" w:rsidRPr="00C20B7D" w:rsidRDefault="00C20B7D" w:rsidP="00C20B7D">
      <w:pPr>
        <w:numPr>
          <w:ilvl w:val="0"/>
          <w:numId w:val="33"/>
        </w:numPr>
        <w:spacing w:line="260" w:lineRule="atLeast"/>
        <w:jc w:val="center"/>
        <w:rPr>
          <w:rFonts w:eastAsia="Calibri" w:cs="Arial"/>
          <w:b/>
          <w:szCs w:val="20"/>
          <w:lang w:eastAsia="sl-SI"/>
        </w:rPr>
      </w:pPr>
      <w:r w:rsidRPr="00C20B7D">
        <w:rPr>
          <w:rFonts w:eastAsia="Calibri" w:cs="Arial"/>
          <w:b/>
          <w:szCs w:val="20"/>
          <w:lang w:eastAsia="sl-SI"/>
        </w:rPr>
        <w:t>člen</w:t>
      </w:r>
    </w:p>
    <w:p w:rsidR="00C20B7D" w:rsidRPr="00C20B7D" w:rsidRDefault="00C20B7D" w:rsidP="00C20B7D">
      <w:pPr>
        <w:autoSpaceDE w:val="0"/>
        <w:autoSpaceDN w:val="0"/>
        <w:adjustRightInd w:val="0"/>
        <w:spacing w:line="276" w:lineRule="auto"/>
        <w:jc w:val="center"/>
        <w:rPr>
          <w:rFonts w:cs="Arial"/>
          <w:b/>
          <w:szCs w:val="20"/>
        </w:rPr>
      </w:pPr>
      <w:r w:rsidRPr="00C20B7D">
        <w:rPr>
          <w:rFonts w:cs="Arial"/>
          <w:b/>
          <w:szCs w:val="20"/>
        </w:rPr>
        <w:t xml:space="preserve">(sporočanje </w:t>
      </w:r>
      <w:proofErr w:type="spellStart"/>
      <w:r w:rsidRPr="00C20B7D">
        <w:rPr>
          <w:rFonts w:cs="Arial"/>
          <w:b/>
          <w:szCs w:val="20"/>
        </w:rPr>
        <w:t>staleža</w:t>
      </w:r>
      <w:proofErr w:type="spellEnd"/>
      <w:r w:rsidRPr="00C20B7D">
        <w:rPr>
          <w:rFonts w:cs="Arial"/>
          <w:b/>
          <w:szCs w:val="20"/>
        </w:rPr>
        <w:t>)</w:t>
      </w:r>
    </w:p>
    <w:p w:rsidR="00C20B7D" w:rsidRPr="00C20B7D" w:rsidRDefault="00C20B7D" w:rsidP="00C20B7D">
      <w:pPr>
        <w:autoSpaceDE w:val="0"/>
        <w:autoSpaceDN w:val="0"/>
        <w:adjustRightInd w:val="0"/>
        <w:spacing w:line="276" w:lineRule="auto"/>
        <w:rPr>
          <w:rFonts w:cs="Arial"/>
          <w:szCs w:val="20"/>
        </w:rPr>
      </w:pPr>
    </w:p>
    <w:p w:rsidR="00C20B7D" w:rsidRPr="00C20B7D" w:rsidRDefault="00C20B7D" w:rsidP="00C20B7D">
      <w:pPr>
        <w:autoSpaceDE w:val="0"/>
        <w:autoSpaceDN w:val="0"/>
        <w:adjustRightInd w:val="0"/>
        <w:spacing w:line="276" w:lineRule="auto"/>
        <w:jc w:val="both"/>
        <w:rPr>
          <w:rFonts w:cs="Arial"/>
          <w:szCs w:val="20"/>
          <w:lang w:eastAsia="sl-SI"/>
        </w:rPr>
      </w:pPr>
      <w:r w:rsidRPr="00C20B7D">
        <w:rPr>
          <w:rFonts w:cs="Arial"/>
          <w:szCs w:val="20"/>
          <w:lang w:eastAsia="sl-SI"/>
        </w:rPr>
        <w:t xml:space="preserve">Upravičenec mora med trajanjem obveznosti iz 11. člena te uredbe v </w:t>
      </w:r>
      <w:proofErr w:type="spellStart"/>
      <w:r w:rsidRPr="00C20B7D">
        <w:rPr>
          <w:rFonts w:cs="Arial"/>
          <w:szCs w:val="20"/>
          <w:lang w:eastAsia="sl-SI"/>
        </w:rPr>
        <w:t>CRPš</w:t>
      </w:r>
      <w:proofErr w:type="spellEnd"/>
      <w:r w:rsidRPr="00C20B7D">
        <w:rPr>
          <w:rFonts w:cs="Arial"/>
          <w:szCs w:val="20"/>
          <w:lang w:eastAsia="sl-SI"/>
        </w:rPr>
        <w:t xml:space="preserve"> sporočati podatke o </w:t>
      </w:r>
      <w:proofErr w:type="spellStart"/>
      <w:r w:rsidRPr="00C20B7D">
        <w:rPr>
          <w:rFonts w:cs="Arial"/>
          <w:szCs w:val="20"/>
          <w:lang w:eastAsia="sl-SI"/>
        </w:rPr>
        <w:t>staležu</w:t>
      </w:r>
      <w:proofErr w:type="spellEnd"/>
      <w:r w:rsidRPr="00C20B7D">
        <w:rPr>
          <w:rFonts w:cs="Arial"/>
          <w:szCs w:val="20"/>
          <w:lang w:eastAsia="sl-SI"/>
        </w:rPr>
        <w:t xml:space="preserve"> prašičev na svojem kmetijskem gospodarstvu za vsako posamezno gospodarstvo, ne glede na to, ali za to gospodarstvo uveljavlja operacijo DŽ – prašiči ali ne. Podatke o </w:t>
      </w:r>
      <w:proofErr w:type="spellStart"/>
      <w:r w:rsidRPr="00C20B7D">
        <w:rPr>
          <w:rFonts w:cs="Arial"/>
          <w:szCs w:val="20"/>
          <w:lang w:eastAsia="sl-SI"/>
        </w:rPr>
        <w:t>staležu</w:t>
      </w:r>
      <w:proofErr w:type="spellEnd"/>
      <w:r w:rsidRPr="00C20B7D">
        <w:rPr>
          <w:rFonts w:cs="Arial"/>
          <w:szCs w:val="20"/>
          <w:lang w:eastAsia="sl-SI"/>
        </w:rPr>
        <w:t xml:space="preserve"> prašičev na prvi dan v mesecu sporoča najpozneje do sedmega dne v mesecu za tekoči mesec v skladu s predpisom, ki ureja identifikacijo in registracijo prašičev. </w:t>
      </w:r>
    </w:p>
    <w:p w:rsidR="00C20B7D" w:rsidRPr="00C20B7D" w:rsidRDefault="00C20B7D" w:rsidP="00C20B7D">
      <w:pPr>
        <w:autoSpaceDE w:val="0"/>
        <w:autoSpaceDN w:val="0"/>
        <w:adjustRightInd w:val="0"/>
        <w:spacing w:line="276" w:lineRule="auto"/>
        <w:jc w:val="both"/>
        <w:rPr>
          <w:rFonts w:cs="Arial"/>
          <w:szCs w:val="20"/>
          <w:lang w:eastAsia="sl-SI"/>
        </w:rPr>
      </w:pPr>
    </w:p>
    <w:p w:rsidR="00C20B7D" w:rsidRPr="00C20B7D" w:rsidRDefault="00C20B7D" w:rsidP="00C20B7D">
      <w:pPr>
        <w:spacing w:line="276" w:lineRule="auto"/>
        <w:jc w:val="both"/>
        <w:rPr>
          <w:rFonts w:cs="Arial"/>
          <w:szCs w:val="20"/>
          <w:lang w:eastAsia="sl-SI"/>
        </w:rPr>
      </w:pPr>
    </w:p>
    <w:p w:rsidR="00C20B7D" w:rsidRPr="00C20B7D" w:rsidRDefault="00C20B7D" w:rsidP="00C20B7D">
      <w:pPr>
        <w:numPr>
          <w:ilvl w:val="0"/>
          <w:numId w:val="33"/>
        </w:numPr>
        <w:spacing w:line="260" w:lineRule="atLeast"/>
        <w:jc w:val="center"/>
        <w:rPr>
          <w:rFonts w:eastAsia="Calibri" w:cs="Arial"/>
          <w:b/>
          <w:szCs w:val="20"/>
          <w:lang w:eastAsia="sl-SI"/>
        </w:rPr>
      </w:pPr>
      <w:r w:rsidRPr="00C20B7D">
        <w:rPr>
          <w:rFonts w:eastAsia="Calibri" w:cs="Arial"/>
          <w:b/>
          <w:szCs w:val="20"/>
          <w:lang w:eastAsia="sl-SI"/>
        </w:rPr>
        <w:t>člen</w:t>
      </w:r>
    </w:p>
    <w:p w:rsidR="00C20B7D" w:rsidRPr="00C20B7D" w:rsidRDefault="00C20B7D" w:rsidP="00C20B7D">
      <w:pPr>
        <w:spacing w:line="276" w:lineRule="auto"/>
        <w:jc w:val="center"/>
        <w:rPr>
          <w:rFonts w:eastAsia="Calibri" w:cs="Arial"/>
          <w:b/>
          <w:szCs w:val="20"/>
          <w:lang w:eastAsia="sl-SI"/>
        </w:rPr>
      </w:pPr>
      <w:r w:rsidRPr="00C20B7D">
        <w:rPr>
          <w:rFonts w:eastAsia="Calibri" w:cs="Arial"/>
          <w:b/>
          <w:szCs w:val="20"/>
          <w:lang w:eastAsia="sl-SI"/>
        </w:rPr>
        <w:t>(plačilo)</w:t>
      </w:r>
    </w:p>
    <w:p w:rsidR="00C20B7D" w:rsidRPr="00C20B7D" w:rsidRDefault="00C20B7D" w:rsidP="00C20B7D">
      <w:pPr>
        <w:autoSpaceDE w:val="0"/>
        <w:autoSpaceDN w:val="0"/>
        <w:adjustRightInd w:val="0"/>
        <w:spacing w:line="276" w:lineRule="auto"/>
        <w:rPr>
          <w:rFonts w:cs="Arial"/>
          <w:szCs w:val="20"/>
        </w:rPr>
      </w:pPr>
    </w:p>
    <w:p w:rsidR="00C20B7D" w:rsidRPr="00C20B7D" w:rsidRDefault="00C20B7D" w:rsidP="00C20B7D">
      <w:pPr>
        <w:numPr>
          <w:ilvl w:val="0"/>
          <w:numId w:val="27"/>
        </w:numPr>
        <w:autoSpaceDE w:val="0"/>
        <w:autoSpaceDN w:val="0"/>
        <w:adjustRightInd w:val="0"/>
        <w:spacing w:line="260" w:lineRule="atLeast"/>
        <w:jc w:val="both"/>
        <w:rPr>
          <w:rFonts w:cs="Arial"/>
          <w:szCs w:val="20"/>
          <w:lang w:eastAsia="sl-SI"/>
        </w:rPr>
      </w:pPr>
      <w:r w:rsidRPr="00C20B7D">
        <w:rPr>
          <w:rFonts w:cs="Arial"/>
          <w:szCs w:val="20"/>
          <w:lang w:eastAsia="sl-SI"/>
        </w:rPr>
        <w:t xml:space="preserve">Plačilo se dodeli za povprečno število prašičev med trajanjem obveznosti iz 11. člena te uredbe, izraženo v glavah velike živine (v nadaljnjem besedilu: GVŽ), za tiste kategorije prašičev, za katere upravičenec uveljavlja zahteve na posameznem gospodarstvu. Povprečno število prašičev se izračuna iz prijavljenih podatkov o številu prašičev posamezne kategorije v </w:t>
      </w:r>
      <w:proofErr w:type="spellStart"/>
      <w:r w:rsidRPr="00C20B7D">
        <w:rPr>
          <w:rFonts w:cs="Arial"/>
          <w:szCs w:val="20"/>
          <w:lang w:eastAsia="sl-SI"/>
        </w:rPr>
        <w:t>CRPš</w:t>
      </w:r>
      <w:proofErr w:type="spellEnd"/>
      <w:r w:rsidRPr="00C20B7D">
        <w:rPr>
          <w:rFonts w:cs="Arial"/>
          <w:szCs w:val="20"/>
          <w:lang w:eastAsia="sl-SI"/>
        </w:rPr>
        <w:t xml:space="preserve"> za posamezno gospodarstvo.</w:t>
      </w:r>
    </w:p>
    <w:p w:rsidR="00C20B7D" w:rsidRPr="00C20B7D" w:rsidRDefault="00C20B7D" w:rsidP="00C20B7D">
      <w:pPr>
        <w:autoSpaceDE w:val="0"/>
        <w:autoSpaceDN w:val="0"/>
        <w:adjustRightInd w:val="0"/>
        <w:spacing w:line="276" w:lineRule="auto"/>
        <w:ind w:left="360"/>
        <w:jc w:val="both"/>
        <w:rPr>
          <w:rFonts w:cs="Arial"/>
          <w:szCs w:val="20"/>
          <w:lang w:eastAsia="sl-SI"/>
        </w:rPr>
      </w:pPr>
    </w:p>
    <w:p w:rsidR="00C20B7D" w:rsidRPr="00C20B7D" w:rsidRDefault="00C20B7D" w:rsidP="00C20B7D">
      <w:pPr>
        <w:numPr>
          <w:ilvl w:val="0"/>
          <w:numId w:val="27"/>
        </w:numPr>
        <w:autoSpaceDE w:val="0"/>
        <w:autoSpaceDN w:val="0"/>
        <w:adjustRightInd w:val="0"/>
        <w:spacing w:line="260" w:lineRule="atLeast"/>
        <w:jc w:val="both"/>
        <w:rPr>
          <w:rFonts w:cs="Arial"/>
          <w:szCs w:val="20"/>
          <w:lang w:eastAsia="sl-SI"/>
        </w:rPr>
      </w:pPr>
      <w:r w:rsidRPr="00C20B7D">
        <w:rPr>
          <w:rFonts w:cs="Arial"/>
          <w:szCs w:val="20"/>
          <w:lang w:eastAsia="sl-SI"/>
        </w:rPr>
        <w:t xml:space="preserve">Ne glede na prejšnji odstavek se pri razliki med številom prašičev, prijavljenim v </w:t>
      </w:r>
      <w:proofErr w:type="spellStart"/>
      <w:r w:rsidRPr="00C20B7D">
        <w:rPr>
          <w:rFonts w:cs="Arial"/>
          <w:szCs w:val="20"/>
          <w:lang w:eastAsia="sl-SI"/>
        </w:rPr>
        <w:t>CRPš</w:t>
      </w:r>
      <w:proofErr w:type="spellEnd"/>
      <w:r w:rsidRPr="00C20B7D">
        <w:rPr>
          <w:rFonts w:cs="Arial"/>
          <w:szCs w:val="20"/>
          <w:lang w:eastAsia="sl-SI"/>
        </w:rPr>
        <w:t xml:space="preserve"> na posamezni presečni datum, in številom prašičev, ugotovljenim s pregledom na kraju samem, izračuna povprečno število prašičev na podlagi ugotovljenega števila prašičev, pri čemer se upošteva 18. člen te uredbe glede ugotovitev kontrolorja in 19. člen te uredbe glede zmanjšanja plačil in izključitev.  </w:t>
      </w:r>
    </w:p>
    <w:p w:rsidR="00C20B7D" w:rsidRPr="00C20B7D" w:rsidRDefault="00C20B7D" w:rsidP="00C20B7D">
      <w:pPr>
        <w:autoSpaceDE w:val="0"/>
        <w:autoSpaceDN w:val="0"/>
        <w:adjustRightInd w:val="0"/>
        <w:spacing w:line="276" w:lineRule="auto"/>
        <w:ind w:left="360"/>
        <w:jc w:val="both"/>
        <w:rPr>
          <w:rFonts w:cs="Arial"/>
          <w:szCs w:val="20"/>
          <w:lang w:eastAsia="sl-SI"/>
        </w:rPr>
      </w:pPr>
    </w:p>
    <w:p w:rsidR="00C20B7D" w:rsidRPr="00C20B7D" w:rsidRDefault="00C20B7D" w:rsidP="00C20B7D">
      <w:pPr>
        <w:numPr>
          <w:ilvl w:val="0"/>
          <w:numId w:val="27"/>
        </w:numPr>
        <w:autoSpaceDE w:val="0"/>
        <w:autoSpaceDN w:val="0"/>
        <w:adjustRightInd w:val="0"/>
        <w:spacing w:line="260" w:lineRule="atLeast"/>
        <w:jc w:val="both"/>
        <w:rPr>
          <w:rFonts w:cs="Arial"/>
          <w:szCs w:val="20"/>
          <w:lang w:eastAsia="sl-SI"/>
        </w:rPr>
      </w:pPr>
      <w:r w:rsidRPr="00C20B7D">
        <w:rPr>
          <w:rFonts w:cs="Arial"/>
          <w:szCs w:val="20"/>
          <w:lang w:eastAsia="sl-SI"/>
        </w:rPr>
        <w:lastRenderedPageBreak/>
        <w:t xml:space="preserve">Upravičenec je do plačila upravičen, če povprečno število prašičev iz prvega ali drugega odstavka tega člena na posameznem gospodarstvu ni nižje od vstopnega pogoja, določenega v drugem odstavku 10. člena te uredbe. </w:t>
      </w:r>
    </w:p>
    <w:p w:rsidR="00C20B7D" w:rsidRPr="00C20B7D" w:rsidRDefault="00C20B7D" w:rsidP="00C20B7D">
      <w:pPr>
        <w:autoSpaceDE w:val="0"/>
        <w:autoSpaceDN w:val="0"/>
        <w:adjustRightInd w:val="0"/>
        <w:spacing w:line="276" w:lineRule="auto"/>
        <w:ind w:left="360"/>
        <w:jc w:val="both"/>
        <w:rPr>
          <w:rFonts w:cs="Arial"/>
          <w:szCs w:val="20"/>
          <w:lang w:eastAsia="sl-SI"/>
        </w:rPr>
      </w:pPr>
    </w:p>
    <w:p w:rsidR="00C20B7D" w:rsidRPr="00C20B7D" w:rsidRDefault="00C20B7D" w:rsidP="00C20B7D">
      <w:pPr>
        <w:numPr>
          <w:ilvl w:val="0"/>
          <w:numId w:val="27"/>
        </w:numPr>
        <w:autoSpaceDE w:val="0"/>
        <w:autoSpaceDN w:val="0"/>
        <w:adjustRightInd w:val="0"/>
        <w:spacing w:line="260" w:lineRule="atLeast"/>
        <w:jc w:val="both"/>
        <w:rPr>
          <w:rFonts w:cs="Arial"/>
          <w:szCs w:val="20"/>
          <w:lang w:eastAsia="sl-SI"/>
        </w:rPr>
      </w:pPr>
      <w:r w:rsidRPr="00C20B7D">
        <w:rPr>
          <w:rFonts w:cs="Arial"/>
          <w:szCs w:val="20"/>
          <w:lang w:eastAsia="sl-SI"/>
        </w:rPr>
        <w:t xml:space="preserve">Če upravičenec uveljavlja zahteve iz druge alineje 1. točke, 3. točke ali prve alineje 4. točke prvega odstavka 12. člena te uredbe, je do plačila za te zahteve upravičen le, če število prašičev posamezne kategorije na nobenega od datumov, na katere prijavlja </w:t>
      </w:r>
      <w:proofErr w:type="spellStart"/>
      <w:r w:rsidRPr="00C20B7D">
        <w:rPr>
          <w:rFonts w:cs="Arial"/>
          <w:szCs w:val="20"/>
          <w:lang w:eastAsia="sl-SI"/>
        </w:rPr>
        <w:t>stalež</w:t>
      </w:r>
      <w:proofErr w:type="spellEnd"/>
      <w:r w:rsidRPr="00C20B7D">
        <w:rPr>
          <w:rFonts w:cs="Arial"/>
          <w:szCs w:val="20"/>
          <w:lang w:eastAsia="sl-SI"/>
        </w:rPr>
        <w:t xml:space="preserve"> iz prejšnjega člena, ne preseže največjega dovoljenega števila živali, ki je bilo za posamezno zahtevo opredeljeno v programu DŽ in vneseno v </w:t>
      </w:r>
      <w:proofErr w:type="spellStart"/>
      <w:r w:rsidRPr="00C20B7D">
        <w:rPr>
          <w:rFonts w:cs="Arial"/>
          <w:szCs w:val="20"/>
          <w:lang w:eastAsia="sl-SI"/>
        </w:rPr>
        <w:t>CRPš</w:t>
      </w:r>
      <w:proofErr w:type="spellEnd"/>
      <w:r w:rsidRPr="00C20B7D">
        <w:rPr>
          <w:rFonts w:cs="Arial"/>
          <w:szCs w:val="20"/>
          <w:lang w:eastAsia="sl-SI"/>
        </w:rPr>
        <w:t xml:space="preserve">. Tudi število prašičev, ugotovljeno s pregledom na kraju samem, ne sme preseči največjega dovoljenega števila živali. </w:t>
      </w:r>
    </w:p>
    <w:p w:rsidR="00C20B7D" w:rsidRPr="00C20B7D" w:rsidRDefault="00C20B7D" w:rsidP="00C20B7D">
      <w:pPr>
        <w:spacing w:line="240" w:lineRule="auto"/>
        <w:ind w:left="720"/>
        <w:contextualSpacing/>
        <w:jc w:val="both"/>
        <w:rPr>
          <w:rFonts w:cs="Arial"/>
          <w:szCs w:val="20"/>
          <w:lang w:eastAsia="sl-SI"/>
        </w:rPr>
      </w:pPr>
    </w:p>
    <w:p w:rsidR="00C20B7D" w:rsidRPr="00C20B7D" w:rsidRDefault="00C20B7D" w:rsidP="00C20B7D">
      <w:pPr>
        <w:numPr>
          <w:ilvl w:val="0"/>
          <w:numId w:val="27"/>
        </w:numPr>
        <w:autoSpaceDE w:val="0"/>
        <w:autoSpaceDN w:val="0"/>
        <w:adjustRightInd w:val="0"/>
        <w:spacing w:line="260" w:lineRule="atLeast"/>
        <w:jc w:val="both"/>
        <w:rPr>
          <w:rFonts w:cs="Arial"/>
          <w:szCs w:val="20"/>
          <w:lang w:eastAsia="sl-SI"/>
        </w:rPr>
      </w:pPr>
      <w:r w:rsidRPr="00C20B7D">
        <w:rPr>
          <w:rFonts w:cs="Arial"/>
          <w:szCs w:val="20"/>
          <w:lang w:eastAsia="sl-SI"/>
        </w:rPr>
        <w:t>Če se med trajanjem obveznosti iz 11. člena te uredbe na gospodarstvu poveča število prašičev zaradi razširitve oziroma dograditve hlevskih zmogljivosti in se s tem preseže največje dovoljeno število živali na gospodarstvu, mora upravičenec na agencijo poslati pisno izjavo izvajalca svetovanja iz predpisa, ki ureja ukrepe prenosa znanja in svetovanja iz PRP 2014–2020, ki potrjuje, da je z razširitvijo zmogljivosti zagotovljeno izpolnjevanje zahteve iz druge alineje 1. točke, 3. točke ali prve alineje 4. točke prvega odstavka 12. člena te uredbe</w:t>
      </w:r>
      <w:r w:rsidRPr="00C20B7D" w:rsidDel="00AD27E3">
        <w:rPr>
          <w:rFonts w:cs="Arial"/>
          <w:szCs w:val="20"/>
          <w:lang w:eastAsia="sl-SI"/>
        </w:rPr>
        <w:t xml:space="preserve"> </w:t>
      </w:r>
      <w:r w:rsidRPr="00C20B7D">
        <w:rPr>
          <w:rFonts w:cs="Arial"/>
          <w:szCs w:val="20"/>
          <w:lang w:eastAsia="sl-SI"/>
        </w:rPr>
        <w:t xml:space="preserve">tudi za povečano število prašičev na gospodarstvu. Izjavo mora upravičenec poslati na agencijo po povečanju </w:t>
      </w:r>
      <w:proofErr w:type="spellStart"/>
      <w:r w:rsidRPr="00C20B7D">
        <w:rPr>
          <w:rFonts w:cs="Arial"/>
          <w:szCs w:val="20"/>
          <w:lang w:eastAsia="sl-SI"/>
        </w:rPr>
        <w:t>staleža</w:t>
      </w:r>
      <w:proofErr w:type="spellEnd"/>
      <w:r w:rsidRPr="00C20B7D">
        <w:rPr>
          <w:rFonts w:cs="Arial"/>
          <w:szCs w:val="20"/>
          <w:lang w:eastAsia="sl-SI"/>
        </w:rPr>
        <w:t xml:space="preserve"> in pred naslednjim presečnim datumom za sporočanje </w:t>
      </w:r>
      <w:proofErr w:type="spellStart"/>
      <w:r w:rsidRPr="00C20B7D">
        <w:rPr>
          <w:rFonts w:cs="Arial"/>
          <w:szCs w:val="20"/>
          <w:lang w:eastAsia="sl-SI"/>
        </w:rPr>
        <w:t>staleža</w:t>
      </w:r>
      <w:proofErr w:type="spellEnd"/>
      <w:r w:rsidRPr="00C20B7D">
        <w:rPr>
          <w:rFonts w:cs="Arial"/>
          <w:szCs w:val="20"/>
          <w:lang w:eastAsia="sl-SI"/>
        </w:rPr>
        <w:t xml:space="preserve"> iz prejšnjega člena.</w:t>
      </w:r>
    </w:p>
    <w:p w:rsidR="00C20B7D" w:rsidRPr="00C20B7D" w:rsidRDefault="00C20B7D" w:rsidP="00C20B7D">
      <w:pPr>
        <w:autoSpaceDE w:val="0"/>
        <w:autoSpaceDN w:val="0"/>
        <w:adjustRightInd w:val="0"/>
        <w:spacing w:line="276" w:lineRule="auto"/>
        <w:jc w:val="both"/>
        <w:rPr>
          <w:rFonts w:cs="Arial"/>
          <w:szCs w:val="20"/>
          <w:lang w:eastAsia="sl-SI"/>
        </w:rPr>
      </w:pPr>
    </w:p>
    <w:p w:rsidR="00C20B7D" w:rsidRPr="00C20B7D" w:rsidRDefault="00C20B7D" w:rsidP="00C20B7D">
      <w:pPr>
        <w:numPr>
          <w:ilvl w:val="0"/>
          <w:numId w:val="27"/>
        </w:numPr>
        <w:autoSpaceDE w:val="0"/>
        <w:autoSpaceDN w:val="0"/>
        <w:adjustRightInd w:val="0"/>
        <w:spacing w:line="260" w:lineRule="atLeast"/>
        <w:ind w:left="426" w:hanging="426"/>
        <w:jc w:val="both"/>
        <w:rPr>
          <w:rFonts w:cs="Arial"/>
          <w:szCs w:val="20"/>
          <w:lang w:eastAsia="sl-SI"/>
        </w:rPr>
      </w:pPr>
      <w:r w:rsidRPr="00C20B7D">
        <w:rPr>
          <w:rFonts w:cs="Arial"/>
          <w:szCs w:val="20"/>
          <w:lang w:eastAsia="sl-SI"/>
        </w:rPr>
        <w:t xml:space="preserve">Ne glede na prvi odstavek tega člena se pri povečanju števila prašičev iz prejšnjega odstavka za izračun povprečnega števila prašičev upoštevajo podatki o </w:t>
      </w:r>
      <w:proofErr w:type="spellStart"/>
      <w:r w:rsidRPr="00C20B7D">
        <w:rPr>
          <w:rFonts w:cs="Arial"/>
          <w:szCs w:val="20"/>
          <w:lang w:eastAsia="sl-SI"/>
        </w:rPr>
        <w:t>staležu</w:t>
      </w:r>
      <w:proofErr w:type="spellEnd"/>
      <w:r w:rsidRPr="00C20B7D">
        <w:rPr>
          <w:rFonts w:cs="Arial"/>
          <w:szCs w:val="20"/>
          <w:lang w:eastAsia="sl-SI"/>
        </w:rPr>
        <w:t xml:space="preserve"> iz </w:t>
      </w:r>
      <w:proofErr w:type="spellStart"/>
      <w:r w:rsidRPr="00C20B7D">
        <w:rPr>
          <w:rFonts w:cs="Arial"/>
          <w:szCs w:val="20"/>
          <w:lang w:eastAsia="sl-SI"/>
        </w:rPr>
        <w:t>CRPš</w:t>
      </w:r>
      <w:proofErr w:type="spellEnd"/>
      <w:r w:rsidRPr="00C20B7D">
        <w:rPr>
          <w:rFonts w:cs="Arial"/>
          <w:szCs w:val="20"/>
          <w:lang w:eastAsia="sl-SI"/>
        </w:rPr>
        <w:t xml:space="preserve"> in največje dovoljeno število živali, določeno v programu DŽ. Iz </w:t>
      </w:r>
      <w:proofErr w:type="spellStart"/>
      <w:r w:rsidRPr="00C20B7D">
        <w:rPr>
          <w:rFonts w:cs="Arial"/>
          <w:szCs w:val="20"/>
          <w:lang w:eastAsia="sl-SI"/>
        </w:rPr>
        <w:t>CRPš</w:t>
      </w:r>
      <w:proofErr w:type="spellEnd"/>
      <w:r w:rsidRPr="00C20B7D">
        <w:rPr>
          <w:rFonts w:cs="Arial"/>
          <w:szCs w:val="20"/>
          <w:lang w:eastAsia="sl-SI"/>
        </w:rPr>
        <w:t xml:space="preserve"> se upoštevajo vsi podatki o </w:t>
      </w:r>
      <w:proofErr w:type="spellStart"/>
      <w:r w:rsidRPr="00C20B7D">
        <w:rPr>
          <w:rFonts w:cs="Arial"/>
          <w:szCs w:val="20"/>
          <w:lang w:eastAsia="sl-SI"/>
        </w:rPr>
        <w:t>staležu</w:t>
      </w:r>
      <w:proofErr w:type="spellEnd"/>
      <w:r w:rsidRPr="00C20B7D">
        <w:rPr>
          <w:rFonts w:cs="Arial"/>
          <w:szCs w:val="20"/>
          <w:lang w:eastAsia="sl-SI"/>
        </w:rPr>
        <w:t xml:space="preserve"> prašičev do datuma, ko je bila agencija v skladu s prejšnjim odstavkom obveščena o povečanju števila prašičev. Po tem datumu se za vsak presečni datum iz prejšnjega člena, ko je prijavljeno število prašičev večje od največjega dovoljenega števila živali, določenega v programu DŽ, upošteva največje dovoljeno število živali iz programa DŽ, če pa je prijavljeno število prašičev manjše od največjega dovoljenega števila živali iz programa DŽ, se upošteva prijavljeno število prašičev.  </w:t>
      </w:r>
    </w:p>
    <w:p w:rsidR="00C20B7D" w:rsidRPr="00C20B7D" w:rsidRDefault="00C20B7D" w:rsidP="00C20B7D">
      <w:pPr>
        <w:autoSpaceDE w:val="0"/>
        <w:autoSpaceDN w:val="0"/>
        <w:adjustRightInd w:val="0"/>
        <w:spacing w:line="276" w:lineRule="auto"/>
        <w:ind w:left="360"/>
        <w:jc w:val="both"/>
        <w:rPr>
          <w:rFonts w:cs="Arial"/>
          <w:szCs w:val="20"/>
          <w:lang w:eastAsia="sl-SI"/>
        </w:rPr>
      </w:pPr>
    </w:p>
    <w:p w:rsidR="00C20B7D" w:rsidRPr="00C20B7D" w:rsidRDefault="00C20B7D" w:rsidP="00C20B7D">
      <w:pPr>
        <w:numPr>
          <w:ilvl w:val="0"/>
          <w:numId w:val="27"/>
        </w:numPr>
        <w:autoSpaceDE w:val="0"/>
        <w:autoSpaceDN w:val="0"/>
        <w:adjustRightInd w:val="0"/>
        <w:spacing w:line="260" w:lineRule="atLeast"/>
        <w:jc w:val="both"/>
        <w:rPr>
          <w:rFonts w:cs="Arial"/>
          <w:szCs w:val="20"/>
          <w:lang w:eastAsia="sl-SI"/>
        </w:rPr>
      </w:pPr>
      <w:r w:rsidRPr="00C20B7D">
        <w:rPr>
          <w:rFonts w:cs="Arial"/>
          <w:szCs w:val="20"/>
          <w:lang w:eastAsia="sl-SI"/>
        </w:rPr>
        <w:t>Za preračun števila prašičev v GVŽ se v skladu s prilogo II Uredbe 808/2014/EU upoštevajo naslednji koeficienti:</w:t>
      </w:r>
    </w:p>
    <w:p w:rsidR="00C20B7D" w:rsidRPr="00C20B7D" w:rsidRDefault="00C20B7D" w:rsidP="00C20B7D">
      <w:pPr>
        <w:numPr>
          <w:ilvl w:val="0"/>
          <w:numId w:val="19"/>
        </w:numPr>
        <w:autoSpaceDE w:val="0"/>
        <w:autoSpaceDN w:val="0"/>
        <w:adjustRightInd w:val="0"/>
        <w:spacing w:line="260" w:lineRule="atLeast"/>
        <w:jc w:val="both"/>
        <w:rPr>
          <w:rFonts w:cs="Arial"/>
          <w:szCs w:val="20"/>
        </w:rPr>
      </w:pPr>
      <w:r w:rsidRPr="00C20B7D">
        <w:rPr>
          <w:rFonts w:cs="Arial"/>
          <w:szCs w:val="20"/>
        </w:rPr>
        <w:t xml:space="preserve">plemenske svinje in plemenske mladice, težje od 50 kg: 0,5; </w:t>
      </w:r>
    </w:p>
    <w:p w:rsidR="00C20B7D" w:rsidRPr="00C20B7D" w:rsidRDefault="00C20B7D" w:rsidP="00C20B7D">
      <w:pPr>
        <w:numPr>
          <w:ilvl w:val="0"/>
          <w:numId w:val="19"/>
        </w:numPr>
        <w:autoSpaceDE w:val="0"/>
        <w:autoSpaceDN w:val="0"/>
        <w:adjustRightInd w:val="0"/>
        <w:spacing w:line="260" w:lineRule="atLeast"/>
        <w:jc w:val="both"/>
        <w:rPr>
          <w:rFonts w:cs="Arial"/>
          <w:szCs w:val="20"/>
        </w:rPr>
      </w:pPr>
      <w:r w:rsidRPr="00C20B7D">
        <w:rPr>
          <w:rFonts w:cs="Arial"/>
          <w:szCs w:val="20"/>
        </w:rPr>
        <w:t xml:space="preserve">drugi prašiči: 0,3. </w:t>
      </w:r>
    </w:p>
    <w:p w:rsidR="00C20B7D" w:rsidRPr="00C20B7D" w:rsidRDefault="00C20B7D" w:rsidP="00C20B7D">
      <w:pPr>
        <w:autoSpaceDE w:val="0"/>
        <w:autoSpaceDN w:val="0"/>
        <w:adjustRightInd w:val="0"/>
        <w:spacing w:line="276" w:lineRule="auto"/>
        <w:rPr>
          <w:rFonts w:cs="Arial"/>
          <w:szCs w:val="20"/>
        </w:rPr>
      </w:pPr>
    </w:p>
    <w:p w:rsidR="00C20B7D" w:rsidRPr="00C20B7D" w:rsidRDefault="00C20B7D" w:rsidP="00C20B7D">
      <w:pPr>
        <w:numPr>
          <w:ilvl w:val="0"/>
          <w:numId w:val="27"/>
        </w:numPr>
        <w:autoSpaceDE w:val="0"/>
        <w:autoSpaceDN w:val="0"/>
        <w:adjustRightInd w:val="0"/>
        <w:spacing w:line="260" w:lineRule="atLeast"/>
        <w:jc w:val="both"/>
        <w:rPr>
          <w:rFonts w:cs="Arial"/>
          <w:szCs w:val="20"/>
          <w:lang w:eastAsia="sl-SI"/>
        </w:rPr>
      </w:pPr>
      <w:r w:rsidRPr="00C20B7D">
        <w:rPr>
          <w:rFonts w:cs="Arial"/>
          <w:szCs w:val="20"/>
          <w:lang w:eastAsia="sl-SI"/>
        </w:rPr>
        <w:t>Skupna višina plačila za DŽ – prašiči je vsota zneskov za posamezne zahteve iz 16. člena te uredbe, za katere je upravičenec vložil zahtevek in za katere izpolnjuje pogoje iz 13. člena te uredbe.</w:t>
      </w:r>
    </w:p>
    <w:p w:rsidR="00C20B7D" w:rsidRPr="00C20B7D" w:rsidRDefault="00C20B7D" w:rsidP="00C20B7D">
      <w:pPr>
        <w:autoSpaceDE w:val="0"/>
        <w:autoSpaceDN w:val="0"/>
        <w:adjustRightInd w:val="0"/>
        <w:spacing w:line="276" w:lineRule="auto"/>
        <w:jc w:val="both"/>
        <w:rPr>
          <w:rFonts w:cs="Arial"/>
          <w:szCs w:val="20"/>
          <w:lang w:eastAsia="sl-SI"/>
        </w:rPr>
      </w:pPr>
    </w:p>
    <w:p w:rsidR="00C20B7D" w:rsidRPr="00C20B7D" w:rsidRDefault="00C20B7D" w:rsidP="00C20B7D">
      <w:pPr>
        <w:numPr>
          <w:ilvl w:val="0"/>
          <w:numId w:val="27"/>
        </w:numPr>
        <w:autoSpaceDE w:val="0"/>
        <w:autoSpaceDN w:val="0"/>
        <w:adjustRightInd w:val="0"/>
        <w:spacing w:line="260" w:lineRule="atLeast"/>
        <w:jc w:val="both"/>
        <w:rPr>
          <w:rFonts w:cs="Arial"/>
          <w:szCs w:val="20"/>
          <w:lang w:eastAsia="sl-SI"/>
        </w:rPr>
      </w:pPr>
      <w:r w:rsidRPr="00C20B7D">
        <w:rPr>
          <w:rFonts w:cs="Arial"/>
          <w:szCs w:val="20"/>
          <w:lang w:eastAsia="sl-SI"/>
        </w:rPr>
        <w:t xml:space="preserve">Upravičenec mora sporočati </w:t>
      </w:r>
      <w:proofErr w:type="spellStart"/>
      <w:r w:rsidRPr="00C20B7D">
        <w:rPr>
          <w:rFonts w:cs="Arial"/>
          <w:szCs w:val="20"/>
          <w:lang w:eastAsia="sl-SI"/>
        </w:rPr>
        <w:t>stalež</w:t>
      </w:r>
      <w:proofErr w:type="spellEnd"/>
      <w:r w:rsidRPr="00C20B7D">
        <w:rPr>
          <w:rFonts w:cs="Arial"/>
          <w:szCs w:val="20"/>
          <w:lang w:eastAsia="sl-SI"/>
        </w:rPr>
        <w:t xml:space="preserve"> prašičev v skladu s prejšnjim členom tudi po nastanku višje sile ali izjemnih okoliščin iz 33. člena te uredbe.</w:t>
      </w:r>
    </w:p>
    <w:p w:rsidR="00C20B7D" w:rsidRPr="00C20B7D" w:rsidRDefault="00C20B7D" w:rsidP="00C20B7D">
      <w:pPr>
        <w:spacing w:line="260" w:lineRule="atLeast"/>
        <w:jc w:val="both"/>
        <w:rPr>
          <w:rFonts w:cs="Arial"/>
          <w:szCs w:val="20"/>
        </w:rPr>
      </w:pPr>
    </w:p>
    <w:p w:rsidR="00C20B7D" w:rsidRPr="00C20B7D" w:rsidRDefault="00C20B7D" w:rsidP="00C20B7D">
      <w:pPr>
        <w:numPr>
          <w:ilvl w:val="0"/>
          <w:numId w:val="27"/>
        </w:numPr>
        <w:autoSpaceDE w:val="0"/>
        <w:autoSpaceDN w:val="0"/>
        <w:adjustRightInd w:val="0"/>
        <w:spacing w:line="260" w:lineRule="atLeast"/>
        <w:jc w:val="both"/>
        <w:rPr>
          <w:rFonts w:cs="Arial"/>
          <w:szCs w:val="20"/>
          <w:lang w:eastAsia="sl-SI"/>
        </w:rPr>
      </w:pPr>
      <w:r w:rsidRPr="00C20B7D">
        <w:rPr>
          <w:rFonts w:cs="Arial"/>
          <w:szCs w:val="20"/>
          <w:lang w:eastAsia="sl-SI"/>
        </w:rPr>
        <w:t xml:space="preserve"> V primeru višje sile ali izjemnih okoliščin, katerih posledica je zmanjšanje </w:t>
      </w:r>
      <w:proofErr w:type="spellStart"/>
      <w:r w:rsidRPr="00C20B7D">
        <w:rPr>
          <w:rFonts w:cs="Arial"/>
          <w:szCs w:val="20"/>
          <w:lang w:eastAsia="sl-SI"/>
        </w:rPr>
        <w:t>staleža</w:t>
      </w:r>
      <w:proofErr w:type="spellEnd"/>
      <w:r w:rsidRPr="00C20B7D">
        <w:rPr>
          <w:rFonts w:cs="Arial"/>
          <w:szCs w:val="20"/>
          <w:lang w:eastAsia="sl-SI"/>
        </w:rPr>
        <w:t xml:space="preserve"> prašičev, se za obračun plačila upošteva povprečno število prašičev, izračunano iz podatkov o sporočenem </w:t>
      </w:r>
      <w:proofErr w:type="spellStart"/>
      <w:r w:rsidRPr="00C20B7D">
        <w:rPr>
          <w:rFonts w:cs="Arial"/>
          <w:szCs w:val="20"/>
          <w:lang w:eastAsia="sl-SI"/>
        </w:rPr>
        <w:t>staležu</w:t>
      </w:r>
      <w:proofErr w:type="spellEnd"/>
      <w:r w:rsidRPr="00C20B7D">
        <w:rPr>
          <w:rFonts w:cs="Arial"/>
          <w:szCs w:val="20"/>
          <w:lang w:eastAsia="sl-SI"/>
        </w:rPr>
        <w:t xml:space="preserve"> prašičev iz prejšnjega člena za celotno trajanje obveznosti, čeprav je povprečno število prašičev nižje od vstopnega pogoja, določenega v drugem odstavku 10. člena te uredbe.</w:t>
      </w:r>
    </w:p>
    <w:p w:rsidR="00C20B7D" w:rsidRPr="00C20B7D" w:rsidRDefault="00C20B7D" w:rsidP="00C20B7D">
      <w:pPr>
        <w:autoSpaceDE w:val="0"/>
        <w:autoSpaceDN w:val="0"/>
        <w:adjustRightInd w:val="0"/>
        <w:spacing w:line="260" w:lineRule="atLeast"/>
        <w:ind w:left="360"/>
        <w:jc w:val="both"/>
        <w:rPr>
          <w:rFonts w:cs="Arial"/>
          <w:szCs w:val="20"/>
        </w:rPr>
      </w:pPr>
    </w:p>
    <w:p w:rsidR="00C20B7D" w:rsidRPr="00C20B7D" w:rsidRDefault="00C20B7D" w:rsidP="00C20B7D">
      <w:pPr>
        <w:numPr>
          <w:ilvl w:val="0"/>
          <w:numId w:val="27"/>
        </w:numPr>
        <w:autoSpaceDE w:val="0"/>
        <w:autoSpaceDN w:val="0"/>
        <w:adjustRightInd w:val="0"/>
        <w:spacing w:line="260" w:lineRule="atLeast"/>
        <w:jc w:val="both"/>
        <w:rPr>
          <w:rFonts w:cs="Arial"/>
          <w:szCs w:val="20"/>
          <w:lang w:eastAsia="sl-SI"/>
        </w:rPr>
      </w:pPr>
      <w:r w:rsidRPr="00C20B7D">
        <w:rPr>
          <w:rFonts w:cs="Arial"/>
          <w:szCs w:val="20"/>
          <w:lang w:eastAsia="sl-SI"/>
        </w:rPr>
        <w:t xml:space="preserve"> V primeru višje sile ali izjemnih okoliščin, ki vplivajo na izpolnitev posamezne zahteve za operacijo DŽ – prašiči, ne vplivajo pa na </w:t>
      </w:r>
      <w:proofErr w:type="spellStart"/>
      <w:r w:rsidRPr="00C20B7D">
        <w:rPr>
          <w:rFonts w:cs="Arial"/>
          <w:szCs w:val="20"/>
          <w:lang w:eastAsia="sl-SI"/>
        </w:rPr>
        <w:t>stalež</w:t>
      </w:r>
      <w:proofErr w:type="spellEnd"/>
      <w:r w:rsidRPr="00C20B7D">
        <w:rPr>
          <w:rFonts w:cs="Arial"/>
          <w:szCs w:val="20"/>
          <w:lang w:eastAsia="sl-SI"/>
        </w:rPr>
        <w:t xml:space="preserve"> prašičev, se plačilo obračuna le za obdobje, ko je bila posamezna zahteva ustrezno izpolnjena v skladu z 12. in 13. členom te uredbe. Za izračun plačila se uporabi naslednja formula:</w:t>
      </w:r>
    </w:p>
    <w:p w:rsidR="00C20B7D" w:rsidRPr="00C20B7D" w:rsidRDefault="00C20B7D" w:rsidP="00C20B7D">
      <w:pPr>
        <w:spacing w:line="260" w:lineRule="atLeast"/>
        <w:jc w:val="both"/>
        <w:rPr>
          <w:rFonts w:cs="Arial"/>
          <w:szCs w:val="20"/>
        </w:rPr>
      </w:pPr>
    </w:p>
    <w:p w:rsidR="00C20B7D" w:rsidRPr="00C20B7D" w:rsidRDefault="00C20B7D" w:rsidP="00C20B7D">
      <w:pPr>
        <w:spacing w:line="276" w:lineRule="auto"/>
        <w:ind w:firstLine="360"/>
        <w:rPr>
          <w:rFonts w:cs="Arial"/>
          <w:szCs w:val="20"/>
        </w:rPr>
      </w:pPr>
      <m:oMathPara>
        <m:oMath>
          <m:r>
            <m:rPr>
              <m:nor/>
            </m:rPr>
            <w:rPr>
              <w:rFonts w:cs="Arial"/>
              <w:b/>
              <w:szCs w:val="20"/>
              <w:lang w:eastAsia="sl-SI"/>
            </w:rPr>
            <m:t>GVŽ</m:t>
          </m:r>
          <m:r>
            <m:rPr>
              <m:nor/>
            </m:rPr>
            <w:rPr>
              <w:rFonts w:cs="Arial"/>
              <w:b/>
              <w:szCs w:val="20"/>
              <w:vertAlign w:val="subscript"/>
              <w:lang w:eastAsia="sl-SI"/>
            </w:rPr>
            <m:t>P</m:t>
          </m:r>
          <m:r>
            <m:rPr>
              <m:nor/>
            </m:rPr>
            <w:rPr>
              <w:rFonts w:cs="Arial"/>
              <w:szCs w:val="20"/>
              <w:lang w:eastAsia="sl-SI"/>
            </w:rPr>
            <m:t xml:space="preserve"> </m:t>
          </m:r>
          <m:r>
            <m:rPr>
              <m:nor/>
            </m:rPr>
            <w:rPr>
              <w:rFonts w:eastAsia="Calibri" w:cs="Arial"/>
              <w:szCs w:val="20"/>
            </w:rPr>
            <m:t xml:space="preserve">× vrednost zahteve </m:t>
          </m:r>
          <m:r>
            <m:rPr>
              <m:nor/>
            </m:rPr>
            <w:rPr>
              <w:rFonts w:cs="Arial"/>
              <w:szCs w:val="20"/>
            </w:rPr>
            <m:t>–</m:t>
          </m:r>
          <m:r>
            <m:rPr>
              <m:nor/>
            </m:rPr>
            <w:rPr>
              <w:rFonts w:eastAsia="Calibri" w:cs="Arial"/>
              <w:szCs w:val="20"/>
            </w:rPr>
            <m:t xml:space="preserve"> </m:t>
          </m:r>
          <m:d>
            <m:dPr>
              <m:ctrlPr>
                <w:rPr>
                  <w:rFonts w:ascii="Cambria Math" w:eastAsia="Calibri" w:hAnsi="Cambria Math" w:cs="Arial"/>
                  <w:i/>
                  <w:szCs w:val="20"/>
                </w:rPr>
              </m:ctrlPr>
            </m:dPr>
            <m:e>
              <m:f>
                <m:fPr>
                  <m:ctrlPr>
                    <w:rPr>
                      <w:rFonts w:ascii="Cambria Math" w:eastAsia="Calibri" w:hAnsi="Cambria Math" w:cs="Arial"/>
                      <w:i/>
                      <w:szCs w:val="20"/>
                    </w:rPr>
                  </m:ctrlPr>
                </m:fPr>
                <m:num>
                  <m:r>
                    <m:rPr>
                      <m:nor/>
                    </m:rPr>
                    <w:rPr>
                      <w:rFonts w:cs="Arial"/>
                      <w:b/>
                      <w:szCs w:val="20"/>
                      <w:lang w:eastAsia="sl-SI"/>
                    </w:rPr>
                    <m:t>GVŽ</m:t>
                  </m:r>
                  <m:r>
                    <m:rPr>
                      <m:nor/>
                    </m:rPr>
                    <w:rPr>
                      <w:rFonts w:cs="Arial"/>
                      <w:b/>
                      <w:szCs w:val="20"/>
                      <w:vertAlign w:val="subscript"/>
                      <w:lang w:eastAsia="sl-SI"/>
                    </w:rPr>
                    <m:t>P</m:t>
                  </m:r>
                  <m:r>
                    <m:rPr>
                      <m:nor/>
                    </m:rPr>
                    <w:rPr>
                      <w:rFonts w:cs="Arial"/>
                      <w:szCs w:val="20"/>
                      <w:lang w:eastAsia="sl-SI"/>
                    </w:rPr>
                    <m:t xml:space="preserve"> </m:t>
                  </m:r>
                  <m:r>
                    <m:rPr>
                      <m:nor/>
                    </m:rPr>
                    <w:rPr>
                      <w:rFonts w:eastAsia="Calibri" w:cs="Arial"/>
                      <w:szCs w:val="20"/>
                    </w:rPr>
                    <m:t>× vrednost zahteve</m:t>
                  </m:r>
                </m:num>
                <m:den>
                  <m:r>
                    <m:rPr>
                      <m:nor/>
                    </m:rPr>
                    <w:rPr>
                      <w:rFonts w:eastAsia="Calibri" w:cs="Arial"/>
                      <w:szCs w:val="20"/>
                    </w:rPr>
                    <m:t>365</m:t>
                  </m:r>
                </m:den>
              </m:f>
              <m:r>
                <m:rPr>
                  <m:nor/>
                </m:rPr>
                <w:rPr>
                  <w:rFonts w:eastAsia="Calibri" w:cs="Arial"/>
                  <w:szCs w:val="20"/>
                </w:rPr>
                <m:t xml:space="preserve"> × število dni trajanja VS</m:t>
              </m:r>
            </m:e>
          </m:d>
          <m:r>
            <w:rPr>
              <w:rFonts w:ascii="Cambria Math" w:eastAsia="Calibri" w:hAnsi="Cambria Math" w:cs="Arial"/>
              <w:szCs w:val="20"/>
            </w:rPr>
            <m:t>.</m:t>
          </m:r>
        </m:oMath>
      </m:oMathPara>
    </w:p>
    <w:p w:rsidR="00C20B7D" w:rsidRPr="00C20B7D" w:rsidRDefault="00C20B7D" w:rsidP="00C20B7D">
      <w:pPr>
        <w:spacing w:line="260" w:lineRule="atLeast"/>
        <w:ind w:left="378"/>
        <w:rPr>
          <w:rFonts w:cs="Arial"/>
          <w:szCs w:val="20"/>
        </w:rPr>
      </w:pPr>
    </w:p>
    <w:p w:rsidR="00C20B7D" w:rsidRPr="00C20B7D" w:rsidRDefault="00C20B7D" w:rsidP="00C20B7D">
      <w:pPr>
        <w:numPr>
          <w:ilvl w:val="0"/>
          <w:numId w:val="27"/>
        </w:numPr>
        <w:autoSpaceDE w:val="0"/>
        <w:autoSpaceDN w:val="0"/>
        <w:adjustRightInd w:val="0"/>
        <w:spacing w:line="260" w:lineRule="atLeast"/>
        <w:jc w:val="both"/>
        <w:rPr>
          <w:rFonts w:cs="Arial"/>
          <w:szCs w:val="20"/>
          <w:lang w:eastAsia="sl-SI"/>
        </w:rPr>
      </w:pPr>
      <w:r w:rsidRPr="00C20B7D">
        <w:rPr>
          <w:rFonts w:cs="Arial"/>
          <w:szCs w:val="20"/>
          <w:lang w:eastAsia="sl-SI"/>
        </w:rPr>
        <w:t xml:space="preserve"> Okrajšavi iz prejšnjega odstavka pomenita naslednje:</w:t>
      </w:r>
    </w:p>
    <w:p w:rsidR="00C20B7D" w:rsidRPr="00C20B7D" w:rsidRDefault="00C20B7D" w:rsidP="00C20B7D">
      <w:pPr>
        <w:numPr>
          <w:ilvl w:val="0"/>
          <w:numId w:val="63"/>
        </w:numPr>
        <w:autoSpaceDE w:val="0"/>
        <w:autoSpaceDN w:val="0"/>
        <w:adjustRightInd w:val="0"/>
        <w:spacing w:line="260" w:lineRule="atLeast"/>
        <w:contextualSpacing/>
        <w:jc w:val="both"/>
        <w:rPr>
          <w:rFonts w:cs="Arial"/>
          <w:szCs w:val="20"/>
          <w:lang w:eastAsia="sl-SI"/>
        </w:rPr>
      </w:pPr>
      <w:r w:rsidRPr="00C20B7D">
        <w:rPr>
          <w:rFonts w:cs="Arial"/>
          <w:szCs w:val="20"/>
          <w:lang w:eastAsia="sl-SI"/>
        </w:rPr>
        <w:t>GVŽ</w:t>
      </w:r>
      <w:r w:rsidRPr="00C20B7D">
        <w:rPr>
          <w:rFonts w:cs="Arial"/>
          <w:szCs w:val="20"/>
          <w:vertAlign w:val="subscript"/>
          <w:lang w:eastAsia="sl-SI"/>
        </w:rPr>
        <w:t>P</w:t>
      </w:r>
      <w:r w:rsidRPr="00C20B7D">
        <w:rPr>
          <w:rFonts w:cs="Arial"/>
          <w:szCs w:val="20"/>
          <w:lang w:eastAsia="sl-SI"/>
        </w:rPr>
        <w:t xml:space="preserve">: povprečno število prašičev, izraženo v GVŽ, </w:t>
      </w:r>
    </w:p>
    <w:p w:rsidR="00C20B7D" w:rsidRPr="00C20B7D" w:rsidRDefault="00C20B7D" w:rsidP="00C20B7D">
      <w:pPr>
        <w:numPr>
          <w:ilvl w:val="0"/>
          <w:numId w:val="63"/>
        </w:numPr>
        <w:autoSpaceDE w:val="0"/>
        <w:autoSpaceDN w:val="0"/>
        <w:adjustRightInd w:val="0"/>
        <w:spacing w:line="260" w:lineRule="atLeast"/>
        <w:contextualSpacing/>
        <w:jc w:val="both"/>
        <w:rPr>
          <w:rFonts w:cs="Arial"/>
          <w:szCs w:val="20"/>
          <w:lang w:eastAsia="sl-SI"/>
        </w:rPr>
      </w:pPr>
      <w:r w:rsidRPr="00C20B7D">
        <w:rPr>
          <w:rFonts w:cs="Arial"/>
          <w:szCs w:val="20"/>
          <w:lang w:eastAsia="sl-SI"/>
        </w:rPr>
        <w:t>VS: višjo silo ali izjemne okoliščine.</w:t>
      </w:r>
    </w:p>
    <w:p w:rsidR="00C20B7D" w:rsidRPr="00C20B7D" w:rsidRDefault="00C20B7D" w:rsidP="00C20B7D">
      <w:pPr>
        <w:autoSpaceDE w:val="0"/>
        <w:autoSpaceDN w:val="0"/>
        <w:adjustRightInd w:val="0"/>
        <w:spacing w:line="276" w:lineRule="auto"/>
        <w:rPr>
          <w:rFonts w:cs="Arial"/>
          <w:szCs w:val="20"/>
        </w:rPr>
      </w:pPr>
    </w:p>
    <w:p w:rsidR="00C20B7D" w:rsidRPr="00C20B7D" w:rsidRDefault="00C20B7D" w:rsidP="00C20B7D">
      <w:pPr>
        <w:numPr>
          <w:ilvl w:val="0"/>
          <w:numId w:val="27"/>
        </w:numPr>
        <w:autoSpaceDE w:val="0"/>
        <w:autoSpaceDN w:val="0"/>
        <w:adjustRightInd w:val="0"/>
        <w:spacing w:line="260" w:lineRule="atLeast"/>
        <w:jc w:val="both"/>
        <w:rPr>
          <w:rFonts w:cs="Arial"/>
          <w:szCs w:val="20"/>
          <w:lang w:eastAsia="sl-SI"/>
        </w:rPr>
      </w:pPr>
      <w:r w:rsidRPr="00C20B7D">
        <w:rPr>
          <w:rFonts w:cs="Arial"/>
          <w:szCs w:val="20"/>
          <w:lang w:eastAsia="sl-SI"/>
        </w:rPr>
        <w:t xml:space="preserve"> V primeru višje sile ali izjemnih okoliščin, ki vplivajo na </w:t>
      </w:r>
      <w:proofErr w:type="spellStart"/>
      <w:r w:rsidRPr="00C20B7D">
        <w:rPr>
          <w:rFonts w:cs="Arial"/>
          <w:szCs w:val="20"/>
          <w:lang w:eastAsia="sl-SI"/>
        </w:rPr>
        <w:t>stalež</w:t>
      </w:r>
      <w:proofErr w:type="spellEnd"/>
      <w:r w:rsidRPr="00C20B7D">
        <w:rPr>
          <w:rFonts w:cs="Arial"/>
          <w:szCs w:val="20"/>
          <w:lang w:eastAsia="sl-SI"/>
        </w:rPr>
        <w:t xml:space="preserve"> in izpolnitev posamezne zahteve za operacijo DŽ – prašiči, se za obračun plačila upošteva povprečno število prašičev, izračunano iz podatkov o sporočenem </w:t>
      </w:r>
      <w:proofErr w:type="spellStart"/>
      <w:r w:rsidRPr="00C20B7D">
        <w:rPr>
          <w:rFonts w:cs="Arial"/>
          <w:szCs w:val="20"/>
          <w:lang w:eastAsia="sl-SI"/>
        </w:rPr>
        <w:t>staležu</w:t>
      </w:r>
      <w:proofErr w:type="spellEnd"/>
      <w:r w:rsidRPr="00C20B7D">
        <w:rPr>
          <w:rFonts w:cs="Arial"/>
          <w:szCs w:val="20"/>
          <w:lang w:eastAsia="sl-SI"/>
        </w:rPr>
        <w:t xml:space="preserve"> prašičev iz prejšnjega člena za obdobje do nastanka dogodka višje sile ali izjemnih okoliščin ter za obdobje po prenehanju višje sile ali izjemnih okoliščin. Za izračun plačila se uporabi naslednja formula:</w:t>
      </w:r>
    </w:p>
    <w:p w:rsidR="00C20B7D" w:rsidRPr="00C20B7D" w:rsidRDefault="00C20B7D" w:rsidP="00C20B7D">
      <w:pPr>
        <w:spacing w:line="260" w:lineRule="atLeast"/>
        <w:jc w:val="both"/>
        <w:rPr>
          <w:rFonts w:cs="Arial"/>
          <w:szCs w:val="20"/>
        </w:rPr>
      </w:pPr>
    </w:p>
    <w:p w:rsidR="00C20B7D" w:rsidRPr="00C20B7D" w:rsidRDefault="004D50BD" w:rsidP="00C20B7D">
      <w:pPr>
        <w:autoSpaceDE w:val="0"/>
        <w:autoSpaceDN w:val="0"/>
        <w:adjustRightInd w:val="0"/>
        <w:spacing w:line="276" w:lineRule="auto"/>
        <w:rPr>
          <w:rFonts w:cs="Arial"/>
          <w:szCs w:val="20"/>
        </w:rPr>
      </w:pPr>
      <m:oMathPara>
        <m:oMath>
          <m:d>
            <m:dPr>
              <m:ctrlPr>
                <w:rPr>
                  <w:rFonts w:ascii="Cambria Math" w:eastAsiaTheme="minorHAnsi" w:hAnsi="Cambria Math" w:cs="Arial"/>
                  <w:szCs w:val="20"/>
                </w:rPr>
              </m:ctrlPr>
            </m:dPr>
            <m:e>
              <m:f>
                <m:fPr>
                  <m:ctrlPr>
                    <w:rPr>
                      <w:rFonts w:ascii="Cambria Math" w:eastAsiaTheme="minorHAnsi" w:hAnsi="Cambria Math" w:cs="Arial"/>
                      <w:szCs w:val="20"/>
                    </w:rPr>
                  </m:ctrlPr>
                </m:fPr>
                <m:num>
                  <m:r>
                    <m:rPr>
                      <m:nor/>
                    </m:rPr>
                    <w:rPr>
                      <w:rFonts w:cs="Arial"/>
                      <w:b/>
                      <w:szCs w:val="20"/>
                      <w:lang w:eastAsia="sl-SI"/>
                    </w:rPr>
                    <m:t>GVŽ</m:t>
                  </m:r>
                  <m:r>
                    <m:rPr>
                      <m:nor/>
                    </m:rPr>
                    <w:rPr>
                      <w:rFonts w:cs="Arial"/>
                      <w:b/>
                      <w:szCs w:val="20"/>
                      <w:vertAlign w:val="subscript"/>
                      <w:lang w:eastAsia="sl-SI"/>
                    </w:rPr>
                    <m:t>P1</m:t>
                  </m:r>
                  <m:r>
                    <m:rPr>
                      <m:nor/>
                    </m:rPr>
                    <w:rPr>
                      <w:rFonts w:cs="Arial"/>
                      <w:szCs w:val="20"/>
                      <w:vertAlign w:val="subscript"/>
                      <w:lang w:eastAsia="sl-SI"/>
                    </w:rPr>
                    <m:t xml:space="preserve"> </m:t>
                  </m:r>
                  <m:r>
                    <m:rPr>
                      <m:nor/>
                    </m:rPr>
                    <w:rPr>
                      <w:rFonts w:eastAsiaTheme="minorHAnsi" w:cs="Arial"/>
                      <w:szCs w:val="20"/>
                    </w:rPr>
                    <m:t>× vrednost zahteve</m:t>
                  </m:r>
                </m:num>
                <m:den>
                  <m:r>
                    <m:rPr>
                      <m:nor/>
                    </m:rPr>
                    <w:rPr>
                      <w:rFonts w:eastAsiaTheme="minorHAnsi" w:cs="Arial"/>
                      <w:szCs w:val="20"/>
                    </w:rPr>
                    <m:t>365</m:t>
                  </m:r>
                </m:den>
              </m:f>
              <m:r>
                <m:rPr>
                  <m:nor/>
                </m:rPr>
                <w:rPr>
                  <w:rFonts w:eastAsiaTheme="minorHAnsi" w:cs="Arial"/>
                  <w:szCs w:val="20"/>
                </w:rPr>
                <m:t xml:space="preserve"> × št. dni do nastanka VS</m:t>
              </m:r>
            </m:e>
          </m:d>
          <m:r>
            <m:rPr>
              <m:nor/>
            </m:rPr>
            <w:rPr>
              <w:rFonts w:eastAsiaTheme="minorHAnsi" w:cs="Arial"/>
              <w:szCs w:val="20"/>
            </w:rPr>
            <m:t>+</m:t>
          </m:r>
          <m:d>
            <m:dPr>
              <m:ctrlPr>
                <w:rPr>
                  <w:rFonts w:ascii="Cambria Math" w:eastAsiaTheme="minorHAnsi" w:hAnsi="Cambria Math" w:cs="Arial"/>
                  <w:szCs w:val="20"/>
                </w:rPr>
              </m:ctrlPr>
            </m:dPr>
            <m:e>
              <m:f>
                <m:fPr>
                  <m:ctrlPr>
                    <w:rPr>
                      <w:rFonts w:ascii="Cambria Math" w:eastAsiaTheme="minorHAnsi" w:hAnsi="Cambria Math" w:cs="Arial"/>
                      <w:szCs w:val="20"/>
                    </w:rPr>
                  </m:ctrlPr>
                </m:fPr>
                <m:num>
                  <m:r>
                    <m:rPr>
                      <m:nor/>
                    </m:rPr>
                    <w:rPr>
                      <w:rFonts w:cs="Arial"/>
                      <w:b/>
                      <w:szCs w:val="20"/>
                      <w:lang w:eastAsia="sl-SI"/>
                    </w:rPr>
                    <m:t>GVŽ</m:t>
                  </m:r>
                  <m:r>
                    <m:rPr>
                      <m:nor/>
                    </m:rPr>
                    <w:rPr>
                      <w:rFonts w:cs="Arial"/>
                      <w:b/>
                      <w:szCs w:val="20"/>
                      <w:vertAlign w:val="subscript"/>
                      <w:lang w:eastAsia="sl-SI"/>
                    </w:rPr>
                    <m:t>P2</m:t>
                  </m:r>
                  <m:r>
                    <m:rPr>
                      <m:nor/>
                    </m:rPr>
                    <w:rPr>
                      <w:rFonts w:cs="Arial"/>
                      <w:szCs w:val="20"/>
                      <w:vertAlign w:val="subscript"/>
                      <w:lang w:eastAsia="sl-SI"/>
                    </w:rPr>
                    <m:t xml:space="preserve"> </m:t>
                  </m:r>
                  <m:r>
                    <m:rPr>
                      <m:nor/>
                    </m:rPr>
                    <w:rPr>
                      <w:rFonts w:eastAsiaTheme="minorHAnsi" w:cs="Arial"/>
                      <w:szCs w:val="20"/>
                    </w:rPr>
                    <m:t>× vrednost zahteve</m:t>
                  </m:r>
                </m:num>
                <m:den>
                  <m:r>
                    <m:rPr>
                      <m:nor/>
                    </m:rPr>
                    <w:rPr>
                      <w:rFonts w:eastAsiaTheme="minorHAnsi" w:cs="Arial"/>
                      <w:szCs w:val="20"/>
                    </w:rPr>
                    <m:t>365</m:t>
                  </m:r>
                </m:den>
              </m:f>
              <m:r>
                <m:rPr>
                  <m:nor/>
                </m:rPr>
                <w:rPr>
                  <w:rFonts w:eastAsiaTheme="minorHAnsi" w:cs="Arial"/>
                  <w:szCs w:val="20"/>
                </w:rPr>
                <m:t xml:space="preserve"> × št. dni po prenehanju VS</m:t>
              </m:r>
            </m:e>
          </m:d>
          <m:r>
            <w:rPr>
              <w:rFonts w:ascii="Cambria Math" w:eastAsiaTheme="minorHAnsi" w:hAnsi="Cambria Math" w:cs="Arial"/>
              <w:szCs w:val="20"/>
            </w:rPr>
            <m:t>.</m:t>
          </m:r>
        </m:oMath>
      </m:oMathPara>
    </w:p>
    <w:p w:rsidR="00C20B7D" w:rsidRPr="00C20B7D" w:rsidRDefault="00C20B7D" w:rsidP="00C20B7D">
      <w:pPr>
        <w:autoSpaceDE w:val="0"/>
        <w:autoSpaceDN w:val="0"/>
        <w:adjustRightInd w:val="0"/>
        <w:spacing w:line="276" w:lineRule="auto"/>
        <w:ind w:left="378"/>
        <w:rPr>
          <w:rFonts w:cs="Arial"/>
          <w:szCs w:val="20"/>
        </w:rPr>
      </w:pPr>
    </w:p>
    <w:p w:rsidR="00C20B7D" w:rsidRPr="00C20B7D" w:rsidRDefault="00C20B7D" w:rsidP="00C20B7D">
      <w:pPr>
        <w:numPr>
          <w:ilvl w:val="0"/>
          <w:numId w:val="27"/>
        </w:numPr>
        <w:autoSpaceDE w:val="0"/>
        <w:autoSpaceDN w:val="0"/>
        <w:adjustRightInd w:val="0"/>
        <w:spacing w:line="260" w:lineRule="atLeast"/>
        <w:jc w:val="both"/>
        <w:rPr>
          <w:rFonts w:cs="Arial"/>
          <w:szCs w:val="20"/>
          <w:lang w:eastAsia="sl-SI"/>
        </w:rPr>
      </w:pPr>
      <w:r w:rsidRPr="00C20B7D">
        <w:rPr>
          <w:rFonts w:cs="Arial"/>
          <w:szCs w:val="20"/>
          <w:lang w:eastAsia="sl-SI"/>
        </w:rPr>
        <w:t xml:space="preserve"> Okrajšave iz prejšnjega odstavka pomenijo naslednje:</w:t>
      </w:r>
    </w:p>
    <w:p w:rsidR="00C20B7D" w:rsidRPr="00C20B7D" w:rsidRDefault="00C20B7D" w:rsidP="00C20B7D">
      <w:pPr>
        <w:numPr>
          <w:ilvl w:val="0"/>
          <w:numId w:val="64"/>
        </w:numPr>
        <w:autoSpaceDE w:val="0"/>
        <w:autoSpaceDN w:val="0"/>
        <w:adjustRightInd w:val="0"/>
        <w:spacing w:line="276" w:lineRule="auto"/>
        <w:contextualSpacing/>
        <w:jc w:val="both"/>
        <w:rPr>
          <w:rFonts w:cs="Arial"/>
          <w:szCs w:val="20"/>
          <w:lang w:eastAsia="sl-SI"/>
        </w:rPr>
      </w:pPr>
      <w:r w:rsidRPr="00C20B7D">
        <w:rPr>
          <w:rFonts w:cs="Arial"/>
          <w:szCs w:val="20"/>
          <w:lang w:eastAsia="sl-SI"/>
        </w:rPr>
        <w:t>GVŽ</w:t>
      </w:r>
      <w:r w:rsidRPr="00C20B7D">
        <w:rPr>
          <w:rFonts w:cs="Arial"/>
          <w:szCs w:val="20"/>
          <w:vertAlign w:val="subscript"/>
          <w:lang w:eastAsia="sl-SI"/>
        </w:rPr>
        <w:t>P1</w:t>
      </w:r>
      <w:r w:rsidRPr="00C20B7D">
        <w:rPr>
          <w:rFonts w:cs="Arial"/>
          <w:szCs w:val="20"/>
          <w:lang w:eastAsia="sl-SI"/>
        </w:rPr>
        <w:t xml:space="preserve">: povprečno število prašičev do nastanka višje sile ali izjemnih okoliščin, izraženo v GVŽ, </w:t>
      </w:r>
    </w:p>
    <w:p w:rsidR="00C20B7D" w:rsidRPr="00C20B7D" w:rsidRDefault="00C20B7D" w:rsidP="00C20B7D">
      <w:pPr>
        <w:numPr>
          <w:ilvl w:val="0"/>
          <w:numId w:val="64"/>
        </w:numPr>
        <w:autoSpaceDE w:val="0"/>
        <w:autoSpaceDN w:val="0"/>
        <w:adjustRightInd w:val="0"/>
        <w:spacing w:line="276" w:lineRule="auto"/>
        <w:contextualSpacing/>
        <w:jc w:val="both"/>
        <w:rPr>
          <w:rFonts w:cs="Arial"/>
          <w:szCs w:val="20"/>
          <w:lang w:eastAsia="sl-SI"/>
        </w:rPr>
      </w:pPr>
      <w:r w:rsidRPr="00C20B7D">
        <w:rPr>
          <w:rFonts w:cs="Arial"/>
          <w:szCs w:val="20"/>
          <w:lang w:eastAsia="sl-SI"/>
        </w:rPr>
        <w:t>GVŽ</w:t>
      </w:r>
      <w:r w:rsidRPr="00C20B7D">
        <w:rPr>
          <w:rFonts w:cs="Arial"/>
          <w:szCs w:val="20"/>
          <w:vertAlign w:val="subscript"/>
          <w:lang w:eastAsia="sl-SI"/>
        </w:rPr>
        <w:t>P2</w:t>
      </w:r>
      <w:r w:rsidRPr="00C20B7D">
        <w:rPr>
          <w:rFonts w:cs="Arial"/>
          <w:szCs w:val="20"/>
          <w:lang w:eastAsia="sl-SI"/>
        </w:rPr>
        <w:t xml:space="preserve">: povprečno število prašičev po prenehanju višje sile ali izjemnih okoliščin, izraženo v GVŽ, </w:t>
      </w:r>
    </w:p>
    <w:p w:rsidR="00C20B7D" w:rsidRPr="00C20B7D" w:rsidRDefault="00C20B7D" w:rsidP="00C20B7D">
      <w:pPr>
        <w:numPr>
          <w:ilvl w:val="0"/>
          <w:numId w:val="64"/>
        </w:numPr>
        <w:autoSpaceDE w:val="0"/>
        <w:autoSpaceDN w:val="0"/>
        <w:adjustRightInd w:val="0"/>
        <w:spacing w:line="276" w:lineRule="auto"/>
        <w:contextualSpacing/>
        <w:jc w:val="both"/>
        <w:rPr>
          <w:rFonts w:cs="Arial"/>
          <w:szCs w:val="20"/>
          <w:lang w:eastAsia="sl-SI"/>
        </w:rPr>
      </w:pPr>
      <w:r w:rsidRPr="00C20B7D">
        <w:rPr>
          <w:rFonts w:cs="Arial"/>
          <w:szCs w:val="20"/>
          <w:lang w:eastAsia="sl-SI"/>
        </w:rPr>
        <w:t>VS: višjo silo ali izjemne okoliščine.</w:t>
      </w:r>
    </w:p>
    <w:p w:rsidR="00C20B7D" w:rsidRPr="00C20B7D" w:rsidRDefault="00C20B7D" w:rsidP="00C20B7D">
      <w:pPr>
        <w:autoSpaceDE w:val="0"/>
        <w:autoSpaceDN w:val="0"/>
        <w:adjustRightInd w:val="0"/>
        <w:spacing w:line="276" w:lineRule="auto"/>
        <w:rPr>
          <w:rFonts w:cs="Arial"/>
          <w:szCs w:val="20"/>
          <w:lang w:eastAsia="sl-SI"/>
        </w:rPr>
      </w:pPr>
    </w:p>
    <w:p w:rsidR="00C20B7D" w:rsidRPr="00C20B7D" w:rsidRDefault="00C20B7D" w:rsidP="00C20B7D">
      <w:pPr>
        <w:autoSpaceDE w:val="0"/>
        <w:autoSpaceDN w:val="0"/>
        <w:adjustRightInd w:val="0"/>
        <w:spacing w:line="276" w:lineRule="auto"/>
        <w:rPr>
          <w:rFonts w:cs="Arial"/>
          <w:szCs w:val="20"/>
        </w:rPr>
      </w:pPr>
    </w:p>
    <w:p w:rsidR="00C20B7D" w:rsidRPr="00C20B7D" w:rsidRDefault="00C20B7D" w:rsidP="00C20B7D">
      <w:pPr>
        <w:numPr>
          <w:ilvl w:val="0"/>
          <w:numId w:val="33"/>
        </w:numPr>
        <w:spacing w:line="260" w:lineRule="atLeast"/>
        <w:jc w:val="center"/>
        <w:rPr>
          <w:rFonts w:eastAsia="Calibri" w:cs="Arial"/>
          <w:b/>
          <w:szCs w:val="20"/>
          <w:lang w:eastAsia="sl-SI"/>
        </w:rPr>
      </w:pPr>
      <w:r w:rsidRPr="00C20B7D">
        <w:rPr>
          <w:rFonts w:eastAsia="Calibri" w:cs="Arial"/>
          <w:b/>
          <w:szCs w:val="20"/>
          <w:lang w:eastAsia="sl-SI"/>
        </w:rPr>
        <w:t>člen</w:t>
      </w:r>
    </w:p>
    <w:p w:rsidR="00C20B7D" w:rsidRPr="00C20B7D" w:rsidRDefault="00C20B7D" w:rsidP="00C20B7D">
      <w:pPr>
        <w:spacing w:line="276" w:lineRule="auto"/>
        <w:jc w:val="center"/>
        <w:rPr>
          <w:rFonts w:eastAsia="Calibri" w:cs="Arial"/>
          <w:b/>
          <w:szCs w:val="20"/>
          <w:lang w:eastAsia="sl-SI"/>
        </w:rPr>
      </w:pPr>
      <w:r w:rsidRPr="00C20B7D">
        <w:rPr>
          <w:rFonts w:eastAsia="Calibri" w:cs="Arial"/>
          <w:b/>
          <w:szCs w:val="20"/>
          <w:lang w:eastAsia="sl-SI"/>
        </w:rPr>
        <w:t>(višina plačila za posamezno zahtevo)</w:t>
      </w:r>
    </w:p>
    <w:p w:rsidR="00C20B7D" w:rsidRPr="00C20B7D" w:rsidRDefault="00C20B7D" w:rsidP="00C20B7D">
      <w:pPr>
        <w:autoSpaceDE w:val="0"/>
        <w:autoSpaceDN w:val="0"/>
        <w:adjustRightInd w:val="0"/>
        <w:spacing w:line="276" w:lineRule="auto"/>
        <w:rPr>
          <w:rFonts w:cs="Arial"/>
          <w:szCs w:val="20"/>
        </w:rPr>
      </w:pPr>
    </w:p>
    <w:p w:rsidR="00C20B7D" w:rsidRPr="00C20B7D" w:rsidRDefault="00C20B7D" w:rsidP="00C20B7D">
      <w:pPr>
        <w:autoSpaceDE w:val="0"/>
        <w:autoSpaceDN w:val="0"/>
        <w:adjustRightInd w:val="0"/>
        <w:spacing w:line="260" w:lineRule="atLeast"/>
        <w:rPr>
          <w:rFonts w:cs="Arial"/>
          <w:szCs w:val="20"/>
        </w:rPr>
      </w:pPr>
      <w:r w:rsidRPr="00C20B7D">
        <w:rPr>
          <w:rFonts w:cs="Arial"/>
          <w:szCs w:val="20"/>
        </w:rPr>
        <w:t>Višina plačila za izvajanje posamezne zahteve za operacijo DŽ – prašiči letno znaša:</w:t>
      </w:r>
    </w:p>
    <w:p w:rsidR="00C20B7D" w:rsidRPr="00C20B7D" w:rsidRDefault="00C20B7D" w:rsidP="00C20B7D">
      <w:pPr>
        <w:numPr>
          <w:ilvl w:val="0"/>
          <w:numId w:val="24"/>
        </w:numPr>
        <w:autoSpaceDE w:val="0"/>
        <w:autoSpaceDN w:val="0"/>
        <w:adjustRightInd w:val="0"/>
        <w:spacing w:after="200" w:line="260" w:lineRule="atLeast"/>
        <w:ind w:left="709" w:hanging="283"/>
        <w:contextualSpacing/>
        <w:jc w:val="both"/>
        <w:rPr>
          <w:rFonts w:cs="Arial"/>
          <w:szCs w:val="20"/>
        </w:rPr>
      </w:pPr>
      <w:r w:rsidRPr="00C20B7D">
        <w:rPr>
          <w:rFonts w:cs="Arial"/>
          <w:szCs w:val="20"/>
        </w:rPr>
        <w:t>za plemenske svinje in mladice:</w:t>
      </w:r>
    </w:p>
    <w:p w:rsidR="00C20B7D" w:rsidRPr="00C20B7D" w:rsidRDefault="00C20B7D" w:rsidP="00C20B7D">
      <w:pPr>
        <w:numPr>
          <w:ilvl w:val="0"/>
          <w:numId w:val="22"/>
        </w:numPr>
        <w:tabs>
          <w:tab w:val="left" w:pos="1276"/>
        </w:tabs>
        <w:autoSpaceDE w:val="0"/>
        <w:autoSpaceDN w:val="0"/>
        <w:adjustRightInd w:val="0"/>
        <w:spacing w:after="200" w:line="260" w:lineRule="atLeast"/>
        <w:ind w:left="1276" w:hanging="283"/>
        <w:contextualSpacing/>
        <w:jc w:val="both"/>
        <w:rPr>
          <w:rFonts w:cs="Arial"/>
          <w:szCs w:val="20"/>
        </w:rPr>
      </w:pPr>
      <w:r w:rsidRPr="00C20B7D">
        <w:rPr>
          <w:rFonts w:cs="Arial"/>
          <w:szCs w:val="20"/>
        </w:rPr>
        <w:t xml:space="preserve">zahteva za skupinsko rejo z izpustom: 61,77 </w:t>
      </w:r>
      <w:proofErr w:type="spellStart"/>
      <w:r w:rsidRPr="00C20B7D">
        <w:rPr>
          <w:rFonts w:cs="Arial"/>
          <w:szCs w:val="20"/>
        </w:rPr>
        <w:t>eura</w:t>
      </w:r>
      <w:proofErr w:type="spellEnd"/>
      <w:r w:rsidRPr="00C20B7D">
        <w:rPr>
          <w:rFonts w:cs="Arial"/>
          <w:szCs w:val="20"/>
        </w:rPr>
        <w:t xml:space="preserve">/GVŽ, </w:t>
      </w:r>
    </w:p>
    <w:p w:rsidR="00C20B7D" w:rsidRPr="00C20B7D" w:rsidRDefault="00C20B7D" w:rsidP="00C20B7D">
      <w:pPr>
        <w:numPr>
          <w:ilvl w:val="0"/>
          <w:numId w:val="22"/>
        </w:numPr>
        <w:tabs>
          <w:tab w:val="left" w:pos="1276"/>
        </w:tabs>
        <w:autoSpaceDE w:val="0"/>
        <w:autoSpaceDN w:val="0"/>
        <w:adjustRightInd w:val="0"/>
        <w:spacing w:after="200" w:line="260" w:lineRule="atLeast"/>
        <w:ind w:left="1276" w:hanging="283"/>
        <w:contextualSpacing/>
        <w:jc w:val="both"/>
        <w:rPr>
          <w:rFonts w:cs="Arial"/>
          <w:szCs w:val="20"/>
        </w:rPr>
      </w:pPr>
      <w:r w:rsidRPr="00C20B7D">
        <w:rPr>
          <w:rFonts w:cs="Arial"/>
          <w:szCs w:val="20"/>
        </w:rPr>
        <w:t xml:space="preserve">zahteva za 10 % večjo neovirano talno površino na žival v skupinskih boksih glede na površino, določeno s predpisom, ki ureja zaščito </w:t>
      </w:r>
      <w:proofErr w:type="spellStart"/>
      <w:r w:rsidRPr="00C20B7D">
        <w:rPr>
          <w:rFonts w:cs="Arial"/>
          <w:szCs w:val="20"/>
        </w:rPr>
        <w:t>rejnih</w:t>
      </w:r>
      <w:proofErr w:type="spellEnd"/>
      <w:r w:rsidRPr="00C20B7D">
        <w:rPr>
          <w:rFonts w:cs="Arial"/>
          <w:szCs w:val="20"/>
        </w:rPr>
        <w:t xml:space="preserve"> živali: 129,62 </w:t>
      </w:r>
      <w:proofErr w:type="spellStart"/>
      <w:r w:rsidRPr="00C20B7D">
        <w:rPr>
          <w:rFonts w:cs="Arial"/>
          <w:szCs w:val="20"/>
        </w:rPr>
        <w:t>eura</w:t>
      </w:r>
      <w:proofErr w:type="spellEnd"/>
      <w:r w:rsidRPr="00C20B7D">
        <w:rPr>
          <w:rFonts w:cs="Arial"/>
          <w:szCs w:val="20"/>
        </w:rPr>
        <w:t xml:space="preserve">/GVŽ, </w:t>
      </w:r>
    </w:p>
    <w:p w:rsidR="00C20B7D" w:rsidRPr="00C20B7D" w:rsidRDefault="00C20B7D" w:rsidP="00C20B7D">
      <w:pPr>
        <w:numPr>
          <w:ilvl w:val="0"/>
          <w:numId w:val="22"/>
        </w:numPr>
        <w:tabs>
          <w:tab w:val="left" w:pos="1276"/>
        </w:tabs>
        <w:autoSpaceDE w:val="0"/>
        <w:autoSpaceDN w:val="0"/>
        <w:adjustRightInd w:val="0"/>
        <w:spacing w:after="200" w:line="260" w:lineRule="atLeast"/>
        <w:ind w:left="1276" w:hanging="283"/>
        <w:contextualSpacing/>
        <w:jc w:val="both"/>
        <w:rPr>
          <w:rFonts w:cs="Arial"/>
          <w:szCs w:val="20"/>
        </w:rPr>
      </w:pPr>
      <w:r w:rsidRPr="00C20B7D">
        <w:rPr>
          <w:rFonts w:cs="Arial"/>
          <w:szCs w:val="20"/>
        </w:rPr>
        <w:t xml:space="preserve">zahteva za dodatno ponudbo voluminozne krme ali krme z visokim deležem vlaknine: 48,30 </w:t>
      </w:r>
      <w:proofErr w:type="spellStart"/>
      <w:r w:rsidRPr="00C20B7D">
        <w:rPr>
          <w:rFonts w:cs="Arial"/>
          <w:szCs w:val="20"/>
        </w:rPr>
        <w:t>eura</w:t>
      </w:r>
      <w:proofErr w:type="spellEnd"/>
      <w:r w:rsidRPr="00C20B7D">
        <w:rPr>
          <w:rFonts w:cs="Arial"/>
          <w:szCs w:val="20"/>
        </w:rPr>
        <w:t xml:space="preserve">/GVŽ; </w:t>
      </w:r>
    </w:p>
    <w:p w:rsidR="00C20B7D" w:rsidRPr="00C20B7D" w:rsidRDefault="00C20B7D" w:rsidP="00C20B7D">
      <w:pPr>
        <w:numPr>
          <w:ilvl w:val="0"/>
          <w:numId w:val="24"/>
        </w:numPr>
        <w:autoSpaceDE w:val="0"/>
        <w:autoSpaceDN w:val="0"/>
        <w:adjustRightInd w:val="0"/>
        <w:spacing w:after="200" w:line="260" w:lineRule="atLeast"/>
        <w:ind w:left="709" w:hanging="283"/>
        <w:contextualSpacing/>
        <w:jc w:val="both"/>
        <w:rPr>
          <w:rFonts w:cs="Arial"/>
          <w:szCs w:val="20"/>
        </w:rPr>
      </w:pPr>
      <w:r w:rsidRPr="00C20B7D">
        <w:rPr>
          <w:rFonts w:cs="Arial"/>
          <w:szCs w:val="20"/>
        </w:rPr>
        <w:t xml:space="preserve">za plemenske svinje: </w:t>
      </w:r>
    </w:p>
    <w:p w:rsidR="00C20B7D" w:rsidRPr="00C20B7D" w:rsidRDefault="00C20B7D" w:rsidP="00C20B7D">
      <w:pPr>
        <w:numPr>
          <w:ilvl w:val="0"/>
          <w:numId w:val="22"/>
        </w:numPr>
        <w:tabs>
          <w:tab w:val="left" w:pos="1276"/>
        </w:tabs>
        <w:autoSpaceDE w:val="0"/>
        <w:autoSpaceDN w:val="0"/>
        <w:adjustRightInd w:val="0"/>
        <w:spacing w:after="200" w:line="260" w:lineRule="atLeast"/>
        <w:ind w:left="1276" w:hanging="283"/>
        <w:contextualSpacing/>
        <w:jc w:val="both"/>
        <w:rPr>
          <w:rFonts w:cs="Arial"/>
          <w:szCs w:val="20"/>
        </w:rPr>
      </w:pPr>
      <w:r w:rsidRPr="00C20B7D">
        <w:rPr>
          <w:rFonts w:cs="Arial"/>
          <w:szCs w:val="20"/>
        </w:rPr>
        <w:t xml:space="preserve">zahteva za toplotno ugodje plemenskih svinj in sesnih pujskov: 25,64 </w:t>
      </w:r>
      <w:proofErr w:type="spellStart"/>
      <w:r w:rsidRPr="00C20B7D">
        <w:rPr>
          <w:rFonts w:cs="Arial"/>
          <w:szCs w:val="20"/>
        </w:rPr>
        <w:t>eura</w:t>
      </w:r>
      <w:proofErr w:type="spellEnd"/>
      <w:r w:rsidRPr="00C20B7D">
        <w:rPr>
          <w:rFonts w:cs="Arial"/>
          <w:szCs w:val="20"/>
        </w:rPr>
        <w:t xml:space="preserve">/GVŽ, </w:t>
      </w:r>
    </w:p>
    <w:p w:rsidR="00C20B7D" w:rsidRPr="00C20B7D" w:rsidRDefault="00C20B7D" w:rsidP="00C20B7D">
      <w:pPr>
        <w:numPr>
          <w:ilvl w:val="0"/>
          <w:numId w:val="22"/>
        </w:numPr>
        <w:tabs>
          <w:tab w:val="left" w:pos="1276"/>
        </w:tabs>
        <w:autoSpaceDE w:val="0"/>
        <w:autoSpaceDN w:val="0"/>
        <w:adjustRightInd w:val="0"/>
        <w:spacing w:after="200" w:line="260" w:lineRule="atLeast"/>
        <w:ind w:left="1276" w:hanging="283"/>
        <w:contextualSpacing/>
        <w:jc w:val="both"/>
        <w:rPr>
          <w:rFonts w:cs="Arial"/>
          <w:szCs w:val="20"/>
        </w:rPr>
      </w:pPr>
      <w:r w:rsidRPr="00C20B7D">
        <w:rPr>
          <w:rFonts w:cs="Arial"/>
          <w:szCs w:val="20"/>
        </w:rPr>
        <w:t xml:space="preserve">zahteva za kirurško kastracijo sesnih pujskov moškega spola z uporabo anestezije oziroma </w:t>
      </w:r>
      <w:proofErr w:type="spellStart"/>
      <w:r w:rsidRPr="00C20B7D">
        <w:rPr>
          <w:rFonts w:cs="Arial"/>
          <w:szCs w:val="20"/>
        </w:rPr>
        <w:t>analgezije</w:t>
      </w:r>
      <w:proofErr w:type="spellEnd"/>
      <w:r w:rsidRPr="00C20B7D">
        <w:rPr>
          <w:rFonts w:cs="Arial"/>
          <w:szCs w:val="20"/>
        </w:rPr>
        <w:t xml:space="preserve">: 17,10 </w:t>
      </w:r>
      <w:proofErr w:type="spellStart"/>
      <w:r w:rsidRPr="00C20B7D">
        <w:rPr>
          <w:rFonts w:cs="Arial"/>
          <w:szCs w:val="20"/>
        </w:rPr>
        <w:t>eura</w:t>
      </w:r>
      <w:proofErr w:type="spellEnd"/>
      <w:r w:rsidRPr="00C20B7D">
        <w:rPr>
          <w:rFonts w:cs="Arial"/>
          <w:szCs w:val="20"/>
        </w:rPr>
        <w:t xml:space="preserve">/GVŽ; </w:t>
      </w:r>
    </w:p>
    <w:p w:rsidR="00C20B7D" w:rsidRPr="00C20B7D" w:rsidRDefault="00C20B7D" w:rsidP="00C20B7D">
      <w:pPr>
        <w:numPr>
          <w:ilvl w:val="0"/>
          <w:numId w:val="24"/>
        </w:numPr>
        <w:autoSpaceDE w:val="0"/>
        <w:autoSpaceDN w:val="0"/>
        <w:adjustRightInd w:val="0"/>
        <w:spacing w:after="200" w:line="260" w:lineRule="atLeast"/>
        <w:ind w:left="709" w:hanging="283"/>
        <w:contextualSpacing/>
        <w:jc w:val="both"/>
        <w:rPr>
          <w:rFonts w:cs="Arial"/>
          <w:szCs w:val="20"/>
        </w:rPr>
      </w:pPr>
      <w:r w:rsidRPr="00C20B7D">
        <w:rPr>
          <w:rFonts w:cs="Arial"/>
          <w:szCs w:val="20"/>
        </w:rPr>
        <w:t xml:space="preserve">za tekače: zahteva za 10 % večjo neovirano talno površino na žival v skupinskih boksih glede na površino, določeno s predpisom, ki ureja zaščito </w:t>
      </w:r>
      <w:proofErr w:type="spellStart"/>
      <w:r w:rsidRPr="00C20B7D">
        <w:rPr>
          <w:rFonts w:cs="Arial"/>
          <w:szCs w:val="20"/>
        </w:rPr>
        <w:t>rejnih</w:t>
      </w:r>
      <w:proofErr w:type="spellEnd"/>
      <w:r w:rsidRPr="00C20B7D">
        <w:rPr>
          <w:rFonts w:cs="Arial"/>
          <w:szCs w:val="20"/>
        </w:rPr>
        <w:t xml:space="preserve"> živali: 36,70 </w:t>
      </w:r>
      <w:proofErr w:type="spellStart"/>
      <w:r w:rsidRPr="00C20B7D">
        <w:rPr>
          <w:rFonts w:cs="Arial"/>
          <w:szCs w:val="20"/>
        </w:rPr>
        <w:t>eura</w:t>
      </w:r>
      <w:proofErr w:type="spellEnd"/>
      <w:r w:rsidRPr="00C20B7D">
        <w:rPr>
          <w:rFonts w:cs="Arial"/>
          <w:szCs w:val="20"/>
        </w:rPr>
        <w:t>/GVŽ;</w:t>
      </w:r>
    </w:p>
    <w:p w:rsidR="00C20B7D" w:rsidRPr="00C20B7D" w:rsidRDefault="00C20B7D" w:rsidP="00C20B7D">
      <w:pPr>
        <w:numPr>
          <w:ilvl w:val="0"/>
          <w:numId w:val="24"/>
        </w:numPr>
        <w:autoSpaceDE w:val="0"/>
        <w:autoSpaceDN w:val="0"/>
        <w:adjustRightInd w:val="0"/>
        <w:spacing w:after="200" w:line="260" w:lineRule="atLeast"/>
        <w:ind w:left="709" w:hanging="283"/>
        <w:contextualSpacing/>
        <w:jc w:val="both"/>
        <w:rPr>
          <w:rFonts w:cs="Arial"/>
          <w:szCs w:val="20"/>
        </w:rPr>
      </w:pPr>
      <w:r w:rsidRPr="00C20B7D">
        <w:rPr>
          <w:rFonts w:cs="Arial"/>
          <w:szCs w:val="20"/>
        </w:rPr>
        <w:t xml:space="preserve">za pitance: </w:t>
      </w:r>
    </w:p>
    <w:p w:rsidR="00C20B7D" w:rsidRPr="00C20B7D" w:rsidRDefault="00C20B7D" w:rsidP="00C20B7D">
      <w:pPr>
        <w:numPr>
          <w:ilvl w:val="0"/>
          <w:numId w:val="22"/>
        </w:numPr>
        <w:tabs>
          <w:tab w:val="left" w:pos="1276"/>
        </w:tabs>
        <w:autoSpaceDE w:val="0"/>
        <w:autoSpaceDN w:val="0"/>
        <w:adjustRightInd w:val="0"/>
        <w:spacing w:after="200" w:line="260" w:lineRule="atLeast"/>
        <w:ind w:left="1276" w:hanging="283"/>
        <w:contextualSpacing/>
        <w:jc w:val="both"/>
        <w:rPr>
          <w:rFonts w:cs="Arial"/>
          <w:szCs w:val="20"/>
        </w:rPr>
      </w:pPr>
      <w:r w:rsidRPr="00C20B7D">
        <w:rPr>
          <w:rFonts w:cs="Arial"/>
          <w:szCs w:val="20"/>
        </w:rPr>
        <w:t xml:space="preserve">zahteva za 10 % večjo neovirano talno površino na žival v skupinskih boksih glede na površino, določeno s predpisom, ki ureja zaščito </w:t>
      </w:r>
      <w:proofErr w:type="spellStart"/>
      <w:r w:rsidRPr="00C20B7D">
        <w:rPr>
          <w:rFonts w:cs="Arial"/>
          <w:szCs w:val="20"/>
        </w:rPr>
        <w:t>rejnih</w:t>
      </w:r>
      <w:proofErr w:type="spellEnd"/>
      <w:r w:rsidRPr="00C20B7D">
        <w:rPr>
          <w:rFonts w:cs="Arial"/>
          <w:szCs w:val="20"/>
        </w:rPr>
        <w:t xml:space="preserve"> živali: 36,70 </w:t>
      </w:r>
      <w:proofErr w:type="spellStart"/>
      <w:r w:rsidRPr="00C20B7D">
        <w:rPr>
          <w:rFonts w:cs="Arial"/>
          <w:szCs w:val="20"/>
        </w:rPr>
        <w:t>eura</w:t>
      </w:r>
      <w:proofErr w:type="spellEnd"/>
      <w:r w:rsidRPr="00C20B7D">
        <w:rPr>
          <w:rFonts w:cs="Arial"/>
          <w:szCs w:val="20"/>
        </w:rPr>
        <w:t xml:space="preserve">/GVŽ, </w:t>
      </w:r>
    </w:p>
    <w:p w:rsidR="00C20B7D" w:rsidRPr="00C20B7D" w:rsidRDefault="00C20B7D" w:rsidP="00C20B7D">
      <w:pPr>
        <w:numPr>
          <w:ilvl w:val="0"/>
          <w:numId w:val="22"/>
        </w:numPr>
        <w:tabs>
          <w:tab w:val="left" w:pos="1276"/>
        </w:tabs>
        <w:autoSpaceDE w:val="0"/>
        <w:autoSpaceDN w:val="0"/>
        <w:adjustRightInd w:val="0"/>
        <w:spacing w:after="200" w:line="260" w:lineRule="atLeast"/>
        <w:ind w:left="1276" w:hanging="283"/>
        <w:contextualSpacing/>
        <w:jc w:val="both"/>
        <w:rPr>
          <w:rFonts w:cs="Arial"/>
          <w:szCs w:val="20"/>
        </w:rPr>
      </w:pPr>
      <w:r w:rsidRPr="00C20B7D">
        <w:rPr>
          <w:rFonts w:cs="Arial"/>
          <w:szCs w:val="20"/>
        </w:rPr>
        <w:t xml:space="preserve">zahteva za skupinsko rejo z izpustom: 33,83 </w:t>
      </w:r>
      <w:proofErr w:type="spellStart"/>
      <w:r w:rsidRPr="00C20B7D">
        <w:rPr>
          <w:rFonts w:cs="Arial"/>
          <w:szCs w:val="20"/>
        </w:rPr>
        <w:t>eura</w:t>
      </w:r>
      <w:proofErr w:type="spellEnd"/>
      <w:r w:rsidRPr="00C20B7D">
        <w:rPr>
          <w:rFonts w:cs="Arial"/>
          <w:szCs w:val="20"/>
        </w:rPr>
        <w:t xml:space="preserve">/GVŽ. </w:t>
      </w:r>
    </w:p>
    <w:p w:rsidR="00C20B7D" w:rsidRPr="00C20B7D" w:rsidRDefault="00C20B7D" w:rsidP="00C20B7D">
      <w:pPr>
        <w:spacing w:line="260" w:lineRule="atLeast"/>
        <w:jc w:val="both"/>
        <w:rPr>
          <w:rFonts w:eastAsia="Calibri" w:cs="Arial"/>
          <w:b/>
          <w:szCs w:val="20"/>
          <w:lang w:eastAsia="sl-SI"/>
        </w:rPr>
      </w:pPr>
    </w:p>
    <w:p w:rsidR="00C20B7D" w:rsidRPr="00C20B7D" w:rsidRDefault="00C20B7D" w:rsidP="00C20B7D">
      <w:pPr>
        <w:spacing w:line="260" w:lineRule="atLeast"/>
        <w:jc w:val="both"/>
        <w:rPr>
          <w:rFonts w:eastAsia="Calibri" w:cs="Arial"/>
          <w:szCs w:val="20"/>
          <w:lang w:eastAsia="sl-SI"/>
        </w:rPr>
      </w:pPr>
    </w:p>
    <w:p w:rsidR="00C20B7D" w:rsidRPr="00C20B7D" w:rsidRDefault="00C20B7D" w:rsidP="00C20B7D">
      <w:pPr>
        <w:numPr>
          <w:ilvl w:val="0"/>
          <w:numId w:val="33"/>
        </w:numPr>
        <w:spacing w:line="260" w:lineRule="atLeast"/>
        <w:jc w:val="center"/>
        <w:rPr>
          <w:rFonts w:eastAsia="Calibri" w:cs="Arial"/>
          <w:b/>
          <w:szCs w:val="20"/>
          <w:lang w:eastAsia="sl-SI"/>
        </w:rPr>
      </w:pPr>
      <w:r w:rsidRPr="00C20B7D">
        <w:rPr>
          <w:rFonts w:eastAsia="Calibri" w:cs="Arial"/>
          <w:b/>
          <w:szCs w:val="20"/>
          <w:lang w:eastAsia="sl-SI"/>
        </w:rPr>
        <w:t>člen</w:t>
      </w:r>
    </w:p>
    <w:p w:rsidR="00C20B7D" w:rsidRPr="00C20B7D" w:rsidRDefault="00C20B7D" w:rsidP="00C20B7D">
      <w:pPr>
        <w:autoSpaceDE w:val="0"/>
        <w:autoSpaceDN w:val="0"/>
        <w:adjustRightInd w:val="0"/>
        <w:spacing w:line="276" w:lineRule="auto"/>
        <w:jc w:val="center"/>
        <w:rPr>
          <w:rFonts w:cs="Arial"/>
          <w:b/>
          <w:szCs w:val="20"/>
        </w:rPr>
      </w:pPr>
      <w:r w:rsidRPr="00C20B7D">
        <w:rPr>
          <w:rFonts w:cs="Arial"/>
          <w:b/>
          <w:szCs w:val="20"/>
        </w:rPr>
        <w:t>(pregled na kraju samem)</w:t>
      </w:r>
    </w:p>
    <w:p w:rsidR="00C20B7D" w:rsidRPr="00C20B7D" w:rsidRDefault="00C20B7D" w:rsidP="00C20B7D">
      <w:pPr>
        <w:autoSpaceDE w:val="0"/>
        <w:autoSpaceDN w:val="0"/>
        <w:adjustRightInd w:val="0"/>
        <w:spacing w:line="276" w:lineRule="auto"/>
        <w:rPr>
          <w:rFonts w:cs="Arial"/>
          <w:szCs w:val="20"/>
        </w:rPr>
      </w:pPr>
    </w:p>
    <w:p w:rsidR="00C20B7D" w:rsidRPr="00C20B7D" w:rsidRDefault="00C20B7D" w:rsidP="00C20B7D">
      <w:pPr>
        <w:numPr>
          <w:ilvl w:val="0"/>
          <w:numId w:val="28"/>
        </w:numPr>
        <w:spacing w:line="260" w:lineRule="atLeast"/>
        <w:jc w:val="both"/>
        <w:rPr>
          <w:rFonts w:cs="Arial"/>
          <w:szCs w:val="20"/>
        </w:rPr>
      </w:pPr>
      <w:r w:rsidRPr="00C20B7D">
        <w:rPr>
          <w:rFonts w:cs="Arial"/>
          <w:szCs w:val="20"/>
        </w:rPr>
        <w:lastRenderedPageBreak/>
        <w:t xml:space="preserve">Pri pregledu na kraju samem, ki se opravi v skladu s postopkom, določenim s predpisom, ki ureja izvedbo ukrepov kmetijske politike za leto 2018, kontrolor preverja izpolnjevanje zahtev za operacijo DŽ – prašiči in </w:t>
      </w:r>
      <w:proofErr w:type="spellStart"/>
      <w:r w:rsidRPr="00C20B7D">
        <w:rPr>
          <w:rFonts w:cs="Arial"/>
          <w:szCs w:val="20"/>
        </w:rPr>
        <w:t>stalež</w:t>
      </w:r>
      <w:proofErr w:type="spellEnd"/>
      <w:r w:rsidRPr="00C20B7D">
        <w:rPr>
          <w:rFonts w:cs="Arial"/>
          <w:szCs w:val="20"/>
        </w:rPr>
        <w:t xml:space="preserve"> prašičev. Za ta namen mu mora </w:t>
      </w:r>
      <w:r w:rsidRPr="00C20B7D">
        <w:rPr>
          <w:rFonts w:cs="Arial"/>
          <w:szCs w:val="20"/>
          <w:lang w:eastAsia="sl-SI"/>
        </w:rPr>
        <w:t>upravičenec</w:t>
      </w:r>
      <w:r w:rsidRPr="00C20B7D">
        <w:rPr>
          <w:rFonts w:cs="Arial"/>
          <w:szCs w:val="20"/>
        </w:rPr>
        <w:t xml:space="preserve"> na preverjanem gospodarstvu zagotoviti vso dokumentacijo za to gospodarstvo. </w:t>
      </w:r>
    </w:p>
    <w:p w:rsidR="00C20B7D" w:rsidRPr="00C20B7D" w:rsidRDefault="00C20B7D" w:rsidP="00C20B7D">
      <w:pPr>
        <w:spacing w:line="276" w:lineRule="auto"/>
        <w:jc w:val="both"/>
        <w:rPr>
          <w:rFonts w:cs="Arial"/>
          <w:szCs w:val="20"/>
          <w:lang w:eastAsia="sl-SI"/>
        </w:rPr>
      </w:pPr>
    </w:p>
    <w:p w:rsidR="00C20B7D" w:rsidRPr="00C20B7D" w:rsidRDefault="00C20B7D" w:rsidP="00C20B7D">
      <w:pPr>
        <w:numPr>
          <w:ilvl w:val="0"/>
          <w:numId w:val="28"/>
        </w:numPr>
        <w:spacing w:line="260" w:lineRule="atLeast"/>
        <w:jc w:val="both"/>
        <w:rPr>
          <w:rFonts w:cs="Arial"/>
          <w:szCs w:val="20"/>
        </w:rPr>
      </w:pPr>
      <w:r w:rsidRPr="00C20B7D">
        <w:rPr>
          <w:rFonts w:cs="Arial"/>
          <w:szCs w:val="20"/>
        </w:rPr>
        <w:t xml:space="preserve">Kontrolor na kraju samem na dan pregleda preveri število prašičev po posameznih kategorijah iz 12. člena te uredbe. Na gospodarstvu, za katero </w:t>
      </w:r>
      <w:r w:rsidRPr="00C20B7D">
        <w:rPr>
          <w:rFonts w:cs="Arial"/>
          <w:szCs w:val="20"/>
          <w:lang w:eastAsia="sl-SI"/>
        </w:rPr>
        <w:t>upravičenec</w:t>
      </w:r>
      <w:r w:rsidRPr="00C20B7D">
        <w:rPr>
          <w:rFonts w:cs="Arial"/>
          <w:szCs w:val="20"/>
        </w:rPr>
        <w:t xml:space="preserve"> uveljavlja operacijo DŽ – prašiči, kontrolor preveri, ali je zadnji podatek o </w:t>
      </w:r>
      <w:proofErr w:type="spellStart"/>
      <w:r w:rsidRPr="00C20B7D">
        <w:rPr>
          <w:rFonts w:cs="Arial"/>
          <w:szCs w:val="20"/>
        </w:rPr>
        <w:t>staležu</w:t>
      </w:r>
      <w:proofErr w:type="spellEnd"/>
      <w:r w:rsidRPr="00C20B7D">
        <w:rPr>
          <w:rFonts w:cs="Arial"/>
          <w:szCs w:val="20"/>
        </w:rPr>
        <w:t xml:space="preserve"> prašičev, ki ga je </w:t>
      </w:r>
      <w:r w:rsidRPr="00C20B7D">
        <w:rPr>
          <w:rFonts w:cs="Arial"/>
          <w:szCs w:val="20"/>
          <w:lang w:eastAsia="sl-SI"/>
        </w:rPr>
        <w:t>upravičenec</w:t>
      </w:r>
      <w:r w:rsidRPr="00C20B7D">
        <w:rPr>
          <w:rFonts w:cs="Arial"/>
          <w:szCs w:val="20"/>
        </w:rPr>
        <w:t xml:space="preserve"> prijavil v </w:t>
      </w:r>
      <w:proofErr w:type="spellStart"/>
      <w:r w:rsidRPr="00C20B7D">
        <w:rPr>
          <w:rFonts w:cs="Arial"/>
          <w:szCs w:val="20"/>
        </w:rPr>
        <w:t>CRPš</w:t>
      </w:r>
      <w:proofErr w:type="spellEnd"/>
      <w:r w:rsidRPr="00C20B7D">
        <w:rPr>
          <w:rFonts w:cs="Arial"/>
          <w:szCs w:val="20"/>
        </w:rPr>
        <w:t>, ustrezen, pri tem pa upošteva dokumentacijo (dobavnica, račun, spremni list ipd.) in Register prašičev na gospodarstvu.</w:t>
      </w:r>
    </w:p>
    <w:p w:rsidR="00C20B7D" w:rsidRPr="00C20B7D" w:rsidRDefault="00C20B7D" w:rsidP="00C20B7D">
      <w:pPr>
        <w:overflowPunct w:val="0"/>
        <w:autoSpaceDE w:val="0"/>
        <w:autoSpaceDN w:val="0"/>
        <w:adjustRightInd w:val="0"/>
        <w:spacing w:line="276" w:lineRule="auto"/>
        <w:jc w:val="both"/>
        <w:textAlignment w:val="baseline"/>
        <w:rPr>
          <w:rFonts w:cs="Arial"/>
          <w:szCs w:val="20"/>
        </w:rPr>
      </w:pPr>
    </w:p>
    <w:p w:rsidR="00C20B7D" w:rsidRPr="00C20B7D" w:rsidRDefault="00C20B7D" w:rsidP="00C20B7D">
      <w:pPr>
        <w:numPr>
          <w:ilvl w:val="0"/>
          <w:numId w:val="28"/>
        </w:numPr>
        <w:spacing w:line="260" w:lineRule="atLeast"/>
        <w:jc w:val="both"/>
        <w:rPr>
          <w:rFonts w:cs="Arial"/>
          <w:szCs w:val="20"/>
        </w:rPr>
      </w:pPr>
      <w:r w:rsidRPr="00C20B7D">
        <w:rPr>
          <w:rFonts w:cs="Arial"/>
          <w:szCs w:val="20"/>
        </w:rPr>
        <w:t>Pri pregledu izpolnjevanja posameznih zahtev iz prve in druge alineje 1. točke, 3. točke ter prve in druge alineje 4. točke prvega odstavka 12. člena te uredbe kontrolor upošteva število živali, ki glede na normative iz 13. člena te uredbe ustreza ugotovljeni površini boksa oziroma izpusta.</w:t>
      </w:r>
    </w:p>
    <w:p w:rsidR="00C20B7D" w:rsidRPr="00C20B7D" w:rsidRDefault="00C20B7D" w:rsidP="00C20B7D">
      <w:pPr>
        <w:overflowPunct w:val="0"/>
        <w:autoSpaceDE w:val="0"/>
        <w:autoSpaceDN w:val="0"/>
        <w:adjustRightInd w:val="0"/>
        <w:spacing w:line="276" w:lineRule="auto"/>
        <w:jc w:val="both"/>
        <w:textAlignment w:val="baseline"/>
        <w:rPr>
          <w:rFonts w:cs="Arial"/>
          <w:szCs w:val="20"/>
        </w:rPr>
      </w:pPr>
    </w:p>
    <w:p w:rsidR="00C20B7D" w:rsidRPr="00C20B7D" w:rsidRDefault="00C20B7D" w:rsidP="00C20B7D">
      <w:pPr>
        <w:autoSpaceDE w:val="0"/>
        <w:autoSpaceDN w:val="0"/>
        <w:adjustRightInd w:val="0"/>
        <w:spacing w:line="276" w:lineRule="auto"/>
        <w:rPr>
          <w:rFonts w:cs="Arial"/>
          <w:szCs w:val="20"/>
        </w:rPr>
      </w:pPr>
    </w:p>
    <w:p w:rsidR="00C20B7D" w:rsidRPr="00C20B7D" w:rsidRDefault="00C20B7D" w:rsidP="00C20B7D">
      <w:pPr>
        <w:numPr>
          <w:ilvl w:val="0"/>
          <w:numId w:val="33"/>
        </w:numPr>
        <w:spacing w:line="260" w:lineRule="atLeast"/>
        <w:jc w:val="center"/>
        <w:rPr>
          <w:rFonts w:eastAsia="Calibri" w:cs="Arial"/>
          <w:b/>
          <w:szCs w:val="20"/>
          <w:lang w:eastAsia="sl-SI"/>
        </w:rPr>
      </w:pPr>
      <w:r w:rsidRPr="00C20B7D">
        <w:rPr>
          <w:rFonts w:eastAsia="Calibri" w:cs="Arial"/>
          <w:b/>
          <w:szCs w:val="20"/>
          <w:lang w:eastAsia="sl-SI"/>
        </w:rPr>
        <w:t>člen</w:t>
      </w:r>
    </w:p>
    <w:p w:rsidR="00C20B7D" w:rsidRPr="00C20B7D" w:rsidRDefault="00C20B7D" w:rsidP="00C20B7D">
      <w:pPr>
        <w:spacing w:line="276" w:lineRule="auto"/>
        <w:jc w:val="center"/>
        <w:rPr>
          <w:rFonts w:eastAsia="Calibri" w:cs="Arial"/>
          <w:b/>
          <w:szCs w:val="20"/>
          <w:lang w:eastAsia="sl-SI"/>
        </w:rPr>
      </w:pPr>
      <w:r w:rsidRPr="00C20B7D">
        <w:rPr>
          <w:rFonts w:eastAsia="Calibri" w:cs="Arial"/>
          <w:b/>
          <w:szCs w:val="20"/>
          <w:lang w:eastAsia="sl-SI"/>
        </w:rPr>
        <w:t xml:space="preserve">(preveritev sporočanja </w:t>
      </w:r>
      <w:proofErr w:type="spellStart"/>
      <w:r w:rsidRPr="00C20B7D">
        <w:rPr>
          <w:rFonts w:eastAsia="Calibri" w:cs="Arial"/>
          <w:b/>
          <w:szCs w:val="20"/>
          <w:lang w:eastAsia="sl-SI"/>
        </w:rPr>
        <w:t>staleža</w:t>
      </w:r>
      <w:proofErr w:type="spellEnd"/>
      <w:r w:rsidRPr="00C20B7D">
        <w:rPr>
          <w:rFonts w:eastAsia="Calibri" w:cs="Arial"/>
          <w:b/>
          <w:szCs w:val="20"/>
          <w:lang w:eastAsia="sl-SI"/>
        </w:rPr>
        <w:t>)</w:t>
      </w:r>
    </w:p>
    <w:p w:rsidR="00C20B7D" w:rsidRPr="00C20B7D" w:rsidRDefault="00C20B7D" w:rsidP="00C20B7D">
      <w:pPr>
        <w:spacing w:line="276" w:lineRule="auto"/>
        <w:jc w:val="both"/>
        <w:rPr>
          <w:rFonts w:eastAsia="Calibri" w:cs="Arial"/>
          <w:b/>
          <w:szCs w:val="20"/>
          <w:lang w:eastAsia="sl-SI"/>
        </w:rPr>
      </w:pPr>
    </w:p>
    <w:p w:rsidR="00C20B7D" w:rsidRPr="00C20B7D" w:rsidRDefault="00C20B7D" w:rsidP="00C20B7D">
      <w:pPr>
        <w:numPr>
          <w:ilvl w:val="0"/>
          <w:numId w:val="25"/>
        </w:numPr>
        <w:autoSpaceDE w:val="0"/>
        <w:autoSpaceDN w:val="0"/>
        <w:adjustRightInd w:val="0"/>
        <w:spacing w:after="200" w:line="260" w:lineRule="atLeast"/>
        <w:contextualSpacing/>
        <w:jc w:val="both"/>
        <w:rPr>
          <w:rFonts w:eastAsia="Calibri" w:cs="Arial"/>
          <w:szCs w:val="20"/>
          <w:lang w:eastAsia="x-none"/>
        </w:rPr>
      </w:pPr>
      <w:r w:rsidRPr="00C20B7D">
        <w:rPr>
          <w:rFonts w:eastAsia="Calibri" w:cs="Arial"/>
          <w:szCs w:val="20"/>
          <w:lang w:eastAsia="x-none"/>
        </w:rPr>
        <w:t xml:space="preserve">Če kontrolor pri pregledu na kraju samem iz prejšnjega člena za prijavljene podatke v </w:t>
      </w:r>
      <w:proofErr w:type="spellStart"/>
      <w:r w:rsidRPr="00C20B7D">
        <w:rPr>
          <w:rFonts w:eastAsia="Calibri" w:cs="Arial"/>
          <w:szCs w:val="20"/>
          <w:lang w:eastAsia="x-none"/>
        </w:rPr>
        <w:t>CRPš</w:t>
      </w:r>
      <w:proofErr w:type="spellEnd"/>
      <w:r w:rsidRPr="00C20B7D">
        <w:rPr>
          <w:rFonts w:eastAsia="Calibri" w:cs="Arial"/>
          <w:szCs w:val="20"/>
          <w:lang w:eastAsia="x-none"/>
        </w:rPr>
        <w:t xml:space="preserve"> ugotovi, da je število prašičev posamezne kategorije na gospodarstvu manjše od števila prašičev, prijavljenega v </w:t>
      </w:r>
      <w:proofErr w:type="spellStart"/>
      <w:r w:rsidRPr="00C20B7D">
        <w:rPr>
          <w:rFonts w:eastAsia="Calibri" w:cs="Arial"/>
          <w:szCs w:val="20"/>
          <w:lang w:eastAsia="x-none"/>
        </w:rPr>
        <w:t>CRPš</w:t>
      </w:r>
      <w:proofErr w:type="spellEnd"/>
      <w:r w:rsidRPr="00C20B7D">
        <w:rPr>
          <w:rFonts w:eastAsia="Calibri" w:cs="Arial"/>
          <w:szCs w:val="20"/>
          <w:lang w:eastAsia="x-none"/>
        </w:rPr>
        <w:t xml:space="preserve"> na presečni datum, ter prijavljeno in ugotovljeno število prašičev posamezne kategorije ne presega največjega dovoljenega števila živali za izpolnjevanje posameznih zahtev iz druge alineje 1. točke, 3. točke in prve alineje 4. točke prvega odstavka 12. člena te uredbe, ki jih je </w:t>
      </w:r>
      <w:r w:rsidRPr="00C20B7D">
        <w:rPr>
          <w:rFonts w:cs="Arial"/>
          <w:szCs w:val="20"/>
          <w:lang w:eastAsia="sl-SI"/>
        </w:rPr>
        <w:t xml:space="preserve">upravičenec </w:t>
      </w:r>
      <w:r w:rsidRPr="00C20B7D">
        <w:rPr>
          <w:rFonts w:eastAsia="Calibri" w:cs="Arial"/>
          <w:szCs w:val="20"/>
          <w:lang w:eastAsia="x-none"/>
        </w:rPr>
        <w:t xml:space="preserve">prijavil na zahtevku, se pri izračunu povprečnega števila prašičev upošteva ugotovljeno število prašičev. </w:t>
      </w:r>
    </w:p>
    <w:p w:rsidR="00C20B7D" w:rsidRPr="00C20B7D" w:rsidRDefault="00C20B7D" w:rsidP="00C20B7D">
      <w:pPr>
        <w:autoSpaceDE w:val="0"/>
        <w:autoSpaceDN w:val="0"/>
        <w:adjustRightInd w:val="0"/>
        <w:spacing w:line="276" w:lineRule="auto"/>
        <w:ind w:left="360"/>
        <w:contextualSpacing/>
        <w:jc w:val="both"/>
        <w:rPr>
          <w:rFonts w:eastAsia="Calibri" w:cs="Arial"/>
          <w:szCs w:val="20"/>
          <w:lang w:eastAsia="x-none"/>
        </w:rPr>
      </w:pPr>
    </w:p>
    <w:p w:rsidR="00C20B7D" w:rsidRPr="00C20B7D" w:rsidRDefault="00C20B7D" w:rsidP="00C20B7D">
      <w:pPr>
        <w:numPr>
          <w:ilvl w:val="0"/>
          <w:numId w:val="25"/>
        </w:numPr>
        <w:autoSpaceDE w:val="0"/>
        <w:autoSpaceDN w:val="0"/>
        <w:adjustRightInd w:val="0"/>
        <w:spacing w:after="200" w:line="260" w:lineRule="atLeast"/>
        <w:contextualSpacing/>
        <w:jc w:val="both"/>
        <w:rPr>
          <w:rFonts w:eastAsia="Calibri" w:cs="Arial"/>
          <w:szCs w:val="20"/>
          <w:lang w:eastAsia="x-none"/>
        </w:rPr>
      </w:pPr>
      <w:r w:rsidRPr="00C20B7D">
        <w:rPr>
          <w:rFonts w:eastAsia="Calibri" w:cs="Arial"/>
          <w:szCs w:val="20"/>
          <w:lang w:eastAsia="x-none"/>
        </w:rPr>
        <w:t xml:space="preserve">Če kontrolor pri pregledu na kraju samem iz prejšnjega člena za prijavljene podatke v </w:t>
      </w:r>
      <w:proofErr w:type="spellStart"/>
      <w:r w:rsidRPr="00C20B7D">
        <w:rPr>
          <w:rFonts w:eastAsia="Calibri" w:cs="Arial"/>
          <w:szCs w:val="20"/>
          <w:lang w:eastAsia="x-none"/>
        </w:rPr>
        <w:t>CRPš</w:t>
      </w:r>
      <w:proofErr w:type="spellEnd"/>
      <w:r w:rsidRPr="00C20B7D">
        <w:rPr>
          <w:rFonts w:eastAsia="Calibri" w:cs="Arial"/>
          <w:szCs w:val="20"/>
          <w:lang w:eastAsia="x-none"/>
        </w:rPr>
        <w:t xml:space="preserve"> ugotovi, da je število prašičev posamezne kategorije na gospodarstvu večje od števila, prijavljenega v </w:t>
      </w:r>
      <w:proofErr w:type="spellStart"/>
      <w:r w:rsidRPr="00C20B7D">
        <w:rPr>
          <w:rFonts w:eastAsia="Calibri" w:cs="Arial"/>
          <w:szCs w:val="20"/>
          <w:lang w:eastAsia="x-none"/>
        </w:rPr>
        <w:t>CRPš</w:t>
      </w:r>
      <w:proofErr w:type="spellEnd"/>
      <w:r w:rsidRPr="00C20B7D">
        <w:rPr>
          <w:rFonts w:eastAsia="Calibri" w:cs="Arial"/>
          <w:szCs w:val="20"/>
          <w:lang w:eastAsia="x-none"/>
        </w:rPr>
        <w:t xml:space="preserve"> na presečni datum, ter prijavljeno in ugotovljeno število prašičev posamezne kategorije ne presega največjega dovoljenega števila živali za izpolnjevanje posameznih zahtev iz druge alineje 1. točke, 3. točke in prve alineje 4. točke prvega odstavka 12. člena te uredbe, ki jih je </w:t>
      </w:r>
      <w:r w:rsidRPr="00C20B7D">
        <w:rPr>
          <w:rFonts w:cs="Arial"/>
          <w:szCs w:val="20"/>
          <w:lang w:eastAsia="sl-SI"/>
        </w:rPr>
        <w:t xml:space="preserve">upravičenec </w:t>
      </w:r>
      <w:r w:rsidRPr="00C20B7D">
        <w:rPr>
          <w:rFonts w:eastAsia="Calibri" w:cs="Arial"/>
          <w:szCs w:val="20"/>
          <w:lang w:eastAsia="x-none"/>
        </w:rPr>
        <w:t xml:space="preserve">prijavil na zahtevku, se pri izračunu povprečnega števila prašičev upošteva prijavljeno število prašičev v </w:t>
      </w:r>
      <w:proofErr w:type="spellStart"/>
      <w:r w:rsidRPr="00C20B7D">
        <w:rPr>
          <w:rFonts w:eastAsia="Calibri" w:cs="Arial"/>
          <w:szCs w:val="20"/>
          <w:lang w:eastAsia="x-none"/>
        </w:rPr>
        <w:t>CRPš</w:t>
      </w:r>
      <w:proofErr w:type="spellEnd"/>
      <w:r w:rsidRPr="00C20B7D">
        <w:rPr>
          <w:rFonts w:eastAsia="Calibri" w:cs="Arial"/>
          <w:szCs w:val="20"/>
          <w:lang w:eastAsia="x-none"/>
        </w:rPr>
        <w:t xml:space="preserve">. </w:t>
      </w:r>
    </w:p>
    <w:p w:rsidR="00C20B7D" w:rsidRPr="00C20B7D" w:rsidRDefault="00C20B7D" w:rsidP="00C20B7D">
      <w:pPr>
        <w:autoSpaceDE w:val="0"/>
        <w:autoSpaceDN w:val="0"/>
        <w:adjustRightInd w:val="0"/>
        <w:spacing w:line="276" w:lineRule="auto"/>
        <w:ind w:left="360"/>
        <w:contextualSpacing/>
        <w:jc w:val="both"/>
        <w:rPr>
          <w:rFonts w:eastAsia="Calibri" w:cs="Arial"/>
          <w:szCs w:val="20"/>
          <w:lang w:eastAsia="x-none"/>
        </w:rPr>
      </w:pPr>
    </w:p>
    <w:p w:rsidR="00C20B7D" w:rsidRPr="00C20B7D" w:rsidRDefault="00C20B7D" w:rsidP="00C20B7D">
      <w:pPr>
        <w:numPr>
          <w:ilvl w:val="0"/>
          <w:numId w:val="25"/>
        </w:numPr>
        <w:autoSpaceDE w:val="0"/>
        <w:autoSpaceDN w:val="0"/>
        <w:adjustRightInd w:val="0"/>
        <w:spacing w:after="200" w:line="260" w:lineRule="atLeast"/>
        <w:contextualSpacing/>
        <w:jc w:val="both"/>
        <w:rPr>
          <w:rFonts w:eastAsia="Calibri" w:cs="Arial"/>
          <w:szCs w:val="20"/>
          <w:lang w:eastAsia="x-none"/>
        </w:rPr>
      </w:pPr>
      <w:r w:rsidRPr="00C20B7D">
        <w:rPr>
          <w:rFonts w:eastAsia="Calibri" w:cs="Arial"/>
          <w:szCs w:val="20"/>
          <w:lang w:eastAsia="x-none"/>
        </w:rPr>
        <w:t xml:space="preserve">Če kontrolor pri pregledu na kraju samem iz prejšnjega člena za prijavljene podatke v </w:t>
      </w:r>
      <w:proofErr w:type="spellStart"/>
      <w:r w:rsidRPr="00C20B7D">
        <w:rPr>
          <w:rFonts w:eastAsia="Calibri" w:cs="Arial"/>
          <w:szCs w:val="20"/>
          <w:lang w:eastAsia="x-none"/>
        </w:rPr>
        <w:t>CRPš</w:t>
      </w:r>
      <w:proofErr w:type="spellEnd"/>
      <w:r w:rsidRPr="00C20B7D">
        <w:rPr>
          <w:rFonts w:eastAsia="Calibri" w:cs="Arial"/>
          <w:szCs w:val="20"/>
          <w:lang w:eastAsia="x-none"/>
        </w:rPr>
        <w:t xml:space="preserve"> ugotovi, da je število prašičev posamezne kategorije na gospodarstvu večje od števila prašičev, prijavljenega v </w:t>
      </w:r>
      <w:proofErr w:type="spellStart"/>
      <w:r w:rsidRPr="00C20B7D">
        <w:rPr>
          <w:rFonts w:eastAsia="Calibri" w:cs="Arial"/>
          <w:szCs w:val="20"/>
          <w:lang w:eastAsia="x-none"/>
        </w:rPr>
        <w:t>CRPš</w:t>
      </w:r>
      <w:proofErr w:type="spellEnd"/>
      <w:r w:rsidRPr="00C20B7D">
        <w:rPr>
          <w:rFonts w:eastAsia="Calibri" w:cs="Arial"/>
          <w:szCs w:val="20"/>
          <w:lang w:eastAsia="x-none"/>
        </w:rPr>
        <w:t xml:space="preserve"> na presečni datum, in da ugotovljeno število prašičev posamezne kategorije presega največje dovoljeno število živali za izpolnjevanje posameznih zahtev iz druge alineje 1. točke, 3. točke in prve alineje 4. točke prvega odstavka 12. člena te uredbe, ki jih je </w:t>
      </w:r>
      <w:r w:rsidRPr="00C20B7D">
        <w:rPr>
          <w:rFonts w:cs="Arial"/>
          <w:szCs w:val="20"/>
          <w:lang w:eastAsia="sl-SI"/>
        </w:rPr>
        <w:t>upravičenec</w:t>
      </w:r>
      <w:r w:rsidRPr="00C20B7D">
        <w:rPr>
          <w:rFonts w:eastAsia="Calibri" w:cs="Arial"/>
          <w:szCs w:val="20"/>
          <w:lang w:eastAsia="x-none"/>
        </w:rPr>
        <w:t xml:space="preserve"> prijavil na zahtevku, se zahtevek za to zahtevo zavrne. </w:t>
      </w:r>
    </w:p>
    <w:p w:rsidR="00C20B7D" w:rsidRPr="00C20B7D" w:rsidRDefault="00C20B7D" w:rsidP="00C20B7D">
      <w:pPr>
        <w:autoSpaceDE w:val="0"/>
        <w:autoSpaceDN w:val="0"/>
        <w:adjustRightInd w:val="0"/>
        <w:spacing w:line="276" w:lineRule="auto"/>
        <w:contextualSpacing/>
        <w:jc w:val="both"/>
        <w:rPr>
          <w:rFonts w:eastAsia="Calibri" w:cs="Arial"/>
          <w:szCs w:val="20"/>
          <w:lang w:eastAsia="x-none"/>
        </w:rPr>
      </w:pPr>
    </w:p>
    <w:p w:rsidR="00C20B7D" w:rsidRPr="00C20B7D" w:rsidRDefault="00C20B7D" w:rsidP="00C20B7D">
      <w:pPr>
        <w:numPr>
          <w:ilvl w:val="0"/>
          <w:numId w:val="25"/>
        </w:numPr>
        <w:autoSpaceDE w:val="0"/>
        <w:autoSpaceDN w:val="0"/>
        <w:adjustRightInd w:val="0"/>
        <w:spacing w:after="200" w:line="260" w:lineRule="atLeast"/>
        <w:contextualSpacing/>
        <w:jc w:val="both"/>
        <w:rPr>
          <w:rFonts w:eastAsia="Calibri" w:cs="Arial"/>
          <w:szCs w:val="20"/>
          <w:lang w:eastAsia="x-none"/>
        </w:rPr>
      </w:pPr>
      <w:r w:rsidRPr="00C20B7D">
        <w:rPr>
          <w:rFonts w:eastAsia="Calibri" w:cs="Arial"/>
          <w:szCs w:val="20"/>
          <w:lang w:eastAsia="x-none"/>
        </w:rPr>
        <w:t xml:space="preserve">Če kontrolor iz razpoložljive dokumentacije in registra prašičev na gospodarstvu pri ugotavljanju števila prašičev iz prvega, drugega in prejšnjega odstavka tega člena ugotovi obstoj prašičev na posamezni presečni datum, vendar jim ne more določiti kategorije, se ti prašiči ne upoštevajo pri izračunu povprečnega števila prašičev iz 15. člena te uredbe.   </w:t>
      </w:r>
    </w:p>
    <w:p w:rsidR="00C20B7D" w:rsidRPr="00C20B7D" w:rsidRDefault="00C20B7D" w:rsidP="00C20B7D">
      <w:pPr>
        <w:autoSpaceDE w:val="0"/>
        <w:autoSpaceDN w:val="0"/>
        <w:adjustRightInd w:val="0"/>
        <w:spacing w:line="276" w:lineRule="auto"/>
        <w:ind w:left="360"/>
        <w:contextualSpacing/>
        <w:jc w:val="both"/>
        <w:rPr>
          <w:rFonts w:eastAsia="Calibri" w:cs="Arial"/>
          <w:szCs w:val="20"/>
          <w:lang w:eastAsia="x-none"/>
        </w:rPr>
      </w:pPr>
    </w:p>
    <w:p w:rsidR="00C20B7D" w:rsidRPr="00C20B7D" w:rsidRDefault="00C20B7D" w:rsidP="00C20B7D">
      <w:pPr>
        <w:numPr>
          <w:ilvl w:val="0"/>
          <w:numId w:val="25"/>
        </w:numPr>
        <w:autoSpaceDE w:val="0"/>
        <w:autoSpaceDN w:val="0"/>
        <w:adjustRightInd w:val="0"/>
        <w:spacing w:after="200" w:line="260" w:lineRule="atLeast"/>
        <w:contextualSpacing/>
        <w:jc w:val="both"/>
        <w:rPr>
          <w:rFonts w:eastAsia="Calibri" w:cs="Arial"/>
          <w:szCs w:val="20"/>
          <w:lang w:eastAsia="x-none"/>
        </w:rPr>
      </w:pPr>
      <w:r w:rsidRPr="00C20B7D">
        <w:rPr>
          <w:rFonts w:eastAsia="Calibri" w:cs="Arial"/>
          <w:szCs w:val="20"/>
          <w:lang w:eastAsia="x-none"/>
        </w:rPr>
        <w:t xml:space="preserve">Ugotovitve kontrolorja glede </w:t>
      </w:r>
      <w:proofErr w:type="spellStart"/>
      <w:r w:rsidRPr="00C20B7D">
        <w:rPr>
          <w:rFonts w:eastAsia="Calibri" w:cs="Arial"/>
          <w:szCs w:val="20"/>
          <w:lang w:eastAsia="x-none"/>
        </w:rPr>
        <w:t>staleža</w:t>
      </w:r>
      <w:proofErr w:type="spellEnd"/>
      <w:r w:rsidRPr="00C20B7D">
        <w:rPr>
          <w:rFonts w:eastAsia="Calibri" w:cs="Arial"/>
          <w:szCs w:val="20"/>
          <w:lang w:eastAsia="x-none"/>
        </w:rPr>
        <w:t>, ki niso opredeljene v tem členu, se obravnavajo v skladu z 19. členom te uredbe.</w:t>
      </w:r>
    </w:p>
    <w:p w:rsidR="00C20B7D" w:rsidRPr="00C20B7D" w:rsidRDefault="00C20B7D" w:rsidP="00C20B7D">
      <w:pPr>
        <w:autoSpaceDE w:val="0"/>
        <w:autoSpaceDN w:val="0"/>
        <w:adjustRightInd w:val="0"/>
        <w:spacing w:line="276" w:lineRule="auto"/>
        <w:rPr>
          <w:rFonts w:eastAsia="Calibri" w:cs="Arial"/>
          <w:szCs w:val="20"/>
        </w:rPr>
      </w:pPr>
    </w:p>
    <w:p w:rsidR="00C20B7D" w:rsidRPr="00C20B7D" w:rsidRDefault="00C20B7D" w:rsidP="00C20B7D">
      <w:pPr>
        <w:spacing w:line="276" w:lineRule="auto"/>
        <w:ind w:left="360" w:hanging="360"/>
        <w:rPr>
          <w:rFonts w:eastAsia="Calibri" w:cs="Arial"/>
          <w:b/>
          <w:szCs w:val="20"/>
          <w:lang w:eastAsia="sl-SI"/>
        </w:rPr>
      </w:pPr>
    </w:p>
    <w:p w:rsidR="00C20B7D" w:rsidRPr="00C20B7D" w:rsidRDefault="00C20B7D" w:rsidP="00C20B7D">
      <w:pPr>
        <w:numPr>
          <w:ilvl w:val="0"/>
          <w:numId w:val="33"/>
        </w:numPr>
        <w:spacing w:line="260" w:lineRule="atLeast"/>
        <w:jc w:val="center"/>
        <w:rPr>
          <w:rFonts w:eastAsia="Calibri" w:cs="Arial"/>
          <w:b/>
          <w:szCs w:val="20"/>
          <w:lang w:eastAsia="sl-SI"/>
        </w:rPr>
      </w:pPr>
      <w:r w:rsidRPr="00C20B7D">
        <w:rPr>
          <w:rFonts w:eastAsia="Calibri" w:cs="Arial"/>
          <w:b/>
          <w:szCs w:val="20"/>
          <w:lang w:eastAsia="sl-SI"/>
        </w:rPr>
        <w:lastRenderedPageBreak/>
        <w:t>člen</w:t>
      </w:r>
    </w:p>
    <w:p w:rsidR="00C20B7D" w:rsidRPr="00C20B7D" w:rsidRDefault="00C20B7D" w:rsidP="00C20B7D">
      <w:pPr>
        <w:autoSpaceDE w:val="0"/>
        <w:autoSpaceDN w:val="0"/>
        <w:adjustRightInd w:val="0"/>
        <w:spacing w:line="276" w:lineRule="auto"/>
        <w:jc w:val="center"/>
        <w:rPr>
          <w:rFonts w:cs="Arial"/>
          <w:b/>
          <w:szCs w:val="20"/>
        </w:rPr>
      </w:pPr>
      <w:r w:rsidRPr="00C20B7D">
        <w:rPr>
          <w:rFonts w:cs="Arial"/>
          <w:b/>
          <w:szCs w:val="20"/>
        </w:rPr>
        <w:t>(upravne kazni)</w:t>
      </w:r>
    </w:p>
    <w:p w:rsidR="00C20B7D" w:rsidRPr="00C20B7D" w:rsidRDefault="00C20B7D" w:rsidP="00C20B7D">
      <w:pPr>
        <w:autoSpaceDE w:val="0"/>
        <w:autoSpaceDN w:val="0"/>
        <w:adjustRightInd w:val="0"/>
        <w:spacing w:line="276" w:lineRule="auto"/>
        <w:jc w:val="center"/>
        <w:rPr>
          <w:rFonts w:cs="Arial"/>
          <w:b/>
          <w:szCs w:val="20"/>
        </w:rPr>
      </w:pPr>
    </w:p>
    <w:p w:rsidR="00C20B7D" w:rsidRPr="00C20B7D" w:rsidRDefault="00C20B7D" w:rsidP="00C20B7D">
      <w:pPr>
        <w:numPr>
          <w:ilvl w:val="0"/>
          <w:numId w:val="51"/>
        </w:numPr>
        <w:tabs>
          <w:tab w:val="left" w:pos="0"/>
        </w:tabs>
        <w:autoSpaceDE w:val="0"/>
        <w:autoSpaceDN w:val="0"/>
        <w:adjustRightInd w:val="0"/>
        <w:spacing w:line="260" w:lineRule="atLeast"/>
        <w:jc w:val="both"/>
        <w:rPr>
          <w:rFonts w:eastAsia="Calibri" w:cs="Arial"/>
          <w:szCs w:val="20"/>
          <w:lang w:eastAsia="sl-SI"/>
        </w:rPr>
      </w:pPr>
      <w:r w:rsidRPr="00C20B7D">
        <w:rPr>
          <w:rFonts w:eastAsia="Calibri" w:cs="Arial"/>
          <w:szCs w:val="20"/>
          <w:lang w:eastAsia="sl-SI"/>
        </w:rPr>
        <w:t xml:space="preserve">Zmanjšanja plačil in izključitve za operacijo DŽ </w:t>
      </w:r>
      <w:r w:rsidRPr="00C20B7D">
        <w:rPr>
          <w:rFonts w:cs="Arial"/>
          <w:szCs w:val="20"/>
          <w:lang w:eastAsia="sl-SI"/>
        </w:rPr>
        <w:t xml:space="preserve">– </w:t>
      </w:r>
      <w:r w:rsidRPr="00C20B7D">
        <w:rPr>
          <w:rFonts w:eastAsia="Calibri" w:cs="Arial"/>
          <w:szCs w:val="20"/>
          <w:lang w:eastAsia="sl-SI"/>
        </w:rPr>
        <w:t>prašiči se izvede v skladu s predpisom, ki ureja izvedbo ukrepov kmetijske politike za leto 2018, predpisom, ki ureja navzkrižno skladnost, in v skladu z določbami tega člena.</w:t>
      </w:r>
    </w:p>
    <w:p w:rsidR="00C20B7D" w:rsidRPr="00C20B7D" w:rsidRDefault="00C20B7D" w:rsidP="00C20B7D">
      <w:pPr>
        <w:tabs>
          <w:tab w:val="left" w:pos="0"/>
        </w:tabs>
        <w:autoSpaceDE w:val="0"/>
        <w:autoSpaceDN w:val="0"/>
        <w:adjustRightInd w:val="0"/>
        <w:spacing w:line="260" w:lineRule="atLeast"/>
        <w:ind w:left="360"/>
        <w:jc w:val="both"/>
        <w:rPr>
          <w:rFonts w:eastAsia="Calibri" w:cs="Arial"/>
          <w:szCs w:val="20"/>
          <w:lang w:eastAsia="sl-SI"/>
        </w:rPr>
      </w:pPr>
      <w:r w:rsidRPr="00C20B7D">
        <w:rPr>
          <w:rFonts w:eastAsia="Calibri" w:cs="Arial"/>
          <w:szCs w:val="20"/>
          <w:lang w:eastAsia="sl-SI"/>
        </w:rPr>
        <w:t xml:space="preserve"> </w:t>
      </w:r>
    </w:p>
    <w:p w:rsidR="00C20B7D" w:rsidRPr="00C20B7D" w:rsidRDefault="00C20B7D" w:rsidP="00C20B7D">
      <w:pPr>
        <w:numPr>
          <w:ilvl w:val="0"/>
          <w:numId w:val="51"/>
        </w:numPr>
        <w:tabs>
          <w:tab w:val="left" w:pos="0"/>
        </w:tabs>
        <w:autoSpaceDE w:val="0"/>
        <w:autoSpaceDN w:val="0"/>
        <w:adjustRightInd w:val="0"/>
        <w:spacing w:line="260" w:lineRule="atLeast"/>
        <w:jc w:val="both"/>
        <w:rPr>
          <w:rFonts w:eastAsia="Calibri" w:cs="Arial"/>
          <w:szCs w:val="20"/>
          <w:lang w:eastAsia="sl-SI"/>
        </w:rPr>
      </w:pPr>
      <w:r w:rsidRPr="00C20B7D">
        <w:rPr>
          <w:rFonts w:eastAsia="Calibri" w:cs="Arial"/>
          <w:szCs w:val="20"/>
          <w:lang w:eastAsia="sl-SI"/>
        </w:rPr>
        <w:t xml:space="preserve">Če je prijavljeno število prašičev v </w:t>
      </w:r>
      <w:proofErr w:type="spellStart"/>
      <w:r w:rsidRPr="00C20B7D">
        <w:rPr>
          <w:rFonts w:eastAsia="Calibri" w:cs="Arial"/>
          <w:szCs w:val="20"/>
          <w:lang w:eastAsia="sl-SI"/>
        </w:rPr>
        <w:t>CRPš</w:t>
      </w:r>
      <w:proofErr w:type="spellEnd"/>
      <w:r w:rsidRPr="00C20B7D">
        <w:rPr>
          <w:rFonts w:eastAsia="Calibri" w:cs="Arial"/>
          <w:szCs w:val="20"/>
          <w:lang w:eastAsia="sl-SI"/>
        </w:rPr>
        <w:t xml:space="preserve"> večje od števila prašičev na gospodarstvu, ugotovljenega s pregledom iz 17. člena te uredbe, ter pod pogojem, da ni preseženo največje dovoljeno število živali iz tretjega odstavka prejšnjega člena, se za zmanjšanje plačil in izključitve smiselno uporablja 31. člen Uredbe 640/2014/EU. Če pa je z upravnim pregledom ali pregledom na kraju samem ugotovljeno, da je največje dovoljeno število živali iz tretjega odstavka prejšnjega člena na kateri koli presečni datum iz 14. člena te uredbe preseženo, se zahtevek za to zahtevo zavrne.</w:t>
      </w:r>
    </w:p>
    <w:p w:rsidR="00C20B7D" w:rsidRPr="00C20B7D" w:rsidRDefault="00C20B7D" w:rsidP="00C20B7D">
      <w:pPr>
        <w:spacing w:line="276" w:lineRule="auto"/>
        <w:jc w:val="both"/>
        <w:rPr>
          <w:rFonts w:eastAsia="Calibri" w:cs="Arial"/>
          <w:szCs w:val="20"/>
          <w:lang w:eastAsia="sl-SI"/>
        </w:rPr>
      </w:pPr>
    </w:p>
    <w:p w:rsidR="00C20B7D" w:rsidRPr="00C20B7D" w:rsidRDefault="00C20B7D" w:rsidP="00C20B7D">
      <w:pPr>
        <w:numPr>
          <w:ilvl w:val="0"/>
          <w:numId w:val="51"/>
        </w:numPr>
        <w:autoSpaceDE w:val="0"/>
        <w:autoSpaceDN w:val="0"/>
        <w:adjustRightInd w:val="0"/>
        <w:spacing w:line="260" w:lineRule="atLeast"/>
        <w:jc w:val="both"/>
        <w:rPr>
          <w:rFonts w:cs="Arial"/>
          <w:szCs w:val="20"/>
          <w:lang w:eastAsia="sl-SI"/>
        </w:rPr>
      </w:pPr>
      <w:r w:rsidRPr="00C20B7D">
        <w:rPr>
          <w:rFonts w:eastAsia="Calibri" w:cs="Arial"/>
          <w:szCs w:val="20"/>
          <w:lang w:eastAsia="sl-SI"/>
        </w:rPr>
        <w:t xml:space="preserve">Če </w:t>
      </w:r>
      <w:r w:rsidRPr="00C20B7D">
        <w:rPr>
          <w:rFonts w:cs="Arial"/>
          <w:szCs w:val="20"/>
          <w:lang w:eastAsia="sl-SI"/>
        </w:rPr>
        <w:t xml:space="preserve">upravičenec </w:t>
      </w:r>
      <w:r w:rsidRPr="00C20B7D">
        <w:rPr>
          <w:rFonts w:eastAsia="Calibri" w:cs="Arial"/>
          <w:szCs w:val="20"/>
          <w:lang w:eastAsia="sl-SI"/>
        </w:rPr>
        <w:t xml:space="preserve">na enega ali več presečnih datumov ne prijavi </w:t>
      </w:r>
      <w:proofErr w:type="spellStart"/>
      <w:r w:rsidRPr="00C20B7D">
        <w:rPr>
          <w:rFonts w:eastAsia="Calibri" w:cs="Arial"/>
          <w:szCs w:val="20"/>
          <w:lang w:eastAsia="sl-SI"/>
        </w:rPr>
        <w:t>staleža</w:t>
      </w:r>
      <w:proofErr w:type="spellEnd"/>
      <w:r w:rsidRPr="00C20B7D">
        <w:rPr>
          <w:rFonts w:eastAsia="Calibri" w:cs="Arial"/>
          <w:szCs w:val="20"/>
          <w:lang w:eastAsia="sl-SI"/>
        </w:rPr>
        <w:t xml:space="preserve"> prašičev v </w:t>
      </w:r>
      <w:proofErr w:type="spellStart"/>
      <w:r w:rsidRPr="00C20B7D">
        <w:rPr>
          <w:rFonts w:eastAsia="Calibri" w:cs="Arial"/>
          <w:szCs w:val="20"/>
          <w:lang w:eastAsia="sl-SI"/>
        </w:rPr>
        <w:t>CRPš</w:t>
      </w:r>
      <w:proofErr w:type="spellEnd"/>
      <w:r w:rsidRPr="00C20B7D">
        <w:rPr>
          <w:rFonts w:eastAsia="Calibri" w:cs="Arial"/>
          <w:szCs w:val="20"/>
          <w:lang w:eastAsia="sl-SI"/>
        </w:rPr>
        <w:t xml:space="preserve"> v skladu s 14. členom te uredbe, se mu za izračun povprečnega števila prašičev iz prvega odstavka </w:t>
      </w:r>
      <w:r w:rsidRPr="00C20B7D">
        <w:rPr>
          <w:rFonts w:cs="Arial"/>
          <w:szCs w:val="20"/>
          <w:lang w:eastAsia="sl-SI"/>
        </w:rPr>
        <w:t xml:space="preserve">15. </w:t>
      </w:r>
      <w:r w:rsidRPr="00C20B7D">
        <w:rPr>
          <w:rFonts w:eastAsia="Calibri" w:cs="Arial"/>
          <w:szCs w:val="20"/>
          <w:lang w:eastAsia="sl-SI"/>
        </w:rPr>
        <w:t xml:space="preserve">člena te uredbe upoštevajo le prijavljeni podatki o številu prašičev. Če </w:t>
      </w:r>
      <w:r w:rsidRPr="00C20B7D">
        <w:rPr>
          <w:rFonts w:cs="Arial"/>
          <w:szCs w:val="20"/>
          <w:lang w:eastAsia="sl-SI"/>
        </w:rPr>
        <w:t>upravičenec</w:t>
      </w:r>
      <w:r w:rsidRPr="00C20B7D">
        <w:rPr>
          <w:rFonts w:eastAsia="Calibri" w:cs="Arial"/>
          <w:szCs w:val="20"/>
          <w:lang w:eastAsia="sl-SI"/>
        </w:rPr>
        <w:t xml:space="preserve"> na en presečni datum ne prijavi </w:t>
      </w:r>
      <w:proofErr w:type="spellStart"/>
      <w:r w:rsidRPr="00C20B7D">
        <w:rPr>
          <w:rFonts w:eastAsia="Calibri" w:cs="Arial"/>
          <w:szCs w:val="20"/>
          <w:lang w:eastAsia="sl-SI"/>
        </w:rPr>
        <w:t>staleža</w:t>
      </w:r>
      <w:proofErr w:type="spellEnd"/>
      <w:r w:rsidRPr="00C20B7D">
        <w:rPr>
          <w:rFonts w:eastAsia="Calibri" w:cs="Arial"/>
          <w:szCs w:val="20"/>
          <w:lang w:eastAsia="sl-SI"/>
        </w:rPr>
        <w:t xml:space="preserve">, se mu plačilo za celotno operacijo zniža za 15 %. Če </w:t>
      </w:r>
      <w:proofErr w:type="spellStart"/>
      <w:r w:rsidRPr="00C20B7D">
        <w:rPr>
          <w:rFonts w:eastAsia="Calibri" w:cs="Arial"/>
          <w:szCs w:val="20"/>
          <w:lang w:eastAsia="sl-SI"/>
        </w:rPr>
        <w:t>staleža</w:t>
      </w:r>
      <w:proofErr w:type="spellEnd"/>
      <w:r w:rsidRPr="00C20B7D">
        <w:rPr>
          <w:rFonts w:eastAsia="Calibri" w:cs="Arial"/>
          <w:szCs w:val="20"/>
          <w:lang w:eastAsia="sl-SI"/>
        </w:rPr>
        <w:t xml:space="preserve"> ne prijavi na dva presečna datuma, se mu plačilo za celotno operacijo zniža za 30 %. Če </w:t>
      </w:r>
      <w:proofErr w:type="spellStart"/>
      <w:r w:rsidRPr="00C20B7D">
        <w:rPr>
          <w:rFonts w:eastAsia="Calibri" w:cs="Arial"/>
          <w:szCs w:val="20"/>
          <w:lang w:eastAsia="sl-SI"/>
        </w:rPr>
        <w:t>staleža</w:t>
      </w:r>
      <w:proofErr w:type="spellEnd"/>
      <w:r w:rsidRPr="00C20B7D">
        <w:rPr>
          <w:rFonts w:eastAsia="Calibri" w:cs="Arial"/>
          <w:szCs w:val="20"/>
          <w:lang w:eastAsia="sl-SI"/>
        </w:rPr>
        <w:t xml:space="preserve"> ne prijavi več kakor dvakrat, se plačilo za celotno operacijo zavrne.</w:t>
      </w:r>
    </w:p>
    <w:p w:rsidR="00C20B7D" w:rsidRPr="00C20B7D" w:rsidRDefault="00C20B7D" w:rsidP="00C20B7D">
      <w:pPr>
        <w:autoSpaceDE w:val="0"/>
        <w:autoSpaceDN w:val="0"/>
        <w:adjustRightInd w:val="0"/>
        <w:spacing w:line="276" w:lineRule="auto"/>
        <w:ind w:left="420"/>
        <w:jc w:val="both"/>
        <w:rPr>
          <w:rFonts w:cs="Arial"/>
          <w:szCs w:val="20"/>
          <w:lang w:eastAsia="sl-SI"/>
        </w:rPr>
      </w:pPr>
    </w:p>
    <w:p w:rsidR="00C20B7D" w:rsidRPr="00C20B7D" w:rsidRDefault="00C20B7D" w:rsidP="00C20B7D">
      <w:pPr>
        <w:numPr>
          <w:ilvl w:val="0"/>
          <w:numId w:val="51"/>
        </w:numPr>
        <w:autoSpaceDE w:val="0"/>
        <w:autoSpaceDN w:val="0"/>
        <w:adjustRightInd w:val="0"/>
        <w:spacing w:line="260" w:lineRule="atLeast"/>
        <w:jc w:val="both"/>
        <w:rPr>
          <w:rFonts w:cs="Arial"/>
          <w:szCs w:val="20"/>
          <w:lang w:eastAsia="sl-SI"/>
        </w:rPr>
      </w:pPr>
      <w:r w:rsidRPr="00C20B7D">
        <w:rPr>
          <w:rFonts w:cs="Arial"/>
          <w:szCs w:val="20"/>
          <w:lang w:eastAsia="sl-SI"/>
        </w:rPr>
        <w:t xml:space="preserve">Če upravičenec za zahteve iz tretjega, četrtega, sedmega, osmega in devetega odstavka 13. člena te uredbe na enem od gospodarstev ne izpolnjuje predpisanih zahtev ravnanja iz predpisa, ki ureja navzkrižno skladnost za zahtevo iz tretjega, četrtega, sedmega, osmega in devetega odstavka 13. člena te uredbe, se mu zahtevek za to zahtevo zavrne na vseh gospodarstvih, na katerih jo uveljavlja, pri vseh drugih zahtevah, ki jih uveljavlja, pa se uporabita zmanjšanje in izključitev plačil zaradi neizpolnjevanja zahtev iz predpisa, ki ureja navzkrižno skladnost. </w:t>
      </w:r>
    </w:p>
    <w:p w:rsidR="00C20B7D" w:rsidRPr="00C20B7D" w:rsidRDefault="00C20B7D" w:rsidP="00C20B7D">
      <w:pPr>
        <w:tabs>
          <w:tab w:val="left" w:pos="0"/>
        </w:tabs>
        <w:autoSpaceDE w:val="0"/>
        <w:autoSpaceDN w:val="0"/>
        <w:adjustRightInd w:val="0"/>
        <w:spacing w:line="276" w:lineRule="auto"/>
        <w:ind w:left="360"/>
        <w:jc w:val="both"/>
        <w:rPr>
          <w:rFonts w:eastAsia="Calibri" w:cs="Arial"/>
          <w:szCs w:val="20"/>
          <w:lang w:eastAsia="sl-SI"/>
        </w:rPr>
      </w:pPr>
    </w:p>
    <w:p w:rsidR="00C20B7D" w:rsidRPr="00C20B7D" w:rsidRDefault="00C20B7D" w:rsidP="00C20B7D">
      <w:pPr>
        <w:numPr>
          <w:ilvl w:val="0"/>
          <w:numId w:val="51"/>
        </w:numPr>
        <w:autoSpaceDE w:val="0"/>
        <w:autoSpaceDN w:val="0"/>
        <w:adjustRightInd w:val="0"/>
        <w:spacing w:line="260" w:lineRule="atLeast"/>
        <w:jc w:val="both"/>
        <w:rPr>
          <w:rFonts w:cs="Arial"/>
          <w:szCs w:val="20"/>
          <w:lang w:eastAsia="sl-SI"/>
        </w:rPr>
      </w:pPr>
      <w:r w:rsidRPr="00C20B7D">
        <w:rPr>
          <w:rFonts w:cs="Arial"/>
          <w:szCs w:val="20"/>
          <w:lang w:eastAsia="sl-SI"/>
        </w:rPr>
        <w:t>Zmanjšanja plačil in izključitve zaradi kršitev pogojev za posamezne zahteve iz 13. člena te uredbe ter zmanjšanja plačil in izključitve zaradi kršitev obveznosti iz 8. in 9. člena te uredbe so opredeljeni v Katalogu zmanjšanj plačil in izključitev iz priloge 3, ki je sestavni del te uredbe.</w:t>
      </w:r>
    </w:p>
    <w:p w:rsidR="00C20B7D" w:rsidRPr="00C20B7D" w:rsidRDefault="00C20B7D" w:rsidP="00C20B7D">
      <w:pPr>
        <w:spacing w:line="240" w:lineRule="auto"/>
        <w:contextualSpacing/>
        <w:jc w:val="both"/>
        <w:rPr>
          <w:rFonts w:eastAsia="Calibri" w:cs="Arial"/>
          <w:szCs w:val="20"/>
          <w:lang w:eastAsia="x-none"/>
        </w:rPr>
      </w:pPr>
    </w:p>
    <w:p w:rsidR="00C20B7D" w:rsidRPr="00C20B7D" w:rsidRDefault="00C20B7D" w:rsidP="00C20B7D">
      <w:pPr>
        <w:tabs>
          <w:tab w:val="left" w:pos="0"/>
        </w:tabs>
        <w:autoSpaceDE w:val="0"/>
        <w:autoSpaceDN w:val="0"/>
        <w:adjustRightInd w:val="0"/>
        <w:spacing w:line="276" w:lineRule="auto"/>
        <w:jc w:val="both"/>
        <w:rPr>
          <w:rFonts w:eastAsia="Calibri" w:cs="Arial"/>
          <w:szCs w:val="20"/>
          <w:lang w:eastAsia="sl-SI"/>
        </w:rPr>
      </w:pPr>
    </w:p>
    <w:p w:rsidR="00C20B7D" w:rsidRPr="00C20B7D" w:rsidRDefault="00C20B7D" w:rsidP="00C20B7D">
      <w:pPr>
        <w:numPr>
          <w:ilvl w:val="0"/>
          <w:numId w:val="43"/>
        </w:numPr>
        <w:tabs>
          <w:tab w:val="left" w:pos="0"/>
        </w:tabs>
        <w:autoSpaceDE w:val="0"/>
        <w:autoSpaceDN w:val="0"/>
        <w:adjustRightInd w:val="0"/>
        <w:spacing w:line="260" w:lineRule="atLeast"/>
        <w:jc w:val="center"/>
        <w:rPr>
          <w:rFonts w:cs="Arial"/>
          <w:b/>
          <w:szCs w:val="20"/>
          <w:lang w:eastAsia="sl-SI"/>
        </w:rPr>
      </w:pPr>
      <w:r w:rsidRPr="00C20B7D">
        <w:rPr>
          <w:rFonts w:cs="Arial"/>
          <w:b/>
          <w:szCs w:val="20"/>
          <w:lang w:eastAsia="sl-SI"/>
        </w:rPr>
        <w:t>Operacija DŽ – govedo</w:t>
      </w:r>
    </w:p>
    <w:p w:rsidR="00C20B7D" w:rsidRPr="00C20B7D" w:rsidRDefault="00C20B7D" w:rsidP="00C20B7D">
      <w:pPr>
        <w:jc w:val="center"/>
        <w:rPr>
          <w:rFonts w:cs="Arial"/>
          <w:szCs w:val="20"/>
          <w:lang w:eastAsia="sl-SI"/>
        </w:rPr>
      </w:pPr>
    </w:p>
    <w:p w:rsidR="00C20B7D" w:rsidRPr="00C20B7D" w:rsidRDefault="00C20B7D" w:rsidP="00C20B7D">
      <w:pPr>
        <w:numPr>
          <w:ilvl w:val="0"/>
          <w:numId w:val="33"/>
        </w:numPr>
        <w:spacing w:line="260" w:lineRule="atLeast"/>
        <w:jc w:val="center"/>
        <w:rPr>
          <w:rFonts w:eastAsia="Calibri" w:cs="Arial"/>
          <w:b/>
          <w:szCs w:val="20"/>
          <w:lang w:eastAsia="sl-SI"/>
        </w:rPr>
      </w:pPr>
      <w:r w:rsidRPr="00C20B7D">
        <w:rPr>
          <w:rFonts w:eastAsia="Calibri" w:cs="Arial"/>
          <w:b/>
          <w:szCs w:val="20"/>
          <w:lang w:eastAsia="sl-SI"/>
        </w:rPr>
        <w:t>člen</w:t>
      </w:r>
    </w:p>
    <w:p w:rsidR="00C20B7D" w:rsidRPr="00C20B7D" w:rsidRDefault="00C20B7D" w:rsidP="00C20B7D">
      <w:pPr>
        <w:jc w:val="center"/>
        <w:rPr>
          <w:rFonts w:cs="Arial"/>
          <w:b/>
          <w:szCs w:val="20"/>
          <w:lang w:eastAsia="sl-SI"/>
        </w:rPr>
      </w:pPr>
      <w:r w:rsidRPr="00C20B7D">
        <w:rPr>
          <w:rFonts w:cs="Arial"/>
          <w:b/>
          <w:szCs w:val="20"/>
          <w:lang w:eastAsia="sl-SI"/>
        </w:rPr>
        <w:t>(vstopni pogoj)</w:t>
      </w:r>
    </w:p>
    <w:p w:rsidR="00C20B7D" w:rsidRPr="00C20B7D" w:rsidRDefault="00C20B7D" w:rsidP="00C20B7D">
      <w:pPr>
        <w:jc w:val="center"/>
        <w:rPr>
          <w:rFonts w:cs="Arial"/>
          <w:b/>
          <w:szCs w:val="20"/>
          <w:lang w:eastAsia="sl-SI"/>
        </w:rPr>
      </w:pPr>
    </w:p>
    <w:p w:rsidR="00C20B7D" w:rsidRPr="00C20B7D" w:rsidRDefault="00C20B7D" w:rsidP="00C20B7D">
      <w:pPr>
        <w:numPr>
          <w:ilvl w:val="0"/>
          <w:numId w:val="44"/>
        </w:numPr>
        <w:tabs>
          <w:tab w:val="left" w:pos="0"/>
        </w:tabs>
        <w:autoSpaceDE w:val="0"/>
        <w:autoSpaceDN w:val="0"/>
        <w:adjustRightInd w:val="0"/>
        <w:spacing w:line="260" w:lineRule="atLeast"/>
        <w:jc w:val="both"/>
        <w:rPr>
          <w:rFonts w:eastAsia="Calibri" w:cs="Arial"/>
          <w:szCs w:val="20"/>
          <w:lang w:eastAsia="sl-SI"/>
        </w:rPr>
      </w:pPr>
      <w:r w:rsidRPr="00C20B7D">
        <w:rPr>
          <w:rFonts w:cs="Arial"/>
          <w:szCs w:val="20"/>
          <w:lang w:eastAsia="sl-SI"/>
        </w:rPr>
        <w:t xml:space="preserve">Upravičenec </w:t>
      </w:r>
      <w:r w:rsidRPr="00C20B7D">
        <w:rPr>
          <w:rFonts w:eastAsia="Calibri" w:cs="Arial"/>
          <w:szCs w:val="20"/>
          <w:lang w:eastAsia="sl-SI"/>
        </w:rPr>
        <w:t>mora na dan vnosa zahtevka za operacijo DŽ – govedo rediti najmanj takšno število goveda kot ustreza 2 GVŽ goveda, za katero bo izvajal pašo iz prvega odstavka 21. člena te uredbe.</w:t>
      </w:r>
    </w:p>
    <w:p w:rsidR="00C20B7D" w:rsidRPr="00C20B7D" w:rsidRDefault="00C20B7D" w:rsidP="00C20B7D">
      <w:pPr>
        <w:tabs>
          <w:tab w:val="left" w:pos="0"/>
        </w:tabs>
        <w:autoSpaceDE w:val="0"/>
        <w:autoSpaceDN w:val="0"/>
        <w:adjustRightInd w:val="0"/>
        <w:spacing w:line="260" w:lineRule="atLeast"/>
        <w:ind w:left="360"/>
        <w:jc w:val="both"/>
        <w:rPr>
          <w:rFonts w:eastAsia="Calibri" w:cs="Arial"/>
          <w:szCs w:val="20"/>
          <w:lang w:eastAsia="sl-SI"/>
        </w:rPr>
      </w:pPr>
    </w:p>
    <w:p w:rsidR="00C20B7D" w:rsidRPr="00C20B7D" w:rsidRDefault="00C20B7D" w:rsidP="00C20B7D">
      <w:pPr>
        <w:numPr>
          <w:ilvl w:val="0"/>
          <w:numId w:val="44"/>
        </w:numPr>
        <w:tabs>
          <w:tab w:val="left" w:pos="0"/>
        </w:tabs>
        <w:autoSpaceDE w:val="0"/>
        <w:autoSpaceDN w:val="0"/>
        <w:adjustRightInd w:val="0"/>
        <w:spacing w:line="260" w:lineRule="atLeast"/>
        <w:jc w:val="both"/>
        <w:rPr>
          <w:rFonts w:eastAsia="Calibri" w:cs="Arial"/>
          <w:szCs w:val="20"/>
          <w:lang w:eastAsia="sl-SI"/>
        </w:rPr>
      </w:pPr>
      <w:r w:rsidRPr="00C20B7D">
        <w:rPr>
          <w:rFonts w:eastAsia="Calibri" w:cs="Arial"/>
          <w:szCs w:val="20"/>
          <w:lang w:eastAsia="sl-SI"/>
        </w:rPr>
        <w:t>Za preračun števila goveda v GVŽ se v skladu s prilogo II Uredbe 808/2014/EU upoštevajo naslednji koeficienti:</w:t>
      </w:r>
    </w:p>
    <w:p w:rsidR="00C20B7D" w:rsidRPr="00C20B7D" w:rsidRDefault="00C20B7D" w:rsidP="00C20B7D">
      <w:pPr>
        <w:numPr>
          <w:ilvl w:val="0"/>
          <w:numId w:val="19"/>
        </w:numPr>
        <w:autoSpaceDE w:val="0"/>
        <w:autoSpaceDN w:val="0"/>
        <w:adjustRightInd w:val="0"/>
        <w:spacing w:line="260" w:lineRule="atLeast"/>
        <w:jc w:val="both"/>
        <w:rPr>
          <w:rFonts w:cs="Arial"/>
          <w:szCs w:val="20"/>
        </w:rPr>
      </w:pPr>
      <w:r w:rsidRPr="00C20B7D">
        <w:rPr>
          <w:rFonts w:cs="Arial"/>
          <w:szCs w:val="20"/>
        </w:rPr>
        <w:t xml:space="preserve">govedo, mlajše od šestih mesecev: 0,4; </w:t>
      </w:r>
    </w:p>
    <w:p w:rsidR="00C20B7D" w:rsidRPr="00C20B7D" w:rsidRDefault="00C20B7D" w:rsidP="00C20B7D">
      <w:pPr>
        <w:numPr>
          <w:ilvl w:val="0"/>
          <w:numId w:val="19"/>
        </w:numPr>
        <w:spacing w:line="240" w:lineRule="auto"/>
        <w:contextualSpacing/>
        <w:jc w:val="both"/>
        <w:rPr>
          <w:rFonts w:cs="Arial"/>
          <w:szCs w:val="20"/>
          <w:lang w:val="x-none" w:eastAsia="x-none"/>
        </w:rPr>
      </w:pPr>
      <w:r w:rsidRPr="00C20B7D">
        <w:rPr>
          <w:rFonts w:cs="Arial"/>
          <w:szCs w:val="20"/>
        </w:rPr>
        <w:t xml:space="preserve">govedo od šestega meseca do dveh let: 0,6; </w:t>
      </w:r>
    </w:p>
    <w:p w:rsidR="00C20B7D" w:rsidRPr="00C20B7D" w:rsidRDefault="00C20B7D" w:rsidP="00C20B7D">
      <w:pPr>
        <w:numPr>
          <w:ilvl w:val="0"/>
          <w:numId w:val="19"/>
        </w:numPr>
        <w:autoSpaceDE w:val="0"/>
        <w:autoSpaceDN w:val="0"/>
        <w:adjustRightInd w:val="0"/>
        <w:spacing w:line="260" w:lineRule="atLeast"/>
        <w:jc w:val="both"/>
        <w:rPr>
          <w:rFonts w:cs="Arial"/>
          <w:szCs w:val="20"/>
        </w:rPr>
      </w:pPr>
      <w:r w:rsidRPr="00C20B7D">
        <w:rPr>
          <w:rFonts w:cs="Arial"/>
          <w:szCs w:val="20"/>
        </w:rPr>
        <w:t xml:space="preserve">govedo, starejše od dveh let: 1,0. </w:t>
      </w:r>
    </w:p>
    <w:p w:rsidR="00C20B7D" w:rsidRPr="00C20B7D" w:rsidRDefault="00C20B7D" w:rsidP="00C20B7D">
      <w:pPr>
        <w:tabs>
          <w:tab w:val="left" w:pos="0"/>
        </w:tabs>
        <w:autoSpaceDE w:val="0"/>
        <w:autoSpaceDN w:val="0"/>
        <w:adjustRightInd w:val="0"/>
        <w:spacing w:line="276" w:lineRule="auto"/>
        <w:jc w:val="both"/>
        <w:rPr>
          <w:rFonts w:eastAsia="Calibri" w:cs="Arial"/>
          <w:szCs w:val="20"/>
          <w:lang w:eastAsia="sl-SI"/>
        </w:rPr>
      </w:pPr>
    </w:p>
    <w:p w:rsidR="00C20B7D" w:rsidRPr="00C20B7D" w:rsidRDefault="00C20B7D" w:rsidP="00C20B7D">
      <w:pPr>
        <w:tabs>
          <w:tab w:val="left" w:pos="0"/>
        </w:tabs>
        <w:autoSpaceDE w:val="0"/>
        <w:autoSpaceDN w:val="0"/>
        <w:adjustRightInd w:val="0"/>
        <w:spacing w:line="276" w:lineRule="auto"/>
        <w:jc w:val="both"/>
        <w:rPr>
          <w:rFonts w:eastAsia="Calibri" w:cs="Arial"/>
          <w:szCs w:val="20"/>
          <w:lang w:eastAsia="sl-SI"/>
        </w:rPr>
      </w:pPr>
    </w:p>
    <w:p w:rsidR="00C20B7D" w:rsidRPr="00C20B7D" w:rsidRDefault="00C20B7D" w:rsidP="00C20B7D">
      <w:pPr>
        <w:numPr>
          <w:ilvl w:val="0"/>
          <w:numId w:val="33"/>
        </w:numPr>
        <w:spacing w:line="260" w:lineRule="atLeast"/>
        <w:jc w:val="center"/>
        <w:rPr>
          <w:rFonts w:eastAsia="Calibri" w:cs="Arial"/>
          <w:b/>
          <w:szCs w:val="20"/>
          <w:lang w:eastAsia="sl-SI"/>
        </w:rPr>
      </w:pPr>
      <w:r w:rsidRPr="00C20B7D">
        <w:rPr>
          <w:rFonts w:eastAsia="Calibri" w:cs="Arial"/>
          <w:b/>
          <w:szCs w:val="20"/>
          <w:lang w:eastAsia="sl-SI"/>
        </w:rPr>
        <w:lastRenderedPageBreak/>
        <w:t>člen</w:t>
      </w:r>
    </w:p>
    <w:p w:rsidR="00C20B7D" w:rsidRPr="00C20B7D" w:rsidRDefault="00C20B7D" w:rsidP="00C20B7D">
      <w:pPr>
        <w:spacing w:line="276" w:lineRule="auto"/>
        <w:jc w:val="center"/>
        <w:rPr>
          <w:rFonts w:eastAsia="Calibri" w:cs="Arial"/>
          <w:b/>
          <w:szCs w:val="20"/>
          <w:lang w:eastAsia="sl-SI"/>
        </w:rPr>
      </w:pPr>
      <w:r w:rsidRPr="00C20B7D">
        <w:rPr>
          <w:rFonts w:eastAsia="Calibri" w:cs="Arial"/>
          <w:b/>
          <w:szCs w:val="20"/>
          <w:lang w:eastAsia="sl-SI"/>
        </w:rPr>
        <w:t>(zahteva in pogoji za izpolnjevanje zahteve)</w:t>
      </w:r>
    </w:p>
    <w:p w:rsidR="00C20B7D" w:rsidRPr="00C20B7D" w:rsidRDefault="00C20B7D" w:rsidP="00C20B7D">
      <w:pPr>
        <w:tabs>
          <w:tab w:val="left" w:pos="0"/>
        </w:tabs>
        <w:autoSpaceDE w:val="0"/>
        <w:autoSpaceDN w:val="0"/>
        <w:adjustRightInd w:val="0"/>
        <w:spacing w:line="276" w:lineRule="auto"/>
        <w:jc w:val="both"/>
        <w:rPr>
          <w:rFonts w:cs="Arial"/>
          <w:szCs w:val="20"/>
        </w:rPr>
      </w:pPr>
    </w:p>
    <w:p w:rsidR="00C20B7D" w:rsidRPr="00C20B7D" w:rsidRDefault="00C20B7D" w:rsidP="00C20B7D">
      <w:pPr>
        <w:numPr>
          <w:ilvl w:val="0"/>
          <w:numId w:val="49"/>
        </w:numPr>
        <w:tabs>
          <w:tab w:val="left" w:pos="0"/>
        </w:tabs>
        <w:autoSpaceDE w:val="0"/>
        <w:autoSpaceDN w:val="0"/>
        <w:adjustRightInd w:val="0"/>
        <w:spacing w:line="260" w:lineRule="atLeast"/>
        <w:jc w:val="both"/>
        <w:rPr>
          <w:rFonts w:eastAsia="Calibri" w:cs="Arial"/>
          <w:szCs w:val="20"/>
          <w:lang w:eastAsia="sl-SI"/>
        </w:rPr>
      </w:pPr>
      <w:r w:rsidRPr="00C20B7D">
        <w:rPr>
          <w:rFonts w:eastAsia="Calibri" w:cs="Arial"/>
          <w:szCs w:val="20"/>
          <w:lang w:eastAsia="sl-SI"/>
        </w:rPr>
        <w:t xml:space="preserve">Za pridobitev plačil za operacijo DŽ – govedo mora </w:t>
      </w:r>
      <w:r w:rsidRPr="00C20B7D">
        <w:rPr>
          <w:rFonts w:cs="Arial"/>
          <w:szCs w:val="20"/>
          <w:lang w:eastAsia="sl-SI"/>
        </w:rPr>
        <w:t>upravičenec</w:t>
      </w:r>
      <w:r w:rsidRPr="00C20B7D">
        <w:rPr>
          <w:rFonts w:eastAsia="Calibri" w:cs="Arial"/>
          <w:szCs w:val="20"/>
          <w:lang w:eastAsia="sl-SI"/>
        </w:rPr>
        <w:t xml:space="preserve"> izvajati pašo goveda. Paša goveda se lahko izvaja na kmetijskih površinah kmetijskega gospodarstva nosilca, na kmetijskem gospodarstvu – planina (v nadaljnjem besedilu: KMG – planina) ali kmetijskem gospodarstvu – skupni pašnik (v nadaljnjem besedilu: KMG – skupni pašnik).</w:t>
      </w:r>
    </w:p>
    <w:p w:rsidR="00C20B7D" w:rsidRPr="00C20B7D" w:rsidRDefault="00C20B7D" w:rsidP="00C20B7D">
      <w:pPr>
        <w:tabs>
          <w:tab w:val="left" w:pos="0"/>
        </w:tabs>
        <w:autoSpaceDE w:val="0"/>
        <w:autoSpaceDN w:val="0"/>
        <w:adjustRightInd w:val="0"/>
        <w:spacing w:line="260" w:lineRule="atLeast"/>
        <w:jc w:val="both"/>
        <w:rPr>
          <w:rFonts w:eastAsia="Calibri" w:cs="Arial"/>
          <w:szCs w:val="20"/>
          <w:lang w:eastAsia="sl-SI"/>
        </w:rPr>
      </w:pPr>
    </w:p>
    <w:p w:rsidR="00C20B7D" w:rsidRPr="00C20B7D" w:rsidRDefault="00C20B7D" w:rsidP="00C20B7D">
      <w:pPr>
        <w:numPr>
          <w:ilvl w:val="0"/>
          <w:numId w:val="49"/>
        </w:numPr>
        <w:tabs>
          <w:tab w:val="left" w:pos="0"/>
        </w:tabs>
        <w:autoSpaceDE w:val="0"/>
        <w:autoSpaceDN w:val="0"/>
        <w:adjustRightInd w:val="0"/>
        <w:spacing w:line="260" w:lineRule="atLeast"/>
        <w:jc w:val="both"/>
        <w:rPr>
          <w:rFonts w:eastAsia="Calibri" w:cs="Arial"/>
          <w:szCs w:val="20"/>
          <w:lang w:eastAsia="sl-SI"/>
        </w:rPr>
      </w:pPr>
      <w:r w:rsidRPr="00C20B7D">
        <w:rPr>
          <w:rFonts w:eastAsia="Calibri" w:cs="Arial"/>
          <w:szCs w:val="20"/>
          <w:lang w:eastAsia="sl-SI"/>
        </w:rPr>
        <w:t xml:space="preserve">Pri izvajanju zahteve iz prejšnjega odstavka morajo biti za govedo, za katero </w:t>
      </w:r>
      <w:r w:rsidRPr="00C20B7D">
        <w:rPr>
          <w:rFonts w:cs="Arial"/>
          <w:szCs w:val="20"/>
          <w:lang w:eastAsia="sl-SI"/>
        </w:rPr>
        <w:t>upravičenec</w:t>
      </w:r>
      <w:r w:rsidRPr="00C20B7D">
        <w:rPr>
          <w:rFonts w:eastAsia="Calibri" w:cs="Arial"/>
          <w:szCs w:val="20"/>
          <w:lang w:eastAsia="sl-SI"/>
        </w:rPr>
        <w:t xml:space="preserve"> uveljavlja operacijo DŽ – govedo, izpolnjeni naslednji pogoji:</w:t>
      </w:r>
    </w:p>
    <w:p w:rsidR="00C20B7D" w:rsidRPr="00C20B7D" w:rsidRDefault="00C20B7D" w:rsidP="00C20B7D">
      <w:pPr>
        <w:numPr>
          <w:ilvl w:val="0"/>
          <w:numId w:val="18"/>
        </w:numPr>
        <w:autoSpaceDE w:val="0"/>
        <w:autoSpaceDN w:val="0"/>
        <w:adjustRightInd w:val="0"/>
        <w:spacing w:line="260" w:lineRule="atLeast"/>
        <w:ind w:left="1134" w:hanging="425"/>
        <w:jc w:val="both"/>
        <w:rPr>
          <w:rFonts w:cs="Arial"/>
          <w:szCs w:val="20"/>
        </w:rPr>
      </w:pPr>
      <w:r w:rsidRPr="00C20B7D">
        <w:rPr>
          <w:rFonts w:eastAsia="Calibri" w:cs="Arial"/>
          <w:szCs w:val="20"/>
          <w:lang w:eastAsia="sl-SI"/>
        </w:rPr>
        <w:t xml:space="preserve">govedo se mora pasti neprekinjeno najmanj 120 dni (v nadaljnjem besedilu: obdobje paše za govedo) v času od 1. aprila 2018 do 15. novembra 2018; </w:t>
      </w:r>
    </w:p>
    <w:p w:rsidR="00C20B7D" w:rsidRPr="00C20B7D" w:rsidRDefault="00C20B7D" w:rsidP="00C20B7D">
      <w:pPr>
        <w:numPr>
          <w:ilvl w:val="0"/>
          <w:numId w:val="18"/>
        </w:numPr>
        <w:autoSpaceDE w:val="0"/>
        <w:autoSpaceDN w:val="0"/>
        <w:adjustRightInd w:val="0"/>
        <w:spacing w:line="260" w:lineRule="atLeast"/>
        <w:ind w:left="1134" w:hanging="425"/>
        <w:jc w:val="both"/>
        <w:rPr>
          <w:rFonts w:cs="Arial"/>
          <w:szCs w:val="20"/>
        </w:rPr>
      </w:pPr>
      <w:r w:rsidRPr="00C20B7D">
        <w:rPr>
          <w:rFonts w:eastAsia="Calibri" w:cs="Arial"/>
          <w:szCs w:val="20"/>
          <w:lang w:eastAsia="sl-SI"/>
        </w:rPr>
        <w:t xml:space="preserve">govedo lahko prenočuje v hlevu; </w:t>
      </w:r>
    </w:p>
    <w:p w:rsidR="00C20B7D" w:rsidRPr="00C20B7D" w:rsidRDefault="00C20B7D" w:rsidP="00C20B7D">
      <w:pPr>
        <w:numPr>
          <w:ilvl w:val="0"/>
          <w:numId w:val="18"/>
        </w:numPr>
        <w:autoSpaceDE w:val="0"/>
        <w:autoSpaceDN w:val="0"/>
        <w:adjustRightInd w:val="0"/>
        <w:spacing w:line="260" w:lineRule="atLeast"/>
        <w:ind w:left="1134" w:hanging="425"/>
        <w:jc w:val="both"/>
        <w:rPr>
          <w:rFonts w:cs="Arial"/>
          <w:szCs w:val="20"/>
        </w:rPr>
      </w:pPr>
      <w:r w:rsidRPr="00C20B7D">
        <w:rPr>
          <w:rFonts w:eastAsia="Calibri" w:cs="Arial"/>
          <w:szCs w:val="20"/>
          <w:lang w:eastAsia="sl-SI"/>
        </w:rPr>
        <w:t xml:space="preserve">krave molznice se morajo dnevno pasti vsaj v času med obema molžama; </w:t>
      </w:r>
    </w:p>
    <w:p w:rsidR="00C20B7D" w:rsidRPr="00C20B7D" w:rsidRDefault="00C20B7D" w:rsidP="00C20B7D">
      <w:pPr>
        <w:numPr>
          <w:ilvl w:val="0"/>
          <w:numId w:val="18"/>
        </w:numPr>
        <w:autoSpaceDE w:val="0"/>
        <w:autoSpaceDN w:val="0"/>
        <w:adjustRightInd w:val="0"/>
        <w:spacing w:line="260" w:lineRule="atLeast"/>
        <w:ind w:left="1134" w:hanging="425"/>
        <w:jc w:val="both"/>
        <w:rPr>
          <w:rFonts w:cs="Arial"/>
          <w:szCs w:val="20"/>
        </w:rPr>
      </w:pPr>
      <w:r w:rsidRPr="00C20B7D">
        <w:rPr>
          <w:rFonts w:cs="Arial"/>
          <w:szCs w:val="20"/>
        </w:rPr>
        <w:t xml:space="preserve">zatiranje notranjih zajedavcev mora biti izvedeno na podlagi predhodne </w:t>
      </w:r>
      <w:proofErr w:type="spellStart"/>
      <w:r w:rsidRPr="00C20B7D">
        <w:rPr>
          <w:rFonts w:cs="Arial"/>
          <w:szCs w:val="20"/>
        </w:rPr>
        <w:t>koprološke</w:t>
      </w:r>
      <w:proofErr w:type="spellEnd"/>
      <w:r w:rsidRPr="00C20B7D">
        <w:rPr>
          <w:rFonts w:cs="Arial"/>
          <w:szCs w:val="20"/>
        </w:rPr>
        <w:t xml:space="preserve"> analize; </w:t>
      </w:r>
    </w:p>
    <w:p w:rsidR="00C20B7D" w:rsidRPr="00C20B7D" w:rsidRDefault="00C20B7D" w:rsidP="00C20B7D">
      <w:pPr>
        <w:numPr>
          <w:ilvl w:val="0"/>
          <w:numId w:val="18"/>
        </w:numPr>
        <w:autoSpaceDE w:val="0"/>
        <w:autoSpaceDN w:val="0"/>
        <w:adjustRightInd w:val="0"/>
        <w:spacing w:line="260" w:lineRule="atLeast"/>
        <w:ind w:left="1134" w:hanging="425"/>
        <w:jc w:val="both"/>
        <w:rPr>
          <w:rFonts w:cs="Arial"/>
          <w:szCs w:val="20"/>
        </w:rPr>
      </w:pPr>
      <w:r w:rsidRPr="00C20B7D">
        <w:rPr>
          <w:rFonts w:cs="Arial"/>
          <w:szCs w:val="20"/>
        </w:rPr>
        <w:t xml:space="preserve">voditi je treba dnevnik paše na obrazcu iz priloge 4, ki je sestavni del te uredbe. </w:t>
      </w:r>
    </w:p>
    <w:p w:rsidR="00C20B7D" w:rsidRPr="00C20B7D" w:rsidRDefault="00C20B7D" w:rsidP="00C20B7D">
      <w:pPr>
        <w:autoSpaceDE w:val="0"/>
        <w:autoSpaceDN w:val="0"/>
        <w:adjustRightInd w:val="0"/>
        <w:spacing w:line="260" w:lineRule="atLeast"/>
        <w:ind w:left="1134"/>
        <w:rPr>
          <w:rFonts w:cs="Arial"/>
          <w:szCs w:val="20"/>
        </w:rPr>
      </w:pPr>
    </w:p>
    <w:p w:rsidR="00C20B7D" w:rsidRPr="00C20B7D" w:rsidRDefault="00C20B7D" w:rsidP="00C20B7D">
      <w:pPr>
        <w:numPr>
          <w:ilvl w:val="0"/>
          <w:numId w:val="49"/>
        </w:numPr>
        <w:tabs>
          <w:tab w:val="left" w:pos="0"/>
        </w:tabs>
        <w:autoSpaceDE w:val="0"/>
        <w:autoSpaceDN w:val="0"/>
        <w:adjustRightInd w:val="0"/>
        <w:spacing w:line="260" w:lineRule="atLeast"/>
        <w:jc w:val="both"/>
        <w:rPr>
          <w:rFonts w:eastAsia="Calibri" w:cs="Arial"/>
          <w:szCs w:val="20"/>
          <w:lang w:eastAsia="sl-SI"/>
        </w:rPr>
      </w:pPr>
      <w:r w:rsidRPr="00C20B7D">
        <w:rPr>
          <w:rFonts w:eastAsia="Calibri" w:cs="Arial"/>
          <w:szCs w:val="20"/>
          <w:lang w:eastAsia="sl-SI"/>
        </w:rPr>
        <w:t>Začetka obdobja paše za govedo ni mogoče uveljavljati pred datumom vnosa zahtevka iz 7. člena te uredbe.</w:t>
      </w:r>
    </w:p>
    <w:p w:rsidR="00C20B7D" w:rsidRPr="00C20B7D" w:rsidRDefault="00C20B7D" w:rsidP="00C20B7D">
      <w:pPr>
        <w:tabs>
          <w:tab w:val="left" w:pos="0"/>
        </w:tabs>
        <w:autoSpaceDE w:val="0"/>
        <w:autoSpaceDN w:val="0"/>
        <w:adjustRightInd w:val="0"/>
        <w:spacing w:line="260" w:lineRule="atLeast"/>
        <w:ind w:left="360"/>
        <w:jc w:val="both"/>
        <w:rPr>
          <w:rFonts w:eastAsia="Calibri" w:cs="Arial"/>
          <w:szCs w:val="20"/>
          <w:lang w:eastAsia="sl-SI"/>
        </w:rPr>
      </w:pPr>
    </w:p>
    <w:p w:rsidR="00C20B7D" w:rsidRPr="00C20B7D" w:rsidRDefault="00C20B7D" w:rsidP="00C20B7D">
      <w:pPr>
        <w:numPr>
          <w:ilvl w:val="0"/>
          <w:numId w:val="49"/>
        </w:numPr>
        <w:tabs>
          <w:tab w:val="left" w:pos="0"/>
        </w:tabs>
        <w:autoSpaceDE w:val="0"/>
        <w:autoSpaceDN w:val="0"/>
        <w:adjustRightInd w:val="0"/>
        <w:spacing w:line="260" w:lineRule="atLeast"/>
        <w:jc w:val="both"/>
        <w:rPr>
          <w:rFonts w:eastAsia="Calibri" w:cs="Arial"/>
          <w:szCs w:val="20"/>
          <w:lang w:eastAsia="sl-SI"/>
        </w:rPr>
      </w:pPr>
      <w:proofErr w:type="spellStart"/>
      <w:r w:rsidRPr="00C20B7D">
        <w:rPr>
          <w:rFonts w:eastAsia="Calibri" w:cs="Arial"/>
          <w:szCs w:val="20"/>
          <w:lang w:eastAsia="sl-SI"/>
        </w:rPr>
        <w:t>Koprološka</w:t>
      </w:r>
      <w:proofErr w:type="spellEnd"/>
      <w:r w:rsidRPr="00C20B7D">
        <w:rPr>
          <w:rFonts w:eastAsia="Calibri" w:cs="Arial"/>
          <w:szCs w:val="20"/>
          <w:lang w:eastAsia="sl-SI"/>
        </w:rPr>
        <w:t xml:space="preserve"> analiza iz četrte alineje drugega odstavka tega člena in </w:t>
      </w:r>
      <w:proofErr w:type="spellStart"/>
      <w:r w:rsidRPr="00C20B7D">
        <w:rPr>
          <w:rFonts w:eastAsia="Calibri" w:cs="Arial"/>
          <w:szCs w:val="20"/>
          <w:lang w:eastAsia="sl-SI"/>
        </w:rPr>
        <w:t>tretiranje</w:t>
      </w:r>
      <w:proofErr w:type="spellEnd"/>
      <w:r w:rsidRPr="00C20B7D">
        <w:rPr>
          <w:rFonts w:eastAsia="Calibri" w:cs="Arial"/>
          <w:szCs w:val="20"/>
          <w:lang w:eastAsia="sl-SI"/>
        </w:rPr>
        <w:t xml:space="preserve"> živali na podlagi rezultatov </w:t>
      </w:r>
      <w:proofErr w:type="spellStart"/>
      <w:r w:rsidRPr="00C20B7D">
        <w:rPr>
          <w:rFonts w:eastAsia="Calibri" w:cs="Arial"/>
          <w:szCs w:val="20"/>
          <w:lang w:eastAsia="sl-SI"/>
        </w:rPr>
        <w:t>koprološke</w:t>
      </w:r>
      <w:proofErr w:type="spellEnd"/>
      <w:r w:rsidRPr="00C20B7D">
        <w:rPr>
          <w:rFonts w:eastAsia="Calibri" w:cs="Arial"/>
          <w:szCs w:val="20"/>
          <w:lang w:eastAsia="sl-SI"/>
        </w:rPr>
        <w:t xml:space="preserve"> analize morata biti opravljena pred začetkom paše v letu vlaganja zahtevka. Za </w:t>
      </w:r>
      <w:proofErr w:type="spellStart"/>
      <w:r w:rsidRPr="00C20B7D">
        <w:rPr>
          <w:rFonts w:eastAsia="Calibri" w:cs="Arial"/>
          <w:szCs w:val="20"/>
          <w:lang w:eastAsia="sl-SI"/>
        </w:rPr>
        <w:t>koprološko</w:t>
      </w:r>
      <w:proofErr w:type="spellEnd"/>
      <w:r w:rsidRPr="00C20B7D">
        <w:rPr>
          <w:rFonts w:eastAsia="Calibri" w:cs="Arial"/>
          <w:szCs w:val="20"/>
          <w:lang w:eastAsia="sl-SI"/>
        </w:rPr>
        <w:t xml:space="preserve"> analizo se vzame najmanj en skupni vzorec blata za vsakih 20 govedi ločeno za govedo, starejše od 6 mesecev, in ločeno za teleta. </w:t>
      </w:r>
      <w:proofErr w:type="spellStart"/>
      <w:r w:rsidRPr="00C20B7D">
        <w:rPr>
          <w:rFonts w:eastAsia="Calibri" w:cs="Arial"/>
          <w:szCs w:val="20"/>
          <w:lang w:eastAsia="sl-SI"/>
        </w:rPr>
        <w:t>Tretiranje</w:t>
      </w:r>
      <w:proofErr w:type="spellEnd"/>
      <w:r w:rsidRPr="00C20B7D">
        <w:rPr>
          <w:rFonts w:eastAsia="Calibri" w:cs="Arial"/>
          <w:szCs w:val="20"/>
          <w:lang w:eastAsia="sl-SI"/>
        </w:rPr>
        <w:t xml:space="preserve"> živali proti notranjim zajedavcem se izvede na podlagi pozitivnih rezultatov </w:t>
      </w:r>
      <w:proofErr w:type="spellStart"/>
      <w:r w:rsidRPr="00C20B7D">
        <w:rPr>
          <w:rFonts w:eastAsia="Calibri" w:cs="Arial"/>
          <w:szCs w:val="20"/>
          <w:lang w:eastAsia="sl-SI"/>
        </w:rPr>
        <w:t>koprološke</w:t>
      </w:r>
      <w:proofErr w:type="spellEnd"/>
      <w:r w:rsidRPr="00C20B7D">
        <w:rPr>
          <w:rFonts w:eastAsia="Calibri" w:cs="Arial"/>
          <w:szCs w:val="20"/>
          <w:lang w:eastAsia="sl-SI"/>
        </w:rPr>
        <w:t xml:space="preserve"> analize in strokovne presoje veterinarja, kar mora biti razvidno iz dnevnika veterinarskih posegov. Krave, katerih mleko se uporablja za prehrano ljudi, se lahko </w:t>
      </w:r>
      <w:proofErr w:type="spellStart"/>
      <w:r w:rsidRPr="00C20B7D">
        <w:rPr>
          <w:rFonts w:eastAsia="Calibri" w:cs="Arial"/>
          <w:szCs w:val="20"/>
          <w:lang w:eastAsia="sl-SI"/>
        </w:rPr>
        <w:t>tretira</w:t>
      </w:r>
      <w:proofErr w:type="spellEnd"/>
      <w:r w:rsidRPr="00C20B7D">
        <w:rPr>
          <w:rFonts w:eastAsia="Calibri" w:cs="Arial"/>
          <w:szCs w:val="20"/>
          <w:lang w:eastAsia="sl-SI"/>
        </w:rPr>
        <w:t xml:space="preserve"> v času presušitve. </w:t>
      </w:r>
      <w:r w:rsidRPr="00C20B7D">
        <w:rPr>
          <w:rFonts w:cs="Arial"/>
          <w:szCs w:val="20"/>
          <w:lang w:eastAsia="sl-SI"/>
        </w:rPr>
        <w:t xml:space="preserve">Upravičenec </w:t>
      </w:r>
      <w:r w:rsidRPr="00C20B7D">
        <w:rPr>
          <w:rFonts w:eastAsia="Calibri" w:cs="Arial"/>
          <w:szCs w:val="20"/>
          <w:lang w:eastAsia="sl-SI"/>
        </w:rPr>
        <w:t xml:space="preserve">mora imeti dokazila o opravljenih </w:t>
      </w:r>
      <w:proofErr w:type="spellStart"/>
      <w:r w:rsidRPr="00C20B7D">
        <w:rPr>
          <w:rFonts w:eastAsia="Calibri" w:cs="Arial"/>
          <w:szCs w:val="20"/>
          <w:lang w:eastAsia="sl-SI"/>
        </w:rPr>
        <w:t>koproloških</w:t>
      </w:r>
      <w:proofErr w:type="spellEnd"/>
      <w:r w:rsidRPr="00C20B7D">
        <w:rPr>
          <w:rFonts w:eastAsia="Calibri" w:cs="Arial"/>
          <w:szCs w:val="20"/>
          <w:lang w:eastAsia="sl-SI"/>
        </w:rPr>
        <w:t xml:space="preserve"> analizah.</w:t>
      </w:r>
    </w:p>
    <w:p w:rsidR="00C20B7D" w:rsidRPr="00C20B7D" w:rsidRDefault="00C20B7D" w:rsidP="00C20B7D">
      <w:pPr>
        <w:spacing w:line="240" w:lineRule="auto"/>
        <w:ind w:left="720"/>
        <w:contextualSpacing/>
        <w:jc w:val="both"/>
        <w:rPr>
          <w:rFonts w:eastAsia="Calibri" w:cs="Arial"/>
          <w:szCs w:val="20"/>
          <w:lang w:val="x-none" w:eastAsia="sl-SI"/>
        </w:rPr>
      </w:pPr>
    </w:p>
    <w:p w:rsidR="00C20B7D" w:rsidRPr="00C20B7D" w:rsidRDefault="00C20B7D" w:rsidP="00C20B7D">
      <w:pPr>
        <w:numPr>
          <w:ilvl w:val="0"/>
          <w:numId w:val="49"/>
        </w:numPr>
        <w:tabs>
          <w:tab w:val="left" w:pos="0"/>
        </w:tabs>
        <w:autoSpaceDE w:val="0"/>
        <w:autoSpaceDN w:val="0"/>
        <w:adjustRightInd w:val="0"/>
        <w:spacing w:line="260" w:lineRule="atLeast"/>
        <w:jc w:val="both"/>
        <w:rPr>
          <w:rFonts w:eastAsia="Calibri" w:cs="Arial"/>
          <w:szCs w:val="20"/>
          <w:lang w:eastAsia="sl-SI"/>
        </w:rPr>
      </w:pPr>
      <w:r w:rsidRPr="00C20B7D">
        <w:rPr>
          <w:rFonts w:eastAsia="Calibri" w:cs="Arial"/>
          <w:szCs w:val="20"/>
          <w:lang w:eastAsia="sl-SI"/>
        </w:rPr>
        <w:t xml:space="preserve">Ne glede na tretji odstavek tega člena se za datum začetka paše, ki se ga pri pregledu na kraju samem upošteva za preverjanje pravočasnosti izvedbe </w:t>
      </w:r>
      <w:proofErr w:type="spellStart"/>
      <w:r w:rsidRPr="00C20B7D">
        <w:rPr>
          <w:rFonts w:eastAsia="Calibri" w:cs="Arial"/>
          <w:szCs w:val="20"/>
          <w:lang w:eastAsia="sl-SI"/>
        </w:rPr>
        <w:t>koprološke</w:t>
      </w:r>
      <w:proofErr w:type="spellEnd"/>
      <w:r w:rsidRPr="00C20B7D">
        <w:rPr>
          <w:rFonts w:eastAsia="Calibri" w:cs="Arial"/>
          <w:szCs w:val="20"/>
          <w:lang w:eastAsia="sl-SI"/>
        </w:rPr>
        <w:t xml:space="preserve"> analize in </w:t>
      </w:r>
      <w:proofErr w:type="spellStart"/>
      <w:r w:rsidRPr="00C20B7D">
        <w:rPr>
          <w:rFonts w:eastAsia="Calibri" w:cs="Arial"/>
          <w:szCs w:val="20"/>
          <w:lang w:eastAsia="sl-SI"/>
        </w:rPr>
        <w:t>tretiranja</w:t>
      </w:r>
      <w:proofErr w:type="spellEnd"/>
      <w:r w:rsidRPr="00C20B7D">
        <w:rPr>
          <w:rFonts w:eastAsia="Calibri" w:cs="Arial"/>
          <w:szCs w:val="20"/>
          <w:lang w:eastAsia="sl-SI"/>
        </w:rPr>
        <w:t xml:space="preserve">  živali, šteje datum začetka paše iz dnevnika paše iz priloge 4 te uredbe, ki pa ne sme biti pred datumom vnosa zahtevka iz 7. člena te uredbe.</w:t>
      </w:r>
    </w:p>
    <w:p w:rsidR="00C20B7D" w:rsidRPr="00C20B7D" w:rsidRDefault="00C20B7D" w:rsidP="00C20B7D">
      <w:pPr>
        <w:tabs>
          <w:tab w:val="left" w:pos="0"/>
        </w:tabs>
        <w:autoSpaceDE w:val="0"/>
        <w:autoSpaceDN w:val="0"/>
        <w:adjustRightInd w:val="0"/>
        <w:spacing w:line="260" w:lineRule="atLeast"/>
        <w:jc w:val="both"/>
        <w:rPr>
          <w:rFonts w:eastAsia="Calibri" w:cs="Arial"/>
          <w:szCs w:val="20"/>
          <w:lang w:eastAsia="sl-SI"/>
        </w:rPr>
      </w:pPr>
    </w:p>
    <w:p w:rsidR="00C20B7D" w:rsidRPr="00C20B7D" w:rsidRDefault="00C20B7D" w:rsidP="00C20B7D">
      <w:pPr>
        <w:numPr>
          <w:ilvl w:val="0"/>
          <w:numId w:val="49"/>
        </w:numPr>
        <w:tabs>
          <w:tab w:val="left" w:pos="0"/>
        </w:tabs>
        <w:autoSpaceDE w:val="0"/>
        <w:autoSpaceDN w:val="0"/>
        <w:adjustRightInd w:val="0"/>
        <w:spacing w:line="260" w:lineRule="atLeast"/>
        <w:jc w:val="both"/>
        <w:rPr>
          <w:rFonts w:eastAsia="Calibri" w:cs="Arial"/>
          <w:szCs w:val="20"/>
          <w:lang w:eastAsia="sl-SI"/>
        </w:rPr>
      </w:pPr>
      <w:r w:rsidRPr="00C20B7D">
        <w:rPr>
          <w:rFonts w:eastAsia="Calibri" w:cs="Arial"/>
          <w:szCs w:val="20"/>
          <w:lang w:eastAsia="sl-SI"/>
        </w:rPr>
        <w:t>Ne glede na prvo alinejo drugega odstavka tega člena se obdobje paše za govedo za posamezne živali lahko prekine zaradi telitve, bolezni ali poškodbe in izjemnih vremenskih razmer. Če ta prekinitev ne traja skupno več kot deset dni, prekinitve ni treba sporočiti agenciji, temveč se trajanje in razlog za prekinitev navedeta le v dnevniku paše.</w:t>
      </w:r>
    </w:p>
    <w:p w:rsidR="00C20B7D" w:rsidRPr="00C20B7D" w:rsidRDefault="00C20B7D" w:rsidP="00C20B7D">
      <w:pPr>
        <w:tabs>
          <w:tab w:val="left" w:pos="0"/>
        </w:tabs>
        <w:autoSpaceDE w:val="0"/>
        <w:autoSpaceDN w:val="0"/>
        <w:adjustRightInd w:val="0"/>
        <w:spacing w:line="260" w:lineRule="atLeast"/>
        <w:jc w:val="both"/>
        <w:rPr>
          <w:rFonts w:eastAsia="Calibri" w:cs="Arial"/>
          <w:szCs w:val="20"/>
          <w:lang w:eastAsia="sl-SI"/>
        </w:rPr>
      </w:pPr>
    </w:p>
    <w:p w:rsidR="00C20B7D" w:rsidRPr="00C20B7D" w:rsidRDefault="00C20B7D" w:rsidP="00C20B7D">
      <w:pPr>
        <w:numPr>
          <w:ilvl w:val="0"/>
          <w:numId w:val="49"/>
        </w:numPr>
        <w:tabs>
          <w:tab w:val="left" w:pos="0"/>
        </w:tabs>
        <w:autoSpaceDE w:val="0"/>
        <w:autoSpaceDN w:val="0"/>
        <w:adjustRightInd w:val="0"/>
        <w:spacing w:line="260" w:lineRule="atLeast"/>
        <w:jc w:val="both"/>
        <w:rPr>
          <w:rFonts w:eastAsia="Calibri" w:cs="Arial"/>
          <w:szCs w:val="20"/>
          <w:lang w:eastAsia="sl-SI"/>
        </w:rPr>
      </w:pPr>
      <w:r w:rsidRPr="00C20B7D">
        <w:rPr>
          <w:rFonts w:eastAsia="Calibri" w:cs="Arial"/>
          <w:szCs w:val="20"/>
          <w:lang w:eastAsia="sl-SI"/>
        </w:rPr>
        <w:t xml:space="preserve">Če </w:t>
      </w:r>
      <w:r w:rsidRPr="00C20B7D">
        <w:rPr>
          <w:rFonts w:cs="Arial"/>
          <w:szCs w:val="20"/>
          <w:lang w:eastAsia="sl-SI"/>
        </w:rPr>
        <w:t xml:space="preserve">upravičenec </w:t>
      </w:r>
      <w:r w:rsidRPr="00C20B7D">
        <w:rPr>
          <w:rFonts w:eastAsia="Calibri" w:cs="Arial"/>
          <w:szCs w:val="20"/>
          <w:lang w:eastAsia="sl-SI"/>
        </w:rPr>
        <w:t xml:space="preserve">za posamezno žival ali več živali ne zagotovi celotnega obdobja paše za govedo iz prve alineje drugega odstavka tega člena, mora v primeru: </w:t>
      </w:r>
    </w:p>
    <w:p w:rsidR="00C20B7D" w:rsidRPr="00C20B7D" w:rsidRDefault="00C20B7D" w:rsidP="00C20B7D">
      <w:pPr>
        <w:numPr>
          <w:ilvl w:val="0"/>
          <w:numId w:val="45"/>
        </w:numPr>
        <w:tabs>
          <w:tab w:val="left" w:pos="0"/>
        </w:tabs>
        <w:autoSpaceDE w:val="0"/>
        <w:autoSpaceDN w:val="0"/>
        <w:adjustRightInd w:val="0"/>
        <w:spacing w:line="260" w:lineRule="atLeast"/>
        <w:ind w:left="728" w:hanging="302"/>
        <w:jc w:val="both"/>
        <w:rPr>
          <w:rFonts w:eastAsia="Calibri" w:cs="Arial"/>
          <w:szCs w:val="20"/>
          <w:lang w:eastAsia="sl-SI"/>
        </w:rPr>
      </w:pPr>
      <w:r w:rsidRPr="00C20B7D">
        <w:rPr>
          <w:rFonts w:eastAsia="Calibri" w:cs="Arial"/>
          <w:szCs w:val="20"/>
          <w:lang w:eastAsia="sl-SI"/>
        </w:rPr>
        <w:t>višje sile ali izjemnih okoliščin obvestiti agencijo v skladu s prvim odstavkom 33. člena te uredbe;</w:t>
      </w:r>
    </w:p>
    <w:p w:rsidR="00C20B7D" w:rsidRPr="00C20B7D" w:rsidRDefault="00C20B7D" w:rsidP="00C20B7D">
      <w:pPr>
        <w:numPr>
          <w:ilvl w:val="0"/>
          <w:numId w:val="45"/>
        </w:numPr>
        <w:tabs>
          <w:tab w:val="left" w:pos="0"/>
        </w:tabs>
        <w:autoSpaceDE w:val="0"/>
        <w:autoSpaceDN w:val="0"/>
        <w:adjustRightInd w:val="0"/>
        <w:spacing w:line="260" w:lineRule="atLeast"/>
        <w:ind w:left="728" w:hanging="302"/>
        <w:jc w:val="both"/>
        <w:rPr>
          <w:rFonts w:eastAsia="Calibri" w:cs="Arial"/>
          <w:szCs w:val="20"/>
          <w:lang w:eastAsia="sl-SI"/>
        </w:rPr>
      </w:pPr>
      <w:r w:rsidRPr="00C20B7D">
        <w:rPr>
          <w:rFonts w:eastAsia="Calibri" w:cs="Arial"/>
          <w:szCs w:val="20"/>
          <w:lang w:eastAsia="sl-SI"/>
        </w:rPr>
        <w:t xml:space="preserve">prekinitve paše zaradi razlogov iz prejšnjega odstavka za posamezno govedo, daljše kot deset dni, v sedmih dneh po tem obdobju izvesti umik zahtevka v skladu s predpisom, ki ureja izvedbo ukrepov kmetijske politike za leto 2018; </w:t>
      </w:r>
    </w:p>
    <w:p w:rsidR="00C20B7D" w:rsidRPr="00C20B7D" w:rsidRDefault="00C20B7D" w:rsidP="00C20B7D">
      <w:pPr>
        <w:numPr>
          <w:ilvl w:val="0"/>
          <w:numId w:val="45"/>
        </w:numPr>
        <w:tabs>
          <w:tab w:val="left" w:pos="0"/>
        </w:tabs>
        <w:autoSpaceDE w:val="0"/>
        <w:autoSpaceDN w:val="0"/>
        <w:adjustRightInd w:val="0"/>
        <w:spacing w:line="260" w:lineRule="atLeast"/>
        <w:ind w:left="728" w:hanging="302"/>
        <w:jc w:val="both"/>
        <w:rPr>
          <w:rFonts w:eastAsia="Calibri" w:cs="Arial"/>
          <w:szCs w:val="20"/>
          <w:lang w:eastAsia="sl-SI"/>
        </w:rPr>
      </w:pPr>
      <w:r w:rsidRPr="00C20B7D">
        <w:rPr>
          <w:rFonts w:eastAsia="Calibri" w:cs="Arial"/>
          <w:szCs w:val="20"/>
          <w:lang w:eastAsia="sl-SI"/>
        </w:rPr>
        <w:t>pogina živali ali če žival zapusti kmetijsko gospodarstvo zaradi prodaje ali oddaje v zakol pred izpolnitvijo obdobja paše za govedo</w:t>
      </w:r>
      <w:r w:rsidRPr="00C20B7D" w:rsidDel="00AD6322">
        <w:rPr>
          <w:rFonts w:eastAsia="Calibri" w:cs="Arial"/>
          <w:szCs w:val="20"/>
          <w:lang w:eastAsia="sl-SI"/>
        </w:rPr>
        <w:t xml:space="preserve"> </w:t>
      </w:r>
      <w:r w:rsidRPr="00C20B7D">
        <w:rPr>
          <w:rFonts w:eastAsia="Calibri" w:cs="Arial"/>
          <w:szCs w:val="20"/>
          <w:lang w:eastAsia="sl-SI"/>
        </w:rPr>
        <w:t xml:space="preserve">v Centralni register govedi (v nadaljnjem besedilu: CRG) sporočiti premik, ki se v skladu s predpisom, ki ureja izvedbo ukrepov kmetijske politike za leto 2018, šteje kot pisni umik zahtevka za posamezno žival. </w:t>
      </w:r>
    </w:p>
    <w:p w:rsidR="00C20B7D" w:rsidRPr="00C20B7D" w:rsidRDefault="00C20B7D" w:rsidP="00C20B7D">
      <w:pPr>
        <w:tabs>
          <w:tab w:val="left" w:pos="0"/>
        </w:tabs>
        <w:autoSpaceDE w:val="0"/>
        <w:autoSpaceDN w:val="0"/>
        <w:adjustRightInd w:val="0"/>
        <w:spacing w:line="260" w:lineRule="atLeast"/>
        <w:jc w:val="both"/>
        <w:rPr>
          <w:rFonts w:eastAsia="Calibri" w:cs="Arial"/>
          <w:szCs w:val="20"/>
          <w:lang w:eastAsia="sl-SI"/>
        </w:rPr>
      </w:pPr>
    </w:p>
    <w:p w:rsidR="00C20B7D" w:rsidRPr="00C20B7D" w:rsidRDefault="00C20B7D" w:rsidP="00C20B7D">
      <w:pPr>
        <w:numPr>
          <w:ilvl w:val="0"/>
          <w:numId w:val="49"/>
        </w:numPr>
        <w:spacing w:line="260" w:lineRule="atLeast"/>
        <w:contextualSpacing/>
        <w:jc w:val="both"/>
        <w:rPr>
          <w:rFonts w:eastAsia="Calibri" w:cs="Arial"/>
          <w:szCs w:val="20"/>
          <w:lang w:eastAsia="sl-SI"/>
        </w:rPr>
      </w:pPr>
      <w:r w:rsidRPr="00C20B7D">
        <w:rPr>
          <w:rFonts w:eastAsia="Calibri" w:cs="Arial"/>
          <w:szCs w:val="20"/>
          <w:lang w:eastAsia="sl-SI"/>
        </w:rPr>
        <w:lastRenderedPageBreak/>
        <w:t>Če v obdobju paše za govedo poteka paša na KMG – planina ali KMG – skupni pašnik ali gre žival na sejem oziroma razstavo ali se živali premakne na pašo na drugo gospodarstvo znotraj kmetijskega gospodarstva in se premik živali sporoči v skladu s predpisi, ki urejajo identifikacijo in registracijo govedi, se ta premik šteje kot izpolnjevanje obdobja paše za govedo.</w:t>
      </w:r>
    </w:p>
    <w:p w:rsidR="00C20B7D" w:rsidRPr="00C20B7D" w:rsidRDefault="00C20B7D" w:rsidP="00C20B7D">
      <w:pPr>
        <w:tabs>
          <w:tab w:val="left" w:pos="0"/>
        </w:tabs>
        <w:autoSpaceDE w:val="0"/>
        <w:autoSpaceDN w:val="0"/>
        <w:adjustRightInd w:val="0"/>
        <w:spacing w:line="260" w:lineRule="atLeast"/>
        <w:ind w:left="360"/>
        <w:jc w:val="both"/>
        <w:rPr>
          <w:rFonts w:eastAsia="Calibri" w:cs="Arial"/>
          <w:szCs w:val="20"/>
          <w:lang w:eastAsia="sl-SI"/>
        </w:rPr>
      </w:pPr>
    </w:p>
    <w:p w:rsidR="00C20B7D" w:rsidRPr="00C20B7D" w:rsidRDefault="00C20B7D" w:rsidP="00C20B7D">
      <w:pPr>
        <w:numPr>
          <w:ilvl w:val="0"/>
          <w:numId w:val="49"/>
        </w:numPr>
        <w:tabs>
          <w:tab w:val="left" w:pos="0"/>
        </w:tabs>
        <w:autoSpaceDE w:val="0"/>
        <w:autoSpaceDN w:val="0"/>
        <w:adjustRightInd w:val="0"/>
        <w:spacing w:line="260" w:lineRule="atLeast"/>
        <w:jc w:val="both"/>
        <w:rPr>
          <w:rFonts w:eastAsia="Calibri" w:cs="Arial"/>
          <w:szCs w:val="20"/>
          <w:lang w:eastAsia="sl-SI"/>
        </w:rPr>
      </w:pPr>
      <w:r w:rsidRPr="00C20B7D">
        <w:rPr>
          <w:rFonts w:cs="Arial"/>
          <w:szCs w:val="20"/>
          <w:lang w:eastAsia="sl-SI"/>
        </w:rPr>
        <w:t>Upravičenec</w:t>
      </w:r>
      <w:r w:rsidRPr="00C20B7D">
        <w:rPr>
          <w:rFonts w:eastAsia="Calibri" w:cs="Arial"/>
          <w:szCs w:val="20"/>
          <w:lang w:eastAsia="sl-SI"/>
        </w:rPr>
        <w:t xml:space="preserve"> mora najpozneje en dan pred vnosom zahtevka iz prvega odstavka 7. člena te uredbe urediti stanje v CRG.</w:t>
      </w:r>
    </w:p>
    <w:p w:rsidR="00C20B7D" w:rsidRPr="00C20B7D" w:rsidRDefault="00C20B7D" w:rsidP="00C20B7D">
      <w:pPr>
        <w:tabs>
          <w:tab w:val="left" w:pos="0"/>
        </w:tabs>
        <w:autoSpaceDE w:val="0"/>
        <w:autoSpaceDN w:val="0"/>
        <w:adjustRightInd w:val="0"/>
        <w:spacing w:line="260" w:lineRule="atLeast"/>
        <w:jc w:val="both"/>
        <w:rPr>
          <w:rFonts w:eastAsia="Calibri" w:cs="Arial"/>
          <w:szCs w:val="20"/>
          <w:lang w:eastAsia="sl-SI"/>
        </w:rPr>
      </w:pPr>
    </w:p>
    <w:p w:rsidR="00C20B7D" w:rsidRPr="00C20B7D" w:rsidRDefault="00C20B7D" w:rsidP="00C20B7D">
      <w:pPr>
        <w:numPr>
          <w:ilvl w:val="0"/>
          <w:numId w:val="49"/>
        </w:numPr>
        <w:spacing w:line="260" w:lineRule="atLeast"/>
        <w:jc w:val="both"/>
        <w:rPr>
          <w:rFonts w:cs="Arial"/>
          <w:szCs w:val="20"/>
        </w:rPr>
      </w:pPr>
      <w:r w:rsidRPr="00C20B7D">
        <w:rPr>
          <w:rFonts w:eastAsia="Calibri" w:cs="Arial"/>
          <w:szCs w:val="20"/>
          <w:lang w:eastAsia="sl-SI"/>
        </w:rPr>
        <w:t xml:space="preserve"> Pri izvajanju paše je treba upoštevati, da</w:t>
      </w:r>
      <w:r w:rsidRPr="00C20B7D">
        <w:rPr>
          <w:rFonts w:cs="Arial"/>
          <w:szCs w:val="20"/>
        </w:rPr>
        <w:t>:</w:t>
      </w:r>
    </w:p>
    <w:p w:rsidR="00C20B7D" w:rsidRPr="00C20B7D" w:rsidRDefault="00C20B7D" w:rsidP="00C20B7D">
      <w:pPr>
        <w:numPr>
          <w:ilvl w:val="0"/>
          <w:numId w:val="48"/>
        </w:numPr>
        <w:spacing w:line="260" w:lineRule="atLeast"/>
        <w:ind w:left="728" w:hanging="322"/>
        <w:contextualSpacing/>
        <w:jc w:val="both"/>
        <w:rPr>
          <w:rFonts w:cs="Arial"/>
          <w:szCs w:val="20"/>
        </w:rPr>
      </w:pPr>
      <w:r w:rsidRPr="00C20B7D">
        <w:rPr>
          <w:rFonts w:cs="Arial"/>
          <w:szCs w:val="20"/>
        </w:rPr>
        <w:t>paša iz prvega odstavka tega člena ni dovoljena</w:t>
      </w:r>
      <w:r w:rsidRPr="00C20B7D">
        <w:rPr>
          <w:rFonts w:eastAsia="Calibri" w:cs="Arial"/>
          <w:szCs w:val="20"/>
        </w:rPr>
        <w:t xml:space="preserve"> </w:t>
      </w:r>
      <w:r w:rsidRPr="00C20B7D">
        <w:rPr>
          <w:rFonts w:cs="Arial"/>
          <w:szCs w:val="20"/>
        </w:rPr>
        <w:t xml:space="preserve">do 30. junija na grafični enoti rabe zemljišča kmetijskega gospodarstva (v nadaljnjem besedilu: GERK) ali delu GERK-a znotraj ekološko pomembnega območja posebnih </w:t>
      </w:r>
      <w:proofErr w:type="spellStart"/>
      <w:r w:rsidRPr="00C20B7D">
        <w:rPr>
          <w:rFonts w:cs="Arial"/>
          <w:szCs w:val="20"/>
        </w:rPr>
        <w:t>traviščnih</w:t>
      </w:r>
      <w:proofErr w:type="spellEnd"/>
      <w:r w:rsidRPr="00C20B7D">
        <w:rPr>
          <w:rFonts w:cs="Arial"/>
          <w:szCs w:val="20"/>
        </w:rPr>
        <w:t xml:space="preserve"> habitatov</w:t>
      </w:r>
      <w:r w:rsidRPr="00C20B7D">
        <w:rPr>
          <w:rFonts w:eastAsia="Calibri" w:cs="Arial"/>
          <w:szCs w:val="20"/>
          <w:lang w:eastAsia="sl-SI"/>
        </w:rPr>
        <w:t>, določenih v prilogi 5, ki je sestavni del te uredbe</w:t>
      </w:r>
      <w:r w:rsidRPr="00C20B7D">
        <w:rPr>
          <w:rFonts w:cs="Arial"/>
          <w:szCs w:val="20"/>
        </w:rPr>
        <w:t xml:space="preserve">; </w:t>
      </w:r>
    </w:p>
    <w:p w:rsidR="00C20B7D" w:rsidRPr="00C20B7D" w:rsidRDefault="00C20B7D" w:rsidP="00C20B7D">
      <w:pPr>
        <w:numPr>
          <w:ilvl w:val="0"/>
          <w:numId w:val="48"/>
        </w:numPr>
        <w:spacing w:line="260" w:lineRule="atLeast"/>
        <w:ind w:left="728" w:hanging="322"/>
        <w:contextualSpacing/>
        <w:jc w:val="both"/>
        <w:rPr>
          <w:rFonts w:cs="Arial"/>
          <w:szCs w:val="20"/>
        </w:rPr>
      </w:pPr>
      <w:r w:rsidRPr="00C20B7D">
        <w:rPr>
          <w:rFonts w:cs="Arial"/>
          <w:szCs w:val="20"/>
        </w:rPr>
        <w:t xml:space="preserve">paša iz prvega odstavka tega člena ni dovoljena od 15. junija do 15. septembra na GERK-u ali delu GERK-a znotraj ekološko pomembnega območja </w:t>
      </w:r>
      <w:proofErr w:type="spellStart"/>
      <w:r w:rsidRPr="00C20B7D">
        <w:rPr>
          <w:rFonts w:cs="Arial"/>
          <w:szCs w:val="20"/>
        </w:rPr>
        <w:t>traviščnih</w:t>
      </w:r>
      <w:proofErr w:type="spellEnd"/>
      <w:r w:rsidRPr="00C20B7D">
        <w:rPr>
          <w:rFonts w:cs="Arial"/>
          <w:szCs w:val="20"/>
        </w:rPr>
        <w:t xml:space="preserve"> habitatov metuljev</w:t>
      </w:r>
      <w:r w:rsidRPr="00C20B7D">
        <w:rPr>
          <w:rFonts w:eastAsia="Calibri" w:cs="Arial"/>
          <w:szCs w:val="20"/>
          <w:lang w:eastAsia="sl-SI"/>
        </w:rPr>
        <w:t xml:space="preserve"> iz priloge 5 te uredbe</w:t>
      </w:r>
      <w:r w:rsidRPr="00C20B7D">
        <w:rPr>
          <w:rFonts w:cs="Arial"/>
          <w:szCs w:val="20"/>
        </w:rPr>
        <w:t xml:space="preserve">; </w:t>
      </w:r>
    </w:p>
    <w:p w:rsidR="00C20B7D" w:rsidRPr="00C20B7D" w:rsidRDefault="00C20B7D" w:rsidP="00C20B7D">
      <w:pPr>
        <w:numPr>
          <w:ilvl w:val="0"/>
          <w:numId w:val="48"/>
        </w:numPr>
        <w:spacing w:line="260" w:lineRule="atLeast"/>
        <w:ind w:left="728" w:hanging="322"/>
        <w:contextualSpacing/>
        <w:jc w:val="both"/>
        <w:rPr>
          <w:rFonts w:cs="Arial"/>
          <w:szCs w:val="20"/>
        </w:rPr>
      </w:pPr>
      <w:r w:rsidRPr="00C20B7D">
        <w:rPr>
          <w:rFonts w:cs="Arial"/>
          <w:szCs w:val="20"/>
        </w:rPr>
        <w:t>je paša iz prvega odstavka tega člena prepovedana na GERK-u ali delu GERK-a znotraj ekološko pomembnega območja, kjer je paša prepovedana,</w:t>
      </w:r>
      <w:r w:rsidRPr="00C20B7D">
        <w:rPr>
          <w:rFonts w:eastAsia="Calibri" w:cs="Arial"/>
          <w:szCs w:val="20"/>
          <w:lang w:eastAsia="sl-SI"/>
        </w:rPr>
        <w:t xml:space="preserve"> iz priloge 5 te uredbe</w:t>
      </w:r>
      <w:r w:rsidRPr="00C20B7D">
        <w:rPr>
          <w:rFonts w:cs="Arial"/>
          <w:szCs w:val="20"/>
        </w:rPr>
        <w:t>.</w:t>
      </w:r>
    </w:p>
    <w:p w:rsidR="00C20B7D" w:rsidRPr="00C20B7D" w:rsidRDefault="00C20B7D" w:rsidP="00C20B7D">
      <w:pPr>
        <w:spacing w:line="276" w:lineRule="auto"/>
        <w:contextualSpacing/>
        <w:jc w:val="both"/>
        <w:rPr>
          <w:rFonts w:cs="Arial"/>
          <w:szCs w:val="20"/>
        </w:rPr>
      </w:pPr>
    </w:p>
    <w:p w:rsidR="00C20B7D" w:rsidRPr="00C20B7D" w:rsidRDefault="00C20B7D" w:rsidP="00C20B7D">
      <w:pPr>
        <w:numPr>
          <w:ilvl w:val="0"/>
          <w:numId w:val="49"/>
        </w:numPr>
        <w:spacing w:line="260" w:lineRule="atLeast"/>
        <w:jc w:val="both"/>
        <w:rPr>
          <w:rFonts w:eastAsia="Calibri" w:cs="Arial"/>
          <w:szCs w:val="20"/>
          <w:lang w:eastAsia="sl-SI"/>
        </w:rPr>
      </w:pPr>
      <w:r w:rsidRPr="00C20B7D">
        <w:rPr>
          <w:rFonts w:eastAsia="Calibri" w:cs="Arial"/>
          <w:szCs w:val="20"/>
          <w:lang w:eastAsia="sl-SI"/>
        </w:rPr>
        <w:t xml:space="preserve"> Ne glede na prejšnji odstavek je paša za operacijo DŽ – govedo dovoljena na celotnem GERK-u, če je del tega GERK-a znotraj enega izmed ekološko pomembnih območij iz prejšnjega odstavka manjši od 10 arov. </w:t>
      </w:r>
    </w:p>
    <w:p w:rsidR="00C20B7D" w:rsidRPr="00C20B7D" w:rsidRDefault="00C20B7D" w:rsidP="00C20B7D">
      <w:pPr>
        <w:spacing w:line="260" w:lineRule="atLeast"/>
        <w:jc w:val="both"/>
        <w:rPr>
          <w:rFonts w:eastAsia="Calibri" w:cs="Arial"/>
          <w:szCs w:val="20"/>
          <w:lang w:eastAsia="sl-SI"/>
        </w:rPr>
      </w:pPr>
    </w:p>
    <w:p w:rsidR="00C20B7D" w:rsidRPr="00C20B7D" w:rsidRDefault="00C20B7D" w:rsidP="00C20B7D">
      <w:pPr>
        <w:tabs>
          <w:tab w:val="left" w:pos="0"/>
        </w:tabs>
        <w:autoSpaceDE w:val="0"/>
        <w:autoSpaceDN w:val="0"/>
        <w:adjustRightInd w:val="0"/>
        <w:spacing w:line="276" w:lineRule="auto"/>
        <w:jc w:val="both"/>
        <w:rPr>
          <w:rFonts w:eastAsia="Calibri" w:cs="Arial"/>
          <w:szCs w:val="20"/>
          <w:lang w:eastAsia="sl-SI"/>
        </w:rPr>
      </w:pPr>
    </w:p>
    <w:p w:rsidR="00C20B7D" w:rsidRPr="00C20B7D" w:rsidRDefault="00C20B7D" w:rsidP="00C20B7D">
      <w:pPr>
        <w:numPr>
          <w:ilvl w:val="0"/>
          <w:numId w:val="33"/>
        </w:numPr>
        <w:spacing w:line="260" w:lineRule="atLeast"/>
        <w:jc w:val="center"/>
        <w:rPr>
          <w:rFonts w:eastAsia="Calibri" w:cs="Arial"/>
          <w:b/>
          <w:szCs w:val="20"/>
          <w:lang w:eastAsia="sl-SI"/>
        </w:rPr>
      </w:pPr>
      <w:r w:rsidRPr="00C20B7D">
        <w:rPr>
          <w:rFonts w:eastAsia="Calibri" w:cs="Arial"/>
          <w:b/>
          <w:szCs w:val="20"/>
          <w:lang w:eastAsia="sl-SI"/>
        </w:rPr>
        <w:t>člen</w:t>
      </w:r>
    </w:p>
    <w:p w:rsidR="00C20B7D" w:rsidRPr="00C20B7D" w:rsidRDefault="00C20B7D" w:rsidP="00C20B7D">
      <w:pPr>
        <w:spacing w:line="276" w:lineRule="auto"/>
        <w:jc w:val="center"/>
        <w:rPr>
          <w:rFonts w:eastAsia="Calibri" w:cs="Arial"/>
          <w:b/>
          <w:szCs w:val="20"/>
          <w:lang w:eastAsia="sl-SI"/>
        </w:rPr>
      </w:pPr>
      <w:r w:rsidRPr="00C20B7D">
        <w:rPr>
          <w:rFonts w:eastAsia="Calibri" w:cs="Arial"/>
          <w:b/>
          <w:szCs w:val="20"/>
          <w:lang w:eastAsia="sl-SI"/>
        </w:rPr>
        <w:t>(plačilo)</w:t>
      </w:r>
    </w:p>
    <w:p w:rsidR="00C20B7D" w:rsidRPr="00C20B7D" w:rsidRDefault="00C20B7D" w:rsidP="00C20B7D">
      <w:pPr>
        <w:tabs>
          <w:tab w:val="left" w:pos="0"/>
        </w:tabs>
        <w:autoSpaceDE w:val="0"/>
        <w:autoSpaceDN w:val="0"/>
        <w:adjustRightInd w:val="0"/>
        <w:spacing w:line="276" w:lineRule="auto"/>
        <w:jc w:val="both"/>
        <w:rPr>
          <w:rFonts w:eastAsia="Calibri" w:cs="Arial"/>
          <w:szCs w:val="20"/>
          <w:lang w:eastAsia="sl-SI"/>
        </w:rPr>
      </w:pPr>
    </w:p>
    <w:p w:rsidR="00C20B7D" w:rsidRPr="00C20B7D" w:rsidRDefault="00C20B7D" w:rsidP="00C20B7D">
      <w:pPr>
        <w:numPr>
          <w:ilvl w:val="0"/>
          <w:numId w:val="50"/>
        </w:numPr>
        <w:spacing w:line="260" w:lineRule="atLeast"/>
        <w:jc w:val="both"/>
        <w:rPr>
          <w:rFonts w:cs="Arial"/>
          <w:szCs w:val="20"/>
        </w:rPr>
      </w:pPr>
      <w:r w:rsidRPr="00C20B7D">
        <w:rPr>
          <w:rFonts w:cs="Arial"/>
          <w:szCs w:val="20"/>
        </w:rPr>
        <w:t xml:space="preserve">Plačilo se dodeli za naslednje kategorije goveda: </w:t>
      </w:r>
    </w:p>
    <w:p w:rsidR="00C20B7D" w:rsidRPr="00C20B7D" w:rsidRDefault="00C20B7D" w:rsidP="00C20B7D">
      <w:pPr>
        <w:numPr>
          <w:ilvl w:val="0"/>
          <w:numId w:val="59"/>
        </w:numPr>
        <w:autoSpaceDE w:val="0"/>
        <w:autoSpaceDN w:val="0"/>
        <w:adjustRightInd w:val="0"/>
        <w:spacing w:line="260" w:lineRule="atLeast"/>
        <w:contextualSpacing/>
        <w:jc w:val="both"/>
        <w:rPr>
          <w:rFonts w:cs="Arial"/>
          <w:szCs w:val="20"/>
          <w:lang w:val="x-none" w:eastAsia="x-none"/>
        </w:rPr>
      </w:pPr>
      <w:r w:rsidRPr="00C20B7D">
        <w:rPr>
          <w:rFonts w:cs="Arial"/>
          <w:szCs w:val="20"/>
          <w:lang w:val="x-none" w:eastAsia="x-none"/>
        </w:rPr>
        <w:t>govedo</w:t>
      </w:r>
      <w:r w:rsidRPr="00C20B7D">
        <w:rPr>
          <w:rFonts w:cs="Arial"/>
          <w:szCs w:val="20"/>
          <w:lang w:eastAsia="x-none"/>
        </w:rPr>
        <w:t>,</w:t>
      </w:r>
      <w:r w:rsidRPr="00C20B7D">
        <w:rPr>
          <w:rFonts w:cs="Arial"/>
          <w:szCs w:val="20"/>
          <w:lang w:val="x-none" w:eastAsia="x-none"/>
        </w:rPr>
        <w:t xml:space="preserve"> mlajše od šestih mesecev; </w:t>
      </w:r>
    </w:p>
    <w:p w:rsidR="00C20B7D" w:rsidRPr="00C20B7D" w:rsidRDefault="00C20B7D" w:rsidP="00C20B7D">
      <w:pPr>
        <w:numPr>
          <w:ilvl w:val="0"/>
          <w:numId w:val="59"/>
        </w:numPr>
        <w:spacing w:line="240" w:lineRule="auto"/>
        <w:contextualSpacing/>
        <w:jc w:val="both"/>
        <w:rPr>
          <w:rFonts w:cs="Arial"/>
          <w:szCs w:val="20"/>
          <w:lang w:val="x-none" w:eastAsia="x-none"/>
        </w:rPr>
      </w:pPr>
      <w:r w:rsidRPr="00C20B7D">
        <w:rPr>
          <w:rFonts w:cs="Arial"/>
          <w:szCs w:val="20"/>
        </w:rPr>
        <w:t xml:space="preserve">govedo od šestega meseca do dveh let; </w:t>
      </w:r>
    </w:p>
    <w:p w:rsidR="00C20B7D" w:rsidRPr="00C20B7D" w:rsidRDefault="00C20B7D" w:rsidP="00C20B7D">
      <w:pPr>
        <w:numPr>
          <w:ilvl w:val="0"/>
          <w:numId w:val="59"/>
        </w:numPr>
        <w:autoSpaceDE w:val="0"/>
        <w:autoSpaceDN w:val="0"/>
        <w:adjustRightInd w:val="0"/>
        <w:spacing w:line="260" w:lineRule="atLeast"/>
        <w:contextualSpacing/>
        <w:jc w:val="both"/>
        <w:rPr>
          <w:rFonts w:cs="Arial"/>
          <w:szCs w:val="20"/>
          <w:lang w:val="x-none" w:eastAsia="x-none"/>
        </w:rPr>
      </w:pPr>
      <w:r w:rsidRPr="00C20B7D">
        <w:rPr>
          <w:rFonts w:cs="Arial"/>
          <w:szCs w:val="20"/>
          <w:lang w:val="x-none" w:eastAsia="x-none"/>
        </w:rPr>
        <w:t>govedo</w:t>
      </w:r>
      <w:r w:rsidRPr="00C20B7D">
        <w:rPr>
          <w:rFonts w:cs="Arial"/>
          <w:szCs w:val="20"/>
          <w:lang w:eastAsia="x-none"/>
        </w:rPr>
        <w:t>,</w:t>
      </w:r>
      <w:r w:rsidRPr="00C20B7D">
        <w:rPr>
          <w:rFonts w:cs="Arial"/>
          <w:szCs w:val="20"/>
          <w:lang w:val="x-none" w:eastAsia="x-none"/>
        </w:rPr>
        <w:t xml:space="preserve"> starejše od dveh let. </w:t>
      </w:r>
    </w:p>
    <w:p w:rsidR="00C20B7D" w:rsidRPr="00C20B7D" w:rsidRDefault="00C20B7D" w:rsidP="00C20B7D">
      <w:pPr>
        <w:autoSpaceDE w:val="0"/>
        <w:autoSpaceDN w:val="0"/>
        <w:adjustRightInd w:val="0"/>
        <w:spacing w:line="260" w:lineRule="atLeast"/>
        <w:ind w:left="1134"/>
        <w:rPr>
          <w:rFonts w:cs="Arial"/>
          <w:szCs w:val="20"/>
        </w:rPr>
      </w:pPr>
    </w:p>
    <w:p w:rsidR="00C20B7D" w:rsidRPr="00C20B7D" w:rsidRDefault="00C20B7D" w:rsidP="00C20B7D">
      <w:pPr>
        <w:numPr>
          <w:ilvl w:val="0"/>
          <w:numId w:val="50"/>
        </w:numPr>
        <w:spacing w:line="260" w:lineRule="atLeast"/>
        <w:jc w:val="both"/>
        <w:rPr>
          <w:rFonts w:cs="Arial"/>
          <w:szCs w:val="20"/>
          <w:lang w:eastAsia="sl-SI"/>
        </w:rPr>
      </w:pPr>
      <w:r w:rsidRPr="00C20B7D">
        <w:rPr>
          <w:rFonts w:cs="Arial"/>
          <w:szCs w:val="20"/>
          <w:lang w:eastAsia="sl-SI"/>
        </w:rPr>
        <w:t xml:space="preserve">Za določitev </w:t>
      </w:r>
      <w:r w:rsidRPr="00C20B7D">
        <w:rPr>
          <w:rFonts w:cs="Arial"/>
          <w:szCs w:val="20"/>
        </w:rPr>
        <w:t>kategorij goveda</w:t>
      </w:r>
      <w:r w:rsidRPr="00C20B7D">
        <w:rPr>
          <w:rFonts w:cs="Arial"/>
          <w:szCs w:val="20"/>
          <w:lang w:eastAsia="sl-SI"/>
        </w:rPr>
        <w:t xml:space="preserve"> iz prejšnjega odstavka agencija prevzame starost posamezne živali, ki jih je upravičenec navedel na zahtevku za operacijo DŽ – govedo, iz CRG v skladu s predpisom, ki ureja izvedbo ukrepov kmetijske politike za leto 2018.</w:t>
      </w:r>
    </w:p>
    <w:p w:rsidR="00C20B7D" w:rsidRPr="00C20B7D" w:rsidRDefault="00C20B7D" w:rsidP="00C20B7D">
      <w:pPr>
        <w:spacing w:line="260" w:lineRule="atLeast"/>
        <w:ind w:left="360"/>
        <w:jc w:val="both"/>
        <w:rPr>
          <w:rFonts w:cs="Arial"/>
          <w:szCs w:val="20"/>
          <w:lang w:eastAsia="sl-SI"/>
        </w:rPr>
      </w:pPr>
    </w:p>
    <w:p w:rsidR="00C20B7D" w:rsidRPr="00C20B7D" w:rsidRDefault="00C20B7D" w:rsidP="00C20B7D">
      <w:pPr>
        <w:numPr>
          <w:ilvl w:val="0"/>
          <w:numId w:val="50"/>
        </w:numPr>
        <w:tabs>
          <w:tab w:val="left" w:pos="0"/>
        </w:tabs>
        <w:autoSpaceDE w:val="0"/>
        <w:autoSpaceDN w:val="0"/>
        <w:adjustRightInd w:val="0"/>
        <w:spacing w:line="260" w:lineRule="atLeast"/>
        <w:jc w:val="both"/>
        <w:rPr>
          <w:rFonts w:eastAsia="Calibri" w:cs="Arial"/>
          <w:szCs w:val="20"/>
          <w:lang w:eastAsia="sl-SI"/>
        </w:rPr>
      </w:pPr>
      <w:r w:rsidRPr="00C20B7D">
        <w:rPr>
          <w:rFonts w:cs="Arial"/>
          <w:szCs w:val="20"/>
          <w:lang w:eastAsia="sl-SI"/>
        </w:rPr>
        <w:t xml:space="preserve">Plačilo se dodeli za najmanj 2 GVŽ. </w:t>
      </w:r>
    </w:p>
    <w:p w:rsidR="00C20B7D" w:rsidRPr="00C20B7D" w:rsidRDefault="00C20B7D" w:rsidP="00C20B7D">
      <w:pPr>
        <w:spacing w:line="276" w:lineRule="auto"/>
        <w:jc w:val="center"/>
        <w:rPr>
          <w:rFonts w:eastAsia="Calibri" w:cs="Arial"/>
          <w:b/>
          <w:szCs w:val="20"/>
          <w:lang w:eastAsia="sl-SI"/>
        </w:rPr>
      </w:pPr>
    </w:p>
    <w:p w:rsidR="00C20B7D" w:rsidRPr="00C20B7D" w:rsidRDefault="00C20B7D" w:rsidP="00C20B7D">
      <w:pPr>
        <w:spacing w:line="276" w:lineRule="auto"/>
        <w:jc w:val="center"/>
        <w:rPr>
          <w:rFonts w:eastAsia="Calibri" w:cs="Arial"/>
          <w:b/>
          <w:szCs w:val="20"/>
          <w:lang w:eastAsia="sl-SI"/>
        </w:rPr>
      </w:pPr>
    </w:p>
    <w:p w:rsidR="00C20B7D" w:rsidRPr="00C20B7D" w:rsidRDefault="00C20B7D" w:rsidP="00C20B7D">
      <w:pPr>
        <w:numPr>
          <w:ilvl w:val="0"/>
          <w:numId w:val="33"/>
        </w:numPr>
        <w:spacing w:line="260" w:lineRule="atLeast"/>
        <w:jc w:val="center"/>
        <w:rPr>
          <w:rFonts w:eastAsia="Calibri" w:cs="Arial"/>
          <w:b/>
          <w:szCs w:val="20"/>
          <w:lang w:eastAsia="sl-SI"/>
        </w:rPr>
      </w:pPr>
      <w:r w:rsidRPr="00C20B7D">
        <w:rPr>
          <w:rFonts w:eastAsia="Calibri" w:cs="Arial"/>
          <w:b/>
          <w:szCs w:val="20"/>
          <w:lang w:eastAsia="sl-SI"/>
        </w:rPr>
        <w:t>člen</w:t>
      </w:r>
    </w:p>
    <w:p w:rsidR="00C20B7D" w:rsidRPr="00C20B7D" w:rsidRDefault="00C20B7D" w:rsidP="00C20B7D">
      <w:pPr>
        <w:spacing w:line="276" w:lineRule="auto"/>
        <w:jc w:val="center"/>
        <w:rPr>
          <w:rFonts w:eastAsia="Calibri" w:cs="Arial"/>
          <w:b/>
          <w:szCs w:val="20"/>
          <w:lang w:eastAsia="sl-SI"/>
        </w:rPr>
      </w:pPr>
      <w:r w:rsidRPr="00C20B7D">
        <w:rPr>
          <w:rFonts w:eastAsia="Calibri" w:cs="Arial"/>
          <w:b/>
          <w:szCs w:val="20"/>
          <w:lang w:eastAsia="sl-SI"/>
        </w:rPr>
        <w:t>(višina plačila)</w:t>
      </w:r>
    </w:p>
    <w:p w:rsidR="00C20B7D" w:rsidRPr="00C20B7D" w:rsidRDefault="00C20B7D" w:rsidP="00C20B7D">
      <w:pPr>
        <w:tabs>
          <w:tab w:val="left" w:pos="0"/>
        </w:tabs>
        <w:autoSpaceDE w:val="0"/>
        <w:autoSpaceDN w:val="0"/>
        <w:adjustRightInd w:val="0"/>
        <w:spacing w:line="276" w:lineRule="auto"/>
        <w:jc w:val="both"/>
        <w:rPr>
          <w:rFonts w:eastAsia="Calibri" w:cs="Arial"/>
          <w:szCs w:val="20"/>
          <w:lang w:eastAsia="sl-SI"/>
        </w:rPr>
      </w:pPr>
    </w:p>
    <w:p w:rsidR="00C20B7D" w:rsidRPr="00C20B7D" w:rsidRDefault="00C20B7D" w:rsidP="00C20B7D">
      <w:pPr>
        <w:tabs>
          <w:tab w:val="left" w:pos="0"/>
        </w:tabs>
        <w:autoSpaceDE w:val="0"/>
        <w:autoSpaceDN w:val="0"/>
        <w:adjustRightInd w:val="0"/>
        <w:spacing w:line="276" w:lineRule="auto"/>
        <w:jc w:val="both"/>
        <w:rPr>
          <w:rFonts w:cs="Arial"/>
          <w:szCs w:val="20"/>
        </w:rPr>
      </w:pPr>
      <w:r w:rsidRPr="00C20B7D">
        <w:rPr>
          <w:rFonts w:cs="Arial"/>
          <w:szCs w:val="20"/>
        </w:rPr>
        <w:t xml:space="preserve">Višina plačila za izvajanje zahteve za operacijo DŽ – govedo letno znaša 53,40 </w:t>
      </w:r>
      <w:proofErr w:type="spellStart"/>
      <w:r w:rsidRPr="00C20B7D">
        <w:rPr>
          <w:rFonts w:cs="Arial"/>
          <w:szCs w:val="20"/>
        </w:rPr>
        <w:t>eurov</w:t>
      </w:r>
      <w:proofErr w:type="spellEnd"/>
      <w:r w:rsidRPr="00C20B7D">
        <w:rPr>
          <w:rFonts w:cs="Arial"/>
          <w:szCs w:val="20"/>
        </w:rPr>
        <w:t>/GVŽ.</w:t>
      </w:r>
    </w:p>
    <w:p w:rsidR="00C20B7D" w:rsidRPr="00C20B7D" w:rsidRDefault="00C20B7D" w:rsidP="00C20B7D">
      <w:pPr>
        <w:tabs>
          <w:tab w:val="left" w:pos="0"/>
        </w:tabs>
        <w:autoSpaceDE w:val="0"/>
        <w:autoSpaceDN w:val="0"/>
        <w:adjustRightInd w:val="0"/>
        <w:spacing w:line="276" w:lineRule="auto"/>
        <w:jc w:val="center"/>
        <w:rPr>
          <w:rFonts w:cs="Arial"/>
          <w:b/>
          <w:szCs w:val="20"/>
        </w:rPr>
      </w:pPr>
    </w:p>
    <w:p w:rsidR="00C20B7D" w:rsidRPr="00C20B7D" w:rsidRDefault="00C20B7D" w:rsidP="00C20B7D">
      <w:pPr>
        <w:tabs>
          <w:tab w:val="left" w:pos="0"/>
        </w:tabs>
        <w:autoSpaceDE w:val="0"/>
        <w:autoSpaceDN w:val="0"/>
        <w:adjustRightInd w:val="0"/>
        <w:spacing w:line="276" w:lineRule="auto"/>
        <w:jc w:val="center"/>
        <w:rPr>
          <w:rFonts w:cs="Arial"/>
          <w:b/>
          <w:szCs w:val="20"/>
        </w:rPr>
      </w:pPr>
    </w:p>
    <w:p w:rsidR="00C20B7D" w:rsidRPr="00C20B7D" w:rsidRDefault="00C20B7D" w:rsidP="00C20B7D">
      <w:pPr>
        <w:numPr>
          <w:ilvl w:val="0"/>
          <w:numId w:val="33"/>
        </w:numPr>
        <w:spacing w:line="260" w:lineRule="atLeast"/>
        <w:jc w:val="center"/>
        <w:rPr>
          <w:rFonts w:eastAsia="Calibri" w:cs="Arial"/>
          <w:b/>
          <w:szCs w:val="20"/>
          <w:lang w:eastAsia="sl-SI"/>
        </w:rPr>
      </w:pPr>
      <w:r w:rsidRPr="00C20B7D">
        <w:rPr>
          <w:rFonts w:eastAsia="Calibri" w:cs="Arial"/>
          <w:b/>
          <w:szCs w:val="20"/>
          <w:lang w:eastAsia="sl-SI"/>
        </w:rPr>
        <w:t>člen</w:t>
      </w:r>
    </w:p>
    <w:p w:rsidR="00C20B7D" w:rsidRPr="00C20B7D" w:rsidRDefault="00C20B7D" w:rsidP="00C20B7D">
      <w:pPr>
        <w:tabs>
          <w:tab w:val="left" w:pos="0"/>
        </w:tabs>
        <w:autoSpaceDE w:val="0"/>
        <w:autoSpaceDN w:val="0"/>
        <w:adjustRightInd w:val="0"/>
        <w:spacing w:line="276" w:lineRule="auto"/>
        <w:jc w:val="center"/>
        <w:rPr>
          <w:rFonts w:cs="Arial"/>
          <w:b/>
          <w:szCs w:val="20"/>
        </w:rPr>
      </w:pPr>
      <w:r w:rsidRPr="00C20B7D">
        <w:rPr>
          <w:rFonts w:cs="Arial"/>
          <w:b/>
          <w:szCs w:val="20"/>
        </w:rPr>
        <w:t>(grafične evidence)</w:t>
      </w:r>
    </w:p>
    <w:p w:rsidR="00C20B7D" w:rsidRPr="00C20B7D" w:rsidRDefault="00C20B7D" w:rsidP="00C20B7D">
      <w:pPr>
        <w:tabs>
          <w:tab w:val="left" w:pos="0"/>
        </w:tabs>
        <w:autoSpaceDE w:val="0"/>
        <w:autoSpaceDN w:val="0"/>
        <w:adjustRightInd w:val="0"/>
        <w:spacing w:line="276" w:lineRule="auto"/>
        <w:jc w:val="center"/>
        <w:rPr>
          <w:rFonts w:cs="Arial"/>
          <w:b/>
          <w:szCs w:val="20"/>
        </w:rPr>
      </w:pPr>
    </w:p>
    <w:p w:rsidR="00C20B7D" w:rsidRPr="00C20B7D" w:rsidRDefault="00C20B7D" w:rsidP="00C20B7D">
      <w:pPr>
        <w:numPr>
          <w:ilvl w:val="0"/>
          <w:numId w:val="47"/>
        </w:numPr>
        <w:spacing w:line="260" w:lineRule="atLeast"/>
        <w:jc w:val="both"/>
        <w:rPr>
          <w:rFonts w:cs="Arial"/>
          <w:szCs w:val="20"/>
        </w:rPr>
      </w:pPr>
      <w:r w:rsidRPr="00C20B7D">
        <w:rPr>
          <w:rFonts w:cs="Arial"/>
          <w:szCs w:val="20"/>
        </w:rPr>
        <w:t>Za namen izvajanja DŽ – govedo iz te uredbe se v digitalni grafični obliki uporabljajo:</w:t>
      </w:r>
    </w:p>
    <w:p w:rsidR="00C20B7D" w:rsidRPr="00C20B7D" w:rsidRDefault="00C20B7D" w:rsidP="00C20B7D">
      <w:pPr>
        <w:numPr>
          <w:ilvl w:val="0"/>
          <w:numId w:val="46"/>
        </w:numPr>
        <w:tabs>
          <w:tab w:val="left" w:pos="0"/>
        </w:tabs>
        <w:autoSpaceDE w:val="0"/>
        <w:autoSpaceDN w:val="0"/>
        <w:adjustRightInd w:val="0"/>
        <w:spacing w:line="260" w:lineRule="atLeast"/>
        <w:jc w:val="both"/>
        <w:rPr>
          <w:rFonts w:cs="Arial"/>
          <w:szCs w:val="20"/>
        </w:rPr>
      </w:pPr>
      <w:r w:rsidRPr="00C20B7D">
        <w:rPr>
          <w:rFonts w:cs="Arial"/>
          <w:szCs w:val="20"/>
        </w:rPr>
        <w:t xml:space="preserve">evidenca ekološko pomembnih območij posebnih </w:t>
      </w:r>
      <w:proofErr w:type="spellStart"/>
      <w:r w:rsidRPr="00C20B7D">
        <w:rPr>
          <w:rFonts w:cs="Arial"/>
          <w:szCs w:val="20"/>
        </w:rPr>
        <w:t>traviščnih</w:t>
      </w:r>
      <w:proofErr w:type="spellEnd"/>
      <w:r w:rsidRPr="00C20B7D">
        <w:rPr>
          <w:rFonts w:cs="Arial"/>
          <w:szCs w:val="20"/>
        </w:rPr>
        <w:t xml:space="preserve"> habitatov, kjer za ukrep DŽ paša ni dovoljena do 30. junija,</w:t>
      </w:r>
      <w:r w:rsidRPr="00C20B7D">
        <w:rPr>
          <w:rFonts w:eastAsia="Calibri" w:cs="Arial"/>
          <w:szCs w:val="20"/>
          <w:lang w:eastAsia="sl-SI"/>
        </w:rPr>
        <w:t xml:space="preserve"> iz priloge 5 te uredbe</w:t>
      </w:r>
      <w:r w:rsidRPr="00C20B7D">
        <w:rPr>
          <w:rFonts w:cs="Arial"/>
          <w:bCs/>
          <w:szCs w:val="20"/>
        </w:rPr>
        <w:t>;</w:t>
      </w:r>
    </w:p>
    <w:p w:rsidR="00C20B7D" w:rsidRPr="00C20B7D" w:rsidRDefault="00C20B7D" w:rsidP="00C20B7D">
      <w:pPr>
        <w:numPr>
          <w:ilvl w:val="0"/>
          <w:numId w:val="46"/>
        </w:numPr>
        <w:tabs>
          <w:tab w:val="left" w:pos="0"/>
        </w:tabs>
        <w:autoSpaceDE w:val="0"/>
        <w:autoSpaceDN w:val="0"/>
        <w:adjustRightInd w:val="0"/>
        <w:spacing w:line="260" w:lineRule="atLeast"/>
        <w:jc w:val="both"/>
        <w:rPr>
          <w:rFonts w:cs="Arial"/>
          <w:szCs w:val="20"/>
        </w:rPr>
      </w:pPr>
      <w:r w:rsidRPr="00C20B7D">
        <w:rPr>
          <w:rFonts w:cs="Arial"/>
          <w:szCs w:val="20"/>
        </w:rPr>
        <w:lastRenderedPageBreak/>
        <w:t xml:space="preserve">evidenca ekološko pomembnih območij </w:t>
      </w:r>
      <w:proofErr w:type="spellStart"/>
      <w:r w:rsidRPr="00C20B7D">
        <w:rPr>
          <w:rFonts w:cs="Arial"/>
          <w:szCs w:val="20"/>
        </w:rPr>
        <w:t>traviščnih</w:t>
      </w:r>
      <w:proofErr w:type="spellEnd"/>
      <w:r w:rsidRPr="00C20B7D">
        <w:rPr>
          <w:rFonts w:cs="Arial"/>
          <w:szCs w:val="20"/>
        </w:rPr>
        <w:t xml:space="preserve"> habitatov metuljev, kjer za ukrep DŽ paša ni dovoljena od 15. junija</w:t>
      </w:r>
      <w:r w:rsidRPr="00C20B7D">
        <w:rPr>
          <w:rFonts w:cs="Arial"/>
          <w:bCs/>
          <w:szCs w:val="20"/>
        </w:rPr>
        <w:t xml:space="preserve"> do 15. septembra,</w:t>
      </w:r>
      <w:r w:rsidRPr="00C20B7D">
        <w:rPr>
          <w:rFonts w:eastAsia="Calibri" w:cs="Arial"/>
          <w:szCs w:val="20"/>
          <w:lang w:eastAsia="sl-SI"/>
        </w:rPr>
        <w:t xml:space="preserve"> iz priloge 5 te uredbe</w:t>
      </w:r>
      <w:r w:rsidRPr="00C20B7D">
        <w:rPr>
          <w:rFonts w:cs="Arial"/>
          <w:bCs/>
          <w:szCs w:val="20"/>
        </w:rPr>
        <w:t>;</w:t>
      </w:r>
    </w:p>
    <w:p w:rsidR="00C20B7D" w:rsidRPr="00C20B7D" w:rsidRDefault="00C20B7D" w:rsidP="00C20B7D">
      <w:pPr>
        <w:numPr>
          <w:ilvl w:val="0"/>
          <w:numId w:val="46"/>
        </w:numPr>
        <w:tabs>
          <w:tab w:val="left" w:pos="0"/>
        </w:tabs>
        <w:autoSpaceDE w:val="0"/>
        <w:autoSpaceDN w:val="0"/>
        <w:adjustRightInd w:val="0"/>
        <w:spacing w:line="260" w:lineRule="atLeast"/>
        <w:jc w:val="both"/>
        <w:rPr>
          <w:rFonts w:cs="Arial"/>
          <w:szCs w:val="20"/>
        </w:rPr>
      </w:pPr>
      <w:r w:rsidRPr="00C20B7D">
        <w:rPr>
          <w:rFonts w:cs="Arial"/>
          <w:szCs w:val="20"/>
        </w:rPr>
        <w:t xml:space="preserve">evidenca ekološko pomembnih območij, kjer je za ukrep DŽ paša prepovedana, </w:t>
      </w:r>
      <w:r w:rsidRPr="00C20B7D">
        <w:rPr>
          <w:rFonts w:eastAsia="Calibri" w:cs="Arial"/>
          <w:szCs w:val="20"/>
          <w:lang w:eastAsia="sl-SI"/>
        </w:rPr>
        <w:t>iz priloge 5 te uredbe</w:t>
      </w:r>
      <w:r w:rsidRPr="00C20B7D">
        <w:rPr>
          <w:rFonts w:cs="Arial"/>
          <w:szCs w:val="20"/>
        </w:rPr>
        <w:t>.</w:t>
      </w:r>
    </w:p>
    <w:p w:rsidR="00C20B7D" w:rsidRPr="00C20B7D" w:rsidRDefault="00C20B7D" w:rsidP="00C20B7D">
      <w:pPr>
        <w:tabs>
          <w:tab w:val="left" w:pos="0"/>
        </w:tabs>
        <w:autoSpaceDE w:val="0"/>
        <w:autoSpaceDN w:val="0"/>
        <w:adjustRightInd w:val="0"/>
        <w:spacing w:line="260" w:lineRule="atLeast"/>
        <w:ind w:left="720"/>
        <w:jc w:val="both"/>
        <w:rPr>
          <w:rFonts w:cs="Arial"/>
          <w:szCs w:val="20"/>
        </w:rPr>
      </w:pPr>
      <w:r w:rsidRPr="00C20B7D">
        <w:rPr>
          <w:rFonts w:cs="Arial"/>
          <w:szCs w:val="20"/>
        </w:rPr>
        <w:t xml:space="preserve">  </w:t>
      </w:r>
    </w:p>
    <w:p w:rsidR="00C20B7D" w:rsidRPr="00C20B7D" w:rsidRDefault="00C20B7D" w:rsidP="00C20B7D">
      <w:pPr>
        <w:numPr>
          <w:ilvl w:val="0"/>
          <w:numId w:val="47"/>
        </w:numPr>
        <w:spacing w:line="260" w:lineRule="atLeast"/>
        <w:jc w:val="both"/>
        <w:rPr>
          <w:rFonts w:cs="Arial"/>
          <w:szCs w:val="20"/>
        </w:rPr>
      </w:pPr>
      <w:r w:rsidRPr="00C20B7D">
        <w:rPr>
          <w:rFonts w:cs="Arial"/>
          <w:szCs w:val="20"/>
        </w:rPr>
        <w:t xml:space="preserve">Evidence iz prejšnjega odstavka izdela in ministrstvu pošlje Zavod Republike Slovenije za varstvo narave. </w:t>
      </w:r>
    </w:p>
    <w:p w:rsidR="00C20B7D" w:rsidRPr="00C20B7D" w:rsidRDefault="00C20B7D" w:rsidP="00C20B7D">
      <w:pPr>
        <w:spacing w:line="260" w:lineRule="atLeast"/>
        <w:ind w:left="360"/>
        <w:jc w:val="both"/>
        <w:rPr>
          <w:rFonts w:cs="Arial"/>
          <w:szCs w:val="20"/>
        </w:rPr>
      </w:pPr>
    </w:p>
    <w:p w:rsidR="00C20B7D" w:rsidRPr="00C20B7D" w:rsidRDefault="00C20B7D" w:rsidP="00C20B7D">
      <w:pPr>
        <w:numPr>
          <w:ilvl w:val="0"/>
          <w:numId w:val="47"/>
        </w:numPr>
        <w:spacing w:line="260" w:lineRule="atLeast"/>
        <w:jc w:val="both"/>
        <w:rPr>
          <w:rFonts w:cs="Arial"/>
          <w:szCs w:val="20"/>
        </w:rPr>
      </w:pPr>
      <w:r w:rsidRPr="00C20B7D">
        <w:rPr>
          <w:rFonts w:cs="Arial"/>
          <w:szCs w:val="20"/>
        </w:rPr>
        <w:t xml:space="preserve">Vpogled v evidence iz prvega odstavka tega člena je mogoč na spletni strani ministrstva. </w:t>
      </w:r>
    </w:p>
    <w:p w:rsidR="00C20B7D" w:rsidRPr="00C20B7D" w:rsidRDefault="00C20B7D" w:rsidP="00C20B7D">
      <w:pPr>
        <w:tabs>
          <w:tab w:val="left" w:pos="0"/>
        </w:tabs>
        <w:autoSpaceDE w:val="0"/>
        <w:autoSpaceDN w:val="0"/>
        <w:adjustRightInd w:val="0"/>
        <w:spacing w:line="276" w:lineRule="auto"/>
        <w:jc w:val="both"/>
        <w:rPr>
          <w:rFonts w:cs="Arial"/>
          <w:szCs w:val="20"/>
        </w:rPr>
      </w:pPr>
    </w:p>
    <w:p w:rsidR="00C20B7D" w:rsidRPr="00C20B7D" w:rsidRDefault="00C20B7D" w:rsidP="00C20B7D">
      <w:pPr>
        <w:spacing w:line="260" w:lineRule="atLeast"/>
        <w:jc w:val="both"/>
        <w:rPr>
          <w:rFonts w:cs="Arial"/>
          <w:szCs w:val="20"/>
        </w:rPr>
      </w:pPr>
    </w:p>
    <w:p w:rsidR="00C20B7D" w:rsidRPr="00C20B7D" w:rsidRDefault="00C20B7D" w:rsidP="00C20B7D">
      <w:pPr>
        <w:numPr>
          <w:ilvl w:val="0"/>
          <w:numId w:val="33"/>
        </w:numPr>
        <w:spacing w:line="260" w:lineRule="atLeast"/>
        <w:jc w:val="center"/>
        <w:rPr>
          <w:rFonts w:eastAsia="Calibri" w:cs="Arial"/>
          <w:b/>
          <w:szCs w:val="20"/>
          <w:lang w:eastAsia="sl-SI"/>
        </w:rPr>
      </w:pPr>
      <w:r w:rsidRPr="00C20B7D">
        <w:rPr>
          <w:rFonts w:eastAsia="Calibri" w:cs="Arial"/>
          <w:b/>
          <w:szCs w:val="20"/>
          <w:lang w:eastAsia="sl-SI"/>
        </w:rPr>
        <w:t>člen</w:t>
      </w:r>
    </w:p>
    <w:p w:rsidR="00C20B7D" w:rsidRPr="00C20B7D" w:rsidRDefault="00C20B7D" w:rsidP="00C20B7D">
      <w:pPr>
        <w:autoSpaceDE w:val="0"/>
        <w:autoSpaceDN w:val="0"/>
        <w:adjustRightInd w:val="0"/>
        <w:spacing w:line="276" w:lineRule="auto"/>
        <w:jc w:val="center"/>
        <w:rPr>
          <w:rFonts w:cs="Arial"/>
          <w:b/>
          <w:szCs w:val="20"/>
        </w:rPr>
      </w:pPr>
      <w:r w:rsidRPr="00C20B7D">
        <w:rPr>
          <w:rFonts w:cs="Arial"/>
          <w:b/>
          <w:szCs w:val="20"/>
        </w:rPr>
        <w:t>(upravne kazni)</w:t>
      </w:r>
    </w:p>
    <w:p w:rsidR="00C20B7D" w:rsidRPr="00C20B7D" w:rsidRDefault="00C20B7D" w:rsidP="00C20B7D">
      <w:pPr>
        <w:autoSpaceDE w:val="0"/>
        <w:autoSpaceDN w:val="0"/>
        <w:adjustRightInd w:val="0"/>
        <w:spacing w:line="276" w:lineRule="auto"/>
        <w:jc w:val="center"/>
        <w:rPr>
          <w:rFonts w:cs="Arial"/>
          <w:b/>
          <w:szCs w:val="20"/>
        </w:rPr>
      </w:pPr>
    </w:p>
    <w:p w:rsidR="00C20B7D" w:rsidRPr="00C20B7D" w:rsidRDefault="00C20B7D" w:rsidP="00C20B7D">
      <w:pPr>
        <w:tabs>
          <w:tab w:val="left" w:pos="0"/>
        </w:tabs>
        <w:autoSpaceDE w:val="0"/>
        <w:autoSpaceDN w:val="0"/>
        <w:adjustRightInd w:val="0"/>
        <w:spacing w:line="276" w:lineRule="auto"/>
        <w:jc w:val="both"/>
        <w:rPr>
          <w:rFonts w:eastAsia="Calibri" w:cs="Arial"/>
          <w:szCs w:val="20"/>
          <w:lang w:eastAsia="sl-SI"/>
        </w:rPr>
      </w:pPr>
      <w:r w:rsidRPr="00C20B7D">
        <w:rPr>
          <w:rFonts w:eastAsia="Calibri" w:cs="Arial"/>
          <w:szCs w:val="20"/>
          <w:lang w:eastAsia="sl-SI"/>
        </w:rPr>
        <w:t xml:space="preserve">Zmanjšanja plačil in izključitve za operacijo DŽ – govedo se izvedejo v skladu z 31. členom Uredbe 640/2014/EU, v skladu s predpisom, ki ureja izvedbo ukrepov kmetijske politike za leto 2018, predpisom, ki ureja navzkrižno skladnost, in v skladu s Katalogom zmanjšanj plačil in izključitev iz priloge 3 te uredbe. </w:t>
      </w:r>
    </w:p>
    <w:p w:rsidR="00C20B7D" w:rsidRPr="00C20B7D" w:rsidRDefault="00C20B7D" w:rsidP="00C20B7D">
      <w:pPr>
        <w:tabs>
          <w:tab w:val="left" w:pos="0"/>
        </w:tabs>
        <w:autoSpaceDE w:val="0"/>
        <w:autoSpaceDN w:val="0"/>
        <w:adjustRightInd w:val="0"/>
        <w:spacing w:line="276" w:lineRule="auto"/>
        <w:jc w:val="both"/>
        <w:rPr>
          <w:rFonts w:eastAsia="Calibri" w:cs="Arial"/>
          <w:szCs w:val="20"/>
          <w:lang w:eastAsia="sl-SI"/>
        </w:rPr>
      </w:pPr>
    </w:p>
    <w:p w:rsidR="00C20B7D" w:rsidRPr="00C20B7D" w:rsidRDefault="00C20B7D" w:rsidP="00C20B7D">
      <w:pPr>
        <w:tabs>
          <w:tab w:val="left" w:pos="0"/>
        </w:tabs>
        <w:autoSpaceDE w:val="0"/>
        <w:autoSpaceDN w:val="0"/>
        <w:adjustRightInd w:val="0"/>
        <w:spacing w:line="276" w:lineRule="auto"/>
        <w:jc w:val="both"/>
        <w:rPr>
          <w:rFonts w:eastAsia="Calibri" w:cs="Arial"/>
          <w:szCs w:val="20"/>
          <w:lang w:eastAsia="sl-SI"/>
        </w:rPr>
      </w:pPr>
      <w:r w:rsidRPr="00C20B7D">
        <w:rPr>
          <w:rFonts w:eastAsia="Calibri" w:cs="Arial"/>
          <w:szCs w:val="20"/>
          <w:lang w:eastAsia="sl-SI"/>
        </w:rPr>
        <w:t xml:space="preserve">  </w:t>
      </w:r>
    </w:p>
    <w:p w:rsidR="00C20B7D" w:rsidRPr="00C20B7D" w:rsidRDefault="00C20B7D" w:rsidP="00C20B7D">
      <w:pPr>
        <w:numPr>
          <w:ilvl w:val="0"/>
          <w:numId w:val="43"/>
        </w:numPr>
        <w:tabs>
          <w:tab w:val="left" w:pos="0"/>
        </w:tabs>
        <w:autoSpaceDE w:val="0"/>
        <w:autoSpaceDN w:val="0"/>
        <w:adjustRightInd w:val="0"/>
        <w:spacing w:line="260" w:lineRule="atLeast"/>
        <w:jc w:val="center"/>
        <w:rPr>
          <w:rFonts w:cs="Arial"/>
          <w:b/>
          <w:szCs w:val="20"/>
          <w:lang w:eastAsia="sl-SI"/>
        </w:rPr>
      </w:pPr>
      <w:r w:rsidRPr="00C20B7D">
        <w:rPr>
          <w:rFonts w:cs="Arial"/>
          <w:b/>
          <w:szCs w:val="20"/>
          <w:lang w:eastAsia="sl-SI"/>
        </w:rPr>
        <w:t>Operacija DŽ – drobnica</w:t>
      </w:r>
    </w:p>
    <w:p w:rsidR="00C20B7D" w:rsidRPr="00C20B7D" w:rsidRDefault="00C20B7D" w:rsidP="00C20B7D">
      <w:pPr>
        <w:jc w:val="center"/>
        <w:rPr>
          <w:rFonts w:cs="Arial"/>
          <w:szCs w:val="20"/>
          <w:lang w:eastAsia="sl-SI"/>
        </w:rPr>
      </w:pPr>
    </w:p>
    <w:p w:rsidR="00C20B7D" w:rsidRPr="00C20B7D" w:rsidRDefault="00C20B7D" w:rsidP="00C20B7D">
      <w:pPr>
        <w:numPr>
          <w:ilvl w:val="0"/>
          <w:numId w:val="33"/>
        </w:numPr>
        <w:spacing w:line="260" w:lineRule="atLeast"/>
        <w:jc w:val="center"/>
        <w:rPr>
          <w:rFonts w:eastAsia="Calibri" w:cs="Arial"/>
          <w:b/>
          <w:szCs w:val="20"/>
          <w:lang w:eastAsia="sl-SI"/>
        </w:rPr>
      </w:pPr>
      <w:r w:rsidRPr="00C20B7D">
        <w:rPr>
          <w:rFonts w:eastAsia="Calibri" w:cs="Arial"/>
          <w:b/>
          <w:szCs w:val="20"/>
          <w:lang w:eastAsia="sl-SI"/>
        </w:rPr>
        <w:t>člen</w:t>
      </w:r>
    </w:p>
    <w:p w:rsidR="00C20B7D" w:rsidRPr="00C20B7D" w:rsidRDefault="00C20B7D" w:rsidP="00C20B7D">
      <w:pPr>
        <w:jc w:val="center"/>
        <w:rPr>
          <w:rFonts w:cs="Arial"/>
          <w:b/>
          <w:szCs w:val="20"/>
          <w:lang w:eastAsia="sl-SI"/>
        </w:rPr>
      </w:pPr>
      <w:r w:rsidRPr="00C20B7D">
        <w:rPr>
          <w:rFonts w:cs="Arial"/>
          <w:b/>
          <w:szCs w:val="20"/>
          <w:lang w:eastAsia="sl-SI"/>
        </w:rPr>
        <w:t>(vstopni pogoj)</w:t>
      </w:r>
    </w:p>
    <w:p w:rsidR="00C20B7D" w:rsidRPr="00C20B7D" w:rsidRDefault="00C20B7D" w:rsidP="00C20B7D">
      <w:pPr>
        <w:jc w:val="center"/>
        <w:rPr>
          <w:rFonts w:cs="Arial"/>
          <w:b/>
          <w:szCs w:val="20"/>
          <w:lang w:eastAsia="sl-SI"/>
        </w:rPr>
      </w:pPr>
    </w:p>
    <w:p w:rsidR="00C20B7D" w:rsidRPr="00C20B7D" w:rsidRDefault="00C20B7D" w:rsidP="00C20B7D">
      <w:pPr>
        <w:numPr>
          <w:ilvl w:val="0"/>
          <w:numId w:val="53"/>
        </w:numPr>
        <w:tabs>
          <w:tab w:val="left" w:pos="0"/>
        </w:tabs>
        <w:autoSpaceDE w:val="0"/>
        <w:autoSpaceDN w:val="0"/>
        <w:adjustRightInd w:val="0"/>
        <w:spacing w:line="260" w:lineRule="atLeast"/>
        <w:jc w:val="both"/>
        <w:rPr>
          <w:rFonts w:eastAsia="Calibri" w:cs="Arial"/>
          <w:szCs w:val="20"/>
          <w:lang w:eastAsia="sl-SI"/>
        </w:rPr>
      </w:pPr>
      <w:r w:rsidRPr="00C20B7D">
        <w:rPr>
          <w:rFonts w:cs="Arial"/>
          <w:szCs w:val="20"/>
          <w:lang w:eastAsia="sl-SI"/>
        </w:rPr>
        <w:t>Upravičenec</w:t>
      </w:r>
      <w:r w:rsidRPr="00C20B7D">
        <w:rPr>
          <w:rFonts w:eastAsia="Calibri" w:cs="Arial"/>
          <w:szCs w:val="20"/>
          <w:lang w:eastAsia="sl-SI"/>
        </w:rPr>
        <w:t xml:space="preserve"> mora na dan vnosa zahtevka za operacijo DŽ – drobnica rediti najmanj takšno število drobnice, za katero bo izvajal pašo iz prvega odstavka 27. člena te uredbe, kot ustreza 2 GVŽ drobnice. </w:t>
      </w:r>
    </w:p>
    <w:p w:rsidR="00C20B7D" w:rsidRPr="00C20B7D" w:rsidRDefault="00C20B7D" w:rsidP="00C20B7D">
      <w:pPr>
        <w:tabs>
          <w:tab w:val="left" w:pos="0"/>
        </w:tabs>
        <w:autoSpaceDE w:val="0"/>
        <w:autoSpaceDN w:val="0"/>
        <w:adjustRightInd w:val="0"/>
        <w:spacing w:line="260" w:lineRule="atLeast"/>
        <w:ind w:left="360"/>
        <w:jc w:val="both"/>
        <w:rPr>
          <w:rFonts w:eastAsia="Calibri" w:cs="Arial"/>
          <w:szCs w:val="20"/>
          <w:lang w:eastAsia="sl-SI"/>
        </w:rPr>
      </w:pPr>
    </w:p>
    <w:p w:rsidR="00C20B7D" w:rsidRPr="00C20B7D" w:rsidRDefault="00C20B7D" w:rsidP="00C20B7D">
      <w:pPr>
        <w:numPr>
          <w:ilvl w:val="0"/>
          <w:numId w:val="53"/>
        </w:numPr>
        <w:tabs>
          <w:tab w:val="left" w:pos="0"/>
        </w:tabs>
        <w:autoSpaceDE w:val="0"/>
        <w:autoSpaceDN w:val="0"/>
        <w:adjustRightInd w:val="0"/>
        <w:spacing w:line="260" w:lineRule="atLeast"/>
        <w:jc w:val="both"/>
        <w:rPr>
          <w:rFonts w:eastAsia="Calibri" w:cs="Arial"/>
          <w:szCs w:val="20"/>
          <w:lang w:eastAsia="sl-SI"/>
        </w:rPr>
      </w:pPr>
      <w:r w:rsidRPr="00C20B7D">
        <w:rPr>
          <w:rFonts w:eastAsia="Calibri" w:cs="Arial"/>
          <w:szCs w:val="20"/>
          <w:lang w:eastAsia="sl-SI"/>
        </w:rPr>
        <w:t>Za preračun števila drobnice v GVŽ se v skladu s prilogo II Uredbe 808/2014/EU upoštevajo naslednji koeficienti:</w:t>
      </w:r>
    </w:p>
    <w:p w:rsidR="00C20B7D" w:rsidRPr="00C20B7D" w:rsidRDefault="00C20B7D" w:rsidP="00C20B7D">
      <w:pPr>
        <w:numPr>
          <w:ilvl w:val="0"/>
          <w:numId w:val="19"/>
        </w:numPr>
        <w:autoSpaceDE w:val="0"/>
        <w:autoSpaceDN w:val="0"/>
        <w:adjustRightInd w:val="0"/>
        <w:spacing w:line="260" w:lineRule="atLeast"/>
        <w:jc w:val="both"/>
        <w:rPr>
          <w:rFonts w:cs="Arial"/>
          <w:szCs w:val="20"/>
        </w:rPr>
      </w:pPr>
      <w:r w:rsidRPr="00C20B7D">
        <w:rPr>
          <w:rFonts w:cs="Arial"/>
          <w:szCs w:val="20"/>
        </w:rPr>
        <w:t xml:space="preserve">ovni, starejši od enega leta, in ovce, ki so starejše od enega leta oziroma so že </w:t>
      </w:r>
      <w:proofErr w:type="spellStart"/>
      <w:r w:rsidRPr="00C20B7D">
        <w:rPr>
          <w:rFonts w:cs="Arial"/>
          <w:szCs w:val="20"/>
        </w:rPr>
        <w:t>jagnjile</w:t>
      </w:r>
      <w:proofErr w:type="spellEnd"/>
      <w:r w:rsidRPr="00C20B7D">
        <w:rPr>
          <w:rFonts w:cs="Arial"/>
          <w:szCs w:val="20"/>
        </w:rPr>
        <w:t>: 0,15,</w:t>
      </w:r>
    </w:p>
    <w:p w:rsidR="00C20B7D" w:rsidRPr="00C20B7D" w:rsidRDefault="00C20B7D" w:rsidP="00C20B7D">
      <w:pPr>
        <w:numPr>
          <w:ilvl w:val="0"/>
          <w:numId w:val="19"/>
        </w:numPr>
        <w:autoSpaceDE w:val="0"/>
        <w:autoSpaceDN w:val="0"/>
        <w:adjustRightInd w:val="0"/>
        <w:spacing w:line="260" w:lineRule="atLeast"/>
        <w:jc w:val="both"/>
        <w:rPr>
          <w:rFonts w:cs="Arial"/>
          <w:szCs w:val="20"/>
        </w:rPr>
      </w:pPr>
      <w:r w:rsidRPr="00C20B7D">
        <w:rPr>
          <w:rFonts w:cs="Arial"/>
          <w:szCs w:val="20"/>
        </w:rPr>
        <w:t xml:space="preserve">kozli, starejši od enega leta, in koze, ki so starejše od enega leta oziroma so že </w:t>
      </w:r>
      <w:proofErr w:type="spellStart"/>
      <w:r w:rsidRPr="00C20B7D">
        <w:rPr>
          <w:rFonts w:cs="Arial"/>
          <w:szCs w:val="20"/>
        </w:rPr>
        <w:t>jarile</w:t>
      </w:r>
      <w:proofErr w:type="spellEnd"/>
      <w:r w:rsidRPr="00C20B7D">
        <w:rPr>
          <w:rFonts w:cs="Arial"/>
          <w:szCs w:val="20"/>
        </w:rPr>
        <w:t xml:space="preserve">: 0,15. </w:t>
      </w:r>
    </w:p>
    <w:p w:rsidR="00C20B7D" w:rsidRPr="00C20B7D" w:rsidRDefault="00C20B7D" w:rsidP="00C20B7D">
      <w:pPr>
        <w:tabs>
          <w:tab w:val="left" w:pos="0"/>
        </w:tabs>
        <w:autoSpaceDE w:val="0"/>
        <w:autoSpaceDN w:val="0"/>
        <w:adjustRightInd w:val="0"/>
        <w:spacing w:line="276" w:lineRule="auto"/>
        <w:jc w:val="both"/>
        <w:rPr>
          <w:rFonts w:eastAsia="Calibri" w:cs="Arial"/>
          <w:szCs w:val="20"/>
          <w:lang w:eastAsia="sl-SI"/>
        </w:rPr>
      </w:pPr>
    </w:p>
    <w:p w:rsidR="00C20B7D" w:rsidRPr="00C20B7D" w:rsidRDefault="00C20B7D" w:rsidP="00C20B7D">
      <w:pPr>
        <w:numPr>
          <w:ilvl w:val="0"/>
          <w:numId w:val="33"/>
        </w:numPr>
        <w:spacing w:line="260" w:lineRule="atLeast"/>
        <w:jc w:val="center"/>
        <w:rPr>
          <w:rFonts w:eastAsia="Calibri" w:cs="Arial"/>
          <w:b/>
          <w:szCs w:val="20"/>
          <w:lang w:eastAsia="sl-SI"/>
        </w:rPr>
      </w:pPr>
      <w:r w:rsidRPr="00C20B7D">
        <w:rPr>
          <w:rFonts w:eastAsia="Calibri" w:cs="Arial"/>
          <w:b/>
          <w:szCs w:val="20"/>
          <w:lang w:eastAsia="sl-SI"/>
        </w:rPr>
        <w:t>člen</w:t>
      </w:r>
    </w:p>
    <w:p w:rsidR="00C20B7D" w:rsidRPr="00C20B7D" w:rsidRDefault="00C20B7D" w:rsidP="00C20B7D">
      <w:pPr>
        <w:spacing w:line="276" w:lineRule="auto"/>
        <w:jc w:val="center"/>
        <w:rPr>
          <w:rFonts w:eastAsia="Calibri" w:cs="Arial"/>
          <w:b/>
          <w:szCs w:val="20"/>
          <w:lang w:eastAsia="sl-SI"/>
        </w:rPr>
      </w:pPr>
      <w:r w:rsidRPr="00C20B7D">
        <w:rPr>
          <w:rFonts w:eastAsia="Calibri" w:cs="Arial"/>
          <w:b/>
          <w:szCs w:val="20"/>
          <w:lang w:eastAsia="sl-SI"/>
        </w:rPr>
        <w:t xml:space="preserve">(zahteva in pogoji za izpolnjevanje zahteve) </w:t>
      </w:r>
    </w:p>
    <w:p w:rsidR="00C20B7D" w:rsidRPr="00C20B7D" w:rsidRDefault="00C20B7D" w:rsidP="00C20B7D">
      <w:pPr>
        <w:tabs>
          <w:tab w:val="left" w:pos="0"/>
        </w:tabs>
        <w:autoSpaceDE w:val="0"/>
        <w:autoSpaceDN w:val="0"/>
        <w:adjustRightInd w:val="0"/>
        <w:spacing w:line="276" w:lineRule="auto"/>
        <w:jc w:val="both"/>
        <w:rPr>
          <w:rFonts w:cs="Arial"/>
          <w:szCs w:val="20"/>
        </w:rPr>
      </w:pPr>
    </w:p>
    <w:p w:rsidR="00C20B7D" w:rsidRPr="00C20B7D" w:rsidRDefault="00C20B7D" w:rsidP="00C20B7D">
      <w:pPr>
        <w:numPr>
          <w:ilvl w:val="0"/>
          <w:numId w:val="54"/>
        </w:numPr>
        <w:tabs>
          <w:tab w:val="left" w:pos="0"/>
        </w:tabs>
        <w:autoSpaceDE w:val="0"/>
        <w:autoSpaceDN w:val="0"/>
        <w:adjustRightInd w:val="0"/>
        <w:spacing w:line="260" w:lineRule="atLeast"/>
        <w:jc w:val="both"/>
        <w:rPr>
          <w:rFonts w:eastAsia="Calibri" w:cs="Arial"/>
          <w:szCs w:val="20"/>
          <w:lang w:eastAsia="sl-SI"/>
        </w:rPr>
      </w:pPr>
      <w:r w:rsidRPr="00C20B7D">
        <w:rPr>
          <w:rFonts w:eastAsia="Calibri" w:cs="Arial"/>
          <w:szCs w:val="20"/>
          <w:lang w:eastAsia="sl-SI"/>
        </w:rPr>
        <w:t xml:space="preserve">Za pridobitev plačil za operacijo DŽ – drobnica mora </w:t>
      </w:r>
      <w:r w:rsidRPr="00C20B7D">
        <w:rPr>
          <w:rFonts w:cs="Arial"/>
          <w:szCs w:val="20"/>
          <w:lang w:eastAsia="sl-SI"/>
        </w:rPr>
        <w:t xml:space="preserve">upravičenec </w:t>
      </w:r>
      <w:r w:rsidRPr="00C20B7D">
        <w:rPr>
          <w:rFonts w:eastAsia="Calibri" w:cs="Arial"/>
          <w:szCs w:val="20"/>
          <w:lang w:eastAsia="sl-SI"/>
        </w:rPr>
        <w:t xml:space="preserve">izvajati pašo drobnice. Paša drobnice se lahko izvaja na kmetijskih površinah kmetijskega gospodarstva nosilca, na KMG – planina ali KMG – skupni pašnik. </w:t>
      </w:r>
    </w:p>
    <w:p w:rsidR="00C20B7D" w:rsidRPr="00C20B7D" w:rsidRDefault="00C20B7D" w:rsidP="00C20B7D">
      <w:pPr>
        <w:tabs>
          <w:tab w:val="left" w:pos="0"/>
        </w:tabs>
        <w:autoSpaceDE w:val="0"/>
        <w:autoSpaceDN w:val="0"/>
        <w:adjustRightInd w:val="0"/>
        <w:spacing w:line="260" w:lineRule="atLeast"/>
        <w:jc w:val="both"/>
        <w:rPr>
          <w:rFonts w:eastAsia="Calibri" w:cs="Arial"/>
          <w:szCs w:val="20"/>
          <w:lang w:eastAsia="sl-SI"/>
        </w:rPr>
      </w:pPr>
    </w:p>
    <w:p w:rsidR="00C20B7D" w:rsidRPr="00C20B7D" w:rsidRDefault="00C20B7D" w:rsidP="00C20B7D">
      <w:pPr>
        <w:numPr>
          <w:ilvl w:val="0"/>
          <w:numId w:val="54"/>
        </w:numPr>
        <w:tabs>
          <w:tab w:val="left" w:pos="0"/>
        </w:tabs>
        <w:autoSpaceDE w:val="0"/>
        <w:autoSpaceDN w:val="0"/>
        <w:adjustRightInd w:val="0"/>
        <w:spacing w:line="260" w:lineRule="atLeast"/>
        <w:jc w:val="both"/>
        <w:rPr>
          <w:rFonts w:eastAsia="Calibri" w:cs="Arial"/>
          <w:szCs w:val="20"/>
          <w:lang w:eastAsia="sl-SI"/>
        </w:rPr>
      </w:pPr>
      <w:r w:rsidRPr="00C20B7D">
        <w:rPr>
          <w:rFonts w:eastAsia="Calibri" w:cs="Arial"/>
          <w:szCs w:val="20"/>
          <w:lang w:eastAsia="sl-SI"/>
        </w:rPr>
        <w:t xml:space="preserve">Pri izvajanju zahteve iz prejšnjega odstavka morajo biti za drobnico, za katero </w:t>
      </w:r>
      <w:r w:rsidRPr="00C20B7D">
        <w:rPr>
          <w:rFonts w:cs="Arial"/>
          <w:szCs w:val="20"/>
          <w:lang w:eastAsia="sl-SI"/>
        </w:rPr>
        <w:t>upravičenec</w:t>
      </w:r>
      <w:r w:rsidRPr="00C20B7D">
        <w:rPr>
          <w:rFonts w:eastAsia="Calibri" w:cs="Arial"/>
          <w:szCs w:val="20"/>
          <w:lang w:eastAsia="sl-SI"/>
        </w:rPr>
        <w:t xml:space="preserve"> uveljavlja operacijo DŽ – drobnica, izpolnjeni naslednji pogoji:</w:t>
      </w:r>
    </w:p>
    <w:p w:rsidR="00C20B7D" w:rsidRPr="00C20B7D" w:rsidRDefault="00C20B7D" w:rsidP="00C20B7D">
      <w:pPr>
        <w:numPr>
          <w:ilvl w:val="0"/>
          <w:numId w:val="18"/>
        </w:numPr>
        <w:autoSpaceDE w:val="0"/>
        <w:autoSpaceDN w:val="0"/>
        <w:adjustRightInd w:val="0"/>
        <w:spacing w:line="260" w:lineRule="atLeast"/>
        <w:ind w:left="1134" w:hanging="425"/>
        <w:jc w:val="both"/>
        <w:rPr>
          <w:rFonts w:cs="Arial"/>
          <w:szCs w:val="20"/>
        </w:rPr>
      </w:pPr>
      <w:r w:rsidRPr="00C20B7D">
        <w:rPr>
          <w:rFonts w:eastAsia="Calibri" w:cs="Arial"/>
          <w:szCs w:val="20"/>
          <w:lang w:eastAsia="sl-SI"/>
        </w:rPr>
        <w:t>drobnica  se mora pasti neprekinjeno najmanj 210 dni (v nadaljnjem besedilu: obdobje paše za drobnico) v času od 15. marca 2018 do 30. novembra 2018;</w:t>
      </w:r>
    </w:p>
    <w:p w:rsidR="00C20B7D" w:rsidRPr="00C20B7D" w:rsidRDefault="00C20B7D" w:rsidP="00C20B7D">
      <w:pPr>
        <w:numPr>
          <w:ilvl w:val="0"/>
          <w:numId w:val="18"/>
        </w:numPr>
        <w:autoSpaceDE w:val="0"/>
        <w:autoSpaceDN w:val="0"/>
        <w:adjustRightInd w:val="0"/>
        <w:spacing w:line="260" w:lineRule="atLeast"/>
        <w:ind w:left="1134" w:hanging="425"/>
        <w:jc w:val="both"/>
        <w:rPr>
          <w:rFonts w:cs="Arial"/>
          <w:szCs w:val="20"/>
        </w:rPr>
      </w:pPr>
      <w:r w:rsidRPr="00C20B7D">
        <w:rPr>
          <w:rFonts w:eastAsia="Calibri" w:cs="Arial"/>
          <w:szCs w:val="20"/>
          <w:lang w:eastAsia="sl-SI"/>
        </w:rPr>
        <w:t>drobnica lahko prenočuje v hlevu;</w:t>
      </w:r>
    </w:p>
    <w:p w:rsidR="00C20B7D" w:rsidRPr="00C20B7D" w:rsidRDefault="00C20B7D" w:rsidP="00C20B7D">
      <w:pPr>
        <w:numPr>
          <w:ilvl w:val="0"/>
          <w:numId w:val="18"/>
        </w:numPr>
        <w:autoSpaceDE w:val="0"/>
        <w:autoSpaceDN w:val="0"/>
        <w:adjustRightInd w:val="0"/>
        <w:spacing w:line="260" w:lineRule="atLeast"/>
        <w:ind w:left="1134" w:hanging="425"/>
        <w:jc w:val="both"/>
        <w:rPr>
          <w:rFonts w:cs="Arial"/>
          <w:szCs w:val="20"/>
        </w:rPr>
      </w:pPr>
      <w:r w:rsidRPr="00C20B7D">
        <w:rPr>
          <w:rFonts w:cs="Arial"/>
          <w:szCs w:val="20"/>
        </w:rPr>
        <w:t xml:space="preserve">zatiranje notranjih zajedavcev mora biti izvedeno na podlagi predhodne </w:t>
      </w:r>
      <w:proofErr w:type="spellStart"/>
      <w:r w:rsidRPr="00C20B7D">
        <w:rPr>
          <w:rFonts w:cs="Arial"/>
          <w:szCs w:val="20"/>
        </w:rPr>
        <w:t>koprološke</w:t>
      </w:r>
      <w:proofErr w:type="spellEnd"/>
      <w:r w:rsidRPr="00C20B7D">
        <w:rPr>
          <w:rFonts w:cs="Arial"/>
          <w:szCs w:val="20"/>
        </w:rPr>
        <w:t xml:space="preserve"> analize;</w:t>
      </w:r>
    </w:p>
    <w:p w:rsidR="00C20B7D" w:rsidRPr="00C20B7D" w:rsidRDefault="00C20B7D" w:rsidP="00C20B7D">
      <w:pPr>
        <w:numPr>
          <w:ilvl w:val="0"/>
          <w:numId w:val="18"/>
        </w:numPr>
        <w:autoSpaceDE w:val="0"/>
        <w:autoSpaceDN w:val="0"/>
        <w:adjustRightInd w:val="0"/>
        <w:spacing w:line="260" w:lineRule="atLeast"/>
        <w:ind w:left="1134" w:hanging="425"/>
        <w:jc w:val="both"/>
        <w:rPr>
          <w:rFonts w:cs="Arial"/>
          <w:szCs w:val="20"/>
        </w:rPr>
      </w:pPr>
      <w:r w:rsidRPr="00C20B7D">
        <w:rPr>
          <w:rFonts w:cs="Arial"/>
          <w:szCs w:val="20"/>
        </w:rPr>
        <w:t xml:space="preserve">voditi je treba dnevnik paše na obrazcu iz priloge 4 te uredbe; </w:t>
      </w:r>
    </w:p>
    <w:p w:rsidR="00C20B7D" w:rsidRPr="00C20B7D" w:rsidRDefault="00C20B7D" w:rsidP="00C20B7D">
      <w:pPr>
        <w:numPr>
          <w:ilvl w:val="0"/>
          <w:numId w:val="18"/>
        </w:numPr>
        <w:autoSpaceDE w:val="0"/>
        <w:autoSpaceDN w:val="0"/>
        <w:adjustRightInd w:val="0"/>
        <w:spacing w:line="260" w:lineRule="atLeast"/>
        <w:ind w:left="1134" w:hanging="425"/>
        <w:jc w:val="both"/>
        <w:rPr>
          <w:rFonts w:cs="Arial"/>
          <w:szCs w:val="20"/>
        </w:rPr>
      </w:pPr>
      <w:r w:rsidRPr="00C20B7D">
        <w:rPr>
          <w:rFonts w:cs="Arial"/>
          <w:szCs w:val="20"/>
        </w:rPr>
        <w:t>ažurno je treba voditi register drobnice na gospodarstvu (</w:t>
      </w:r>
      <w:r w:rsidRPr="00C20B7D">
        <w:rPr>
          <w:rFonts w:eastAsia="Calibri" w:cs="Arial"/>
          <w:szCs w:val="20"/>
          <w:lang w:eastAsia="sl-SI"/>
        </w:rPr>
        <w:t xml:space="preserve">v nadaljnjem besedilu: RDG) </w:t>
      </w:r>
      <w:r w:rsidRPr="00C20B7D">
        <w:rPr>
          <w:rFonts w:cs="Arial"/>
          <w:szCs w:val="20"/>
        </w:rPr>
        <w:t>v skladu s predpisom, ki ureja identifikacijo in registracijo drobnice.</w:t>
      </w:r>
    </w:p>
    <w:p w:rsidR="00C20B7D" w:rsidRPr="00C20B7D" w:rsidRDefault="00C20B7D" w:rsidP="00C20B7D">
      <w:pPr>
        <w:autoSpaceDE w:val="0"/>
        <w:autoSpaceDN w:val="0"/>
        <w:adjustRightInd w:val="0"/>
        <w:spacing w:line="260" w:lineRule="atLeast"/>
        <w:ind w:left="1134"/>
        <w:rPr>
          <w:rFonts w:cs="Arial"/>
          <w:szCs w:val="20"/>
        </w:rPr>
      </w:pPr>
    </w:p>
    <w:p w:rsidR="00C20B7D" w:rsidRPr="00C20B7D" w:rsidRDefault="00C20B7D" w:rsidP="00C20B7D">
      <w:pPr>
        <w:numPr>
          <w:ilvl w:val="0"/>
          <w:numId w:val="54"/>
        </w:numPr>
        <w:tabs>
          <w:tab w:val="left" w:pos="0"/>
        </w:tabs>
        <w:autoSpaceDE w:val="0"/>
        <w:autoSpaceDN w:val="0"/>
        <w:adjustRightInd w:val="0"/>
        <w:spacing w:line="260" w:lineRule="atLeast"/>
        <w:jc w:val="both"/>
        <w:rPr>
          <w:rFonts w:eastAsia="Calibri" w:cs="Arial"/>
          <w:szCs w:val="20"/>
          <w:lang w:eastAsia="sl-SI"/>
        </w:rPr>
      </w:pPr>
      <w:r w:rsidRPr="00C20B7D">
        <w:rPr>
          <w:rFonts w:eastAsia="Calibri" w:cs="Arial"/>
          <w:szCs w:val="20"/>
          <w:lang w:eastAsia="sl-SI"/>
        </w:rPr>
        <w:t>Začetka obdobja paše za drobnico ni mogoče uveljavljati pred datumom vnosa zahtevka iz 7. člena te uredbe.</w:t>
      </w:r>
    </w:p>
    <w:p w:rsidR="00C20B7D" w:rsidRPr="00C20B7D" w:rsidRDefault="00C20B7D" w:rsidP="00C20B7D">
      <w:pPr>
        <w:tabs>
          <w:tab w:val="left" w:pos="0"/>
        </w:tabs>
        <w:autoSpaceDE w:val="0"/>
        <w:autoSpaceDN w:val="0"/>
        <w:adjustRightInd w:val="0"/>
        <w:spacing w:line="260" w:lineRule="atLeast"/>
        <w:ind w:left="360"/>
        <w:jc w:val="both"/>
        <w:rPr>
          <w:rFonts w:eastAsia="Calibri" w:cs="Arial"/>
          <w:szCs w:val="20"/>
          <w:lang w:eastAsia="sl-SI"/>
        </w:rPr>
      </w:pPr>
    </w:p>
    <w:p w:rsidR="00C20B7D" w:rsidRPr="00C20B7D" w:rsidRDefault="00C20B7D" w:rsidP="00C20B7D">
      <w:pPr>
        <w:numPr>
          <w:ilvl w:val="0"/>
          <w:numId w:val="54"/>
        </w:numPr>
        <w:tabs>
          <w:tab w:val="left" w:pos="0"/>
        </w:tabs>
        <w:autoSpaceDE w:val="0"/>
        <w:autoSpaceDN w:val="0"/>
        <w:adjustRightInd w:val="0"/>
        <w:spacing w:line="260" w:lineRule="atLeast"/>
        <w:jc w:val="both"/>
        <w:rPr>
          <w:rFonts w:eastAsia="Calibri" w:cs="Arial"/>
          <w:szCs w:val="20"/>
          <w:lang w:eastAsia="sl-SI"/>
        </w:rPr>
      </w:pPr>
      <w:r w:rsidRPr="00C20B7D">
        <w:rPr>
          <w:rFonts w:eastAsia="Calibri" w:cs="Arial"/>
          <w:szCs w:val="20"/>
          <w:lang w:eastAsia="sl-SI"/>
        </w:rPr>
        <w:t xml:space="preserve">Za vse živali, za katere </w:t>
      </w:r>
      <w:r w:rsidRPr="00C20B7D">
        <w:rPr>
          <w:rFonts w:cs="Arial"/>
          <w:szCs w:val="20"/>
          <w:lang w:eastAsia="sl-SI"/>
        </w:rPr>
        <w:t xml:space="preserve">upravičenec </w:t>
      </w:r>
      <w:r w:rsidRPr="00C20B7D">
        <w:rPr>
          <w:rFonts w:eastAsia="Calibri" w:cs="Arial"/>
          <w:szCs w:val="20"/>
          <w:lang w:eastAsia="sl-SI"/>
        </w:rPr>
        <w:t xml:space="preserve">uveljavlja zahtevek za operacijo DŽ – drobnica, mora biti znan podatek o mesecu in letu rojstva. Za živali, ki so prišle na kmetijsko gospodarstvo z drugega kmetijskega gospodarstva, mora </w:t>
      </w:r>
      <w:r w:rsidRPr="00C20B7D">
        <w:rPr>
          <w:rFonts w:cs="Arial"/>
          <w:szCs w:val="20"/>
          <w:lang w:eastAsia="sl-SI"/>
        </w:rPr>
        <w:t xml:space="preserve">biti </w:t>
      </w:r>
      <w:r w:rsidRPr="00C20B7D">
        <w:rPr>
          <w:rFonts w:eastAsia="Calibri" w:cs="Arial"/>
          <w:szCs w:val="20"/>
          <w:lang w:eastAsia="sl-SI"/>
        </w:rPr>
        <w:t>podatek o mesecu in letu njihovega rojstva izkazan v pisni obliki (zapisan v RDG ali drugem dokumentu, ki spremlja žival pri premiku).</w:t>
      </w:r>
      <w:r w:rsidRPr="00C20B7D" w:rsidDel="00B5509B">
        <w:rPr>
          <w:rFonts w:eastAsia="Calibri" w:cs="Arial"/>
          <w:szCs w:val="20"/>
          <w:lang w:eastAsia="sl-SI"/>
        </w:rPr>
        <w:t xml:space="preserve"> </w:t>
      </w:r>
    </w:p>
    <w:p w:rsidR="00C20B7D" w:rsidRPr="00C20B7D" w:rsidRDefault="00C20B7D" w:rsidP="00C20B7D">
      <w:pPr>
        <w:tabs>
          <w:tab w:val="left" w:pos="0"/>
        </w:tabs>
        <w:autoSpaceDE w:val="0"/>
        <w:autoSpaceDN w:val="0"/>
        <w:adjustRightInd w:val="0"/>
        <w:spacing w:line="260" w:lineRule="atLeast"/>
        <w:ind w:left="360"/>
        <w:jc w:val="both"/>
        <w:rPr>
          <w:rFonts w:eastAsia="Calibri" w:cs="Arial"/>
          <w:szCs w:val="20"/>
          <w:lang w:eastAsia="sl-SI"/>
        </w:rPr>
      </w:pPr>
    </w:p>
    <w:p w:rsidR="00C20B7D" w:rsidRPr="00C20B7D" w:rsidRDefault="00C20B7D" w:rsidP="00C20B7D">
      <w:pPr>
        <w:numPr>
          <w:ilvl w:val="0"/>
          <w:numId w:val="54"/>
        </w:numPr>
        <w:tabs>
          <w:tab w:val="left" w:pos="0"/>
        </w:tabs>
        <w:autoSpaceDE w:val="0"/>
        <w:autoSpaceDN w:val="0"/>
        <w:adjustRightInd w:val="0"/>
        <w:spacing w:line="260" w:lineRule="atLeast"/>
        <w:jc w:val="both"/>
        <w:rPr>
          <w:rFonts w:eastAsia="Calibri" w:cs="Arial"/>
          <w:szCs w:val="20"/>
          <w:lang w:eastAsia="sl-SI"/>
        </w:rPr>
      </w:pPr>
      <w:proofErr w:type="spellStart"/>
      <w:r w:rsidRPr="00C20B7D">
        <w:rPr>
          <w:rFonts w:eastAsia="Calibri" w:cs="Arial"/>
          <w:szCs w:val="20"/>
          <w:lang w:eastAsia="sl-SI"/>
        </w:rPr>
        <w:t>Koprološka</w:t>
      </w:r>
      <w:proofErr w:type="spellEnd"/>
      <w:r w:rsidRPr="00C20B7D">
        <w:rPr>
          <w:rFonts w:eastAsia="Calibri" w:cs="Arial"/>
          <w:szCs w:val="20"/>
          <w:lang w:eastAsia="sl-SI"/>
        </w:rPr>
        <w:t xml:space="preserve"> analiza iz druge alineje drugega odstavka tega člena in </w:t>
      </w:r>
      <w:proofErr w:type="spellStart"/>
      <w:r w:rsidRPr="00C20B7D">
        <w:rPr>
          <w:rFonts w:eastAsia="Calibri" w:cs="Arial"/>
          <w:szCs w:val="20"/>
          <w:lang w:eastAsia="sl-SI"/>
        </w:rPr>
        <w:t>tretiranje</w:t>
      </w:r>
      <w:proofErr w:type="spellEnd"/>
      <w:r w:rsidRPr="00C20B7D">
        <w:rPr>
          <w:rFonts w:eastAsia="Calibri" w:cs="Arial"/>
          <w:szCs w:val="20"/>
          <w:lang w:eastAsia="sl-SI"/>
        </w:rPr>
        <w:t xml:space="preserve"> živali na podlagi rezultatov </w:t>
      </w:r>
      <w:proofErr w:type="spellStart"/>
      <w:r w:rsidRPr="00C20B7D">
        <w:rPr>
          <w:rFonts w:eastAsia="Calibri" w:cs="Arial"/>
          <w:szCs w:val="20"/>
          <w:lang w:eastAsia="sl-SI"/>
        </w:rPr>
        <w:t>koprološke</w:t>
      </w:r>
      <w:proofErr w:type="spellEnd"/>
      <w:r w:rsidRPr="00C20B7D">
        <w:rPr>
          <w:rFonts w:eastAsia="Calibri" w:cs="Arial"/>
          <w:szCs w:val="20"/>
          <w:lang w:eastAsia="sl-SI"/>
        </w:rPr>
        <w:t xml:space="preserve"> analize morata biti opravljena pred začetkom paše v letu vlaganja zahtevka. Za </w:t>
      </w:r>
      <w:proofErr w:type="spellStart"/>
      <w:r w:rsidRPr="00C20B7D">
        <w:rPr>
          <w:rFonts w:eastAsia="Calibri" w:cs="Arial"/>
          <w:szCs w:val="20"/>
          <w:lang w:eastAsia="sl-SI"/>
        </w:rPr>
        <w:t>koprološko</w:t>
      </w:r>
      <w:proofErr w:type="spellEnd"/>
      <w:r w:rsidRPr="00C20B7D">
        <w:rPr>
          <w:rFonts w:eastAsia="Calibri" w:cs="Arial"/>
          <w:szCs w:val="20"/>
          <w:lang w:eastAsia="sl-SI"/>
        </w:rPr>
        <w:t xml:space="preserve"> analizo se vzame najmanj en skupen vzorec blata za vsakih 100 živali. </w:t>
      </w:r>
      <w:proofErr w:type="spellStart"/>
      <w:r w:rsidRPr="00C20B7D">
        <w:rPr>
          <w:rFonts w:eastAsia="Calibri" w:cs="Arial"/>
          <w:szCs w:val="20"/>
          <w:lang w:eastAsia="sl-SI"/>
        </w:rPr>
        <w:t>Tretiranje</w:t>
      </w:r>
      <w:proofErr w:type="spellEnd"/>
      <w:r w:rsidRPr="00C20B7D">
        <w:rPr>
          <w:rFonts w:eastAsia="Calibri" w:cs="Arial"/>
          <w:szCs w:val="20"/>
          <w:lang w:eastAsia="sl-SI"/>
        </w:rPr>
        <w:t xml:space="preserve"> živali proti notranjim zajedavcem se izvede na podlagi pozitivnih rezultatov </w:t>
      </w:r>
      <w:proofErr w:type="spellStart"/>
      <w:r w:rsidRPr="00C20B7D">
        <w:rPr>
          <w:rFonts w:eastAsia="Calibri" w:cs="Arial"/>
          <w:szCs w:val="20"/>
          <w:lang w:eastAsia="sl-SI"/>
        </w:rPr>
        <w:t>koprološke</w:t>
      </w:r>
      <w:proofErr w:type="spellEnd"/>
      <w:r w:rsidRPr="00C20B7D">
        <w:rPr>
          <w:rFonts w:eastAsia="Calibri" w:cs="Arial"/>
          <w:szCs w:val="20"/>
          <w:lang w:eastAsia="sl-SI"/>
        </w:rPr>
        <w:t xml:space="preserve"> analize in strokovne presoje veterinarja, kar mora biti razvidno iz dnevnika veterinarskih posegov. Ovce in koze, katerih mleko se uporablja za prehrano ljudi, se lahko </w:t>
      </w:r>
      <w:proofErr w:type="spellStart"/>
      <w:r w:rsidRPr="00C20B7D">
        <w:rPr>
          <w:rFonts w:eastAsia="Calibri" w:cs="Arial"/>
          <w:szCs w:val="20"/>
          <w:lang w:eastAsia="sl-SI"/>
        </w:rPr>
        <w:t>tretira</w:t>
      </w:r>
      <w:proofErr w:type="spellEnd"/>
      <w:r w:rsidRPr="00C20B7D">
        <w:rPr>
          <w:rFonts w:eastAsia="Calibri" w:cs="Arial"/>
          <w:szCs w:val="20"/>
          <w:lang w:eastAsia="sl-SI"/>
        </w:rPr>
        <w:t xml:space="preserve"> v času presušitve. </w:t>
      </w:r>
      <w:r w:rsidRPr="00C20B7D">
        <w:rPr>
          <w:rFonts w:cs="Arial"/>
          <w:szCs w:val="20"/>
          <w:lang w:eastAsia="sl-SI"/>
        </w:rPr>
        <w:t>Upravičenec</w:t>
      </w:r>
      <w:r w:rsidRPr="00C20B7D">
        <w:rPr>
          <w:rFonts w:eastAsia="Calibri" w:cs="Arial"/>
          <w:szCs w:val="20"/>
          <w:lang w:eastAsia="sl-SI"/>
        </w:rPr>
        <w:t xml:space="preserve"> mora imeti dokazila o opravljenih </w:t>
      </w:r>
      <w:proofErr w:type="spellStart"/>
      <w:r w:rsidRPr="00C20B7D">
        <w:rPr>
          <w:rFonts w:eastAsia="Calibri" w:cs="Arial"/>
          <w:szCs w:val="20"/>
          <w:lang w:eastAsia="sl-SI"/>
        </w:rPr>
        <w:t>koproloških</w:t>
      </w:r>
      <w:proofErr w:type="spellEnd"/>
      <w:r w:rsidRPr="00C20B7D">
        <w:rPr>
          <w:rFonts w:eastAsia="Calibri" w:cs="Arial"/>
          <w:szCs w:val="20"/>
          <w:lang w:eastAsia="sl-SI"/>
        </w:rPr>
        <w:t xml:space="preserve"> analizah. </w:t>
      </w:r>
    </w:p>
    <w:p w:rsidR="00C20B7D" w:rsidRPr="00C20B7D" w:rsidRDefault="00C20B7D" w:rsidP="00C20B7D">
      <w:pPr>
        <w:spacing w:line="240" w:lineRule="auto"/>
        <w:ind w:left="720"/>
        <w:contextualSpacing/>
        <w:jc w:val="both"/>
        <w:rPr>
          <w:rFonts w:eastAsia="Calibri" w:cs="Arial"/>
          <w:szCs w:val="20"/>
          <w:lang w:val="x-none" w:eastAsia="sl-SI"/>
        </w:rPr>
      </w:pPr>
    </w:p>
    <w:p w:rsidR="00C20B7D" w:rsidRPr="00C20B7D" w:rsidRDefault="00C20B7D" w:rsidP="00C20B7D">
      <w:pPr>
        <w:numPr>
          <w:ilvl w:val="0"/>
          <w:numId w:val="54"/>
        </w:numPr>
        <w:tabs>
          <w:tab w:val="left" w:pos="0"/>
        </w:tabs>
        <w:autoSpaceDE w:val="0"/>
        <w:autoSpaceDN w:val="0"/>
        <w:adjustRightInd w:val="0"/>
        <w:spacing w:line="260" w:lineRule="atLeast"/>
        <w:jc w:val="both"/>
        <w:rPr>
          <w:rFonts w:eastAsia="Calibri" w:cs="Arial"/>
          <w:szCs w:val="20"/>
          <w:lang w:eastAsia="sl-SI"/>
        </w:rPr>
      </w:pPr>
      <w:r w:rsidRPr="00C20B7D">
        <w:rPr>
          <w:rFonts w:eastAsia="Calibri" w:cs="Arial"/>
          <w:szCs w:val="20"/>
          <w:lang w:eastAsia="sl-SI"/>
        </w:rPr>
        <w:t xml:space="preserve">Ne glede na tretji odstavek tega člena se za datum začetka paše, ki se ga pri pregledu na kraju samem upošteva za preverjanje pravočasnosti izvedbe </w:t>
      </w:r>
      <w:proofErr w:type="spellStart"/>
      <w:r w:rsidRPr="00C20B7D">
        <w:rPr>
          <w:rFonts w:eastAsia="Calibri" w:cs="Arial"/>
          <w:szCs w:val="20"/>
          <w:lang w:eastAsia="sl-SI"/>
        </w:rPr>
        <w:t>koprološke</w:t>
      </w:r>
      <w:proofErr w:type="spellEnd"/>
      <w:r w:rsidRPr="00C20B7D">
        <w:rPr>
          <w:rFonts w:eastAsia="Calibri" w:cs="Arial"/>
          <w:szCs w:val="20"/>
          <w:lang w:eastAsia="sl-SI"/>
        </w:rPr>
        <w:t xml:space="preserve"> analize in </w:t>
      </w:r>
      <w:proofErr w:type="spellStart"/>
      <w:r w:rsidRPr="00C20B7D">
        <w:rPr>
          <w:rFonts w:eastAsia="Calibri" w:cs="Arial"/>
          <w:szCs w:val="20"/>
          <w:lang w:eastAsia="sl-SI"/>
        </w:rPr>
        <w:t>tretiranja</w:t>
      </w:r>
      <w:proofErr w:type="spellEnd"/>
      <w:r w:rsidRPr="00C20B7D">
        <w:rPr>
          <w:rFonts w:eastAsia="Calibri" w:cs="Arial"/>
          <w:szCs w:val="20"/>
          <w:lang w:eastAsia="sl-SI"/>
        </w:rPr>
        <w:t xml:space="preserve"> živali, šteje datum začetka paše iz dnevnika paše iz priloge 4 te uredbe. </w:t>
      </w:r>
    </w:p>
    <w:p w:rsidR="00C20B7D" w:rsidRPr="00C20B7D" w:rsidRDefault="00C20B7D" w:rsidP="00C20B7D">
      <w:pPr>
        <w:tabs>
          <w:tab w:val="left" w:pos="0"/>
        </w:tabs>
        <w:autoSpaceDE w:val="0"/>
        <w:autoSpaceDN w:val="0"/>
        <w:adjustRightInd w:val="0"/>
        <w:spacing w:line="260" w:lineRule="atLeast"/>
        <w:jc w:val="both"/>
        <w:rPr>
          <w:rFonts w:eastAsia="Calibri" w:cs="Arial"/>
          <w:szCs w:val="20"/>
          <w:lang w:eastAsia="sl-SI"/>
        </w:rPr>
      </w:pPr>
      <w:r w:rsidRPr="00C20B7D">
        <w:rPr>
          <w:rFonts w:eastAsia="Calibri" w:cs="Arial"/>
          <w:szCs w:val="20"/>
          <w:lang w:eastAsia="sl-SI"/>
        </w:rPr>
        <w:t xml:space="preserve">  </w:t>
      </w:r>
    </w:p>
    <w:p w:rsidR="00C20B7D" w:rsidRPr="00C20B7D" w:rsidRDefault="00C20B7D" w:rsidP="00C20B7D">
      <w:pPr>
        <w:numPr>
          <w:ilvl w:val="0"/>
          <w:numId w:val="54"/>
        </w:numPr>
        <w:tabs>
          <w:tab w:val="left" w:pos="0"/>
        </w:tabs>
        <w:autoSpaceDE w:val="0"/>
        <w:autoSpaceDN w:val="0"/>
        <w:adjustRightInd w:val="0"/>
        <w:spacing w:line="260" w:lineRule="atLeast"/>
        <w:jc w:val="both"/>
        <w:rPr>
          <w:rFonts w:eastAsia="Calibri" w:cs="Arial"/>
          <w:szCs w:val="20"/>
          <w:lang w:eastAsia="sl-SI"/>
        </w:rPr>
      </w:pPr>
      <w:r w:rsidRPr="00C20B7D">
        <w:rPr>
          <w:rFonts w:eastAsia="Calibri" w:cs="Arial"/>
          <w:szCs w:val="20"/>
          <w:lang w:eastAsia="sl-SI"/>
        </w:rPr>
        <w:t xml:space="preserve">Ne glede na prvo alinejo drugega odstavka tega člena se obdobje paše za drobnico za posamezne živali lahko prekine zaradi </w:t>
      </w:r>
      <w:proofErr w:type="spellStart"/>
      <w:r w:rsidRPr="00C20B7D">
        <w:rPr>
          <w:rFonts w:eastAsia="Calibri" w:cs="Arial"/>
          <w:szCs w:val="20"/>
          <w:lang w:eastAsia="sl-SI"/>
        </w:rPr>
        <w:t>jagnjitev</w:t>
      </w:r>
      <w:proofErr w:type="spellEnd"/>
      <w:r w:rsidRPr="00C20B7D">
        <w:rPr>
          <w:rFonts w:eastAsia="Calibri" w:cs="Arial"/>
          <w:szCs w:val="20"/>
          <w:lang w:eastAsia="sl-SI"/>
        </w:rPr>
        <w:t xml:space="preserve"> oziroma </w:t>
      </w:r>
      <w:proofErr w:type="spellStart"/>
      <w:r w:rsidRPr="00C20B7D">
        <w:rPr>
          <w:rFonts w:eastAsia="Calibri" w:cs="Arial"/>
          <w:szCs w:val="20"/>
          <w:lang w:eastAsia="sl-SI"/>
        </w:rPr>
        <w:t>jaritev</w:t>
      </w:r>
      <w:proofErr w:type="spellEnd"/>
      <w:r w:rsidRPr="00C20B7D">
        <w:rPr>
          <w:rFonts w:eastAsia="Calibri" w:cs="Arial"/>
          <w:szCs w:val="20"/>
          <w:lang w:eastAsia="sl-SI"/>
        </w:rPr>
        <w:t xml:space="preserve">, bolezni ali poškodbe in izjemnih vremenskih razmer. Če ta prekinitev ne traja skupno več kot deset dni, prekinitve ni treba sporočiti agenciji, temveč se trajanje in razlog za prekinitev navedeta le v dnevniku paše. </w:t>
      </w:r>
    </w:p>
    <w:p w:rsidR="00C20B7D" w:rsidRPr="00C20B7D" w:rsidRDefault="00C20B7D" w:rsidP="00C20B7D">
      <w:pPr>
        <w:tabs>
          <w:tab w:val="left" w:pos="0"/>
        </w:tabs>
        <w:autoSpaceDE w:val="0"/>
        <w:autoSpaceDN w:val="0"/>
        <w:adjustRightInd w:val="0"/>
        <w:spacing w:line="260" w:lineRule="atLeast"/>
        <w:jc w:val="both"/>
        <w:rPr>
          <w:rFonts w:eastAsia="Calibri" w:cs="Arial"/>
          <w:szCs w:val="20"/>
          <w:lang w:eastAsia="sl-SI"/>
        </w:rPr>
      </w:pPr>
    </w:p>
    <w:p w:rsidR="00C20B7D" w:rsidRPr="00C20B7D" w:rsidRDefault="00C20B7D" w:rsidP="00C20B7D">
      <w:pPr>
        <w:numPr>
          <w:ilvl w:val="0"/>
          <w:numId w:val="54"/>
        </w:numPr>
        <w:tabs>
          <w:tab w:val="left" w:pos="0"/>
        </w:tabs>
        <w:autoSpaceDE w:val="0"/>
        <w:autoSpaceDN w:val="0"/>
        <w:adjustRightInd w:val="0"/>
        <w:spacing w:line="260" w:lineRule="atLeast"/>
        <w:jc w:val="both"/>
        <w:rPr>
          <w:rFonts w:eastAsia="Calibri" w:cs="Arial"/>
          <w:szCs w:val="20"/>
          <w:lang w:eastAsia="sl-SI"/>
        </w:rPr>
      </w:pPr>
      <w:r w:rsidRPr="00C20B7D">
        <w:rPr>
          <w:rFonts w:eastAsia="Calibri" w:cs="Arial"/>
          <w:szCs w:val="20"/>
          <w:lang w:eastAsia="sl-SI"/>
        </w:rPr>
        <w:t xml:space="preserve">Če </w:t>
      </w:r>
      <w:r w:rsidRPr="00C20B7D">
        <w:rPr>
          <w:rFonts w:cs="Arial"/>
          <w:szCs w:val="20"/>
          <w:lang w:eastAsia="sl-SI"/>
        </w:rPr>
        <w:t>upravičenec</w:t>
      </w:r>
      <w:r w:rsidRPr="00C20B7D">
        <w:rPr>
          <w:rFonts w:eastAsia="Calibri" w:cs="Arial"/>
          <w:szCs w:val="20"/>
          <w:lang w:eastAsia="sl-SI"/>
        </w:rPr>
        <w:t xml:space="preserve"> za vse živali ali določeno število živali, za katere uveljavlja zahtevek za operacijo DŽ drobnica, ne zagotovi celotnega obdobja paše za drobnico iz prve alineje drugega odstavka tega člena, mora v primeru: </w:t>
      </w:r>
    </w:p>
    <w:p w:rsidR="00C20B7D" w:rsidRPr="00C20B7D" w:rsidRDefault="00C20B7D" w:rsidP="00C20B7D">
      <w:pPr>
        <w:numPr>
          <w:ilvl w:val="0"/>
          <w:numId w:val="45"/>
        </w:numPr>
        <w:tabs>
          <w:tab w:val="left" w:pos="0"/>
        </w:tabs>
        <w:autoSpaceDE w:val="0"/>
        <w:autoSpaceDN w:val="0"/>
        <w:adjustRightInd w:val="0"/>
        <w:spacing w:line="260" w:lineRule="atLeast"/>
        <w:ind w:left="728" w:hanging="302"/>
        <w:jc w:val="both"/>
        <w:rPr>
          <w:rFonts w:eastAsia="Calibri" w:cs="Arial"/>
          <w:szCs w:val="20"/>
          <w:lang w:eastAsia="sl-SI"/>
        </w:rPr>
      </w:pPr>
      <w:r w:rsidRPr="00C20B7D">
        <w:rPr>
          <w:rFonts w:eastAsia="Calibri" w:cs="Arial"/>
          <w:szCs w:val="20"/>
          <w:lang w:eastAsia="sl-SI"/>
        </w:rPr>
        <w:t xml:space="preserve">višje sile ali izjemnih okoliščin obvestiti agencijo v skladu s prvim odstavkom 33. člena te uredbe; </w:t>
      </w:r>
    </w:p>
    <w:p w:rsidR="00C20B7D" w:rsidRPr="00C20B7D" w:rsidRDefault="00C20B7D" w:rsidP="00C20B7D">
      <w:pPr>
        <w:numPr>
          <w:ilvl w:val="0"/>
          <w:numId w:val="45"/>
        </w:numPr>
        <w:tabs>
          <w:tab w:val="left" w:pos="0"/>
        </w:tabs>
        <w:autoSpaceDE w:val="0"/>
        <w:autoSpaceDN w:val="0"/>
        <w:adjustRightInd w:val="0"/>
        <w:spacing w:line="260" w:lineRule="atLeast"/>
        <w:ind w:left="728" w:hanging="302"/>
        <w:jc w:val="both"/>
        <w:rPr>
          <w:rFonts w:eastAsia="Calibri" w:cs="Arial"/>
          <w:szCs w:val="20"/>
          <w:lang w:eastAsia="sl-SI"/>
        </w:rPr>
      </w:pPr>
      <w:r w:rsidRPr="00C20B7D">
        <w:rPr>
          <w:rFonts w:eastAsia="Calibri" w:cs="Arial"/>
          <w:szCs w:val="20"/>
          <w:lang w:eastAsia="sl-SI"/>
        </w:rPr>
        <w:t xml:space="preserve">prekinitve paše zaradi razlogov iz prejšnjega odstavka za eno ali več živali, daljše kot deset dni, po tem obdobju v sedmih dneh izvesti umik zahtevka za te živali v skladu s predpisom, ki ureja izvedbo ukrepov kmetijske politike za leto 2018; </w:t>
      </w:r>
    </w:p>
    <w:p w:rsidR="00C20B7D" w:rsidRPr="00C20B7D" w:rsidRDefault="00C20B7D" w:rsidP="00C20B7D">
      <w:pPr>
        <w:numPr>
          <w:ilvl w:val="0"/>
          <w:numId w:val="45"/>
        </w:numPr>
        <w:tabs>
          <w:tab w:val="left" w:pos="0"/>
        </w:tabs>
        <w:autoSpaceDE w:val="0"/>
        <w:autoSpaceDN w:val="0"/>
        <w:adjustRightInd w:val="0"/>
        <w:spacing w:line="260" w:lineRule="atLeast"/>
        <w:ind w:left="728" w:hanging="302"/>
        <w:jc w:val="both"/>
        <w:rPr>
          <w:rFonts w:eastAsia="Calibri" w:cs="Arial"/>
          <w:szCs w:val="20"/>
          <w:lang w:eastAsia="sl-SI"/>
        </w:rPr>
      </w:pPr>
      <w:r w:rsidRPr="00C20B7D">
        <w:rPr>
          <w:rFonts w:eastAsia="Calibri" w:cs="Arial"/>
          <w:szCs w:val="20"/>
          <w:lang w:eastAsia="sl-SI"/>
        </w:rPr>
        <w:t xml:space="preserve">v primeru pogina živali ali če določeno število živali zapusti kmetijsko gospodarstvo zaradi prodaje ali oddaje v zakol pred izpolnitvijo obdobja paše za drobnico, izvesti umik zahtevka v skladu s predpisom, ki ureja izvedbo ukrepov kmetijske politike za leto 2018. </w:t>
      </w:r>
    </w:p>
    <w:p w:rsidR="00C20B7D" w:rsidRPr="00C20B7D" w:rsidRDefault="00C20B7D" w:rsidP="00C20B7D">
      <w:pPr>
        <w:tabs>
          <w:tab w:val="left" w:pos="0"/>
        </w:tabs>
        <w:autoSpaceDE w:val="0"/>
        <w:autoSpaceDN w:val="0"/>
        <w:adjustRightInd w:val="0"/>
        <w:spacing w:line="260" w:lineRule="atLeast"/>
        <w:jc w:val="both"/>
        <w:rPr>
          <w:rFonts w:eastAsia="Calibri" w:cs="Arial"/>
          <w:szCs w:val="20"/>
          <w:lang w:eastAsia="sl-SI"/>
        </w:rPr>
      </w:pPr>
    </w:p>
    <w:p w:rsidR="00C20B7D" w:rsidRPr="00C20B7D" w:rsidRDefault="00C20B7D" w:rsidP="00C20B7D">
      <w:pPr>
        <w:numPr>
          <w:ilvl w:val="0"/>
          <w:numId w:val="54"/>
        </w:numPr>
        <w:spacing w:line="260" w:lineRule="atLeast"/>
        <w:contextualSpacing/>
        <w:jc w:val="both"/>
        <w:rPr>
          <w:rFonts w:eastAsia="Calibri" w:cs="Arial"/>
          <w:szCs w:val="20"/>
          <w:lang w:eastAsia="sl-SI"/>
        </w:rPr>
      </w:pPr>
      <w:r w:rsidRPr="00C20B7D">
        <w:rPr>
          <w:rFonts w:eastAsia="Calibri" w:cs="Arial"/>
          <w:szCs w:val="20"/>
          <w:lang w:eastAsia="sl-SI"/>
        </w:rPr>
        <w:t>Če v obdobju paše poteka paša na KMG – planina ali KMG – skupni pašnik ali gre žival na sejem oziroma razstavo ali se živali premakne na pašo na drugo gospodarstvo znotraj kmetijskega gospodarstva in se premik živali sporoči v skladu s predpisi, ki urejajo identifikacijo in registracijo drobnice, se ta premik šteje kot izpolnjevanje obdobja paše za drobnico.</w:t>
      </w:r>
    </w:p>
    <w:p w:rsidR="00C20B7D" w:rsidRPr="00C20B7D" w:rsidRDefault="00C20B7D" w:rsidP="00C20B7D">
      <w:pPr>
        <w:tabs>
          <w:tab w:val="left" w:pos="0"/>
        </w:tabs>
        <w:autoSpaceDE w:val="0"/>
        <w:autoSpaceDN w:val="0"/>
        <w:adjustRightInd w:val="0"/>
        <w:spacing w:line="260" w:lineRule="atLeast"/>
        <w:jc w:val="both"/>
        <w:rPr>
          <w:rFonts w:eastAsia="Calibri" w:cs="Arial"/>
          <w:szCs w:val="20"/>
          <w:lang w:eastAsia="sl-SI"/>
        </w:rPr>
      </w:pPr>
    </w:p>
    <w:p w:rsidR="00C20B7D" w:rsidRPr="00C20B7D" w:rsidRDefault="00C20B7D" w:rsidP="00C20B7D">
      <w:pPr>
        <w:numPr>
          <w:ilvl w:val="0"/>
          <w:numId w:val="54"/>
        </w:numPr>
        <w:spacing w:line="260" w:lineRule="atLeast"/>
        <w:jc w:val="both"/>
        <w:rPr>
          <w:rFonts w:cs="Arial"/>
          <w:szCs w:val="20"/>
        </w:rPr>
      </w:pPr>
      <w:r w:rsidRPr="00C20B7D">
        <w:rPr>
          <w:rFonts w:eastAsia="Calibri" w:cs="Arial"/>
          <w:szCs w:val="20"/>
          <w:lang w:eastAsia="sl-SI"/>
        </w:rPr>
        <w:t xml:space="preserve"> Pri izvajanju paše je treba upoštevati, da</w:t>
      </w:r>
      <w:r w:rsidRPr="00C20B7D">
        <w:rPr>
          <w:rFonts w:cs="Arial"/>
          <w:szCs w:val="20"/>
        </w:rPr>
        <w:t>:</w:t>
      </w:r>
    </w:p>
    <w:p w:rsidR="00C20B7D" w:rsidRPr="00C20B7D" w:rsidRDefault="00C20B7D" w:rsidP="00C20B7D">
      <w:pPr>
        <w:numPr>
          <w:ilvl w:val="0"/>
          <w:numId w:val="48"/>
        </w:numPr>
        <w:spacing w:line="260" w:lineRule="atLeast"/>
        <w:ind w:left="728" w:hanging="322"/>
        <w:contextualSpacing/>
        <w:jc w:val="both"/>
        <w:rPr>
          <w:rFonts w:cs="Arial"/>
          <w:szCs w:val="20"/>
        </w:rPr>
      </w:pPr>
      <w:r w:rsidRPr="00C20B7D">
        <w:rPr>
          <w:rFonts w:cs="Arial"/>
          <w:szCs w:val="20"/>
        </w:rPr>
        <w:t>paša iz prvega odstavka tega člena ni dovoljena</w:t>
      </w:r>
      <w:r w:rsidRPr="00C20B7D">
        <w:rPr>
          <w:rFonts w:eastAsia="Calibri" w:cs="Arial"/>
          <w:szCs w:val="20"/>
        </w:rPr>
        <w:t xml:space="preserve"> </w:t>
      </w:r>
      <w:r w:rsidRPr="00C20B7D">
        <w:rPr>
          <w:rFonts w:cs="Arial"/>
          <w:szCs w:val="20"/>
        </w:rPr>
        <w:t>do 30.</w:t>
      </w:r>
      <w:r w:rsidRPr="00C20B7D">
        <w:rPr>
          <w:rFonts w:eastAsia="Calibri" w:cs="Arial"/>
          <w:szCs w:val="20"/>
        </w:rPr>
        <w:t xml:space="preserve"> </w:t>
      </w:r>
      <w:r w:rsidRPr="00C20B7D">
        <w:rPr>
          <w:rFonts w:cs="Arial"/>
          <w:szCs w:val="20"/>
        </w:rPr>
        <w:t xml:space="preserve">junija na GERK-u ali delu GERK-a znotraj ekološko pomembnega območja posebnih </w:t>
      </w:r>
      <w:proofErr w:type="spellStart"/>
      <w:r w:rsidRPr="00C20B7D">
        <w:rPr>
          <w:rFonts w:cs="Arial"/>
          <w:szCs w:val="20"/>
        </w:rPr>
        <w:t>traviščnih</w:t>
      </w:r>
      <w:proofErr w:type="spellEnd"/>
      <w:r w:rsidRPr="00C20B7D">
        <w:rPr>
          <w:rFonts w:cs="Arial"/>
          <w:szCs w:val="20"/>
        </w:rPr>
        <w:t xml:space="preserve"> habitatov</w:t>
      </w:r>
      <w:r w:rsidRPr="00C20B7D">
        <w:rPr>
          <w:rFonts w:eastAsia="Calibri" w:cs="Arial"/>
          <w:szCs w:val="20"/>
          <w:lang w:eastAsia="sl-SI"/>
        </w:rPr>
        <w:t xml:space="preserve"> iz priloge 5 te uredbe</w:t>
      </w:r>
      <w:r w:rsidRPr="00C20B7D">
        <w:rPr>
          <w:rFonts w:cs="Arial"/>
          <w:szCs w:val="20"/>
        </w:rPr>
        <w:t xml:space="preserve">; </w:t>
      </w:r>
    </w:p>
    <w:p w:rsidR="00C20B7D" w:rsidRPr="00C20B7D" w:rsidRDefault="00C20B7D" w:rsidP="00C20B7D">
      <w:pPr>
        <w:numPr>
          <w:ilvl w:val="0"/>
          <w:numId w:val="48"/>
        </w:numPr>
        <w:spacing w:line="260" w:lineRule="atLeast"/>
        <w:ind w:left="728" w:hanging="322"/>
        <w:contextualSpacing/>
        <w:jc w:val="both"/>
        <w:rPr>
          <w:rFonts w:cs="Arial"/>
          <w:szCs w:val="20"/>
        </w:rPr>
      </w:pPr>
      <w:r w:rsidRPr="00C20B7D">
        <w:rPr>
          <w:rFonts w:cs="Arial"/>
          <w:szCs w:val="20"/>
        </w:rPr>
        <w:lastRenderedPageBreak/>
        <w:t xml:space="preserve">paša iz prvega odstavka tega člena ni dovoljena od 15. junija do 15. septembra na GERK-u ali delu GERK-a znotraj ekološko pomembnega območja </w:t>
      </w:r>
      <w:proofErr w:type="spellStart"/>
      <w:r w:rsidRPr="00C20B7D">
        <w:rPr>
          <w:rFonts w:cs="Arial"/>
          <w:szCs w:val="20"/>
        </w:rPr>
        <w:t>traviščnih</w:t>
      </w:r>
      <w:proofErr w:type="spellEnd"/>
      <w:r w:rsidRPr="00C20B7D">
        <w:rPr>
          <w:rFonts w:cs="Arial"/>
          <w:szCs w:val="20"/>
        </w:rPr>
        <w:t xml:space="preserve"> habitatov metuljev</w:t>
      </w:r>
      <w:r w:rsidRPr="00C20B7D">
        <w:rPr>
          <w:rFonts w:eastAsia="Calibri" w:cs="Arial"/>
          <w:szCs w:val="20"/>
          <w:lang w:eastAsia="sl-SI"/>
        </w:rPr>
        <w:t xml:space="preserve"> iz priloge 5 te uredbe</w:t>
      </w:r>
      <w:r w:rsidRPr="00C20B7D">
        <w:rPr>
          <w:rFonts w:cs="Arial"/>
          <w:szCs w:val="20"/>
        </w:rPr>
        <w:t xml:space="preserve">; </w:t>
      </w:r>
    </w:p>
    <w:p w:rsidR="00C20B7D" w:rsidRPr="00C20B7D" w:rsidRDefault="00C20B7D" w:rsidP="00C20B7D">
      <w:pPr>
        <w:numPr>
          <w:ilvl w:val="0"/>
          <w:numId w:val="48"/>
        </w:numPr>
        <w:spacing w:line="260" w:lineRule="atLeast"/>
        <w:ind w:left="728" w:hanging="322"/>
        <w:contextualSpacing/>
        <w:jc w:val="both"/>
        <w:rPr>
          <w:rFonts w:cs="Arial"/>
          <w:szCs w:val="20"/>
        </w:rPr>
      </w:pPr>
      <w:r w:rsidRPr="00C20B7D">
        <w:rPr>
          <w:rFonts w:cs="Arial"/>
          <w:szCs w:val="20"/>
        </w:rPr>
        <w:t>je paša iz prvega odstavka tega člena prepovedana na GERK-u ali delu GERK-a znotraj ekološko pomembnega območja, kjer je paša prepovedana,</w:t>
      </w:r>
      <w:r w:rsidRPr="00C20B7D">
        <w:rPr>
          <w:rFonts w:eastAsia="Calibri" w:cs="Arial"/>
          <w:szCs w:val="20"/>
          <w:lang w:eastAsia="sl-SI"/>
        </w:rPr>
        <w:t xml:space="preserve"> iz priloge 5 te uredbe</w:t>
      </w:r>
      <w:r w:rsidRPr="00C20B7D">
        <w:rPr>
          <w:rFonts w:cs="Arial"/>
          <w:szCs w:val="20"/>
        </w:rPr>
        <w:t>.</w:t>
      </w:r>
    </w:p>
    <w:p w:rsidR="00C20B7D" w:rsidRPr="00C20B7D" w:rsidRDefault="00C20B7D" w:rsidP="00C20B7D">
      <w:pPr>
        <w:spacing w:line="276" w:lineRule="auto"/>
        <w:contextualSpacing/>
        <w:jc w:val="both"/>
        <w:rPr>
          <w:rFonts w:cs="Arial"/>
          <w:szCs w:val="20"/>
        </w:rPr>
      </w:pPr>
    </w:p>
    <w:p w:rsidR="00C20B7D" w:rsidRPr="00C20B7D" w:rsidRDefault="00C20B7D" w:rsidP="00C20B7D">
      <w:pPr>
        <w:numPr>
          <w:ilvl w:val="0"/>
          <w:numId w:val="54"/>
        </w:numPr>
        <w:spacing w:line="260" w:lineRule="atLeast"/>
        <w:jc w:val="both"/>
        <w:rPr>
          <w:rFonts w:eastAsia="Calibri" w:cs="Arial"/>
          <w:szCs w:val="20"/>
          <w:lang w:eastAsia="sl-SI"/>
        </w:rPr>
      </w:pPr>
      <w:r w:rsidRPr="00C20B7D">
        <w:rPr>
          <w:rFonts w:eastAsia="Calibri" w:cs="Arial"/>
          <w:szCs w:val="20"/>
          <w:lang w:eastAsia="sl-SI"/>
        </w:rPr>
        <w:t xml:space="preserve"> Ne glede na prejšnji odstavek je paša za operacijo DŽ – drobnica dovoljena na celotnem GERK-u, če je del tega GERK-a znotraj enega izmed ekološko pomembnih območij iz prejšnjega odstavka manjši od 10 arov. </w:t>
      </w:r>
    </w:p>
    <w:p w:rsidR="00C20B7D" w:rsidRPr="00C20B7D" w:rsidRDefault="00C20B7D" w:rsidP="00C20B7D">
      <w:pPr>
        <w:spacing w:line="260" w:lineRule="atLeast"/>
        <w:jc w:val="both"/>
        <w:rPr>
          <w:rFonts w:eastAsia="Calibri" w:cs="Arial"/>
          <w:szCs w:val="20"/>
          <w:lang w:eastAsia="sl-SI"/>
        </w:rPr>
      </w:pPr>
    </w:p>
    <w:p w:rsidR="00C20B7D" w:rsidRPr="00C20B7D" w:rsidRDefault="00C20B7D" w:rsidP="00C20B7D">
      <w:pPr>
        <w:tabs>
          <w:tab w:val="left" w:pos="0"/>
        </w:tabs>
        <w:autoSpaceDE w:val="0"/>
        <w:autoSpaceDN w:val="0"/>
        <w:adjustRightInd w:val="0"/>
        <w:spacing w:line="276" w:lineRule="auto"/>
        <w:jc w:val="both"/>
        <w:rPr>
          <w:rFonts w:eastAsia="Calibri" w:cs="Arial"/>
          <w:szCs w:val="20"/>
          <w:lang w:eastAsia="sl-SI"/>
        </w:rPr>
      </w:pPr>
    </w:p>
    <w:p w:rsidR="00C20B7D" w:rsidRPr="00C20B7D" w:rsidRDefault="00C20B7D" w:rsidP="00C20B7D">
      <w:pPr>
        <w:numPr>
          <w:ilvl w:val="0"/>
          <w:numId w:val="33"/>
        </w:numPr>
        <w:spacing w:line="260" w:lineRule="atLeast"/>
        <w:jc w:val="center"/>
        <w:rPr>
          <w:rFonts w:eastAsia="Calibri" w:cs="Arial"/>
          <w:b/>
          <w:szCs w:val="20"/>
          <w:lang w:eastAsia="sl-SI"/>
        </w:rPr>
      </w:pPr>
      <w:r w:rsidRPr="00C20B7D">
        <w:rPr>
          <w:rFonts w:eastAsia="Calibri" w:cs="Arial"/>
          <w:b/>
          <w:szCs w:val="20"/>
          <w:lang w:eastAsia="sl-SI"/>
        </w:rPr>
        <w:t>člen</w:t>
      </w:r>
    </w:p>
    <w:p w:rsidR="00C20B7D" w:rsidRPr="00C20B7D" w:rsidRDefault="00C20B7D" w:rsidP="00C20B7D">
      <w:pPr>
        <w:spacing w:line="276" w:lineRule="auto"/>
        <w:jc w:val="center"/>
        <w:rPr>
          <w:rFonts w:eastAsia="Calibri" w:cs="Arial"/>
          <w:b/>
          <w:szCs w:val="20"/>
          <w:lang w:eastAsia="sl-SI"/>
        </w:rPr>
      </w:pPr>
      <w:r w:rsidRPr="00C20B7D">
        <w:rPr>
          <w:rFonts w:eastAsia="Calibri" w:cs="Arial"/>
          <w:b/>
          <w:szCs w:val="20"/>
          <w:lang w:eastAsia="sl-SI"/>
        </w:rPr>
        <w:t>(plačilo)</w:t>
      </w:r>
    </w:p>
    <w:p w:rsidR="00C20B7D" w:rsidRPr="00C20B7D" w:rsidRDefault="00C20B7D" w:rsidP="00C20B7D">
      <w:pPr>
        <w:tabs>
          <w:tab w:val="left" w:pos="0"/>
        </w:tabs>
        <w:autoSpaceDE w:val="0"/>
        <w:autoSpaceDN w:val="0"/>
        <w:adjustRightInd w:val="0"/>
        <w:spacing w:line="276" w:lineRule="auto"/>
        <w:jc w:val="both"/>
        <w:rPr>
          <w:rFonts w:eastAsia="Calibri" w:cs="Arial"/>
          <w:szCs w:val="20"/>
          <w:lang w:eastAsia="sl-SI"/>
        </w:rPr>
      </w:pPr>
    </w:p>
    <w:p w:rsidR="00C20B7D" w:rsidRPr="00C20B7D" w:rsidRDefault="00C20B7D" w:rsidP="00C20B7D">
      <w:pPr>
        <w:numPr>
          <w:ilvl w:val="0"/>
          <w:numId w:val="55"/>
        </w:numPr>
        <w:spacing w:line="260" w:lineRule="atLeast"/>
        <w:jc w:val="both"/>
        <w:rPr>
          <w:rFonts w:cs="Arial"/>
          <w:szCs w:val="20"/>
        </w:rPr>
      </w:pPr>
      <w:r w:rsidRPr="00C20B7D">
        <w:rPr>
          <w:rFonts w:cs="Arial"/>
          <w:szCs w:val="20"/>
        </w:rPr>
        <w:t xml:space="preserve">Plačilo se dodeli za: </w:t>
      </w:r>
    </w:p>
    <w:p w:rsidR="00C20B7D" w:rsidRPr="00C20B7D" w:rsidRDefault="00C20B7D" w:rsidP="00C20B7D">
      <w:pPr>
        <w:numPr>
          <w:ilvl w:val="0"/>
          <w:numId w:val="19"/>
        </w:numPr>
        <w:autoSpaceDE w:val="0"/>
        <w:autoSpaceDN w:val="0"/>
        <w:adjustRightInd w:val="0"/>
        <w:spacing w:line="260" w:lineRule="atLeast"/>
        <w:jc w:val="both"/>
        <w:rPr>
          <w:rFonts w:cs="Arial"/>
          <w:szCs w:val="20"/>
        </w:rPr>
      </w:pPr>
      <w:r w:rsidRPr="00C20B7D">
        <w:rPr>
          <w:rFonts w:cs="Arial"/>
          <w:szCs w:val="20"/>
        </w:rPr>
        <w:t xml:space="preserve">ovne, starejše od enega leta, in ovce, ki so starejše od enega leta oziroma so že </w:t>
      </w:r>
      <w:proofErr w:type="spellStart"/>
      <w:r w:rsidRPr="00C20B7D">
        <w:rPr>
          <w:rFonts w:cs="Arial"/>
          <w:szCs w:val="20"/>
        </w:rPr>
        <w:t>jagnjile</w:t>
      </w:r>
      <w:proofErr w:type="spellEnd"/>
      <w:r w:rsidRPr="00C20B7D">
        <w:rPr>
          <w:rFonts w:cs="Arial"/>
          <w:szCs w:val="20"/>
        </w:rPr>
        <w:t>,</w:t>
      </w:r>
    </w:p>
    <w:p w:rsidR="00C20B7D" w:rsidRPr="00C20B7D" w:rsidRDefault="00C20B7D" w:rsidP="00C20B7D">
      <w:pPr>
        <w:numPr>
          <w:ilvl w:val="0"/>
          <w:numId w:val="19"/>
        </w:numPr>
        <w:autoSpaceDE w:val="0"/>
        <w:autoSpaceDN w:val="0"/>
        <w:adjustRightInd w:val="0"/>
        <w:spacing w:line="260" w:lineRule="atLeast"/>
        <w:jc w:val="both"/>
        <w:rPr>
          <w:rFonts w:cs="Arial"/>
          <w:szCs w:val="20"/>
        </w:rPr>
      </w:pPr>
      <w:r w:rsidRPr="00C20B7D">
        <w:rPr>
          <w:rFonts w:cs="Arial"/>
          <w:szCs w:val="20"/>
        </w:rPr>
        <w:t xml:space="preserve">kozle, starejše od enega leta, in koze, ki so starejše od enega leta oziroma so že </w:t>
      </w:r>
      <w:proofErr w:type="spellStart"/>
      <w:r w:rsidRPr="00C20B7D">
        <w:rPr>
          <w:rFonts w:cs="Arial"/>
          <w:szCs w:val="20"/>
        </w:rPr>
        <w:t>jarile</w:t>
      </w:r>
      <w:proofErr w:type="spellEnd"/>
      <w:r w:rsidRPr="00C20B7D">
        <w:rPr>
          <w:rFonts w:cs="Arial"/>
          <w:szCs w:val="20"/>
        </w:rPr>
        <w:t>.</w:t>
      </w:r>
    </w:p>
    <w:p w:rsidR="00C20B7D" w:rsidRPr="00C20B7D" w:rsidRDefault="00C20B7D" w:rsidP="00C20B7D">
      <w:pPr>
        <w:spacing w:line="260" w:lineRule="atLeast"/>
        <w:jc w:val="both"/>
        <w:rPr>
          <w:rFonts w:cs="Arial"/>
          <w:szCs w:val="20"/>
          <w:lang w:eastAsia="sl-SI"/>
        </w:rPr>
      </w:pPr>
    </w:p>
    <w:p w:rsidR="00C20B7D" w:rsidRPr="00C20B7D" w:rsidRDefault="00C20B7D" w:rsidP="00C20B7D">
      <w:pPr>
        <w:numPr>
          <w:ilvl w:val="0"/>
          <w:numId w:val="55"/>
        </w:numPr>
        <w:tabs>
          <w:tab w:val="left" w:pos="0"/>
        </w:tabs>
        <w:autoSpaceDE w:val="0"/>
        <w:autoSpaceDN w:val="0"/>
        <w:adjustRightInd w:val="0"/>
        <w:spacing w:line="260" w:lineRule="atLeast"/>
        <w:jc w:val="both"/>
        <w:rPr>
          <w:rFonts w:eastAsia="Calibri" w:cs="Arial"/>
          <w:szCs w:val="20"/>
          <w:lang w:eastAsia="sl-SI"/>
        </w:rPr>
      </w:pPr>
      <w:r w:rsidRPr="00C20B7D">
        <w:rPr>
          <w:rFonts w:cs="Arial"/>
          <w:szCs w:val="20"/>
          <w:lang w:eastAsia="sl-SI"/>
        </w:rPr>
        <w:t xml:space="preserve">Plačilo se dodeli za najmanj 2 GVŽ. </w:t>
      </w:r>
    </w:p>
    <w:p w:rsidR="00C20B7D" w:rsidRPr="00C20B7D" w:rsidRDefault="00C20B7D" w:rsidP="00C20B7D">
      <w:pPr>
        <w:tabs>
          <w:tab w:val="left" w:pos="0"/>
        </w:tabs>
        <w:autoSpaceDE w:val="0"/>
        <w:autoSpaceDN w:val="0"/>
        <w:adjustRightInd w:val="0"/>
        <w:spacing w:line="260" w:lineRule="atLeast"/>
        <w:jc w:val="both"/>
        <w:rPr>
          <w:rFonts w:eastAsia="Calibri" w:cs="Arial"/>
          <w:szCs w:val="20"/>
          <w:lang w:eastAsia="sl-SI"/>
        </w:rPr>
      </w:pPr>
    </w:p>
    <w:p w:rsidR="00C20B7D" w:rsidRPr="00C20B7D" w:rsidRDefault="00C20B7D" w:rsidP="00C20B7D">
      <w:pPr>
        <w:tabs>
          <w:tab w:val="left" w:pos="0"/>
        </w:tabs>
        <w:autoSpaceDE w:val="0"/>
        <w:autoSpaceDN w:val="0"/>
        <w:adjustRightInd w:val="0"/>
        <w:spacing w:line="260" w:lineRule="atLeast"/>
        <w:jc w:val="both"/>
        <w:rPr>
          <w:rFonts w:eastAsia="Calibri" w:cs="Arial"/>
          <w:szCs w:val="20"/>
          <w:lang w:eastAsia="sl-SI"/>
        </w:rPr>
      </w:pPr>
    </w:p>
    <w:p w:rsidR="00C20B7D" w:rsidRPr="00C20B7D" w:rsidRDefault="00C20B7D" w:rsidP="00C20B7D">
      <w:pPr>
        <w:numPr>
          <w:ilvl w:val="0"/>
          <w:numId w:val="33"/>
        </w:numPr>
        <w:spacing w:line="260" w:lineRule="atLeast"/>
        <w:jc w:val="center"/>
        <w:rPr>
          <w:rFonts w:eastAsia="Calibri" w:cs="Arial"/>
          <w:b/>
          <w:szCs w:val="20"/>
          <w:lang w:eastAsia="sl-SI"/>
        </w:rPr>
      </w:pPr>
      <w:r w:rsidRPr="00C20B7D">
        <w:rPr>
          <w:rFonts w:eastAsia="Calibri" w:cs="Arial"/>
          <w:b/>
          <w:szCs w:val="20"/>
          <w:lang w:eastAsia="sl-SI"/>
        </w:rPr>
        <w:t>člen</w:t>
      </w:r>
    </w:p>
    <w:p w:rsidR="00C20B7D" w:rsidRPr="00C20B7D" w:rsidRDefault="00C20B7D" w:rsidP="00C20B7D">
      <w:pPr>
        <w:spacing w:line="276" w:lineRule="auto"/>
        <w:jc w:val="center"/>
        <w:rPr>
          <w:rFonts w:eastAsia="Calibri" w:cs="Arial"/>
          <w:b/>
          <w:szCs w:val="20"/>
          <w:lang w:eastAsia="sl-SI"/>
        </w:rPr>
      </w:pPr>
      <w:r w:rsidRPr="00C20B7D">
        <w:rPr>
          <w:rFonts w:eastAsia="Calibri" w:cs="Arial"/>
          <w:b/>
          <w:szCs w:val="20"/>
          <w:lang w:eastAsia="sl-SI"/>
        </w:rPr>
        <w:t>(višina plačila)</w:t>
      </w:r>
    </w:p>
    <w:p w:rsidR="00C20B7D" w:rsidRPr="00C20B7D" w:rsidRDefault="00C20B7D" w:rsidP="00C20B7D">
      <w:pPr>
        <w:tabs>
          <w:tab w:val="left" w:pos="0"/>
        </w:tabs>
        <w:autoSpaceDE w:val="0"/>
        <w:autoSpaceDN w:val="0"/>
        <w:adjustRightInd w:val="0"/>
        <w:spacing w:line="276" w:lineRule="auto"/>
        <w:jc w:val="both"/>
        <w:rPr>
          <w:rFonts w:eastAsia="Calibri" w:cs="Arial"/>
          <w:szCs w:val="20"/>
          <w:lang w:eastAsia="sl-SI"/>
        </w:rPr>
      </w:pPr>
    </w:p>
    <w:p w:rsidR="00C20B7D" w:rsidRPr="00C20B7D" w:rsidRDefault="00C20B7D" w:rsidP="00C20B7D">
      <w:pPr>
        <w:tabs>
          <w:tab w:val="left" w:pos="0"/>
        </w:tabs>
        <w:autoSpaceDE w:val="0"/>
        <w:autoSpaceDN w:val="0"/>
        <w:adjustRightInd w:val="0"/>
        <w:spacing w:line="276" w:lineRule="auto"/>
        <w:jc w:val="both"/>
        <w:rPr>
          <w:rFonts w:cs="Arial"/>
          <w:szCs w:val="20"/>
        </w:rPr>
      </w:pPr>
      <w:r w:rsidRPr="00C20B7D">
        <w:rPr>
          <w:rFonts w:cs="Arial"/>
          <w:szCs w:val="20"/>
        </w:rPr>
        <w:t xml:space="preserve">Višina plačila za izvajanje zahteve za operacijo DŽ – drobnica letno znaša 27,60 </w:t>
      </w:r>
      <w:proofErr w:type="spellStart"/>
      <w:r w:rsidRPr="00C20B7D">
        <w:rPr>
          <w:rFonts w:cs="Arial"/>
          <w:szCs w:val="20"/>
        </w:rPr>
        <w:t>eura</w:t>
      </w:r>
      <w:proofErr w:type="spellEnd"/>
      <w:r w:rsidRPr="00C20B7D">
        <w:rPr>
          <w:rFonts w:cs="Arial"/>
          <w:szCs w:val="20"/>
        </w:rPr>
        <w:t>/GVŽ.</w:t>
      </w:r>
    </w:p>
    <w:p w:rsidR="00C20B7D" w:rsidRPr="00C20B7D" w:rsidRDefault="00C20B7D" w:rsidP="00C20B7D">
      <w:pPr>
        <w:spacing w:line="276" w:lineRule="auto"/>
        <w:ind w:left="360" w:hanging="360"/>
        <w:jc w:val="center"/>
        <w:rPr>
          <w:rFonts w:eastAsia="Calibri" w:cs="Arial"/>
          <w:b/>
          <w:szCs w:val="20"/>
          <w:lang w:eastAsia="sl-SI"/>
        </w:rPr>
      </w:pPr>
    </w:p>
    <w:p w:rsidR="00C20B7D" w:rsidRPr="00C20B7D" w:rsidRDefault="00C20B7D" w:rsidP="00C20B7D">
      <w:pPr>
        <w:spacing w:line="276" w:lineRule="auto"/>
        <w:ind w:left="360" w:hanging="360"/>
        <w:jc w:val="center"/>
        <w:rPr>
          <w:rFonts w:eastAsia="Calibri" w:cs="Arial"/>
          <w:b/>
          <w:szCs w:val="20"/>
          <w:lang w:eastAsia="sl-SI"/>
        </w:rPr>
      </w:pPr>
    </w:p>
    <w:p w:rsidR="00C20B7D" w:rsidRPr="00C20B7D" w:rsidRDefault="00C20B7D" w:rsidP="007F52E8">
      <w:pPr>
        <w:numPr>
          <w:ilvl w:val="0"/>
          <w:numId w:val="33"/>
        </w:numPr>
        <w:spacing w:line="260" w:lineRule="atLeast"/>
        <w:jc w:val="center"/>
        <w:rPr>
          <w:rFonts w:eastAsia="Calibri" w:cs="Arial"/>
          <w:b/>
          <w:szCs w:val="20"/>
          <w:lang w:eastAsia="sl-SI"/>
        </w:rPr>
      </w:pPr>
      <w:r w:rsidRPr="00C20B7D">
        <w:rPr>
          <w:rFonts w:eastAsia="Calibri" w:cs="Arial"/>
          <w:b/>
          <w:szCs w:val="20"/>
          <w:lang w:eastAsia="sl-SI"/>
        </w:rPr>
        <w:t>člen</w:t>
      </w:r>
    </w:p>
    <w:p w:rsidR="00C20B7D" w:rsidRPr="00C20B7D" w:rsidRDefault="00C20B7D" w:rsidP="007F52E8">
      <w:pPr>
        <w:spacing w:line="276" w:lineRule="auto"/>
        <w:ind w:left="360" w:hanging="360"/>
        <w:jc w:val="center"/>
        <w:rPr>
          <w:rFonts w:eastAsia="Calibri" w:cs="Arial"/>
          <w:b/>
          <w:szCs w:val="20"/>
          <w:lang w:eastAsia="sl-SI"/>
        </w:rPr>
      </w:pPr>
      <w:r w:rsidRPr="00C20B7D">
        <w:rPr>
          <w:rFonts w:eastAsia="Calibri" w:cs="Arial"/>
          <w:b/>
          <w:szCs w:val="20"/>
          <w:lang w:eastAsia="sl-SI"/>
        </w:rPr>
        <w:t>(upravni pregled)</w:t>
      </w:r>
    </w:p>
    <w:p w:rsidR="00C20B7D" w:rsidRPr="00C20B7D" w:rsidRDefault="00C20B7D" w:rsidP="00C20B7D">
      <w:pPr>
        <w:spacing w:line="276" w:lineRule="auto"/>
        <w:ind w:left="360" w:hanging="360"/>
        <w:jc w:val="center"/>
        <w:rPr>
          <w:rFonts w:eastAsia="Calibri" w:cs="Arial"/>
          <w:szCs w:val="20"/>
          <w:lang w:eastAsia="sl-SI"/>
        </w:rPr>
      </w:pPr>
    </w:p>
    <w:p w:rsidR="00C20B7D" w:rsidRPr="00C20B7D" w:rsidRDefault="00C20B7D" w:rsidP="007F52E8">
      <w:pPr>
        <w:numPr>
          <w:ilvl w:val="0"/>
          <w:numId w:val="56"/>
        </w:numPr>
        <w:spacing w:line="260" w:lineRule="atLeast"/>
        <w:jc w:val="both"/>
        <w:rPr>
          <w:rFonts w:eastAsia="Calibri" w:cs="Arial"/>
          <w:szCs w:val="20"/>
          <w:lang w:eastAsia="sl-SI"/>
        </w:rPr>
      </w:pPr>
      <w:r w:rsidRPr="00C20B7D">
        <w:rPr>
          <w:rFonts w:eastAsia="Calibri" w:cs="Arial"/>
          <w:szCs w:val="20"/>
          <w:lang w:eastAsia="sl-SI"/>
        </w:rPr>
        <w:t xml:space="preserve">Pri upravnem pregledu se skupno število drobnice, navedeno na zahtevku, preveri glede na podatek o </w:t>
      </w:r>
      <w:proofErr w:type="spellStart"/>
      <w:r w:rsidRPr="00C20B7D">
        <w:rPr>
          <w:rFonts w:eastAsia="Calibri" w:cs="Arial"/>
          <w:szCs w:val="20"/>
          <w:lang w:eastAsia="sl-SI"/>
        </w:rPr>
        <w:t>staležu</w:t>
      </w:r>
      <w:proofErr w:type="spellEnd"/>
      <w:r w:rsidRPr="00C20B7D">
        <w:rPr>
          <w:rFonts w:eastAsia="Calibri" w:cs="Arial"/>
          <w:szCs w:val="20"/>
          <w:lang w:eastAsia="sl-SI"/>
        </w:rPr>
        <w:t xml:space="preserve"> drobnice na kmetijskem gospodarstvu, ki ga ima </w:t>
      </w:r>
      <w:r w:rsidRPr="00C20B7D">
        <w:rPr>
          <w:rFonts w:cs="Arial"/>
          <w:szCs w:val="20"/>
          <w:lang w:eastAsia="sl-SI"/>
        </w:rPr>
        <w:t>upravičenec</w:t>
      </w:r>
      <w:r w:rsidRPr="00C20B7D">
        <w:rPr>
          <w:rFonts w:eastAsia="Calibri" w:cs="Arial"/>
          <w:szCs w:val="20"/>
          <w:lang w:eastAsia="sl-SI"/>
        </w:rPr>
        <w:t xml:space="preserve"> vpisanega v Centralnem registru drobnice (v nadaljnjem besedilu: CRD), v skladu s predpisom, ki ureja identifikacijo in registracijo drobnice.</w:t>
      </w:r>
    </w:p>
    <w:p w:rsidR="00C20B7D" w:rsidRPr="00C20B7D" w:rsidRDefault="00C20B7D" w:rsidP="007F52E8">
      <w:pPr>
        <w:spacing w:line="260" w:lineRule="atLeast"/>
        <w:ind w:left="360"/>
        <w:jc w:val="both"/>
        <w:rPr>
          <w:rFonts w:eastAsia="Calibri" w:cs="Arial"/>
          <w:szCs w:val="20"/>
          <w:lang w:eastAsia="sl-SI"/>
        </w:rPr>
      </w:pPr>
    </w:p>
    <w:p w:rsidR="00C20B7D" w:rsidRPr="00C20B7D" w:rsidRDefault="00C20B7D" w:rsidP="007F52E8">
      <w:pPr>
        <w:numPr>
          <w:ilvl w:val="0"/>
          <w:numId w:val="56"/>
        </w:numPr>
        <w:spacing w:line="260" w:lineRule="atLeast"/>
        <w:jc w:val="both"/>
        <w:rPr>
          <w:rFonts w:eastAsia="Calibri" w:cs="Arial"/>
          <w:szCs w:val="20"/>
          <w:lang w:eastAsia="sl-SI"/>
        </w:rPr>
      </w:pPr>
      <w:r w:rsidRPr="00C20B7D">
        <w:rPr>
          <w:rFonts w:eastAsia="Calibri" w:cs="Arial"/>
          <w:szCs w:val="20"/>
          <w:lang w:eastAsia="sl-SI"/>
        </w:rPr>
        <w:t xml:space="preserve">Če je skupno število drobnice na zahtevku večje od števila živali, prijavljenega v CRD iz prejšnjega odstavka, mora biti na zahtevku navedeno tudi število drobnice, ki je na kmetijsko gospodarstvo prišlo od vključno 2. februarja 2018 do datuma vnosa zahtevka, ter številke spremnih listov za to drobnico. </w:t>
      </w:r>
    </w:p>
    <w:p w:rsidR="00C20B7D" w:rsidRPr="00C20B7D" w:rsidRDefault="00C20B7D" w:rsidP="007F52E8">
      <w:pPr>
        <w:spacing w:line="240" w:lineRule="auto"/>
        <w:ind w:left="720"/>
        <w:contextualSpacing/>
        <w:jc w:val="both"/>
        <w:rPr>
          <w:rFonts w:eastAsia="Calibri" w:cs="Arial"/>
          <w:szCs w:val="20"/>
          <w:lang w:val="x-none" w:eastAsia="sl-SI"/>
        </w:rPr>
      </w:pPr>
    </w:p>
    <w:p w:rsidR="00C20B7D" w:rsidRPr="00C20B7D" w:rsidRDefault="00C20B7D" w:rsidP="007F52E8">
      <w:pPr>
        <w:numPr>
          <w:ilvl w:val="0"/>
          <w:numId w:val="56"/>
        </w:numPr>
        <w:spacing w:line="260" w:lineRule="atLeast"/>
        <w:jc w:val="both"/>
        <w:rPr>
          <w:rFonts w:eastAsia="Calibri" w:cs="Arial"/>
          <w:szCs w:val="20"/>
          <w:lang w:eastAsia="sl-SI"/>
        </w:rPr>
      </w:pPr>
      <w:r w:rsidRPr="00C20B7D">
        <w:rPr>
          <w:rFonts w:eastAsia="Calibri" w:cs="Arial"/>
          <w:szCs w:val="20"/>
          <w:lang w:eastAsia="sl-SI"/>
        </w:rPr>
        <w:t xml:space="preserve">Če je skupno število drobnice na zahtevku večje od vsote števila živali prijavljenega v CRD in števila živali s spremnim listom, predstavlja vsota števila živali prijavljenih v CRD in števila živali s spremnim listom največje dovoljeno prijavljeno število drobnice. </w:t>
      </w:r>
    </w:p>
    <w:p w:rsidR="00C20B7D" w:rsidRPr="00C20B7D" w:rsidRDefault="00C20B7D" w:rsidP="00C20B7D">
      <w:pPr>
        <w:spacing w:line="276" w:lineRule="auto"/>
        <w:ind w:left="360" w:hanging="360"/>
        <w:jc w:val="center"/>
        <w:rPr>
          <w:rFonts w:eastAsia="Calibri" w:cs="Arial"/>
          <w:szCs w:val="20"/>
          <w:lang w:eastAsia="sl-SI"/>
        </w:rPr>
      </w:pPr>
    </w:p>
    <w:p w:rsidR="00C20B7D" w:rsidRPr="00C20B7D" w:rsidRDefault="00C20B7D" w:rsidP="00C20B7D">
      <w:pPr>
        <w:spacing w:line="276" w:lineRule="auto"/>
        <w:ind w:left="360" w:hanging="360"/>
        <w:jc w:val="center"/>
        <w:rPr>
          <w:rFonts w:eastAsia="Calibri" w:cs="Arial"/>
          <w:szCs w:val="20"/>
          <w:lang w:eastAsia="sl-SI"/>
        </w:rPr>
      </w:pPr>
      <w:r w:rsidRPr="00C20B7D">
        <w:rPr>
          <w:rFonts w:eastAsia="Calibri" w:cs="Arial"/>
          <w:szCs w:val="20"/>
          <w:lang w:eastAsia="sl-SI"/>
        </w:rPr>
        <w:t xml:space="preserve"> </w:t>
      </w:r>
    </w:p>
    <w:p w:rsidR="00C20B7D" w:rsidRPr="00C20B7D" w:rsidRDefault="00C20B7D" w:rsidP="007F52E8">
      <w:pPr>
        <w:numPr>
          <w:ilvl w:val="0"/>
          <w:numId w:val="33"/>
        </w:numPr>
        <w:spacing w:line="260" w:lineRule="atLeast"/>
        <w:jc w:val="center"/>
        <w:rPr>
          <w:rFonts w:eastAsia="Calibri" w:cs="Arial"/>
          <w:b/>
          <w:szCs w:val="20"/>
          <w:lang w:eastAsia="sl-SI"/>
        </w:rPr>
      </w:pPr>
      <w:r w:rsidRPr="00C20B7D">
        <w:rPr>
          <w:rFonts w:eastAsia="Calibri" w:cs="Arial"/>
          <w:b/>
          <w:szCs w:val="20"/>
          <w:lang w:eastAsia="sl-SI"/>
        </w:rPr>
        <w:t>člen</w:t>
      </w:r>
    </w:p>
    <w:p w:rsidR="00C20B7D" w:rsidRPr="00C20B7D" w:rsidRDefault="00C20B7D" w:rsidP="007F52E8">
      <w:pPr>
        <w:tabs>
          <w:tab w:val="left" w:pos="0"/>
        </w:tabs>
        <w:autoSpaceDE w:val="0"/>
        <w:autoSpaceDN w:val="0"/>
        <w:adjustRightInd w:val="0"/>
        <w:spacing w:line="276" w:lineRule="auto"/>
        <w:jc w:val="center"/>
        <w:rPr>
          <w:rFonts w:cs="Arial"/>
          <w:b/>
          <w:szCs w:val="20"/>
        </w:rPr>
      </w:pPr>
      <w:r w:rsidRPr="00C20B7D">
        <w:rPr>
          <w:rFonts w:cs="Arial"/>
          <w:b/>
          <w:szCs w:val="20"/>
        </w:rPr>
        <w:t>(grafične evidence)</w:t>
      </w:r>
    </w:p>
    <w:p w:rsidR="00C20B7D" w:rsidRPr="00C20B7D" w:rsidRDefault="00C20B7D" w:rsidP="00C20B7D">
      <w:pPr>
        <w:tabs>
          <w:tab w:val="left" w:pos="0"/>
        </w:tabs>
        <w:autoSpaceDE w:val="0"/>
        <w:autoSpaceDN w:val="0"/>
        <w:adjustRightInd w:val="0"/>
        <w:spacing w:line="276" w:lineRule="auto"/>
        <w:jc w:val="center"/>
        <w:rPr>
          <w:rFonts w:cs="Arial"/>
          <w:b/>
          <w:szCs w:val="20"/>
        </w:rPr>
      </w:pPr>
    </w:p>
    <w:p w:rsidR="00C20B7D" w:rsidRPr="00C20B7D" w:rsidRDefault="00C20B7D" w:rsidP="00C20B7D">
      <w:pPr>
        <w:spacing w:line="260" w:lineRule="atLeast"/>
        <w:jc w:val="both"/>
        <w:rPr>
          <w:rFonts w:cs="Arial"/>
          <w:szCs w:val="20"/>
        </w:rPr>
      </w:pPr>
      <w:r w:rsidRPr="00C20B7D">
        <w:rPr>
          <w:rFonts w:cs="Arial"/>
          <w:szCs w:val="20"/>
        </w:rPr>
        <w:t>Za namen izvajanja operacije DŽ – drobnica iz te uredbe se v digitalni grafični obliki uporabljajo grafične evidence iz 24. člena te uredbe.</w:t>
      </w:r>
    </w:p>
    <w:p w:rsidR="00C20B7D" w:rsidRPr="00C20B7D" w:rsidRDefault="00C20B7D" w:rsidP="00C20B7D">
      <w:pPr>
        <w:tabs>
          <w:tab w:val="left" w:pos="0"/>
        </w:tabs>
        <w:autoSpaceDE w:val="0"/>
        <w:autoSpaceDN w:val="0"/>
        <w:adjustRightInd w:val="0"/>
        <w:spacing w:line="276" w:lineRule="auto"/>
        <w:jc w:val="both"/>
        <w:rPr>
          <w:rFonts w:cs="Arial"/>
          <w:szCs w:val="20"/>
        </w:rPr>
      </w:pPr>
    </w:p>
    <w:p w:rsidR="00C20B7D" w:rsidRPr="00C20B7D" w:rsidRDefault="00C20B7D" w:rsidP="00C20B7D">
      <w:pPr>
        <w:spacing w:line="260" w:lineRule="atLeast"/>
        <w:ind w:left="360"/>
        <w:jc w:val="both"/>
        <w:rPr>
          <w:rFonts w:cs="Arial"/>
          <w:szCs w:val="20"/>
        </w:rPr>
      </w:pPr>
    </w:p>
    <w:p w:rsidR="00C20B7D" w:rsidRPr="00C20B7D" w:rsidRDefault="00C20B7D" w:rsidP="007F52E8">
      <w:pPr>
        <w:numPr>
          <w:ilvl w:val="0"/>
          <w:numId w:val="33"/>
        </w:numPr>
        <w:spacing w:line="260" w:lineRule="atLeast"/>
        <w:jc w:val="center"/>
        <w:rPr>
          <w:rFonts w:eastAsia="Calibri" w:cs="Arial"/>
          <w:b/>
          <w:szCs w:val="20"/>
          <w:lang w:eastAsia="sl-SI"/>
        </w:rPr>
      </w:pPr>
      <w:r w:rsidRPr="00C20B7D">
        <w:rPr>
          <w:rFonts w:eastAsia="Calibri" w:cs="Arial"/>
          <w:b/>
          <w:szCs w:val="20"/>
          <w:lang w:eastAsia="sl-SI"/>
        </w:rPr>
        <w:t>člen</w:t>
      </w:r>
    </w:p>
    <w:p w:rsidR="00C20B7D" w:rsidRPr="00C20B7D" w:rsidRDefault="00C20B7D" w:rsidP="007F52E8">
      <w:pPr>
        <w:autoSpaceDE w:val="0"/>
        <w:autoSpaceDN w:val="0"/>
        <w:adjustRightInd w:val="0"/>
        <w:spacing w:line="276" w:lineRule="auto"/>
        <w:jc w:val="center"/>
        <w:rPr>
          <w:rFonts w:cs="Arial"/>
          <w:b/>
          <w:szCs w:val="20"/>
        </w:rPr>
      </w:pPr>
      <w:r w:rsidRPr="00C20B7D">
        <w:rPr>
          <w:rFonts w:cs="Arial"/>
          <w:b/>
          <w:szCs w:val="20"/>
        </w:rPr>
        <w:t>(upravne kazni)</w:t>
      </w:r>
    </w:p>
    <w:p w:rsidR="00C20B7D" w:rsidRPr="00C20B7D" w:rsidRDefault="00C20B7D" w:rsidP="00C20B7D">
      <w:pPr>
        <w:autoSpaceDE w:val="0"/>
        <w:autoSpaceDN w:val="0"/>
        <w:adjustRightInd w:val="0"/>
        <w:spacing w:line="276" w:lineRule="auto"/>
        <w:jc w:val="center"/>
        <w:rPr>
          <w:rFonts w:cs="Arial"/>
          <w:b/>
          <w:szCs w:val="20"/>
        </w:rPr>
      </w:pPr>
    </w:p>
    <w:p w:rsidR="00C20B7D" w:rsidRPr="00C20B7D" w:rsidRDefault="00C20B7D" w:rsidP="00C20B7D">
      <w:pPr>
        <w:spacing w:line="260" w:lineRule="atLeast"/>
        <w:jc w:val="both"/>
        <w:rPr>
          <w:rFonts w:cs="Arial"/>
          <w:szCs w:val="20"/>
        </w:rPr>
      </w:pPr>
      <w:r w:rsidRPr="00C20B7D">
        <w:rPr>
          <w:rFonts w:cs="Arial"/>
          <w:szCs w:val="20"/>
        </w:rPr>
        <w:t>Zmanjšanja plačil in izključitve za operacijo DŽ – drobnica se izvedejo v skladu z 31. členom Uredbe 640/2014/EU, v skladu s predpisom, ki ureja izvedbo ukrepov kmetijske politike za leto 2018, predpisom, ki ureja navzkrižno skladnost, in v skladu s Katalogom zmanjšanj plačil in izključitev iz priloge 3 te uredbe.</w:t>
      </w:r>
    </w:p>
    <w:p w:rsidR="00C20B7D" w:rsidRPr="00C20B7D" w:rsidRDefault="00C20B7D" w:rsidP="00C20B7D">
      <w:pPr>
        <w:spacing w:line="260" w:lineRule="atLeast"/>
        <w:ind w:left="360"/>
        <w:jc w:val="both"/>
        <w:rPr>
          <w:rFonts w:cs="Arial"/>
          <w:szCs w:val="20"/>
        </w:rPr>
      </w:pPr>
    </w:p>
    <w:p w:rsidR="00C20B7D" w:rsidRPr="00C20B7D" w:rsidRDefault="00C20B7D" w:rsidP="00C20B7D">
      <w:pPr>
        <w:tabs>
          <w:tab w:val="left" w:pos="0"/>
        </w:tabs>
        <w:autoSpaceDE w:val="0"/>
        <w:autoSpaceDN w:val="0"/>
        <w:adjustRightInd w:val="0"/>
        <w:spacing w:line="276" w:lineRule="auto"/>
        <w:jc w:val="both"/>
        <w:rPr>
          <w:rFonts w:eastAsia="Calibri" w:cs="Arial"/>
          <w:szCs w:val="20"/>
          <w:lang w:eastAsia="sl-SI"/>
        </w:rPr>
      </w:pPr>
    </w:p>
    <w:p w:rsidR="00C20B7D" w:rsidRPr="00C20B7D" w:rsidRDefault="00C20B7D" w:rsidP="007F52E8">
      <w:pPr>
        <w:numPr>
          <w:ilvl w:val="0"/>
          <w:numId w:val="35"/>
        </w:numPr>
        <w:spacing w:line="260" w:lineRule="atLeast"/>
        <w:jc w:val="center"/>
        <w:rPr>
          <w:rFonts w:eastAsia="Calibri" w:cs="Arial"/>
          <w:b/>
          <w:szCs w:val="20"/>
          <w:lang w:eastAsia="sl-SI"/>
        </w:rPr>
      </w:pPr>
      <w:r w:rsidRPr="00C20B7D">
        <w:rPr>
          <w:rFonts w:eastAsia="Calibri" w:cs="Arial"/>
          <w:b/>
          <w:szCs w:val="20"/>
          <w:lang w:eastAsia="sl-SI"/>
        </w:rPr>
        <w:t>VIŠJA SILA</w:t>
      </w:r>
    </w:p>
    <w:p w:rsidR="00C20B7D" w:rsidRPr="00C20B7D" w:rsidRDefault="00C20B7D" w:rsidP="007F52E8">
      <w:pPr>
        <w:tabs>
          <w:tab w:val="left" w:pos="0"/>
        </w:tabs>
        <w:autoSpaceDE w:val="0"/>
        <w:autoSpaceDN w:val="0"/>
        <w:adjustRightInd w:val="0"/>
        <w:spacing w:line="276" w:lineRule="auto"/>
        <w:jc w:val="both"/>
        <w:rPr>
          <w:rFonts w:eastAsia="Calibri" w:cs="Arial"/>
          <w:szCs w:val="20"/>
          <w:lang w:eastAsia="sl-SI"/>
        </w:rPr>
      </w:pPr>
    </w:p>
    <w:p w:rsidR="00C20B7D" w:rsidRPr="00C20B7D" w:rsidRDefault="00C20B7D" w:rsidP="007F52E8">
      <w:pPr>
        <w:numPr>
          <w:ilvl w:val="0"/>
          <w:numId w:val="33"/>
        </w:numPr>
        <w:spacing w:line="260" w:lineRule="atLeast"/>
        <w:jc w:val="center"/>
        <w:rPr>
          <w:rFonts w:eastAsia="Calibri" w:cs="Arial"/>
          <w:b/>
          <w:szCs w:val="20"/>
          <w:lang w:eastAsia="sl-SI"/>
        </w:rPr>
      </w:pPr>
      <w:r w:rsidRPr="00C20B7D">
        <w:rPr>
          <w:rFonts w:eastAsia="Calibri" w:cs="Arial"/>
          <w:b/>
          <w:szCs w:val="20"/>
          <w:lang w:eastAsia="sl-SI"/>
        </w:rPr>
        <w:t>člen</w:t>
      </w:r>
    </w:p>
    <w:p w:rsidR="00C20B7D" w:rsidRPr="00C20B7D" w:rsidRDefault="00C20B7D" w:rsidP="007F52E8">
      <w:pPr>
        <w:autoSpaceDE w:val="0"/>
        <w:autoSpaceDN w:val="0"/>
        <w:adjustRightInd w:val="0"/>
        <w:spacing w:line="276" w:lineRule="auto"/>
        <w:jc w:val="center"/>
        <w:rPr>
          <w:rFonts w:cs="Arial"/>
          <w:b/>
          <w:szCs w:val="20"/>
        </w:rPr>
      </w:pPr>
      <w:r w:rsidRPr="00C20B7D">
        <w:rPr>
          <w:rFonts w:cs="Arial"/>
          <w:b/>
          <w:szCs w:val="20"/>
        </w:rPr>
        <w:t>(sporočanje višje sile in izjemnih okoliščin)</w:t>
      </w:r>
    </w:p>
    <w:p w:rsidR="00C20B7D" w:rsidRPr="00C20B7D" w:rsidRDefault="00C20B7D" w:rsidP="00C20B7D">
      <w:pPr>
        <w:autoSpaceDE w:val="0"/>
        <w:autoSpaceDN w:val="0"/>
        <w:adjustRightInd w:val="0"/>
        <w:spacing w:line="276" w:lineRule="auto"/>
        <w:rPr>
          <w:rFonts w:cs="Arial"/>
          <w:szCs w:val="20"/>
        </w:rPr>
      </w:pPr>
    </w:p>
    <w:p w:rsidR="00C20B7D" w:rsidRPr="00C20B7D" w:rsidRDefault="00C20B7D" w:rsidP="007F52E8">
      <w:pPr>
        <w:numPr>
          <w:ilvl w:val="0"/>
          <w:numId w:val="37"/>
        </w:numPr>
        <w:tabs>
          <w:tab w:val="left" w:pos="0"/>
        </w:tabs>
        <w:autoSpaceDE w:val="0"/>
        <w:autoSpaceDN w:val="0"/>
        <w:adjustRightInd w:val="0"/>
        <w:spacing w:line="260" w:lineRule="atLeast"/>
        <w:jc w:val="both"/>
        <w:rPr>
          <w:rFonts w:eastAsia="Calibri" w:cs="Arial"/>
          <w:szCs w:val="20"/>
          <w:lang w:eastAsia="sl-SI"/>
        </w:rPr>
      </w:pPr>
      <w:r w:rsidRPr="00C20B7D">
        <w:rPr>
          <w:rFonts w:eastAsia="Calibri" w:cs="Arial"/>
          <w:szCs w:val="20"/>
          <w:lang w:eastAsia="sl-SI"/>
        </w:rPr>
        <w:t xml:space="preserve">Če zaradi višje sile ali izjemnih okoliščin, določenih v prilogi 6, ki je sestavni del te uredbe, </w:t>
      </w:r>
      <w:r w:rsidRPr="00C20B7D">
        <w:rPr>
          <w:rFonts w:cs="Arial"/>
          <w:szCs w:val="20"/>
          <w:lang w:eastAsia="sl-SI"/>
        </w:rPr>
        <w:t>upravičenec</w:t>
      </w:r>
      <w:r w:rsidRPr="00C20B7D">
        <w:rPr>
          <w:rFonts w:eastAsia="Calibri" w:cs="Arial"/>
          <w:szCs w:val="20"/>
          <w:lang w:eastAsia="sl-SI"/>
        </w:rPr>
        <w:t xml:space="preserve"> ne more izpolniti svojih obveznosti v zvezi s posameznimi zahtevami iz 12., 21. in 27. člena te uredbe, za katere je vložil zahtevek, obdrži pravico do sorazmernega dela plačila iz 16., 23. in 29. člena te uredbe v skladu z drugim in četrtim pododstavkom prvega odstavka 4. člena Uredbe 640/2014/EU, če v skladu s predpisom, ki ureja izvedbo ukrepov kmetijske politike, v 15 delovnih dneh od dneva, ko to lahko stori, primere višje sile ali izjemnih okoliščin pisno sporoči agenciji na obrazcu iz uredbe, ki ureja izvedbo ukrepov kmetijske politike za leto 2018, in priloži ustrezna dokazila.</w:t>
      </w:r>
    </w:p>
    <w:p w:rsidR="00C20B7D" w:rsidRPr="00C20B7D" w:rsidRDefault="00C20B7D" w:rsidP="007F52E8">
      <w:pPr>
        <w:tabs>
          <w:tab w:val="left" w:pos="0"/>
        </w:tabs>
        <w:autoSpaceDE w:val="0"/>
        <w:autoSpaceDN w:val="0"/>
        <w:adjustRightInd w:val="0"/>
        <w:spacing w:line="260" w:lineRule="atLeast"/>
        <w:ind w:left="360"/>
        <w:jc w:val="both"/>
        <w:rPr>
          <w:rFonts w:eastAsia="Calibri" w:cs="Arial"/>
          <w:szCs w:val="20"/>
          <w:lang w:eastAsia="sl-SI"/>
        </w:rPr>
      </w:pPr>
    </w:p>
    <w:p w:rsidR="00C20B7D" w:rsidRPr="00C20B7D" w:rsidRDefault="00C20B7D" w:rsidP="007F52E8">
      <w:pPr>
        <w:numPr>
          <w:ilvl w:val="0"/>
          <w:numId w:val="37"/>
        </w:numPr>
        <w:tabs>
          <w:tab w:val="left" w:pos="0"/>
        </w:tabs>
        <w:autoSpaceDE w:val="0"/>
        <w:autoSpaceDN w:val="0"/>
        <w:adjustRightInd w:val="0"/>
        <w:spacing w:line="260" w:lineRule="atLeast"/>
        <w:jc w:val="both"/>
        <w:rPr>
          <w:rFonts w:eastAsia="Calibri" w:cs="Arial"/>
          <w:szCs w:val="20"/>
          <w:lang w:eastAsia="sl-SI"/>
        </w:rPr>
      </w:pPr>
      <w:r w:rsidRPr="00C20B7D">
        <w:rPr>
          <w:rFonts w:eastAsia="Calibri" w:cs="Arial"/>
          <w:szCs w:val="20"/>
          <w:lang w:eastAsia="sl-SI"/>
        </w:rPr>
        <w:t xml:space="preserve">Če med trajanjem obveznosti za operacijo DŽ – prašiči višja sila ali izjemne okoliščine, ki jih je upravičenec v skladu s prejšnjim odstavkom sporočil agenciji, prenehajo, mora v 15 delovnih dneh od njihovega prenehanja agenciji pisno sporočiti datum prenehanja višje sile ali izjemnih okoliščin. Od dneva prenehanja višje sile ali izjemnih okoliščin mora </w:t>
      </w:r>
      <w:r w:rsidRPr="00C20B7D">
        <w:rPr>
          <w:rFonts w:cs="Arial"/>
          <w:szCs w:val="20"/>
          <w:lang w:eastAsia="sl-SI"/>
        </w:rPr>
        <w:t>upravičenec</w:t>
      </w:r>
      <w:r w:rsidRPr="00C20B7D">
        <w:rPr>
          <w:rFonts w:eastAsia="Calibri" w:cs="Arial"/>
          <w:szCs w:val="20"/>
          <w:lang w:eastAsia="sl-SI"/>
        </w:rPr>
        <w:t xml:space="preserve"> ponovno izpolnjevati vse zahteve, ki jih je uveljavljal na zahtevku za operacijo DŽ – prašiči iz 7. člena te uredbe.</w:t>
      </w:r>
    </w:p>
    <w:p w:rsidR="00C20B7D" w:rsidRPr="00C20B7D" w:rsidRDefault="00C20B7D" w:rsidP="00C20B7D">
      <w:pPr>
        <w:autoSpaceDE w:val="0"/>
        <w:autoSpaceDN w:val="0"/>
        <w:adjustRightInd w:val="0"/>
        <w:spacing w:line="276" w:lineRule="auto"/>
        <w:jc w:val="both"/>
        <w:rPr>
          <w:rFonts w:cs="Arial"/>
          <w:szCs w:val="20"/>
          <w:highlight w:val="yellow"/>
          <w:lang w:eastAsia="sl-SI"/>
        </w:rPr>
      </w:pPr>
    </w:p>
    <w:p w:rsidR="00C20B7D" w:rsidRPr="00C20B7D" w:rsidRDefault="00C20B7D" w:rsidP="00C20B7D">
      <w:pPr>
        <w:spacing w:line="276" w:lineRule="auto"/>
        <w:jc w:val="both"/>
        <w:rPr>
          <w:rFonts w:cs="Arial"/>
          <w:szCs w:val="20"/>
          <w:lang w:eastAsia="sl-SI"/>
        </w:rPr>
      </w:pPr>
    </w:p>
    <w:p w:rsidR="00C20B7D" w:rsidRPr="00C20B7D" w:rsidRDefault="00C20B7D" w:rsidP="007F52E8">
      <w:pPr>
        <w:numPr>
          <w:ilvl w:val="0"/>
          <w:numId w:val="35"/>
        </w:numPr>
        <w:spacing w:line="260" w:lineRule="atLeast"/>
        <w:jc w:val="center"/>
        <w:rPr>
          <w:rFonts w:eastAsia="Calibri" w:cs="Arial"/>
          <w:b/>
          <w:szCs w:val="20"/>
          <w:lang w:eastAsia="sl-SI"/>
        </w:rPr>
      </w:pPr>
      <w:r w:rsidRPr="00C20B7D">
        <w:rPr>
          <w:rFonts w:eastAsia="Calibri" w:cs="Arial"/>
          <w:b/>
          <w:szCs w:val="20"/>
          <w:lang w:eastAsia="sl-SI"/>
        </w:rPr>
        <w:t>FINANČNE DOLOČBE</w:t>
      </w:r>
    </w:p>
    <w:p w:rsidR="00C20B7D" w:rsidRPr="00C20B7D" w:rsidRDefault="00C20B7D" w:rsidP="007F52E8">
      <w:pPr>
        <w:spacing w:line="276" w:lineRule="auto"/>
        <w:ind w:left="360"/>
        <w:jc w:val="both"/>
        <w:rPr>
          <w:rFonts w:eastAsia="Calibri" w:cs="Arial"/>
          <w:b/>
          <w:szCs w:val="20"/>
          <w:lang w:eastAsia="sl-SI"/>
        </w:rPr>
      </w:pPr>
    </w:p>
    <w:p w:rsidR="00C20B7D" w:rsidRPr="00C20B7D" w:rsidRDefault="00C20B7D" w:rsidP="007F52E8">
      <w:pPr>
        <w:numPr>
          <w:ilvl w:val="0"/>
          <w:numId w:val="33"/>
        </w:numPr>
        <w:spacing w:line="260" w:lineRule="atLeast"/>
        <w:jc w:val="center"/>
        <w:rPr>
          <w:rFonts w:eastAsia="Calibri" w:cs="Arial"/>
          <w:b/>
          <w:szCs w:val="20"/>
          <w:lang w:eastAsia="sl-SI"/>
        </w:rPr>
      </w:pPr>
      <w:r w:rsidRPr="00C20B7D">
        <w:rPr>
          <w:rFonts w:eastAsia="Calibri" w:cs="Arial"/>
          <w:b/>
          <w:szCs w:val="20"/>
          <w:lang w:eastAsia="sl-SI"/>
        </w:rPr>
        <w:t>člen</w:t>
      </w:r>
    </w:p>
    <w:p w:rsidR="00C20B7D" w:rsidRPr="00C20B7D" w:rsidRDefault="00C20B7D" w:rsidP="007F52E8">
      <w:pPr>
        <w:autoSpaceDE w:val="0"/>
        <w:autoSpaceDN w:val="0"/>
        <w:adjustRightInd w:val="0"/>
        <w:spacing w:line="276" w:lineRule="auto"/>
        <w:jc w:val="center"/>
        <w:rPr>
          <w:rFonts w:cs="Arial"/>
          <w:b/>
          <w:szCs w:val="20"/>
        </w:rPr>
      </w:pPr>
      <w:r w:rsidRPr="00C20B7D">
        <w:rPr>
          <w:rFonts w:cs="Arial"/>
          <w:b/>
          <w:szCs w:val="20"/>
        </w:rPr>
        <w:t>(razpoložljiva sredstva)</w:t>
      </w:r>
    </w:p>
    <w:p w:rsidR="00C20B7D" w:rsidRPr="00C20B7D" w:rsidRDefault="00C20B7D" w:rsidP="00C20B7D">
      <w:pPr>
        <w:autoSpaceDE w:val="0"/>
        <w:autoSpaceDN w:val="0"/>
        <w:adjustRightInd w:val="0"/>
        <w:spacing w:line="276" w:lineRule="auto"/>
        <w:rPr>
          <w:rFonts w:cs="Arial"/>
          <w:b/>
          <w:szCs w:val="20"/>
        </w:rPr>
      </w:pPr>
    </w:p>
    <w:p w:rsidR="00C20B7D" w:rsidRPr="00C20B7D" w:rsidRDefault="00C20B7D" w:rsidP="007F52E8">
      <w:pPr>
        <w:numPr>
          <w:ilvl w:val="0"/>
          <w:numId w:val="31"/>
        </w:numPr>
        <w:tabs>
          <w:tab w:val="left" w:pos="0"/>
        </w:tabs>
        <w:autoSpaceDE w:val="0"/>
        <w:autoSpaceDN w:val="0"/>
        <w:adjustRightInd w:val="0"/>
        <w:spacing w:line="260" w:lineRule="atLeast"/>
        <w:jc w:val="both"/>
        <w:rPr>
          <w:rFonts w:eastAsia="Calibri" w:cs="Arial"/>
          <w:szCs w:val="20"/>
          <w:lang w:eastAsia="sl-SI"/>
        </w:rPr>
      </w:pPr>
      <w:r w:rsidRPr="00C20B7D">
        <w:rPr>
          <w:rFonts w:eastAsia="Calibri" w:cs="Arial"/>
          <w:szCs w:val="20"/>
          <w:lang w:eastAsia="sl-SI"/>
        </w:rPr>
        <w:t xml:space="preserve">Za ukrep DŽ v letu 2018 je namenjenih do 7.000.000,00 </w:t>
      </w:r>
      <w:proofErr w:type="spellStart"/>
      <w:r w:rsidRPr="00C20B7D">
        <w:rPr>
          <w:rFonts w:eastAsia="Calibri" w:cs="Arial"/>
          <w:szCs w:val="20"/>
          <w:lang w:eastAsia="sl-SI"/>
        </w:rPr>
        <w:t>eurov</w:t>
      </w:r>
      <w:proofErr w:type="spellEnd"/>
      <w:r w:rsidRPr="00C20B7D">
        <w:rPr>
          <w:rFonts w:eastAsia="Calibri" w:cs="Arial"/>
          <w:szCs w:val="20"/>
          <w:lang w:eastAsia="sl-SI"/>
        </w:rPr>
        <w:t>.</w:t>
      </w:r>
    </w:p>
    <w:p w:rsidR="00C20B7D" w:rsidRPr="00C20B7D" w:rsidRDefault="00C20B7D" w:rsidP="007F52E8">
      <w:pPr>
        <w:tabs>
          <w:tab w:val="left" w:pos="0"/>
        </w:tabs>
        <w:autoSpaceDE w:val="0"/>
        <w:autoSpaceDN w:val="0"/>
        <w:adjustRightInd w:val="0"/>
        <w:spacing w:line="260" w:lineRule="atLeast"/>
        <w:ind w:left="360"/>
        <w:jc w:val="both"/>
        <w:rPr>
          <w:rFonts w:cs="Arial"/>
          <w:szCs w:val="20"/>
        </w:rPr>
      </w:pPr>
    </w:p>
    <w:p w:rsidR="00C20B7D" w:rsidRPr="00C20B7D" w:rsidRDefault="00C20B7D" w:rsidP="007F52E8">
      <w:pPr>
        <w:numPr>
          <w:ilvl w:val="0"/>
          <w:numId w:val="31"/>
        </w:numPr>
        <w:tabs>
          <w:tab w:val="left" w:pos="0"/>
        </w:tabs>
        <w:autoSpaceDE w:val="0"/>
        <w:autoSpaceDN w:val="0"/>
        <w:adjustRightInd w:val="0"/>
        <w:spacing w:line="260" w:lineRule="atLeast"/>
        <w:jc w:val="both"/>
        <w:rPr>
          <w:rFonts w:eastAsia="Calibri" w:cs="Arial"/>
          <w:szCs w:val="20"/>
          <w:lang w:eastAsia="sl-SI"/>
        </w:rPr>
      </w:pPr>
      <w:r w:rsidRPr="00C20B7D">
        <w:rPr>
          <w:rFonts w:eastAsia="Calibri" w:cs="Arial"/>
          <w:szCs w:val="20"/>
          <w:lang w:eastAsia="sl-SI"/>
        </w:rPr>
        <w:t>Plačila iz ukrepa DŽ se v celoti izvedejo po 1. marcu 2019.</w:t>
      </w:r>
    </w:p>
    <w:p w:rsidR="00C20B7D" w:rsidRPr="00C20B7D" w:rsidRDefault="00C20B7D" w:rsidP="007F52E8">
      <w:pPr>
        <w:tabs>
          <w:tab w:val="left" w:pos="0"/>
        </w:tabs>
        <w:autoSpaceDE w:val="0"/>
        <w:autoSpaceDN w:val="0"/>
        <w:adjustRightInd w:val="0"/>
        <w:spacing w:line="276" w:lineRule="auto"/>
        <w:ind w:left="360"/>
        <w:jc w:val="both"/>
        <w:rPr>
          <w:rFonts w:eastAsia="Calibri" w:cs="Arial"/>
          <w:szCs w:val="20"/>
          <w:lang w:eastAsia="sl-SI"/>
        </w:rPr>
      </w:pPr>
    </w:p>
    <w:p w:rsidR="00C20B7D" w:rsidRPr="00C20B7D" w:rsidRDefault="00C20B7D" w:rsidP="007F52E8">
      <w:pPr>
        <w:numPr>
          <w:ilvl w:val="0"/>
          <w:numId w:val="31"/>
        </w:numPr>
        <w:tabs>
          <w:tab w:val="left" w:pos="0"/>
        </w:tabs>
        <w:autoSpaceDE w:val="0"/>
        <w:autoSpaceDN w:val="0"/>
        <w:adjustRightInd w:val="0"/>
        <w:spacing w:line="260" w:lineRule="atLeast"/>
        <w:jc w:val="both"/>
        <w:rPr>
          <w:rFonts w:eastAsia="Calibri" w:cs="Arial"/>
          <w:szCs w:val="20"/>
          <w:lang w:eastAsia="sl-SI"/>
        </w:rPr>
      </w:pPr>
      <w:r w:rsidRPr="00C20B7D">
        <w:rPr>
          <w:rFonts w:eastAsia="Calibri" w:cs="Arial"/>
          <w:szCs w:val="20"/>
          <w:lang w:eastAsia="sl-SI"/>
        </w:rPr>
        <w:t>Sredstva za izvajanje ukrepa DŽ za leto 2018 se zagotovijo v letu 2019 iz proračuna Republike Slovenije v višini 25 odstotkov in iz sredstev Evropskega kmetijskega sklada za razvoj podeželja v višini 75 odstotkov.</w:t>
      </w:r>
    </w:p>
    <w:p w:rsidR="00C20B7D" w:rsidRPr="00C20B7D" w:rsidRDefault="00C20B7D" w:rsidP="007F52E8">
      <w:pPr>
        <w:spacing w:line="240" w:lineRule="auto"/>
        <w:ind w:left="720"/>
        <w:contextualSpacing/>
        <w:jc w:val="both"/>
        <w:rPr>
          <w:rFonts w:eastAsia="Calibri" w:cs="Arial"/>
          <w:szCs w:val="20"/>
          <w:lang w:eastAsia="sl-SI"/>
        </w:rPr>
      </w:pPr>
    </w:p>
    <w:p w:rsidR="00C20B7D" w:rsidRPr="00C20B7D" w:rsidRDefault="00C20B7D" w:rsidP="007F52E8">
      <w:pPr>
        <w:numPr>
          <w:ilvl w:val="0"/>
          <w:numId w:val="31"/>
        </w:numPr>
        <w:autoSpaceDE w:val="0"/>
        <w:autoSpaceDN w:val="0"/>
        <w:adjustRightInd w:val="0"/>
        <w:spacing w:line="260" w:lineRule="atLeast"/>
        <w:jc w:val="both"/>
        <w:rPr>
          <w:rFonts w:cs="Arial"/>
          <w:szCs w:val="20"/>
          <w:lang w:eastAsia="sl-SI"/>
        </w:rPr>
      </w:pPr>
      <w:r w:rsidRPr="00C20B7D">
        <w:rPr>
          <w:rFonts w:cs="Arial"/>
          <w:szCs w:val="20"/>
          <w:lang w:eastAsia="sl-SI"/>
        </w:rPr>
        <w:t>Če v letu 2018 vsota odobrenih zahtevkov za ukrep DŽ preseže višino sredstev iz prvega odstavka tega člena, se plačilo iz 16., 23. in 29. člena te uredbe znotraj posamezne zahteve za leto 2018 sorazmerno zniža.</w:t>
      </w:r>
    </w:p>
    <w:p w:rsidR="00C20B7D" w:rsidRPr="00C20B7D" w:rsidRDefault="00C20B7D" w:rsidP="00C20B7D">
      <w:pPr>
        <w:tabs>
          <w:tab w:val="left" w:pos="0"/>
        </w:tabs>
        <w:autoSpaceDE w:val="0"/>
        <w:autoSpaceDN w:val="0"/>
        <w:adjustRightInd w:val="0"/>
        <w:spacing w:line="276" w:lineRule="auto"/>
        <w:jc w:val="both"/>
        <w:rPr>
          <w:rFonts w:eastAsia="Calibri" w:cs="Arial"/>
          <w:szCs w:val="20"/>
          <w:lang w:eastAsia="sl-SI"/>
        </w:rPr>
      </w:pPr>
    </w:p>
    <w:p w:rsidR="00C20B7D" w:rsidRPr="00C20B7D" w:rsidRDefault="00C20B7D" w:rsidP="00C20B7D">
      <w:pPr>
        <w:autoSpaceDE w:val="0"/>
        <w:autoSpaceDN w:val="0"/>
        <w:adjustRightInd w:val="0"/>
        <w:spacing w:line="276" w:lineRule="auto"/>
        <w:rPr>
          <w:rFonts w:cs="Arial"/>
          <w:b/>
          <w:szCs w:val="20"/>
        </w:rPr>
      </w:pPr>
    </w:p>
    <w:p w:rsidR="00C20B7D" w:rsidRPr="00C20B7D" w:rsidRDefault="00C20B7D" w:rsidP="007F52E8">
      <w:pPr>
        <w:numPr>
          <w:ilvl w:val="0"/>
          <w:numId w:val="35"/>
        </w:numPr>
        <w:spacing w:line="260" w:lineRule="atLeast"/>
        <w:jc w:val="center"/>
        <w:rPr>
          <w:rFonts w:eastAsia="Calibri" w:cs="Arial"/>
          <w:b/>
          <w:szCs w:val="20"/>
          <w:lang w:eastAsia="sl-SI"/>
        </w:rPr>
      </w:pPr>
      <w:r w:rsidRPr="00C20B7D">
        <w:rPr>
          <w:rFonts w:eastAsia="Calibri" w:cs="Arial"/>
          <w:b/>
          <w:szCs w:val="20"/>
          <w:lang w:eastAsia="sl-SI"/>
        </w:rPr>
        <w:t>KONČNA DOLOČBA</w:t>
      </w:r>
    </w:p>
    <w:p w:rsidR="00C20B7D" w:rsidRPr="00C20B7D" w:rsidRDefault="00C20B7D" w:rsidP="007F52E8">
      <w:pPr>
        <w:spacing w:line="276" w:lineRule="auto"/>
        <w:jc w:val="both"/>
        <w:rPr>
          <w:rFonts w:eastAsia="Calibri" w:cs="Arial"/>
          <w:szCs w:val="20"/>
          <w:lang w:eastAsia="sl-SI"/>
        </w:rPr>
      </w:pPr>
    </w:p>
    <w:p w:rsidR="00C20B7D" w:rsidRPr="00C20B7D" w:rsidRDefault="00C20B7D" w:rsidP="007F52E8">
      <w:pPr>
        <w:numPr>
          <w:ilvl w:val="0"/>
          <w:numId w:val="33"/>
        </w:numPr>
        <w:spacing w:line="260" w:lineRule="atLeast"/>
        <w:jc w:val="center"/>
        <w:rPr>
          <w:rFonts w:eastAsia="Calibri" w:cs="Arial"/>
          <w:b/>
          <w:szCs w:val="20"/>
          <w:lang w:eastAsia="sl-SI"/>
        </w:rPr>
      </w:pPr>
      <w:r w:rsidRPr="00C20B7D">
        <w:rPr>
          <w:rFonts w:eastAsia="Calibri" w:cs="Arial"/>
          <w:b/>
          <w:szCs w:val="20"/>
          <w:lang w:eastAsia="sl-SI"/>
        </w:rPr>
        <w:t>člen</w:t>
      </w:r>
    </w:p>
    <w:p w:rsidR="00C20B7D" w:rsidRPr="00C20B7D" w:rsidRDefault="00C20B7D" w:rsidP="007F52E8">
      <w:pPr>
        <w:autoSpaceDE w:val="0"/>
        <w:autoSpaceDN w:val="0"/>
        <w:adjustRightInd w:val="0"/>
        <w:spacing w:line="276" w:lineRule="auto"/>
        <w:jc w:val="center"/>
        <w:rPr>
          <w:rFonts w:cs="Arial"/>
          <w:b/>
          <w:szCs w:val="20"/>
        </w:rPr>
      </w:pPr>
      <w:r w:rsidRPr="00C20B7D">
        <w:rPr>
          <w:rFonts w:cs="Arial"/>
          <w:b/>
          <w:szCs w:val="20"/>
        </w:rPr>
        <w:lastRenderedPageBreak/>
        <w:t>(začetek veljavnosti)</w:t>
      </w:r>
    </w:p>
    <w:p w:rsidR="00C20B7D" w:rsidRPr="00C20B7D" w:rsidRDefault="00C20B7D" w:rsidP="00C20B7D">
      <w:pPr>
        <w:autoSpaceDE w:val="0"/>
        <w:autoSpaceDN w:val="0"/>
        <w:adjustRightInd w:val="0"/>
        <w:spacing w:line="276" w:lineRule="auto"/>
        <w:rPr>
          <w:rFonts w:cs="Arial"/>
          <w:szCs w:val="20"/>
        </w:rPr>
      </w:pPr>
    </w:p>
    <w:p w:rsidR="00C20B7D" w:rsidRPr="00C20B7D" w:rsidRDefault="00C20B7D" w:rsidP="00C20B7D">
      <w:pPr>
        <w:autoSpaceDE w:val="0"/>
        <w:autoSpaceDN w:val="0"/>
        <w:adjustRightInd w:val="0"/>
        <w:spacing w:line="276" w:lineRule="auto"/>
        <w:rPr>
          <w:rFonts w:cs="Arial"/>
          <w:szCs w:val="20"/>
        </w:rPr>
      </w:pPr>
      <w:r w:rsidRPr="00C20B7D">
        <w:rPr>
          <w:rFonts w:cs="Arial"/>
          <w:szCs w:val="20"/>
        </w:rPr>
        <w:t>Ta uredba začne veljati petnajsti dan po objavi v Uradnem listu Republike Slovenije.</w:t>
      </w:r>
    </w:p>
    <w:p w:rsidR="00947B8C" w:rsidRDefault="00947B8C" w:rsidP="00FE22B3">
      <w:pPr>
        <w:autoSpaceDE w:val="0"/>
        <w:autoSpaceDN w:val="0"/>
        <w:adjustRightInd w:val="0"/>
        <w:spacing w:line="276" w:lineRule="auto"/>
        <w:rPr>
          <w:rFonts w:cs="Arial"/>
          <w:color w:val="000000"/>
          <w:szCs w:val="20"/>
        </w:rPr>
      </w:pPr>
    </w:p>
    <w:p w:rsidR="00E154A7" w:rsidRPr="00947B8C" w:rsidRDefault="00E154A7" w:rsidP="00FE22B3">
      <w:pPr>
        <w:autoSpaceDE w:val="0"/>
        <w:autoSpaceDN w:val="0"/>
        <w:adjustRightInd w:val="0"/>
        <w:spacing w:line="276" w:lineRule="auto"/>
        <w:rPr>
          <w:rFonts w:cs="Arial"/>
          <w:color w:val="000000"/>
          <w:szCs w:val="20"/>
        </w:rPr>
      </w:pPr>
    </w:p>
    <w:p w:rsidR="00947B8C" w:rsidRPr="00947B8C" w:rsidRDefault="00947B8C" w:rsidP="00FE22B3">
      <w:pPr>
        <w:autoSpaceDE w:val="0"/>
        <w:autoSpaceDN w:val="0"/>
        <w:adjustRightInd w:val="0"/>
        <w:spacing w:line="276" w:lineRule="auto"/>
        <w:rPr>
          <w:rFonts w:cs="Arial"/>
          <w:color w:val="000000"/>
          <w:szCs w:val="20"/>
        </w:rPr>
      </w:pPr>
    </w:p>
    <w:p w:rsidR="00947B8C" w:rsidRPr="00947B8C" w:rsidRDefault="00E154A7" w:rsidP="00FE22B3">
      <w:pPr>
        <w:autoSpaceDE w:val="0"/>
        <w:autoSpaceDN w:val="0"/>
        <w:adjustRightInd w:val="0"/>
        <w:spacing w:line="276" w:lineRule="auto"/>
        <w:rPr>
          <w:rFonts w:cs="Arial"/>
          <w:color w:val="000000"/>
          <w:szCs w:val="20"/>
        </w:rPr>
      </w:pPr>
      <w:r>
        <w:rPr>
          <w:rFonts w:cs="Arial"/>
          <w:color w:val="000000"/>
          <w:szCs w:val="20"/>
        </w:rPr>
        <w:t>Št. 007-150</w:t>
      </w:r>
      <w:r w:rsidR="00947B8C" w:rsidRPr="00947B8C">
        <w:rPr>
          <w:rFonts w:cs="Arial"/>
          <w:color w:val="000000"/>
          <w:szCs w:val="20"/>
        </w:rPr>
        <w:t>/</w:t>
      </w:r>
      <w:r>
        <w:rPr>
          <w:rFonts w:cs="Arial"/>
          <w:color w:val="000000"/>
          <w:szCs w:val="20"/>
        </w:rPr>
        <w:t>2017</w:t>
      </w:r>
    </w:p>
    <w:p w:rsidR="00947B8C" w:rsidRPr="00947B8C" w:rsidRDefault="00E154A7" w:rsidP="00FE22B3">
      <w:pPr>
        <w:autoSpaceDE w:val="0"/>
        <w:autoSpaceDN w:val="0"/>
        <w:adjustRightInd w:val="0"/>
        <w:spacing w:line="276" w:lineRule="auto"/>
        <w:rPr>
          <w:rFonts w:cs="Arial"/>
          <w:color w:val="000000"/>
          <w:szCs w:val="20"/>
        </w:rPr>
      </w:pPr>
      <w:r>
        <w:rPr>
          <w:rFonts w:cs="Arial"/>
          <w:color w:val="000000"/>
          <w:szCs w:val="20"/>
        </w:rPr>
        <w:t>Ljubljana, ... … 2017</w:t>
      </w:r>
    </w:p>
    <w:p w:rsidR="00947B8C" w:rsidRPr="00947B8C" w:rsidRDefault="00E154A7" w:rsidP="00FE22B3">
      <w:pPr>
        <w:autoSpaceDE w:val="0"/>
        <w:autoSpaceDN w:val="0"/>
        <w:adjustRightInd w:val="0"/>
        <w:spacing w:line="276" w:lineRule="auto"/>
        <w:rPr>
          <w:rFonts w:cs="Arial"/>
          <w:color w:val="000000"/>
          <w:szCs w:val="20"/>
        </w:rPr>
      </w:pPr>
      <w:r>
        <w:rPr>
          <w:rFonts w:cs="Arial"/>
          <w:color w:val="000000"/>
          <w:szCs w:val="20"/>
        </w:rPr>
        <w:t>EVA 2017-2330-0001</w:t>
      </w:r>
    </w:p>
    <w:p w:rsidR="00947B8C" w:rsidRPr="00947B8C" w:rsidRDefault="00947B8C" w:rsidP="00FE22B3">
      <w:pPr>
        <w:autoSpaceDE w:val="0"/>
        <w:autoSpaceDN w:val="0"/>
        <w:adjustRightInd w:val="0"/>
        <w:spacing w:line="276" w:lineRule="auto"/>
        <w:rPr>
          <w:rFonts w:cs="Arial"/>
          <w:color w:val="000000"/>
          <w:szCs w:val="20"/>
        </w:rPr>
      </w:pPr>
      <w:r w:rsidRPr="00947B8C">
        <w:rPr>
          <w:rFonts w:cs="Arial"/>
          <w:color w:val="000000"/>
          <w:szCs w:val="20"/>
        </w:rPr>
        <w:tab/>
      </w:r>
    </w:p>
    <w:p w:rsidR="00947B8C" w:rsidRPr="00947B8C" w:rsidRDefault="00947B8C" w:rsidP="00FE22B3">
      <w:pPr>
        <w:autoSpaceDE w:val="0"/>
        <w:autoSpaceDN w:val="0"/>
        <w:adjustRightInd w:val="0"/>
        <w:spacing w:line="276" w:lineRule="auto"/>
        <w:jc w:val="center"/>
        <w:rPr>
          <w:rFonts w:cs="Arial"/>
          <w:color w:val="000000"/>
          <w:szCs w:val="20"/>
        </w:rPr>
      </w:pPr>
      <w:r w:rsidRPr="00947B8C">
        <w:rPr>
          <w:rFonts w:cs="Arial"/>
          <w:color w:val="000000"/>
          <w:szCs w:val="20"/>
        </w:rPr>
        <w:t xml:space="preserve"> </w:t>
      </w:r>
      <w:r w:rsidRPr="00947B8C">
        <w:rPr>
          <w:rFonts w:cs="Arial"/>
          <w:color w:val="000000"/>
          <w:szCs w:val="20"/>
        </w:rPr>
        <w:tab/>
      </w:r>
      <w:r w:rsidRPr="00947B8C">
        <w:rPr>
          <w:rFonts w:cs="Arial"/>
          <w:color w:val="000000"/>
          <w:szCs w:val="20"/>
        </w:rPr>
        <w:tab/>
      </w:r>
      <w:r w:rsidRPr="00947B8C">
        <w:rPr>
          <w:rFonts w:cs="Arial"/>
          <w:color w:val="000000"/>
          <w:szCs w:val="20"/>
        </w:rPr>
        <w:tab/>
      </w:r>
      <w:r w:rsidRPr="00947B8C">
        <w:rPr>
          <w:rFonts w:cs="Arial"/>
          <w:color w:val="000000"/>
          <w:szCs w:val="20"/>
        </w:rPr>
        <w:tab/>
      </w:r>
      <w:r w:rsidRPr="00947B8C">
        <w:rPr>
          <w:rFonts w:cs="Arial"/>
          <w:color w:val="000000"/>
          <w:szCs w:val="20"/>
        </w:rPr>
        <w:tab/>
        <w:t xml:space="preserve">                Vlada Republike Slovenije</w:t>
      </w:r>
    </w:p>
    <w:p w:rsidR="00947B8C" w:rsidRPr="00947B8C" w:rsidRDefault="00947B8C" w:rsidP="00FE22B3">
      <w:pPr>
        <w:autoSpaceDE w:val="0"/>
        <w:autoSpaceDN w:val="0"/>
        <w:adjustRightInd w:val="0"/>
        <w:spacing w:line="276" w:lineRule="auto"/>
        <w:ind w:left="4956" w:firstLine="708"/>
        <w:rPr>
          <w:rFonts w:cs="Arial"/>
          <w:color w:val="000000"/>
          <w:szCs w:val="20"/>
        </w:rPr>
      </w:pPr>
      <w:r w:rsidRPr="00947B8C">
        <w:rPr>
          <w:rFonts w:cs="Arial"/>
          <w:color w:val="000000"/>
          <w:szCs w:val="20"/>
        </w:rPr>
        <w:t>dr. Miroslav Cerar</w:t>
      </w:r>
    </w:p>
    <w:p w:rsidR="00947B8C" w:rsidRPr="00947B8C" w:rsidRDefault="00947B8C" w:rsidP="00FE22B3">
      <w:pPr>
        <w:autoSpaceDE w:val="0"/>
        <w:autoSpaceDN w:val="0"/>
        <w:adjustRightInd w:val="0"/>
        <w:spacing w:line="276" w:lineRule="auto"/>
        <w:rPr>
          <w:rFonts w:cs="Arial"/>
          <w:color w:val="000000"/>
          <w:szCs w:val="20"/>
        </w:rPr>
      </w:pPr>
      <w:r w:rsidRPr="00947B8C">
        <w:rPr>
          <w:rFonts w:cs="Arial"/>
          <w:color w:val="000000"/>
          <w:szCs w:val="20"/>
        </w:rPr>
        <w:tab/>
      </w:r>
      <w:r w:rsidRPr="00947B8C">
        <w:rPr>
          <w:rFonts w:cs="Arial"/>
          <w:color w:val="000000"/>
          <w:szCs w:val="20"/>
        </w:rPr>
        <w:tab/>
      </w:r>
      <w:r w:rsidRPr="00947B8C">
        <w:rPr>
          <w:rFonts w:cs="Arial"/>
          <w:color w:val="000000"/>
          <w:szCs w:val="20"/>
        </w:rPr>
        <w:tab/>
      </w:r>
      <w:r w:rsidRPr="00947B8C">
        <w:rPr>
          <w:rFonts w:cs="Arial"/>
          <w:color w:val="000000"/>
          <w:szCs w:val="20"/>
        </w:rPr>
        <w:tab/>
      </w:r>
      <w:r w:rsidRPr="00947B8C">
        <w:rPr>
          <w:rFonts w:cs="Arial"/>
          <w:color w:val="000000"/>
          <w:szCs w:val="20"/>
        </w:rPr>
        <w:tab/>
      </w:r>
      <w:r w:rsidRPr="00947B8C">
        <w:rPr>
          <w:rFonts w:cs="Arial"/>
          <w:color w:val="000000"/>
          <w:szCs w:val="20"/>
        </w:rPr>
        <w:tab/>
      </w:r>
      <w:r w:rsidRPr="00947B8C">
        <w:rPr>
          <w:rFonts w:cs="Arial"/>
          <w:color w:val="000000"/>
          <w:szCs w:val="20"/>
        </w:rPr>
        <w:tab/>
      </w:r>
      <w:r w:rsidRPr="00947B8C">
        <w:rPr>
          <w:rFonts w:cs="Arial"/>
          <w:color w:val="000000"/>
          <w:szCs w:val="20"/>
        </w:rPr>
        <w:tab/>
        <w:t xml:space="preserve">     predsednik </w:t>
      </w:r>
    </w:p>
    <w:p w:rsidR="00DD4EA8" w:rsidRDefault="00DD4EA8" w:rsidP="00FE22B3">
      <w:pPr>
        <w:tabs>
          <w:tab w:val="left" w:pos="708"/>
        </w:tabs>
        <w:rPr>
          <w:rFonts w:cs="Arial"/>
          <w:szCs w:val="20"/>
        </w:rPr>
      </w:pPr>
    </w:p>
    <w:p w:rsidR="00891416" w:rsidRDefault="00891416" w:rsidP="00DD4EA8">
      <w:pPr>
        <w:tabs>
          <w:tab w:val="left" w:pos="708"/>
        </w:tabs>
        <w:rPr>
          <w:rFonts w:cs="Arial"/>
          <w:szCs w:val="20"/>
        </w:rPr>
        <w:sectPr w:rsidR="00891416" w:rsidSect="00BA1A8E">
          <w:headerReference w:type="first" r:id="rId15"/>
          <w:pgSz w:w="11900" w:h="16840" w:code="9"/>
          <w:pgMar w:top="1701" w:right="1701" w:bottom="1134" w:left="1701" w:header="993" w:footer="794" w:gutter="0"/>
          <w:cols w:space="708"/>
          <w:titlePg/>
          <w:docGrid w:linePitch="272"/>
        </w:sectPr>
      </w:pPr>
    </w:p>
    <w:p w:rsidR="00DD4EA8" w:rsidRDefault="00DD4EA8" w:rsidP="00DD4EA8">
      <w:pPr>
        <w:tabs>
          <w:tab w:val="left" w:pos="708"/>
        </w:tabs>
        <w:rPr>
          <w:rFonts w:cs="Arial"/>
          <w:b/>
          <w:szCs w:val="20"/>
        </w:rPr>
      </w:pPr>
      <w:r>
        <w:rPr>
          <w:rFonts w:cs="Arial"/>
          <w:b/>
          <w:szCs w:val="20"/>
        </w:rPr>
        <w:lastRenderedPageBreak/>
        <w:t>OBRAZLOŽITEV</w:t>
      </w:r>
    </w:p>
    <w:p w:rsidR="00DD4EA8" w:rsidRDefault="00DD4EA8" w:rsidP="00DD4EA8">
      <w:pPr>
        <w:tabs>
          <w:tab w:val="left" w:pos="708"/>
        </w:tabs>
        <w:rPr>
          <w:rFonts w:cs="Arial"/>
          <w:b/>
          <w:szCs w:val="20"/>
        </w:rPr>
      </w:pPr>
    </w:p>
    <w:p w:rsidR="004D67A3" w:rsidRPr="004D67A3" w:rsidRDefault="004D67A3" w:rsidP="004D67A3">
      <w:pPr>
        <w:spacing w:line="260" w:lineRule="atLeast"/>
        <w:jc w:val="both"/>
        <w:rPr>
          <w:b/>
        </w:rPr>
      </w:pPr>
      <w:r w:rsidRPr="004D67A3">
        <w:rPr>
          <w:b/>
        </w:rPr>
        <w:t>I. UVOD</w:t>
      </w:r>
    </w:p>
    <w:p w:rsidR="004D67A3" w:rsidRPr="004D67A3" w:rsidRDefault="004D67A3" w:rsidP="004D67A3">
      <w:pPr>
        <w:spacing w:line="260" w:lineRule="atLeast"/>
        <w:jc w:val="both"/>
      </w:pPr>
    </w:p>
    <w:p w:rsidR="004D67A3" w:rsidRPr="004D67A3" w:rsidRDefault="004D67A3" w:rsidP="00557E62">
      <w:pPr>
        <w:numPr>
          <w:ilvl w:val="0"/>
          <w:numId w:val="14"/>
        </w:numPr>
        <w:spacing w:line="260" w:lineRule="atLeast"/>
        <w:jc w:val="both"/>
        <w:rPr>
          <w:b/>
        </w:rPr>
      </w:pPr>
      <w:r w:rsidRPr="004D67A3">
        <w:rPr>
          <w:b/>
        </w:rPr>
        <w:t>Pravna podlaga (besedilo, vsebina zakonske določbe, ki je podlaga za izdajo predpisa)</w:t>
      </w:r>
    </w:p>
    <w:p w:rsidR="004D67A3" w:rsidRPr="004D67A3" w:rsidRDefault="004D67A3" w:rsidP="004D67A3">
      <w:pPr>
        <w:spacing w:line="260" w:lineRule="atLeast"/>
        <w:jc w:val="both"/>
      </w:pPr>
    </w:p>
    <w:p w:rsidR="004D67A3" w:rsidRPr="004D67A3" w:rsidRDefault="004D67A3" w:rsidP="004D67A3">
      <w:pPr>
        <w:autoSpaceDE w:val="0"/>
        <w:autoSpaceDN w:val="0"/>
        <w:adjustRightInd w:val="0"/>
        <w:spacing w:line="276" w:lineRule="auto"/>
        <w:jc w:val="both"/>
        <w:rPr>
          <w:rFonts w:cs="Arial"/>
          <w:color w:val="000000"/>
          <w:szCs w:val="20"/>
        </w:rPr>
      </w:pPr>
      <w:r w:rsidRPr="004D67A3">
        <w:t xml:space="preserve">Pravna podlaga za Uredbo o ukrepu </w:t>
      </w:r>
      <w:r w:rsidRPr="004D67A3">
        <w:rPr>
          <w:rFonts w:cs="Arial"/>
          <w:szCs w:val="20"/>
          <w:lang w:eastAsia="sl-SI"/>
        </w:rPr>
        <w:t xml:space="preserve">za </w:t>
      </w:r>
      <w:r w:rsidRPr="004D67A3">
        <w:t>dobrobit živali iz Programa razvoja podeželja Republike Slovenije za obdobje 2014–2020 v letu 201</w:t>
      </w:r>
      <w:r w:rsidR="0059323A">
        <w:t>8</w:t>
      </w:r>
      <w:r w:rsidRPr="004D67A3">
        <w:t xml:space="preserve"> je </w:t>
      </w:r>
      <w:r w:rsidRPr="004D67A3">
        <w:rPr>
          <w:rFonts w:cs="Arial"/>
          <w:color w:val="000000"/>
          <w:szCs w:val="20"/>
        </w:rPr>
        <w:t xml:space="preserve">10. in 12. člen </w:t>
      </w:r>
      <w:r w:rsidRPr="00D17E08">
        <w:rPr>
          <w:rFonts w:cs="Arial"/>
          <w:color w:val="000000"/>
          <w:szCs w:val="20"/>
        </w:rPr>
        <w:t>Zakona o kmetijstvu (Uradni li</w:t>
      </w:r>
      <w:r w:rsidR="00891416" w:rsidRPr="00D17E08">
        <w:rPr>
          <w:rFonts w:cs="Arial"/>
          <w:color w:val="000000"/>
          <w:szCs w:val="20"/>
        </w:rPr>
        <w:t>st RS, št. 45/08, 57/12,</w:t>
      </w:r>
      <w:r w:rsidRPr="00D17E08">
        <w:rPr>
          <w:rFonts w:cs="Arial"/>
          <w:color w:val="000000"/>
          <w:szCs w:val="20"/>
        </w:rPr>
        <w:t xml:space="preserve"> 90/12 </w:t>
      </w:r>
      <w:r w:rsidRPr="00D17E08">
        <w:rPr>
          <w:rFonts w:cs="Arial"/>
          <w:color w:val="000000"/>
          <w:szCs w:val="20"/>
          <w:lang w:eastAsia="sl-SI"/>
        </w:rPr>
        <w:t xml:space="preserve">– </w:t>
      </w:r>
      <w:proofErr w:type="spellStart"/>
      <w:r w:rsidRPr="00D17E08">
        <w:rPr>
          <w:rFonts w:cs="Arial"/>
          <w:color w:val="000000"/>
          <w:szCs w:val="20"/>
        </w:rPr>
        <w:t>ZdZPVHVVR</w:t>
      </w:r>
      <w:proofErr w:type="spellEnd"/>
      <w:r w:rsidRPr="00D17E08">
        <w:rPr>
          <w:rFonts w:cs="Arial"/>
          <w:color w:val="000000"/>
          <w:szCs w:val="20"/>
        </w:rPr>
        <w:t>,</w:t>
      </w:r>
      <w:r w:rsidR="00D17E08" w:rsidRPr="00D17E08">
        <w:rPr>
          <w:rFonts w:cs="Arial"/>
          <w:color w:val="000000"/>
          <w:szCs w:val="20"/>
          <w:lang w:eastAsia="sl-SI"/>
        </w:rPr>
        <w:t xml:space="preserve"> 26/14,</w:t>
      </w:r>
      <w:r w:rsidRPr="00D17E08">
        <w:rPr>
          <w:rFonts w:cs="Arial"/>
          <w:color w:val="000000"/>
          <w:szCs w:val="20"/>
          <w:lang w:eastAsia="sl-SI"/>
        </w:rPr>
        <w:t xml:space="preserve"> 32/15</w:t>
      </w:r>
      <w:r w:rsidR="00D17E08" w:rsidRPr="00D17E08">
        <w:rPr>
          <w:rFonts w:cs="Arial"/>
          <w:color w:val="000000"/>
          <w:szCs w:val="20"/>
          <w:lang w:eastAsia="sl-SI"/>
        </w:rPr>
        <w:t xml:space="preserve"> in 27/17</w:t>
      </w:r>
      <w:r w:rsidRPr="00D17E08">
        <w:rPr>
          <w:rFonts w:cs="Arial"/>
          <w:color w:val="000000"/>
          <w:szCs w:val="20"/>
        </w:rPr>
        <w:t>).</w:t>
      </w:r>
    </w:p>
    <w:p w:rsidR="004D67A3" w:rsidRPr="004D67A3" w:rsidRDefault="004D67A3" w:rsidP="004D67A3">
      <w:pPr>
        <w:spacing w:line="260" w:lineRule="atLeast"/>
        <w:jc w:val="both"/>
      </w:pPr>
    </w:p>
    <w:p w:rsidR="004D67A3" w:rsidRPr="004D67A3" w:rsidRDefault="004D67A3" w:rsidP="00557E62">
      <w:pPr>
        <w:numPr>
          <w:ilvl w:val="0"/>
          <w:numId w:val="14"/>
        </w:numPr>
        <w:spacing w:line="260" w:lineRule="atLeast"/>
        <w:jc w:val="both"/>
        <w:rPr>
          <w:b/>
        </w:rPr>
      </w:pPr>
      <w:r w:rsidRPr="004D67A3">
        <w:rPr>
          <w:b/>
        </w:rPr>
        <w:t>Rok za izdajo predpisa, ki ga je določil zakon</w:t>
      </w:r>
    </w:p>
    <w:p w:rsidR="004D67A3" w:rsidRPr="004D67A3" w:rsidRDefault="004D67A3" w:rsidP="004D67A3">
      <w:pPr>
        <w:spacing w:line="260" w:lineRule="atLeast"/>
        <w:jc w:val="both"/>
      </w:pPr>
    </w:p>
    <w:p w:rsidR="004D67A3" w:rsidRPr="004D67A3" w:rsidRDefault="004D67A3" w:rsidP="004D67A3">
      <w:pPr>
        <w:spacing w:line="260" w:lineRule="atLeast"/>
        <w:jc w:val="both"/>
      </w:pPr>
      <w:r w:rsidRPr="004D67A3">
        <w:t xml:space="preserve">Zakon o kmetijstvu ne predpisuje roka za izdajo te uredbe, </w:t>
      </w:r>
      <w:r w:rsidR="0059323A">
        <w:t>pomembno je</w:t>
      </w:r>
      <w:r w:rsidRPr="004D67A3">
        <w:t xml:space="preserve">, da bo sprejeta in uveljavljena pred </w:t>
      </w:r>
      <w:r w:rsidR="0059323A">
        <w:t>1. januarjem 2018</w:t>
      </w:r>
      <w:r w:rsidR="00891416">
        <w:t xml:space="preserve">, ki pomeni </w:t>
      </w:r>
      <w:r w:rsidRPr="004D67A3">
        <w:t>začet</w:t>
      </w:r>
      <w:r w:rsidR="00891416">
        <w:t>e</w:t>
      </w:r>
      <w:r w:rsidR="00CF6EE7">
        <w:t xml:space="preserve">k trajanja obveznosti za </w:t>
      </w:r>
      <w:r w:rsidR="000B1E2C">
        <w:t xml:space="preserve">nosilce kmetijskih gospodarstev, ki se bodo vključili v ukrep </w:t>
      </w:r>
      <w:r w:rsidR="00B45297">
        <w:t>dobrobit živali</w:t>
      </w:r>
      <w:r w:rsidR="000B1E2C">
        <w:t>.</w:t>
      </w:r>
    </w:p>
    <w:p w:rsidR="004D67A3" w:rsidRPr="004D67A3" w:rsidRDefault="004D67A3" w:rsidP="004D67A3">
      <w:pPr>
        <w:spacing w:line="260" w:lineRule="atLeast"/>
        <w:jc w:val="both"/>
      </w:pPr>
    </w:p>
    <w:p w:rsidR="004D67A3" w:rsidRPr="004D67A3" w:rsidRDefault="004D67A3" w:rsidP="00557E62">
      <w:pPr>
        <w:numPr>
          <w:ilvl w:val="0"/>
          <w:numId w:val="14"/>
        </w:numPr>
        <w:spacing w:line="260" w:lineRule="atLeast"/>
        <w:jc w:val="both"/>
        <w:rPr>
          <w:b/>
        </w:rPr>
      </w:pPr>
      <w:r w:rsidRPr="004D67A3">
        <w:rPr>
          <w:b/>
        </w:rPr>
        <w:t>Splošna obrazložitev v zvezi s predlogom predpisa, če je potrebna</w:t>
      </w:r>
    </w:p>
    <w:p w:rsidR="004D67A3" w:rsidRPr="004D67A3" w:rsidRDefault="004D67A3" w:rsidP="004D67A3">
      <w:pPr>
        <w:spacing w:line="260" w:lineRule="atLeast"/>
        <w:jc w:val="both"/>
      </w:pPr>
    </w:p>
    <w:p w:rsidR="0059323A" w:rsidRDefault="0059323A" w:rsidP="0059323A">
      <w:pPr>
        <w:pStyle w:val="Neotevilenodstavek"/>
        <w:spacing w:before="0" w:after="0" w:line="260" w:lineRule="exact"/>
        <w:rPr>
          <w:color w:val="000000"/>
          <w:sz w:val="20"/>
        </w:rPr>
      </w:pPr>
      <w:r>
        <w:rPr>
          <w:color w:val="000000"/>
          <w:sz w:val="20"/>
        </w:rPr>
        <w:t>U</w:t>
      </w:r>
      <w:r w:rsidRPr="00F91967">
        <w:rPr>
          <w:color w:val="000000"/>
          <w:sz w:val="20"/>
        </w:rPr>
        <w:t xml:space="preserve">redba </w:t>
      </w:r>
      <w:r>
        <w:rPr>
          <w:color w:val="000000"/>
          <w:sz w:val="20"/>
        </w:rPr>
        <w:t>določa</w:t>
      </w:r>
      <w:r w:rsidRPr="00F91967">
        <w:rPr>
          <w:color w:val="000000"/>
          <w:sz w:val="20"/>
        </w:rPr>
        <w:t xml:space="preserve"> izvajanje ukrepa </w:t>
      </w:r>
      <w:r>
        <w:rPr>
          <w:color w:val="000000"/>
          <w:sz w:val="20"/>
        </w:rPr>
        <w:t xml:space="preserve">dobrobit živali </w:t>
      </w:r>
      <w:r w:rsidRPr="00F91967">
        <w:rPr>
          <w:color w:val="000000"/>
          <w:sz w:val="20"/>
        </w:rPr>
        <w:t>iz Programa razvoja podeželja Republike Slovenije za obdobje 2014–2020,</w:t>
      </w:r>
      <w:r>
        <w:rPr>
          <w:color w:val="000000"/>
          <w:sz w:val="20"/>
        </w:rPr>
        <w:t xml:space="preserve"> </w:t>
      </w:r>
      <w:r w:rsidRPr="003D7509">
        <w:rPr>
          <w:color w:val="000000"/>
          <w:sz w:val="20"/>
          <w:lang w:val="x-none"/>
        </w:rPr>
        <w:t xml:space="preserve">ki je potrjen z Izvedbenim sklepom Komisije z dne 13. februarja 2015 o odobritvi Programa razvoja podeželja Republike Slovenije za podporo iz Evropskega kmetijskega sklada za razvoj podeželja, št. CCI 2014 SI 06 RD NP 0012020, </w:t>
      </w:r>
      <w:r w:rsidRPr="003D7509">
        <w:rPr>
          <w:color w:val="000000"/>
          <w:sz w:val="20"/>
        </w:rPr>
        <w:t>zadnjič spremenjenim z Izvedbenim sklepom Komisije št. C(2016)8717 z dne 13. decembra 2016 o odobritvi spremembe Programa razvoja podeželja Republike Slovenije za podporo iz Evropskega kmetijskega sklada za razvoj podeželja in o spremembi Izve</w:t>
      </w:r>
      <w:r>
        <w:rPr>
          <w:color w:val="000000"/>
          <w:sz w:val="20"/>
        </w:rPr>
        <w:t>dbenega sklepa C(2015)849.</w:t>
      </w:r>
    </w:p>
    <w:p w:rsidR="0059323A" w:rsidRDefault="0059323A" w:rsidP="0059323A">
      <w:pPr>
        <w:pStyle w:val="Neotevilenodstavek"/>
        <w:spacing w:before="0" w:after="0" w:line="260" w:lineRule="exact"/>
        <w:rPr>
          <w:color w:val="000000"/>
          <w:sz w:val="20"/>
        </w:rPr>
      </w:pPr>
    </w:p>
    <w:p w:rsidR="0059323A" w:rsidRDefault="0059323A" w:rsidP="0059323A">
      <w:pPr>
        <w:pStyle w:val="Neotevilenodstavek"/>
        <w:spacing w:before="0" w:after="0" w:line="260" w:lineRule="exact"/>
        <w:rPr>
          <w:color w:val="000000"/>
          <w:sz w:val="20"/>
        </w:rPr>
      </w:pPr>
      <w:r>
        <w:rPr>
          <w:color w:val="000000"/>
          <w:sz w:val="20"/>
        </w:rPr>
        <w:t>Uredba je</w:t>
      </w:r>
      <w:r w:rsidRPr="00884913">
        <w:rPr>
          <w:color w:val="000000"/>
          <w:sz w:val="20"/>
        </w:rPr>
        <w:t xml:space="preserve"> podlag</w:t>
      </w:r>
      <w:r>
        <w:rPr>
          <w:color w:val="000000"/>
          <w:sz w:val="20"/>
        </w:rPr>
        <w:t>a</w:t>
      </w:r>
      <w:r w:rsidRPr="00884913">
        <w:rPr>
          <w:color w:val="000000"/>
          <w:sz w:val="20"/>
        </w:rPr>
        <w:t xml:space="preserve"> za nadaljevanje</w:t>
      </w:r>
      <w:r>
        <w:rPr>
          <w:color w:val="000000"/>
          <w:sz w:val="20"/>
        </w:rPr>
        <w:t xml:space="preserve"> izvajanja ukrepa DŽ v letu 2018</w:t>
      </w:r>
      <w:r w:rsidRPr="00884913">
        <w:rPr>
          <w:color w:val="000000"/>
          <w:sz w:val="20"/>
        </w:rPr>
        <w:t xml:space="preserve">, ki </w:t>
      </w:r>
      <w:r>
        <w:rPr>
          <w:color w:val="000000"/>
          <w:sz w:val="20"/>
        </w:rPr>
        <w:t>se izvaja</w:t>
      </w:r>
      <w:r w:rsidRPr="00884913">
        <w:rPr>
          <w:color w:val="000000"/>
          <w:sz w:val="20"/>
        </w:rPr>
        <w:t xml:space="preserve"> že od leta 2014. Uredba opredeljuje vsebino in izvedbo ukrepa DŽ z določitvijo vstopnih pogojev, upravičencev, trajanja obveznosti, </w:t>
      </w:r>
      <w:r>
        <w:rPr>
          <w:color w:val="000000"/>
          <w:sz w:val="20"/>
        </w:rPr>
        <w:t xml:space="preserve">operacij in </w:t>
      </w:r>
      <w:r w:rsidRPr="00884913">
        <w:rPr>
          <w:color w:val="000000"/>
          <w:sz w:val="20"/>
        </w:rPr>
        <w:t xml:space="preserve">nabora možnih zahtev </w:t>
      </w:r>
      <w:r>
        <w:rPr>
          <w:color w:val="000000"/>
          <w:sz w:val="20"/>
        </w:rPr>
        <w:t>ter</w:t>
      </w:r>
      <w:r w:rsidRPr="00884913">
        <w:rPr>
          <w:color w:val="000000"/>
          <w:sz w:val="20"/>
        </w:rPr>
        <w:t xml:space="preserve"> pogojev za </w:t>
      </w:r>
      <w:r>
        <w:rPr>
          <w:color w:val="000000"/>
          <w:sz w:val="20"/>
        </w:rPr>
        <w:t xml:space="preserve">njihovo </w:t>
      </w:r>
      <w:r w:rsidRPr="00884913">
        <w:rPr>
          <w:color w:val="000000"/>
          <w:sz w:val="20"/>
        </w:rPr>
        <w:t>izpolnjevanje</w:t>
      </w:r>
      <w:r>
        <w:rPr>
          <w:color w:val="000000"/>
          <w:sz w:val="20"/>
        </w:rPr>
        <w:t xml:space="preserve"> znotraj posamezne operacije</w:t>
      </w:r>
      <w:r w:rsidRPr="00884913">
        <w:rPr>
          <w:color w:val="000000"/>
          <w:sz w:val="20"/>
        </w:rPr>
        <w:t>, načina izračunavanja plačil in višine plačil ter podrobnejših izvedbenih pravil v zvezi s kontrolami, sistemom zmanjšanja plačil</w:t>
      </w:r>
      <w:r>
        <w:rPr>
          <w:color w:val="000000"/>
          <w:sz w:val="20"/>
        </w:rPr>
        <w:t xml:space="preserve"> in izključitev itd. V letu 2018</w:t>
      </w:r>
      <w:r w:rsidRPr="00884913">
        <w:rPr>
          <w:color w:val="000000"/>
          <w:sz w:val="20"/>
        </w:rPr>
        <w:t xml:space="preserve"> se ukrep DŽ izvaja v treh operacijah, in sicer za prašiče, govedo in drobnico.</w:t>
      </w:r>
    </w:p>
    <w:p w:rsidR="000B1E2C" w:rsidRPr="004D67A3" w:rsidRDefault="000B1E2C" w:rsidP="000B1E2C">
      <w:pPr>
        <w:spacing w:line="260" w:lineRule="atLeast"/>
        <w:jc w:val="both"/>
      </w:pPr>
    </w:p>
    <w:p w:rsidR="004D67A3" w:rsidRPr="004D67A3" w:rsidRDefault="004D67A3" w:rsidP="00557E62">
      <w:pPr>
        <w:numPr>
          <w:ilvl w:val="0"/>
          <w:numId w:val="14"/>
        </w:numPr>
        <w:spacing w:line="260" w:lineRule="atLeast"/>
        <w:jc w:val="both"/>
        <w:rPr>
          <w:b/>
        </w:rPr>
      </w:pPr>
      <w:r w:rsidRPr="004D67A3">
        <w:rPr>
          <w:b/>
        </w:rPr>
        <w:t>Predstavitev presoje posledic na posamezna področja, če te niso mogle biti celovito predstavljene v predlogu zakona.</w:t>
      </w:r>
    </w:p>
    <w:p w:rsidR="004D67A3" w:rsidRPr="004D67A3" w:rsidRDefault="004D67A3" w:rsidP="004D67A3">
      <w:pPr>
        <w:spacing w:line="260" w:lineRule="atLeast"/>
        <w:jc w:val="both"/>
      </w:pPr>
    </w:p>
    <w:p w:rsidR="004D67A3" w:rsidRPr="004D67A3" w:rsidRDefault="004D67A3" w:rsidP="004D67A3">
      <w:pPr>
        <w:spacing w:line="260" w:lineRule="atLeast"/>
        <w:jc w:val="both"/>
      </w:pPr>
    </w:p>
    <w:p w:rsidR="004D67A3" w:rsidRPr="004D67A3" w:rsidRDefault="004D67A3" w:rsidP="004D67A3">
      <w:pPr>
        <w:spacing w:line="260" w:lineRule="atLeast"/>
        <w:jc w:val="both"/>
        <w:rPr>
          <w:b/>
        </w:rPr>
      </w:pPr>
      <w:r w:rsidRPr="004D67A3">
        <w:rPr>
          <w:b/>
        </w:rPr>
        <w:t>II. VSEBINSKA OBRAZLOŽITEV PREDLAGANIH REŠITEV</w:t>
      </w:r>
    </w:p>
    <w:p w:rsidR="004D67A3" w:rsidRPr="004D67A3" w:rsidRDefault="004D67A3" w:rsidP="004D67A3">
      <w:pPr>
        <w:spacing w:line="260" w:lineRule="atLeast"/>
        <w:jc w:val="both"/>
      </w:pPr>
    </w:p>
    <w:p w:rsidR="004D67A3" w:rsidRPr="004D67A3" w:rsidRDefault="004D67A3" w:rsidP="004D67A3">
      <w:pPr>
        <w:spacing w:line="260" w:lineRule="atLeast"/>
        <w:jc w:val="both"/>
        <w:rPr>
          <w:b/>
        </w:rPr>
      </w:pPr>
    </w:p>
    <w:p w:rsidR="004D67A3" w:rsidRPr="004D67A3" w:rsidRDefault="004D67A3" w:rsidP="004D67A3">
      <w:pPr>
        <w:spacing w:line="260" w:lineRule="atLeast"/>
        <w:jc w:val="both"/>
        <w:rPr>
          <w:b/>
        </w:rPr>
      </w:pPr>
      <w:r w:rsidRPr="004D67A3">
        <w:rPr>
          <w:b/>
        </w:rPr>
        <w:t>I. SPLOŠNE DOLOČBE</w:t>
      </w:r>
    </w:p>
    <w:p w:rsidR="004D67A3" w:rsidRPr="004D67A3" w:rsidRDefault="004D67A3" w:rsidP="004D67A3">
      <w:pPr>
        <w:spacing w:line="260" w:lineRule="atLeast"/>
        <w:jc w:val="both"/>
        <w:rPr>
          <w:b/>
        </w:rPr>
      </w:pPr>
    </w:p>
    <w:p w:rsidR="004D67A3" w:rsidRPr="004D67A3" w:rsidRDefault="004D67A3" w:rsidP="004D67A3">
      <w:pPr>
        <w:spacing w:line="260" w:lineRule="atLeast"/>
        <w:jc w:val="both"/>
        <w:rPr>
          <w:b/>
        </w:rPr>
      </w:pPr>
      <w:r w:rsidRPr="004D67A3">
        <w:rPr>
          <w:b/>
        </w:rPr>
        <w:t>1. člen: vsebina</w:t>
      </w:r>
    </w:p>
    <w:p w:rsidR="004D67A3" w:rsidRPr="004D67A3" w:rsidRDefault="004D67A3" w:rsidP="004D67A3">
      <w:pPr>
        <w:spacing w:line="260" w:lineRule="atLeast"/>
        <w:jc w:val="both"/>
      </w:pPr>
      <w:r w:rsidRPr="004D67A3">
        <w:t>Ta člen določa področje, ki ga uredba</w:t>
      </w:r>
      <w:r w:rsidR="000B1E2C">
        <w:t xml:space="preserve"> določa</w:t>
      </w:r>
      <w:r w:rsidRPr="004D67A3">
        <w:t xml:space="preserve">, in navaja evropske pravne akte, ki so podlaga </w:t>
      </w:r>
      <w:r w:rsidR="00ED11AE">
        <w:t xml:space="preserve">za </w:t>
      </w:r>
      <w:r w:rsidRPr="004D67A3">
        <w:t>uredb</w:t>
      </w:r>
      <w:r w:rsidR="00ED11AE">
        <w:t>o</w:t>
      </w:r>
      <w:r w:rsidRPr="004D67A3">
        <w:t xml:space="preserve">. Slednja določa ukrep </w:t>
      </w:r>
      <w:r w:rsidRPr="004D67A3">
        <w:rPr>
          <w:rFonts w:cs="Arial"/>
          <w:szCs w:val="20"/>
          <w:lang w:eastAsia="sl-SI"/>
        </w:rPr>
        <w:t>za</w:t>
      </w:r>
      <w:r w:rsidRPr="004D67A3">
        <w:t xml:space="preserve"> do</w:t>
      </w:r>
      <w:r w:rsidR="000B1E2C">
        <w:t>brobit živali, ki se v letu 2017</w:t>
      </w:r>
      <w:r w:rsidRPr="004D67A3">
        <w:t xml:space="preserve"> izvaja kot ukrep razvoja podeželja v skladu z 22. členom Zakona o kmetijstvu (</w:t>
      </w:r>
      <w:r w:rsidRPr="004D67A3">
        <w:rPr>
          <w:iCs/>
        </w:rPr>
        <w:t>Uradni list RS, št. 45/08, 57/12</w:t>
      </w:r>
      <w:r w:rsidR="00D21581">
        <w:rPr>
          <w:iCs/>
        </w:rPr>
        <w:t>,</w:t>
      </w:r>
      <w:r w:rsidRPr="004D67A3">
        <w:rPr>
          <w:iCs/>
        </w:rPr>
        <w:t xml:space="preserve">  90/12 – </w:t>
      </w:r>
      <w:proofErr w:type="spellStart"/>
      <w:r w:rsidRPr="004D67A3">
        <w:rPr>
          <w:iCs/>
        </w:rPr>
        <w:t>ZdZP</w:t>
      </w:r>
      <w:r w:rsidR="00D17E08">
        <w:rPr>
          <w:iCs/>
        </w:rPr>
        <w:t>VHVVR</w:t>
      </w:r>
      <w:proofErr w:type="spellEnd"/>
      <w:r w:rsidR="00D17E08">
        <w:rPr>
          <w:iCs/>
        </w:rPr>
        <w:t xml:space="preserve">, 26/14, </w:t>
      </w:r>
      <w:r w:rsidRPr="004D67A3">
        <w:rPr>
          <w:iCs/>
        </w:rPr>
        <w:t>32/15</w:t>
      </w:r>
      <w:r w:rsidR="00D17E08">
        <w:rPr>
          <w:iCs/>
        </w:rPr>
        <w:t xml:space="preserve"> in 27/17</w:t>
      </w:r>
      <w:r w:rsidRPr="004D67A3">
        <w:t xml:space="preserve">) in Programom razvoja podeželja Republike Slovenije za obdobje 2014–2020. </w:t>
      </w:r>
    </w:p>
    <w:p w:rsidR="004D67A3" w:rsidRPr="004D67A3" w:rsidRDefault="004D67A3" w:rsidP="004D67A3">
      <w:pPr>
        <w:spacing w:line="260" w:lineRule="atLeast"/>
        <w:jc w:val="both"/>
      </w:pPr>
    </w:p>
    <w:p w:rsidR="004D67A3" w:rsidRPr="004D67A3" w:rsidRDefault="004D67A3" w:rsidP="004D67A3">
      <w:pPr>
        <w:spacing w:line="260" w:lineRule="atLeast"/>
        <w:jc w:val="both"/>
        <w:rPr>
          <w:b/>
        </w:rPr>
      </w:pPr>
      <w:r w:rsidRPr="004D67A3">
        <w:rPr>
          <w:b/>
        </w:rPr>
        <w:t>2. člen: pomen izrazov</w:t>
      </w:r>
    </w:p>
    <w:p w:rsidR="004D67A3" w:rsidRPr="004D67A3" w:rsidRDefault="004D67A3" w:rsidP="004D67A3">
      <w:pPr>
        <w:spacing w:line="260" w:lineRule="atLeast"/>
        <w:jc w:val="both"/>
      </w:pPr>
      <w:r w:rsidRPr="004D67A3">
        <w:t>Ta člen natančneje opredel</w:t>
      </w:r>
      <w:r w:rsidR="00ED11AE">
        <w:t>juje</w:t>
      </w:r>
      <w:r w:rsidRPr="004D67A3">
        <w:t xml:space="preserve"> izraze, uporabl</w:t>
      </w:r>
      <w:r w:rsidR="00ED11AE">
        <w:t>jene</w:t>
      </w:r>
      <w:r w:rsidRPr="004D67A3">
        <w:t xml:space="preserve"> v uredbi.</w:t>
      </w:r>
    </w:p>
    <w:p w:rsidR="004D67A3" w:rsidRPr="004D67A3" w:rsidRDefault="004D67A3" w:rsidP="004D67A3">
      <w:pPr>
        <w:spacing w:line="260" w:lineRule="atLeast"/>
        <w:jc w:val="both"/>
      </w:pPr>
    </w:p>
    <w:p w:rsidR="004D67A3" w:rsidRPr="000B1E2C" w:rsidRDefault="004D67A3" w:rsidP="004D67A3">
      <w:pPr>
        <w:spacing w:line="260" w:lineRule="atLeast"/>
        <w:jc w:val="both"/>
        <w:rPr>
          <w:b/>
        </w:rPr>
      </w:pPr>
      <w:r w:rsidRPr="004D67A3">
        <w:rPr>
          <w:b/>
        </w:rPr>
        <w:t>3. člen:</w:t>
      </w:r>
      <w:r w:rsidRPr="004D67A3">
        <w:rPr>
          <w:rFonts w:cs="Arial"/>
          <w:szCs w:val="20"/>
          <w:lang w:val="de-AT"/>
        </w:rPr>
        <w:t xml:space="preserve"> </w:t>
      </w:r>
      <w:r w:rsidRPr="000B1E2C">
        <w:rPr>
          <w:b/>
        </w:rPr>
        <w:t>pristojni organi in Odbor za spremljanje</w:t>
      </w:r>
    </w:p>
    <w:p w:rsidR="004D67A3" w:rsidRDefault="004D67A3" w:rsidP="004D67A3">
      <w:pPr>
        <w:spacing w:line="260" w:lineRule="atLeast"/>
        <w:jc w:val="both"/>
      </w:pPr>
      <w:r w:rsidRPr="004D67A3">
        <w:t>Ta člen natančneje opredeli pristojne organe, in sicer organ upravljanja, akreditirano plačilno agencijo in certifikacijski organ ter Odbor za spremljanje.</w:t>
      </w:r>
    </w:p>
    <w:p w:rsidR="000B1E2C" w:rsidRDefault="000B1E2C" w:rsidP="004D67A3">
      <w:pPr>
        <w:spacing w:line="260" w:lineRule="atLeast"/>
        <w:jc w:val="both"/>
      </w:pPr>
    </w:p>
    <w:p w:rsidR="000B1E2C" w:rsidRPr="000B1E2C" w:rsidRDefault="000B1E2C" w:rsidP="000B1E2C">
      <w:pPr>
        <w:spacing w:line="260" w:lineRule="atLeast"/>
        <w:jc w:val="both"/>
        <w:rPr>
          <w:b/>
        </w:rPr>
      </w:pPr>
      <w:r>
        <w:rPr>
          <w:b/>
        </w:rPr>
        <w:t>4</w:t>
      </w:r>
      <w:r w:rsidRPr="004D67A3">
        <w:rPr>
          <w:b/>
        </w:rPr>
        <w:t>. člen:</w:t>
      </w:r>
      <w:r w:rsidRPr="000B1E2C">
        <w:rPr>
          <w:rFonts w:cs="Arial"/>
          <w:szCs w:val="20"/>
        </w:rPr>
        <w:t xml:space="preserve"> </w:t>
      </w:r>
      <w:r>
        <w:rPr>
          <w:b/>
        </w:rPr>
        <w:t>operacije</w:t>
      </w:r>
    </w:p>
    <w:p w:rsidR="000B1E2C" w:rsidRDefault="000B1E2C" w:rsidP="000B1E2C">
      <w:pPr>
        <w:spacing w:line="260" w:lineRule="atLeast"/>
        <w:jc w:val="both"/>
      </w:pPr>
      <w:r w:rsidRPr="004D67A3">
        <w:t xml:space="preserve">Ta člen natančneje opredeli </w:t>
      </w:r>
      <w:r>
        <w:t>operacije, ki se izvajajo v okviru ukrepa DŽ</w:t>
      </w:r>
      <w:r w:rsidRPr="004D67A3">
        <w:t xml:space="preserve">, in sicer </w:t>
      </w:r>
      <w:r>
        <w:t>za prašiče</w:t>
      </w:r>
      <w:r w:rsidR="00A021F8">
        <w:t xml:space="preserve"> (</w:t>
      </w:r>
      <w:r w:rsidR="0059323A">
        <w:t xml:space="preserve">operacija </w:t>
      </w:r>
      <w:r w:rsidR="00A021F8">
        <w:t>DŽ – prašiči)</w:t>
      </w:r>
      <w:r>
        <w:t xml:space="preserve">, </w:t>
      </w:r>
      <w:r w:rsidR="00A021F8">
        <w:t xml:space="preserve">za </w:t>
      </w:r>
      <w:r>
        <w:t xml:space="preserve">govedo </w:t>
      </w:r>
      <w:r w:rsidR="00A021F8">
        <w:t>(</w:t>
      </w:r>
      <w:r w:rsidR="0059323A">
        <w:t xml:space="preserve">operacija </w:t>
      </w:r>
      <w:r w:rsidR="00A021F8">
        <w:t xml:space="preserve">DŽ – govedo) </w:t>
      </w:r>
      <w:r>
        <w:t xml:space="preserve">in </w:t>
      </w:r>
      <w:r w:rsidR="00A021F8">
        <w:t xml:space="preserve">za </w:t>
      </w:r>
      <w:r>
        <w:t>drobnico</w:t>
      </w:r>
      <w:r w:rsidR="00A021F8">
        <w:t xml:space="preserve"> (</w:t>
      </w:r>
      <w:r w:rsidR="0059323A">
        <w:t xml:space="preserve">operacija </w:t>
      </w:r>
      <w:r w:rsidR="00A021F8">
        <w:t>DŽ – drobnica)</w:t>
      </w:r>
      <w:r w:rsidRPr="004D67A3">
        <w:t>.</w:t>
      </w:r>
    </w:p>
    <w:p w:rsidR="000B1E2C" w:rsidRPr="004D67A3" w:rsidRDefault="000B1E2C" w:rsidP="004D67A3">
      <w:pPr>
        <w:spacing w:line="260" w:lineRule="atLeast"/>
        <w:jc w:val="both"/>
      </w:pPr>
    </w:p>
    <w:p w:rsidR="004D67A3" w:rsidRPr="004D67A3" w:rsidRDefault="004D67A3" w:rsidP="004D67A3">
      <w:pPr>
        <w:spacing w:line="260" w:lineRule="atLeast"/>
        <w:jc w:val="both"/>
      </w:pPr>
    </w:p>
    <w:p w:rsidR="004D67A3" w:rsidRPr="004D67A3" w:rsidRDefault="004D67A3" w:rsidP="004D67A3">
      <w:pPr>
        <w:spacing w:line="260" w:lineRule="atLeast"/>
        <w:jc w:val="both"/>
        <w:rPr>
          <w:b/>
        </w:rPr>
      </w:pPr>
      <w:r w:rsidRPr="004D67A3">
        <w:rPr>
          <w:b/>
        </w:rPr>
        <w:t xml:space="preserve">II. </w:t>
      </w:r>
      <w:r w:rsidR="000B1E2C">
        <w:rPr>
          <w:b/>
        </w:rPr>
        <w:t>VSEBINA UKREPA</w:t>
      </w:r>
      <w:r w:rsidRPr="004D67A3">
        <w:rPr>
          <w:b/>
        </w:rPr>
        <w:t xml:space="preserve"> </w:t>
      </w:r>
    </w:p>
    <w:p w:rsidR="004D67A3" w:rsidRPr="004D67A3" w:rsidRDefault="004D67A3" w:rsidP="004D67A3">
      <w:pPr>
        <w:spacing w:line="260" w:lineRule="atLeast"/>
        <w:jc w:val="both"/>
        <w:rPr>
          <w:b/>
        </w:rPr>
      </w:pPr>
    </w:p>
    <w:p w:rsidR="004D67A3" w:rsidRPr="004D67A3" w:rsidRDefault="004D67A3" w:rsidP="00557E62">
      <w:pPr>
        <w:numPr>
          <w:ilvl w:val="0"/>
          <w:numId w:val="61"/>
        </w:numPr>
        <w:spacing w:line="260" w:lineRule="atLeast"/>
        <w:jc w:val="both"/>
        <w:rPr>
          <w:b/>
        </w:rPr>
      </w:pPr>
      <w:r w:rsidRPr="004D67A3">
        <w:rPr>
          <w:b/>
        </w:rPr>
        <w:t>Splošno</w:t>
      </w:r>
    </w:p>
    <w:p w:rsidR="004D67A3" w:rsidRPr="004D67A3" w:rsidRDefault="004D67A3" w:rsidP="004D67A3">
      <w:pPr>
        <w:spacing w:line="260" w:lineRule="atLeast"/>
        <w:jc w:val="both"/>
      </w:pPr>
    </w:p>
    <w:p w:rsidR="004D67A3" w:rsidRPr="004D67A3" w:rsidRDefault="000B1E2C" w:rsidP="004D67A3">
      <w:pPr>
        <w:spacing w:line="260" w:lineRule="atLeast"/>
        <w:jc w:val="both"/>
        <w:rPr>
          <w:b/>
        </w:rPr>
      </w:pPr>
      <w:r>
        <w:rPr>
          <w:b/>
        </w:rPr>
        <w:t>5</w:t>
      </w:r>
      <w:r w:rsidR="004D67A3" w:rsidRPr="004D67A3">
        <w:rPr>
          <w:b/>
        </w:rPr>
        <w:t xml:space="preserve">. člen: namen ukrepa </w:t>
      </w:r>
    </w:p>
    <w:p w:rsidR="004D67A3" w:rsidRPr="004D67A3" w:rsidRDefault="004D67A3" w:rsidP="004D67A3">
      <w:pPr>
        <w:spacing w:line="260" w:lineRule="atLeast"/>
        <w:jc w:val="both"/>
      </w:pPr>
      <w:r w:rsidRPr="004D67A3">
        <w:t>T</w:t>
      </w:r>
      <w:r w:rsidR="000B1E2C">
        <w:t>a člen opredeli namen ukrepa DŽ, in sicer spodbujanje kmetijskih gospodarstev</w:t>
      </w:r>
      <w:r w:rsidRPr="004D67A3">
        <w:t xml:space="preserve"> k izpolnjevanju zahtev za dobrobit živali, ki presegajo predpisane zahteve ravnanja, določene v predpisu, ki ureja navzkrižno skladnost</w:t>
      </w:r>
      <w:r w:rsidR="000B1E2C">
        <w:t>, ter običajno rejsko prakso opredeljeno v PRP 2014–2020</w:t>
      </w:r>
      <w:r w:rsidRPr="004D67A3">
        <w:t>.</w:t>
      </w:r>
    </w:p>
    <w:p w:rsidR="004D67A3" w:rsidRPr="004D67A3" w:rsidRDefault="004D67A3" w:rsidP="004D67A3">
      <w:pPr>
        <w:spacing w:line="260" w:lineRule="atLeast"/>
        <w:jc w:val="both"/>
      </w:pPr>
    </w:p>
    <w:p w:rsidR="004D67A3" w:rsidRPr="004D67A3" w:rsidRDefault="000B1E2C" w:rsidP="004D67A3">
      <w:pPr>
        <w:spacing w:line="260" w:lineRule="atLeast"/>
        <w:jc w:val="both"/>
        <w:rPr>
          <w:b/>
        </w:rPr>
      </w:pPr>
      <w:r>
        <w:rPr>
          <w:b/>
        </w:rPr>
        <w:t>6</w:t>
      </w:r>
      <w:r w:rsidR="004D67A3" w:rsidRPr="004D67A3">
        <w:rPr>
          <w:b/>
        </w:rPr>
        <w:t>. člen: upravičenci</w:t>
      </w:r>
    </w:p>
    <w:p w:rsidR="004D67A3" w:rsidRPr="00560F8A" w:rsidRDefault="004D67A3" w:rsidP="004D67A3">
      <w:pPr>
        <w:spacing w:line="260" w:lineRule="atLeast"/>
        <w:jc w:val="both"/>
      </w:pPr>
      <w:r w:rsidRPr="004D67A3">
        <w:t xml:space="preserve">Ta člen opredeli upravičence do plačil za ukrep DŽ. Upravičenci so nosilci kmetijskih gospodarstev, ki se prostovoljno obvežejo, da bodo izpolnjevali zahteve iz ukrepa in so aktivni kmetje v smislu 9. člena Uredbe (EU) št. 1307/2013 Evropskega parlamenta in Sveta z dne 17. decembra 2013 o pravilih za neposredna plačila kmetom na podlagi shem podpore v okviru skupne kmetijske politike ter razveljavitvi Uredbe Sveta (ES) št. 637/2008 in Uredbe Sveta (ES) št. 73/2009 in kot to določa 6. člen Uredbe o shemah neposrednih plačil (Uradni list RS, št. </w:t>
      </w:r>
      <w:hyperlink r:id="rId16" w:tgtFrame="_blank" w:tooltip="Uredba o shemah neposrednih plačil" w:history="1">
        <w:r w:rsidR="0059323A" w:rsidRPr="00560F8A">
          <w:rPr>
            <w:rStyle w:val="Hiperpovezava"/>
            <w:color w:val="auto"/>
            <w:u w:val="none"/>
          </w:rPr>
          <w:t>2/15</w:t>
        </w:r>
      </w:hyperlink>
      <w:r w:rsidR="0059323A" w:rsidRPr="00560F8A">
        <w:t xml:space="preserve">, </w:t>
      </w:r>
      <w:hyperlink r:id="rId17" w:tgtFrame="_blank" w:tooltip="Uredba o spremembah in dopolnitvi Uredbe o shemah neposrednih plačil" w:history="1">
        <w:r w:rsidR="0059323A" w:rsidRPr="00560F8A">
          <w:rPr>
            <w:rStyle w:val="Hiperpovezava"/>
            <w:color w:val="auto"/>
            <w:u w:val="none"/>
          </w:rPr>
          <w:t>13/15</w:t>
        </w:r>
      </w:hyperlink>
      <w:r w:rsidR="0059323A" w:rsidRPr="00560F8A">
        <w:t xml:space="preserve">, </w:t>
      </w:r>
      <w:hyperlink r:id="rId18" w:tgtFrame="_blank" w:tooltip="Uredba o spremembah in dopolnitvah Uredbe o shemah neposrednih plačil" w:history="1">
        <w:r w:rsidR="0059323A" w:rsidRPr="00560F8A">
          <w:rPr>
            <w:rStyle w:val="Hiperpovezava"/>
            <w:color w:val="auto"/>
            <w:u w:val="none"/>
          </w:rPr>
          <w:t>30/15</w:t>
        </w:r>
      </w:hyperlink>
      <w:r w:rsidR="0059323A" w:rsidRPr="00560F8A">
        <w:t xml:space="preserve">, </w:t>
      </w:r>
      <w:hyperlink r:id="rId19" w:tgtFrame="_blank" w:tooltip="Uredba o spremembah in dopolnitvah Uredbe o shemah neposrednih plačil" w:history="1">
        <w:r w:rsidR="0059323A" w:rsidRPr="00560F8A">
          <w:rPr>
            <w:rStyle w:val="Hiperpovezava"/>
            <w:color w:val="auto"/>
            <w:u w:val="none"/>
          </w:rPr>
          <w:t>103/15</w:t>
        </w:r>
      </w:hyperlink>
      <w:r w:rsidR="0059323A" w:rsidRPr="00560F8A">
        <w:t xml:space="preserve">, </w:t>
      </w:r>
      <w:hyperlink r:id="rId20" w:tgtFrame="_blank" w:tooltip="Uredba o spremembah in dopolnitvi Uredbe o shemah neposrednih plačil" w:history="1">
        <w:r w:rsidR="0059323A" w:rsidRPr="00560F8A">
          <w:rPr>
            <w:rStyle w:val="Hiperpovezava"/>
            <w:color w:val="auto"/>
            <w:u w:val="none"/>
          </w:rPr>
          <w:t>36/16</w:t>
        </w:r>
      </w:hyperlink>
      <w:r w:rsidR="0059323A" w:rsidRPr="00560F8A">
        <w:t xml:space="preserve">, </w:t>
      </w:r>
      <w:hyperlink r:id="rId21" w:tgtFrame="_blank" w:tooltip="Uredba o spremembah in dopolnitvah Uredbe o shemah neposrednih plačil" w:history="1">
        <w:r w:rsidR="0059323A" w:rsidRPr="00560F8A">
          <w:rPr>
            <w:rStyle w:val="Hiperpovezava"/>
            <w:color w:val="auto"/>
            <w:u w:val="none"/>
          </w:rPr>
          <w:t>84/16</w:t>
        </w:r>
      </w:hyperlink>
      <w:r w:rsidR="0059323A" w:rsidRPr="00560F8A">
        <w:t xml:space="preserve"> in </w:t>
      </w:r>
      <w:hyperlink r:id="rId22" w:tgtFrame="_blank" w:tooltip="Uredba o spremembah Uredbe o shemah neposrednih plačil" w:history="1">
        <w:r w:rsidR="0059323A" w:rsidRPr="00560F8A">
          <w:rPr>
            <w:rStyle w:val="Hiperpovezava"/>
            <w:color w:val="auto"/>
            <w:u w:val="none"/>
          </w:rPr>
          <w:t>23/17</w:t>
        </w:r>
      </w:hyperlink>
      <w:r w:rsidR="0059323A" w:rsidRPr="00560F8A">
        <w:t>)</w:t>
      </w:r>
      <w:r w:rsidRPr="00560F8A">
        <w:t xml:space="preserve">.  </w:t>
      </w:r>
    </w:p>
    <w:p w:rsidR="004D67A3" w:rsidRPr="00560F8A" w:rsidRDefault="004D67A3" w:rsidP="004D67A3">
      <w:pPr>
        <w:spacing w:line="260" w:lineRule="atLeast"/>
        <w:jc w:val="both"/>
      </w:pPr>
    </w:p>
    <w:p w:rsidR="004D67A3" w:rsidRPr="004D67A3" w:rsidRDefault="000B1E2C" w:rsidP="004D67A3">
      <w:pPr>
        <w:spacing w:line="260" w:lineRule="atLeast"/>
        <w:jc w:val="both"/>
        <w:rPr>
          <w:b/>
        </w:rPr>
      </w:pPr>
      <w:r>
        <w:rPr>
          <w:b/>
        </w:rPr>
        <w:t>7</w:t>
      </w:r>
      <w:r w:rsidR="004D67A3" w:rsidRPr="004D67A3">
        <w:rPr>
          <w:b/>
        </w:rPr>
        <w:t xml:space="preserve">. člen: vlaganje zahtevka </w:t>
      </w:r>
      <w:bookmarkStart w:id="0" w:name="_GoBack"/>
      <w:bookmarkEnd w:id="0"/>
    </w:p>
    <w:p w:rsidR="004D67A3" w:rsidRPr="004D67A3" w:rsidRDefault="004D67A3" w:rsidP="004D67A3">
      <w:pPr>
        <w:spacing w:line="260" w:lineRule="atLeast"/>
        <w:jc w:val="both"/>
      </w:pPr>
      <w:r w:rsidRPr="004D67A3">
        <w:t>Zahtevek je del zbirne vloge iz predpisa, ki ureja izvedbo ukrepov</w:t>
      </w:r>
      <w:r w:rsidR="00970188">
        <w:t xml:space="preserve"> kmetijske politike za leto 2018</w:t>
      </w:r>
      <w:r w:rsidRPr="004D67A3">
        <w:t>. V navedenem predpisu so določeni postopki in roki za vlaganje zahtevka. Zahtev</w:t>
      </w:r>
      <w:r w:rsidR="00A021F8">
        <w:t>ek se vloži ločeno za prašiče,</w:t>
      </w:r>
      <w:r w:rsidRPr="004D67A3">
        <w:t xml:space="preserve"> za govedo</w:t>
      </w:r>
      <w:r w:rsidR="00A021F8">
        <w:t xml:space="preserve"> in za drobnico</w:t>
      </w:r>
      <w:r w:rsidRPr="004D67A3">
        <w:t xml:space="preserve">.  Zahtevek za </w:t>
      </w:r>
      <w:r w:rsidR="00970188">
        <w:t xml:space="preserve">operacijo </w:t>
      </w:r>
      <w:r w:rsidRPr="004D67A3">
        <w:t>DŽ – prašiči se vlaga za posamezno gospodarstvo (lokacija kjer se redijo prašiči), če je le teh na kmetijskem gospodarstvu več.</w:t>
      </w:r>
      <w:r w:rsidR="00A021F8" w:rsidRPr="00A021F8">
        <w:t xml:space="preserve"> </w:t>
      </w:r>
      <w:r w:rsidR="00A021F8" w:rsidRPr="004D67A3">
        <w:t>Zahtevek za</w:t>
      </w:r>
      <w:r w:rsidR="00A021F8">
        <w:t xml:space="preserve"> </w:t>
      </w:r>
      <w:r w:rsidR="00970188">
        <w:t xml:space="preserve">operacijo </w:t>
      </w:r>
      <w:r w:rsidR="00A021F8">
        <w:t xml:space="preserve">DŽ – govedo in </w:t>
      </w:r>
      <w:r w:rsidR="00970188">
        <w:t xml:space="preserve">operacijo </w:t>
      </w:r>
      <w:r w:rsidR="00A021F8">
        <w:t>DŽ – drobnica pa se vlaga na KMG.</w:t>
      </w:r>
    </w:p>
    <w:p w:rsidR="004D67A3" w:rsidRPr="004D67A3" w:rsidRDefault="004D67A3" w:rsidP="004D67A3">
      <w:pPr>
        <w:spacing w:line="260" w:lineRule="atLeast"/>
        <w:jc w:val="both"/>
      </w:pPr>
    </w:p>
    <w:p w:rsidR="004D67A3" w:rsidRPr="004D67A3" w:rsidRDefault="000B1E2C" w:rsidP="004D67A3">
      <w:pPr>
        <w:spacing w:line="260" w:lineRule="atLeast"/>
        <w:jc w:val="both"/>
        <w:rPr>
          <w:b/>
        </w:rPr>
      </w:pPr>
      <w:r>
        <w:rPr>
          <w:b/>
        </w:rPr>
        <w:t>8</w:t>
      </w:r>
      <w:r w:rsidR="004D67A3" w:rsidRPr="004D67A3">
        <w:rPr>
          <w:b/>
        </w:rPr>
        <w:t>. člen: usposabljanje</w:t>
      </w:r>
    </w:p>
    <w:p w:rsidR="004D67A3" w:rsidRPr="004D67A3" w:rsidRDefault="004D67A3" w:rsidP="004D67A3">
      <w:pPr>
        <w:spacing w:line="260" w:lineRule="atLeast"/>
        <w:jc w:val="both"/>
      </w:pPr>
      <w:r w:rsidRPr="004D67A3">
        <w:t xml:space="preserve">Ta člen določa obveznost usposabljanja za nosilca kmetijskega gospodarstva, njegovega namestnika ali člana kmetije oziroma osebo, ki je zaposlena na tem gospodarstvu. Določen je obseg usposabljanja in rok, do katerega mora biti opravljeno. Vsebine usposabljanja so opredeljene s predpisom, ki ureja ukrepe prenosa znanja in svetovanja iz PRP 2014–2020. Določen je tudi datum, ko Agencija Republike Slovenije za kmetijske trge in razvoj podeželja (v nadaljevanju: AKTRP) prevzame te podatke iz evidence o usposabljanju zaradi </w:t>
      </w:r>
      <w:r w:rsidR="00A021F8">
        <w:t>upravnega</w:t>
      </w:r>
      <w:r w:rsidRPr="004D67A3">
        <w:t xml:space="preserve"> preverjanja.</w:t>
      </w:r>
    </w:p>
    <w:p w:rsidR="004D67A3" w:rsidRPr="004D67A3" w:rsidRDefault="004D67A3" w:rsidP="004D67A3">
      <w:pPr>
        <w:spacing w:line="260" w:lineRule="atLeast"/>
        <w:jc w:val="both"/>
      </w:pPr>
    </w:p>
    <w:p w:rsidR="004D67A3" w:rsidRPr="004D67A3" w:rsidRDefault="000B1E2C" w:rsidP="004D67A3">
      <w:pPr>
        <w:spacing w:line="260" w:lineRule="atLeast"/>
        <w:jc w:val="both"/>
        <w:rPr>
          <w:b/>
        </w:rPr>
      </w:pPr>
      <w:r>
        <w:rPr>
          <w:b/>
        </w:rPr>
        <w:t>9</w:t>
      </w:r>
      <w:r w:rsidR="004D67A3" w:rsidRPr="004D67A3">
        <w:rPr>
          <w:b/>
        </w:rPr>
        <w:t xml:space="preserve">. člen: obveznosti nosilca kmetijskega gospodarstva  </w:t>
      </w:r>
    </w:p>
    <w:p w:rsidR="004D67A3" w:rsidRPr="004D67A3" w:rsidRDefault="004D67A3" w:rsidP="004D67A3">
      <w:pPr>
        <w:spacing w:line="260" w:lineRule="atLeast"/>
        <w:jc w:val="both"/>
      </w:pPr>
      <w:r w:rsidRPr="004D67A3">
        <w:t>Določene so zahteve za nosilca kmetijskega gospodarstva glede hranjenja dokumentacije, ki je bila podlaga za pridobitev sredstev, omogočanja pregledov na kraju samem in obveznosti v zvezi z obveščanjem javnosti o prejetih sredstvih.</w:t>
      </w:r>
    </w:p>
    <w:p w:rsidR="004D67A3" w:rsidRPr="004D67A3" w:rsidRDefault="004D67A3" w:rsidP="004D67A3">
      <w:pPr>
        <w:spacing w:line="260" w:lineRule="atLeast"/>
        <w:jc w:val="both"/>
      </w:pPr>
    </w:p>
    <w:p w:rsidR="004D67A3" w:rsidRPr="004D67A3" w:rsidRDefault="004D67A3" w:rsidP="004D67A3">
      <w:pPr>
        <w:spacing w:line="260" w:lineRule="atLeast"/>
        <w:jc w:val="both"/>
      </w:pPr>
    </w:p>
    <w:p w:rsidR="004D67A3" w:rsidRPr="004D67A3" w:rsidRDefault="000B1E2C" w:rsidP="00557E62">
      <w:pPr>
        <w:numPr>
          <w:ilvl w:val="0"/>
          <w:numId w:val="61"/>
        </w:numPr>
        <w:spacing w:line="260" w:lineRule="atLeast"/>
        <w:jc w:val="both"/>
        <w:rPr>
          <w:b/>
        </w:rPr>
      </w:pPr>
      <w:r>
        <w:rPr>
          <w:b/>
        </w:rPr>
        <w:lastRenderedPageBreak/>
        <w:t xml:space="preserve"> </w:t>
      </w:r>
      <w:r w:rsidR="00970188">
        <w:rPr>
          <w:b/>
        </w:rPr>
        <w:t xml:space="preserve">Operacija </w:t>
      </w:r>
      <w:r w:rsidR="004D67A3" w:rsidRPr="004D67A3">
        <w:rPr>
          <w:b/>
        </w:rPr>
        <w:t xml:space="preserve">DŽ – prašiči </w:t>
      </w:r>
    </w:p>
    <w:p w:rsidR="004D67A3" w:rsidRPr="004D67A3" w:rsidRDefault="004D67A3" w:rsidP="004D67A3">
      <w:pPr>
        <w:spacing w:line="260" w:lineRule="atLeast"/>
        <w:jc w:val="both"/>
      </w:pPr>
    </w:p>
    <w:p w:rsidR="004D67A3" w:rsidRPr="004D67A3" w:rsidRDefault="004D67A3" w:rsidP="004D67A3">
      <w:pPr>
        <w:spacing w:line="260" w:lineRule="atLeast"/>
        <w:jc w:val="both"/>
      </w:pPr>
      <w:r w:rsidRPr="004D67A3">
        <w:rPr>
          <w:b/>
        </w:rPr>
        <w:t>10. člen: vstopni pogoji</w:t>
      </w:r>
    </w:p>
    <w:p w:rsidR="004D67A3" w:rsidRPr="004D67A3" w:rsidRDefault="004D67A3" w:rsidP="004D67A3">
      <w:pPr>
        <w:spacing w:line="260" w:lineRule="atLeast"/>
        <w:jc w:val="both"/>
      </w:pPr>
      <w:r w:rsidRPr="004D67A3">
        <w:t xml:space="preserve">Ta člen opredeli vstopne pogoje za kmetijsko gospodarstvo, ki se želi vključiti v </w:t>
      </w:r>
      <w:r w:rsidR="00970188">
        <w:t xml:space="preserve">operacijo </w:t>
      </w:r>
      <w:r w:rsidRPr="004D67A3">
        <w:t>DŽ – prašiči. T</w:t>
      </w:r>
      <w:r w:rsidR="000B1E2C">
        <w:t>i pogoji se nanašajo na ustrezno število</w:t>
      </w:r>
      <w:r w:rsidRPr="004D67A3">
        <w:t xml:space="preserve"> prašičev na gospodarstvu in na izdelani program za dobrobit živali.    </w:t>
      </w:r>
    </w:p>
    <w:p w:rsidR="004D67A3" w:rsidRPr="004D67A3" w:rsidRDefault="004D67A3" w:rsidP="004D67A3">
      <w:pPr>
        <w:spacing w:line="260" w:lineRule="atLeast"/>
        <w:jc w:val="both"/>
      </w:pPr>
    </w:p>
    <w:p w:rsidR="004D67A3" w:rsidRPr="004D67A3" w:rsidRDefault="004D67A3" w:rsidP="004D67A3">
      <w:pPr>
        <w:spacing w:line="260" w:lineRule="atLeast"/>
        <w:jc w:val="both"/>
        <w:rPr>
          <w:b/>
        </w:rPr>
      </w:pPr>
      <w:r w:rsidRPr="004D67A3">
        <w:rPr>
          <w:b/>
        </w:rPr>
        <w:t>11. člen: trajanje obveznosti</w:t>
      </w:r>
    </w:p>
    <w:p w:rsidR="004D67A3" w:rsidRPr="004D67A3" w:rsidRDefault="004D67A3" w:rsidP="004D67A3">
      <w:pPr>
        <w:spacing w:line="260" w:lineRule="atLeast"/>
        <w:jc w:val="both"/>
      </w:pPr>
      <w:r w:rsidRPr="004D67A3">
        <w:t xml:space="preserve">Trajanje obveznosti za izvajanje </w:t>
      </w:r>
      <w:r w:rsidR="00307015">
        <w:t>operacije</w:t>
      </w:r>
      <w:r w:rsidRPr="004D67A3">
        <w:t xml:space="preserve"> DŽ- p</w:t>
      </w:r>
      <w:r w:rsidR="00307015">
        <w:t>rašiči je od 1. januarja 2018 do 31. decembra 2018</w:t>
      </w:r>
      <w:r w:rsidRPr="004D67A3">
        <w:t xml:space="preserve">.  </w:t>
      </w:r>
    </w:p>
    <w:p w:rsidR="004D67A3" w:rsidRPr="004D67A3" w:rsidRDefault="004D67A3" w:rsidP="004D67A3">
      <w:pPr>
        <w:spacing w:line="260" w:lineRule="atLeast"/>
        <w:jc w:val="both"/>
        <w:rPr>
          <w:b/>
        </w:rPr>
      </w:pPr>
    </w:p>
    <w:p w:rsidR="004D67A3" w:rsidRPr="004D67A3" w:rsidRDefault="004D67A3" w:rsidP="004D67A3">
      <w:pPr>
        <w:spacing w:line="260" w:lineRule="atLeast"/>
        <w:jc w:val="both"/>
        <w:rPr>
          <w:b/>
        </w:rPr>
      </w:pPr>
      <w:r w:rsidRPr="004D67A3">
        <w:rPr>
          <w:b/>
        </w:rPr>
        <w:t>12. člen: nabor možnih zahtev</w:t>
      </w:r>
    </w:p>
    <w:p w:rsidR="004D67A3" w:rsidRPr="004D67A3" w:rsidRDefault="004D67A3" w:rsidP="004D67A3">
      <w:pPr>
        <w:spacing w:line="260" w:lineRule="atLeast"/>
        <w:jc w:val="both"/>
      </w:pPr>
      <w:r w:rsidRPr="004D67A3">
        <w:t xml:space="preserve">Ta člen opredeli nabor možnih zahtev v </w:t>
      </w:r>
      <w:r w:rsidR="00307015">
        <w:t xml:space="preserve">operaciji </w:t>
      </w:r>
      <w:r w:rsidRPr="004D67A3">
        <w:t>DŽ – prašiči, od katerih mora nosilec kmetijskega gospodarstva, ki se vključi v ta ukrep, za pridobitev plačil izbrati vsaj eno. Člen tudi določa, da mora izbrano zahtevo izpolnjevati na celotnem gospodarstvu pri vseh prašičih posamezne kategorije, na katero se zahteva nanaša.</w:t>
      </w:r>
    </w:p>
    <w:p w:rsidR="004D67A3" w:rsidRPr="004D67A3" w:rsidRDefault="004D67A3" w:rsidP="004D67A3">
      <w:pPr>
        <w:spacing w:line="260" w:lineRule="atLeast"/>
        <w:jc w:val="both"/>
      </w:pPr>
    </w:p>
    <w:p w:rsidR="004D67A3" w:rsidRPr="004D67A3" w:rsidRDefault="004D67A3" w:rsidP="004D67A3">
      <w:pPr>
        <w:spacing w:line="260" w:lineRule="atLeast"/>
        <w:jc w:val="both"/>
        <w:rPr>
          <w:b/>
        </w:rPr>
      </w:pPr>
      <w:r w:rsidRPr="004D67A3">
        <w:rPr>
          <w:b/>
        </w:rPr>
        <w:t xml:space="preserve">13. člen: pogoji za izpolnjevanje posamezne zahteve </w:t>
      </w:r>
    </w:p>
    <w:p w:rsidR="004D67A3" w:rsidRPr="004D67A3" w:rsidRDefault="004D67A3" w:rsidP="004D67A3">
      <w:pPr>
        <w:spacing w:line="260" w:lineRule="atLeast"/>
        <w:jc w:val="both"/>
      </w:pPr>
      <w:r w:rsidRPr="004D67A3">
        <w:t xml:space="preserve">Ta člen natančneje opredeli pogoje za izpolnjevanje posamezne zahteve iz 12. člena. </w:t>
      </w:r>
    </w:p>
    <w:p w:rsidR="004D67A3" w:rsidRPr="004D67A3" w:rsidRDefault="004D67A3" w:rsidP="004D67A3">
      <w:pPr>
        <w:spacing w:line="260" w:lineRule="atLeast"/>
        <w:jc w:val="both"/>
      </w:pPr>
    </w:p>
    <w:p w:rsidR="004D67A3" w:rsidRPr="004D67A3" w:rsidRDefault="004D67A3" w:rsidP="004D67A3">
      <w:pPr>
        <w:spacing w:line="260" w:lineRule="atLeast"/>
        <w:jc w:val="both"/>
        <w:rPr>
          <w:b/>
        </w:rPr>
      </w:pPr>
      <w:r w:rsidRPr="004D67A3">
        <w:rPr>
          <w:b/>
        </w:rPr>
        <w:t>14. člen: sporočanje staleža</w:t>
      </w:r>
    </w:p>
    <w:p w:rsidR="004D67A3" w:rsidRPr="004D67A3" w:rsidRDefault="004D67A3" w:rsidP="004D67A3">
      <w:pPr>
        <w:spacing w:line="260" w:lineRule="atLeast"/>
        <w:jc w:val="both"/>
      </w:pPr>
      <w:r w:rsidRPr="004D67A3">
        <w:t xml:space="preserve">Ta člen vsebuje določila, ki se nanašajo na obveznost sporočanja staleža prašičev na gospodarstvu v skladu s Pravilnikom o identifikaciji in registraciji prašičev (Ur. list RS, št. </w:t>
      </w:r>
      <w:hyperlink r:id="rId23" w:tgtFrame="_blank" w:tooltip="Pravilnik o identifikaciji in registraciji prašičev" w:history="1">
        <w:r w:rsidR="00307015" w:rsidRPr="00560F8A">
          <w:rPr>
            <w:rStyle w:val="Hiperpovezava"/>
            <w:color w:val="auto"/>
            <w:u w:val="none"/>
          </w:rPr>
          <w:t>112/13</w:t>
        </w:r>
      </w:hyperlink>
      <w:r w:rsidR="00307015" w:rsidRPr="00560F8A">
        <w:t xml:space="preserve">, </w:t>
      </w:r>
      <w:hyperlink r:id="rId24" w:tgtFrame="_blank" w:tooltip="Pravilnik o Evidenci imetnikov rejnih živali in Evidenci rejnih živali" w:history="1">
        <w:r w:rsidR="00307015" w:rsidRPr="00560F8A">
          <w:rPr>
            <w:rStyle w:val="Hiperpovezava"/>
            <w:color w:val="auto"/>
            <w:u w:val="none"/>
          </w:rPr>
          <w:t>87/14</w:t>
        </w:r>
      </w:hyperlink>
      <w:r w:rsidR="00307015" w:rsidRPr="00560F8A">
        <w:t xml:space="preserve"> in </w:t>
      </w:r>
      <w:hyperlink r:id="rId25" w:tgtFrame="_blank" w:tooltip="Pravilnik o spremembah in dopolnitvah Pravilnika o Evidenci imetnikov rejnih živali in Evidenci rejnih živali" w:history="1">
        <w:r w:rsidR="00307015" w:rsidRPr="00560F8A">
          <w:rPr>
            <w:rStyle w:val="Hiperpovezava"/>
            <w:color w:val="auto"/>
            <w:u w:val="none"/>
          </w:rPr>
          <w:t>15/16</w:t>
        </w:r>
      </w:hyperlink>
      <w:r w:rsidRPr="00560F8A">
        <w:t xml:space="preserve">), v </w:t>
      </w:r>
      <w:r w:rsidRPr="004D67A3">
        <w:t xml:space="preserve">katerem je ta obveznost natančno opredeljena. </w:t>
      </w:r>
    </w:p>
    <w:p w:rsidR="004D67A3" w:rsidRPr="004D67A3" w:rsidRDefault="004D67A3" w:rsidP="004D67A3">
      <w:pPr>
        <w:spacing w:line="260" w:lineRule="atLeast"/>
        <w:jc w:val="both"/>
      </w:pPr>
    </w:p>
    <w:p w:rsidR="004D67A3" w:rsidRPr="004D67A3" w:rsidRDefault="000B1E2C" w:rsidP="004D67A3">
      <w:pPr>
        <w:spacing w:line="260" w:lineRule="atLeast"/>
        <w:jc w:val="both"/>
        <w:rPr>
          <w:b/>
        </w:rPr>
      </w:pPr>
      <w:r>
        <w:rPr>
          <w:b/>
        </w:rPr>
        <w:t>15. člen: plačilo</w:t>
      </w:r>
    </w:p>
    <w:p w:rsidR="004D67A3" w:rsidRPr="004D67A3" w:rsidRDefault="004D67A3" w:rsidP="004D67A3">
      <w:pPr>
        <w:spacing w:line="260" w:lineRule="atLeast"/>
        <w:jc w:val="both"/>
      </w:pPr>
      <w:r w:rsidRPr="004D67A3">
        <w:t xml:space="preserve">Ta člen določa način izračuna plačila na GVŽ, koeficiente za pretvorbo povprečnega staleža prašičev v GVŽ in ravnanje pri ugotovljenih razlikah med številom prašičev, sporočenim v Centralni register prašičev na posamezen presečni datum, in številom prašičev, ugotovljenim s pregledom na kraju samem. Člen obsega določbe o povprečnem </w:t>
      </w:r>
      <w:proofErr w:type="spellStart"/>
      <w:r w:rsidRPr="004D67A3">
        <w:t>staležu</w:t>
      </w:r>
      <w:proofErr w:type="spellEnd"/>
      <w:r w:rsidRPr="004D67A3">
        <w:t xml:space="preserve"> prašičev, ki za pridobitev plačil ne sme biti nižji od števila prašičev, določenega kot vstopni pogoj v 10. členu, pa tudi, da pri posameznih zahtevah sporočeni </w:t>
      </w:r>
      <w:proofErr w:type="spellStart"/>
      <w:r w:rsidRPr="004D67A3">
        <w:t>stalež</w:t>
      </w:r>
      <w:proofErr w:type="spellEnd"/>
      <w:r w:rsidRPr="004D67A3">
        <w:t xml:space="preserve"> ne sme preseči najvišjega možnega števila živali, opredeljenega v programu </w:t>
      </w:r>
      <w:r w:rsidR="00307015">
        <w:t>dobrobiti živali</w:t>
      </w:r>
      <w:r w:rsidRPr="004D67A3">
        <w:t xml:space="preserve"> in vnesenega v Centralni register prašičev. Opredeljen je tudi postopek za obračun izplačila ob višji sili.  </w:t>
      </w:r>
    </w:p>
    <w:p w:rsidR="004D67A3" w:rsidRPr="004D67A3" w:rsidRDefault="004D67A3" w:rsidP="004D67A3">
      <w:pPr>
        <w:spacing w:line="260" w:lineRule="atLeast"/>
        <w:jc w:val="both"/>
      </w:pPr>
    </w:p>
    <w:p w:rsidR="004D67A3" w:rsidRPr="004D67A3" w:rsidRDefault="004D67A3" w:rsidP="004D67A3">
      <w:pPr>
        <w:spacing w:line="260" w:lineRule="atLeast"/>
        <w:jc w:val="both"/>
        <w:rPr>
          <w:b/>
        </w:rPr>
      </w:pPr>
      <w:r w:rsidRPr="004D67A3">
        <w:rPr>
          <w:b/>
        </w:rPr>
        <w:t>16. člen: višina plačila na posamezno zahtevo</w:t>
      </w:r>
    </w:p>
    <w:p w:rsidR="004D67A3" w:rsidRPr="004D67A3" w:rsidRDefault="004D67A3" w:rsidP="004D67A3">
      <w:pPr>
        <w:spacing w:line="260" w:lineRule="atLeast"/>
        <w:jc w:val="both"/>
      </w:pPr>
      <w:r w:rsidRPr="004D67A3">
        <w:t xml:space="preserve">Na podlagi izračunov, ki jih je izdelal Kmetijski inštitut Slovenije, je določena višina plačila na GVŽ na leto za vsako posamezno zahtevo. Plačila krijejo dodatne stroške in izgubljeni dohodek zaradi prevzetih obveznosti, </w:t>
      </w:r>
      <w:r w:rsidR="00307015" w:rsidRPr="00307015">
        <w:t>ki presegajo predpisane zahteve ravnanja, določene v predpisu, ki ureja navzkrižno skladnost, ter običajno rejsko prakso opredeljeno v PRP 2014–2020</w:t>
      </w:r>
      <w:r w:rsidR="00307015">
        <w:t>.</w:t>
      </w:r>
    </w:p>
    <w:p w:rsidR="004D67A3" w:rsidRPr="004D67A3" w:rsidRDefault="004D67A3" w:rsidP="004D67A3">
      <w:pPr>
        <w:spacing w:line="260" w:lineRule="atLeast"/>
        <w:jc w:val="both"/>
      </w:pPr>
    </w:p>
    <w:p w:rsidR="004D67A3" w:rsidRPr="004D67A3" w:rsidRDefault="004D67A3" w:rsidP="004D67A3">
      <w:pPr>
        <w:spacing w:line="260" w:lineRule="atLeast"/>
        <w:jc w:val="both"/>
        <w:rPr>
          <w:b/>
        </w:rPr>
      </w:pPr>
      <w:r w:rsidRPr="004D67A3">
        <w:rPr>
          <w:b/>
        </w:rPr>
        <w:t>17. člen: pregled na kraju samem</w:t>
      </w:r>
    </w:p>
    <w:p w:rsidR="004D67A3" w:rsidRPr="004D67A3" w:rsidRDefault="004D67A3" w:rsidP="004D67A3">
      <w:pPr>
        <w:spacing w:line="260" w:lineRule="atLeast"/>
        <w:jc w:val="both"/>
      </w:pPr>
      <w:r w:rsidRPr="004D67A3">
        <w:t xml:space="preserve">Člen opredeljuje vrsto in izvedbo pregledov na kraju samem. </w:t>
      </w:r>
    </w:p>
    <w:p w:rsidR="004D67A3" w:rsidRPr="004D67A3" w:rsidRDefault="004D67A3" w:rsidP="004D67A3">
      <w:pPr>
        <w:spacing w:line="260" w:lineRule="atLeast"/>
        <w:jc w:val="both"/>
      </w:pPr>
    </w:p>
    <w:p w:rsidR="004D67A3" w:rsidRPr="004D67A3" w:rsidRDefault="004D67A3" w:rsidP="004D67A3">
      <w:pPr>
        <w:spacing w:line="260" w:lineRule="atLeast"/>
        <w:jc w:val="both"/>
        <w:rPr>
          <w:b/>
        </w:rPr>
      </w:pPr>
      <w:r w:rsidRPr="004D67A3">
        <w:rPr>
          <w:b/>
        </w:rPr>
        <w:t>18. člen: preveritev sporočanja staleža</w:t>
      </w:r>
    </w:p>
    <w:p w:rsidR="004D67A3" w:rsidRPr="004D67A3" w:rsidRDefault="004D67A3" w:rsidP="004D67A3">
      <w:pPr>
        <w:spacing w:line="260" w:lineRule="atLeast"/>
        <w:jc w:val="both"/>
      </w:pPr>
      <w:r w:rsidRPr="004D67A3">
        <w:t>Ta člen določa pravila, ki se nanašajo na preverjanje staleža prašičev in pravilnosti sporočenega števila prašičev v Centralni register prašičev. Določen je način upoštevanja podatkov o sporočenem številu prašičev in številu, ugotovljenem na kraju samem, pri izračunu povprečnega števila prašičev, ki je podlaga za izplačilo.</w:t>
      </w:r>
    </w:p>
    <w:p w:rsidR="004D67A3" w:rsidRPr="004D67A3" w:rsidRDefault="004D67A3" w:rsidP="004D67A3">
      <w:pPr>
        <w:spacing w:line="260" w:lineRule="atLeast"/>
        <w:jc w:val="both"/>
      </w:pPr>
    </w:p>
    <w:p w:rsidR="004D67A3" w:rsidRPr="004D67A3" w:rsidRDefault="004D67A3" w:rsidP="004D67A3">
      <w:pPr>
        <w:spacing w:line="260" w:lineRule="atLeast"/>
        <w:jc w:val="both"/>
        <w:rPr>
          <w:b/>
        </w:rPr>
      </w:pPr>
      <w:r w:rsidRPr="004D67A3">
        <w:rPr>
          <w:b/>
        </w:rPr>
        <w:t>19. člen: sistem zmanjšanja plačil in izključitev</w:t>
      </w:r>
    </w:p>
    <w:p w:rsidR="004D67A3" w:rsidRPr="004D67A3" w:rsidRDefault="004D67A3" w:rsidP="004D67A3">
      <w:pPr>
        <w:spacing w:line="260" w:lineRule="atLeast"/>
        <w:jc w:val="both"/>
      </w:pPr>
      <w:r w:rsidRPr="004D67A3">
        <w:t>Ta člen opredeli sistem zmanjšanja plačil in izključitev ob kršitvah.</w:t>
      </w:r>
    </w:p>
    <w:p w:rsidR="004D67A3" w:rsidRDefault="004D67A3" w:rsidP="004D67A3">
      <w:pPr>
        <w:spacing w:line="260" w:lineRule="atLeast"/>
        <w:jc w:val="both"/>
      </w:pPr>
    </w:p>
    <w:p w:rsidR="000B1E2C" w:rsidRPr="004D67A3" w:rsidRDefault="000B1E2C" w:rsidP="004D67A3">
      <w:pPr>
        <w:spacing w:line="260" w:lineRule="atLeast"/>
        <w:jc w:val="both"/>
      </w:pPr>
    </w:p>
    <w:p w:rsidR="004D67A3" w:rsidRPr="004D67A3" w:rsidRDefault="003811EB" w:rsidP="00557E62">
      <w:pPr>
        <w:numPr>
          <w:ilvl w:val="0"/>
          <w:numId w:val="61"/>
        </w:numPr>
        <w:spacing w:line="260" w:lineRule="atLeast"/>
        <w:jc w:val="both"/>
        <w:rPr>
          <w:b/>
        </w:rPr>
      </w:pPr>
      <w:r>
        <w:rPr>
          <w:b/>
        </w:rPr>
        <w:t xml:space="preserve">Operacija </w:t>
      </w:r>
      <w:r w:rsidR="004D67A3" w:rsidRPr="004D67A3">
        <w:rPr>
          <w:b/>
        </w:rPr>
        <w:t xml:space="preserve">DŽ – govedo </w:t>
      </w:r>
    </w:p>
    <w:p w:rsidR="004D67A3" w:rsidRPr="004D67A3" w:rsidRDefault="004D67A3" w:rsidP="004D67A3">
      <w:pPr>
        <w:spacing w:line="260" w:lineRule="atLeast"/>
        <w:jc w:val="both"/>
      </w:pPr>
    </w:p>
    <w:p w:rsidR="004D67A3" w:rsidRPr="004D67A3" w:rsidRDefault="00A021F8" w:rsidP="004D67A3">
      <w:pPr>
        <w:spacing w:line="260" w:lineRule="atLeast"/>
        <w:jc w:val="both"/>
        <w:rPr>
          <w:b/>
        </w:rPr>
      </w:pPr>
      <w:r>
        <w:rPr>
          <w:b/>
        </w:rPr>
        <w:t>20. člen: vstopni pogoj</w:t>
      </w:r>
    </w:p>
    <w:p w:rsidR="004D67A3" w:rsidRPr="004D67A3" w:rsidRDefault="00A021F8" w:rsidP="004D67A3">
      <w:pPr>
        <w:spacing w:line="260" w:lineRule="atLeast"/>
        <w:jc w:val="both"/>
        <w:rPr>
          <w:b/>
        </w:rPr>
      </w:pPr>
      <w:r>
        <w:t>Ta člen opredeli vstopni pogoj</w:t>
      </w:r>
      <w:r w:rsidR="004D67A3" w:rsidRPr="004D67A3">
        <w:t xml:space="preserve"> za kmetijsko gospodarstvo, ki se želi vključiti v </w:t>
      </w:r>
      <w:r w:rsidR="003811EB">
        <w:t xml:space="preserve">operacijo </w:t>
      </w:r>
      <w:r>
        <w:t>DŽ – govedo, in sicer mora rediti najmanj 2 GVŽ goveda, ki jih pase.</w:t>
      </w:r>
    </w:p>
    <w:p w:rsidR="004D67A3" w:rsidRPr="004D67A3" w:rsidRDefault="004D67A3" w:rsidP="004D67A3">
      <w:pPr>
        <w:spacing w:line="260" w:lineRule="atLeast"/>
        <w:jc w:val="both"/>
        <w:rPr>
          <w:b/>
        </w:rPr>
      </w:pPr>
    </w:p>
    <w:p w:rsidR="004D67A3" w:rsidRPr="004D67A3" w:rsidRDefault="004D67A3" w:rsidP="004D67A3">
      <w:pPr>
        <w:spacing w:line="260" w:lineRule="atLeast"/>
        <w:jc w:val="both"/>
        <w:rPr>
          <w:b/>
        </w:rPr>
      </w:pPr>
      <w:r w:rsidRPr="004D67A3">
        <w:rPr>
          <w:b/>
        </w:rPr>
        <w:t>21. člen: zahteva in pogoji za izpolnjevanje zahteve</w:t>
      </w:r>
    </w:p>
    <w:p w:rsidR="004D67A3" w:rsidRPr="004D67A3" w:rsidRDefault="004D67A3" w:rsidP="004D67A3">
      <w:pPr>
        <w:spacing w:line="260" w:lineRule="atLeast"/>
        <w:jc w:val="both"/>
      </w:pPr>
      <w:r w:rsidRPr="004D67A3">
        <w:t xml:space="preserve">Ta člen opredeli pašo govedi, ki je zahteva za </w:t>
      </w:r>
      <w:r w:rsidR="003811EB">
        <w:t xml:space="preserve">operacijo </w:t>
      </w:r>
      <w:r w:rsidRPr="004D67A3">
        <w:t>DŽ – govedo in pogoje za izvajanje te zahteve, ki se nanašajo na trajanje obdobja paše, zaščito živali pred notranjimi zajedavci in vodenje dnevnika paše. Določeni so načini za sporočanje prekinitve paše in izjeme, ki se ne štejejo za prekinitev obdobja paše. Opredeljena so tudi ekološko pomembna območja, kjer je paša omejena ali prepovedana.</w:t>
      </w:r>
    </w:p>
    <w:p w:rsidR="004D67A3" w:rsidRPr="004D67A3" w:rsidRDefault="004D67A3" w:rsidP="004D67A3">
      <w:pPr>
        <w:spacing w:line="260" w:lineRule="atLeast"/>
        <w:jc w:val="both"/>
      </w:pPr>
    </w:p>
    <w:p w:rsidR="004D67A3" w:rsidRPr="004D67A3" w:rsidRDefault="00A021F8" w:rsidP="004D67A3">
      <w:pPr>
        <w:spacing w:line="260" w:lineRule="atLeast"/>
        <w:jc w:val="both"/>
        <w:rPr>
          <w:b/>
        </w:rPr>
      </w:pPr>
      <w:r>
        <w:rPr>
          <w:b/>
        </w:rPr>
        <w:t>22. člen: plačilo</w:t>
      </w:r>
    </w:p>
    <w:p w:rsidR="004D67A3" w:rsidRPr="004D67A3" w:rsidRDefault="004D67A3" w:rsidP="004D67A3">
      <w:pPr>
        <w:spacing w:line="260" w:lineRule="atLeast"/>
        <w:jc w:val="both"/>
      </w:pPr>
      <w:r w:rsidRPr="004D67A3">
        <w:t>Ta člen določa kategorije govedi, ki so upravičene do plačila, ter način ugotavljanja starosti goveda za določanje kategorije goveda.</w:t>
      </w:r>
    </w:p>
    <w:p w:rsidR="004D67A3" w:rsidRPr="004D67A3" w:rsidRDefault="004D67A3" w:rsidP="004D67A3">
      <w:pPr>
        <w:spacing w:line="260" w:lineRule="atLeast"/>
        <w:jc w:val="both"/>
      </w:pPr>
    </w:p>
    <w:p w:rsidR="004D67A3" w:rsidRPr="004D67A3" w:rsidRDefault="004D67A3" w:rsidP="004D67A3">
      <w:pPr>
        <w:spacing w:line="260" w:lineRule="atLeast"/>
        <w:jc w:val="both"/>
        <w:rPr>
          <w:b/>
        </w:rPr>
      </w:pPr>
      <w:r w:rsidRPr="004D67A3">
        <w:rPr>
          <w:b/>
        </w:rPr>
        <w:t>23. člen: višina plačila</w:t>
      </w:r>
    </w:p>
    <w:p w:rsidR="004D67A3" w:rsidRPr="004D67A3" w:rsidRDefault="004D67A3" w:rsidP="004D67A3">
      <w:pPr>
        <w:spacing w:line="260" w:lineRule="atLeast"/>
        <w:jc w:val="both"/>
      </w:pPr>
      <w:r w:rsidRPr="004D67A3">
        <w:t>Ta člen določa višino plačila.</w:t>
      </w:r>
    </w:p>
    <w:p w:rsidR="004D67A3" w:rsidRPr="004D67A3" w:rsidRDefault="004D67A3" w:rsidP="004D67A3">
      <w:pPr>
        <w:spacing w:line="260" w:lineRule="atLeast"/>
        <w:jc w:val="both"/>
      </w:pPr>
    </w:p>
    <w:p w:rsidR="004D67A3" w:rsidRPr="004D67A3" w:rsidRDefault="004D67A3" w:rsidP="004D67A3">
      <w:pPr>
        <w:spacing w:line="260" w:lineRule="atLeast"/>
        <w:jc w:val="both"/>
        <w:rPr>
          <w:b/>
        </w:rPr>
      </w:pPr>
      <w:r w:rsidRPr="004D67A3">
        <w:rPr>
          <w:b/>
        </w:rPr>
        <w:t>24. člen: grafične evidence</w:t>
      </w:r>
    </w:p>
    <w:p w:rsidR="004D67A3" w:rsidRPr="004D67A3" w:rsidRDefault="004D67A3" w:rsidP="004D67A3">
      <w:pPr>
        <w:spacing w:line="260" w:lineRule="atLeast"/>
        <w:jc w:val="both"/>
      </w:pPr>
      <w:r w:rsidRPr="004D67A3">
        <w:t xml:space="preserve">Ta člen določa grafične evidence ekološko pomembnih območij, ki jih izdela in ministrstvu posreduje Zavod RS za varstvo narave, ter se uporabljajo za namen izvajanja </w:t>
      </w:r>
      <w:r w:rsidR="0067700F">
        <w:t xml:space="preserve">operacije </w:t>
      </w:r>
      <w:r w:rsidRPr="004D67A3">
        <w:t xml:space="preserve">DŽ – govedo. </w:t>
      </w:r>
    </w:p>
    <w:p w:rsidR="004D67A3" w:rsidRPr="004D67A3" w:rsidRDefault="004D67A3" w:rsidP="004D67A3">
      <w:pPr>
        <w:spacing w:line="260" w:lineRule="atLeast"/>
        <w:jc w:val="both"/>
      </w:pPr>
    </w:p>
    <w:p w:rsidR="004D67A3" w:rsidRPr="004D67A3" w:rsidRDefault="004D67A3" w:rsidP="004D67A3">
      <w:pPr>
        <w:spacing w:line="260" w:lineRule="atLeast"/>
        <w:jc w:val="both"/>
        <w:rPr>
          <w:b/>
        </w:rPr>
      </w:pPr>
      <w:r w:rsidRPr="004D67A3">
        <w:rPr>
          <w:b/>
        </w:rPr>
        <w:t>25. člen: sistem zmanjšanja plačil in izključitev</w:t>
      </w:r>
    </w:p>
    <w:p w:rsidR="004D67A3" w:rsidRPr="004D67A3" w:rsidRDefault="004D67A3" w:rsidP="004D67A3">
      <w:pPr>
        <w:spacing w:line="260" w:lineRule="atLeast"/>
        <w:jc w:val="both"/>
      </w:pPr>
      <w:r w:rsidRPr="004D67A3">
        <w:t>Ta člen opredeli sistem zmanjšanja plačil in izključitev ob kršitvah.</w:t>
      </w:r>
    </w:p>
    <w:p w:rsidR="004D67A3" w:rsidRDefault="004D67A3" w:rsidP="004D67A3">
      <w:pPr>
        <w:spacing w:line="260" w:lineRule="atLeast"/>
        <w:jc w:val="both"/>
      </w:pPr>
    </w:p>
    <w:p w:rsidR="00A021F8" w:rsidRPr="004D67A3" w:rsidRDefault="0067700F" w:rsidP="00A021F8">
      <w:pPr>
        <w:numPr>
          <w:ilvl w:val="0"/>
          <w:numId w:val="61"/>
        </w:numPr>
        <w:spacing w:line="260" w:lineRule="atLeast"/>
        <w:jc w:val="both"/>
        <w:rPr>
          <w:b/>
        </w:rPr>
      </w:pPr>
      <w:r>
        <w:rPr>
          <w:b/>
        </w:rPr>
        <w:t xml:space="preserve">Operacija </w:t>
      </w:r>
      <w:r w:rsidR="00A021F8" w:rsidRPr="004D67A3">
        <w:rPr>
          <w:b/>
        </w:rPr>
        <w:t xml:space="preserve">DŽ – </w:t>
      </w:r>
      <w:r>
        <w:rPr>
          <w:b/>
        </w:rPr>
        <w:t>drobnica</w:t>
      </w:r>
    </w:p>
    <w:p w:rsidR="00A021F8" w:rsidRPr="004D67A3" w:rsidRDefault="00A021F8" w:rsidP="00A021F8">
      <w:pPr>
        <w:spacing w:line="260" w:lineRule="atLeast"/>
        <w:jc w:val="both"/>
      </w:pPr>
    </w:p>
    <w:p w:rsidR="00A021F8" w:rsidRPr="004D67A3" w:rsidRDefault="00A021F8" w:rsidP="00A021F8">
      <w:pPr>
        <w:spacing w:line="260" w:lineRule="atLeast"/>
        <w:jc w:val="both"/>
        <w:rPr>
          <w:b/>
        </w:rPr>
      </w:pPr>
      <w:r>
        <w:rPr>
          <w:b/>
        </w:rPr>
        <w:t>26. člen: vstopni pogoj</w:t>
      </w:r>
    </w:p>
    <w:p w:rsidR="00A021F8" w:rsidRPr="004D67A3" w:rsidRDefault="00A021F8" w:rsidP="00A021F8">
      <w:pPr>
        <w:spacing w:line="260" w:lineRule="atLeast"/>
        <w:jc w:val="both"/>
        <w:rPr>
          <w:b/>
        </w:rPr>
      </w:pPr>
      <w:r>
        <w:t>Ta člen opredeli vstopni pogoj</w:t>
      </w:r>
      <w:r w:rsidRPr="004D67A3">
        <w:t xml:space="preserve"> za kmetijsko gospodarstvo, ki se želi vključiti v </w:t>
      </w:r>
      <w:r w:rsidR="0067700F">
        <w:t xml:space="preserve">operacijo </w:t>
      </w:r>
      <w:r w:rsidRPr="004D67A3">
        <w:t xml:space="preserve">DŽ – </w:t>
      </w:r>
      <w:r>
        <w:t>drobnica,</w:t>
      </w:r>
      <w:r w:rsidRPr="00A021F8">
        <w:t xml:space="preserve"> </w:t>
      </w:r>
      <w:r>
        <w:t>in sicer mora rediti najmanj 2 GVŽ drobnice, ki jih pase.</w:t>
      </w:r>
    </w:p>
    <w:p w:rsidR="00A021F8" w:rsidRPr="004D67A3" w:rsidRDefault="00A021F8" w:rsidP="00A021F8">
      <w:pPr>
        <w:spacing w:line="260" w:lineRule="atLeast"/>
        <w:jc w:val="both"/>
        <w:rPr>
          <w:b/>
        </w:rPr>
      </w:pPr>
    </w:p>
    <w:p w:rsidR="00A021F8" w:rsidRPr="004D67A3" w:rsidRDefault="00A021F8" w:rsidP="00A021F8">
      <w:pPr>
        <w:spacing w:line="260" w:lineRule="atLeast"/>
        <w:jc w:val="both"/>
        <w:rPr>
          <w:b/>
        </w:rPr>
      </w:pPr>
      <w:r>
        <w:rPr>
          <w:b/>
        </w:rPr>
        <w:t>27</w:t>
      </w:r>
      <w:r w:rsidRPr="004D67A3">
        <w:rPr>
          <w:b/>
        </w:rPr>
        <w:t>. člen: zahteva in pogoji za izpolnjevanje zahteve</w:t>
      </w:r>
    </w:p>
    <w:p w:rsidR="00A021F8" w:rsidRPr="004D67A3" w:rsidRDefault="00A021F8" w:rsidP="00A021F8">
      <w:pPr>
        <w:spacing w:line="260" w:lineRule="atLeast"/>
        <w:jc w:val="both"/>
      </w:pPr>
      <w:r w:rsidRPr="004D67A3">
        <w:t xml:space="preserve">Ta člen opredeli pašo </w:t>
      </w:r>
      <w:r>
        <w:t>drobnice</w:t>
      </w:r>
      <w:r w:rsidRPr="004D67A3">
        <w:t xml:space="preserve">, ki je zahteva za </w:t>
      </w:r>
      <w:r w:rsidR="0067700F">
        <w:t xml:space="preserve">operacijo </w:t>
      </w:r>
      <w:r w:rsidRPr="004D67A3">
        <w:t xml:space="preserve">DŽ – </w:t>
      </w:r>
      <w:r>
        <w:t>drobnica</w:t>
      </w:r>
      <w:r w:rsidRPr="004D67A3">
        <w:t xml:space="preserve"> in pogoje za izvajanje te zahteve, ki se nanašajo na trajanje obdobja paše, zaščito živ</w:t>
      </w:r>
      <w:r w:rsidR="00D07AC6">
        <w:t>ali pred notranjimi zajedavci,</w:t>
      </w:r>
      <w:r w:rsidRPr="004D67A3">
        <w:t xml:space="preserve"> vodenje dnevnika paše</w:t>
      </w:r>
      <w:r w:rsidR="00D07AC6">
        <w:t xml:space="preserve"> in ažurno vodenje registra drobnice na gospodarstvu</w:t>
      </w:r>
      <w:r w:rsidRPr="004D67A3">
        <w:t>. Določeni so načini za sporočanje prekinitve paše in izjeme, ki se ne štejejo za prekinitev obdobja paše. Opredeljena so tudi ekološko pomembna območja, kjer je paša omejena ali prepovedana.</w:t>
      </w:r>
    </w:p>
    <w:p w:rsidR="00A021F8" w:rsidRPr="004D67A3" w:rsidRDefault="00A021F8" w:rsidP="00A021F8">
      <w:pPr>
        <w:spacing w:line="260" w:lineRule="atLeast"/>
        <w:jc w:val="both"/>
      </w:pPr>
    </w:p>
    <w:p w:rsidR="00A021F8" w:rsidRPr="004D67A3" w:rsidRDefault="00356569" w:rsidP="00A021F8">
      <w:pPr>
        <w:spacing w:line="260" w:lineRule="atLeast"/>
        <w:jc w:val="both"/>
        <w:rPr>
          <w:b/>
        </w:rPr>
      </w:pPr>
      <w:r>
        <w:rPr>
          <w:b/>
        </w:rPr>
        <w:t>28</w:t>
      </w:r>
      <w:r w:rsidR="00A021F8">
        <w:rPr>
          <w:b/>
        </w:rPr>
        <w:t>. člen: plačilo</w:t>
      </w:r>
    </w:p>
    <w:p w:rsidR="00A021F8" w:rsidRDefault="00A021F8" w:rsidP="00A021F8">
      <w:pPr>
        <w:spacing w:line="260" w:lineRule="atLeast"/>
        <w:jc w:val="both"/>
      </w:pPr>
      <w:r w:rsidRPr="004D67A3">
        <w:t xml:space="preserve">Ta člen določa kategorije </w:t>
      </w:r>
      <w:r>
        <w:t>drobnice</w:t>
      </w:r>
      <w:r w:rsidR="00356569">
        <w:t>, ki so upravičene do plačila.</w:t>
      </w:r>
    </w:p>
    <w:p w:rsidR="00356569" w:rsidRPr="004D67A3" w:rsidRDefault="00356569" w:rsidP="00A021F8">
      <w:pPr>
        <w:spacing w:line="260" w:lineRule="atLeast"/>
        <w:jc w:val="both"/>
      </w:pPr>
    </w:p>
    <w:p w:rsidR="00A021F8" w:rsidRPr="004D67A3" w:rsidRDefault="00A021F8" w:rsidP="00A021F8">
      <w:pPr>
        <w:spacing w:line="260" w:lineRule="atLeast"/>
        <w:jc w:val="both"/>
        <w:rPr>
          <w:b/>
        </w:rPr>
      </w:pPr>
      <w:r w:rsidRPr="004D67A3">
        <w:rPr>
          <w:b/>
        </w:rPr>
        <w:t>2</w:t>
      </w:r>
      <w:r w:rsidR="00D07AC6">
        <w:rPr>
          <w:b/>
        </w:rPr>
        <w:t>9</w:t>
      </w:r>
      <w:r w:rsidRPr="004D67A3">
        <w:rPr>
          <w:b/>
        </w:rPr>
        <w:t>. člen: višina plačila</w:t>
      </w:r>
    </w:p>
    <w:p w:rsidR="00A021F8" w:rsidRDefault="00A021F8" w:rsidP="00A021F8">
      <w:pPr>
        <w:spacing w:line="260" w:lineRule="atLeast"/>
        <w:jc w:val="both"/>
      </w:pPr>
      <w:r w:rsidRPr="004D67A3">
        <w:t>Ta člen določa višino plačila.</w:t>
      </w:r>
    </w:p>
    <w:p w:rsidR="00D07AC6" w:rsidRDefault="00D07AC6" w:rsidP="00D07AC6">
      <w:pPr>
        <w:spacing w:line="260" w:lineRule="atLeast"/>
        <w:jc w:val="both"/>
        <w:rPr>
          <w:b/>
        </w:rPr>
      </w:pPr>
    </w:p>
    <w:p w:rsidR="00D07AC6" w:rsidRPr="004D67A3" w:rsidRDefault="00D07AC6" w:rsidP="00D07AC6">
      <w:pPr>
        <w:spacing w:line="260" w:lineRule="atLeast"/>
        <w:jc w:val="both"/>
        <w:rPr>
          <w:b/>
        </w:rPr>
      </w:pPr>
      <w:r>
        <w:rPr>
          <w:b/>
        </w:rPr>
        <w:t>30</w:t>
      </w:r>
      <w:r w:rsidRPr="004D67A3">
        <w:rPr>
          <w:b/>
        </w:rPr>
        <w:t xml:space="preserve">. člen: </w:t>
      </w:r>
      <w:r>
        <w:rPr>
          <w:b/>
        </w:rPr>
        <w:t>upravni pregled</w:t>
      </w:r>
    </w:p>
    <w:p w:rsidR="00D07AC6" w:rsidRPr="004D67A3" w:rsidRDefault="00D07AC6" w:rsidP="00D07AC6">
      <w:pPr>
        <w:spacing w:line="260" w:lineRule="atLeast"/>
        <w:jc w:val="both"/>
      </w:pPr>
      <w:r w:rsidRPr="004D67A3">
        <w:t xml:space="preserve">Ta člen določa </w:t>
      </w:r>
      <w:r>
        <w:t xml:space="preserve">upravni pregled skupnega števila drobnice navedenega na zahtevku glede na </w:t>
      </w:r>
      <w:proofErr w:type="spellStart"/>
      <w:r>
        <w:t>stalež</w:t>
      </w:r>
      <w:proofErr w:type="spellEnd"/>
      <w:r>
        <w:t xml:space="preserve"> drobnice na KMG, ki je prijavljen v Centralni register drobnice.</w:t>
      </w:r>
    </w:p>
    <w:p w:rsidR="00A021F8" w:rsidRPr="004D67A3" w:rsidRDefault="00A021F8" w:rsidP="00A021F8">
      <w:pPr>
        <w:spacing w:line="260" w:lineRule="atLeast"/>
        <w:jc w:val="both"/>
      </w:pPr>
    </w:p>
    <w:p w:rsidR="00A021F8" w:rsidRPr="004D67A3" w:rsidRDefault="00D07AC6" w:rsidP="00A021F8">
      <w:pPr>
        <w:spacing w:line="260" w:lineRule="atLeast"/>
        <w:jc w:val="both"/>
        <w:rPr>
          <w:b/>
        </w:rPr>
      </w:pPr>
      <w:r>
        <w:rPr>
          <w:b/>
        </w:rPr>
        <w:t>31</w:t>
      </w:r>
      <w:r w:rsidR="00A021F8" w:rsidRPr="004D67A3">
        <w:rPr>
          <w:b/>
        </w:rPr>
        <w:t>. člen: grafične evidence</w:t>
      </w:r>
    </w:p>
    <w:p w:rsidR="00A021F8" w:rsidRPr="004D67A3" w:rsidRDefault="00A021F8" w:rsidP="00A021F8">
      <w:pPr>
        <w:spacing w:line="260" w:lineRule="atLeast"/>
        <w:jc w:val="both"/>
      </w:pPr>
      <w:r w:rsidRPr="004D67A3">
        <w:lastRenderedPageBreak/>
        <w:t xml:space="preserve">Ta člen določa grafične evidence ekološko pomembnih območij, ki se uporabljajo za namen izvajanja DŽ – </w:t>
      </w:r>
      <w:r w:rsidR="00D07AC6">
        <w:t>drobnica</w:t>
      </w:r>
      <w:r w:rsidRPr="004D67A3">
        <w:t xml:space="preserve">. </w:t>
      </w:r>
    </w:p>
    <w:p w:rsidR="00A021F8" w:rsidRPr="004D67A3" w:rsidRDefault="00A021F8" w:rsidP="00A021F8">
      <w:pPr>
        <w:spacing w:line="260" w:lineRule="atLeast"/>
        <w:jc w:val="both"/>
      </w:pPr>
    </w:p>
    <w:p w:rsidR="00A021F8" w:rsidRPr="004D67A3" w:rsidRDefault="00D07AC6" w:rsidP="00A021F8">
      <w:pPr>
        <w:spacing w:line="260" w:lineRule="atLeast"/>
        <w:jc w:val="both"/>
        <w:rPr>
          <w:b/>
        </w:rPr>
      </w:pPr>
      <w:r>
        <w:rPr>
          <w:b/>
        </w:rPr>
        <w:t>32</w:t>
      </w:r>
      <w:r w:rsidR="00A021F8" w:rsidRPr="004D67A3">
        <w:rPr>
          <w:b/>
        </w:rPr>
        <w:t>. člen: sistem zmanjšanja plačil in izključitev</w:t>
      </w:r>
    </w:p>
    <w:p w:rsidR="00A021F8" w:rsidRPr="004D67A3" w:rsidRDefault="00A021F8" w:rsidP="00A021F8">
      <w:pPr>
        <w:spacing w:line="260" w:lineRule="atLeast"/>
        <w:jc w:val="both"/>
      </w:pPr>
      <w:r w:rsidRPr="004D67A3">
        <w:t>Ta člen opredeli sistem zmanjšanja plačil in izključitev ob kršitvah.</w:t>
      </w:r>
    </w:p>
    <w:p w:rsidR="00A021F8" w:rsidRDefault="00A021F8" w:rsidP="004D67A3">
      <w:pPr>
        <w:spacing w:line="260" w:lineRule="atLeast"/>
        <w:jc w:val="both"/>
      </w:pPr>
    </w:p>
    <w:p w:rsidR="00A021F8" w:rsidRPr="004D67A3" w:rsidRDefault="00A021F8" w:rsidP="004D67A3">
      <w:pPr>
        <w:spacing w:line="260" w:lineRule="atLeast"/>
        <w:jc w:val="both"/>
      </w:pPr>
    </w:p>
    <w:p w:rsidR="004D67A3" w:rsidRPr="004D67A3" w:rsidRDefault="004D67A3" w:rsidP="004D67A3">
      <w:pPr>
        <w:spacing w:line="260" w:lineRule="atLeast"/>
        <w:jc w:val="both"/>
        <w:rPr>
          <w:b/>
        </w:rPr>
      </w:pPr>
      <w:r w:rsidRPr="004D67A3">
        <w:rPr>
          <w:b/>
        </w:rPr>
        <w:t>III. VIŠJA SILA</w:t>
      </w:r>
    </w:p>
    <w:p w:rsidR="004D67A3" w:rsidRPr="004D67A3" w:rsidRDefault="004D67A3" w:rsidP="004D67A3">
      <w:pPr>
        <w:spacing w:line="260" w:lineRule="atLeast"/>
        <w:jc w:val="both"/>
      </w:pPr>
    </w:p>
    <w:p w:rsidR="004D67A3" w:rsidRPr="004D67A3" w:rsidRDefault="00D07AC6" w:rsidP="004D67A3">
      <w:pPr>
        <w:spacing w:line="260" w:lineRule="atLeast"/>
        <w:jc w:val="both"/>
        <w:rPr>
          <w:b/>
        </w:rPr>
      </w:pPr>
      <w:r>
        <w:rPr>
          <w:b/>
        </w:rPr>
        <w:t>33</w:t>
      </w:r>
      <w:r w:rsidR="004D67A3" w:rsidRPr="004D67A3">
        <w:rPr>
          <w:b/>
        </w:rPr>
        <w:t xml:space="preserve">. člen: sporočanje višje sile in izjemnih okoliščin </w:t>
      </w:r>
    </w:p>
    <w:p w:rsidR="004D67A3" w:rsidRPr="004D67A3" w:rsidRDefault="004D67A3" w:rsidP="004D67A3">
      <w:pPr>
        <w:spacing w:line="260" w:lineRule="atLeast"/>
        <w:jc w:val="both"/>
      </w:pPr>
      <w:r w:rsidRPr="004D67A3">
        <w:t xml:space="preserve">Ta člen vsebuje določbe glede sporočanja višje sile in izjemnih okoliščin ter ohranitve pravice do sorazmernega dela plačila v takih primerih. </w:t>
      </w:r>
    </w:p>
    <w:p w:rsidR="004D67A3" w:rsidRDefault="004D67A3" w:rsidP="004D67A3">
      <w:pPr>
        <w:spacing w:line="260" w:lineRule="atLeast"/>
        <w:jc w:val="both"/>
      </w:pPr>
    </w:p>
    <w:p w:rsidR="00D07AC6" w:rsidRPr="004D67A3" w:rsidRDefault="00D07AC6" w:rsidP="004D67A3">
      <w:pPr>
        <w:spacing w:line="260" w:lineRule="atLeast"/>
        <w:jc w:val="both"/>
      </w:pPr>
    </w:p>
    <w:p w:rsidR="004D67A3" w:rsidRPr="004D67A3" w:rsidRDefault="004D67A3" w:rsidP="004D67A3">
      <w:pPr>
        <w:spacing w:line="260" w:lineRule="atLeast"/>
        <w:jc w:val="both"/>
        <w:rPr>
          <w:b/>
        </w:rPr>
      </w:pPr>
      <w:r w:rsidRPr="004D67A3">
        <w:rPr>
          <w:b/>
        </w:rPr>
        <w:t>IV. FINANČNE DOLOČBE</w:t>
      </w:r>
    </w:p>
    <w:p w:rsidR="004D67A3" w:rsidRPr="004D67A3" w:rsidRDefault="004D67A3" w:rsidP="004D67A3">
      <w:pPr>
        <w:spacing w:line="260" w:lineRule="atLeast"/>
        <w:jc w:val="both"/>
        <w:rPr>
          <w:b/>
        </w:rPr>
      </w:pPr>
    </w:p>
    <w:p w:rsidR="004D67A3" w:rsidRPr="004D67A3" w:rsidRDefault="00D07AC6" w:rsidP="004D67A3">
      <w:pPr>
        <w:spacing w:line="260" w:lineRule="atLeast"/>
        <w:jc w:val="both"/>
        <w:rPr>
          <w:b/>
        </w:rPr>
      </w:pPr>
      <w:r>
        <w:rPr>
          <w:b/>
        </w:rPr>
        <w:t>34</w:t>
      </w:r>
      <w:r w:rsidR="004D67A3" w:rsidRPr="004D67A3">
        <w:rPr>
          <w:b/>
        </w:rPr>
        <w:t>. člen: razpoložljiva sredstva</w:t>
      </w:r>
    </w:p>
    <w:p w:rsidR="004D67A3" w:rsidRPr="004D67A3" w:rsidRDefault="004D67A3" w:rsidP="004D67A3">
      <w:pPr>
        <w:spacing w:line="260" w:lineRule="atLeast"/>
        <w:jc w:val="both"/>
      </w:pPr>
      <w:r w:rsidRPr="004D67A3">
        <w:t xml:space="preserve">Ta člen vsebuje določila o razpoložljivi višini </w:t>
      </w:r>
      <w:r w:rsidR="0067700F">
        <w:t>sredstev za ukrep DŽ v letu 2018</w:t>
      </w:r>
      <w:r w:rsidRPr="004D67A3">
        <w:t xml:space="preserve"> in obdobje, v katerem se bodo izvedla izplačila. Naveden je delež prispevka Evropskega kmetijskega sklada za razvoj podeželja. Vsebuje tudi določili glede skupne višine podpore in sorazmernega zniževanja plačila, če vsota odobrenih zahtevkov za ukrep DŽ preseže višino razpoložljivih sredstev za tekoče leto. </w:t>
      </w:r>
    </w:p>
    <w:p w:rsidR="004D67A3" w:rsidRDefault="004D67A3" w:rsidP="004D67A3">
      <w:pPr>
        <w:spacing w:line="260" w:lineRule="atLeast"/>
        <w:jc w:val="both"/>
      </w:pPr>
    </w:p>
    <w:p w:rsidR="00D07AC6" w:rsidRPr="004D67A3" w:rsidRDefault="00D07AC6" w:rsidP="004D67A3">
      <w:pPr>
        <w:spacing w:line="260" w:lineRule="atLeast"/>
        <w:jc w:val="both"/>
      </w:pPr>
    </w:p>
    <w:p w:rsidR="004D67A3" w:rsidRPr="004D67A3" w:rsidRDefault="00D07AC6" w:rsidP="004D67A3">
      <w:pPr>
        <w:spacing w:line="260" w:lineRule="atLeast"/>
        <w:jc w:val="both"/>
        <w:rPr>
          <w:b/>
        </w:rPr>
      </w:pPr>
      <w:r>
        <w:rPr>
          <w:b/>
        </w:rPr>
        <w:t>V. KONČNA DOLOČBA</w:t>
      </w:r>
    </w:p>
    <w:p w:rsidR="004D67A3" w:rsidRPr="004D67A3" w:rsidRDefault="004D67A3" w:rsidP="004D67A3">
      <w:pPr>
        <w:spacing w:line="260" w:lineRule="atLeast"/>
        <w:jc w:val="both"/>
        <w:rPr>
          <w:b/>
        </w:rPr>
      </w:pPr>
    </w:p>
    <w:p w:rsidR="004D67A3" w:rsidRPr="004D67A3" w:rsidRDefault="00D07AC6" w:rsidP="004D67A3">
      <w:pPr>
        <w:spacing w:line="260" w:lineRule="atLeast"/>
        <w:jc w:val="both"/>
        <w:rPr>
          <w:b/>
        </w:rPr>
      </w:pPr>
      <w:r>
        <w:rPr>
          <w:b/>
        </w:rPr>
        <w:t>35</w:t>
      </w:r>
      <w:r w:rsidR="004D67A3" w:rsidRPr="004D67A3">
        <w:rPr>
          <w:b/>
        </w:rPr>
        <w:t>. člen: začetek veljavnosti</w:t>
      </w:r>
    </w:p>
    <w:p w:rsidR="004D67A3" w:rsidRPr="004D67A3" w:rsidRDefault="004D67A3" w:rsidP="004D67A3">
      <w:pPr>
        <w:spacing w:line="260" w:lineRule="atLeast"/>
        <w:jc w:val="both"/>
      </w:pPr>
      <w:r w:rsidRPr="004D67A3">
        <w:t xml:space="preserve">Uredba začne veljati </w:t>
      </w:r>
      <w:r w:rsidR="007A54D1">
        <w:t>petnajsti</w:t>
      </w:r>
      <w:r w:rsidRPr="004D67A3">
        <w:t xml:space="preserve"> dan po objavi v Uradnem listu Republike Slovenije.</w:t>
      </w:r>
    </w:p>
    <w:p w:rsidR="004D67A3" w:rsidRPr="004D67A3" w:rsidRDefault="004D67A3" w:rsidP="004D67A3">
      <w:pPr>
        <w:spacing w:line="260" w:lineRule="atLeast"/>
        <w:jc w:val="both"/>
      </w:pPr>
    </w:p>
    <w:p w:rsidR="004D67A3" w:rsidRPr="004D67A3" w:rsidRDefault="004D67A3" w:rsidP="004D67A3">
      <w:pPr>
        <w:spacing w:line="260" w:lineRule="atLeast"/>
        <w:jc w:val="both"/>
      </w:pPr>
    </w:p>
    <w:p w:rsidR="004D67A3" w:rsidRPr="004D67A3" w:rsidRDefault="004D67A3" w:rsidP="004D67A3">
      <w:pPr>
        <w:spacing w:line="260" w:lineRule="atLeast"/>
        <w:jc w:val="both"/>
        <w:rPr>
          <w:b/>
        </w:rPr>
      </w:pPr>
      <w:r w:rsidRPr="004D67A3">
        <w:rPr>
          <w:b/>
        </w:rPr>
        <w:t>Priloge k uredbi so naslednje:</w:t>
      </w:r>
    </w:p>
    <w:p w:rsidR="00D55D2F" w:rsidRDefault="004D67A3" w:rsidP="00D55D2F">
      <w:pPr>
        <w:numPr>
          <w:ilvl w:val="0"/>
          <w:numId w:val="60"/>
        </w:numPr>
        <w:spacing w:line="260" w:lineRule="atLeast"/>
        <w:jc w:val="both"/>
      </w:pPr>
      <w:r w:rsidRPr="004D67A3">
        <w:t>prilo</w:t>
      </w:r>
      <w:r w:rsidR="00D07AC6">
        <w:t xml:space="preserve">ga 1: </w:t>
      </w:r>
      <w:r w:rsidR="00D55D2F" w:rsidRPr="00673034">
        <w:t>Seznam kmetijskih dejavnosti iz 6. člena te uredbe</w:t>
      </w:r>
    </w:p>
    <w:p w:rsidR="004D67A3" w:rsidRPr="004D67A3" w:rsidRDefault="00D55D2F" w:rsidP="00557E62">
      <w:pPr>
        <w:numPr>
          <w:ilvl w:val="0"/>
          <w:numId w:val="60"/>
        </w:numPr>
        <w:spacing w:line="260" w:lineRule="atLeast"/>
        <w:jc w:val="both"/>
      </w:pPr>
      <w:r>
        <w:t xml:space="preserve">priloga 2: </w:t>
      </w:r>
      <w:r w:rsidR="00D07AC6">
        <w:t>Dnevnik in urnik izpustov,</w:t>
      </w:r>
    </w:p>
    <w:p w:rsidR="004D67A3" w:rsidRPr="004D67A3" w:rsidRDefault="004D67A3" w:rsidP="00557E62">
      <w:pPr>
        <w:numPr>
          <w:ilvl w:val="0"/>
          <w:numId w:val="60"/>
        </w:numPr>
        <w:spacing w:line="260" w:lineRule="atLeast"/>
        <w:jc w:val="both"/>
        <w:rPr>
          <w:b/>
        </w:rPr>
      </w:pPr>
      <w:r w:rsidRPr="004D67A3">
        <w:t xml:space="preserve">priloga </w:t>
      </w:r>
      <w:r w:rsidR="00D55D2F">
        <w:t>3</w:t>
      </w:r>
      <w:r w:rsidRPr="004D67A3">
        <w:t>: Katalog zmanjšanj plačil in izključitev</w:t>
      </w:r>
      <w:r w:rsidR="00D07AC6">
        <w:t>,</w:t>
      </w:r>
    </w:p>
    <w:p w:rsidR="004D67A3" w:rsidRPr="004D67A3" w:rsidRDefault="004D67A3" w:rsidP="00557E62">
      <w:pPr>
        <w:numPr>
          <w:ilvl w:val="0"/>
          <w:numId w:val="60"/>
        </w:numPr>
        <w:spacing w:line="260" w:lineRule="atLeast"/>
        <w:jc w:val="both"/>
        <w:rPr>
          <w:b/>
        </w:rPr>
      </w:pPr>
      <w:r w:rsidRPr="004D67A3">
        <w:t xml:space="preserve">priloga </w:t>
      </w:r>
      <w:r w:rsidR="00D55D2F">
        <w:t>4</w:t>
      </w:r>
      <w:r w:rsidRPr="004D67A3">
        <w:t>: Dnevnik paše</w:t>
      </w:r>
      <w:r w:rsidR="00D07AC6">
        <w:t>,</w:t>
      </w:r>
    </w:p>
    <w:p w:rsidR="004D67A3" w:rsidRPr="00D07AC6" w:rsidRDefault="004D67A3" w:rsidP="00557E62">
      <w:pPr>
        <w:numPr>
          <w:ilvl w:val="0"/>
          <w:numId w:val="60"/>
        </w:numPr>
        <w:spacing w:line="260" w:lineRule="atLeast"/>
        <w:jc w:val="both"/>
        <w:rPr>
          <w:b/>
        </w:rPr>
      </w:pPr>
      <w:r w:rsidRPr="004D67A3">
        <w:t xml:space="preserve">priloga </w:t>
      </w:r>
      <w:r w:rsidR="00D55D2F">
        <w:t>5</w:t>
      </w:r>
      <w:r w:rsidRPr="004D67A3">
        <w:t>: Ekološko pomembna območja</w:t>
      </w:r>
      <w:r w:rsidR="00D07AC6">
        <w:t xml:space="preserve"> in</w:t>
      </w:r>
    </w:p>
    <w:p w:rsidR="00D07AC6" w:rsidRPr="00D07AC6" w:rsidRDefault="00D07AC6" w:rsidP="00557E62">
      <w:pPr>
        <w:numPr>
          <w:ilvl w:val="0"/>
          <w:numId w:val="60"/>
        </w:numPr>
        <w:spacing w:line="260" w:lineRule="atLeast"/>
        <w:jc w:val="both"/>
      </w:pPr>
      <w:r w:rsidRPr="00D07AC6">
        <w:t xml:space="preserve">priloga </w:t>
      </w:r>
      <w:r w:rsidR="00D55D2F">
        <w:t>6</w:t>
      </w:r>
      <w:r>
        <w:t>: Višja sila ali izjemne okoliščine pri ukrepu DŽ.</w:t>
      </w:r>
    </w:p>
    <w:p w:rsidR="004D67A3" w:rsidRPr="00D07AC6" w:rsidRDefault="004D67A3" w:rsidP="004D67A3">
      <w:pPr>
        <w:spacing w:line="260" w:lineRule="atLeast"/>
        <w:jc w:val="both"/>
      </w:pPr>
    </w:p>
    <w:p w:rsidR="007A7279" w:rsidRPr="00DD4EA8" w:rsidRDefault="007A7279" w:rsidP="004D67A3">
      <w:pPr>
        <w:tabs>
          <w:tab w:val="left" w:pos="708"/>
        </w:tabs>
        <w:rPr>
          <w:lang w:eastAsia="sl-SI"/>
        </w:rPr>
      </w:pPr>
    </w:p>
    <w:sectPr w:rsidR="007A7279" w:rsidRPr="00DD4EA8" w:rsidSect="00BA1A8E">
      <w:pgSz w:w="11900" w:h="16840" w:code="9"/>
      <w:pgMar w:top="1701" w:right="1701" w:bottom="1134" w:left="1701" w:header="993"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50BD" w:rsidRDefault="004D50BD">
      <w:r>
        <w:separator/>
      </w:r>
    </w:p>
  </w:endnote>
  <w:endnote w:type="continuationSeparator" w:id="0">
    <w:p w:rsidR="004D50BD" w:rsidRDefault="004D50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EUAlbertina">
    <w:altName w:val="Times New Roman"/>
    <w:panose1 w:val="00000000000000000000"/>
    <w:charset w:val="CC"/>
    <w:family w:val="roman"/>
    <w:notTrueType/>
    <w:pitch w:val="default"/>
    <w:sig w:usb0="00000001" w:usb1="00000000" w:usb2="00000000" w:usb3="00000000" w:csb0="00000007" w:csb1="00000000"/>
  </w:font>
  <w:font w:name="Republika">
    <w:panose1 w:val="02000506040000020004"/>
    <w:charset w:val="EE"/>
    <w:family w:val="auto"/>
    <w:pitch w:val="variable"/>
    <w:sig w:usb0="A00000FF" w:usb1="4000205B" w:usb2="00000000" w:usb3="00000000" w:csb0="00000093" w:csb1="00000000"/>
  </w:font>
  <w:font w:name="Cambria Math">
    <w:panose1 w:val="02040503050406030204"/>
    <w:charset w:val="EE"/>
    <w:family w:val="roman"/>
    <w:pitch w:val="variable"/>
    <w:sig w:usb0="E00002FF" w:usb1="420024FF" w:usb2="00000000"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0B7D" w:rsidRDefault="00C20B7D"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rsidR="00C20B7D" w:rsidRDefault="00C20B7D" w:rsidP="00AC2363">
    <w:pPr>
      <w:pStyle w:val="Nog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0B7D" w:rsidRDefault="00C20B7D" w:rsidP="002936C3">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560F8A">
      <w:rPr>
        <w:rStyle w:val="tevilkastrani"/>
        <w:noProof/>
      </w:rPr>
      <w:t>23</w:t>
    </w:r>
    <w:r>
      <w:rPr>
        <w:rStyle w:val="tevilkastrani"/>
      </w:rPr>
      <w:fldChar w:fldCharType="end"/>
    </w:r>
  </w:p>
  <w:p w:rsidR="00C20B7D" w:rsidRDefault="00C20B7D" w:rsidP="00AC2363">
    <w:pPr>
      <w:pStyle w:val="Nog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50BD" w:rsidRDefault="004D50BD">
      <w:r>
        <w:separator/>
      </w:r>
    </w:p>
  </w:footnote>
  <w:footnote w:type="continuationSeparator" w:id="0">
    <w:p w:rsidR="004D50BD" w:rsidRDefault="004D50B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0B7D" w:rsidRPr="00110CBD" w:rsidRDefault="00C20B7D"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C20B7D" w:rsidRPr="008F3500">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C20B7D" w:rsidRPr="008F3500" w:rsidTr="00DD6502">
            <w:trPr>
              <w:cantSplit/>
              <w:trHeight w:hRule="exact" w:val="847"/>
            </w:trPr>
            <w:tc>
              <w:tcPr>
                <w:tcW w:w="567" w:type="dxa"/>
              </w:tcPr>
              <w:p w:rsidR="00C20B7D" w:rsidRDefault="00C20B7D" w:rsidP="00990D2C">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rsidR="00C20B7D" w:rsidRPr="006D42D9" w:rsidRDefault="00C20B7D" w:rsidP="00990D2C">
                <w:pPr>
                  <w:rPr>
                    <w:rFonts w:ascii="Republika" w:hAnsi="Republika"/>
                    <w:sz w:val="60"/>
                    <w:szCs w:val="60"/>
                  </w:rPr>
                </w:pPr>
              </w:p>
              <w:p w:rsidR="00C20B7D" w:rsidRPr="006D42D9" w:rsidRDefault="00C20B7D" w:rsidP="00990D2C">
                <w:pPr>
                  <w:rPr>
                    <w:rFonts w:ascii="Republika" w:hAnsi="Republika"/>
                    <w:sz w:val="60"/>
                    <w:szCs w:val="60"/>
                  </w:rPr>
                </w:pPr>
              </w:p>
              <w:p w:rsidR="00C20B7D" w:rsidRPr="006D42D9" w:rsidRDefault="00C20B7D" w:rsidP="00990D2C">
                <w:pPr>
                  <w:rPr>
                    <w:rFonts w:ascii="Republika" w:hAnsi="Republika"/>
                    <w:sz w:val="60"/>
                    <w:szCs w:val="60"/>
                  </w:rPr>
                </w:pPr>
              </w:p>
              <w:p w:rsidR="00C20B7D" w:rsidRPr="006D42D9" w:rsidRDefault="00C20B7D" w:rsidP="00990D2C">
                <w:pPr>
                  <w:rPr>
                    <w:rFonts w:ascii="Republika" w:hAnsi="Republika"/>
                    <w:sz w:val="60"/>
                    <w:szCs w:val="60"/>
                  </w:rPr>
                </w:pPr>
              </w:p>
              <w:p w:rsidR="00C20B7D" w:rsidRPr="006D42D9" w:rsidRDefault="00C20B7D" w:rsidP="00990D2C">
                <w:pPr>
                  <w:rPr>
                    <w:rFonts w:ascii="Republika" w:hAnsi="Republika"/>
                    <w:sz w:val="60"/>
                    <w:szCs w:val="60"/>
                  </w:rPr>
                </w:pPr>
              </w:p>
              <w:p w:rsidR="00C20B7D" w:rsidRPr="006D42D9" w:rsidRDefault="00C20B7D" w:rsidP="00990D2C">
                <w:pPr>
                  <w:rPr>
                    <w:rFonts w:ascii="Republika" w:hAnsi="Republika"/>
                    <w:sz w:val="60"/>
                    <w:szCs w:val="60"/>
                  </w:rPr>
                </w:pPr>
              </w:p>
              <w:p w:rsidR="00C20B7D" w:rsidRPr="006D42D9" w:rsidRDefault="00C20B7D" w:rsidP="00990D2C">
                <w:pPr>
                  <w:rPr>
                    <w:rFonts w:ascii="Republika" w:hAnsi="Republika"/>
                    <w:sz w:val="60"/>
                    <w:szCs w:val="60"/>
                  </w:rPr>
                </w:pPr>
              </w:p>
              <w:p w:rsidR="00C20B7D" w:rsidRPr="006D42D9" w:rsidRDefault="00C20B7D" w:rsidP="00990D2C">
                <w:pPr>
                  <w:rPr>
                    <w:rFonts w:ascii="Republika" w:hAnsi="Republika"/>
                    <w:sz w:val="60"/>
                    <w:szCs w:val="60"/>
                  </w:rPr>
                </w:pPr>
              </w:p>
              <w:p w:rsidR="00C20B7D" w:rsidRPr="006D42D9" w:rsidRDefault="00C20B7D" w:rsidP="00990D2C">
                <w:pPr>
                  <w:rPr>
                    <w:rFonts w:ascii="Republika" w:hAnsi="Republika"/>
                    <w:sz w:val="60"/>
                    <w:szCs w:val="60"/>
                  </w:rPr>
                </w:pPr>
              </w:p>
              <w:p w:rsidR="00C20B7D" w:rsidRPr="006D42D9" w:rsidRDefault="00C20B7D" w:rsidP="00990D2C">
                <w:pPr>
                  <w:rPr>
                    <w:rFonts w:ascii="Republika" w:hAnsi="Republika"/>
                    <w:sz w:val="60"/>
                    <w:szCs w:val="60"/>
                  </w:rPr>
                </w:pPr>
              </w:p>
              <w:p w:rsidR="00C20B7D" w:rsidRPr="006D42D9" w:rsidRDefault="00C20B7D" w:rsidP="00990D2C">
                <w:pPr>
                  <w:rPr>
                    <w:rFonts w:ascii="Republika" w:hAnsi="Republika"/>
                    <w:sz w:val="60"/>
                    <w:szCs w:val="60"/>
                  </w:rPr>
                </w:pPr>
              </w:p>
              <w:p w:rsidR="00C20B7D" w:rsidRPr="006D42D9" w:rsidRDefault="00C20B7D" w:rsidP="00990D2C">
                <w:pPr>
                  <w:rPr>
                    <w:rFonts w:ascii="Republika" w:hAnsi="Republika"/>
                    <w:sz w:val="60"/>
                    <w:szCs w:val="60"/>
                  </w:rPr>
                </w:pPr>
              </w:p>
              <w:p w:rsidR="00C20B7D" w:rsidRPr="006D42D9" w:rsidRDefault="00C20B7D" w:rsidP="00990D2C">
                <w:pPr>
                  <w:rPr>
                    <w:rFonts w:ascii="Republika" w:hAnsi="Republika"/>
                    <w:sz w:val="60"/>
                    <w:szCs w:val="60"/>
                  </w:rPr>
                </w:pPr>
              </w:p>
              <w:p w:rsidR="00C20B7D" w:rsidRPr="006D42D9" w:rsidRDefault="00C20B7D" w:rsidP="00990D2C">
                <w:pPr>
                  <w:rPr>
                    <w:rFonts w:ascii="Republika" w:hAnsi="Republika"/>
                    <w:sz w:val="60"/>
                    <w:szCs w:val="60"/>
                  </w:rPr>
                </w:pPr>
              </w:p>
              <w:p w:rsidR="00C20B7D" w:rsidRPr="006D42D9" w:rsidRDefault="00C20B7D" w:rsidP="00990D2C">
                <w:pPr>
                  <w:rPr>
                    <w:rFonts w:ascii="Republika" w:hAnsi="Republika"/>
                    <w:sz w:val="60"/>
                    <w:szCs w:val="60"/>
                  </w:rPr>
                </w:pPr>
              </w:p>
              <w:p w:rsidR="00C20B7D" w:rsidRPr="006D42D9" w:rsidRDefault="00C20B7D" w:rsidP="00990D2C">
                <w:pPr>
                  <w:rPr>
                    <w:rFonts w:ascii="Republika" w:hAnsi="Republika"/>
                    <w:sz w:val="60"/>
                    <w:szCs w:val="60"/>
                  </w:rPr>
                </w:pPr>
              </w:p>
            </w:tc>
          </w:tr>
        </w:tbl>
        <w:p w:rsidR="00C20B7D" w:rsidRPr="008F3500" w:rsidRDefault="00C20B7D" w:rsidP="00D248DE">
          <w:pPr>
            <w:autoSpaceDE w:val="0"/>
            <w:autoSpaceDN w:val="0"/>
            <w:adjustRightInd w:val="0"/>
            <w:spacing w:line="240" w:lineRule="auto"/>
            <w:rPr>
              <w:rFonts w:ascii="Republika" w:hAnsi="Republika"/>
              <w:color w:val="529DBA"/>
              <w:sz w:val="60"/>
              <w:szCs w:val="60"/>
            </w:rPr>
          </w:pPr>
        </w:p>
      </w:tc>
    </w:tr>
  </w:tbl>
  <w:p w:rsidR="00C20B7D" w:rsidRPr="00990D2C" w:rsidRDefault="00C20B7D" w:rsidP="00990D2C">
    <w:pPr>
      <w:autoSpaceDE w:val="0"/>
      <w:autoSpaceDN w:val="0"/>
      <w:adjustRightInd w:val="0"/>
      <w:spacing w:line="240" w:lineRule="auto"/>
      <w:rPr>
        <w:rFonts w:ascii="Republika" w:hAnsi="Republika"/>
      </w:rPr>
    </w:pPr>
    <w:r>
      <w:rPr>
        <w:rFonts w:ascii="Republika" w:hAnsi="Republika"/>
        <w:noProof/>
        <w:szCs w:val="20"/>
        <w:lang w:eastAsia="sl-SI"/>
      </w:rPr>
      <mc:AlternateContent>
        <mc:Choice Requires="wps">
          <w:drawing>
            <wp:anchor distT="0" distB="0" distL="114300" distR="114300" simplePos="0" relativeHeight="251657728" behindDoc="1" locked="0" layoutInCell="0" allowOverlap="1" wp14:anchorId="48D3F666" wp14:editId="06A08D43">
              <wp:simplePos x="0" y="0"/>
              <wp:positionH relativeFrom="column">
                <wp:posOffset>-431800</wp:posOffset>
              </wp:positionH>
              <wp:positionV relativeFrom="page">
                <wp:posOffset>3600450</wp:posOffset>
              </wp:positionV>
              <wp:extent cx="252095" cy="0"/>
              <wp:effectExtent l="6350" t="9525" r="8255" b="9525"/>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4"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" o:allowincell="f" strokecolor="#428299" strokeweight=".5pt">
              <w10:wrap anchory="page"/>
            </v:line>
          </w:pict>
        </mc:Fallback>
      </mc:AlternateContent>
    </w:r>
    <w:r w:rsidRPr="00990D2C">
      <w:rPr>
        <w:rFonts w:ascii="Republika" w:hAnsi="Republika"/>
      </w:rPr>
      <w:t>REPUBLIKA SLOVENIJA</w:t>
    </w:r>
  </w:p>
  <w:p w:rsidR="00C20B7D" w:rsidRPr="00990D2C" w:rsidRDefault="00C20B7D" w:rsidP="00990D2C">
    <w:pPr>
      <w:pStyle w:val="Glava"/>
      <w:tabs>
        <w:tab w:val="clear" w:pos="4320"/>
        <w:tab w:val="clear" w:pos="8640"/>
        <w:tab w:val="left" w:pos="5112"/>
      </w:tabs>
      <w:spacing w:after="120" w:line="240" w:lineRule="exact"/>
      <w:rPr>
        <w:rFonts w:ascii="Republika" w:hAnsi="Republika"/>
        <w:b/>
        <w:caps/>
      </w:rPr>
    </w:pPr>
    <w:r w:rsidRPr="00990D2C">
      <w:rPr>
        <w:rFonts w:ascii="Republika" w:hAnsi="Republika"/>
        <w:b/>
        <w:caps/>
      </w:rPr>
      <w:t>Ministrstvo za kmetijstvo,</w:t>
    </w:r>
    <w:r w:rsidRPr="00990D2C">
      <w:rPr>
        <w:rFonts w:ascii="Republika" w:hAnsi="Republika"/>
        <w:b/>
        <w:caps/>
      </w:rPr>
      <w:br/>
      <w:t>GOZDARSTVO IN PREHRANO</w:t>
    </w:r>
  </w:p>
  <w:p w:rsidR="00C20B7D" w:rsidRPr="008F3500" w:rsidRDefault="00C20B7D" w:rsidP="00CE5238">
    <w:pPr>
      <w:pStyle w:val="Glava"/>
      <w:tabs>
        <w:tab w:val="clear" w:pos="4320"/>
        <w:tab w:val="clear" w:pos="8640"/>
        <w:tab w:val="left" w:pos="5112"/>
      </w:tabs>
      <w:spacing w:before="12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 xml:space="preserve">01 478 </w:t>
    </w:r>
    <w:r w:rsidRPr="0001550E">
      <w:rPr>
        <w:rFonts w:cs="Arial"/>
        <w:sz w:val="16"/>
      </w:rPr>
      <w:t>9000</w:t>
    </w:r>
  </w:p>
  <w:p w:rsidR="00C20B7D" w:rsidRPr="008F3500" w:rsidRDefault="00C20B7D"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 xml:space="preserve">01 478 </w:t>
    </w:r>
    <w:r w:rsidRPr="00677197">
      <w:rPr>
        <w:rFonts w:cs="Arial"/>
        <w:sz w:val="16"/>
      </w:rPr>
      <w:t>9021</w:t>
    </w:r>
  </w:p>
  <w:p w:rsidR="00C20B7D" w:rsidRPr="008F3500" w:rsidRDefault="00C20B7D"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gp.mkgp@gov.si</w:t>
    </w:r>
  </w:p>
  <w:p w:rsidR="00C20B7D" w:rsidRPr="008F3500" w:rsidRDefault="00C20B7D" w:rsidP="00A770A6">
    <w:pPr>
      <w:pStyle w:val="Glava"/>
      <w:tabs>
        <w:tab w:val="clear" w:pos="4320"/>
        <w:tab w:val="clear" w:pos="8640"/>
        <w:tab w:val="left" w:pos="5112"/>
      </w:tabs>
      <w:spacing w:line="240" w:lineRule="exact"/>
      <w:rPr>
        <w:rFonts w:cs="Arial"/>
        <w:sz w:val="16"/>
      </w:rPr>
    </w:pPr>
    <w:r w:rsidRPr="008F3500">
      <w:rPr>
        <w:rFonts w:cs="Arial"/>
        <w:sz w:val="16"/>
      </w:rPr>
      <w:tab/>
    </w:r>
    <w:proofErr w:type="spellStart"/>
    <w:r>
      <w:rPr>
        <w:rFonts w:cs="Arial"/>
        <w:sz w:val="16"/>
      </w:rPr>
      <w:t>www.mkgp.gov.si</w:t>
    </w:r>
    <w:proofErr w:type="spellEnd"/>
  </w:p>
  <w:p w:rsidR="00C20B7D" w:rsidRPr="008F3500" w:rsidRDefault="00C20B7D" w:rsidP="007D75CF">
    <w:pPr>
      <w:pStyle w:val="Glava"/>
      <w:tabs>
        <w:tab w:val="clear" w:pos="4320"/>
        <w:tab w:val="clear" w:pos="8640"/>
        <w:tab w:val="left" w:pos="5112"/>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0B7D" w:rsidRDefault="00C20B7D"/>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nsid w:val="023E3050"/>
    <w:multiLevelType w:val="hybridMultilevel"/>
    <w:tmpl w:val="68E22746"/>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31747E1"/>
    <w:multiLevelType w:val="hybridMultilevel"/>
    <w:tmpl w:val="5C4659AE"/>
    <w:lvl w:ilvl="0" w:tplc="EA205622">
      <w:start w:val="1"/>
      <w:numFmt w:val="decimal"/>
      <w:lvlText w:val="(%1)"/>
      <w:lvlJc w:val="left"/>
      <w:pPr>
        <w:ind w:left="360" w:hanging="360"/>
      </w:pPr>
      <w:rPr>
        <w:rFonts w:ascii="Arial" w:hAnsi="Arial" w:cs="Arial"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05CD2C9A"/>
    <w:multiLevelType w:val="hybridMultilevel"/>
    <w:tmpl w:val="A710B4EC"/>
    <w:lvl w:ilvl="0" w:tplc="410CBA60">
      <w:start w:val="1"/>
      <w:numFmt w:val="decimal"/>
      <w:lvlText w:val="(%1)"/>
      <w:lvlJc w:val="left"/>
      <w:pPr>
        <w:ind w:left="360" w:hanging="360"/>
      </w:pPr>
      <w:rPr>
        <w:rFonts w:ascii="Arial" w:hAnsi="Arial" w:cs="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nsid w:val="0664684A"/>
    <w:multiLevelType w:val="hybridMultilevel"/>
    <w:tmpl w:val="3618B214"/>
    <w:lvl w:ilvl="0" w:tplc="816A4AC0">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072A0551"/>
    <w:multiLevelType w:val="hybridMultilevel"/>
    <w:tmpl w:val="A710B4EC"/>
    <w:lvl w:ilvl="0" w:tplc="410CBA60">
      <w:start w:val="1"/>
      <w:numFmt w:val="decimal"/>
      <w:lvlText w:val="(%1)"/>
      <w:lvlJc w:val="left"/>
      <w:pPr>
        <w:ind w:left="360" w:hanging="360"/>
      </w:pPr>
      <w:rPr>
        <w:rFonts w:ascii="Arial" w:hAnsi="Arial" w:cs="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nsid w:val="0A3F4672"/>
    <w:multiLevelType w:val="hybridMultilevel"/>
    <w:tmpl w:val="8A66FF2A"/>
    <w:lvl w:ilvl="0" w:tplc="2C7052AC">
      <w:start w:val="1"/>
      <w:numFmt w:val="decimal"/>
      <w:lvlText w:val="(%1)"/>
      <w:lvlJc w:val="left"/>
      <w:pPr>
        <w:ind w:left="36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0A7A21FB"/>
    <w:multiLevelType w:val="hybridMultilevel"/>
    <w:tmpl w:val="BDB41F82"/>
    <w:lvl w:ilvl="0" w:tplc="D8F0E694">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0D4C4B92"/>
    <w:multiLevelType w:val="hybridMultilevel"/>
    <w:tmpl w:val="928695D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0DC56918"/>
    <w:multiLevelType w:val="hybridMultilevel"/>
    <w:tmpl w:val="168687E4"/>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145B2AEA"/>
    <w:multiLevelType w:val="hybridMultilevel"/>
    <w:tmpl w:val="5156D8A0"/>
    <w:lvl w:ilvl="0" w:tplc="D8F0E694">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14941519"/>
    <w:multiLevelType w:val="hybridMultilevel"/>
    <w:tmpl w:val="23C6E0D0"/>
    <w:lvl w:ilvl="0" w:tplc="FD68330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16D050FB"/>
    <w:multiLevelType w:val="hybridMultilevel"/>
    <w:tmpl w:val="F11C76BE"/>
    <w:lvl w:ilvl="0" w:tplc="6654F99E">
      <w:start w:val="1"/>
      <w:numFmt w:val="bullet"/>
      <w:lvlText w:val=""/>
      <w:lvlJc w:val="left"/>
      <w:pPr>
        <w:tabs>
          <w:tab w:val="num" w:pos="357"/>
        </w:tabs>
        <w:ind w:left="357" w:hanging="357"/>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3">
    <w:nsid w:val="172A5F3B"/>
    <w:multiLevelType w:val="hybridMultilevel"/>
    <w:tmpl w:val="6FD60450"/>
    <w:lvl w:ilvl="0" w:tplc="6654F99E">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4">
    <w:nsid w:val="17A84643"/>
    <w:multiLevelType w:val="hybridMultilevel"/>
    <w:tmpl w:val="DA50ED5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nsid w:val="17C50378"/>
    <w:multiLevelType w:val="hybridMultilevel"/>
    <w:tmpl w:val="6FA0DBCE"/>
    <w:lvl w:ilvl="0" w:tplc="6654F99E">
      <w:start w:val="1"/>
      <w:numFmt w:val="bullet"/>
      <w:lvlText w:val=""/>
      <w:lvlJc w:val="left"/>
      <w:pPr>
        <w:ind w:left="360" w:hanging="360"/>
      </w:pPr>
      <w:rPr>
        <w:rFonts w:ascii="Symbol" w:hAnsi="Symbol" w:hint="default"/>
        <w:b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1A2248C8"/>
    <w:multiLevelType w:val="hybridMultilevel"/>
    <w:tmpl w:val="7458CF56"/>
    <w:lvl w:ilvl="0" w:tplc="D8F0E694">
      <w:start w:val="1"/>
      <w:numFmt w:val="decimal"/>
      <w:lvlText w:val="(%1)"/>
      <w:lvlJc w:val="left"/>
      <w:pPr>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7">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21B26408"/>
    <w:multiLevelType w:val="hybridMultilevel"/>
    <w:tmpl w:val="02D89BB6"/>
    <w:lvl w:ilvl="0" w:tplc="FA7865A0">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9">
    <w:nsid w:val="226523D9"/>
    <w:multiLevelType w:val="hybridMultilevel"/>
    <w:tmpl w:val="E36E9FAC"/>
    <w:lvl w:ilvl="0" w:tplc="C2FCE83E">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27517A12"/>
    <w:multiLevelType w:val="hybridMultilevel"/>
    <w:tmpl w:val="360CDA08"/>
    <w:lvl w:ilvl="0" w:tplc="FC5C09A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28266341"/>
    <w:multiLevelType w:val="hybridMultilevel"/>
    <w:tmpl w:val="1F58E974"/>
    <w:lvl w:ilvl="0" w:tplc="0424000F">
      <w:start w:val="1"/>
      <w:numFmt w:val="decimal"/>
      <w:lvlText w:val="%1."/>
      <w:lvlJc w:val="left"/>
      <w:pPr>
        <w:tabs>
          <w:tab w:val="num" w:pos="357"/>
        </w:tabs>
        <w:ind w:left="357" w:hanging="357"/>
      </w:pPr>
      <w:rPr>
        <w:rFonts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2">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nsid w:val="2CFA1C1D"/>
    <w:multiLevelType w:val="hybridMultilevel"/>
    <w:tmpl w:val="5C5EDCB2"/>
    <w:lvl w:ilvl="0" w:tplc="1C206C52">
      <w:start w:val="1"/>
      <w:numFmt w:val="bullet"/>
      <w:lvlText w:val=""/>
      <w:lvlJc w:val="left"/>
      <w:pPr>
        <w:tabs>
          <w:tab w:val="num" w:pos="720"/>
        </w:tabs>
        <w:ind w:left="720" w:hanging="360"/>
      </w:pPr>
      <w:rPr>
        <w:rFonts w:ascii="Symbol" w:hAnsi="Symbol" w:hint="default"/>
      </w:rPr>
    </w:lvl>
    <w:lvl w:ilvl="1" w:tplc="3410CEFC">
      <w:numFmt w:val="bullet"/>
      <w:lvlText w:val="-"/>
      <w:lvlJc w:val="left"/>
      <w:pPr>
        <w:tabs>
          <w:tab w:val="num" w:pos="1440"/>
        </w:tabs>
        <w:ind w:left="1440" w:hanging="360"/>
      </w:pPr>
      <w:rPr>
        <w:rFonts w:ascii="Arial" w:eastAsia="Times New Roman" w:hAnsi="Arial" w:cs="Arial"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4">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5">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26">
    <w:nsid w:val="2F9C2A33"/>
    <w:multiLevelType w:val="hybridMultilevel"/>
    <w:tmpl w:val="3AD6B69A"/>
    <w:lvl w:ilvl="0" w:tplc="8B442B1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8">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29">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0">
    <w:nsid w:val="3C8736AE"/>
    <w:multiLevelType w:val="hybridMultilevel"/>
    <w:tmpl w:val="5176A7D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3D180DAB"/>
    <w:multiLevelType w:val="hybridMultilevel"/>
    <w:tmpl w:val="FB8CB9D2"/>
    <w:lvl w:ilvl="0" w:tplc="8B442B12">
      <w:start w:val="1"/>
      <w:numFmt w:val="bullet"/>
      <w:lvlText w:val=""/>
      <w:lvlJc w:val="left"/>
      <w:pPr>
        <w:ind w:left="2520" w:hanging="360"/>
      </w:pPr>
      <w:rPr>
        <w:rFonts w:ascii="Symbol" w:hAnsi="Symbol" w:hint="default"/>
      </w:rPr>
    </w:lvl>
    <w:lvl w:ilvl="1" w:tplc="04240003" w:tentative="1">
      <w:start w:val="1"/>
      <w:numFmt w:val="bullet"/>
      <w:lvlText w:val="o"/>
      <w:lvlJc w:val="left"/>
      <w:pPr>
        <w:ind w:left="3240" w:hanging="360"/>
      </w:pPr>
      <w:rPr>
        <w:rFonts w:ascii="Courier New" w:hAnsi="Courier New" w:cs="Courier New" w:hint="default"/>
      </w:rPr>
    </w:lvl>
    <w:lvl w:ilvl="2" w:tplc="04240005" w:tentative="1">
      <w:start w:val="1"/>
      <w:numFmt w:val="bullet"/>
      <w:lvlText w:val=""/>
      <w:lvlJc w:val="left"/>
      <w:pPr>
        <w:ind w:left="3960" w:hanging="360"/>
      </w:pPr>
      <w:rPr>
        <w:rFonts w:ascii="Wingdings" w:hAnsi="Wingdings" w:hint="default"/>
      </w:rPr>
    </w:lvl>
    <w:lvl w:ilvl="3" w:tplc="04240001" w:tentative="1">
      <w:start w:val="1"/>
      <w:numFmt w:val="bullet"/>
      <w:lvlText w:val=""/>
      <w:lvlJc w:val="left"/>
      <w:pPr>
        <w:ind w:left="4680" w:hanging="360"/>
      </w:pPr>
      <w:rPr>
        <w:rFonts w:ascii="Symbol" w:hAnsi="Symbol" w:hint="default"/>
      </w:rPr>
    </w:lvl>
    <w:lvl w:ilvl="4" w:tplc="04240003" w:tentative="1">
      <w:start w:val="1"/>
      <w:numFmt w:val="bullet"/>
      <w:lvlText w:val="o"/>
      <w:lvlJc w:val="left"/>
      <w:pPr>
        <w:ind w:left="5400" w:hanging="360"/>
      </w:pPr>
      <w:rPr>
        <w:rFonts w:ascii="Courier New" w:hAnsi="Courier New" w:cs="Courier New" w:hint="default"/>
      </w:rPr>
    </w:lvl>
    <w:lvl w:ilvl="5" w:tplc="04240005" w:tentative="1">
      <w:start w:val="1"/>
      <w:numFmt w:val="bullet"/>
      <w:lvlText w:val=""/>
      <w:lvlJc w:val="left"/>
      <w:pPr>
        <w:ind w:left="6120" w:hanging="360"/>
      </w:pPr>
      <w:rPr>
        <w:rFonts w:ascii="Wingdings" w:hAnsi="Wingdings" w:hint="default"/>
      </w:rPr>
    </w:lvl>
    <w:lvl w:ilvl="6" w:tplc="04240001" w:tentative="1">
      <w:start w:val="1"/>
      <w:numFmt w:val="bullet"/>
      <w:lvlText w:val=""/>
      <w:lvlJc w:val="left"/>
      <w:pPr>
        <w:ind w:left="6840" w:hanging="360"/>
      </w:pPr>
      <w:rPr>
        <w:rFonts w:ascii="Symbol" w:hAnsi="Symbol" w:hint="default"/>
      </w:rPr>
    </w:lvl>
    <w:lvl w:ilvl="7" w:tplc="04240003" w:tentative="1">
      <w:start w:val="1"/>
      <w:numFmt w:val="bullet"/>
      <w:lvlText w:val="o"/>
      <w:lvlJc w:val="left"/>
      <w:pPr>
        <w:ind w:left="7560" w:hanging="360"/>
      </w:pPr>
      <w:rPr>
        <w:rFonts w:ascii="Courier New" w:hAnsi="Courier New" w:cs="Courier New" w:hint="default"/>
      </w:rPr>
    </w:lvl>
    <w:lvl w:ilvl="8" w:tplc="04240005" w:tentative="1">
      <w:start w:val="1"/>
      <w:numFmt w:val="bullet"/>
      <w:lvlText w:val=""/>
      <w:lvlJc w:val="left"/>
      <w:pPr>
        <w:ind w:left="8280" w:hanging="360"/>
      </w:pPr>
      <w:rPr>
        <w:rFonts w:ascii="Wingdings" w:hAnsi="Wingdings" w:hint="default"/>
      </w:rPr>
    </w:lvl>
  </w:abstractNum>
  <w:abstractNum w:abstractNumId="32">
    <w:nsid w:val="3FD8041E"/>
    <w:multiLevelType w:val="hybridMultilevel"/>
    <w:tmpl w:val="2DE6604A"/>
    <w:lvl w:ilvl="0" w:tplc="8E9EE23C">
      <w:numFmt w:val="bullet"/>
      <w:lvlText w:val="−"/>
      <w:lvlJc w:val="left"/>
      <w:pPr>
        <w:ind w:left="720" w:hanging="360"/>
      </w:pPr>
      <w:rPr>
        <w:rFonts w:ascii="Arial" w:eastAsia="Calibri"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nsid w:val="41547ED4"/>
    <w:multiLevelType w:val="hybridMultilevel"/>
    <w:tmpl w:val="5F407530"/>
    <w:lvl w:ilvl="0" w:tplc="B60A4BB8">
      <w:start w:val="1"/>
      <w:numFmt w:val="decimal"/>
      <w:pStyle w:val="LEN"/>
      <w:lvlText w:val="%1."/>
      <w:lvlJc w:val="left"/>
      <w:pPr>
        <w:ind w:left="6031" w:hanging="360"/>
      </w:pPr>
      <w:rPr>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5">
    <w:nsid w:val="45407620"/>
    <w:multiLevelType w:val="hybridMultilevel"/>
    <w:tmpl w:val="CA8C10E8"/>
    <w:lvl w:ilvl="0" w:tplc="1C2E602A">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nsid w:val="47F71F2B"/>
    <w:multiLevelType w:val="hybridMultilevel"/>
    <w:tmpl w:val="F67C7D80"/>
    <w:lvl w:ilvl="0" w:tplc="C0CE174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38">
    <w:nsid w:val="4C581B3E"/>
    <w:multiLevelType w:val="hybridMultilevel"/>
    <w:tmpl w:val="A9E07EF8"/>
    <w:lvl w:ilvl="0" w:tplc="6654F99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nsid w:val="4CB636C0"/>
    <w:multiLevelType w:val="hybridMultilevel"/>
    <w:tmpl w:val="DD780452"/>
    <w:lvl w:ilvl="0" w:tplc="573CF86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nsid w:val="4CD42252"/>
    <w:multiLevelType w:val="hybridMultilevel"/>
    <w:tmpl w:val="9D7625A4"/>
    <w:lvl w:ilvl="0" w:tplc="9176E6C4">
      <w:start w:val="1"/>
      <w:numFmt w:val="decimal"/>
      <w:lvlText w:val="(%1)"/>
      <w:lvlJc w:val="left"/>
      <w:pPr>
        <w:ind w:left="36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nsid w:val="4E402526"/>
    <w:multiLevelType w:val="hybridMultilevel"/>
    <w:tmpl w:val="550877E8"/>
    <w:lvl w:ilvl="0" w:tplc="8EE8D82C">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nsid w:val="51E76444"/>
    <w:multiLevelType w:val="hybridMultilevel"/>
    <w:tmpl w:val="951820DC"/>
    <w:lvl w:ilvl="0" w:tplc="6654F99E">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3">
    <w:nsid w:val="551960B5"/>
    <w:multiLevelType w:val="hybridMultilevel"/>
    <w:tmpl w:val="8FA6510C"/>
    <w:lvl w:ilvl="0" w:tplc="C17AE958">
      <w:start w:val="1"/>
      <w:numFmt w:val="decimal"/>
      <w:lvlText w:val="%1."/>
      <w:lvlJc w:val="left"/>
      <w:pPr>
        <w:ind w:left="786" w:hanging="360"/>
      </w:pPr>
      <w:rPr>
        <w:rFonts w:ascii="Arial" w:hAnsi="Arial" w:cs="Arial" w:hint="default"/>
      </w:rPr>
    </w:lvl>
    <w:lvl w:ilvl="1" w:tplc="04240019" w:tentative="1">
      <w:start w:val="1"/>
      <w:numFmt w:val="lowerLetter"/>
      <w:lvlText w:val="%2."/>
      <w:lvlJc w:val="left"/>
      <w:pPr>
        <w:ind w:left="1435" w:hanging="360"/>
      </w:pPr>
    </w:lvl>
    <w:lvl w:ilvl="2" w:tplc="0424001B" w:tentative="1">
      <w:start w:val="1"/>
      <w:numFmt w:val="lowerRoman"/>
      <w:lvlText w:val="%3."/>
      <w:lvlJc w:val="right"/>
      <w:pPr>
        <w:ind w:left="2155" w:hanging="180"/>
      </w:pPr>
    </w:lvl>
    <w:lvl w:ilvl="3" w:tplc="0424000F" w:tentative="1">
      <w:start w:val="1"/>
      <w:numFmt w:val="decimal"/>
      <w:lvlText w:val="%4."/>
      <w:lvlJc w:val="left"/>
      <w:pPr>
        <w:ind w:left="2875" w:hanging="360"/>
      </w:pPr>
    </w:lvl>
    <w:lvl w:ilvl="4" w:tplc="04240019" w:tentative="1">
      <w:start w:val="1"/>
      <w:numFmt w:val="lowerLetter"/>
      <w:lvlText w:val="%5."/>
      <w:lvlJc w:val="left"/>
      <w:pPr>
        <w:ind w:left="3595" w:hanging="360"/>
      </w:pPr>
    </w:lvl>
    <w:lvl w:ilvl="5" w:tplc="0424001B" w:tentative="1">
      <w:start w:val="1"/>
      <w:numFmt w:val="lowerRoman"/>
      <w:lvlText w:val="%6."/>
      <w:lvlJc w:val="right"/>
      <w:pPr>
        <w:ind w:left="4315" w:hanging="180"/>
      </w:pPr>
    </w:lvl>
    <w:lvl w:ilvl="6" w:tplc="0424000F" w:tentative="1">
      <w:start w:val="1"/>
      <w:numFmt w:val="decimal"/>
      <w:lvlText w:val="%7."/>
      <w:lvlJc w:val="left"/>
      <w:pPr>
        <w:ind w:left="5035" w:hanging="360"/>
      </w:pPr>
    </w:lvl>
    <w:lvl w:ilvl="7" w:tplc="04240019" w:tentative="1">
      <w:start w:val="1"/>
      <w:numFmt w:val="lowerLetter"/>
      <w:lvlText w:val="%8."/>
      <w:lvlJc w:val="left"/>
      <w:pPr>
        <w:ind w:left="5755" w:hanging="360"/>
      </w:pPr>
    </w:lvl>
    <w:lvl w:ilvl="8" w:tplc="0424001B" w:tentative="1">
      <w:start w:val="1"/>
      <w:numFmt w:val="lowerRoman"/>
      <w:lvlText w:val="%9."/>
      <w:lvlJc w:val="right"/>
      <w:pPr>
        <w:ind w:left="6475" w:hanging="180"/>
      </w:pPr>
    </w:lvl>
  </w:abstractNum>
  <w:abstractNum w:abstractNumId="44">
    <w:nsid w:val="55CA67D6"/>
    <w:multiLevelType w:val="hybridMultilevel"/>
    <w:tmpl w:val="55DC47E8"/>
    <w:lvl w:ilvl="0" w:tplc="08225DE8">
      <w:start w:val="1"/>
      <w:numFmt w:val="decimal"/>
      <w:lvlText w:val="(%1)"/>
      <w:lvlJc w:val="left"/>
      <w:pPr>
        <w:ind w:left="360" w:hanging="360"/>
      </w:pPr>
      <w:rPr>
        <w:rFonts w:hint="default"/>
        <w:b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nsid w:val="55F60162"/>
    <w:multiLevelType w:val="hybridMultilevel"/>
    <w:tmpl w:val="55DE99AA"/>
    <w:lvl w:ilvl="0" w:tplc="6654F99E">
      <w:start w:val="1"/>
      <w:numFmt w:val="bullet"/>
      <w:lvlText w:val=""/>
      <w:lvlJc w:val="left"/>
      <w:pPr>
        <w:ind w:left="1140" w:hanging="360"/>
      </w:pPr>
      <w:rPr>
        <w:rFonts w:ascii="Symbol" w:hAnsi="Symbol" w:hint="default"/>
      </w:rPr>
    </w:lvl>
    <w:lvl w:ilvl="1" w:tplc="04240003" w:tentative="1">
      <w:start w:val="1"/>
      <w:numFmt w:val="bullet"/>
      <w:lvlText w:val="o"/>
      <w:lvlJc w:val="left"/>
      <w:pPr>
        <w:ind w:left="1860" w:hanging="360"/>
      </w:pPr>
      <w:rPr>
        <w:rFonts w:ascii="Courier New" w:hAnsi="Courier New" w:cs="Courier New" w:hint="default"/>
      </w:rPr>
    </w:lvl>
    <w:lvl w:ilvl="2" w:tplc="04240005" w:tentative="1">
      <w:start w:val="1"/>
      <w:numFmt w:val="bullet"/>
      <w:lvlText w:val=""/>
      <w:lvlJc w:val="left"/>
      <w:pPr>
        <w:ind w:left="2580" w:hanging="360"/>
      </w:pPr>
      <w:rPr>
        <w:rFonts w:ascii="Wingdings" w:hAnsi="Wingdings" w:hint="default"/>
      </w:rPr>
    </w:lvl>
    <w:lvl w:ilvl="3" w:tplc="04240001" w:tentative="1">
      <w:start w:val="1"/>
      <w:numFmt w:val="bullet"/>
      <w:lvlText w:val=""/>
      <w:lvlJc w:val="left"/>
      <w:pPr>
        <w:ind w:left="3300" w:hanging="360"/>
      </w:pPr>
      <w:rPr>
        <w:rFonts w:ascii="Symbol" w:hAnsi="Symbol" w:hint="default"/>
      </w:rPr>
    </w:lvl>
    <w:lvl w:ilvl="4" w:tplc="04240003" w:tentative="1">
      <w:start w:val="1"/>
      <w:numFmt w:val="bullet"/>
      <w:lvlText w:val="o"/>
      <w:lvlJc w:val="left"/>
      <w:pPr>
        <w:ind w:left="4020" w:hanging="360"/>
      </w:pPr>
      <w:rPr>
        <w:rFonts w:ascii="Courier New" w:hAnsi="Courier New" w:cs="Courier New" w:hint="default"/>
      </w:rPr>
    </w:lvl>
    <w:lvl w:ilvl="5" w:tplc="04240005" w:tentative="1">
      <w:start w:val="1"/>
      <w:numFmt w:val="bullet"/>
      <w:lvlText w:val=""/>
      <w:lvlJc w:val="left"/>
      <w:pPr>
        <w:ind w:left="4740" w:hanging="360"/>
      </w:pPr>
      <w:rPr>
        <w:rFonts w:ascii="Wingdings" w:hAnsi="Wingdings" w:hint="default"/>
      </w:rPr>
    </w:lvl>
    <w:lvl w:ilvl="6" w:tplc="04240001" w:tentative="1">
      <w:start w:val="1"/>
      <w:numFmt w:val="bullet"/>
      <w:lvlText w:val=""/>
      <w:lvlJc w:val="left"/>
      <w:pPr>
        <w:ind w:left="5460" w:hanging="360"/>
      </w:pPr>
      <w:rPr>
        <w:rFonts w:ascii="Symbol" w:hAnsi="Symbol" w:hint="default"/>
      </w:rPr>
    </w:lvl>
    <w:lvl w:ilvl="7" w:tplc="04240003" w:tentative="1">
      <w:start w:val="1"/>
      <w:numFmt w:val="bullet"/>
      <w:lvlText w:val="o"/>
      <w:lvlJc w:val="left"/>
      <w:pPr>
        <w:ind w:left="6180" w:hanging="360"/>
      </w:pPr>
      <w:rPr>
        <w:rFonts w:ascii="Courier New" w:hAnsi="Courier New" w:cs="Courier New" w:hint="default"/>
      </w:rPr>
    </w:lvl>
    <w:lvl w:ilvl="8" w:tplc="04240005" w:tentative="1">
      <w:start w:val="1"/>
      <w:numFmt w:val="bullet"/>
      <w:lvlText w:val=""/>
      <w:lvlJc w:val="left"/>
      <w:pPr>
        <w:ind w:left="6900" w:hanging="360"/>
      </w:pPr>
      <w:rPr>
        <w:rFonts w:ascii="Wingdings" w:hAnsi="Wingdings" w:hint="default"/>
      </w:rPr>
    </w:lvl>
  </w:abstractNum>
  <w:abstractNum w:abstractNumId="46">
    <w:nsid w:val="57F9364B"/>
    <w:multiLevelType w:val="hybridMultilevel"/>
    <w:tmpl w:val="1D106BA0"/>
    <w:lvl w:ilvl="0" w:tplc="EFFAD602">
      <w:start w:val="1"/>
      <w:numFmt w:val="decimal"/>
      <w:lvlText w:val="(%1)"/>
      <w:lvlJc w:val="left"/>
      <w:pPr>
        <w:ind w:left="36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nsid w:val="594A3E2E"/>
    <w:multiLevelType w:val="hybridMultilevel"/>
    <w:tmpl w:val="778E09B0"/>
    <w:lvl w:ilvl="0" w:tplc="DC64917C">
      <w:start w:val="1"/>
      <w:numFmt w:val="decimal"/>
      <w:lvlText w:val="(%1)"/>
      <w:lvlJc w:val="left"/>
      <w:pPr>
        <w:ind w:left="360" w:hanging="360"/>
      </w:pPr>
      <w:rPr>
        <w:rFonts w:ascii="Arial"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nsid w:val="60114677"/>
    <w:multiLevelType w:val="hybridMultilevel"/>
    <w:tmpl w:val="278EF102"/>
    <w:lvl w:ilvl="0" w:tplc="D5FA6860">
      <w:start w:val="1"/>
      <w:numFmt w:val="decimal"/>
      <w:lvlText w:val="(%1)"/>
      <w:lvlJc w:val="left"/>
      <w:pPr>
        <w:ind w:left="36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1">
    <w:nsid w:val="63E337C0"/>
    <w:multiLevelType w:val="hybridMultilevel"/>
    <w:tmpl w:val="550877E8"/>
    <w:lvl w:ilvl="0" w:tplc="8EE8D82C">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nsid w:val="648748C6"/>
    <w:multiLevelType w:val="hybridMultilevel"/>
    <w:tmpl w:val="21BEE556"/>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nsid w:val="654C6747"/>
    <w:multiLevelType w:val="hybridMultilevel"/>
    <w:tmpl w:val="BBF2B944"/>
    <w:lvl w:ilvl="0" w:tplc="0424000F">
      <w:start w:val="1"/>
      <w:numFmt w:val="decimal"/>
      <w:lvlText w:val="%1."/>
      <w:lvlJc w:val="left"/>
      <w:pPr>
        <w:ind w:left="928" w:hanging="360"/>
      </w:p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54">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nsid w:val="69A073AA"/>
    <w:multiLevelType w:val="hybridMultilevel"/>
    <w:tmpl w:val="1F60E9D4"/>
    <w:lvl w:ilvl="0" w:tplc="6654F99E">
      <w:start w:val="1"/>
      <w:numFmt w:val="bullet"/>
      <w:lvlText w:val=""/>
      <w:lvlJc w:val="left"/>
      <w:pPr>
        <w:ind w:left="766" w:hanging="360"/>
      </w:pPr>
      <w:rPr>
        <w:rFonts w:ascii="Symbol" w:hAnsi="Symbol" w:hint="default"/>
      </w:rPr>
    </w:lvl>
    <w:lvl w:ilvl="1" w:tplc="04240003" w:tentative="1">
      <w:start w:val="1"/>
      <w:numFmt w:val="bullet"/>
      <w:lvlText w:val="o"/>
      <w:lvlJc w:val="left"/>
      <w:pPr>
        <w:ind w:left="1486" w:hanging="360"/>
      </w:pPr>
      <w:rPr>
        <w:rFonts w:ascii="Courier New" w:hAnsi="Courier New" w:cs="Courier New" w:hint="default"/>
      </w:rPr>
    </w:lvl>
    <w:lvl w:ilvl="2" w:tplc="04240005" w:tentative="1">
      <w:start w:val="1"/>
      <w:numFmt w:val="bullet"/>
      <w:lvlText w:val=""/>
      <w:lvlJc w:val="left"/>
      <w:pPr>
        <w:ind w:left="2206" w:hanging="360"/>
      </w:pPr>
      <w:rPr>
        <w:rFonts w:ascii="Wingdings" w:hAnsi="Wingdings" w:hint="default"/>
      </w:rPr>
    </w:lvl>
    <w:lvl w:ilvl="3" w:tplc="04240001" w:tentative="1">
      <w:start w:val="1"/>
      <w:numFmt w:val="bullet"/>
      <w:lvlText w:val=""/>
      <w:lvlJc w:val="left"/>
      <w:pPr>
        <w:ind w:left="2926" w:hanging="360"/>
      </w:pPr>
      <w:rPr>
        <w:rFonts w:ascii="Symbol" w:hAnsi="Symbol" w:hint="default"/>
      </w:rPr>
    </w:lvl>
    <w:lvl w:ilvl="4" w:tplc="04240003" w:tentative="1">
      <w:start w:val="1"/>
      <w:numFmt w:val="bullet"/>
      <w:lvlText w:val="o"/>
      <w:lvlJc w:val="left"/>
      <w:pPr>
        <w:ind w:left="3646" w:hanging="360"/>
      </w:pPr>
      <w:rPr>
        <w:rFonts w:ascii="Courier New" w:hAnsi="Courier New" w:cs="Courier New" w:hint="default"/>
      </w:rPr>
    </w:lvl>
    <w:lvl w:ilvl="5" w:tplc="04240005" w:tentative="1">
      <w:start w:val="1"/>
      <w:numFmt w:val="bullet"/>
      <w:lvlText w:val=""/>
      <w:lvlJc w:val="left"/>
      <w:pPr>
        <w:ind w:left="4366" w:hanging="360"/>
      </w:pPr>
      <w:rPr>
        <w:rFonts w:ascii="Wingdings" w:hAnsi="Wingdings" w:hint="default"/>
      </w:rPr>
    </w:lvl>
    <w:lvl w:ilvl="6" w:tplc="04240001" w:tentative="1">
      <w:start w:val="1"/>
      <w:numFmt w:val="bullet"/>
      <w:lvlText w:val=""/>
      <w:lvlJc w:val="left"/>
      <w:pPr>
        <w:ind w:left="5086" w:hanging="360"/>
      </w:pPr>
      <w:rPr>
        <w:rFonts w:ascii="Symbol" w:hAnsi="Symbol" w:hint="default"/>
      </w:rPr>
    </w:lvl>
    <w:lvl w:ilvl="7" w:tplc="04240003" w:tentative="1">
      <w:start w:val="1"/>
      <w:numFmt w:val="bullet"/>
      <w:lvlText w:val="o"/>
      <w:lvlJc w:val="left"/>
      <w:pPr>
        <w:ind w:left="5806" w:hanging="360"/>
      </w:pPr>
      <w:rPr>
        <w:rFonts w:ascii="Courier New" w:hAnsi="Courier New" w:cs="Courier New" w:hint="default"/>
      </w:rPr>
    </w:lvl>
    <w:lvl w:ilvl="8" w:tplc="04240005" w:tentative="1">
      <w:start w:val="1"/>
      <w:numFmt w:val="bullet"/>
      <w:lvlText w:val=""/>
      <w:lvlJc w:val="left"/>
      <w:pPr>
        <w:ind w:left="6526" w:hanging="360"/>
      </w:pPr>
      <w:rPr>
        <w:rFonts w:ascii="Wingdings" w:hAnsi="Wingdings" w:hint="default"/>
      </w:rPr>
    </w:lvl>
  </w:abstractNum>
  <w:abstractNum w:abstractNumId="56">
    <w:nsid w:val="69EA149F"/>
    <w:multiLevelType w:val="hybridMultilevel"/>
    <w:tmpl w:val="0A049E9C"/>
    <w:lvl w:ilvl="0" w:tplc="3208E1EE">
      <w:start w:val="1"/>
      <w:numFmt w:val="decimal"/>
      <w:lvlText w:val="(%1)"/>
      <w:lvlJc w:val="left"/>
      <w:pPr>
        <w:ind w:left="360" w:hanging="360"/>
      </w:pPr>
      <w:rPr>
        <w:rFonts w:hint="default"/>
        <w:b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nsid w:val="6A185BD2"/>
    <w:multiLevelType w:val="hybridMultilevel"/>
    <w:tmpl w:val="C63EF15A"/>
    <w:lvl w:ilvl="0" w:tplc="49B2BD62">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9">
    <w:nsid w:val="6DAF338D"/>
    <w:multiLevelType w:val="hybridMultilevel"/>
    <w:tmpl w:val="B0AAF60A"/>
    <w:lvl w:ilvl="0" w:tplc="6654F99E">
      <w:start w:val="1"/>
      <w:numFmt w:val="bullet"/>
      <w:lvlText w:val=""/>
      <w:lvlJc w:val="left"/>
      <w:pPr>
        <w:ind w:left="1098" w:hanging="360"/>
      </w:pPr>
      <w:rPr>
        <w:rFonts w:ascii="Symbol" w:hAnsi="Symbol" w:hint="default"/>
      </w:rPr>
    </w:lvl>
    <w:lvl w:ilvl="1" w:tplc="04240003" w:tentative="1">
      <w:start w:val="1"/>
      <w:numFmt w:val="bullet"/>
      <w:lvlText w:val="o"/>
      <w:lvlJc w:val="left"/>
      <w:pPr>
        <w:ind w:left="1818" w:hanging="360"/>
      </w:pPr>
      <w:rPr>
        <w:rFonts w:ascii="Courier New" w:hAnsi="Courier New" w:cs="Courier New" w:hint="default"/>
      </w:rPr>
    </w:lvl>
    <w:lvl w:ilvl="2" w:tplc="04240005" w:tentative="1">
      <w:start w:val="1"/>
      <w:numFmt w:val="bullet"/>
      <w:lvlText w:val=""/>
      <w:lvlJc w:val="left"/>
      <w:pPr>
        <w:ind w:left="2538" w:hanging="360"/>
      </w:pPr>
      <w:rPr>
        <w:rFonts w:ascii="Wingdings" w:hAnsi="Wingdings" w:hint="default"/>
      </w:rPr>
    </w:lvl>
    <w:lvl w:ilvl="3" w:tplc="04240001" w:tentative="1">
      <w:start w:val="1"/>
      <w:numFmt w:val="bullet"/>
      <w:lvlText w:val=""/>
      <w:lvlJc w:val="left"/>
      <w:pPr>
        <w:ind w:left="3258" w:hanging="360"/>
      </w:pPr>
      <w:rPr>
        <w:rFonts w:ascii="Symbol" w:hAnsi="Symbol" w:hint="default"/>
      </w:rPr>
    </w:lvl>
    <w:lvl w:ilvl="4" w:tplc="04240003" w:tentative="1">
      <w:start w:val="1"/>
      <w:numFmt w:val="bullet"/>
      <w:lvlText w:val="o"/>
      <w:lvlJc w:val="left"/>
      <w:pPr>
        <w:ind w:left="3978" w:hanging="360"/>
      </w:pPr>
      <w:rPr>
        <w:rFonts w:ascii="Courier New" w:hAnsi="Courier New" w:cs="Courier New" w:hint="default"/>
      </w:rPr>
    </w:lvl>
    <w:lvl w:ilvl="5" w:tplc="04240005" w:tentative="1">
      <w:start w:val="1"/>
      <w:numFmt w:val="bullet"/>
      <w:lvlText w:val=""/>
      <w:lvlJc w:val="left"/>
      <w:pPr>
        <w:ind w:left="4698" w:hanging="360"/>
      </w:pPr>
      <w:rPr>
        <w:rFonts w:ascii="Wingdings" w:hAnsi="Wingdings" w:hint="default"/>
      </w:rPr>
    </w:lvl>
    <w:lvl w:ilvl="6" w:tplc="04240001" w:tentative="1">
      <w:start w:val="1"/>
      <w:numFmt w:val="bullet"/>
      <w:lvlText w:val=""/>
      <w:lvlJc w:val="left"/>
      <w:pPr>
        <w:ind w:left="5418" w:hanging="360"/>
      </w:pPr>
      <w:rPr>
        <w:rFonts w:ascii="Symbol" w:hAnsi="Symbol" w:hint="default"/>
      </w:rPr>
    </w:lvl>
    <w:lvl w:ilvl="7" w:tplc="04240003" w:tentative="1">
      <w:start w:val="1"/>
      <w:numFmt w:val="bullet"/>
      <w:lvlText w:val="o"/>
      <w:lvlJc w:val="left"/>
      <w:pPr>
        <w:ind w:left="6138" w:hanging="360"/>
      </w:pPr>
      <w:rPr>
        <w:rFonts w:ascii="Courier New" w:hAnsi="Courier New" w:cs="Courier New" w:hint="default"/>
      </w:rPr>
    </w:lvl>
    <w:lvl w:ilvl="8" w:tplc="04240005" w:tentative="1">
      <w:start w:val="1"/>
      <w:numFmt w:val="bullet"/>
      <w:lvlText w:val=""/>
      <w:lvlJc w:val="left"/>
      <w:pPr>
        <w:ind w:left="6858" w:hanging="360"/>
      </w:pPr>
      <w:rPr>
        <w:rFonts w:ascii="Wingdings" w:hAnsi="Wingdings" w:hint="default"/>
      </w:rPr>
    </w:lvl>
  </w:abstractNum>
  <w:abstractNum w:abstractNumId="60">
    <w:nsid w:val="747154BE"/>
    <w:multiLevelType w:val="hybridMultilevel"/>
    <w:tmpl w:val="6A2C8A8E"/>
    <w:lvl w:ilvl="0" w:tplc="6654F99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nsid w:val="77B641FC"/>
    <w:multiLevelType w:val="hybridMultilevel"/>
    <w:tmpl w:val="5156D8A0"/>
    <w:lvl w:ilvl="0" w:tplc="D8F0E694">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2">
    <w:nsid w:val="78801A5D"/>
    <w:multiLevelType w:val="hybridMultilevel"/>
    <w:tmpl w:val="78EA3ECE"/>
    <w:lvl w:ilvl="0" w:tplc="3208E1EE">
      <w:start w:val="1"/>
      <w:numFmt w:val="decimal"/>
      <w:lvlText w:val="(%1)"/>
      <w:lvlJc w:val="left"/>
      <w:pPr>
        <w:ind w:left="360" w:hanging="360"/>
      </w:pPr>
      <w:rPr>
        <w:rFonts w:hint="default"/>
        <w:b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nsid w:val="7ACC3D82"/>
    <w:multiLevelType w:val="hybridMultilevel"/>
    <w:tmpl w:val="6DFCC3BA"/>
    <w:lvl w:ilvl="0" w:tplc="FC5C09A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nsid w:val="7BAE086A"/>
    <w:multiLevelType w:val="hybridMultilevel"/>
    <w:tmpl w:val="F84E605A"/>
    <w:lvl w:ilvl="0" w:tplc="8B442B1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nsid w:val="7C9A66F8"/>
    <w:multiLevelType w:val="hybridMultilevel"/>
    <w:tmpl w:val="550877E8"/>
    <w:lvl w:ilvl="0" w:tplc="8EE8D82C">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nsid w:val="7D4D3664"/>
    <w:multiLevelType w:val="hybridMultilevel"/>
    <w:tmpl w:val="B7B4F31A"/>
    <w:lvl w:ilvl="0" w:tplc="04240019">
      <w:start w:val="1"/>
      <w:numFmt w:val="lowerLetter"/>
      <w:lvlText w:val="%1."/>
      <w:lvlJc w:val="left"/>
      <w:pPr>
        <w:ind w:left="786" w:hanging="360"/>
      </w:p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67">
    <w:nsid w:val="7E2E7C6A"/>
    <w:multiLevelType w:val="hybridMultilevel"/>
    <w:tmpl w:val="A710B4EC"/>
    <w:lvl w:ilvl="0" w:tplc="410CBA60">
      <w:start w:val="1"/>
      <w:numFmt w:val="decimal"/>
      <w:lvlText w:val="(%1)"/>
      <w:lvlJc w:val="left"/>
      <w:pPr>
        <w:ind w:left="360" w:hanging="360"/>
      </w:pPr>
      <w:rPr>
        <w:rFonts w:ascii="Arial" w:hAnsi="Arial" w:cs="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8">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nsid w:val="7FED7D48"/>
    <w:multiLevelType w:val="hybridMultilevel"/>
    <w:tmpl w:val="E81E7CF0"/>
    <w:lvl w:ilvl="0" w:tplc="6654F99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4"/>
  </w:num>
  <w:num w:numId="2">
    <w:abstractNumId w:val="27"/>
  </w:num>
  <w:num w:numId="3">
    <w:abstractNumId w:val="28"/>
    <w:lvlOverride w:ilvl="0">
      <w:startOverride w:val="1"/>
    </w:lvlOverride>
  </w:num>
  <w:num w:numId="4">
    <w:abstractNumId w:val="37"/>
  </w:num>
  <w:num w:numId="5">
    <w:abstractNumId w:val="0"/>
  </w:num>
  <w:num w:numId="6">
    <w:abstractNumId w:val="50"/>
  </w:num>
  <w:num w:numId="7">
    <w:abstractNumId w:val="25"/>
  </w:num>
  <w:num w:numId="8">
    <w:abstractNumId w:val="48"/>
  </w:num>
  <w:num w:numId="9">
    <w:abstractNumId w:val="17"/>
  </w:num>
  <w:num w:numId="10">
    <w:abstractNumId w:val="54"/>
  </w:num>
  <w:num w:numId="11">
    <w:abstractNumId w:val="68"/>
  </w:num>
  <w:num w:numId="12">
    <w:abstractNumId w:val="34"/>
  </w:num>
  <w:num w:numId="13">
    <w:abstractNumId w:val="22"/>
  </w:num>
  <w:num w:numId="14">
    <w:abstractNumId w:val="29"/>
  </w:num>
  <w:num w:numId="15">
    <w:abstractNumId w:val="52"/>
  </w:num>
  <w:num w:numId="16">
    <w:abstractNumId w:val="9"/>
  </w:num>
  <w:num w:numId="17">
    <w:abstractNumId w:val="23"/>
  </w:num>
  <w:num w:numId="18">
    <w:abstractNumId w:val="26"/>
  </w:num>
  <w:num w:numId="19">
    <w:abstractNumId w:val="64"/>
  </w:num>
  <w:num w:numId="20">
    <w:abstractNumId w:val="61"/>
  </w:num>
  <w:num w:numId="21">
    <w:abstractNumId w:val="41"/>
  </w:num>
  <w:num w:numId="22">
    <w:abstractNumId w:val="31"/>
  </w:num>
  <w:num w:numId="23">
    <w:abstractNumId w:val="53"/>
  </w:num>
  <w:num w:numId="24">
    <w:abstractNumId w:val="36"/>
  </w:num>
  <w:num w:numId="25">
    <w:abstractNumId w:val="2"/>
  </w:num>
  <w:num w:numId="26">
    <w:abstractNumId w:val="3"/>
  </w:num>
  <w:num w:numId="27">
    <w:abstractNumId w:val="57"/>
  </w:num>
  <w:num w:numId="28">
    <w:abstractNumId w:val="16"/>
  </w:num>
  <w:num w:numId="29">
    <w:abstractNumId w:val="69"/>
  </w:num>
  <w:num w:numId="30">
    <w:abstractNumId w:val="19"/>
  </w:num>
  <w:num w:numId="31">
    <w:abstractNumId w:val="44"/>
  </w:num>
  <w:num w:numId="32">
    <w:abstractNumId w:val="13"/>
  </w:num>
  <w:num w:numId="33">
    <w:abstractNumId w:val="14"/>
  </w:num>
  <w:num w:numId="34">
    <w:abstractNumId w:val="4"/>
  </w:num>
  <w:num w:numId="35">
    <w:abstractNumId w:val="35"/>
  </w:num>
  <w:num w:numId="36">
    <w:abstractNumId w:val="10"/>
  </w:num>
  <w:num w:numId="37">
    <w:abstractNumId w:val="49"/>
  </w:num>
  <w:num w:numId="38">
    <w:abstractNumId w:val="42"/>
  </w:num>
  <w:num w:numId="39">
    <w:abstractNumId w:val="33"/>
  </w:num>
  <w:num w:numId="40">
    <w:abstractNumId w:val="21"/>
  </w:num>
  <w:num w:numId="41">
    <w:abstractNumId w:val="60"/>
  </w:num>
  <w:num w:numId="42">
    <w:abstractNumId w:val="51"/>
  </w:num>
  <w:num w:numId="43">
    <w:abstractNumId w:val="8"/>
  </w:num>
  <w:num w:numId="44">
    <w:abstractNumId w:val="62"/>
  </w:num>
  <w:num w:numId="45">
    <w:abstractNumId w:val="15"/>
  </w:num>
  <w:num w:numId="46">
    <w:abstractNumId w:val="30"/>
  </w:num>
  <w:num w:numId="47">
    <w:abstractNumId w:val="67"/>
  </w:num>
  <w:num w:numId="48">
    <w:abstractNumId w:val="55"/>
  </w:num>
  <w:num w:numId="49">
    <w:abstractNumId w:val="56"/>
  </w:num>
  <w:num w:numId="50">
    <w:abstractNumId w:val="5"/>
  </w:num>
  <w:num w:numId="51">
    <w:abstractNumId w:val="7"/>
  </w:num>
  <w:num w:numId="52">
    <w:abstractNumId w:val="12"/>
  </w:num>
  <w:num w:numId="53">
    <w:abstractNumId w:val="6"/>
  </w:num>
  <w:num w:numId="54">
    <w:abstractNumId w:val="40"/>
  </w:num>
  <w:num w:numId="55">
    <w:abstractNumId w:val="47"/>
  </w:num>
  <w:num w:numId="56">
    <w:abstractNumId w:val="46"/>
  </w:num>
  <w:num w:numId="57">
    <w:abstractNumId w:val="11"/>
  </w:num>
  <w:num w:numId="58">
    <w:abstractNumId w:val="18"/>
  </w:num>
  <w:num w:numId="59">
    <w:abstractNumId w:val="39"/>
  </w:num>
  <w:num w:numId="60">
    <w:abstractNumId w:val="32"/>
  </w:num>
  <w:num w:numId="61">
    <w:abstractNumId w:val="63"/>
  </w:num>
  <w:num w:numId="62">
    <w:abstractNumId w:val="20"/>
  </w:num>
  <w:num w:numId="63">
    <w:abstractNumId w:val="45"/>
  </w:num>
  <w:num w:numId="64">
    <w:abstractNumId w:val="59"/>
  </w:num>
  <w:num w:numId="65">
    <w:abstractNumId w:val="65"/>
  </w:num>
  <w:num w:numId="66">
    <w:abstractNumId w:val="66"/>
  </w:num>
  <w:num w:numId="67">
    <w:abstractNumId w:val="43"/>
  </w:num>
  <w:num w:numId="68">
    <w:abstractNumId w:val="58"/>
  </w:num>
  <w:num w:numId="69">
    <w:abstractNumId w:val="1"/>
  </w:num>
  <w:num w:numId="70">
    <w:abstractNumId w:val="37"/>
  </w:num>
  <w:num w:numId="71">
    <w:abstractNumId w:val="37"/>
  </w:num>
  <w:num w:numId="72">
    <w:abstractNumId w:val="37"/>
  </w:num>
  <w:num w:numId="73">
    <w:abstractNumId w:val="37"/>
  </w:num>
  <w:num w:numId="74">
    <w:abstractNumId w:val="37"/>
  </w:num>
  <w:num w:numId="75">
    <w:abstractNumId w:val="37"/>
  </w:num>
  <w:num w:numId="76">
    <w:abstractNumId w:val="37"/>
  </w:num>
  <w:num w:numId="77">
    <w:abstractNumId w:val="37"/>
  </w:num>
  <w:num w:numId="78">
    <w:abstractNumId w:val="38"/>
  </w:num>
  <w:num w:numId="79">
    <w:abstractNumId w:val="37"/>
  </w:num>
  <w:num w:numId="80">
    <w:abstractNumId w:val="37"/>
  </w:num>
  <w:num w:numId="81">
    <w:abstractNumId w:val="37"/>
  </w:num>
  <w:num w:numId="82">
    <w:abstractNumId w:val="37"/>
  </w:num>
  <w:num w:numId="83">
    <w:abstractNumId w:val="37"/>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605"/>
    <w:rsid w:val="000016D6"/>
    <w:rsid w:val="00004AC2"/>
    <w:rsid w:val="00004E52"/>
    <w:rsid w:val="00007078"/>
    <w:rsid w:val="0001341A"/>
    <w:rsid w:val="00014B69"/>
    <w:rsid w:val="00014FA6"/>
    <w:rsid w:val="0001582C"/>
    <w:rsid w:val="0001640F"/>
    <w:rsid w:val="00017082"/>
    <w:rsid w:val="00021985"/>
    <w:rsid w:val="00022CEA"/>
    <w:rsid w:val="00023A88"/>
    <w:rsid w:val="00025B7D"/>
    <w:rsid w:val="00027075"/>
    <w:rsid w:val="000333DA"/>
    <w:rsid w:val="00035136"/>
    <w:rsid w:val="00035A22"/>
    <w:rsid w:val="00036742"/>
    <w:rsid w:val="000426D2"/>
    <w:rsid w:val="00043926"/>
    <w:rsid w:val="00043AD0"/>
    <w:rsid w:val="000460F1"/>
    <w:rsid w:val="0004785A"/>
    <w:rsid w:val="00047FCC"/>
    <w:rsid w:val="000506A6"/>
    <w:rsid w:val="00054378"/>
    <w:rsid w:val="00056164"/>
    <w:rsid w:val="00056977"/>
    <w:rsid w:val="000569BC"/>
    <w:rsid w:val="0006442E"/>
    <w:rsid w:val="00065971"/>
    <w:rsid w:val="00067441"/>
    <w:rsid w:val="000808D8"/>
    <w:rsid w:val="0008387A"/>
    <w:rsid w:val="00084DCE"/>
    <w:rsid w:val="0008605C"/>
    <w:rsid w:val="0009085D"/>
    <w:rsid w:val="00091EA7"/>
    <w:rsid w:val="0009245A"/>
    <w:rsid w:val="00094174"/>
    <w:rsid w:val="000941C8"/>
    <w:rsid w:val="00097DFD"/>
    <w:rsid w:val="000A14DF"/>
    <w:rsid w:val="000A15F8"/>
    <w:rsid w:val="000A264B"/>
    <w:rsid w:val="000A3BB0"/>
    <w:rsid w:val="000A7238"/>
    <w:rsid w:val="000A7BD9"/>
    <w:rsid w:val="000B1E2C"/>
    <w:rsid w:val="000B3F1C"/>
    <w:rsid w:val="000B4E84"/>
    <w:rsid w:val="000B6BB0"/>
    <w:rsid w:val="000B7C3D"/>
    <w:rsid w:val="000C2C40"/>
    <w:rsid w:val="000C3E10"/>
    <w:rsid w:val="000C6525"/>
    <w:rsid w:val="000C6F46"/>
    <w:rsid w:val="000D1328"/>
    <w:rsid w:val="000D4477"/>
    <w:rsid w:val="000E0FFB"/>
    <w:rsid w:val="000E2D54"/>
    <w:rsid w:val="000E4C6F"/>
    <w:rsid w:val="000F013A"/>
    <w:rsid w:val="000F0B8E"/>
    <w:rsid w:val="000F17AE"/>
    <w:rsid w:val="000F1D7F"/>
    <w:rsid w:val="000F2E84"/>
    <w:rsid w:val="000F3329"/>
    <w:rsid w:val="000F6FCD"/>
    <w:rsid w:val="000F73C2"/>
    <w:rsid w:val="001012F1"/>
    <w:rsid w:val="00104727"/>
    <w:rsid w:val="00106128"/>
    <w:rsid w:val="00106C84"/>
    <w:rsid w:val="00107555"/>
    <w:rsid w:val="001078D8"/>
    <w:rsid w:val="0011396C"/>
    <w:rsid w:val="001179AC"/>
    <w:rsid w:val="00124913"/>
    <w:rsid w:val="00124F21"/>
    <w:rsid w:val="001252E3"/>
    <w:rsid w:val="00125C05"/>
    <w:rsid w:val="001311A3"/>
    <w:rsid w:val="0013350F"/>
    <w:rsid w:val="001345E8"/>
    <w:rsid w:val="001357B2"/>
    <w:rsid w:val="00136768"/>
    <w:rsid w:val="00137307"/>
    <w:rsid w:val="00140CBA"/>
    <w:rsid w:val="0014114E"/>
    <w:rsid w:val="00144024"/>
    <w:rsid w:val="001441D9"/>
    <w:rsid w:val="00146CDD"/>
    <w:rsid w:val="00147005"/>
    <w:rsid w:val="00147ADB"/>
    <w:rsid w:val="00150835"/>
    <w:rsid w:val="00150F90"/>
    <w:rsid w:val="00151F3D"/>
    <w:rsid w:val="001529BD"/>
    <w:rsid w:val="00152F53"/>
    <w:rsid w:val="0015323B"/>
    <w:rsid w:val="0016029C"/>
    <w:rsid w:val="001631C3"/>
    <w:rsid w:val="001634FC"/>
    <w:rsid w:val="00165DE1"/>
    <w:rsid w:val="00167086"/>
    <w:rsid w:val="001710A0"/>
    <w:rsid w:val="0017477B"/>
    <w:rsid w:val="0017478F"/>
    <w:rsid w:val="0017619A"/>
    <w:rsid w:val="00176DF7"/>
    <w:rsid w:val="00177A3F"/>
    <w:rsid w:val="00182D7B"/>
    <w:rsid w:val="00183FFB"/>
    <w:rsid w:val="00187435"/>
    <w:rsid w:val="00190B60"/>
    <w:rsid w:val="00191CC6"/>
    <w:rsid w:val="00193A4C"/>
    <w:rsid w:val="001A1FD7"/>
    <w:rsid w:val="001A27E8"/>
    <w:rsid w:val="001A3297"/>
    <w:rsid w:val="001A4A3D"/>
    <w:rsid w:val="001A6C65"/>
    <w:rsid w:val="001C1962"/>
    <w:rsid w:val="001C1BDB"/>
    <w:rsid w:val="001C44B6"/>
    <w:rsid w:val="001C593E"/>
    <w:rsid w:val="001C6489"/>
    <w:rsid w:val="001C7C25"/>
    <w:rsid w:val="001C7C85"/>
    <w:rsid w:val="001D2971"/>
    <w:rsid w:val="001D2D87"/>
    <w:rsid w:val="001D62CA"/>
    <w:rsid w:val="001D7E7F"/>
    <w:rsid w:val="001E026D"/>
    <w:rsid w:val="001E1A53"/>
    <w:rsid w:val="001E1B4F"/>
    <w:rsid w:val="001E4436"/>
    <w:rsid w:val="001E45F4"/>
    <w:rsid w:val="001E530C"/>
    <w:rsid w:val="001E5470"/>
    <w:rsid w:val="001E7DF4"/>
    <w:rsid w:val="001F378C"/>
    <w:rsid w:val="001F3DEE"/>
    <w:rsid w:val="001F49BC"/>
    <w:rsid w:val="00200A32"/>
    <w:rsid w:val="00202230"/>
    <w:rsid w:val="00202A77"/>
    <w:rsid w:val="00202EC0"/>
    <w:rsid w:val="0020318D"/>
    <w:rsid w:val="00203FC9"/>
    <w:rsid w:val="00204C69"/>
    <w:rsid w:val="00205276"/>
    <w:rsid w:val="00205D7C"/>
    <w:rsid w:val="002066AA"/>
    <w:rsid w:val="00207323"/>
    <w:rsid w:val="002078A8"/>
    <w:rsid w:val="002117BB"/>
    <w:rsid w:val="00212444"/>
    <w:rsid w:val="002132C7"/>
    <w:rsid w:val="00215152"/>
    <w:rsid w:val="00216291"/>
    <w:rsid w:val="00216F1E"/>
    <w:rsid w:val="002217E1"/>
    <w:rsid w:val="00221A1F"/>
    <w:rsid w:val="00222C20"/>
    <w:rsid w:val="00225E41"/>
    <w:rsid w:val="00226E3A"/>
    <w:rsid w:val="002310EC"/>
    <w:rsid w:val="00232935"/>
    <w:rsid w:val="00233BCD"/>
    <w:rsid w:val="00250563"/>
    <w:rsid w:val="0025193B"/>
    <w:rsid w:val="002526C0"/>
    <w:rsid w:val="00252923"/>
    <w:rsid w:val="002529DF"/>
    <w:rsid w:val="002530C0"/>
    <w:rsid w:val="002545E7"/>
    <w:rsid w:val="002572AF"/>
    <w:rsid w:val="0025783A"/>
    <w:rsid w:val="002578C3"/>
    <w:rsid w:val="00257BCF"/>
    <w:rsid w:val="00261F4C"/>
    <w:rsid w:val="00262864"/>
    <w:rsid w:val="00266062"/>
    <w:rsid w:val="00270DA3"/>
    <w:rsid w:val="0027117B"/>
    <w:rsid w:val="00271CE5"/>
    <w:rsid w:val="00276A7C"/>
    <w:rsid w:val="002772C4"/>
    <w:rsid w:val="00281B44"/>
    <w:rsid w:val="00282020"/>
    <w:rsid w:val="00284DDB"/>
    <w:rsid w:val="0028781E"/>
    <w:rsid w:val="002905E6"/>
    <w:rsid w:val="002936C3"/>
    <w:rsid w:val="00293C6F"/>
    <w:rsid w:val="00295A8A"/>
    <w:rsid w:val="00295B35"/>
    <w:rsid w:val="0029602A"/>
    <w:rsid w:val="002973F1"/>
    <w:rsid w:val="002979D5"/>
    <w:rsid w:val="002A0472"/>
    <w:rsid w:val="002A2949"/>
    <w:rsid w:val="002A2B69"/>
    <w:rsid w:val="002A65F6"/>
    <w:rsid w:val="002A7033"/>
    <w:rsid w:val="002B3286"/>
    <w:rsid w:val="002B6D3E"/>
    <w:rsid w:val="002C0239"/>
    <w:rsid w:val="002C3A5E"/>
    <w:rsid w:val="002C72CF"/>
    <w:rsid w:val="002C75F1"/>
    <w:rsid w:val="002D42F0"/>
    <w:rsid w:val="002D5176"/>
    <w:rsid w:val="002D6D29"/>
    <w:rsid w:val="002D7C7E"/>
    <w:rsid w:val="002D7FC9"/>
    <w:rsid w:val="002E0C5C"/>
    <w:rsid w:val="002E1344"/>
    <w:rsid w:val="002E172C"/>
    <w:rsid w:val="002F25AE"/>
    <w:rsid w:val="002F25F1"/>
    <w:rsid w:val="002F2742"/>
    <w:rsid w:val="002F28C0"/>
    <w:rsid w:val="002F3068"/>
    <w:rsid w:val="002F4300"/>
    <w:rsid w:val="002F7BE4"/>
    <w:rsid w:val="00304106"/>
    <w:rsid w:val="00307015"/>
    <w:rsid w:val="00311C70"/>
    <w:rsid w:val="0031360B"/>
    <w:rsid w:val="0031464F"/>
    <w:rsid w:val="00315B72"/>
    <w:rsid w:val="00316AF9"/>
    <w:rsid w:val="00321A4C"/>
    <w:rsid w:val="00323233"/>
    <w:rsid w:val="00324DF6"/>
    <w:rsid w:val="003276AE"/>
    <w:rsid w:val="00330B72"/>
    <w:rsid w:val="00330F0F"/>
    <w:rsid w:val="00331042"/>
    <w:rsid w:val="00332C09"/>
    <w:rsid w:val="00333363"/>
    <w:rsid w:val="00335950"/>
    <w:rsid w:val="003367E5"/>
    <w:rsid w:val="003405D1"/>
    <w:rsid w:val="00342B1F"/>
    <w:rsid w:val="003459F9"/>
    <w:rsid w:val="003466CB"/>
    <w:rsid w:val="00350827"/>
    <w:rsid w:val="00356569"/>
    <w:rsid w:val="00357C90"/>
    <w:rsid w:val="00357FAC"/>
    <w:rsid w:val="00360819"/>
    <w:rsid w:val="003614D7"/>
    <w:rsid w:val="00362005"/>
    <w:rsid w:val="0036299A"/>
    <w:rsid w:val="00362A59"/>
    <w:rsid w:val="003636BF"/>
    <w:rsid w:val="003644C3"/>
    <w:rsid w:val="00366B26"/>
    <w:rsid w:val="003674F0"/>
    <w:rsid w:val="00371442"/>
    <w:rsid w:val="00372605"/>
    <w:rsid w:val="00373CEE"/>
    <w:rsid w:val="003746E8"/>
    <w:rsid w:val="003747E0"/>
    <w:rsid w:val="0037562A"/>
    <w:rsid w:val="003757F5"/>
    <w:rsid w:val="0037674B"/>
    <w:rsid w:val="00376762"/>
    <w:rsid w:val="00380B6A"/>
    <w:rsid w:val="003811EB"/>
    <w:rsid w:val="00381432"/>
    <w:rsid w:val="003845B4"/>
    <w:rsid w:val="00384E4D"/>
    <w:rsid w:val="00386214"/>
    <w:rsid w:val="00386C4B"/>
    <w:rsid w:val="00387B1A"/>
    <w:rsid w:val="003941C6"/>
    <w:rsid w:val="00395B73"/>
    <w:rsid w:val="003A00F3"/>
    <w:rsid w:val="003A0384"/>
    <w:rsid w:val="003A35F7"/>
    <w:rsid w:val="003A5299"/>
    <w:rsid w:val="003A7877"/>
    <w:rsid w:val="003B0925"/>
    <w:rsid w:val="003B356C"/>
    <w:rsid w:val="003B371A"/>
    <w:rsid w:val="003B3F8B"/>
    <w:rsid w:val="003B689D"/>
    <w:rsid w:val="003B6B5B"/>
    <w:rsid w:val="003C1676"/>
    <w:rsid w:val="003C36BA"/>
    <w:rsid w:val="003C5145"/>
    <w:rsid w:val="003C5836"/>
    <w:rsid w:val="003C5EE5"/>
    <w:rsid w:val="003D0965"/>
    <w:rsid w:val="003D096A"/>
    <w:rsid w:val="003D166A"/>
    <w:rsid w:val="003D31D4"/>
    <w:rsid w:val="003D5B02"/>
    <w:rsid w:val="003D7509"/>
    <w:rsid w:val="003E00C4"/>
    <w:rsid w:val="003E0ADD"/>
    <w:rsid w:val="003E0E26"/>
    <w:rsid w:val="003E1C74"/>
    <w:rsid w:val="003E26C4"/>
    <w:rsid w:val="003E2B73"/>
    <w:rsid w:val="003E4134"/>
    <w:rsid w:val="003F185F"/>
    <w:rsid w:val="003F245C"/>
    <w:rsid w:val="003F296D"/>
    <w:rsid w:val="003F3D26"/>
    <w:rsid w:val="003F53F8"/>
    <w:rsid w:val="003F54A7"/>
    <w:rsid w:val="003F5F1A"/>
    <w:rsid w:val="003F5F4A"/>
    <w:rsid w:val="004006EF"/>
    <w:rsid w:val="00400983"/>
    <w:rsid w:val="00401586"/>
    <w:rsid w:val="00402B1D"/>
    <w:rsid w:val="00404072"/>
    <w:rsid w:val="00406E68"/>
    <w:rsid w:val="00407C3D"/>
    <w:rsid w:val="00411F65"/>
    <w:rsid w:val="0041294C"/>
    <w:rsid w:val="00414253"/>
    <w:rsid w:val="004155FE"/>
    <w:rsid w:val="00415CEE"/>
    <w:rsid w:val="00416BA6"/>
    <w:rsid w:val="00416CD0"/>
    <w:rsid w:val="0041709E"/>
    <w:rsid w:val="004174E4"/>
    <w:rsid w:val="00421DF7"/>
    <w:rsid w:val="00423AE5"/>
    <w:rsid w:val="00425789"/>
    <w:rsid w:val="00427A45"/>
    <w:rsid w:val="004329FC"/>
    <w:rsid w:val="00435144"/>
    <w:rsid w:val="004431C3"/>
    <w:rsid w:val="00445BBB"/>
    <w:rsid w:val="00446EC3"/>
    <w:rsid w:val="00447708"/>
    <w:rsid w:val="00452353"/>
    <w:rsid w:val="00454846"/>
    <w:rsid w:val="00456296"/>
    <w:rsid w:val="00457A8A"/>
    <w:rsid w:val="0046004A"/>
    <w:rsid w:val="0046039D"/>
    <w:rsid w:val="0046043C"/>
    <w:rsid w:val="00462897"/>
    <w:rsid w:val="00462F42"/>
    <w:rsid w:val="0046559D"/>
    <w:rsid w:val="004657EE"/>
    <w:rsid w:val="004670F0"/>
    <w:rsid w:val="00467233"/>
    <w:rsid w:val="004679B6"/>
    <w:rsid w:val="004706A4"/>
    <w:rsid w:val="0047174F"/>
    <w:rsid w:val="004721C8"/>
    <w:rsid w:val="00473ED5"/>
    <w:rsid w:val="00474CFC"/>
    <w:rsid w:val="00474D48"/>
    <w:rsid w:val="00475D1C"/>
    <w:rsid w:val="00481063"/>
    <w:rsid w:val="004817AF"/>
    <w:rsid w:val="004825C4"/>
    <w:rsid w:val="0048296C"/>
    <w:rsid w:val="0048427A"/>
    <w:rsid w:val="004842B2"/>
    <w:rsid w:val="00486C5B"/>
    <w:rsid w:val="004872C0"/>
    <w:rsid w:val="004877D3"/>
    <w:rsid w:val="004946FF"/>
    <w:rsid w:val="004A03D2"/>
    <w:rsid w:val="004A0628"/>
    <w:rsid w:val="004A12E7"/>
    <w:rsid w:val="004A150C"/>
    <w:rsid w:val="004A3403"/>
    <w:rsid w:val="004A3DA6"/>
    <w:rsid w:val="004A3F55"/>
    <w:rsid w:val="004A60A1"/>
    <w:rsid w:val="004B03C6"/>
    <w:rsid w:val="004B11CD"/>
    <w:rsid w:val="004B1897"/>
    <w:rsid w:val="004B296E"/>
    <w:rsid w:val="004B3129"/>
    <w:rsid w:val="004B4756"/>
    <w:rsid w:val="004B58C2"/>
    <w:rsid w:val="004B7DA1"/>
    <w:rsid w:val="004C0D48"/>
    <w:rsid w:val="004C1B0C"/>
    <w:rsid w:val="004C311F"/>
    <w:rsid w:val="004C442E"/>
    <w:rsid w:val="004C537C"/>
    <w:rsid w:val="004D10CD"/>
    <w:rsid w:val="004D1515"/>
    <w:rsid w:val="004D50BD"/>
    <w:rsid w:val="004D67A3"/>
    <w:rsid w:val="004D705F"/>
    <w:rsid w:val="004E0217"/>
    <w:rsid w:val="004E1647"/>
    <w:rsid w:val="004E1CA1"/>
    <w:rsid w:val="004E2A5D"/>
    <w:rsid w:val="004E3253"/>
    <w:rsid w:val="004E37D3"/>
    <w:rsid w:val="004E3F67"/>
    <w:rsid w:val="004E5291"/>
    <w:rsid w:val="004F6240"/>
    <w:rsid w:val="00500147"/>
    <w:rsid w:val="005017F3"/>
    <w:rsid w:val="0050187B"/>
    <w:rsid w:val="005122E7"/>
    <w:rsid w:val="005161D5"/>
    <w:rsid w:val="00517A7B"/>
    <w:rsid w:val="00521ABD"/>
    <w:rsid w:val="00522E1B"/>
    <w:rsid w:val="00523270"/>
    <w:rsid w:val="00524072"/>
    <w:rsid w:val="005246DB"/>
    <w:rsid w:val="00524F20"/>
    <w:rsid w:val="005254FF"/>
    <w:rsid w:val="00525A4D"/>
    <w:rsid w:val="00526246"/>
    <w:rsid w:val="005279A2"/>
    <w:rsid w:val="00534197"/>
    <w:rsid w:val="005357B9"/>
    <w:rsid w:val="00535A1A"/>
    <w:rsid w:val="00536F4F"/>
    <w:rsid w:val="00537AD6"/>
    <w:rsid w:val="00540099"/>
    <w:rsid w:val="00542297"/>
    <w:rsid w:val="00542700"/>
    <w:rsid w:val="005439F1"/>
    <w:rsid w:val="00545ED0"/>
    <w:rsid w:val="00551D2C"/>
    <w:rsid w:val="005531DA"/>
    <w:rsid w:val="00556858"/>
    <w:rsid w:val="00557E62"/>
    <w:rsid w:val="00560F8A"/>
    <w:rsid w:val="005617EA"/>
    <w:rsid w:val="00562C9E"/>
    <w:rsid w:val="00566AF4"/>
    <w:rsid w:val="00566FC1"/>
    <w:rsid w:val="00567106"/>
    <w:rsid w:val="00570A6D"/>
    <w:rsid w:val="00571A35"/>
    <w:rsid w:val="00571F17"/>
    <w:rsid w:val="00573E98"/>
    <w:rsid w:val="00575343"/>
    <w:rsid w:val="0057727B"/>
    <w:rsid w:val="00577DCE"/>
    <w:rsid w:val="00586B1F"/>
    <w:rsid w:val="00590D3F"/>
    <w:rsid w:val="0059323A"/>
    <w:rsid w:val="005933D7"/>
    <w:rsid w:val="00593667"/>
    <w:rsid w:val="00594BDE"/>
    <w:rsid w:val="005A17BF"/>
    <w:rsid w:val="005A193B"/>
    <w:rsid w:val="005A3552"/>
    <w:rsid w:val="005A3984"/>
    <w:rsid w:val="005A5BF0"/>
    <w:rsid w:val="005A7575"/>
    <w:rsid w:val="005B10D8"/>
    <w:rsid w:val="005B11B6"/>
    <w:rsid w:val="005B1C9C"/>
    <w:rsid w:val="005B4188"/>
    <w:rsid w:val="005B4E64"/>
    <w:rsid w:val="005B5F0B"/>
    <w:rsid w:val="005C2059"/>
    <w:rsid w:val="005C5E28"/>
    <w:rsid w:val="005C65DD"/>
    <w:rsid w:val="005C6606"/>
    <w:rsid w:val="005C7134"/>
    <w:rsid w:val="005D1741"/>
    <w:rsid w:val="005D6B62"/>
    <w:rsid w:val="005E1D3C"/>
    <w:rsid w:val="005E5BAD"/>
    <w:rsid w:val="005F21A6"/>
    <w:rsid w:val="005F2A6F"/>
    <w:rsid w:val="00600FAA"/>
    <w:rsid w:val="00601B4C"/>
    <w:rsid w:val="00604E2F"/>
    <w:rsid w:val="00613842"/>
    <w:rsid w:val="00614455"/>
    <w:rsid w:val="00614922"/>
    <w:rsid w:val="00615130"/>
    <w:rsid w:val="00616499"/>
    <w:rsid w:val="0061695B"/>
    <w:rsid w:val="00616C23"/>
    <w:rsid w:val="006204BB"/>
    <w:rsid w:val="00620E03"/>
    <w:rsid w:val="00621099"/>
    <w:rsid w:val="00621BB8"/>
    <w:rsid w:val="00621C51"/>
    <w:rsid w:val="006249C6"/>
    <w:rsid w:val="00624E02"/>
    <w:rsid w:val="00625AE6"/>
    <w:rsid w:val="00627F5B"/>
    <w:rsid w:val="00632253"/>
    <w:rsid w:val="006348FE"/>
    <w:rsid w:val="006367F0"/>
    <w:rsid w:val="00637E8D"/>
    <w:rsid w:val="00640720"/>
    <w:rsid w:val="00640EA7"/>
    <w:rsid w:val="00641991"/>
    <w:rsid w:val="00642242"/>
    <w:rsid w:val="00642714"/>
    <w:rsid w:val="00643BFB"/>
    <w:rsid w:val="006455CE"/>
    <w:rsid w:val="00647FEE"/>
    <w:rsid w:val="00651E42"/>
    <w:rsid w:val="00652FA1"/>
    <w:rsid w:val="0065338A"/>
    <w:rsid w:val="00654D43"/>
    <w:rsid w:val="00655841"/>
    <w:rsid w:val="006560D6"/>
    <w:rsid w:val="006578CD"/>
    <w:rsid w:val="006603C4"/>
    <w:rsid w:val="006644E0"/>
    <w:rsid w:val="006663D7"/>
    <w:rsid w:val="00667981"/>
    <w:rsid w:val="00667988"/>
    <w:rsid w:val="00670D9A"/>
    <w:rsid w:val="00672B97"/>
    <w:rsid w:val="00673034"/>
    <w:rsid w:val="00673690"/>
    <w:rsid w:val="006738D6"/>
    <w:rsid w:val="0067419F"/>
    <w:rsid w:val="0067568E"/>
    <w:rsid w:val="00675D6E"/>
    <w:rsid w:val="00676520"/>
    <w:rsid w:val="0067700F"/>
    <w:rsid w:val="006772B8"/>
    <w:rsid w:val="006829C8"/>
    <w:rsid w:val="00682EF8"/>
    <w:rsid w:val="00683CB2"/>
    <w:rsid w:val="00684BB2"/>
    <w:rsid w:val="00690113"/>
    <w:rsid w:val="006959B3"/>
    <w:rsid w:val="00697144"/>
    <w:rsid w:val="006A0C27"/>
    <w:rsid w:val="006A2035"/>
    <w:rsid w:val="006A4DF0"/>
    <w:rsid w:val="006A554A"/>
    <w:rsid w:val="006A6405"/>
    <w:rsid w:val="006A71F0"/>
    <w:rsid w:val="006B3295"/>
    <w:rsid w:val="006B3C7B"/>
    <w:rsid w:val="006B3D8B"/>
    <w:rsid w:val="006B3F9B"/>
    <w:rsid w:val="006B402F"/>
    <w:rsid w:val="006B61BC"/>
    <w:rsid w:val="006C1C49"/>
    <w:rsid w:val="006C238D"/>
    <w:rsid w:val="006C3561"/>
    <w:rsid w:val="006C4207"/>
    <w:rsid w:val="006C4FF2"/>
    <w:rsid w:val="006C7DBA"/>
    <w:rsid w:val="006D0861"/>
    <w:rsid w:val="006D31C0"/>
    <w:rsid w:val="006D3FDB"/>
    <w:rsid w:val="006D62F9"/>
    <w:rsid w:val="006D6B2D"/>
    <w:rsid w:val="006E4456"/>
    <w:rsid w:val="006E53D5"/>
    <w:rsid w:val="006F0A43"/>
    <w:rsid w:val="006F1AAA"/>
    <w:rsid w:val="006F38D6"/>
    <w:rsid w:val="006F5089"/>
    <w:rsid w:val="006F5E75"/>
    <w:rsid w:val="006F7CF2"/>
    <w:rsid w:val="0070118B"/>
    <w:rsid w:val="00702BCC"/>
    <w:rsid w:val="007069D2"/>
    <w:rsid w:val="0070767C"/>
    <w:rsid w:val="00707791"/>
    <w:rsid w:val="00707963"/>
    <w:rsid w:val="0070799F"/>
    <w:rsid w:val="0071454F"/>
    <w:rsid w:val="00720208"/>
    <w:rsid w:val="0072158B"/>
    <w:rsid w:val="00723299"/>
    <w:rsid w:val="007276BB"/>
    <w:rsid w:val="0072786F"/>
    <w:rsid w:val="00730AE6"/>
    <w:rsid w:val="00731E4C"/>
    <w:rsid w:val="007320A2"/>
    <w:rsid w:val="0073266D"/>
    <w:rsid w:val="00733017"/>
    <w:rsid w:val="007377A2"/>
    <w:rsid w:val="00740C4C"/>
    <w:rsid w:val="00742755"/>
    <w:rsid w:val="0074389B"/>
    <w:rsid w:val="00743C1C"/>
    <w:rsid w:val="00745411"/>
    <w:rsid w:val="00747879"/>
    <w:rsid w:val="00750B35"/>
    <w:rsid w:val="007566E7"/>
    <w:rsid w:val="00757714"/>
    <w:rsid w:val="007616E9"/>
    <w:rsid w:val="007648AE"/>
    <w:rsid w:val="0076627C"/>
    <w:rsid w:val="00767BAA"/>
    <w:rsid w:val="0077062A"/>
    <w:rsid w:val="00773F11"/>
    <w:rsid w:val="0077648D"/>
    <w:rsid w:val="00776C20"/>
    <w:rsid w:val="00781815"/>
    <w:rsid w:val="00781D46"/>
    <w:rsid w:val="00782477"/>
    <w:rsid w:val="00782543"/>
    <w:rsid w:val="00782A69"/>
    <w:rsid w:val="00783310"/>
    <w:rsid w:val="00783B84"/>
    <w:rsid w:val="00785386"/>
    <w:rsid w:val="0078686C"/>
    <w:rsid w:val="00790852"/>
    <w:rsid w:val="00791FE7"/>
    <w:rsid w:val="00792584"/>
    <w:rsid w:val="0079325A"/>
    <w:rsid w:val="0079328D"/>
    <w:rsid w:val="0079769F"/>
    <w:rsid w:val="00797733"/>
    <w:rsid w:val="00797CB4"/>
    <w:rsid w:val="007A0AFD"/>
    <w:rsid w:val="007A0E52"/>
    <w:rsid w:val="007A283C"/>
    <w:rsid w:val="007A4A6D"/>
    <w:rsid w:val="007A54D1"/>
    <w:rsid w:val="007A6BDD"/>
    <w:rsid w:val="007A7279"/>
    <w:rsid w:val="007A7A28"/>
    <w:rsid w:val="007B21D5"/>
    <w:rsid w:val="007B2BE9"/>
    <w:rsid w:val="007B3500"/>
    <w:rsid w:val="007B549B"/>
    <w:rsid w:val="007D05BB"/>
    <w:rsid w:val="007D119E"/>
    <w:rsid w:val="007D1BCF"/>
    <w:rsid w:val="007D36C1"/>
    <w:rsid w:val="007D75CF"/>
    <w:rsid w:val="007D7BDC"/>
    <w:rsid w:val="007D7E3C"/>
    <w:rsid w:val="007E0440"/>
    <w:rsid w:val="007E1B8C"/>
    <w:rsid w:val="007E1F83"/>
    <w:rsid w:val="007E24A5"/>
    <w:rsid w:val="007E4FBB"/>
    <w:rsid w:val="007E6DC5"/>
    <w:rsid w:val="007E7AE8"/>
    <w:rsid w:val="007E7CC9"/>
    <w:rsid w:val="007F004B"/>
    <w:rsid w:val="007F1A6F"/>
    <w:rsid w:val="007F3B16"/>
    <w:rsid w:val="007F3FF7"/>
    <w:rsid w:val="007F52E8"/>
    <w:rsid w:val="007F56E5"/>
    <w:rsid w:val="007F62C6"/>
    <w:rsid w:val="00800B92"/>
    <w:rsid w:val="008071D6"/>
    <w:rsid w:val="00810CF9"/>
    <w:rsid w:val="0081263D"/>
    <w:rsid w:val="0081459F"/>
    <w:rsid w:val="00815A40"/>
    <w:rsid w:val="00822CD5"/>
    <w:rsid w:val="00823F60"/>
    <w:rsid w:val="0082426B"/>
    <w:rsid w:val="00824C7F"/>
    <w:rsid w:val="0082529E"/>
    <w:rsid w:val="0082571C"/>
    <w:rsid w:val="00825D26"/>
    <w:rsid w:val="008265FC"/>
    <w:rsid w:val="00827578"/>
    <w:rsid w:val="00827977"/>
    <w:rsid w:val="008334B3"/>
    <w:rsid w:val="008404B0"/>
    <w:rsid w:val="00843626"/>
    <w:rsid w:val="008470D5"/>
    <w:rsid w:val="008506C0"/>
    <w:rsid w:val="00851FB3"/>
    <w:rsid w:val="0085531E"/>
    <w:rsid w:val="00855803"/>
    <w:rsid w:val="0086115D"/>
    <w:rsid w:val="00863E8C"/>
    <w:rsid w:val="00866F83"/>
    <w:rsid w:val="0086720D"/>
    <w:rsid w:val="008703A6"/>
    <w:rsid w:val="008703E5"/>
    <w:rsid w:val="008717C3"/>
    <w:rsid w:val="0087232A"/>
    <w:rsid w:val="008771F6"/>
    <w:rsid w:val="0088043C"/>
    <w:rsid w:val="0088079A"/>
    <w:rsid w:val="00880DFB"/>
    <w:rsid w:val="00881860"/>
    <w:rsid w:val="00884889"/>
    <w:rsid w:val="00884913"/>
    <w:rsid w:val="00885484"/>
    <w:rsid w:val="00887DBF"/>
    <w:rsid w:val="008903C0"/>
    <w:rsid w:val="008906C9"/>
    <w:rsid w:val="00891416"/>
    <w:rsid w:val="00892448"/>
    <w:rsid w:val="00892E98"/>
    <w:rsid w:val="008A05EF"/>
    <w:rsid w:val="008A58A5"/>
    <w:rsid w:val="008A7089"/>
    <w:rsid w:val="008B21D5"/>
    <w:rsid w:val="008B4022"/>
    <w:rsid w:val="008B611A"/>
    <w:rsid w:val="008B6916"/>
    <w:rsid w:val="008B7D8E"/>
    <w:rsid w:val="008B7F61"/>
    <w:rsid w:val="008C03F5"/>
    <w:rsid w:val="008C2F1E"/>
    <w:rsid w:val="008C5022"/>
    <w:rsid w:val="008C5738"/>
    <w:rsid w:val="008C6A06"/>
    <w:rsid w:val="008C711F"/>
    <w:rsid w:val="008D04F0"/>
    <w:rsid w:val="008D1F61"/>
    <w:rsid w:val="008D3148"/>
    <w:rsid w:val="008D7A35"/>
    <w:rsid w:val="008E0037"/>
    <w:rsid w:val="008E1553"/>
    <w:rsid w:val="008E26E7"/>
    <w:rsid w:val="008E411E"/>
    <w:rsid w:val="008E43E6"/>
    <w:rsid w:val="008E5FE2"/>
    <w:rsid w:val="008E7017"/>
    <w:rsid w:val="008E75EA"/>
    <w:rsid w:val="008F012F"/>
    <w:rsid w:val="008F0334"/>
    <w:rsid w:val="008F0888"/>
    <w:rsid w:val="008F10D4"/>
    <w:rsid w:val="008F3500"/>
    <w:rsid w:val="008F4739"/>
    <w:rsid w:val="008F5A0F"/>
    <w:rsid w:val="008F6236"/>
    <w:rsid w:val="00901AA4"/>
    <w:rsid w:val="00902EBC"/>
    <w:rsid w:val="009055D9"/>
    <w:rsid w:val="00910297"/>
    <w:rsid w:val="00910BC4"/>
    <w:rsid w:val="00911A6B"/>
    <w:rsid w:val="00914BAE"/>
    <w:rsid w:val="009155F8"/>
    <w:rsid w:val="009179F0"/>
    <w:rsid w:val="00920669"/>
    <w:rsid w:val="00922189"/>
    <w:rsid w:val="009225F2"/>
    <w:rsid w:val="009240C8"/>
    <w:rsid w:val="0092480A"/>
    <w:rsid w:val="00924E3C"/>
    <w:rsid w:val="00924E76"/>
    <w:rsid w:val="009256AC"/>
    <w:rsid w:val="00926C2A"/>
    <w:rsid w:val="0092739F"/>
    <w:rsid w:val="0093044D"/>
    <w:rsid w:val="009312A6"/>
    <w:rsid w:val="009327A7"/>
    <w:rsid w:val="0093470B"/>
    <w:rsid w:val="00936626"/>
    <w:rsid w:val="0093771A"/>
    <w:rsid w:val="00941735"/>
    <w:rsid w:val="00941D3C"/>
    <w:rsid w:val="009444D4"/>
    <w:rsid w:val="00944BDA"/>
    <w:rsid w:val="00944EAF"/>
    <w:rsid w:val="00945083"/>
    <w:rsid w:val="009453E3"/>
    <w:rsid w:val="00947B8C"/>
    <w:rsid w:val="009612BB"/>
    <w:rsid w:val="00964801"/>
    <w:rsid w:val="00964A60"/>
    <w:rsid w:val="00964FFF"/>
    <w:rsid w:val="009662BC"/>
    <w:rsid w:val="00966941"/>
    <w:rsid w:val="00966CBA"/>
    <w:rsid w:val="00970188"/>
    <w:rsid w:val="00975378"/>
    <w:rsid w:val="00975A8F"/>
    <w:rsid w:val="009801D7"/>
    <w:rsid w:val="00980459"/>
    <w:rsid w:val="009818D3"/>
    <w:rsid w:val="00982AD4"/>
    <w:rsid w:val="009843D9"/>
    <w:rsid w:val="00987D93"/>
    <w:rsid w:val="00990D2C"/>
    <w:rsid w:val="00992D78"/>
    <w:rsid w:val="00995522"/>
    <w:rsid w:val="0099697B"/>
    <w:rsid w:val="009A0478"/>
    <w:rsid w:val="009A0D1D"/>
    <w:rsid w:val="009A123F"/>
    <w:rsid w:val="009A3A26"/>
    <w:rsid w:val="009A401A"/>
    <w:rsid w:val="009A55F2"/>
    <w:rsid w:val="009A5F34"/>
    <w:rsid w:val="009A69B7"/>
    <w:rsid w:val="009A7D6F"/>
    <w:rsid w:val="009B10F8"/>
    <w:rsid w:val="009B368D"/>
    <w:rsid w:val="009B574A"/>
    <w:rsid w:val="009B65AE"/>
    <w:rsid w:val="009B7D0F"/>
    <w:rsid w:val="009C49A3"/>
    <w:rsid w:val="009C740A"/>
    <w:rsid w:val="009D2485"/>
    <w:rsid w:val="009D34A9"/>
    <w:rsid w:val="009D4D32"/>
    <w:rsid w:val="009D529B"/>
    <w:rsid w:val="009D593E"/>
    <w:rsid w:val="009D6BA3"/>
    <w:rsid w:val="009E474D"/>
    <w:rsid w:val="009E5DDF"/>
    <w:rsid w:val="009F05E0"/>
    <w:rsid w:val="009F07CF"/>
    <w:rsid w:val="009F5CD5"/>
    <w:rsid w:val="009F75D4"/>
    <w:rsid w:val="009F7A07"/>
    <w:rsid w:val="00A021F8"/>
    <w:rsid w:val="00A0764C"/>
    <w:rsid w:val="00A0779A"/>
    <w:rsid w:val="00A1237A"/>
    <w:rsid w:val="00A125C5"/>
    <w:rsid w:val="00A12C29"/>
    <w:rsid w:val="00A1584B"/>
    <w:rsid w:val="00A17656"/>
    <w:rsid w:val="00A17E21"/>
    <w:rsid w:val="00A22622"/>
    <w:rsid w:val="00A2451C"/>
    <w:rsid w:val="00A26C4D"/>
    <w:rsid w:val="00A26C90"/>
    <w:rsid w:val="00A30336"/>
    <w:rsid w:val="00A30AB5"/>
    <w:rsid w:val="00A37122"/>
    <w:rsid w:val="00A411D9"/>
    <w:rsid w:val="00A418BE"/>
    <w:rsid w:val="00A47CC4"/>
    <w:rsid w:val="00A47F26"/>
    <w:rsid w:val="00A50524"/>
    <w:rsid w:val="00A523B8"/>
    <w:rsid w:val="00A54438"/>
    <w:rsid w:val="00A57E59"/>
    <w:rsid w:val="00A60428"/>
    <w:rsid w:val="00A636C6"/>
    <w:rsid w:val="00A63EBA"/>
    <w:rsid w:val="00A640F5"/>
    <w:rsid w:val="00A64AE7"/>
    <w:rsid w:val="00A64C0D"/>
    <w:rsid w:val="00A65EE7"/>
    <w:rsid w:val="00A672CC"/>
    <w:rsid w:val="00A70133"/>
    <w:rsid w:val="00A71396"/>
    <w:rsid w:val="00A72584"/>
    <w:rsid w:val="00A73412"/>
    <w:rsid w:val="00A75A19"/>
    <w:rsid w:val="00A76EF2"/>
    <w:rsid w:val="00A770A6"/>
    <w:rsid w:val="00A813B1"/>
    <w:rsid w:val="00A82351"/>
    <w:rsid w:val="00A8333D"/>
    <w:rsid w:val="00A84857"/>
    <w:rsid w:val="00A93075"/>
    <w:rsid w:val="00A96AC3"/>
    <w:rsid w:val="00AA2340"/>
    <w:rsid w:val="00AA2819"/>
    <w:rsid w:val="00AA3212"/>
    <w:rsid w:val="00AA53C0"/>
    <w:rsid w:val="00AA5656"/>
    <w:rsid w:val="00AA7CB0"/>
    <w:rsid w:val="00AB0CC6"/>
    <w:rsid w:val="00AB1EFF"/>
    <w:rsid w:val="00AB36C4"/>
    <w:rsid w:val="00AB57B8"/>
    <w:rsid w:val="00AB7887"/>
    <w:rsid w:val="00AC08FF"/>
    <w:rsid w:val="00AC2363"/>
    <w:rsid w:val="00AC25F8"/>
    <w:rsid w:val="00AC32B2"/>
    <w:rsid w:val="00AC32C2"/>
    <w:rsid w:val="00AC55FD"/>
    <w:rsid w:val="00AC58D0"/>
    <w:rsid w:val="00AC62BB"/>
    <w:rsid w:val="00AC6CFD"/>
    <w:rsid w:val="00AD01BB"/>
    <w:rsid w:val="00AD1D51"/>
    <w:rsid w:val="00AD2A59"/>
    <w:rsid w:val="00AD50FA"/>
    <w:rsid w:val="00AE0847"/>
    <w:rsid w:val="00AE0F19"/>
    <w:rsid w:val="00AE6F9A"/>
    <w:rsid w:val="00AE7516"/>
    <w:rsid w:val="00AE7B15"/>
    <w:rsid w:val="00AE7F55"/>
    <w:rsid w:val="00AF06ED"/>
    <w:rsid w:val="00B014D4"/>
    <w:rsid w:val="00B02EDD"/>
    <w:rsid w:val="00B04591"/>
    <w:rsid w:val="00B05866"/>
    <w:rsid w:val="00B069C1"/>
    <w:rsid w:val="00B10085"/>
    <w:rsid w:val="00B129AF"/>
    <w:rsid w:val="00B16FA4"/>
    <w:rsid w:val="00B17141"/>
    <w:rsid w:val="00B1725A"/>
    <w:rsid w:val="00B20824"/>
    <w:rsid w:val="00B20B54"/>
    <w:rsid w:val="00B20DB6"/>
    <w:rsid w:val="00B23712"/>
    <w:rsid w:val="00B250A2"/>
    <w:rsid w:val="00B26EC4"/>
    <w:rsid w:val="00B30953"/>
    <w:rsid w:val="00B30CAD"/>
    <w:rsid w:val="00B314C3"/>
    <w:rsid w:val="00B31575"/>
    <w:rsid w:val="00B31F55"/>
    <w:rsid w:val="00B329EA"/>
    <w:rsid w:val="00B35936"/>
    <w:rsid w:val="00B415FB"/>
    <w:rsid w:val="00B428A6"/>
    <w:rsid w:val="00B45297"/>
    <w:rsid w:val="00B453CA"/>
    <w:rsid w:val="00B4731A"/>
    <w:rsid w:val="00B5022F"/>
    <w:rsid w:val="00B510EA"/>
    <w:rsid w:val="00B52104"/>
    <w:rsid w:val="00B54827"/>
    <w:rsid w:val="00B54FA0"/>
    <w:rsid w:val="00B5509B"/>
    <w:rsid w:val="00B558F8"/>
    <w:rsid w:val="00B56DD6"/>
    <w:rsid w:val="00B574B8"/>
    <w:rsid w:val="00B605C3"/>
    <w:rsid w:val="00B608FD"/>
    <w:rsid w:val="00B6134D"/>
    <w:rsid w:val="00B628AD"/>
    <w:rsid w:val="00B62C8B"/>
    <w:rsid w:val="00B63F10"/>
    <w:rsid w:val="00B64C59"/>
    <w:rsid w:val="00B700CB"/>
    <w:rsid w:val="00B76446"/>
    <w:rsid w:val="00B8547D"/>
    <w:rsid w:val="00B8551C"/>
    <w:rsid w:val="00B862DC"/>
    <w:rsid w:val="00B86F5C"/>
    <w:rsid w:val="00B87F2C"/>
    <w:rsid w:val="00B92F78"/>
    <w:rsid w:val="00B938A3"/>
    <w:rsid w:val="00B93A74"/>
    <w:rsid w:val="00B96046"/>
    <w:rsid w:val="00B96646"/>
    <w:rsid w:val="00B96B08"/>
    <w:rsid w:val="00B97D3E"/>
    <w:rsid w:val="00BA1A8E"/>
    <w:rsid w:val="00BA1B0D"/>
    <w:rsid w:val="00BA635D"/>
    <w:rsid w:val="00BA64CD"/>
    <w:rsid w:val="00BA6F6A"/>
    <w:rsid w:val="00BA7302"/>
    <w:rsid w:val="00BB00A6"/>
    <w:rsid w:val="00BB1B88"/>
    <w:rsid w:val="00BB27CB"/>
    <w:rsid w:val="00BB2B01"/>
    <w:rsid w:val="00BB2B10"/>
    <w:rsid w:val="00BB2FDD"/>
    <w:rsid w:val="00BC11AF"/>
    <w:rsid w:val="00BC3509"/>
    <w:rsid w:val="00BC3A31"/>
    <w:rsid w:val="00BC47DA"/>
    <w:rsid w:val="00BC5559"/>
    <w:rsid w:val="00BC5D49"/>
    <w:rsid w:val="00BC6553"/>
    <w:rsid w:val="00BC75FC"/>
    <w:rsid w:val="00BD07A5"/>
    <w:rsid w:val="00BD0DC7"/>
    <w:rsid w:val="00BD2498"/>
    <w:rsid w:val="00BD49FE"/>
    <w:rsid w:val="00BE01B8"/>
    <w:rsid w:val="00BE1063"/>
    <w:rsid w:val="00BE25CD"/>
    <w:rsid w:val="00BE2E66"/>
    <w:rsid w:val="00BE531E"/>
    <w:rsid w:val="00BE54A9"/>
    <w:rsid w:val="00BE70C4"/>
    <w:rsid w:val="00BF0A1B"/>
    <w:rsid w:val="00BF118C"/>
    <w:rsid w:val="00BF2DD8"/>
    <w:rsid w:val="00BF36BA"/>
    <w:rsid w:val="00BF4755"/>
    <w:rsid w:val="00BF7002"/>
    <w:rsid w:val="00C012D2"/>
    <w:rsid w:val="00C01748"/>
    <w:rsid w:val="00C0648A"/>
    <w:rsid w:val="00C078A2"/>
    <w:rsid w:val="00C123F3"/>
    <w:rsid w:val="00C1403E"/>
    <w:rsid w:val="00C16544"/>
    <w:rsid w:val="00C20528"/>
    <w:rsid w:val="00C20B7D"/>
    <w:rsid w:val="00C21A8A"/>
    <w:rsid w:val="00C2296D"/>
    <w:rsid w:val="00C23546"/>
    <w:rsid w:val="00C250D5"/>
    <w:rsid w:val="00C2568A"/>
    <w:rsid w:val="00C32E40"/>
    <w:rsid w:val="00C33E4F"/>
    <w:rsid w:val="00C35666"/>
    <w:rsid w:val="00C362E4"/>
    <w:rsid w:val="00C36848"/>
    <w:rsid w:val="00C368B9"/>
    <w:rsid w:val="00C4119C"/>
    <w:rsid w:val="00C414AA"/>
    <w:rsid w:val="00C41E70"/>
    <w:rsid w:val="00C430D9"/>
    <w:rsid w:val="00C43BCB"/>
    <w:rsid w:val="00C4551B"/>
    <w:rsid w:val="00C45C5C"/>
    <w:rsid w:val="00C4629D"/>
    <w:rsid w:val="00C47378"/>
    <w:rsid w:val="00C50741"/>
    <w:rsid w:val="00C51534"/>
    <w:rsid w:val="00C54515"/>
    <w:rsid w:val="00C6088F"/>
    <w:rsid w:val="00C62CD1"/>
    <w:rsid w:val="00C630FB"/>
    <w:rsid w:val="00C708A2"/>
    <w:rsid w:val="00C723B6"/>
    <w:rsid w:val="00C74005"/>
    <w:rsid w:val="00C767C5"/>
    <w:rsid w:val="00C7784C"/>
    <w:rsid w:val="00C85516"/>
    <w:rsid w:val="00C8629F"/>
    <w:rsid w:val="00C87AE3"/>
    <w:rsid w:val="00C87F78"/>
    <w:rsid w:val="00C90FF7"/>
    <w:rsid w:val="00C916A7"/>
    <w:rsid w:val="00C92898"/>
    <w:rsid w:val="00C93D8D"/>
    <w:rsid w:val="00C94116"/>
    <w:rsid w:val="00C975CA"/>
    <w:rsid w:val="00C97E49"/>
    <w:rsid w:val="00CA4340"/>
    <w:rsid w:val="00CA4646"/>
    <w:rsid w:val="00CA4725"/>
    <w:rsid w:val="00CA652B"/>
    <w:rsid w:val="00CB2158"/>
    <w:rsid w:val="00CB2640"/>
    <w:rsid w:val="00CB33B2"/>
    <w:rsid w:val="00CB340C"/>
    <w:rsid w:val="00CB3DC8"/>
    <w:rsid w:val="00CB63B2"/>
    <w:rsid w:val="00CB7A82"/>
    <w:rsid w:val="00CC0E55"/>
    <w:rsid w:val="00CC2517"/>
    <w:rsid w:val="00CC607B"/>
    <w:rsid w:val="00CC6C97"/>
    <w:rsid w:val="00CD0209"/>
    <w:rsid w:val="00CD188E"/>
    <w:rsid w:val="00CD3016"/>
    <w:rsid w:val="00CD36B6"/>
    <w:rsid w:val="00CD6432"/>
    <w:rsid w:val="00CE24DA"/>
    <w:rsid w:val="00CE34E3"/>
    <w:rsid w:val="00CE3E37"/>
    <w:rsid w:val="00CE5238"/>
    <w:rsid w:val="00CE7514"/>
    <w:rsid w:val="00CE7B56"/>
    <w:rsid w:val="00CF2014"/>
    <w:rsid w:val="00CF26D0"/>
    <w:rsid w:val="00CF3B2D"/>
    <w:rsid w:val="00CF4558"/>
    <w:rsid w:val="00CF51A1"/>
    <w:rsid w:val="00CF6EE7"/>
    <w:rsid w:val="00CF6F56"/>
    <w:rsid w:val="00D0022E"/>
    <w:rsid w:val="00D01658"/>
    <w:rsid w:val="00D01CBE"/>
    <w:rsid w:val="00D023F2"/>
    <w:rsid w:val="00D04605"/>
    <w:rsid w:val="00D06027"/>
    <w:rsid w:val="00D07AC6"/>
    <w:rsid w:val="00D109F9"/>
    <w:rsid w:val="00D11D73"/>
    <w:rsid w:val="00D11F08"/>
    <w:rsid w:val="00D17E08"/>
    <w:rsid w:val="00D21581"/>
    <w:rsid w:val="00D23207"/>
    <w:rsid w:val="00D248DE"/>
    <w:rsid w:val="00D3607A"/>
    <w:rsid w:val="00D362BD"/>
    <w:rsid w:val="00D37014"/>
    <w:rsid w:val="00D374D5"/>
    <w:rsid w:val="00D43A4F"/>
    <w:rsid w:val="00D44ECD"/>
    <w:rsid w:val="00D47099"/>
    <w:rsid w:val="00D47472"/>
    <w:rsid w:val="00D509E1"/>
    <w:rsid w:val="00D5214F"/>
    <w:rsid w:val="00D530A5"/>
    <w:rsid w:val="00D55D2F"/>
    <w:rsid w:val="00D600F9"/>
    <w:rsid w:val="00D640CE"/>
    <w:rsid w:val="00D659EA"/>
    <w:rsid w:val="00D660AE"/>
    <w:rsid w:val="00D67686"/>
    <w:rsid w:val="00D67F61"/>
    <w:rsid w:val="00D774F7"/>
    <w:rsid w:val="00D776CE"/>
    <w:rsid w:val="00D819CA"/>
    <w:rsid w:val="00D81BB1"/>
    <w:rsid w:val="00D83EA8"/>
    <w:rsid w:val="00D841E3"/>
    <w:rsid w:val="00D8542D"/>
    <w:rsid w:val="00D86711"/>
    <w:rsid w:val="00D93957"/>
    <w:rsid w:val="00D951AE"/>
    <w:rsid w:val="00D9704C"/>
    <w:rsid w:val="00DA0789"/>
    <w:rsid w:val="00DA0CB6"/>
    <w:rsid w:val="00DA118A"/>
    <w:rsid w:val="00DA13EA"/>
    <w:rsid w:val="00DA14F0"/>
    <w:rsid w:val="00DA182A"/>
    <w:rsid w:val="00DA38EB"/>
    <w:rsid w:val="00DA393F"/>
    <w:rsid w:val="00DA4341"/>
    <w:rsid w:val="00DA70BF"/>
    <w:rsid w:val="00DB1B4C"/>
    <w:rsid w:val="00DB3B69"/>
    <w:rsid w:val="00DB3EA3"/>
    <w:rsid w:val="00DB5811"/>
    <w:rsid w:val="00DB6A88"/>
    <w:rsid w:val="00DB6ECB"/>
    <w:rsid w:val="00DC01FC"/>
    <w:rsid w:val="00DC12E0"/>
    <w:rsid w:val="00DC2353"/>
    <w:rsid w:val="00DC3DD5"/>
    <w:rsid w:val="00DC484D"/>
    <w:rsid w:val="00DC4C2F"/>
    <w:rsid w:val="00DC6A71"/>
    <w:rsid w:val="00DD00A5"/>
    <w:rsid w:val="00DD036F"/>
    <w:rsid w:val="00DD0A33"/>
    <w:rsid w:val="00DD28D0"/>
    <w:rsid w:val="00DD2B9B"/>
    <w:rsid w:val="00DD31B4"/>
    <w:rsid w:val="00DD3360"/>
    <w:rsid w:val="00DD392D"/>
    <w:rsid w:val="00DD4EA8"/>
    <w:rsid w:val="00DD5BA0"/>
    <w:rsid w:val="00DD6502"/>
    <w:rsid w:val="00DD7375"/>
    <w:rsid w:val="00DD74F2"/>
    <w:rsid w:val="00DE1560"/>
    <w:rsid w:val="00DE1EE7"/>
    <w:rsid w:val="00DE2419"/>
    <w:rsid w:val="00DE2F1C"/>
    <w:rsid w:val="00DE31C8"/>
    <w:rsid w:val="00DE427B"/>
    <w:rsid w:val="00DE4A20"/>
    <w:rsid w:val="00DF330E"/>
    <w:rsid w:val="00DF5A1B"/>
    <w:rsid w:val="00DF5EC0"/>
    <w:rsid w:val="00E003CD"/>
    <w:rsid w:val="00E004D8"/>
    <w:rsid w:val="00E027CB"/>
    <w:rsid w:val="00E0357D"/>
    <w:rsid w:val="00E0463E"/>
    <w:rsid w:val="00E0526D"/>
    <w:rsid w:val="00E06489"/>
    <w:rsid w:val="00E1166C"/>
    <w:rsid w:val="00E128DC"/>
    <w:rsid w:val="00E129E9"/>
    <w:rsid w:val="00E1379B"/>
    <w:rsid w:val="00E148FB"/>
    <w:rsid w:val="00E154A7"/>
    <w:rsid w:val="00E15802"/>
    <w:rsid w:val="00E17AA1"/>
    <w:rsid w:val="00E218CE"/>
    <w:rsid w:val="00E22682"/>
    <w:rsid w:val="00E241A7"/>
    <w:rsid w:val="00E25BAC"/>
    <w:rsid w:val="00E27523"/>
    <w:rsid w:val="00E3015B"/>
    <w:rsid w:val="00E31341"/>
    <w:rsid w:val="00E32330"/>
    <w:rsid w:val="00E33495"/>
    <w:rsid w:val="00E36295"/>
    <w:rsid w:val="00E36468"/>
    <w:rsid w:val="00E4270F"/>
    <w:rsid w:val="00E43999"/>
    <w:rsid w:val="00E43C4B"/>
    <w:rsid w:val="00E47B6A"/>
    <w:rsid w:val="00E47CC7"/>
    <w:rsid w:val="00E5091E"/>
    <w:rsid w:val="00E510DC"/>
    <w:rsid w:val="00E512AB"/>
    <w:rsid w:val="00E5445D"/>
    <w:rsid w:val="00E54E28"/>
    <w:rsid w:val="00E56BF8"/>
    <w:rsid w:val="00E60DF1"/>
    <w:rsid w:val="00E63CBE"/>
    <w:rsid w:val="00E64413"/>
    <w:rsid w:val="00E70112"/>
    <w:rsid w:val="00E712E3"/>
    <w:rsid w:val="00E724D0"/>
    <w:rsid w:val="00E77701"/>
    <w:rsid w:val="00E802BC"/>
    <w:rsid w:val="00E83BA0"/>
    <w:rsid w:val="00E8735F"/>
    <w:rsid w:val="00E9066E"/>
    <w:rsid w:val="00E90E23"/>
    <w:rsid w:val="00E92CDC"/>
    <w:rsid w:val="00E95987"/>
    <w:rsid w:val="00E97462"/>
    <w:rsid w:val="00EA0202"/>
    <w:rsid w:val="00EA64A7"/>
    <w:rsid w:val="00EA67EB"/>
    <w:rsid w:val="00EA6CED"/>
    <w:rsid w:val="00EA7FBE"/>
    <w:rsid w:val="00EB1E3C"/>
    <w:rsid w:val="00EB7E75"/>
    <w:rsid w:val="00EC1B03"/>
    <w:rsid w:val="00EC22D8"/>
    <w:rsid w:val="00EC2A8E"/>
    <w:rsid w:val="00EC3106"/>
    <w:rsid w:val="00EC7A0A"/>
    <w:rsid w:val="00EC7A6D"/>
    <w:rsid w:val="00ED11AE"/>
    <w:rsid w:val="00ED1C3E"/>
    <w:rsid w:val="00ED260B"/>
    <w:rsid w:val="00ED2CD5"/>
    <w:rsid w:val="00ED3D4B"/>
    <w:rsid w:val="00EE0675"/>
    <w:rsid w:val="00EE1831"/>
    <w:rsid w:val="00EE4C1F"/>
    <w:rsid w:val="00EE5330"/>
    <w:rsid w:val="00EE6467"/>
    <w:rsid w:val="00EE6D4D"/>
    <w:rsid w:val="00EF1C2C"/>
    <w:rsid w:val="00EF5164"/>
    <w:rsid w:val="00F01218"/>
    <w:rsid w:val="00F05935"/>
    <w:rsid w:val="00F1054A"/>
    <w:rsid w:val="00F11500"/>
    <w:rsid w:val="00F118B2"/>
    <w:rsid w:val="00F126F8"/>
    <w:rsid w:val="00F13C4C"/>
    <w:rsid w:val="00F17C6D"/>
    <w:rsid w:val="00F235FC"/>
    <w:rsid w:val="00F240BB"/>
    <w:rsid w:val="00F24AF2"/>
    <w:rsid w:val="00F315C1"/>
    <w:rsid w:val="00F37DC6"/>
    <w:rsid w:val="00F438E7"/>
    <w:rsid w:val="00F4754C"/>
    <w:rsid w:val="00F511A3"/>
    <w:rsid w:val="00F54154"/>
    <w:rsid w:val="00F57FED"/>
    <w:rsid w:val="00F65D20"/>
    <w:rsid w:val="00F671B7"/>
    <w:rsid w:val="00F675BF"/>
    <w:rsid w:val="00F67BB0"/>
    <w:rsid w:val="00F7085B"/>
    <w:rsid w:val="00F70B48"/>
    <w:rsid w:val="00F72D15"/>
    <w:rsid w:val="00F72FF2"/>
    <w:rsid w:val="00F80750"/>
    <w:rsid w:val="00F83AB5"/>
    <w:rsid w:val="00F83C9D"/>
    <w:rsid w:val="00F8668E"/>
    <w:rsid w:val="00F8708F"/>
    <w:rsid w:val="00F9057B"/>
    <w:rsid w:val="00F957B7"/>
    <w:rsid w:val="00F9771C"/>
    <w:rsid w:val="00F979DE"/>
    <w:rsid w:val="00FA0D88"/>
    <w:rsid w:val="00FA17EA"/>
    <w:rsid w:val="00FA25CA"/>
    <w:rsid w:val="00FA3AE3"/>
    <w:rsid w:val="00FA6625"/>
    <w:rsid w:val="00FB0270"/>
    <w:rsid w:val="00FB0E87"/>
    <w:rsid w:val="00FB226F"/>
    <w:rsid w:val="00FB6FFE"/>
    <w:rsid w:val="00FC4706"/>
    <w:rsid w:val="00FC774A"/>
    <w:rsid w:val="00FC788F"/>
    <w:rsid w:val="00FC7F3A"/>
    <w:rsid w:val="00FD00D7"/>
    <w:rsid w:val="00FD04AD"/>
    <w:rsid w:val="00FD0D91"/>
    <w:rsid w:val="00FD1174"/>
    <w:rsid w:val="00FD229B"/>
    <w:rsid w:val="00FD27C3"/>
    <w:rsid w:val="00FD5450"/>
    <w:rsid w:val="00FD5D19"/>
    <w:rsid w:val="00FE081A"/>
    <w:rsid w:val="00FE1D95"/>
    <w:rsid w:val="00FE22B3"/>
    <w:rsid w:val="00FE40AC"/>
    <w:rsid w:val="00FE54F4"/>
    <w:rsid w:val="00FE54FD"/>
    <w:rsid w:val="00FE5C35"/>
    <w:rsid w:val="00FF1DF8"/>
    <w:rsid w:val="00FF3530"/>
    <w:rsid w:val="00FF68BC"/>
    <w:rsid w:val="00FF72B2"/>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annotation text" w:uiPriority="99"/>
    <w:lsdException w:name="footer" w:uiPriority="99"/>
    <w:lsdException w:name="caption" w:semiHidden="1" w:unhideWhenUsed="1" w:qFormat="1"/>
    <w:lsdException w:name="footnote reference" w:uiPriority="99"/>
    <w:lsdException w:name="annotation reference" w:uiPriority="99"/>
    <w:lsdException w:name="Title" w:qFormat="1"/>
    <w:lsdException w:name="Subtitle" w:qFormat="1"/>
    <w:lsdException w:name="Strong" w:uiPriority="22" w:qFormat="1"/>
    <w:lsdException w:name="Emphasis" w:uiPriority="20" w:qFormat="1"/>
    <w:lsdException w:name="Plain Text" w:uiPriority="99"/>
    <w:lsdException w:name="HTML Top of Form" w:uiPriority="99"/>
    <w:lsdException w:name="HTML Bottom of Form" w:uiPriority="99"/>
    <w:lsdException w:name="Normal (Web)" w:uiPriority="99"/>
    <w:lsdException w:name="annotation subjec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1C1BDB"/>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3747E0"/>
    <w:pPr>
      <w:widowControl w:val="0"/>
      <w:tabs>
        <w:tab w:val="left" w:pos="360"/>
      </w:tabs>
      <w:outlineLvl w:val="0"/>
    </w:pPr>
    <w:rPr>
      <w:rFonts w:cs="Arial"/>
      <w:bCs/>
      <w:kern w:val="32"/>
      <w:szCs w:val="20"/>
      <w:lang w:eastAsia="sl-SI"/>
    </w:rPr>
  </w:style>
  <w:style w:type="paragraph" w:styleId="Naslov2">
    <w:name w:val="heading 2"/>
    <w:basedOn w:val="Navaden"/>
    <w:next w:val="Navaden"/>
    <w:link w:val="Naslov2Znak"/>
    <w:uiPriority w:val="9"/>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link w:val="Naslov3Znak"/>
    <w:uiPriority w:val="9"/>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3747E0"/>
    <w:rPr>
      <w:rFonts w:ascii="Arial" w:hAnsi="Arial" w:cs="Arial"/>
      <w:bCs/>
      <w:kern w:val="32"/>
    </w:rPr>
  </w:style>
  <w:style w:type="character" w:customStyle="1" w:styleId="Naslov2Znak">
    <w:name w:val="Naslov 2 Znak"/>
    <w:link w:val="Naslov2"/>
    <w:uiPriority w:val="9"/>
    <w:rsid w:val="002936C3"/>
    <w:rPr>
      <w:rFonts w:ascii="Arial" w:hAnsi="Arial" w:cs="Arial"/>
      <w:b/>
      <w:bCs/>
      <w:i/>
      <w:iCs/>
      <w:sz w:val="28"/>
      <w:szCs w:val="28"/>
      <w:lang w:val="sl-SI" w:eastAsia="en-US" w:bidi="ar-SA"/>
    </w:rPr>
  </w:style>
  <w:style w:type="character" w:customStyle="1" w:styleId="Naslov4Znak">
    <w:name w:val="Naslov 4 Znak"/>
    <w:link w:val="Naslov4"/>
    <w:semiHidden/>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rsid w:val="00AD2B87"/>
    <w:pPr>
      <w:tabs>
        <w:tab w:val="center" w:pos="4320"/>
        <w:tab w:val="right" w:pos="8640"/>
      </w:tabs>
    </w:pPr>
  </w:style>
  <w:style w:type="character" w:customStyle="1" w:styleId="GlavaZnak">
    <w:name w:val="Glava Znak"/>
    <w:link w:val="Glava"/>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uiPriority w:val="99"/>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uiPriority w:val="99"/>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E25BAC"/>
    <w:rPr>
      <w:rFonts w:ascii="Tahoma" w:hAnsi="Tahoma" w:cs="Tahoma"/>
      <w:sz w:val="16"/>
      <w:szCs w:val="16"/>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uiPriority w:val="99"/>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link w:val="OdstavekseznamaZnak"/>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uiPriority w:val="99"/>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uiPriority w:val="99"/>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numbering" w:customStyle="1" w:styleId="Brezseznama1">
    <w:name w:val="Brez seznama1"/>
    <w:next w:val="Brezseznama"/>
    <w:uiPriority w:val="99"/>
    <w:semiHidden/>
    <w:unhideWhenUsed/>
    <w:rsid w:val="00947B8C"/>
  </w:style>
  <w:style w:type="character" w:customStyle="1" w:styleId="Naslov3Znak">
    <w:name w:val="Naslov 3 Znak"/>
    <w:basedOn w:val="Privzetapisavaodstavka"/>
    <w:link w:val="Naslov3"/>
    <w:uiPriority w:val="9"/>
    <w:rsid w:val="00947B8C"/>
    <w:rPr>
      <w:rFonts w:ascii="Arial" w:hAnsi="Arial" w:cs="Arial"/>
      <w:b/>
      <w:bCs/>
      <w:sz w:val="26"/>
      <w:szCs w:val="26"/>
      <w:lang w:eastAsia="en-US"/>
    </w:rPr>
  </w:style>
  <w:style w:type="numbering" w:customStyle="1" w:styleId="Brezseznama11">
    <w:name w:val="Brez seznama11"/>
    <w:next w:val="Brezseznama"/>
    <w:semiHidden/>
    <w:rsid w:val="00947B8C"/>
  </w:style>
  <w:style w:type="table" w:customStyle="1" w:styleId="Tabelamrea1">
    <w:name w:val="Tabela – mreža1"/>
    <w:basedOn w:val="Navadnatabela"/>
    <w:next w:val="Tabelamrea"/>
    <w:rsid w:val="00947B8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ZadevapripombeZnak">
    <w:name w:val="Zadeva pripombe Znak"/>
    <w:basedOn w:val="PripombabesediloZnak"/>
    <w:link w:val="Zadevapripombe"/>
    <w:uiPriority w:val="99"/>
    <w:semiHidden/>
    <w:rsid w:val="00947B8C"/>
    <w:rPr>
      <w:rFonts w:eastAsia="Calibri"/>
      <w:b/>
      <w:bCs/>
      <w:lang w:val="sl-SI" w:eastAsia="en-US" w:bidi="ar-SA"/>
    </w:rPr>
  </w:style>
  <w:style w:type="paragraph" w:styleId="Revizija">
    <w:name w:val="Revision"/>
    <w:hidden/>
    <w:uiPriority w:val="99"/>
    <w:semiHidden/>
    <w:rsid w:val="00947B8C"/>
    <w:rPr>
      <w:rFonts w:ascii="Arial" w:hAnsi="Arial"/>
      <w:szCs w:val="24"/>
      <w:lang w:val="en-US" w:eastAsia="en-US"/>
    </w:rPr>
  </w:style>
  <w:style w:type="character" w:customStyle="1" w:styleId="OdstavekseznamaZnak">
    <w:name w:val="Odstavek seznama Znak"/>
    <w:link w:val="Odstavekseznama"/>
    <w:uiPriority w:val="34"/>
    <w:rsid w:val="00947B8C"/>
    <w:rPr>
      <w:sz w:val="22"/>
    </w:rPr>
  </w:style>
  <w:style w:type="paragraph" w:customStyle="1" w:styleId="LEN">
    <w:name w:val="ČLEN"/>
    <w:basedOn w:val="Odstavekseznama"/>
    <w:link w:val="LENZnak"/>
    <w:qFormat/>
    <w:rsid w:val="00947B8C"/>
    <w:pPr>
      <w:numPr>
        <w:numId w:val="39"/>
      </w:numPr>
      <w:tabs>
        <w:tab w:val="left" w:pos="284"/>
      </w:tabs>
      <w:autoSpaceDE w:val="0"/>
      <w:autoSpaceDN w:val="0"/>
      <w:adjustRightInd w:val="0"/>
      <w:jc w:val="center"/>
    </w:pPr>
    <w:rPr>
      <w:rFonts w:ascii="Arial" w:hAnsi="Arial"/>
      <w:b/>
      <w:szCs w:val="22"/>
      <w:lang w:val="x-none" w:eastAsia="x-none"/>
    </w:rPr>
  </w:style>
  <w:style w:type="character" w:customStyle="1" w:styleId="LENZnak">
    <w:name w:val="ČLEN Znak"/>
    <w:link w:val="LEN"/>
    <w:rsid w:val="00947B8C"/>
    <w:rPr>
      <w:rFonts w:ascii="Arial" w:hAnsi="Arial"/>
      <w:b/>
      <w:sz w:val="22"/>
      <w:szCs w:val="22"/>
      <w:lang w:val="x-none" w:eastAsia="x-none"/>
    </w:rPr>
  </w:style>
  <w:style w:type="character" w:customStyle="1" w:styleId="apple-converted-space">
    <w:name w:val="apple-converted-space"/>
    <w:basedOn w:val="Privzetapisavaodstavka"/>
    <w:rsid w:val="00947B8C"/>
  </w:style>
  <w:style w:type="paragraph" w:customStyle="1" w:styleId="Znak1">
    <w:name w:val="Znak1"/>
    <w:basedOn w:val="Navaden"/>
    <w:rsid w:val="00947B8C"/>
    <w:pPr>
      <w:spacing w:after="160" w:line="240" w:lineRule="exact"/>
    </w:pPr>
    <w:rPr>
      <w:rFonts w:ascii="Tahoma" w:hAnsi="Tahoma" w:cs="Tahoma"/>
      <w:szCs w:val="20"/>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annotation text" w:uiPriority="99"/>
    <w:lsdException w:name="footer" w:uiPriority="99"/>
    <w:lsdException w:name="caption" w:semiHidden="1" w:unhideWhenUsed="1" w:qFormat="1"/>
    <w:lsdException w:name="footnote reference" w:uiPriority="99"/>
    <w:lsdException w:name="annotation reference" w:uiPriority="99"/>
    <w:lsdException w:name="Title" w:qFormat="1"/>
    <w:lsdException w:name="Subtitle" w:qFormat="1"/>
    <w:lsdException w:name="Strong" w:uiPriority="22" w:qFormat="1"/>
    <w:lsdException w:name="Emphasis" w:uiPriority="20" w:qFormat="1"/>
    <w:lsdException w:name="Plain Text" w:uiPriority="99"/>
    <w:lsdException w:name="HTML Top of Form" w:uiPriority="99"/>
    <w:lsdException w:name="HTML Bottom of Form" w:uiPriority="99"/>
    <w:lsdException w:name="Normal (Web)" w:uiPriority="99"/>
    <w:lsdException w:name="annotation subjec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1C1BDB"/>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3747E0"/>
    <w:pPr>
      <w:widowControl w:val="0"/>
      <w:tabs>
        <w:tab w:val="left" w:pos="360"/>
      </w:tabs>
      <w:outlineLvl w:val="0"/>
    </w:pPr>
    <w:rPr>
      <w:rFonts w:cs="Arial"/>
      <w:bCs/>
      <w:kern w:val="32"/>
      <w:szCs w:val="20"/>
      <w:lang w:eastAsia="sl-SI"/>
    </w:rPr>
  </w:style>
  <w:style w:type="paragraph" w:styleId="Naslov2">
    <w:name w:val="heading 2"/>
    <w:basedOn w:val="Navaden"/>
    <w:next w:val="Navaden"/>
    <w:link w:val="Naslov2Znak"/>
    <w:uiPriority w:val="9"/>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link w:val="Naslov3Znak"/>
    <w:uiPriority w:val="9"/>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3747E0"/>
    <w:rPr>
      <w:rFonts w:ascii="Arial" w:hAnsi="Arial" w:cs="Arial"/>
      <w:bCs/>
      <w:kern w:val="32"/>
    </w:rPr>
  </w:style>
  <w:style w:type="character" w:customStyle="1" w:styleId="Naslov2Znak">
    <w:name w:val="Naslov 2 Znak"/>
    <w:link w:val="Naslov2"/>
    <w:uiPriority w:val="9"/>
    <w:rsid w:val="002936C3"/>
    <w:rPr>
      <w:rFonts w:ascii="Arial" w:hAnsi="Arial" w:cs="Arial"/>
      <w:b/>
      <w:bCs/>
      <w:i/>
      <w:iCs/>
      <w:sz w:val="28"/>
      <w:szCs w:val="28"/>
      <w:lang w:val="sl-SI" w:eastAsia="en-US" w:bidi="ar-SA"/>
    </w:rPr>
  </w:style>
  <w:style w:type="character" w:customStyle="1" w:styleId="Naslov4Znak">
    <w:name w:val="Naslov 4 Znak"/>
    <w:link w:val="Naslov4"/>
    <w:semiHidden/>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rsid w:val="00AD2B87"/>
    <w:pPr>
      <w:tabs>
        <w:tab w:val="center" w:pos="4320"/>
        <w:tab w:val="right" w:pos="8640"/>
      </w:tabs>
    </w:pPr>
  </w:style>
  <w:style w:type="character" w:customStyle="1" w:styleId="GlavaZnak">
    <w:name w:val="Glava Znak"/>
    <w:link w:val="Glava"/>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uiPriority w:val="99"/>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uiPriority w:val="99"/>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E25BAC"/>
    <w:rPr>
      <w:rFonts w:ascii="Tahoma" w:hAnsi="Tahoma" w:cs="Tahoma"/>
      <w:sz w:val="16"/>
      <w:szCs w:val="16"/>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uiPriority w:val="99"/>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link w:val="OdstavekseznamaZnak"/>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uiPriority w:val="99"/>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uiPriority w:val="99"/>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numbering" w:customStyle="1" w:styleId="Brezseznama1">
    <w:name w:val="Brez seznama1"/>
    <w:next w:val="Brezseznama"/>
    <w:uiPriority w:val="99"/>
    <w:semiHidden/>
    <w:unhideWhenUsed/>
    <w:rsid w:val="00947B8C"/>
  </w:style>
  <w:style w:type="character" w:customStyle="1" w:styleId="Naslov3Znak">
    <w:name w:val="Naslov 3 Znak"/>
    <w:basedOn w:val="Privzetapisavaodstavka"/>
    <w:link w:val="Naslov3"/>
    <w:uiPriority w:val="9"/>
    <w:rsid w:val="00947B8C"/>
    <w:rPr>
      <w:rFonts w:ascii="Arial" w:hAnsi="Arial" w:cs="Arial"/>
      <w:b/>
      <w:bCs/>
      <w:sz w:val="26"/>
      <w:szCs w:val="26"/>
      <w:lang w:eastAsia="en-US"/>
    </w:rPr>
  </w:style>
  <w:style w:type="numbering" w:customStyle="1" w:styleId="Brezseznama11">
    <w:name w:val="Brez seznama11"/>
    <w:next w:val="Brezseznama"/>
    <w:semiHidden/>
    <w:rsid w:val="00947B8C"/>
  </w:style>
  <w:style w:type="table" w:customStyle="1" w:styleId="Tabelamrea1">
    <w:name w:val="Tabela – mreža1"/>
    <w:basedOn w:val="Navadnatabela"/>
    <w:next w:val="Tabelamrea"/>
    <w:rsid w:val="00947B8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ZadevapripombeZnak">
    <w:name w:val="Zadeva pripombe Znak"/>
    <w:basedOn w:val="PripombabesediloZnak"/>
    <w:link w:val="Zadevapripombe"/>
    <w:uiPriority w:val="99"/>
    <w:semiHidden/>
    <w:rsid w:val="00947B8C"/>
    <w:rPr>
      <w:rFonts w:eastAsia="Calibri"/>
      <w:b/>
      <w:bCs/>
      <w:lang w:val="sl-SI" w:eastAsia="en-US" w:bidi="ar-SA"/>
    </w:rPr>
  </w:style>
  <w:style w:type="paragraph" w:styleId="Revizija">
    <w:name w:val="Revision"/>
    <w:hidden/>
    <w:uiPriority w:val="99"/>
    <w:semiHidden/>
    <w:rsid w:val="00947B8C"/>
    <w:rPr>
      <w:rFonts w:ascii="Arial" w:hAnsi="Arial"/>
      <w:szCs w:val="24"/>
      <w:lang w:val="en-US" w:eastAsia="en-US"/>
    </w:rPr>
  </w:style>
  <w:style w:type="character" w:customStyle="1" w:styleId="OdstavekseznamaZnak">
    <w:name w:val="Odstavek seznama Znak"/>
    <w:link w:val="Odstavekseznama"/>
    <w:uiPriority w:val="34"/>
    <w:rsid w:val="00947B8C"/>
    <w:rPr>
      <w:sz w:val="22"/>
    </w:rPr>
  </w:style>
  <w:style w:type="paragraph" w:customStyle="1" w:styleId="LEN">
    <w:name w:val="ČLEN"/>
    <w:basedOn w:val="Odstavekseznama"/>
    <w:link w:val="LENZnak"/>
    <w:qFormat/>
    <w:rsid w:val="00947B8C"/>
    <w:pPr>
      <w:numPr>
        <w:numId w:val="39"/>
      </w:numPr>
      <w:tabs>
        <w:tab w:val="left" w:pos="284"/>
      </w:tabs>
      <w:autoSpaceDE w:val="0"/>
      <w:autoSpaceDN w:val="0"/>
      <w:adjustRightInd w:val="0"/>
      <w:jc w:val="center"/>
    </w:pPr>
    <w:rPr>
      <w:rFonts w:ascii="Arial" w:hAnsi="Arial"/>
      <w:b/>
      <w:szCs w:val="22"/>
      <w:lang w:val="x-none" w:eastAsia="x-none"/>
    </w:rPr>
  </w:style>
  <w:style w:type="character" w:customStyle="1" w:styleId="LENZnak">
    <w:name w:val="ČLEN Znak"/>
    <w:link w:val="LEN"/>
    <w:rsid w:val="00947B8C"/>
    <w:rPr>
      <w:rFonts w:ascii="Arial" w:hAnsi="Arial"/>
      <w:b/>
      <w:sz w:val="22"/>
      <w:szCs w:val="22"/>
      <w:lang w:val="x-none" w:eastAsia="x-none"/>
    </w:rPr>
  </w:style>
  <w:style w:type="character" w:customStyle="1" w:styleId="apple-converted-space">
    <w:name w:val="apple-converted-space"/>
    <w:basedOn w:val="Privzetapisavaodstavka"/>
    <w:rsid w:val="00947B8C"/>
  </w:style>
  <w:style w:type="paragraph" w:customStyle="1" w:styleId="Znak1">
    <w:name w:val="Znak1"/>
    <w:basedOn w:val="Navaden"/>
    <w:rsid w:val="00947B8C"/>
    <w:pPr>
      <w:spacing w:after="160" w:line="240" w:lineRule="exact"/>
    </w:pPr>
    <w:rPr>
      <w:rFonts w:ascii="Tahoma" w:hAnsi="Tahoma" w:cs="Tahoma"/>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77194">
      <w:bodyDiv w:val="1"/>
      <w:marLeft w:val="0"/>
      <w:marRight w:val="0"/>
      <w:marTop w:val="0"/>
      <w:marBottom w:val="0"/>
      <w:divBdr>
        <w:top w:val="none" w:sz="0" w:space="0" w:color="auto"/>
        <w:left w:val="none" w:sz="0" w:space="0" w:color="auto"/>
        <w:bottom w:val="none" w:sz="0" w:space="0" w:color="auto"/>
        <w:right w:val="none" w:sz="0" w:space="0" w:color="auto"/>
      </w:divBdr>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hyperlink" Target="http://www.uradni-list.si/1/objava.jsp?sop=2015-01-1295"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www.uradni-list.si/1/objava.jsp?sop=2016-01-3641" TargetMode="Externa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www.uradni-list.si/1/objava.jsp?sop=2015-01-0494" TargetMode="External"/><Relationship Id="rId25" Type="http://schemas.openxmlformats.org/officeDocument/2006/relationships/hyperlink" Target="http://www.uradni-list.si/1/objava.jsp?sop=2016-01-0516" TargetMode="External"/><Relationship Id="rId2" Type="http://schemas.openxmlformats.org/officeDocument/2006/relationships/numbering" Target="numbering.xml"/><Relationship Id="rId16" Type="http://schemas.openxmlformats.org/officeDocument/2006/relationships/hyperlink" Target="http://www.uradni-list.si/1/objava.jsp?sop=2015-01-0050" TargetMode="External"/><Relationship Id="rId20" Type="http://schemas.openxmlformats.org/officeDocument/2006/relationships/hyperlink" Target="http://www.uradni-list.si/1/objava.jsp?sop=2016-01-1588"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www.uradni-list.si/1/objava.jsp?sop=2014-01-3506" TargetMode="Externa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hyperlink" Target="http://www.uradni-list.si/1/objava.jsp?sop=2013-01-4288" TargetMode="External"/><Relationship Id="rId10" Type="http://schemas.openxmlformats.org/officeDocument/2006/relationships/header" Target="header1.xml"/><Relationship Id="rId19" Type="http://schemas.openxmlformats.org/officeDocument/2006/relationships/hyperlink" Target="http://www.uradni-list.si/1/objava.jsp?sop=2015-01-4120" TargetMode="External"/><Relationship Id="rId4" Type="http://schemas.microsoft.com/office/2007/relationships/stylesWithEffects" Target="stylesWithEffects.xml"/><Relationship Id="rId9" Type="http://schemas.openxmlformats.org/officeDocument/2006/relationships/hyperlink" Target="mailto:Gp.gs@gov.si" TargetMode="External"/><Relationship Id="rId14" Type="http://schemas.openxmlformats.org/officeDocument/2006/relationships/hyperlink" Target="http://www.program-podezelja.si" TargetMode="External"/><Relationship Id="rId22" Type="http://schemas.openxmlformats.org/officeDocument/2006/relationships/hyperlink" Target="http://www.uradni-list.si/1/objava.jsp?sop=2017-01-1215" TargetMode="External"/><Relationship Id="rId27"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AE78B2-0415-4BA2-8D81-F5B9ABF7AA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140</TotalTime>
  <Pages>30</Pages>
  <Words>11640</Words>
  <Characters>66354</Characters>
  <Application>Microsoft Office Word</Application>
  <DocSecurity>0</DocSecurity>
  <Lines>552</Lines>
  <Paragraphs>155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77839</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Gorazd Odar</dc:creator>
  <cp:lastModifiedBy>Peter Nagode</cp:lastModifiedBy>
  <cp:revision>19</cp:revision>
  <cp:lastPrinted>2016-12-15T12:04:00Z</cp:lastPrinted>
  <dcterms:created xsi:type="dcterms:W3CDTF">2016-12-19T12:31:00Z</dcterms:created>
  <dcterms:modified xsi:type="dcterms:W3CDTF">2017-06-12T07:14:00Z</dcterms:modified>
</cp:coreProperties>
</file>