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14D7FA" w14:textId="054B37B8" w:rsidR="006C4B52" w:rsidRDefault="006C4B52" w:rsidP="00126867">
      <w:pPr>
        <w:tabs>
          <w:tab w:val="left" w:pos="708"/>
        </w:tabs>
        <w:spacing w:after="0" w:line="260" w:lineRule="exact"/>
        <w:rPr>
          <w:rFonts w:ascii="Arial" w:eastAsia="Times New Roman" w:hAnsi="Arial" w:cs="Arial"/>
          <w:b/>
          <w:sz w:val="20"/>
          <w:szCs w:val="20"/>
        </w:rPr>
      </w:pPr>
    </w:p>
    <w:p w14:paraId="19A9B8BC" w14:textId="77777777" w:rsidR="00126867" w:rsidRDefault="00126867" w:rsidP="00126867">
      <w:pPr>
        <w:pStyle w:val="Glava"/>
        <w:tabs>
          <w:tab w:val="clear" w:pos="4320"/>
          <w:tab w:val="left" w:pos="5112"/>
        </w:tabs>
        <w:spacing w:before="120" w:line="240" w:lineRule="exact"/>
        <w:rPr>
          <w:rFonts w:cs="Arial"/>
          <w:sz w:val="16"/>
        </w:rPr>
      </w:pPr>
    </w:p>
    <w:p w14:paraId="1F20B8AD" w14:textId="77777777" w:rsidR="00126867" w:rsidRDefault="00126867" w:rsidP="00126867">
      <w:pPr>
        <w:pStyle w:val="Glava"/>
        <w:tabs>
          <w:tab w:val="clear" w:pos="4320"/>
          <w:tab w:val="left" w:pos="5112"/>
        </w:tabs>
        <w:spacing w:before="120" w:line="240" w:lineRule="exact"/>
        <w:rPr>
          <w:rFonts w:cs="Arial"/>
          <w:sz w:val="16"/>
        </w:rPr>
      </w:pPr>
    </w:p>
    <w:p w14:paraId="6E412EC9" w14:textId="09C30529" w:rsidR="00126867" w:rsidRDefault="00126867" w:rsidP="00126867">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046D401C" wp14:editId="2E5EE6A5">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55ACD333" w14:textId="77777777" w:rsidR="00126867" w:rsidRDefault="00126867" w:rsidP="00126867">
      <w:pPr>
        <w:pStyle w:val="Glava"/>
        <w:tabs>
          <w:tab w:val="clear" w:pos="4320"/>
          <w:tab w:val="left" w:pos="5112"/>
        </w:tabs>
        <w:spacing w:line="240" w:lineRule="exact"/>
        <w:rPr>
          <w:rFonts w:cs="Arial"/>
          <w:sz w:val="16"/>
        </w:rPr>
      </w:pPr>
      <w:r>
        <w:rPr>
          <w:rFonts w:cs="Arial"/>
          <w:sz w:val="16"/>
        </w:rPr>
        <w:tab/>
        <w:t>F: +386 1 478 1607</w:t>
      </w:r>
    </w:p>
    <w:p w14:paraId="622F20DE" w14:textId="77777777" w:rsidR="00126867" w:rsidRDefault="00126867" w:rsidP="00126867">
      <w:pPr>
        <w:pStyle w:val="Glava"/>
        <w:tabs>
          <w:tab w:val="clear" w:pos="4320"/>
          <w:tab w:val="left" w:pos="5112"/>
        </w:tabs>
        <w:spacing w:line="240" w:lineRule="exact"/>
        <w:rPr>
          <w:rFonts w:cs="Arial"/>
          <w:sz w:val="16"/>
        </w:rPr>
      </w:pPr>
      <w:r>
        <w:rPr>
          <w:rFonts w:cs="Arial"/>
          <w:sz w:val="16"/>
        </w:rPr>
        <w:tab/>
        <w:t>E: gp.gs@gov.si</w:t>
      </w:r>
    </w:p>
    <w:p w14:paraId="450CE094" w14:textId="77777777" w:rsidR="00126867" w:rsidRDefault="00126867" w:rsidP="00126867">
      <w:pPr>
        <w:pStyle w:val="Glava"/>
        <w:tabs>
          <w:tab w:val="clear" w:pos="4320"/>
          <w:tab w:val="left" w:pos="5112"/>
        </w:tabs>
        <w:spacing w:line="240" w:lineRule="exact"/>
        <w:rPr>
          <w:rFonts w:cs="Arial"/>
          <w:sz w:val="16"/>
        </w:rPr>
      </w:pPr>
      <w:r>
        <w:rPr>
          <w:rFonts w:cs="Arial"/>
          <w:sz w:val="16"/>
        </w:rPr>
        <w:tab/>
        <w:t>http://www.vlada.si/</w:t>
      </w:r>
    </w:p>
    <w:p w14:paraId="5559B018"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CC561CE"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B461AE9" w14:textId="77777777"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PREDLOG</w:t>
      </w:r>
    </w:p>
    <w:p w14:paraId="1438FC07" w14:textId="561EDC6E" w:rsidR="00126867" w:rsidRDefault="004F5DF7" w:rsidP="004F5DF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 xml:space="preserve">EVA </w:t>
      </w:r>
      <w:r w:rsidRPr="008670C9">
        <w:rPr>
          <w:rFonts w:ascii="Helv" w:hAnsi="Helv" w:cs="Helv"/>
          <w:b/>
          <w:sz w:val="20"/>
          <w:szCs w:val="20"/>
        </w:rPr>
        <w:t>2016-3340-0055</w:t>
      </w:r>
    </w:p>
    <w:p w14:paraId="7B835F3E" w14:textId="78FB54D4" w:rsidR="004F5DF7" w:rsidRPr="008670C9" w:rsidRDefault="00126867" w:rsidP="004F5DF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tbl>
      <w:tblPr>
        <w:tblW w:w="0" w:type="auto"/>
        <w:tblLook w:val="04A0" w:firstRow="1" w:lastRow="0" w:firstColumn="1" w:lastColumn="0" w:noHBand="0" w:noVBand="1"/>
      </w:tblPr>
      <w:tblGrid>
        <w:gridCol w:w="9288"/>
      </w:tblGrid>
      <w:tr w:rsidR="00A7646A" w:rsidRPr="00A7646A" w14:paraId="6AF5E429" w14:textId="77777777" w:rsidTr="004C3868">
        <w:tc>
          <w:tcPr>
            <w:tcW w:w="9288" w:type="dxa"/>
          </w:tcPr>
          <w:p w14:paraId="79E9BE70" w14:textId="77777777" w:rsidR="00A7646A" w:rsidRPr="00A7646A"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ZAKON </w:t>
            </w:r>
          </w:p>
          <w:p w14:paraId="173BC4B4" w14:textId="77777777" w:rsidR="00A7646A" w:rsidRPr="00A7646A" w:rsidRDefault="004F5DF7"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O PREŠERNOVI NAGRADI</w:t>
            </w:r>
          </w:p>
        </w:tc>
      </w:tr>
      <w:tr w:rsidR="00A7646A" w:rsidRPr="00A7646A" w14:paraId="67A23484" w14:textId="77777777" w:rsidTr="004C3868">
        <w:tc>
          <w:tcPr>
            <w:tcW w:w="9288" w:type="dxa"/>
          </w:tcPr>
          <w:p w14:paraId="763EF0A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 UVOD</w:t>
            </w:r>
          </w:p>
        </w:tc>
      </w:tr>
      <w:tr w:rsidR="00A7646A" w:rsidRPr="00A7646A" w14:paraId="3B7EEDD4" w14:textId="77777777" w:rsidTr="004C3868">
        <w:tc>
          <w:tcPr>
            <w:tcW w:w="9288" w:type="dxa"/>
          </w:tcPr>
          <w:p w14:paraId="54C598AC"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A7646A" w14:paraId="5ACB7D87" w14:textId="77777777" w:rsidTr="004C3868">
        <w:tc>
          <w:tcPr>
            <w:tcW w:w="9288" w:type="dxa"/>
          </w:tcPr>
          <w:p w14:paraId="0F76B4B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 xml:space="preserve">Prešernove nagrade in nagrade Prešernovega sklada so v skladu z Zakonom o Prešernovi nagradi (Uradni list RS, št. </w:t>
            </w:r>
            <w:hyperlink r:id="rId10" w:tgtFrame="_blank" w:tooltip="Zakon o Prešernovi nagradi (ZPreN)" w:history="1">
              <w:r w:rsidRPr="008670C9">
                <w:rPr>
                  <w:rFonts w:ascii="Arial" w:hAnsi="Arial" w:cs="Arial"/>
                  <w:sz w:val="20"/>
                  <w:szCs w:val="20"/>
                </w:rPr>
                <w:t>29/91-I</w:t>
              </w:r>
            </w:hyperlink>
            <w:r w:rsidRPr="008670C9">
              <w:rPr>
                <w:rFonts w:ascii="Arial" w:hAnsi="Arial" w:cs="Arial"/>
                <w:sz w:val="20"/>
                <w:szCs w:val="20"/>
              </w:rPr>
              <w:t xml:space="preserve">) najvišja priznanja Republike Slovenije za dosežke v umetnosti, ki jih podeljuje Prešernov sklad. Prešernova nagrada je namenjena ustvarjalcem, ki so z vrhunskimi umetniškimi dosežki ali s svojim življenjskim opusom trajno obogatili slovensko kulturno zakladnico, nagrado Prešernovega sklada pa prejmejo ustvarjalci za pomembne umetniške dosežke, ki so bili javnosti predstavljeni v zadnjih dveh letih pred podelitvijo in pomenijo obogatitev slovenske kulturne zakladnice. </w:t>
            </w:r>
          </w:p>
          <w:p w14:paraId="57FF63A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p>
          <w:p w14:paraId="7B9F3769" w14:textId="0DDEBE45" w:rsidR="004F5DF7" w:rsidRPr="008670C9" w:rsidRDefault="00EA2909"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w:t>
            </w:r>
            <w:r w:rsidRPr="008670C9">
              <w:rPr>
                <w:rFonts w:ascii="Arial" w:eastAsia="Times New Roman" w:hAnsi="Arial" w:cs="Arial"/>
                <w:sz w:val="20"/>
                <w:szCs w:val="20"/>
                <w:lang w:eastAsia="sl-SI"/>
              </w:rPr>
              <w:t xml:space="preserve">daj </w:t>
            </w:r>
            <w:r w:rsidR="004F5DF7" w:rsidRPr="008670C9">
              <w:rPr>
                <w:rFonts w:ascii="Arial" w:eastAsia="Times New Roman" w:hAnsi="Arial" w:cs="Arial"/>
                <w:sz w:val="20"/>
                <w:szCs w:val="20"/>
                <w:lang w:eastAsia="sl-SI"/>
              </w:rPr>
              <w:t xml:space="preserve">veljavni zakon je v celoti povzel normativno ureditev, ki je bila predhodno v veljavi od leta 1982, s spremembo števila podeljenih Prešernovih nagrad </w:t>
            </w:r>
            <w:r>
              <w:rPr>
                <w:rFonts w:ascii="Arial" w:eastAsia="Times New Roman" w:hAnsi="Arial" w:cs="Arial"/>
                <w:sz w:val="20"/>
                <w:szCs w:val="20"/>
                <w:lang w:eastAsia="sl-SI"/>
              </w:rPr>
              <w:t>s</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tri na največ dve. Na njegovi podlagi je bil sprejet </w:t>
            </w:r>
            <w:r w:rsidR="008D20C2">
              <w:rPr>
                <w:rFonts w:ascii="Arial" w:eastAsia="Times New Roman" w:hAnsi="Arial" w:cs="Arial"/>
                <w:sz w:val="20"/>
                <w:szCs w:val="20"/>
                <w:lang w:eastAsia="sl-SI"/>
              </w:rPr>
              <w:t>s</w:t>
            </w:r>
            <w:r w:rsidR="008D20C2" w:rsidRPr="008670C9">
              <w:rPr>
                <w:rFonts w:ascii="Arial" w:eastAsia="Times New Roman" w:hAnsi="Arial" w:cs="Arial"/>
                <w:sz w:val="20"/>
                <w:szCs w:val="20"/>
                <w:lang w:eastAsia="sl-SI"/>
              </w:rPr>
              <w:t xml:space="preserve">tatut </w:t>
            </w:r>
            <w:r w:rsidR="004F5DF7" w:rsidRPr="008670C9">
              <w:rPr>
                <w:rFonts w:ascii="Arial" w:eastAsia="Times New Roman" w:hAnsi="Arial" w:cs="Arial"/>
                <w:sz w:val="20"/>
                <w:szCs w:val="20"/>
                <w:lang w:eastAsia="sl-SI"/>
              </w:rPr>
              <w:t xml:space="preserve">Prešernovega sklada (v nadaljevanju: </w:t>
            </w:r>
            <w:r w:rsidR="002F33BB">
              <w:rPr>
                <w:rFonts w:ascii="Arial" w:eastAsia="Times New Roman" w:hAnsi="Arial" w:cs="Arial"/>
                <w:sz w:val="20"/>
                <w:szCs w:val="20"/>
                <w:lang w:eastAsia="sl-SI"/>
              </w:rPr>
              <w:t>s</w:t>
            </w:r>
            <w:r w:rsidR="002F33BB" w:rsidRPr="002F33BB">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je bil </w:t>
            </w:r>
            <w:r w:rsidRPr="008670C9">
              <w:rPr>
                <w:rFonts w:ascii="Arial" w:eastAsia="Times New Roman" w:hAnsi="Arial" w:cs="Arial"/>
                <w:sz w:val="20"/>
                <w:szCs w:val="20"/>
                <w:lang w:eastAsia="sl-SI"/>
              </w:rPr>
              <w:t xml:space="preserve">24. </w:t>
            </w:r>
            <w:r>
              <w:rPr>
                <w:rFonts w:ascii="Arial" w:eastAsia="Times New Roman" w:hAnsi="Arial" w:cs="Arial"/>
                <w:sz w:val="20"/>
                <w:szCs w:val="20"/>
                <w:lang w:eastAsia="sl-SI"/>
              </w:rPr>
              <w:t>julija</w:t>
            </w:r>
            <w:r w:rsidRPr="008670C9">
              <w:rPr>
                <w:rFonts w:ascii="Arial" w:eastAsia="Times New Roman" w:hAnsi="Arial" w:cs="Arial"/>
                <w:sz w:val="20"/>
                <w:szCs w:val="20"/>
                <w:lang w:eastAsia="sl-SI"/>
              </w:rPr>
              <w:t xml:space="preserve"> 1993</w:t>
            </w:r>
            <w:r>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objavljen v Uradnem listu RS št. 43. Vse od objave zakon ni bil spremenjen ali dopolnjen. Zakon vsebuje terminologijo, ki jo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Pri delovanju upravnega odbora s strokovnimi komisijami in pri režiji proslave so se pojavila nesoglasja. O problematiki je upravni odbor razpravljal na sejah in sprejel sklep, da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in dopolniti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bo uredil razmerja med upravnim odborom in njegovimi strokovnimi komisijami, področja strokovnih komisij in njihovo sestavo, določil roke za obveščanje javnosti o nagrajencih in obveznosti nagrajencev. Upravni odbor je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poslal 26. </w:t>
            </w:r>
            <w:r>
              <w:rPr>
                <w:rFonts w:ascii="Arial" w:eastAsia="Times New Roman" w:hAnsi="Arial" w:cs="Arial"/>
                <w:sz w:val="20"/>
                <w:szCs w:val="20"/>
                <w:lang w:eastAsia="sl-SI"/>
              </w:rPr>
              <w:t>januarja</w:t>
            </w:r>
            <w:r w:rsidR="004F5DF7" w:rsidRPr="008670C9">
              <w:rPr>
                <w:rFonts w:ascii="Arial" w:eastAsia="Times New Roman" w:hAnsi="Arial" w:cs="Arial"/>
                <w:sz w:val="20"/>
                <w:szCs w:val="20"/>
                <w:lang w:eastAsia="sl-SI"/>
              </w:rPr>
              <w:t xml:space="preserve"> 2016 v soglasje Državnemu zboru. Odbor za kulturo Državnega zbora je obravnaval gradivo in na 10. redni seji 9. </w:t>
            </w:r>
            <w:r>
              <w:rPr>
                <w:rFonts w:ascii="Arial" w:eastAsia="Times New Roman" w:hAnsi="Arial" w:cs="Arial"/>
                <w:sz w:val="20"/>
                <w:szCs w:val="20"/>
                <w:lang w:eastAsia="sl-SI"/>
              </w:rPr>
              <w:t>marca</w:t>
            </w:r>
            <w:r w:rsidR="004F5DF7" w:rsidRPr="008670C9">
              <w:rPr>
                <w:rFonts w:ascii="Arial" w:eastAsia="Times New Roman" w:hAnsi="Arial" w:cs="Arial"/>
                <w:sz w:val="20"/>
                <w:szCs w:val="20"/>
                <w:lang w:eastAsia="sl-SI"/>
              </w:rPr>
              <w:t xml:space="preserve"> 2016 sprejel sklep, s katerim je bilo Ministrstvu za kulturo naloženo, da </w:t>
            </w:r>
            <w:r w:rsidRPr="008670C9">
              <w:rPr>
                <w:rFonts w:ascii="Arial" w:eastAsia="Times New Roman" w:hAnsi="Arial" w:cs="Arial"/>
                <w:sz w:val="20"/>
                <w:szCs w:val="20"/>
                <w:lang w:eastAsia="sl-SI"/>
              </w:rPr>
              <w:t>pr</w:t>
            </w:r>
            <w:r>
              <w:rPr>
                <w:rFonts w:ascii="Arial" w:eastAsia="Times New Roman" w:hAnsi="Arial" w:cs="Arial"/>
                <w:sz w:val="20"/>
                <w:szCs w:val="20"/>
                <w:lang w:eastAsia="sl-SI"/>
              </w:rPr>
              <w:t>e</w:t>
            </w:r>
            <w:r w:rsidRPr="008670C9">
              <w:rPr>
                <w:rFonts w:ascii="Arial" w:eastAsia="Times New Roman" w:hAnsi="Arial" w:cs="Arial"/>
                <w:sz w:val="20"/>
                <w:szCs w:val="20"/>
                <w:lang w:eastAsia="sl-SI"/>
              </w:rPr>
              <w:t xml:space="preserve">uči </w:t>
            </w:r>
            <w:r w:rsidR="004F5DF7" w:rsidRPr="008670C9">
              <w:rPr>
                <w:rFonts w:ascii="Arial" w:eastAsia="Times New Roman" w:hAnsi="Arial" w:cs="Arial"/>
                <w:sz w:val="20"/>
                <w:szCs w:val="20"/>
                <w:lang w:eastAsia="sl-SI"/>
              </w:rPr>
              <w:t xml:space="preserve">potrebo po spremembi Zakona o Prešernovi nagradi in pripravi morebitne potrebne spremembe, upravnemu odboru Prešernovega sklada pa je predlagal, da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spremeni in dopolni skladno z mnenjem </w:t>
            </w:r>
            <w:r w:rsidR="004F5DF7" w:rsidRPr="00940A68">
              <w:rPr>
                <w:rFonts w:ascii="Arial" w:eastAsia="Times New Roman" w:hAnsi="Arial" w:cs="Arial"/>
                <w:sz w:val="20"/>
                <w:szCs w:val="20"/>
                <w:lang w:eastAsia="sl-SI"/>
              </w:rPr>
              <w:t>Zakonodajno-pravne službe in Državnega sveta</w:t>
            </w:r>
            <w:r w:rsidR="004F5DF7" w:rsidRPr="008670C9">
              <w:rPr>
                <w:rFonts w:ascii="Arial" w:eastAsia="Times New Roman" w:hAnsi="Arial" w:cs="Arial"/>
                <w:sz w:val="20"/>
                <w:szCs w:val="20"/>
                <w:lang w:eastAsia="sl-SI"/>
              </w:rPr>
              <w:t xml:space="preserve"> tako, da bo jasneje definiral razmerja med upravnim odborom na eni strani ter strokovnimi komisijami in vsakokratnim režiserjem proslave na drugi strani, da v </w:t>
            </w:r>
            <w:r>
              <w:rPr>
                <w:rFonts w:ascii="Arial" w:eastAsia="Times New Roman" w:hAnsi="Arial" w:cs="Arial"/>
                <w:sz w:val="20"/>
                <w:szCs w:val="20"/>
                <w:lang w:eastAsia="sl-SI"/>
              </w:rPr>
              <w:t>prihodnje</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ne bi nesporazumi med omenjenimi deležniki zasenčili nagrajencev oziroma državne proslave. </w:t>
            </w:r>
          </w:p>
          <w:p w14:paraId="261DC2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EB63024" w14:textId="353611E4" w:rsidR="004F5DF7" w:rsidRPr="008670C9" w:rsidRDefault="004F5DF7" w:rsidP="004F5DF7">
            <w:pPr>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Prešernovih nagrad od leta 2000 do </w:t>
            </w:r>
            <w:r w:rsidR="006F5FCA">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tbl>
            <w:tblPr>
              <w:tblW w:w="9067" w:type="dxa"/>
              <w:tblCellMar>
                <w:left w:w="70" w:type="dxa"/>
                <w:right w:w="70" w:type="dxa"/>
              </w:tblCellMar>
              <w:tblLook w:val="04A0" w:firstRow="1" w:lastRow="0" w:firstColumn="1" w:lastColumn="0" w:noHBand="0" w:noVBand="1"/>
            </w:tblPr>
            <w:tblGrid>
              <w:gridCol w:w="872"/>
              <w:gridCol w:w="425"/>
              <w:gridCol w:w="425"/>
              <w:gridCol w:w="426"/>
              <w:gridCol w:w="425"/>
              <w:gridCol w:w="425"/>
              <w:gridCol w:w="425"/>
              <w:gridCol w:w="426"/>
              <w:gridCol w:w="425"/>
              <w:gridCol w:w="425"/>
              <w:gridCol w:w="425"/>
              <w:gridCol w:w="426"/>
              <w:gridCol w:w="425"/>
              <w:gridCol w:w="425"/>
              <w:gridCol w:w="425"/>
              <w:gridCol w:w="426"/>
              <w:gridCol w:w="425"/>
              <w:gridCol w:w="425"/>
              <w:gridCol w:w="396"/>
              <w:gridCol w:w="570"/>
            </w:tblGrid>
            <w:tr w:rsidR="004F5DF7" w:rsidRPr="008670C9" w14:paraId="6A14C28B" w14:textId="77777777" w:rsidTr="004F5DF7">
              <w:trPr>
                <w:trHeight w:val="305"/>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61C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7B939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7F019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50FC286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4A61C8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3A15A9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01CE3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6F52F8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D16595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D6E73A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15718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1563CE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0E2E6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B9EDF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68E866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36B6256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4C59E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C4B986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25" w:type="dxa"/>
                  <w:tcBorders>
                    <w:top w:val="single" w:sz="4" w:space="0" w:color="auto"/>
                    <w:left w:val="nil"/>
                    <w:bottom w:val="single" w:sz="4" w:space="0" w:color="auto"/>
                    <w:right w:val="single" w:sz="4" w:space="0" w:color="auto"/>
                  </w:tcBorders>
                  <w:shd w:val="clear" w:color="auto" w:fill="auto"/>
                  <w:vAlign w:val="bottom"/>
                </w:tcPr>
                <w:p w14:paraId="6B2293E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14:paraId="28915273" w14:textId="765933D6" w:rsidR="004F5DF7" w:rsidRPr="008670C9" w:rsidRDefault="00EA2909" w:rsidP="004F5DF7">
                  <w:pPr>
                    <w:spacing w:after="0" w:line="240" w:lineRule="auto"/>
                    <w:jc w:val="right"/>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F5DF7" w:rsidRPr="008670C9" w14:paraId="69834984"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39783440" w14:textId="2851C1B1"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k</w:t>
                  </w:r>
                  <w:r w:rsidR="004F5DF7" w:rsidRPr="008670C9">
                    <w:rPr>
                      <w:rFonts w:asciiTheme="minorHAnsi" w:eastAsia="Times New Roman" w:hAnsiTheme="minorHAnsi"/>
                      <w:sz w:val="16"/>
                      <w:szCs w:val="16"/>
                      <w:lang w:eastAsia="sl-SI"/>
                    </w:rPr>
                    <w:t>njiževnost</w:t>
                  </w:r>
                </w:p>
              </w:tc>
              <w:tc>
                <w:tcPr>
                  <w:tcW w:w="425" w:type="dxa"/>
                  <w:tcBorders>
                    <w:top w:val="nil"/>
                    <w:left w:val="nil"/>
                    <w:bottom w:val="single" w:sz="4" w:space="0" w:color="auto"/>
                    <w:right w:val="single" w:sz="4" w:space="0" w:color="auto"/>
                  </w:tcBorders>
                  <w:shd w:val="clear" w:color="auto" w:fill="auto"/>
                  <w:noWrap/>
                  <w:vAlign w:val="bottom"/>
                  <w:hideMark/>
                </w:tcPr>
                <w:p w14:paraId="5379485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ED97B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285105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74D9AA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732E29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62C9B1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846BD7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CDE43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5D9592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E3E80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7ECA982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D3BCA8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9D5D6C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9DE83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53E3325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102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E423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A3384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56E0A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77703926"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CA835C7" w14:textId="528A288B"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lasba</w:t>
                  </w:r>
                </w:p>
              </w:tc>
              <w:tc>
                <w:tcPr>
                  <w:tcW w:w="425" w:type="dxa"/>
                  <w:tcBorders>
                    <w:top w:val="nil"/>
                    <w:left w:val="nil"/>
                    <w:bottom w:val="single" w:sz="4" w:space="0" w:color="auto"/>
                    <w:right w:val="single" w:sz="4" w:space="0" w:color="auto"/>
                  </w:tcBorders>
                  <w:shd w:val="clear" w:color="auto" w:fill="auto"/>
                  <w:noWrap/>
                  <w:vAlign w:val="bottom"/>
                  <w:hideMark/>
                </w:tcPr>
                <w:p w14:paraId="0C23F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9F69B8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4B9FDD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4CBD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0FBD8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8B28FB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453F9F9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4D959D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158509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4198A2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D4C77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7F4F1E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2AF1044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B3F18E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EAC07D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8B6023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98112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7B8AD0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2D3EE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7</w:t>
                  </w:r>
                </w:p>
              </w:tc>
            </w:tr>
            <w:tr w:rsidR="004F5DF7" w:rsidRPr="008670C9" w14:paraId="111ECEEB"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74D528E" w14:textId="77777777"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004F5DF7" w:rsidRPr="008670C9">
                    <w:rPr>
                      <w:rFonts w:asciiTheme="minorHAnsi" w:eastAsia="Times New Roman" w:hAnsiTheme="minorHAnsi"/>
                      <w:sz w:val="16"/>
                      <w:szCs w:val="16"/>
                      <w:lang w:eastAsia="sl-SI"/>
                    </w:rPr>
                    <w:t>censke</w:t>
                  </w:r>
                </w:p>
                <w:p w14:paraId="5C64CC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umetnosti</w:t>
                  </w:r>
                </w:p>
              </w:tc>
              <w:tc>
                <w:tcPr>
                  <w:tcW w:w="425" w:type="dxa"/>
                  <w:tcBorders>
                    <w:top w:val="nil"/>
                    <w:left w:val="nil"/>
                    <w:bottom w:val="single" w:sz="4" w:space="0" w:color="auto"/>
                    <w:right w:val="single" w:sz="4" w:space="0" w:color="auto"/>
                  </w:tcBorders>
                  <w:shd w:val="clear" w:color="auto" w:fill="auto"/>
                  <w:noWrap/>
                  <w:vAlign w:val="bottom"/>
                  <w:hideMark/>
                </w:tcPr>
                <w:p w14:paraId="2213BB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9FB1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14A2A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53A1F2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1C9531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38557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1D6847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48A62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E7BF5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4A425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384A0D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F3AE0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E69136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01AE2E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7EF1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AFD46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174A04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1235E2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38362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F5DF7" w:rsidRPr="008670C9" w14:paraId="4BEBB06D"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5F4D97F" w14:textId="1DDA7F84"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l</w:t>
                  </w:r>
                  <w:r w:rsidR="004F5DF7" w:rsidRPr="008670C9">
                    <w:rPr>
                      <w:rFonts w:asciiTheme="minorHAnsi" w:eastAsia="Times New Roman" w:hAnsiTheme="minorHAnsi"/>
                      <w:sz w:val="16"/>
                      <w:szCs w:val="16"/>
                      <w:lang w:eastAsia="sl-SI"/>
                    </w:rPr>
                    <w:t>ikovna umetnost</w:t>
                  </w:r>
                </w:p>
              </w:tc>
              <w:tc>
                <w:tcPr>
                  <w:tcW w:w="425" w:type="dxa"/>
                  <w:tcBorders>
                    <w:top w:val="nil"/>
                    <w:left w:val="nil"/>
                    <w:bottom w:val="single" w:sz="4" w:space="0" w:color="auto"/>
                    <w:right w:val="single" w:sz="4" w:space="0" w:color="auto"/>
                  </w:tcBorders>
                  <w:shd w:val="clear" w:color="auto" w:fill="auto"/>
                  <w:noWrap/>
                  <w:vAlign w:val="bottom"/>
                  <w:hideMark/>
                </w:tcPr>
                <w:p w14:paraId="7D48CBF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CC542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68C9AB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B17971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0B89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CB12A8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3BA30D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8F0D5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A3DE2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20BBB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9CEE18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0ADF3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C5A7D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67A482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C2F1AB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621E0A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CB4942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46A37C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8EECAE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36196CFA"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BDC26A2" w14:textId="625ABFFF" w:rsidR="004F5DF7" w:rsidRPr="008670C9" w:rsidRDefault="004F5DF7" w:rsidP="00EA2909">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EA2909">
                    <w:rPr>
                      <w:rFonts w:asciiTheme="minorHAnsi" w:eastAsia="Times New Roman" w:hAnsiTheme="minorHAnsi"/>
                      <w:sz w:val="16"/>
                      <w:szCs w:val="16"/>
                      <w:lang w:eastAsia="sl-SI"/>
                    </w:rPr>
                    <w:t>S</w:t>
                  </w:r>
                  <w:r w:rsidR="00EA2909" w:rsidRPr="008670C9">
                    <w:rPr>
                      <w:rFonts w:asciiTheme="minorHAnsi" w:eastAsia="Times New Roman" w:hAnsiTheme="minorHAnsi"/>
                      <w:sz w:val="16"/>
                      <w:szCs w:val="16"/>
                      <w:lang w:eastAsia="sl-SI"/>
                    </w:rPr>
                    <w:t>kupaj</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7C2D0F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47D6A15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0FF76C4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2200CC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3B466B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0AD5290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2E932A3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EC7367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B80DC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984E05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39A02CF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0EB0AF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6410F89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A1D24D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4B1B85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9EDC0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10EDFD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vAlign w:val="bottom"/>
                </w:tcPr>
                <w:p w14:paraId="22AD5D3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FDE16B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0876833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594D1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30A457"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1C1088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5723004" w14:textId="4E8479B2"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nagrad Prešernovega sklada od leta 2000 do </w:t>
            </w:r>
            <w:r w:rsidR="00EA2909">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p w14:paraId="58A8C9D1" w14:textId="77777777" w:rsidR="004F5DF7" w:rsidRPr="008670C9" w:rsidRDefault="004F5DF7" w:rsidP="004F5DF7">
            <w:pPr>
              <w:overflowPunct w:val="0"/>
              <w:autoSpaceDE w:val="0"/>
              <w:autoSpaceDN w:val="0"/>
              <w:adjustRightInd w:val="0"/>
              <w:spacing w:after="0" w:line="260" w:lineRule="exact"/>
              <w:jc w:val="both"/>
              <w:textAlignment w:val="baseline"/>
            </w:pPr>
          </w:p>
          <w:tbl>
            <w:tblPr>
              <w:tblW w:w="9062" w:type="dxa"/>
              <w:tblCellMar>
                <w:left w:w="70" w:type="dxa"/>
                <w:right w:w="70" w:type="dxa"/>
              </w:tblCellMar>
              <w:tblLook w:val="04A0" w:firstRow="1" w:lastRow="0" w:firstColumn="1" w:lastColumn="0" w:noHBand="0" w:noVBand="1"/>
            </w:tblPr>
            <w:tblGrid>
              <w:gridCol w:w="923"/>
              <w:gridCol w:w="1163"/>
              <w:gridCol w:w="375"/>
              <w:gridCol w:w="403"/>
              <w:gridCol w:w="404"/>
              <w:gridCol w:w="403"/>
              <w:gridCol w:w="402"/>
              <w:gridCol w:w="402"/>
              <w:gridCol w:w="353"/>
              <w:gridCol w:w="335"/>
              <w:gridCol w:w="335"/>
              <w:gridCol w:w="335"/>
              <w:gridCol w:w="335"/>
              <w:gridCol w:w="335"/>
              <w:gridCol w:w="335"/>
              <w:gridCol w:w="335"/>
              <w:gridCol w:w="335"/>
              <w:gridCol w:w="335"/>
              <w:gridCol w:w="347"/>
              <w:gridCol w:w="303"/>
              <w:gridCol w:w="569"/>
            </w:tblGrid>
            <w:tr w:rsidR="004F5DF7" w:rsidRPr="008670C9" w14:paraId="7A5A5D99" w14:textId="77777777" w:rsidTr="004A3230">
              <w:trPr>
                <w:trHeight w:val="300"/>
              </w:trPr>
              <w:tc>
                <w:tcPr>
                  <w:tcW w:w="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331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1162" w:type="dxa"/>
                  <w:tcBorders>
                    <w:top w:val="single" w:sz="4" w:space="0" w:color="auto"/>
                    <w:left w:val="nil"/>
                    <w:bottom w:val="single" w:sz="4" w:space="0" w:color="auto"/>
                    <w:right w:val="single" w:sz="4" w:space="0" w:color="auto"/>
                  </w:tcBorders>
                  <w:shd w:val="clear" w:color="auto" w:fill="auto"/>
                  <w:vAlign w:val="bottom"/>
                  <w:hideMark/>
                </w:tcPr>
                <w:p w14:paraId="38ADBE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Poklic</w:t>
                  </w:r>
                </w:p>
              </w:tc>
              <w:tc>
                <w:tcPr>
                  <w:tcW w:w="375" w:type="dxa"/>
                  <w:tcBorders>
                    <w:top w:val="single" w:sz="4" w:space="0" w:color="auto"/>
                    <w:left w:val="nil"/>
                    <w:bottom w:val="single" w:sz="4" w:space="0" w:color="auto"/>
                    <w:right w:val="single" w:sz="4" w:space="0" w:color="auto"/>
                  </w:tcBorders>
                  <w:shd w:val="clear" w:color="auto" w:fill="auto"/>
                  <w:noWrap/>
                  <w:vAlign w:val="bottom"/>
                  <w:hideMark/>
                </w:tcPr>
                <w:p w14:paraId="7C82BF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3EEB02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04" w:type="dxa"/>
                  <w:tcBorders>
                    <w:top w:val="single" w:sz="4" w:space="0" w:color="auto"/>
                    <w:left w:val="nil"/>
                    <w:bottom w:val="single" w:sz="4" w:space="0" w:color="auto"/>
                    <w:right w:val="single" w:sz="4" w:space="0" w:color="auto"/>
                  </w:tcBorders>
                  <w:shd w:val="clear" w:color="auto" w:fill="auto"/>
                  <w:noWrap/>
                  <w:vAlign w:val="bottom"/>
                  <w:hideMark/>
                </w:tcPr>
                <w:p w14:paraId="58CA9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6F68D5E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23E3B7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72071B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354" w:type="dxa"/>
                  <w:tcBorders>
                    <w:top w:val="single" w:sz="4" w:space="0" w:color="auto"/>
                    <w:left w:val="nil"/>
                    <w:bottom w:val="single" w:sz="4" w:space="0" w:color="auto"/>
                    <w:right w:val="single" w:sz="4" w:space="0" w:color="auto"/>
                  </w:tcBorders>
                  <w:shd w:val="clear" w:color="auto" w:fill="auto"/>
                  <w:noWrap/>
                  <w:vAlign w:val="bottom"/>
                  <w:hideMark/>
                </w:tcPr>
                <w:p w14:paraId="15BAFD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41AB2C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CF9E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0733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55861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3A9F74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12500E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2439AF1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3FE25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7E3F3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348" w:type="dxa"/>
                  <w:tcBorders>
                    <w:top w:val="single" w:sz="4" w:space="0" w:color="auto"/>
                    <w:left w:val="nil"/>
                    <w:bottom w:val="single" w:sz="4" w:space="0" w:color="auto"/>
                    <w:right w:val="single" w:sz="4" w:space="0" w:color="auto"/>
                  </w:tcBorders>
                  <w:shd w:val="clear" w:color="auto" w:fill="auto"/>
                  <w:noWrap/>
                  <w:vAlign w:val="bottom"/>
                  <w:hideMark/>
                </w:tcPr>
                <w:p w14:paraId="5F12A6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39" w:type="dxa"/>
                  <w:tcBorders>
                    <w:top w:val="single" w:sz="4" w:space="0" w:color="auto"/>
                    <w:left w:val="nil"/>
                    <w:bottom w:val="single" w:sz="4" w:space="0" w:color="auto"/>
                    <w:right w:val="single" w:sz="4" w:space="0" w:color="auto"/>
                  </w:tcBorders>
                  <w:shd w:val="clear" w:color="auto" w:fill="auto"/>
                  <w:vAlign w:val="bottom"/>
                </w:tcPr>
                <w:p w14:paraId="698EC0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42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46CBB4E" w14:textId="69958E2C"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82453" w:rsidRPr="008670C9" w14:paraId="5BCBCDE6"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7C5B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književnost</w:t>
                  </w:r>
                </w:p>
                <w:p w14:paraId="76AEB2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70636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346C7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3F92E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pisatelj</w:t>
                  </w:r>
                </w:p>
              </w:tc>
              <w:tc>
                <w:tcPr>
                  <w:tcW w:w="375" w:type="dxa"/>
                  <w:tcBorders>
                    <w:top w:val="nil"/>
                    <w:left w:val="nil"/>
                    <w:bottom w:val="single" w:sz="4" w:space="0" w:color="auto"/>
                    <w:right w:val="single" w:sz="4" w:space="0" w:color="auto"/>
                  </w:tcBorders>
                  <w:shd w:val="clear" w:color="auto" w:fill="auto"/>
                  <w:noWrap/>
                  <w:vAlign w:val="bottom"/>
                  <w:hideMark/>
                </w:tcPr>
                <w:p w14:paraId="027E9D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E721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7A36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D91BC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FD74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585821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7FEB5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18ED2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F1E08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3922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E934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D9ECB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FE42C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F9581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8AEF2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0477D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1C773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5DCAE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E130C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141E1F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34A6C7E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D507A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pesnik</w:t>
                  </w:r>
                </w:p>
              </w:tc>
              <w:tc>
                <w:tcPr>
                  <w:tcW w:w="375" w:type="dxa"/>
                  <w:tcBorders>
                    <w:top w:val="nil"/>
                    <w:left w:val="nil"/>
                    <w:bottom w:val="single" w:sz="4" w:space="0" w:color="auto"/>
                    <w:right w:val="single" w:sz="4" w:space="0" w:color="auto"/>
                  </w:tcBorders>
                  <w:shd w:val="clear" w:color="auto" w:fill="auto"/>
                  <w:noWrap/>
                  <w:vAlign w:val="bottom"/>
                  <w:hideMark/>
                </w:tcPr>
                <w:p w14:paraId="137D60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BF6C0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4526AF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8DEE0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95B17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68EA8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9D8A6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7CC4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83B4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9F87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61D3F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2BCF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B519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A7A8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AEB3F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DF6C9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A3FF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11895761"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9D2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7D9A3E8E"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785E5F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56D51C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prevajalec</w:t>
                  </w:r>
                </w:p>
              </w:tc>
              <w:tc>
                <w:tcPr>
                  <w:tcW w:w="375" w:type="dxa"/>
                  <w:tcBorders>
                    <w:top w:val="nil"/>
                    <w:left w:val="nil"/>
                    <w:bottom w:val="single" w:sz="4" w:space="0" w:color="auto"/>
                    <w:right w:val="single" w:sz="4" w:space="0" w:color="auto"/>
                  </w:tcBorders>
                  <w:shd w:val="clear" w:color="auto" w:fill="auto"/>
                  <w:noWrap/>
                  <w:vAlign w:val="bottom"/>
                  <w:hideMark/>
                </w:tcPr>
                <w:p w14:paraId="48AED70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B47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27DBE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0669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12AC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9654A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E68F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11EB3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1E478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4E3DC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4A108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DEAA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3D201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05F6C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4D97F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04A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7A59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7128C6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DA13C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F5DF7" w:rsidRPr="008670C9" w14:paraId="2DDF3070" w14:textId="77777777" w:rsidTr="004A3230">
              <w:trPr>
                <w:trHeight w:val="300"/>
              </w:trPr>
              <w:tc>
                <w:tcPr>
                  <w:tcW w:w="924" w:type="dxa"/>
                  <w:vMerge w:val="restart"/>
                  <w:tcBorders>
                    <w:top w:val="single" w:sz="4" w:space="0" w:color="auto"/>
                    <w:left w:val="single" w:sz="4" w:space="0" w:color="auto"/>
                    <w:right w:val="single" w:sz="4" w:space="0" w:color="auto"/>
                  </w:tcBorders>
                  <w:shd w:val="clear" w:color="auto" w:fill="auto"/>
                  <w:noWrap/>
                  <w:vAlign w:val="bottom"/>
                  <w:hideMark/>
                </w:tcPr>
                <w:p w14:paraId="215EC1C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glasba</w:t>
                  </w:r>
                </w:p>
                <w:p w14:paraId="4B3DA4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6E8F3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1DF59FF" w14:textId="77777777" w:rsidR="004F5DF7" w:rsidRPr="008670C9" w:rsidRDefault="004F5DF7" w:rsidP="004F5DF7">
                  <w:pPr>
                    <w:spacing w:after="0" w:line="240" w:lineRule="auto"/>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08C4BC6" w14:textId="179B0BF0"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i</w:t>
                  </w:r>
                  <w:r w:rsidR="004F5DF7" w:rsidRPr="008670C9">
                    <w:rPr>
                      <w:rFonts w:asciiTheme="minorHAnsi" w:eastAsia="Times New Roman" w:hAnsiTheme="minorHAnsi"/>
                      <w:sz w:val="16"/>
                      <w:szCs w:val="16"/>
                      <w:lang w:eastAsia="sl-SI"/>
                    </w:rPr>
                    <w:t>nstrumentalist</w:t>
                  </w:r>
                </w:p>
              </w:tc>
              <w:tc>
                <w:tcPr>
                  <w:tcW w:w="375" w:type="dxa"/>
                  <w:tcBorders>
                    <w:top w:val="nil"/>
                    <w:left w:val="nil"/>
                    <w:bottom w:val="single" w:sz="4" w:space="0" w:color="auto"/>
                    <w:right w:val="single" w:sz="4" w:space="0" w:color="auto"/>
                  </w:tcBorders>
                  <w:shd w:val="clear" w:color="auto" w:fill="auto"/>
                  <w:noWrap/>
                  <w:vAlign w:val="bottom"/>
                  <w:hideMark/>
                </w:tcPr>
                <w:p w14:paraId="5143D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2A982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2BF389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8F7AA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4808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72E27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066B2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ECA1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F7B9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99EA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C8D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1366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45692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84B87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91E5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118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2687450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E7061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84D05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8</w:t>
                  </w:r>
                </w:p>
              </w:tc>
            </w:tr>
            <w:tr w:rsidR="00482453" w:rsidRPr="008670C9" w14:paraId="30BE2F34"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6651FED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2A99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dirigent</w:t>
                  </w:r>
                </w:p>
              </w:tc>
              <w:tc>
                <w:tcPr>
                  <w:tcW w:w="375" w:type="dxa"/>
                  <w:tcBorders>
                    <w:top w:val="nil"/>
                    <w:left w:val="nil"/>
                    <w:bottom w:val="single" w:sz="4" w:space="0" w:color="auto"/>
                    <w:right w:val="single" w:sz="4" w:space="0" w:color="auto"/>
                  </w:tcBorders>
                  <w:shd w:val="clear" w:color="auto" w:fill="auto"/>
                  <w:noWrap/>
                  <w:vAlign w:val="bottom"/>
                  <w:hideMark/>
                </w:tcPr>
                <w:p w14:paraId="6F54FA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1FAB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BF23D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3537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F9529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6856B3A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1369B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FF3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87EB2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F964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2B93C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74F43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E878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C311C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29F1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3515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E830D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4B71A3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F75AE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82453" w:rsidRPr="008670C9" w14:paraId="1FFB0880" w14:textId="77777777" w:rsidTr="004A3230">
              <w:trPr>
                <w:trHeight w:val="600"/>
              </w:trPr>
              <w:tc>
                <w:tcPr>
                  <w:tcW w:w="924" w:type="dxa"/>
                  <w:vMerge/>
                  <w:tcBorders>
                    <w:left w:val="single" w:sz="4" w:space="0" w:color="auto"/>
                    <w:right w:val="single" w:sz="4" w:space="0" w:color="auto"/>
                  </w:tcBorders>
                  <w:shd w:val="clear" w:color="auto" w:fill="auto"/>
                  <w:noWrap/>
                  <w:vAlign w:val="bottom"/>
                  <w:hideMark/>
                </w:tcPr>
                <w:p w14:paraId="0B25B8DB"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1317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skupina –</w:t>
                  </w:r>
                </w:p>
                <w:p w14:paraId="20BC120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instrumentalisti</w:t>
                  </w:r>
                </w:p>
              </w:tc>
              <w:tc>
                <w:tcPr>
                  <w:tcW w:w="375" w:type="dxa"/>
                  <w:tcBorders>
                    <w:top w:val="nil"/>
                    <w:left w:val="nil"/>
                    <w:bottom w:val="single" w:sz="4" w:space="0" w:color="auto"/>
                    <w:right w:val="single" w:sz="4" w:space="0" w:color="auto"/>
                  </w:tcBorders>
                  <w:shd w:val="clear" w:color="auto" w:fill="auto"/>
                  <w:noWrap/>
                  <w:vAlign w:val="bottom"/>
                  <w:hideMark/>
                </w:tcPr>
                <w:p w14:paraId="6A0D9D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5829E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7C4C4C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6282BD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E2616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3D90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2CA0E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8C5E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01716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B919C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EB1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93E1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4515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707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FA3B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AC24C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B0334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513346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CE43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04C0E74A"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C81D57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BE619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pevec - vokalist</w:t>
                  </w:r>
                </w:p>
              </w:tc>
              <w:tc>
                <w:tcPr>
                  <w:tcW w:w="375" w:type="dxa"/>
                  <w:tcBorders>
                    <w:top w:val="nil"/>
                    <w:left w:val="nil"/>
                    <w:bottom w:val="single" w:sz="4" w:space="0" w:color="auto"/>
                    <w:right w:val="single" w:sz="4" w:space="0" w:color="auto"/>
                  </w:tcBorders>
                  <w:shd w:val="clear" w:color="auto" w:fill="auto"/>
                  <w:noWrap/>
                  <w:vAlign w:val="bottom"/>
                  <w:hideMark/>
                </w:tcPr>
                <w:p w14:paraId="6574F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42E4C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F34EB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C2DD6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5849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9AE81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469CB1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5BAF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60D8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576F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6B8C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010B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715175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F2CD4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35E6A3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C22B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9E425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08042C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38D74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r>
            <w:tr w:rsidR="00482453" w:rsidRPr="008670C9" w14:paraId="146FAB5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775B35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96DB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skladatelj</w:t>
                  </w:r>
                </w:p>
              </w:tc>
              <w:tc>
                <w:tcPr>
                  <w:tcW w:w="375" w:type="dxa"/>
                  <w:tcBorders>
                    <w:top w:val="nil"/>
                    <w:left w:val="nil"/>
                    <w:bottom w:val="single" w:sz="4" w:space="0" w:color="auto"/>
                    <w:right w:val="single" w:sz="4" w:space="0" w:color="auto"/>
                  </w:tcBorders>
                  <w:shd w:val="clear" w:color="auto" w:fill="auto"/>
                  <w:noWrap/>
                  <w:vAlign w:val="bottom"/>
                  <w:hideMark/>
                </w:tcPr>
                <w:p w14:paraId="025BB3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2F410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837F5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5D62D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4A7D9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604B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74668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12A5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D556D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52EBC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2BDF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F1F74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D3E0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F58D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E2365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F6EB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1BC26F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A2F80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B5E1C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82453" w:rsidRPr="008670C9" w14:paraId="544CDE6F"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1B0D9A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scenske umetnosti</w:t>
                  </w:r>
                </w:p>
                <w:p w14:paraId="73F49A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9D024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09F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5DF8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BA86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7506F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igralec</w:t>
                  </w:r>
                </w:p>
              </w:tc>
              <w:tc>
                <w:tcPr>
                  <w:tcW w:w="375" w:type="dxa"/>
                  <w:tcBorders>
                    <w:top w:val="nil"/>
                    <w:left w:val="nil"/>
                    <w:bottom w:val="single" w:sz="4" w:space="0" w:color="auto"/>
                    <w:right w:val="single" w:sz="4" w:space="0" w:color="auto"/>
                  </w:tcBorders>
                  <w:shd w:val="clear" w:color="auto" w:fill="auto"/>
                  <w:noWrap/>
                  <w:vAlign w:val="bottom"/>
                  <w:hideMark/>
                </w:tcPr>
                <w:p w14:paraId="63CFF9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CB1C64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0B10DC6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20E41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9022E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3BF66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0DC7E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E5E8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008D3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DA798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1A41B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0FAE2A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79878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F54A1C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CE4E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1B8B7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666A5E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2AF772E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FEBA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r>
            <w:tr w:rsidR="00482453" w:rsidRPr="008670C9" w14:paraId="2B65E096"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23FE22C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78875E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režiser</w:t>
                  </w:r>
                </w:p>
              </w:tc>
              <w:tc>
                <w:tcPr>
                  <w:tcW w:w="375" w:type="dxa"/>
                  <w:tcBorders>
                    <w:top w:val="nil"/>
                    <w:left w:val="nil"/>
                    <w:bottom w:val="single" w:sz="4" w:space="0" w:color="auto"/>
                    <w:right w:val="single" w:sz="4" w:space="0" w:color="auto"/>
                  </w:tcBorders>
                  <w:shd w:val="clear" w:color="auto" w:fill="auto"/>
                  <w:noWrap/>
                  <w:vAlign w:val="bottom"/>
                  <w:hideMark/>
                </w:tcPr>
                <w:p w14:paraId="791FB0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FD538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1D3D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685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BDE7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D158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735BF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F0C0E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62444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85DA3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4FA7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D6FF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88C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0C7E8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3264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840FB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F010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7ADA9C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57B2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FC49549"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E65A92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D17A5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koreograf</w:t>
                  </w:r>
                </w:p>
              </w:tc>
              <w:tc>
                <w:tcPr>
                  <w:tcW w:w="375" w:type="dxa"/>
                  <w:tcBorders>
                    <w:top w:val="nil"/>
                    <w:left w:val="nil"/>
                    <w:bottom w:val="single" w:sz="4" w:space="0" w:color="auto"/>
                    <w:right w:val="single" w:sz="4" w:space="0" w:color="auto"/>
                  </w:tcBorders>
                  <w:shd w:val="clear" w:color="auto" w:fill="auto"/>
                  <w:noWrap/>
                  <w:vAlign w:val="bottom"/>
                  <w:hideMark/>
                </w:tcPr>
                <w:p w14:paraId="2F4142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35A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CB3CB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87FB2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FF94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8FE1A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4BA0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556B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70CF6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647E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463F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BBB80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3AA7F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49BA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37C9EC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EE2D4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EFF783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69B47D0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2E1AB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3FF8261"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39FD61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5E49E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baletni plesalec</w:t>
                  </w:r>
                </w:p>
              </w:tc>
              <w:tc>
                <w:tcPr>
                  <w:tcW w:w="375" w:type="dxa"/>
                  <w:tcBorders>
                    <w:top w:val="nil"/>
                    <w:left w:val="nil"/>
                    <w:bottom w:val="single" w:sz="4" w:space="0" w:color="auto"/>
                    <w:right w:val="single" w:sz="4" w:space="0" w:color="auto"/>
                  </w:tcBorders>
                  <w:shd w:val="clear" w:color="auto" w:fill="auto"/>
                  <w:noWrap/>
                  <w:vAlign w:val="bottom"/>
                  <w:hideMark/>
                </w:tcPr>
                <w:p w14:paraId="1EADCB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C57BA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A68C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C562FB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172985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44C09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64207A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D1009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B4C69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84B5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3572E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8701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5950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4A20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6A82FA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37BB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E12CF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29E45D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A4F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4069442A" w14:textId="77777777" w:rsidTr="004A3230">
              <w:trPr>
                <w:trHeight w:val="421"/>
              </w:trPr>
              <w:tc>
                <w:tcPr>
                  <w:tcW w:w="924" w:type="dxa"/>
                  <w:vMerge/>
                  <w:tcBorders>
                    <w:left w:val="single" w:sz="4" w:space="0" w:color="auto"/>
                    <w:right w:val="single" w:sz="4" w:space="0" w:color="auto"/>
                  </w:tcBorders>
                  <w:shd w:val="clear" w:color="auto" w:fill="auto"/>
                  <w:noWrap/>
                  <w:vAlign w:val="bottom"/>
                  <w:hideMark/>
                </w:tcPr>
                <w:p w14:paraId="1C39979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87A0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lutkovni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2BE0738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CBE0E3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332E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07BFC5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F8CD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8AB03A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3B8258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A8568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B0299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DD3F0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97D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F2BE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D89F1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FFECE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3AE1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E93E6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D0B75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B9BC41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BED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31932162"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168D83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E3AE7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plesalec</w:t>
                  </w:r>
                </w:p>
              </w:tc>
              <w:tc>
                <w:tcPr>
                  <w:tcW w:w="375" w:type="dxa"/>
                  <w:tcBorders>
                    <w:top w:val="nil"/>
                    <w:left w:val="nil"/>
                    <w:bottom w:val="single" w:sz="4" w:space="0" w:color="auto"/>
                    <w:right w:val="single" w:sz="4" w:space="0" w:color="auto"/>
                  </w:tcBorders>
                  <w:shd w:val="clear" w:color="auto" w:fill="auto"/>
                  <w:noWrap/>
                  <w:vAlign w:val="bottom"/>
                  <w:hideMark/>
                </w:tcPr>
                <w:p w14:paraId="44C87F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DC3E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E5C82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E0E2A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7889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4C98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47E9F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BC984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29C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7319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994C0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A4BC4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D7B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AEF599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4CB4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C0BFC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55898A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8A1E1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54C778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74F9E73"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4747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likovna umetnost</w:t>
                  </w:r>
                </w:p>
                <w:p w14:paraId="3359A5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335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78DE8F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D3F09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65D7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A6FD5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F5231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kipar</w:t>
                  </w:r>
                </w:p>
              </w:tc>
              <w:tc>
                <w:tcPr>
                  <w:tcW w:w="375" w:type="dxa"/>
                  <w:tcBorders>
                    <w:top w:val="nil"/>
                    <w:left w:val="nil"/>
                    <w:bottom w:val="single" w:sz="4" w:space="0" w:color="auto"/>
                    <w:right w:val="single" w:sz="4" w:space="0" w:color="auto"/>
                  </w:tcBorders>
                  <w:shd w:val="clear" w:color="auto" w:fill="auto"/>
                  <w:noWrap/>
                  <w:vAlign w:val="bottom"/>
                  <w:hideMark/>
                </w:tcPr>
                <w:p w14:paraId="0F31D7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2A36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665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C36A8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7DD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B351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B3D57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B418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F1C5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38BE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3E9B5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DE9FE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822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5299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6C66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2F1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E5BF9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975EDF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C36A47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47607B7B"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447E9757"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780BE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slikar</w:t>
                  </w:r>
                </w:p>
              </w:tc>
              <w:tc>
                <w:tcPr>
                  <w:tcW w:w="375" w:type="dxa"/>
                  <w:tcBorders>
                    <w:top w:val="nil"/>
                    <w:left w:val="nil"/>
                    <w:bottom w:val="single" w:sz="4" w:space="0" w:color="auto"/>
                    <w:right w:val="single" w:sz="4" w:space="0" w:color="auto"/>
                  </w:tcBorders>
                  <w:shd w:val="clear" w:color="auto" w:fill="auto"/>
                  <w:noWrap/>
                  <w:vAlign w:val="bottom"/>
                  <w:hideMark/>
                </w:tcPr>
                <w:p w14:paraId="31112D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056A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9D763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70DF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E1D36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1BF94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C4012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C50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D6BD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D7ED4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5B39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551DD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0AD87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2597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40C1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4454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11AA3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5F2239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54C9E4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2BD3CE52"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B6E03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680ED0D" w14:textId="7CDD245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videoumetnik</w:t>
                  </w:r>
                  <w:proofErr w:type="spellEnd"/>
                </w:p>
              </w:tc>
              <w:tc>
                <w:tcPr>
                  <w:tcW w:w="375" w:type="dxa"/>
                  <w:tcBorders>
                    <w:top w:val="nil"/>
                    <w:left w:val="nil"/>
                    <w:bottom w:val="single" w:sz="4" w:space="0" w:color="auto"/>
                    <w:right w:val="single" w:sz="4" w:space="0" w:color="auto"/>
                  </w:tcBorders>
                  <w:shd w:val="clear" w:color="auto" w:fill="auto"/>
                  <w:noWrap/>
                  <w:vAlign w:val="bottom"/>
                  <w:hideMark/>
                </w:tcPr>
                <w:p w14:paraId="3B12C3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9F2F1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8166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DBB8C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F04EC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AF4E2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FA12D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2FB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15839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098D9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2CEF6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8E0A23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CBC3D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C88CD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48293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662E1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A71CB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4A8F820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E7D66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D0DC2DC"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79EE1F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54F10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oblikovalec</w:t>
                  </w:r>
                </w:p>
              </w:tc>
              <w:tc>
                <w:tcPr>
                  <w:tcW w:w="375" w:type="dxa"/>
                  <w:tcBorders>
                    <w:top w:val="nil"/>
                    <w:left w:val="nil"/>
                    <w:bottom w:val="single" w:sz="4" w:space="0" w:color="auto"/>
                    <w:right w:val="single" w:sz="4" w:space="0" w:color="auto"/>
                  </w:tcBorders>
                  <w:shd w:val="clear" w:color="auto" w:fill="auto"/>
                  <w:noWrap/>
                  <w:vAlign w:val="bottom"/>
                  <w:hideMark/>
                </w:tcPr>
                <w:p w14:paraId="6526B3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8D3A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30DD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FA755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175B6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F66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1C72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6FC3E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FBB6E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8C03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A67FE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DEB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52131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DC7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F8549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5E6E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CC3170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356FCD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B2DF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3EF0888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13F968F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23D57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arhitekturni opus</w:t>
                  </w:r>
                </w:p>
              </w:tc>
              <w:tc>
                <w:tcPr>
                  <w:tcW w:w="375" w:type="dxa"/>
                  <w:tcBorders>
                    <w:top w:val="nil"/>
                    <w:left w:val="nil"/>
                    <w:bottom w:val="single" w:sz="4" w:space="0" w:color="auto"/>
                    <w:right w:val="single" w:sz="4" w:space="0" w:color="auto"/>
                  </w:tcBorders>
                  <w:shd w:val="clear" w:color="auto" w:fill="auto"/>
                  <w:noWrap/>
                  <w:vAlign w:val="bottom"/>
                  <w:hideMark/>
                </w:tcPr>
                <w:p w14:paraId="664531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77DA76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A8B0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2BF11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0BD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3DA1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20671E0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F7D2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44BB3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210D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A0389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C00E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06C9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A66E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92C8C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11E81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3016A1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84F9C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1373B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07F27805" w14:textId="77777777" w:rsidTr="004A3230">
              <w:trPr>
                <w:trHeight w:val="441"/>
              </w:trPr>
              <w:tc>
                <w:tcPr>
                  <w:tcW w:w="924" w:type="dxa"/>
                  <w:vMerge/>
                  <w:tcBorders>
                    <w:left w:val="single" w:sz="4" w:space="0" w:color="auto"/>
                    <w:right w:val="single" w:sz="4" w:space="0" w:color="auto"/>
                  </w:tcBorders>
                  <w:shd w:val="clear" w:color="auto" w:fill="auto"/>
                  <w:noWrap/>
                  <w:vAlign w:val="bottom"/>
                  <w:hideMark/>
                </w:tcPr>
                <w:p w14:paraId="2CB1EC5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0C4E0B5" w14:textId="7777777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intermedijski</w:t>
                  </w:r>
                  <w:proofErr w:type="spellEnd"/>
                  <w:r w:rsidRPr="008670C9">
                    <w:rPr>
                      <w:rFonts w:asciiTheme="minorHAnsi" w:eastAsia="Times New Roman" w:hAnsiTheme="minorHAnsi"/>
                      <w:sz w:val="16"/>
                      <w:szCs w:val="16"/>
                      <w:lang w:eastAsia="sl-SI"/>
                    </w:rPr>
                    <w:t xml:space="preserve"> umetnik</w:t>
                  </w:r>
                </w:p>
              </w:tc>
              <w:tc>
                <w:tcPr>
                  <w:tcW w:w="375" w:type="dxa"/>
                  <w:tcBorders>
                    <w:top w:val="nil"/>
                    <w:left w:val="nil"/>
                    <w:bottom w:val="single" w:sz="4" w:space="0" w:color="auto"/>
                    <w:right w:val="single" w:sz="4" w:space="0" w:color="auto"/>
                  </w:tcBorders>
                  <w:shd w:val="clear" w:color="auto" w:fill="auto"/>
                  <w:noWrap/>
                  <w:vAlign w:val="bottom"/>
                  <w:hideMark/>
                </w:tcPr>
                <w:p w14:paraId="5BED59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8D2E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2304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17E1B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E4ED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2670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49AD3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2A6E1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1BDA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2A1A9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F0257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E868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9F8D6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54A19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C78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15F12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75BB4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74212F8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82895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D4A66E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BF2FB0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39549F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ilustrator</w:t>
                  </w:r>
                </w:p>
              </w:tc>
              <w:tc>
                <w:tcPr>
                  <w:tcW w:w="375" w:type="dxa"/>
                  <w:tcBorders>
                    <w:top w:val="nil"/>
                    <w:left w:val="nil"/>
                    <w:bottom w:val="single" w:sz="4" w:space="0" w:color="auto"/>
                    <w:right w:val="single" w:sz="4" w:space="0" w:color="auto"/>
                  </w:tcBorders>
                  <w:shd w:val="clear" w:color="auto" w:fill="auto"/>
                  <w:noWrap/>
                  <w:vAlign w:val="bottom"/>
                  <w:hideMark/>
                </w:tcPr>
                <w:p w14:paraId="014407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9E2E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1B8EC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4022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7644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3183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078B1B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BD0E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5E505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12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F43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652A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156A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97FB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8F70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E01C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DA35FA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3F9938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4138E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F5DF7" w:rsidRPr="008670C9" w14:paraId="4C05C30F" w14:textId="77777777" w:rsidTr="004A3230">
              <w:trPr>
                <w:trHeight w:val="409"/>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A5B48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drugo</w:t>
                  </w:r>
                </w:p>
              </w:tc>
              <w:tc>
                <w:tcPr>
                  <w:tcW w:w="1162" w:type="dxa"/>
                  <w:tcBorders>
                    <w:top w:val="nil"/>
                    <w:left w:val="nil"/>
                    <w:bottom w:val="single" w:sz="4" w:space="0" w:color="auto"/>
                    <w:right w:val="single" w:sz="4" w:space="0" w:color="auto"/>
                  </w:tcBorders>
                  <w:shd w:val="clear" w:color="auto" w:fill="auto"/>
                  <w:vAlign w:val="bottom"/>
                  <w:hideMark/>
                </w:tcPr>
                <w:p w14:paraId="3AF62529" w14:textId="66E1415C" w:rsidR="004F5DF7" w:rsidRPr="008670C9" w:rsidRDefault="00EA2909" w:rsidP="00EA2909">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ledališki</w:t>
                  </w:r>
                  <w:r>
                    <w:rPr>
                      <w:rFonts w:asciiTheme="minorHAnsi" w:eastAsia="Times New Roman" w:hAnsiTheme="minorHAnsi"/>
                      <w:sz w:val="16"/>
                      <w:szCs w:val="16"/>
                      <w:lang w:eastAsia="sl-SI"/>
                    </w:rPr>
                    <w:t xml:space="preserve"> in</w:t>
                  </w:r>
                  <w:r w:rsidR="00C36901">
                    <w:rPr>
                      <w:rFonts w:asciiTheme="minorHAnsi" w:eastAsia="Times New Roman" w:hAnsiTheme="minorHAnsi"/>
                      <w:sz w:val="16"/>
                      <w:szCs w:val="16"/>
                      <w:lang w:eastAsia="sl-SI"/>
                    </w:rPr>
                    <w:t xml:space="preserve"> </w:t>
                  </w:r>
                  <w:r w:rsidR="004F5DF7" w:rsidRPr="008670C9">
                    <w:rPr>
                      <w:rFonts w:asciiTheme="minorHAnsi" w:eastAsia="Times New Roman" w:hAnsiTheme="minorHAnsi"/>
                      <w:sz w:val="16"/>
                      <w:szCs w:val="16"/>
                      <w:lang w:eastAsia="sl-SI"/>
                    </w:rPr>
                    <w:t>literarni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0FFC6C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CD57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D9638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0B40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7C9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6B8EA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F0AAA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35AF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9167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22ECD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88071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85DD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A264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F8DB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19F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3312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7F6844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E09E87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D283F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3D2CE8" w:rsidRPr="008670C9" w14:paraId="0B0730EA" w14:textId="77777777" w:rsidTr="004A3230">
              <w:trPr>
                <w:trHeight w:val="300"/>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418EB0C" w14:textId="6A954DF8" w:rsidR="004F5DF7" w:rsidRPr="008670C9" w:rsidRDefault="004F5DF7" w:rsidP="00940A68">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940A68">
                    <w:rPr>
                      <w:rFonts w:asciiTheme="minorHAnsi" w:eastAsia="Times New Roman" w:hAnsiTheme="minorHAnsi"/>
                      <w:sz w:val="16"/>
                      <w:szCs w:val="16"/>
                      <w:lang w:eastAsia="sl-SI"/>
                    </w:rPr>
                    <w:t>S</w:t>
                  </w:r>
                  <w:r w:rsidRPr="00940A68">
                    <w:rPr>
                      <w:rFonts w:asciiTheme="minorHAnsi" w:eastAsia="Times New Roman" w:hAnsiTheme="minorHAnsi"/>
                      <w:sz w:val="16"/>
                      <w:szCs w:val="16"/>
                      <w:lang w:eastAsia="sl-SI"/>
                    </w:rPr>
                    <w:t>kupaj</w:t>
                  </w:r>
                </w:p>
              </w:tc>
              <w:tc>
                <w:tcPr>
                  <w:tcW w:w="1162" w:type="dxa"/>
                  <w:tcBorders>
                    <w:top w:val="nil"/>
                    <w:left w:val="nil"/>
                    <w:bottom w:val="single" w:sz="4" w:space="0" w:color="auto"/>
                    <w:right w:val="single" w:sz="4" w:space="0" w:color="auto"/>
                  </w:tcBorders>
                  <w:shd w:val="clear" w:color="auto" w:fill="auto"/>
                  <w:noWrap/>
                  <w:vAlign w:val="bottom"/>
                  <w:hideMark/>
                </w:tcPr>
                <w:p w14:paraId="1AFDE1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75" w:type="dxa"/>
                  <w:tcBorders>
                    <w:top w:val="nil"/>
                    <w:left w:val="nil"/>
                    <w:bottom w:val="single" w:sz="4" w:space="0" w:color="auto"/>
                    <w:right w:val="single" w:sz="4" w:space="0" w:color="auto"/>
                  </w:tcBorders>
                  <w:shd w:val="clear" w:color="auto" w:fill="D9D9D9" w:themeFill="background1" w:themeFillShade="D9"/>
                  <w:noWrap/>
                  <w:vAlign w:val="bottom"/>
                  <w:hideMark/>
                </w:tcPr>
                <w:p w14:paraId="18C4E4A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5483CE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4" w:type="dxa"/>
                  <w:tcBorders>
                    <w:top w:val="nil"/>
                    <w:left w:val="nil"/>
                    <w:bottom w:val="single" w:sz="4" w:space="0" w:color="auto"/>
                    <w:right w:val="single" w:sz="4" w:space="0" w:color="auto"/>
                  </w:tcBorders>
                  <w:shd w:val="clear" w:color="auto" w:fill="D9D9D9" w:themeFill="background1" w:themeFillShade="D9"/>
                  <w:noWrap/>
                  <w:vAlign w:val="bottom"/>
                  <w:hideMark/>
                </w:tcPr>
                <w:p w14:paraId="5FA35D4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193E76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0C4414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2AD970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54" w:type="dxa"/>
                  <w:tcBorders>
                    <w:top w:val="nil"/>
                    <w:left w:val="nil"/>
                    <w:bottom w:val="single" w:sz="4" w:space="0" w:color="auto"/>
                    <w:right w:val="single" w:sz="4" w:space="0" w:color="auto"/>
                  </w:tcBorders>
                  <w:shd w:val="clear" w:color="auto" w:fill="D9D9D9" w:themeFill="background1" w:themeFillShade="D9"/>
                  <w:noWrap/>
                  <w:vAlign w:val="bottom"/>
                  <w:hideMark/>
                </w:tcPr>
                <w:p w14:paraId="72CB7D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38BAF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0D9C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5CC4AF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9A8B0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43D41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3A699A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6129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A870CC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1A033CB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48" w:type="dxa"/>
                  <w:tcBorders>
                    <w:top w:val="nil"/>
                    <w:left w:val="nil"/>
                    <w:bottom w:val="single" w:sz="4" w:space="0" w:color="auto"/>
                    <w:right w:val="single" w:sz="4" w:space="0" w:color="auto"/>
                  </w:tcBorders>
                  <w:shd w:val="clear" w:color="auto" w:fill="D9D9D9" w:themeFill="background1" w:themeFillShade="D9"/>
                  <w:noWrap/>
                  <w:vAlign w:val="bottom"/>
                  <w:hideMark/>
                </w:tcPr>
                <w:p w14:paraId="093C0B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39" w:type="dxa"/>
                  <w:tcBorders>
                    <w:top w:val="nil"/>
                    <w:left w:val="nil"/>
                    <w:bottom w:val="single" w:sz="4" w:space="0" w:color="auto"/>
                    <w:right w:val="single" w:sz="4" w:space="0" w:color="auto"/>
                  </w:tcBorders>
                  <w:shd w:val="clear" w:color="auto" w:fill="D9D9D9" w:themeFill="background1" w:themeFillShade="D9"/>
                  <w:vAlign w:val="bottom"/>
                </w:tcPr>
                <w:p w14:paraId="5F9F4A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CF982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2DEC3C21"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8DEDB92" w14:textId="77777777" w:rsidTr="004C3868">
        <w:tc>
          <w:tcPr>
            <w:tcW w:w="9288" w:type="dxa"/>
          </w:tcPr>
          <w:p w14:paraId="4B9B7F15" w14:textId="77777777" w:rsidR="004F5DF7" w:rsidRDefault="004F5DF7"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6716B5"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 CILJI, NAČELA IN POGLAVITNE REŠITVE PREDLOGA ZAKONA</w:t>
            </w:r>
          </w:p>
        </w:tc>
      </w:tr>
      <w:tr w:rsidR="00A7646A" w:rsidRPr="00A7646A" w14:paraId="3139781C" w14:textId="77777777" w:rsidTr="004C3868">
        <w:tc>
          <w:tcPr>
            <w:tcW w:w="9288" w:type="dxa"/>
          </w:tcPr>
          <w:p w14:paraId="589A444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2.1 Cilji</w:t>
            </w:r>
          </w:p>
        </w:tc>
      </w:tr>
      <w:tr w:rsidR="00A7646A" w:rsidRPr="00A7646A" w14:paraId="5D850DB7" w14:textId="77777777" w:rsidTr="004C3868">
        <w:tc>
          <w:tcPr>
            <w:tcW w:w="9288" w:type="dxa"/>
          </w:tcPr>
          <w:p w14:paraId="04C1A5BD" w14:textId="77777777"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eastAsia="Times New Roman" w:hAnsi="Arial" w:cs="Arial"/>
                <w:sz w:val="20"/>
                <w:szCs w:val="20"/>
                <w:lang w:eastAsia="sl-SI"/>
              </w:rPr>
              <w:t xml:space="preserve">Cilj zakona je ohraniti podeljevanje najvišjih nagrad na področju ustvarjalnosti/umetnosti. </w:t>
            </w:r>
            <w:r w:rsidRPr="008670C9">
              <w:rPr>
                <w:rFonts w:ascii="Arial" w:hAnsi="Arial" w:cs="Arial"/>
                <w:sz w:val="20"/>
                <w:szCs w:val="20"/>
                <w:lang w:eastAsia="sl-SI"/>
              </w:rPr>
              <w:t>S podeljevanjem nagrad se spodbuja in podpira vrhunskost posameznikov, ki so posebej pomembno prispevali k bogatenju in prepoznavnosti slovenske kulture, obenem pa j</w:t>
            </w:r>
            <w:r w:rsidRPr="008670C9">
              <w:rPr>
                <w:rFonts w:ascii="Arial" w:hAnsi="Arial" w:cs="Arial"/>
                <w:sz w:val="20"/>
                <w:szCs w:val="20"/>
              </w:rPr>
              <w:t>e tudi znak priznanja</w:t>
            </w:r>
            <w:r w:rsidR="00EA2909">
              <w:rPr>
                <w:rFonts w:ascii="Arial" w:hAnsi="Arial" w:cs="Arial"/>
                <w:sz w:val="20"/>
                <w:szCs w:val="20"/>
              </w:rPr>
              <w:t>,</w:t>
            </w:r>
            <w:r w:rsidRPr="008670C9">
              <w:rPr>
                <w:rFonts w:ascii="Arial" w:hAnsi="Arial" w:cs="Arial"/>
                <w:sz w:val="20"/>
                <w:szCs w:val="20"/>
              </w:rPr>
              <w:t xml:space="preserve"> vezanega na delo in izjemne dosežke posameznika v umetnosti</w:t>
            </w:r>
            <w:r>
              <w:rPr>
                <w:rFonts w:ascii="Arial" w:hAnsi="Arial" w:cs="Arial"/>
                <w:sz w:val="20"/>
                <w:szCs w:val="20"/>
              </w:rPr>
              <w:t>.</w:t>
            </w:r>
          </w:p>
          <w:p w14:paraId="13FFF5CA"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DBBC3A2" w14:textId="77777777" w:rsidTr="004C3868">
        <w:tc>
          <w:tcPr>
            <w:tcW w:w="9288" w:type="dxa"/>
          </w:tcPr>
          <w:p w14:paraId="546BFC5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2.2 Načela</w:t>
            </w:r>
          </w:p>
        </w:tc>
      </w:tr>
      <w:tr w:rsidR="00A7646A" w:rsidRPr="00A7646A" w14:paraId="3A5817E2" w14:textId="77777777" w:rsidTr="004C3868">
        <w:tc>
          <w:tcPr>
            <w:tcW w:w="9288" w:type="dxa"/>
          </w:tcPr>
          <w:p w14:paraId="374D02A2" w14:textId="61448FB4"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Zakon sledi načelom spodbujanja vrhunske kulturne ustvarjalnosti posameznikov ter priznanju posameznikom, ki so posebej pomembno prispevali k bogatenju in prepoznavnosti slovenske kulture.</w:t>
            </w:r>
          </w:p>
          <w:p w14:paraId="206AC018"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C2D9113" w14:textId="77777777" w:rsidTr="004C3868">
        <w:tc>
          <w:tcPr>
            <w:tcW w:w="9288" w:type="dxa"/>
          </w:tcPr>
          <w:p w14:paraId="609917A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2.3 Poglavitne rešitve</w:t>
            </w:r>
          </w:p>
        </w:tc>
      </w:tr>
      <w:tr w:rsidR="00A7646A" w:rsidRPr="00A7646A" w14:paraId="4CEC262C" w14:textId="77777777" w:rsidTr="004C3868">
        <w:trPr>
          <w:trHeight w:val="434"/>
        </w:trPr>
        <w:tc>
          <w:tcPr>
            <w:tcW w:w="9288" w:type="dxa"/>
          </w:tcPr>
          <w:p w14:paraId="2B236836" w14:textId="12267600" w:rsidR="004F5DF7" w:rsidRPr="008670C9" w:rsidRDefault="004F5DF7" w:rsidP="004F5DF7">
            <w:pPr>
              <w:overflowPunct w:val="0"/>
              <w:autoSpaceDE w:val="0"/>
              <w:autoSpaceDN w:val="0"/>
              <w:adjustRightInd w:val="0"/>
              <w:spacing w:after="0" w:line="240" w:lineRule="exact"/>
              <w:jc w:val="both"/>
              <w:textAlignment w:val="baseline"/>
              <w:rPr>
                <w:rFonts w:ascii="Arial" w:hAnsi="Arial" w:cs="Arial"/>
                <w:bCs/>
                <w:sz w:val="20"/>
                <w:szCs w:val="20"/>
              </w:rPr>
            </w:pPr>
            <w:r w:rsidRPr="008670C9">
              <w:rPr>
                <w:rFonts w:ascii="Arial" w:eastAsia="Times New Roman" w:hAnsi="Arial" w:cs="Arial"/>
                <w:sz w:val="20"/>
                <w:szCs w:val="20"/>
                <w:lang w:eastAsia="sl-SI"/>
              </w:rPr>
              <w:t xml:space="preserve">Zakon določa najvišje nagrade na področju ustvarjalnosti oziroma umetnosti. </w:t>
            </w:r>
            <w:r w:rsidRPr="008670C9">
              <w:rPr>
                <w:rFonts w:ascii="Arial" w:hAnsi="Arial" w:cs="Arial"/>
                <w:bCs/>
                <w:sz w:val="20"/>
                <w:szCs w:val="20"/>
              </w:rPr>
              <w:t>Nagrade se namenijo</w:t>
            </w:r>
            <w:r w:rsidR="00C36901">
              <w:rPr>
                <w:rFonts w:ascii="Arial" w:hAnsi="Arial" w:cs="Arial"/>
                <w:bCs/>
                <w:sz w:val="20"/>
                <w:szCs w:val="20"/>
              </w:rPr>
              <w:t xml:space="preserve"> </w:t>
            </w:r>
            <w:r w:rsidRPr="008670C9">
              <w:rPr>
                <w:rFonts w:ascii="Arial" w:hAnsi="Arial" w:cs="Arial"/>
                <w:bCs/>
                <w:sz w:val="20"/>
                <w:szCs w:val="20"/>
              </w:rPr>
              <w:t xml:space="preserve">za dosežke na vseh področjih umetnosti. </w:t>
            </w:r>
          </w:p>
          <w:p w14:paraId="08619F16"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2420BCB3"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Zakon določa:</w:t>
            </w:r>
          </w:p>
          <w:p w14:paraId="16F3F13A" w14:textId="17084055"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vrste nagrad, najv</w:t>
            </w:r>
            <w:r w:rsidR="003E0B35">
              <w:rPr>
                <w:rFonts w:ascii="Arial" w:hAnsi="Arial" w:cs="Arial"/>
                <w:sz w:val="20"/>
                <w:szCs w:val="20"/>
              </w:rPr>
              <w:t>eč</w:t>
            </w:r>
            <w:r w:rsidRPr="008670C9">
              <w:rPr>
                <w:rFonts w:ascii="Arial" w:hAnsi="Arial" w:cs="Arial"/>
                <w:sz w:val="20"/>
                <w:szCs w:val="20"/>
              </w:rPr>
              <w:t>je število podeljenih nagrad v posameznem letu ter denarne nagrade,</w:t>
            </w:r>
          </w:p>
          <w:p w14:paraId="2779FB83"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nagrade se lahko podelijo posameznikom, izjemoma skupini ustvarjalcev,</w:t>
            </w:r>
          </w:p>
          <w:p w14:paraId="0DB2A856" w14:textId="3298B5A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podeljevanje nagrad, ki je v pristojnosti upravnega odbora Prešernovega sklada, </w:t>
            </w:r>
            <w:r w:rsidR="003E0B35">
              <w:rPr>
                <w:rFonts w:ascii="Arial" w:hAnsi="Arial" w:cs="Arial"/>
                <w:sz w:val="20"/>
                <w:szCs w:val="20"/>
              </w:rPr>
              <w:t>ta pa</w:t>
            </w:r>
            <w:r w:rsidR="003E0B35" w:rsidRPr="008670C9">
              <w:rPr>
                <w:rFonts w:ascii="Arial" w:hAnsi="Arial" w:cs="Arial"/>
                <w:sz w:val="20"/>
                <w:szCs w:val="20"/>
              </w:rPr>
              <w:t xml:space="preserve"> </w:t>
            </w:r>
            <w:r w:rsidRPr="008670C9">
              <w:rPr>
                <w:rFonts w:ascii="Arial" w:hAnsi="Arial" w:cs="Arial"/>
                <w:sz w:val="20"/>
                <w:szCs w:val="20"/>
              </w:rPr>
              <w:lastRenderedPageBreak/>
              <w:t>opravi izbor na podlagi javnega poziva za podelitev nagrad in predlogov strokovnih komisij,</w:t>
            </w:r>
          </w:p>
          <w:p w14:paraId="19F09342"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delovanje upravnega odbora Prešernovega sklada,</w:t>
            </w:r>
          </w:p>
          <w:p w14:paraId="3D4DFE4E" w14:textId="277E7B8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Državni zbor, ki je pristojen za imenovanje članov upravnega odbora Prešernovega sklada. Upravni odbor sestavlja </w:t>
            </w:r>
            <w:r w:rsidR="003E0B35">
              <w:rPr>
                <w:rFonts w:ascii="Arial" w:hAnsi="Arial" w:cs="Arial"/>
                <w:sz w:val="20"/>
                <w:szCs w:val="20"/>
              </w:rPr>
              <w:t>15</w:t>
            </w:r>
            <w:r w:rsidR="003E0B35" w:rsidRPr="008670C9">
              <w:rPr>
                <w:rFonts w:ascii="Arial" w:hAnsi="Arial" w:cs="Arial"/>
                <w:sz w:val="20"/>
                <w:szCs w:val="20"/>
              </w:rPr>
              <w:t xml:space="preserve"> </w:t>
            </w:r>
            <w:r w:rsidRPr="008670C9">
              <w:rPr>
                <w:rFonts w:ascii="Arial" w:hAnsi="Arial" w:cs="Arial"/>
                <w:sz w:val="20"/>
                <w:szCs w:val="20"/>
              </w:rPr>
              <w:t>članov, ki jih imenuje Državni zbor iz vrst kulturnih ustvarjalcev ter uglednih strokovnjakov s širšega področja kulture. Mandat članov upravnega odbora traja štiri leta. Posameznik je lahko za člana upravnega odbora imenovan največ dvakrat.</w:t>
            </w:r>
          </w:p>
          <w:p w14:paraId="7421BA1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A7646A" w14:paraId="69A2E888" w14:textId="77777777" w:rsidTr="004C3868">
        <w:tc>
          <w:tcPr>
            <w:tcW w:w="9288" w:type="dxa"/>
          </w:tcPr>
          <w:p w14:paraId="1A81338A" w14:textId="63709B9B" w:rsidR="00A7646A" w:rsidRPr="00A7646A" w:rsidRDefault="00A7646A" w:rsidP="003E0B3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 xml:space="preserve">3. </w:t>
            </w:r>
            <w:r w:rsidR="003E0B35">
              <w:rPr>
                <w:rFonts w:ascii="Arial" w:eastAsia="Times New Roman" w:hAnsi="Arial" w:cs="Arial"/>
                <w:b/>
                <w:sz w:val="20"/>
                <w:szCs w:val="20"/>
                <w:lang w:eastAsia="sl-SI"/>
              </w:rPr>
              <w:t>PRESOJA</w:t>
            </w:r>
            <w:r w:rsidR="003E0B35" w:rsidRPr="00A7646A">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FINANČNIH POSLEDIC PREDLOGA ZAKONA ZA DRŽAVNI PRORAČUN IN DRUGA JAVN</w:t>
            </w:r>
            <w:r w:rsidR="003E0B35">
              <w:rPr>
                <w:rFonts w:ascii="Arial" w:eastAsia="Times New Roman" w:hAnsi="Arial" w:cs="Arial"/>
                <w:b/>
                <w:sz w:val="20"/>
                <w:szCs w:val="20"/>
                <w:lang w:eastAsia="sl-SI"/>
              </w:rPr>
              <w:t>O</w:t>
            </w:r>
            <w:r w:rsidR="003D2CE8">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FINANČNA SREDSTVA</w:t>
            </w:r>
          </w:p>
        </w:tc>
      </w:tr>
      <w:tr w:rsidR="00A7646A" w:rsidRPr="00A7646A" w14:paraId="315D5672" w14:textId="77777777" w:rsidTr="004C3868">
        <w:tc>
          <w:tcPr>
            <w:tcW w:w="9288" w:type="dxa"/>
          </w:tcPr>
          <w:p w14:paraId="29BF9A7A" w14:textId="4C6C8967" w:rsidR="004F5DF7" w:rsidRPr="00AF37B7" w:rsidRDefault="004F5DF7" w:rsidP="004F5DF7">
            <w:pPr>
              <w:pStyle w:val="Alineazaodstavkom"/>
              <w:numPr>
                <w:ilvl w:val="0"/>
                <w:numId w:val="0"/>
              </w:numPr>
              <w:spacing w:line="240" w:lineRule="exact"/>
              <w:ind w:left="709"/>
              <w:rPr>
                <w:color w:val="000000"/>
                <w:sz w:val="20"/>
                <w:szCs w:val="20"/>
              </w:rPr>
            </w:pPr>
            <w:r w:rsidRPr="00855AA6">
              <w:rPr>
                <w:color w:val="000000"/>
                <w:sz w:val="20"/>
                <w:szCs w:val="20"/>
              </w:rPr>
              <w:t>Zakon ima posledic</w:t>
            </w:r>
            <w:r w:rsidR="00836B7A">
              <w:rPr>
                <w:color w:val="000000"/>
                <w:sz w:val="20"/>
                <w:szCs w:val="20"/>
              </w:rPr>
              <w:t>e</w:t>
            </w:r>
            <w:r w:rsidRPr="00855AA6">
              <w:rPr>
                <w:color w:val="000000"/>
                <w:sz w:val="20"/>
                <w:szCs w:val="20"/>
              </w:rPr>
              <w:t xml:space="preserve"> za državni proračun</w:t>
            </w:r>
            <w:r w:rsidR="00A858A2">
              <w:rPr>
                <w:color w:val="000000"/>
                <w:sz w:val="20"/>
                <w:szCs w:val="20"/>
              </w:rPr>
              <w:t xml:space="preserve">. </w:t>
            </w:r>
            <w:r w:rsidRPr="00855AA6">
              <w:rPr>
                <w:color w:val="000000"/>
                <w:sz w:val="20"/>
                <w:szCs w:val="20"/>
              </w:rPr>
              <w:t xml:space="preserve">Vse aktivnosti, predvidene v besedilu zakona, bodo udejanjene znotraj obsega </w:t>
            </w:r>
            <w:r w:rsidR="003E0B35">
              <w:rPr>
                <w:color w:val="000000"/>
                <w:sz w:val="20"/>
                <w:szCs w:val="20"/>
              </w:rPr>
              <w:t>veljavnega</w:t>
            </w:r>
            <w:r w:rsidR="003E0B35" w:rsidRPr="00855AA6">
              <w:rPr>
                <w:color w:val="000000"/>
                <w:sz w:val="20"/>
                <w:szCs w:val="20"/>
              </w:rPr>
              <w:t xml:space="preserve"> </w:t>
            </w:r>
            <w:r w:rsidRPr="00855AA6">
              <w:rPr>
                <w:color w:val="000000"/>
                <w:sz w:val="20"/>
                <w:szCs w:val="20"/>
              </w:rPr>
              <w:t>državnega proračuna</w:t>
            </w:r>
            <w:r w:rsidR="00836B7A">
              <w:rPr>
                <w:color w:val="000000"/>
                <w:sz w:val="20"/>
                <w:szCs w:val="20"/>
              </w:rPr>
              <w:t xml:space="preserve">. </w:t>
            </w:r>
            <w:r w:rsidR="00A858A2">
              <w:rPr>
                <w:color w:val="000000"/>
                <w:sz w:val="20"/>
                <w:szCs w:val="20"/>
              </w:rPr>
              <w:t xml:space="preserve">Predlog zakona nima posledic za </w:t>
            </w:r>
            <w:r w:rsidR="00A858A2" w:rsidRPr="00855AA6">
              <w:rPr>
                <w:color w:val="000000"/>
                <w:sz w:val="20"/>
                <w:szCs w:val="20"/>
              </w:rPr>
              <w:t>druga javnofinančna sredstva.</w:t>
            </w:r>
          </w:p>
          <w:p w14:paraId="3695F178"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9A19A85" w14:textId="77777777" w:rsidTr="004C3868">
        <w:tc>
          <w:tcPr>
            <w:tcW w:w="9288" w:type="dxa"/>
          </w:tcPr>
          <w:p w14:paraId="64CA22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7646A" w:rsidRPr="00A7646A" w14:paraId="7BA1C8BC" w14:textId="77777777" w:rsidTr="004C3868">
        <w:tc>
          <w:tcPr>
            <w:tcW w:w="9288" w:type="dxa"/>
          </w:tcPr>
          <w:p w14:paraId="07B1BF54" w14:textId="7D3D3834" w:rsidR="00732949" w:rsidRPr="00855AA6" w:rsidRDefault="00732949" w:rsidP="00732949">
            <w:pPr>
              <w:pStyle w:val="Alineazaodstavkom"/>
              <w:numPr>
                <w:ilvl w:val="0"/>
                <w:numId w:val="0"/>
              </w:numPr>
              <w:spacing w:line="240" w:lineRule="exact"/>
              <w:ind w:left="709"/>
              <w:rPr>
                <w:color w:val="000000"/>
                <w:sz w:val="20"/>
                <w:szCs w:val="20"/>
              </w:rPr>
            </w:pPr>
            <w:r w:rsidRPr="00855AA6">
              <w:rPr>
                <w:color w:val="000000"/>
                <w:sz w:val="20"/>
                <w:szCs w:val="20"/>
              </w:rPr>
              <w:t xml:space="preserve">Finančna sredstva so zagotovljena v sprejetem državnem proračunu na proračunski postavki 131131 </w:t>
            </w:r>
            <w:r w:rsidR="003E0B35">
              <w:rPr>
                <w:color w:val="000000"/>
                <w:sz w:val="20"/>
                <w:szCs w:val="20"/>
              </w:rPr>
              <w:t>−</w:t>
            </w:r>
            <w:r w:rsidRPr="00855AA6">
              <w:rPr>
                <w:color w:val="000000"/>
                <w:sz w:val="20"/>
                <w:szCs w:val="20"/>
              </w:rPr>
              <w:t xml:space="preserve"> Prešernove nagrade</w:t>
            </w:r>
            <w:r w:rsidR="004309A5">
              <w:rPr>
                <w:color w:val="000000"/>
                <w:sz w:val="20"/>
                <w:szCs w:val="20"/>
              </w:rPr>
              <w:t>, in sicer za leto 2017 v višini 155.850,00 EUR. Glede na izvajanje zakona dodatna sredstva ne bodo potrebna.</w:t>
            </w:r>
          </w:p>
          <w:p w14:paraId="4905B948" w14:textId="77777777" w:rsidR="00A7646A" w:rsidRPr="00A7646A" w:rsidRDefault="00A7646A" w:rsidP="00A154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CAD6DE4" w14:textId="77777777" w:rsidTr="004C3868">
        <w:tc>
          <w:tcPr>
            <w:tcW w:w="9288" w:type="dxa"/>
          </w:tcPr>
          <w:p w14:paraId="089EBC6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A7646A" w:rsidRPr="00A7646A" w14:paraId="6CF134E6" w14:textId="77777777" w:rsidTr="004C3868">
        <w:tc>
          <w:tcPr>
            <w:tcW w:w="9288" w:type="dxa"/>
          </w:tcPr>
          <w:p w14:paraId="345D9474"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HRVAŠKA</w:t>
            </w:r>
          </w:p>
          <w:p w14:paraId="0514EAB4"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Hrvaška za kulturo podeljuje naslednje državne nagrade:</w:t>
            </w:r>
            <w:r w:rsidRPr="008670C9">
              <w:rPr>
                <w:rStyle w:val="Sprotnaopomba-sklic"/>
                <w:rFonts w:ascii="Arial" w:hAnsi="Arial" w:cs="Arial"/>
                <w:sz w:val="20"/>
                <w:szCs w:val="20"/>
              </w:rPr>
              <w:footnoteReference w:id="2"/>
            </w:r>
          </w:p>
          <w:p w14:paraId="0E7CB696" w14:textId="1BCD7F12"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r w:rsidR="004A3230" w:rsidRPr="008670C9">
              <w:rPr>
                <w:rFonts w:ascii="Arial" w:hAnsi="Arial" w:cs="Arial"/>
                <w:b/>
                <w:sz w:val="20"/>
                <w:szCs w:val="20"/>
              </w:rPr>
              <w:t>Vladimirja Nazorja,</w:t>
            </w:r>
          </w:p>
          <w:p w14:paraId="61755EFF" w14:textId="359087F7"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Isa</w:t>
            </w:r>
            <w:proofErr w:type="spellEnd"/>
            <w:r w:rsidR="004A3230" w:rsidRPr="008670C9">
              <w:rPr>
                <w:rFonts w:ascii="Arial" w:hAnsi="Arial" w:cs="Arial"/>
                <w:b/>
                <w:sz w:val="20"/>
                <w:szCs w:val="20"/>
              </w:rPr>
              <w:t xml:space="preserve"> </w:t>
            </w:r>
            <w:proofErr w:type="spellStart"/>
            <w:r w:rsidR="004A3230" w:rsidRPr="008670C9">
              <w:rPr>
                <w:rFonts w:ascii="Arial" w:hAnsi="Arial" w:cs="Arial"/>
                <w:b/>
                <w:sz w:val="20"/>
                <w:szCs w:val="20"/>
              </w:rPr>
              <w:t>Velikanovića</w:t>
            </w:r>
            <w:proofErr w:type="spellEnd"/>
            <w:r w:rsidR="004A3230" w:rsidRPr="008670C9">
              <w:rPr>
                <w:rFonts w:ascii="Arial" w:hAnsi="Arial" w:cs="Arial"/>
                <w:b/>
                <w:sz w:val="20"/>
                <w:szCs w:val="20"/>
              </w:rPr>
              <w:t xml:space="preserve">, </w:t>
            </w:r>
          </w:p>
          <w:p w14:paraId="6ECA59EA" w14:textId="04BCF1F1"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Vicka</w:t>
            </w:r>
            <w:proofErr w:type="spellEnd"/>
            <w:r w:rsidR="004A3230" w:rsidRPr="008670C9">
              <w:rPr>
                <w:rFonts w:ascii="Arial" w:hAnsi="Arial" w:cs="Arial"/>
                <w:b/>
                <w:sz w:val="20"/>
                <w:szCs w:val="20"/>
              </w:rPr>
              <w:t xml:space="preserve"> Andrića </w:t>
            </w:r>
            <w:r w:rsidR="004A3230" w:rsidRPr="008670C9">
              <w:rPr>
                <w:rFonts w:ascii="Arial" w:hAnsi="Arial" w:cs="Arial"/>
                <w:sz w:val="20"/>
                <w:szCs w:val="20"/>
              </w:rPr>
              <w:t>in</w:t>
            </w:r>
          </w:p>
          <w:p w14:paraId="63E85AD2" w14:textId="5F9A4A8B"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r</w:t>
            </w:r>
            <w:r w:rsidRPr="008670C9">
              <w:rPr>
                <w:rFonts w:ascii="Arial" w:hAnsi="Arial" w:cs="Arial"/>
                <w:b/>
                <w:sz w:val="20"/>
                <w:szCs w:val="20"/>
              </w:rPr>
              <w:t xml:space="preserve">ed </w:t>
            </w:r>
            <w:r w:rsidR="004A3230" w:rsidRPr="008670C9">
              <w:rPr>
                <w:rFonts w:ascii="Arial" w:hAnsi="Arial" w:cs="Arial"/>
                <w:b/>
                <w:sz w:val="20"/>
                <w:szCs w:val="20"/>
              </w:rPr>
              <w:t xml:space="preserve">Danice </w:t>
            </w:r>
            <w:proofErr w:type="spellStart"/>
            <w:r w:rsidR="004A3230" w:rsidRPr="008670C9">
              <w:rPr>
                <w:rFonts w:ascii="Arial" w:hAnsi="Arial" w:cs="Arial"/>
                <w:b/>
                <w:sz w:val="20"/>
                <w:szCs w:val="20"/>
              </w:rPr>
              <w:t>Hrvatske</w:t>
            </w:r>
            <w:proofErr w:type="spellEnd"/>
            <w:r w:rsidR="004A3230" w:rsidRPr="008670C9">
              <w:rPr>
                <w:rFonts w:ascii="Arial" w:hAnsi="Arial" w:cs="Arial"/>
                <w:b/>
                <w:sz w:val="20"/>
                <w:szCs w:val="20"/>
              </w:rPr>
              <w:t xml:space="preserve"> – Marko </w:t>
            </w:r>
            <w:proofErr w:type="spellStart"/>
            <w:r w:rsidR="004A3230" w:rsidRPr="008670C9">
              <w:rPr>
                <w:rFonts w:ascii="Arial" w:hAnsi="Arial" w:cs="Arial"/>
                <w:b/>
                <w:sz w:val="20"/>
                <w:szCs w:val="20"/>
              </w:rPr>
              <w:t>Marulić</w:t>
            </w:r>
            <w:proofErr w:type="spellEnd"/>
            <w:r w:rsidR="004A3230" w:rsidRPr="008670C9">
              <w:rPr>
                <w:rFonts w:ascii="Arial" w:hAnsi="Arial" w:cs="Arial"/>
                <w:b/>
                <w:sz w:val="20"/>
                <w:szCs w:val="20"/>
              </w:rPr>
              <w:t>.</w:t>
            </w:r>
          </w:p>
          <w:p w14:paraId="63F10B05" w14:textId="77777777" w:rsidR="004A3230" w:rsidRPr="008670C9" w:rsidRDefault="004A3230" w:rsidP="004A3230">
            <w:pPr>
              <w:pStyle w:val="Odstavekseznama"/>
              <w:spacing w:line="240" w:lineRule="exact"/>
              <w:ind w:left="567"/>
              <w:contextualSpacing/>
              <w:jc w:val="both"/>
              <w:rPr>
                <w:rFonts w:ascii="Arial" w:hAnsi="Arial" w:cs="Arial"/>
                <w:b/>
                <w:sz w:val="20"/>
                <w:szCs w:val="20"/>
              </w:rPr>
            </w:pPr>
          </w:p>
          <w:p w14:paraId="3140ABC3" w14:textId="7A35277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V hierarhičnem pogledu lahko nagrade razdelimo na dve skupini, in sicer </w:t>
            </w:r>
            <w:r w:rsidR="003E0B35">
              <w:rPr>
                <w:rFonts w:ascii="Arial" w:hAnsi="Arial" w:cs="Arial"/>
                <w:sz w:val="20"/>
                <w:szCs w:val="20"/>
              </w:rPr>
              <w:t>na n</w:t>
            </w:r>
            <w:r w:rsidR="003E0B35" w:rsidRPr="008670C9">
              <w:rPr>
                <w:rFonts w:ascii="Arial" w:hAnsi="Arial" w:cs="Arial"/>
                <w:sz w:val="20"/>
                <w:szCs w:val="20"/>
              </w:rPr>
              <w:t>agrad</w:t>
            </w:r>
            <w:r w:rsidR="003E0B35">
              <w:rPr>
                <w:rFonts w:ascii="Arial" w:hAnsi="Arial" w:cs="Arial"/>
                <w:sz w:val="20"/>
                <w:szCs w:val="20"/>
              </w:rPr>
              <w:t>o</w:t>
            </w:r>
            <w:r w:rsidR="003E0B35" w:rsidRPr="008670C9">
              <w:rPr>
                <w:rFonts w:ascii="Arial" w:hAnsi="Arial" w:cs="Arial"/>
                <w:sz w:val="20"/>
                <w:szCs w:val="20"/>
              </w:rPr>
              <w:t xml:space="preserve"> </w:t>
            </w:r>
            <w:r w:rsidRPr="008670C9">
              <w:rPr>
                <w:rFonts w:ascii="Arial" w:hAnsi="Arial" w:cs="Arial"/>
                <w:sz w:val="20"/>
                <w:szCs w:val="20"/>
              </w:rPr>
              <w:t>Vladimirja Nazorja</w:t>
            </w:r>
            <w:r w:rsidR="00D30DD0">
              <w:rPr>
                <w:rFonts w:ascii="Arial" w:hAnsi="Arial" w:cs="Arial"/>
                <w:sz w:val="20"/>
                <w:szCs w:val="20"/>
              </w:rPr>
              <w:t>, ki je</w:t>
            </w:r>
            <w:r w:rsidRPr="008670C9">
              <w:rPr>
                <w:rFonts w:ascii="Arial" w:hAnsi="Arial" w:cs="Arial"/>
                <w:sz w:val="20"/>
                <w:szCs w:val="20"/>
              </w:rPr>
              <w:t xml:space="preserve"> najpomembne</w:t>
            </w:r>
            <w:r w:rsidR="003E0B35">
              <w:rPr>
                <w:rFonts w:ascii="Arial" w:hAnsi="Arial" w:cs="Arial"/>
                <w:sz w:val="20"/>
                <w:szCs w:val="20"/>
              </w:rPr>
              <w:t>jš</w:t>
            </w:r>
            <w:r w:rsidR="00D30DD0">
              <w:rPr>
                <w:rFonts w:ascii="Arial" w:hAnsi="Arial" w:cs="Arial"/>
                <w:sz w:val="20"/>
                <w:szCs w:val="20"/>
              </w:rPr>
              <w:t>a,</w:t>
            </w:r>
            <w:r w:rsidRPr="008670C9">
              <w:rPr>
                <w:rFonts w:ascii="Arial" w:hAnsi="Arial" w:cs="Arial"/>
                <w:sz w:val="20"/>
                <w:szCs w:val="20"/>
              </w:rPr>
              <w:t xml:space="preserve"> ter na preostale tri, ki so nekoliko manj prestižne. </w:t>
            </w:r>
          </w:p>
          <w:p w14:paraId="190A35BA" w14:textId="3B382CB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Nagrada Vladimirja Nazorja</w:t>
            </w:r>
            <w:r w:rsidRPr="008670C9">
              <w:rPr>
                <w:rFonts w:ascii="Arial" w:hAnsi="Arial" w:cs="Arial"/>
                <w:sz w:val="20"/>
                <w:szCs w:val="20"/>
              </w:rPr>
              <w:t xml:space="preserve"> je bila uvedena leta 1959. Podeljujejo jo vsako leto 19. junija ob obletnici pesnikove smrti. Zajema različna umetniška področja, in sicer arhitekturo in urbanizem, film, književnost, glasbo, gledališče, vizualne umetnosti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uporabno umetnost. Nagrade ne morejo prejeti ustvarjalci s širšega področja kulture (</w:t>
            </w:r>
            <w:r w:rsidR="003E0B35">
              <w:rPr>
                <w:rFonts w:ascii="Arial" w:hAnsi="Arial" w:cs="Arial"/>
                <w:sz w:val="20"/>
                <w:szCs w:val="20"/>
              </w:rPr>
              <w:t>na primer</w:t>
            </w:r>
            <w:r w:rsidRPr="008670C9">
              <w:rPr>
                <w:rFonts w:ascii="Arial" w:hAnsi="Arial" w:cs="Arial"/>
                <w:sz w:val="20"/>
                <w:szCs w:val="20"/>
              </w:rPr>
              <w:t xml:space="preserve"> restavratorji, kustosi, uredniki …).</w:t>
            </w:r>
          </w:p>
          <w:p w14:paraId="37BBEAE6" w14:textId="6F31250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 vsakem </w:t>
            </w:r>
            <w:r w:rsidR="0043617D">
              <w:rPr>
                <w:rFonts w:ascii="Arial" w:hAnsi="Arial" w:cs="Arial"/>
                <w:sz w:val="20"/>
                <w:szCs w:val="20"/>
              </w:rPr>
              <w:t>področju</w:t>
            </w:r>
            <w:r w:rsidRPr="008670C9">
              <w:rPr>
                <w:rFonts w:ascii="Arial" w:hAnsi="Arial" w:cs="Arial"/>
                <w:sz w:val="20"/>
                <w:szCs w:val="20"/>
              </w:rPr>
              <w:t xml:space="preserve"> se podeli</w:t>
            </w:r>
            <w:r w:rsidR="003E0B35">
              <w:rPr>
                <w:rFonts w:ascii="Arial" w:hAnsi="Arial" w:cs="Arial"/>
                <w:sz w:val="20"/>
                <w:szCs w:val="20"/>
              </w:rPr>
              <w:t>ta</w:t>
            </w:r>
            <w:r w:rsidRPr="008670C9">
              <w:rPr>
                <w:rFonts w:ascii="Arial" w:hAnsi="Arial" w:cs="Arial"/>
                <w:sz w:val="20"/>
                <w:szCs w:val="20"/>
              </w:rPr>
              <w:t xml:space="preserve"> po dve nagradi,</w:t>
            </w:r>
            <w:r w:rsidR="0043617D">
              <w:rPr>
                <w:rFonts w:ascii="Arial" w:hAnsi="Arial" w:cs="Arial"/>
                <w:sz w:val="20"/>
                <w:szCs w:val="20"/>
              </w:rPr>
              <w:t xml:space="preserve"> in sicer ena letna</w:t>
            </w:r>
            <w:r w:rsidRPr="008670C9">
              <w:rPr>
                <w:rFonts w:ascii="Arial" w:hAnsi="Arial" w:cs="Arial"/>
                <w:sz w:val="20"/>
                <w:szCs w:val="20"/>
              </w:rPr>
              <w:t xml:space="preserve"> in </w:t>
            </w:r>
            <w:r w:rsidR="0043617D" w:rsidRPr="008670C9">
              <w:rPr>
                <w:rFonts w:ascii="Arial" w:hAnsi="Arial" w:cs="Arial"/>
                <w:sz w:val="20"/>
                <w:szCs w:val="20"/>
              </w:rPr>
              <w:t>nagrad</w:t>
            </w:r>
            <w:r w:rsidR="0043617D">
              <w:rPr>
                <w:rFonts w:ascii="Arial" w:hAnsi="Arial" w:cs="Arial"/>
                <w:sz w:val="20"/>
                <w:szCs w:val="20"/>
              </w:rPr>
              <w:t>a</w:t>
            </w:r>
            <w:r w:rsidR="0043617D" w:rsidRPr="008670C9">
              <w:rPr>
                <w:rFonts w:ascii="Arial" w:hAnsi="Arial" w:cs="Arial"/>
                <w:sz w:val="20"/>
                <w:szCs w:val="20"/>
              </w:rPr>
              <w:t xml:space="preserve"> </w:t>
            </w:r>
            <w:r w:rsidRPr="008670C9">
              <w:rPr>
                <w:rFonts w:ascii="Arial" w:hAnsi="Arial" w:cs="Arial"/>
                <w:sz w:val="20"/>
                <w:szCs w:val="20"/>
              </w:rPr>
              <w:t>za življenjsko delo. Nagradi sta denarni in financirani iz državnega proračuna.</w:t>
            </w:r>
            <w:r w:rsidRPr="008670C9">
              <w:rPr>
                <w:rStyle w:val="Sprotnaopomba-sklic"/>
                <w:rFonts w:ascii="Arial" w:hAnsi="Arial" w:cs="Arial"/>
                <w:sz w:val="20"/>
                <w:szCs w:val="20"/>
              </w:rPr>
              <w:footnoteReference w:id="3"/>
            </w:r>
            <w:r w:rsidRPr="008670C9">
              <w:rPr>
                <w:rFonts w:ascii="Arial" w:hAnsi="Arial" w:cs="Arial"/>
                <w:sz w:val="20"/>
                <w:szCs w:val="20"/>
              </w:rPr>
              <w:t xml:space="preserve"> Nagrada je sicer namenjena posameznikom, so jo pa prejele tudi že skupine (s področja arhitekture). Prejemniki so lahko državljani Republike Hrvaške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tudi hrvaški umetniki, ki živijo v tujini.</w:t>
            </w:r>
          </w:p>
          <w:p w14:paraId="3F2F5A96" w14:textId="3783D85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Pravila podeljevanja nagrade določa </w:t>
            </w:r>
            <w:hyperlink r:id="rId11" w:history="1">
              <w:r w:rsidRPr="008670C9">
                <w:rPr>
                  <w:rStyle w:val="Hiperpovezava"/>
                  <w:rFonts w:ascii="Arial" w:hAnsi="Arial" w:cs="Arial"/>
                  <w:color w:val="auto"/>
                  <w:sz w:val="20"/>
                  <w:szCs w:val="20"/>
                </w:rPr>
                <w:t>Zakon o nagradi Vladimirja Nazorja</w:t>
              </w:r>
            </w:hyperlink>
            <w:r w:rsidRPr="008670C9">
              <w:rPr>
                <w:rFonts w:ascii="Arial" w:hAnsi="Arial" w:cs="Arial"/>
                <w:sz w:val="20"/>
                <w:szCs w:val="20"/>
              </w:rPr>
              <w:t xml:space="preserve"> (NN 27/91), </w:t>
            </w:r>
            <w:hyperlink r:id="rId12" w:history="1">
              <w:r w:rsidRPr="008670C9">
                <w:rPr>
                  <w:rStyle w:val="Hiperpovezava"/>
                  <w:rFonts w:ascii="Arial" w:hAnsi="Arial" w:cs="Arial"/>
                  <w:color w:val="auto"/>
                  <w:sz w:val="20"/>
                  <w:szCs w:val="20"/>
                </w:rPr>
                <w:t>Pravilnik o delu Odbora za nagrado Vladimirja Nazorja</w:t>
              </w:r>
            </w:hyperlink>
            <w:r w:rsidRPr="008670C9">
              <w:rPr>
                <w:rFonts w:ascii="Arial" w:hAnsi="Arial" w:cs="Arial"/>
                <w:sz w:val="20"/>
                <w:szCs w:val="20"/>
              </w:rPr>
              <w:t xml:space="preserve"> (NN 46/92) ter Sklep o imenovanju predsednika in članov Odbora za nagrado Vladimirja Nazorja in prenehanja funkcije predsednika in članov </w:t>
            </w:r>
            <w:r w:rsidR="006F0854">
              <w:rPr>
                <w:rFonts w:ascii="Arial" w:hAnsi="Arial" w:cs="Arial"/>
                <w:sz w:val="20"/>
                <w:szCs w:val="20"/>
              </w:rPr>
              <w:t>O</w:t>
            </w:r>
            <w:r w:rsidR="006F0854" w:rsidRPr="008670C9">
              <w:rPr>
                <w:rFonts w:ascii="Arial" w:hAnsi="Arial" w:cs="Arial"/>
                <w:sz w:val="20"/>
                <w:szCs w:val="20"/>
              </w:rPr>
              <w:t xml:space="preserve">dbora </w:t>
            </w:r>
            <w:r w:rsidRPr="008670C9">
              <w:rPr>
                <w:rFonts w:ascii="Arial" w:hAnsi="Arial" w:cs="Arial"/>
                <w:sz w:val="20"/>
                <w:szCs w:val="20"/>
              </w:rPr>
              <w:t>za nagrado Vladimirja Nazorja (NN 30/14).</w:t>
            </w:r>
          </w:p>
          <w:p w14:paraId="16B30EF3" w14:textId="6204AC3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Zakon o nagradi Vladimirja Nazorja določa, da nagrado podeljuje Odbor za nagrado Vladimirja Nazorja.</w:t>
            </w:r>
            <w:r w:rsidRPr="008670C9">
              <w:rPr>
                <w:rFonts w:ascii="Arial" w:hAnsi="Arial" w:cs="Arial"/>
                <w:i/>
                <w:sz w:val="20"/>
                <w:szCs w:val="20"/>
              </w:rPr>
              <w:t xml:space="preserve"> </w:t>
            </w:r>
            <w:r w:rsidRPr="008670C9">
              <w:rPr>
                <w:rFonts w:ascii="Arial" w:hAnsi="Arial" w:cs="Arial"/>
                <w:sz w:val="20"/>
                <w:szCs w:val="20"/>
              </w:rPr>
              <w:t xml:space="preserve">Odbor sestavlja devet članov, ki jih iz vrst umetnikov, kulturnikov in javnih uslužbencev imenuje </w:t>
            </w:r>
            <w:r w:rsidR="003E0B35">
              <w:rPr>
                <w:rFonts w:ascii="Arial" w:hAnsi="Arial" w:cs="Arial"/>
                <w:sz w:val="20"/>
                <w:szCs w:val="20"/>
              </w:rPr>
              <w:t>D</w:t>
            </w:r>
            <w:r w:rsidR="003E0B35" w:rsidRPr="008670C9">
              <w:rPr>
                <w:rFonts w:ascii="Arial" w:hAnsi="Arial" w:cs="Arial"/>
                <w:sz w:val="20"/>
                <w:szCs w:val="20"/>
              </w:rPr>
              <w:t xml:space="preserve">ržavni </w:t>
            </w:r>
            <w:r w:rsidRPr="008670C9">
              <w:rPr>
                <w:rFonts w:ascii="Arial" w:hAnsi="Arial" w:cs="Arial"/>
                <w:sz w:val="20"/>
                <w:szCs w:val="20"/>
              </w:rPr>
              <w:t xml:space="preserve">zbor za mandat dveh let. Delovanje </w:t>
            </w:r>
            <w:r w:rsidR="00D30DD0">
              <w:rPr>
                <w:rFonts w:ascii="Arial" w:hAnsi="Arial" w:cs="Arial"/>
                <w:sz w:val="20"/>
                <w:szCs w:val="20"/>
              </w:rPr>
              <w:t>o</w:t>
            </w:r>
            <w:r w:rsidR="00D30DD0" w:rsidRPr="008670C9">
              <w:rPr>
                <w:rFonts w:ascii="Arial" w:hAnsi="Arial" w:cs="Arial"/>
                <w:sz w:val="20"/>
                <w:szCs w:val="20"/>
              </w:rPr>
              <w:t xml:space="preserve">dbora </w:t>
            </w:r>
            <w:r w:rsidRPr="008670C9">
              <w:rPr>
                <w:rFonts w:ascii="Arial" w:hAnsi="Arial" w:cs="Arial"/>
                <w:sz w:val="20"/>
                <w:szCs w:val="20"/>
              </w:rPr>
              <w:t xml:space="preserve">natančneje ureja Pravilnik o delu Odbora za nagrado Vladimirja Nazorja, ki ga sprejme minister za kulturo. Pravilnik določa, da se </w:t>
            </w:r>
            <w:r w:rsidR="00F748B1" w:rsidRPr="008670C9">
              <w:rPr>
                <w:rFonts w:ascii="Arial" w:hAnsi="Arial" w:cs="Arial"/>
                <w:sz w:val="20"/>
                <w:szCs w:val="20"/>
              </w:rPr>
              <w:t>kandidati za nagrade</w:t>
            </w:r>
            <w:r w:rsidRPr="008670C9">
              <w:rPr>
                <w:rFonts w:ascii="Arial" w:hAnsi="Arial" w:cs="Arial"/>
                <w:sz w:val="20"/>
                <w:szCs w:val="20"/>
              </w:rPr>
              <w:t xml:space="preserve"> zbere</w:t>
            </w:r>
            <w:r w:rsidR="00F748B1">
              <w:rPr>
                <w:rFonts w:ascii="Arial" w:hAnsi="Arial" w:cs="Arial"/>
                <w:sz w:val="20"/>
                <w:szCs w:val="20"/>
              </w:rPr>
              <w:t>jo</w:t>
            </w:r>
            <w:r w:rsidRPr="008670C9">
              <w:rPr>
                <w:rFonts w:ascii="Arial" w:hAnsi="Arial" w:cs="Arial"/>
                <w:sz w:val="20"/>
                <w:szCs w:val="20"/>
              </w:rPr>
              <w:t xml:space="preserve"> z javnim pozivom, na katerem lahko sodelujejo tako zainteresirane </w:t>
            </w:r>
            <w:r w:rsidR="004F256D" w:rsidRPr="008670C9">
              <w:rPr>
                <w:rFonts w:ascii="Arial" w:hAnsi="Arial" w:cs="Arial"/>
                <w:sz w:val="20"/>
                <w:szCs w:val="20"/>
              </w:rPr>
              <w:lastRenderedPageBreak/>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 xml:space="preserve">in organizacije kot posamezniki. Omenjeni pravilnik ureja tudi delo strokovnih komisij, ki </w:t>
            </w:r>
            <w:r w:rsidR="004F256D">
              <w:rPr>
                <w:rFonts w:ascii="Arial" w:hAnsi="Arial" w:cs="Arial"/>
                <w:sz w:val="20"/>
                <w:szCs w:val="20"/>
              </w:rPr>
              <w:t>o</w:t>
            </w:r>
            <w:r w:rsidR="004F256D" w:rsidRPr="008670C9">
              <w:rPr>
                <w:rFonts w:ascii="Arial" w:hAnsi="Arial" w:cs="Arial"/>
                <w:sz w:val="20"/>
                <w:szCs w:val="20"/>
              </w:rPr>
              <w:t xml:space="preserve">dboru </w:t>
            </w:r>
            <w:r w:rsidRPr="008670C9">
              <w:rPr>
                <w:rFonts w:ascii="Arial" w:hAnsi="Arial" w:cs="Arial"/>
                <w:sz w:val="20"/>
                <w:szCs w:val="20"/>
              </w:rPr>
              <w:t xml:space="preserve">predlaga nagrajence na podlagi predlogov, ki so bili zbrani z javnim pozivom. Strokovnih komisij je šest: komisija za arhitekturo in urbanizem, komisija za film, komisija za književnost, komisija za glasbo, komisija za gledališče, komisija za vizualne umetnosti in uporabno umetnost. Vsaka komisija ima predsednika (eden od članov odbora) in šest članov (iz vrst umetnikov, kulturnikov in javnih uslužbencev). </w:t>
            </w:r>
            <w:r w:rsidR="004F256D">
              <w:rPr>
                <w:rFonts w:ascii="Arial" w:hAnsi="Arial" w:cs="Arial"/>
                <w:sz w:val="20"/>
                <w:szCs w:val="20"/>
              </w:rPr>
              <w:t>P</w:t>
            </w:r>
            <w:r w:rsidRPr="008670C9">
              <w:rPr>
                <w:rFonts w:ascii="Arial" w:hAnsi="Arial" w:cs="Arial"/>
                <w:sz w:val="20"/>
                <w:szCs w:val="20"/>
              </w:rPr>
              <w:t xml:space="preserve">redsednike </w:t>
            </w:r>
            <w:r w:rsidR="004F256D">
              <w:rPr>
                <w:rFonts w:ascii="Arial" w:hAnsi="Arial" w:cs="Arial"/>
                <w:sz w:val="20"/>
                <w:szCs w:val="20"/>
              </w:rPr>
              <w:t>in</w:t>
            </w:r>
            <w:r w:rsidR="004F256D" w:rsidRPr="008670C9">
              <w:rPr>
                <w:rFonts w:ascii="Arial" w:hAnsi="Arial" w:cs="Arial"/>
                <w:sz w:val="20"/>
                <w:szCs w:val="20"/>
              </w:rPr>
              <w:t xml:space="preserve"> </w:t>
            </w:r>
            <w:r w:rsidRPr="008670C9">
              <w:rPr>
                <w:rFonts w:ascii="Arial" w:hAnsi="Arial" w:cs="Arial"/>
                <w:sz w:val="20"/>
                <w:szCs w:val="20"/>
              </w:rPr>
              <w:t xml:space="preserve">člane komisij imenuje </w:t>
            </w:r>
            <w:r w:rsidR="004F256D">
              <w:rPr>
                <w:rFonts w:ascii="Arial" w:hAnsi="Arial" w:cs="Arial"/>
                <w:sz w:val="20"/>
                <w:szCs w:val="20"/>
              </w:rPr>
              <w:t>o</w:t>
            </w:r>
            <w:r w:rsidR="004F256D" w:rsidRPr="008670C9">
              <w:rPr>
                <w:rFonts w:ascii="Arial" w:hAnsi="Arial" w:cs="Arial"/>
                <w:sz w:val="20"/>
                <w:szCs w:val="20"/>
              </w:rPr>
              <w:t xml:space="preserve">dbor </w:t>
            </w:r>
            <w:r w:rsidRPr="008670C9">
              <w:rPr>
                <w:rFonts w:ascii="Arial" w:hAnsi="Arial" w:cs="Arial"/>
                <w:sz w:val="20"/>
                <w:szCs w:val="20"/>
              </w:rPr>
              <w:t>za dve let</w:t>
            </w:r>
            <w:r w:rsidR="004F256D">
              <w:rPr>
                <w:rFonts w:ascii="Arial" w:hAnsi="Arial" w:cs="Arial"/>
                <w:sz w:val="20"/>
                <w:szCs w:val="20"/>
              </w:rPr>
              <w:t>i</w:t>
            </w:r>
            <w:r w:rsidRPr="008670C9">
              <w:rPr>
                <w:rFonts w:ascii="Arial" w:hAnsi="Arial" w:cs="Arial"/>
                <w:sz w:val="20"/>
                <w:szCs w:val="20"/>
              </w:rPr>
              <w:t xml:space="preserve"> (oz</w:t>
            </w:r>
            <w:r w:rsidR="004F256D">
              <w:rPr>
                <w:rFonts w:ascii="Arial" w:hAnsi="Arial" w:cs="Arial"/>
                <w:sz w:val="20"/>
                <w:szCs w:val="20"/>
              </w:rPr>
              <w:t>iroma</w:t>
            </w:r>
            <w:r w:rsidR="004F256D" w:rsidRPr="008670C9">
              <w:rPr>
                <w:rFonts w:ascii="Arial" w:hAnsi="Arial" w:cs="Arial"/>
                <w:sz w:val="20"/>
                <w:szCs w:val="20"/>
              </w:rPr>
              <w:t xml:space="preserve"> </w:t>
            </w:r>
            <w:r w:rsidRPr="008670C9">
              <w:rPr>
                <w:rFonts w:ascii="Arial" w:hAnsi="Arial" w:cs="Arial"/>
                <w:sz w:val="20"/>
                <w:szCs w:val="20"/>
              </w:rPr>
              <w:t xml:space="preserve">za obdobje svojega mandata). Administrativno pomoč </w:t>
            </w:r>
            <w:r w:rsidR="004F256D">
              <w:rPr>
                <w:rFonts w:ascii="Arial" w:hAnsi="Arial" w:cs="Arial"/>
                <w:sz w:val="20"/>
                <w:szCs w:val="20"/>
              </w:rPr>
              <w:t>o</w:t>
            </w:r>
            <w:r w:rsidRPr="008670C9">
              <w:rPr>
                <w:rFonts w:ascii="Arial" w:hAnsi="Arial" w:cs="Arial"/>
                <w:sz w:val="20"/>
                <w:szCs w:val="20"/>
              </w:rPr>
              <w:t>dboru in komisijam zagotavlja Ministrstvo za kulturo, sredstva za nagrade pa državni proračun. Nagrada ne omogoča pravice do izjemne pokojnine ali dosmrtne rente.</w:t>
            </w:r>
          </w:p>
          <w:p w14:paraId="6E514DAD" w14:textId="77777777" w:rsidR="004A3230" w:rsidRPr="008670C9" w:rsidRDefault="004A3230" w:rsidP="004A3230">
            <w:pPr>
              <w:spacing w:after="0" w:line="240" w:lineRule="exact"/>
              <w:ind w:left="567"/>
              <w:jc w:val="both"/>
              <w:rPr>
                <w:rFonts w:ascii="Arial" w:hAnsi="Arial" w:cs="Arial"/>
                <w:sz w:val="20"/>
                <w:szCs w:val="20"/>
              </w:rPr>
            </w:pPr>
          </w:p>
          <w:p w14:paraId="401DD80A" w14:textId="6EEC5B5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Poleg najpomembnejše nagrade se podeljujejo še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Vicka</w:t>
            </w:r>
            <w:proofErr w:type="spellEnd"/>
            <w:r w:rsidRPr="008670C9">
              <w:rPr>
                <w:rFonts w:ascii="Arial" w:hAnsi="Arial" w:cs="Arial"/>
                <w:sz w:val="20"/>
                <w:szCs w:val="20"/>
              </w:rPr>
              <w:t xml:space="preserve"> Andrića,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Isa</w:t>
            </w:r>
            <w:proofErr w:type="spellEnd"/>
            <w:r w:rsidRPr="008670C9">
              <w:rPr>
                <w:rFonts w:ascii="Arial" w:hAnsi="Arial" w:cs="Arial"/>
                <w:sz w:val="20"/>
                <w:szCs w:val="20"/>
              </w:rPr>
              <w:t xml:space="preserve"> </w:t>
            </w:r>
            <w:proofErr w:type="spellStart"/>
            <w:r w:rsidRPr="008670C9">
              <w:rPr>
                <w:rFonts w:ascii="Arial" w:hAnsi="Arial" w:cs="Arial"/>
                <w:sz w:val="20"/>
                <w:szCs w:val="20"/>
              </w:rPr>
              <w:t>Velikanovića</w:t>
            </w:r>
            <w:proofErr w:type="spellEnd"/>
            <w:r w:rsidRPr="008670C9">
              <w:rPr>
                <w:rFonts w:ascii="Arial" w:hAnsi="Arial" w:cs="Arial"/>
                <w:sz w:val="20"/>
                <w:szCs w:val="20"/>
              </w:rPr>
              <w:t xml:space="preserve"> </w:t>
            </w:r>
            <w:r w:rsidR="004F256D">
              <w:rPr>
                <w:rFonts w:ascii="Arial" w:hAnsi="Arial" w:cs="Arial"/>
                <w:sz w:val="20"/>
                <w:szCs w:val="20"/>
              </w:rPr>
              <w:t>in</w:t>
            </w:r>
            <w:r w:rsidR="004F256D" w:rsidRPr="008670C9">
              <w:rPr>
                <w:rFonts w:ascii="Arial" w:hAnsi="Arial" w:cs="Arial"/>
                <w:sz w:val="20"/>
                <w:szCs w:val="20"/>
              </w:rPr>
              <w:t xml:space="preserve"> </w:t>
            </w:r>
            <w:r w:rsidR="004F256D">
              <w:rPr>
                <w:rFonts w:ascii="Arial" w:hAnsi="Arial" w:cs="Arial"/>
                <w:sz w:val="20"/>
                <w:szCs w:val="20"/>
              </w:rPr>
              <w:t>r</w:t>
            </w:r>
            <w:r w:rsidR="004F256D" w:rsidRPr="008670C9">
              <w:rPr>
                <w:rFonts w:ascii="Arial" w:hAnsi="Arial" w:cs="Arial"/>
                <w:sz w:val="20"/>
                <w:szCs w:val="20"/>
              </w:rPr>
              <w:t xml:space="preserve">ed </w:t>
            </w:r>
            <w:r w:rsidRPr="008670C9">
              <w:rPr>
                <w:rFonts w:ascii="Arial" w:hAnsi="Arial" w:cs="Arial"/>
                <w:sz w:val="20"/>
                <w:szCs w:val="20"/>
              </w:rPr>
              <w:t xml:space="preserve">Danice Hrvatske. </w:t>
            </w:r>
            <w:hyperlink r:id="rId13" w:history="1">
              <w:r w:rsidRPr="008670C9">
                <w:rPr>
                  <w:rStyle w:val="Hiperpovezava"/>
                  <w:rFonts w:ascii="Arial" w:hAnsi="Arial" w:cs="Arial"/>
                  <w:b/>
                  <w:color w:val="auto"/>
                  <w:sz w:val="20"/>
                  <w:szCs w:val="20"/>
                </w:rPr>
                <w:t xml:space="preserve">Nagrada </w:t>
              </w:r>
              <w:proofErr w:type="spellStart"/>
              <w:r w:rsidRPr="008670C9">
                <w:rPr>
                  <w:rStyle w:val="Hiperpovezava"/>
                  <w:rFonts w:ascii="Arial" w:hAnsi="Arial" w:cs="Arial"/>
                  <w:b/>
                  <w:color w:val="auto"/>
                  <w:sz w:val="20"/>
                  <w:szCs w:val="20"/>
                </w:rPr>
                <w:t>Vicka</w:t>
              </w:r>
              <w:proofErr w:type="spellEnd"/>
              <w:r w:rsidRPr="008670C9">
                <w:rPr>
                  <w:rStyle w:val="Hiperpovezava"/>
                  <w:rFonts w:ascii="Arial" w:hAnsi="Arial" w:cs="Arial"/>
                  <w:b/>
                  <w:color w:val="auto"/>
                  <w:sz w:val="20"/>
                  <w:szCs w:val="20"/>
                </w:rPr>
                <w:t xml:space="preserve"> Andrića</w:t>
              </w:r>
            </w:hyperlink>
            <w:r w:rsidRPr="008670C9">
              <w:rPr>
                <w:rFonts w:ascii="Arial" w:hAnsi="Arial" w:cs="Arial"/>
                <w:sz w:val="20"/>
                <w:szCs w:val="20"/>
              </w:rPr>
              <w:t xml:space="preserve"> je nagrada za posebne dosežke na področju </w:t>
            </w:r>
            <w:r w:rsidRPr="008670C9">
              <w:rPr>
                <w:rFonts w:ascii="Arial" w:hAnsi="Arial" w:cs="Arial"/>
                <w:b/>
                <w:sz w:val="20"/>
                <w:szCs w:val="20"/>
              </w:rPr>
              <w:t xml:space="preserve">varovanja kulturne dediščine, in sicer za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restavratorske dosežke, raziskovanje in dokumentiranje, razvoj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ervatorsko</w:t>
            </w:r>
            <w:r w:rsidRPr="008670C9">
              <w:rPr>
                <w:rFonts w:ascii="Arial" w:hAnsi="Arial" w:cs="Arial"/>
                <w:b/>
                <w:sz w:val="20"/>
                <w:szCs w:val="20"/>
              </w:rPr>
              <w:t>-restavratorske stroke ter varovanje in obogatitev zbirke hrvaške kulturne dediščine.</w:t>
            </w:r>
            <w:r w:rsidRPr="008670C9">
              <w:rPr>
                <w:rFonts w:ascii="Arial" w:hAnsi="Arial" w:cs="Arial"/>
                <w:sz w:val="20"/>
                <w:szCs w:val="20"/>
              </w:rPr>
              <w:t xml:space="preserve"> Ureja jo </w:t>
            </w:r>
            <w:hyperlink r:id="rId14" w:history="1">
              <w:r w:rsidRPr="008670C9">
                <w:rPr>
                  <w:rStyle w:val="Hiperpovezava"/>
                  <w:rFonts w:ascii="Arial" w:hAnsi="Arial" w:cs="Arial"/>
                  <w:color w:val="auto"/>
                  <w:sz w:val="20"/>
                  <w:szCs w:val="20"/>
                </w:rPr>
                <w:t>predpis</w:t>
              </w:r>
            </w:hyperlink>
            <w:r w:rsidRPr="008670C9">
              <w:rPr>
                <w:rFonts w:ascii="Arial" w:hAnsi="Arial" w:cs="Arial"/>
                <w:sz w:val="20"/>
                <w:szCs w:val="20"/>
              </w:rPr>
              <w:t xml:space="preserve"> (NN 82/2005, NN 33/2013), ki med drugim določa, da nagrado podeljuje poseben odbor, sestavljen iz sedmih članov, ki jih imenuje minister za kulturo. </w:t>
            </w:r>
            <w:r w:rsidR="00F748B1" w:rsidRPr="008670C9">
              <w:rPr>
                <w:rFonts w:ascii="Arial" w:hAnsi="Arial" w:cs="Arial"/>
                <w:sz w:val="20"/>
                <w:szCs w:val="20"/>
              </w:rPr>
              <w:t>Predlogi za nagrado</w:t>
            </w:r>
            <w:r w:rsidRPr="008670C9">
              <w:rPr>
                <w:rFonts w:ascii="Arial" w:hAnsi="Arial" w:cs="Arial"/>
                <w:sz w:val="20"/>
                <w:szCs w:val="20"/>
              </w:rPr>
              <w:t xml:space="preserve"> se zbira</w:t>
            </w:r>
            <w:r w:rsidR="00F748B1">
              <w:rPr>
                <w:rFonts w:ascii="Arial" w:hAnsi="Arial" w:cs="Arial"/>
                <w:sz w:val="20"/>
                <w:szCs w:val="20"/>
              </w:rPr>
              <w:t>jo</w:t>
            </w:r>
            <w:r w:rsidRPr="008670C9">
              <w:rPr>
                <w:rFonts w:ascii="Arial" w:hAnsi="Arial" w:cs="Arial"/>
                <w:sz w:val="20"/>
                <w:szCs w:val="20"/>
              </w:rPr>
              <w:t xml:space="preserve"> z javnim pozivom, na katerem lahko sodelujejo tako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kot posamezniki. Naenkrat se podeli tri nagrade – letno, za življenjsko delo in za prispevek na lokalni ravni. Nagrade so denarno ovrednotene.</w:t>
            </w:r>
            <w:r w:rsidRPr="008670C9">
              <w:rPr>
                <w:rStyle w:val="Sprotnaopomba-sklic"/>
                <w:rFonts w:ascii="Arial" w:hAnsi="Arial" w:cs="Arial"/>
                <w:sz w:val="20"/>
                <w:szCs w:val="20"/>
              </w:rPr>
              <w:footnoteReference w:id="4"/>
            </w:r>
          </w:p>
          <w:p w14:paraId="53F5CA94" w14:textId="7C796A07" w:rsidR="004A3230" w:rsidRPr="008670C9" w:rsidRDefault="009070CD" w:rsidP="004A3230">
            <w:pPr>
              <w:spacing w:after="0" w:line="240" w:lineRule="exact"/>
              <w:ind w:left="567"/>
              <w:jc w:val="both"/>
              <w:rPr>
                <w:rFonts w:ascii="Arial" w:hAnsi="Arial" w:cs="Arial"/>
                <w:sz w:val="20"/>
                <w:szCs w:val="20"/>
              </w:rPr>
            </w:pPr>
            <w:hyperlink r:id="rId15" w:history="1">
              <w:r w:rsidR="004A3230" w:rsidRPr="008670C9">
                <w:rPr>
                  <w:rStyle w:val="Hiperpovezava"/>
                  <w:rFonts w:ascii="Arial" w:hAnsi="Arial" w:cs="Arial"/>
                  <w:b/>
                  <w:color w:val="auto"/>
                  <w:sz w:val="20"/>
                  <w:szCs w:val="20"/>
                </w:rPr>
                <w:t xml:space="preserve">Nagrada </w:t>
              </w:r>
              <w:proofErr w:type="spellStart"/>
              <w:r w:rsidR="004A3230" w:rsidRPr="008670C9">
                <w:rPr>
                  <w:rStyle w:val="Hiperpovezava"/>
                  <w:rFonts w:ascii="Arial" w:hAnsi="Arial" w:cs="Arial"/>
                  <w:b/>
                  <w:color w:val="auto"/>
                  <w:sz w:val="20"/>
                  <w:szCs w:val="20"/>
                </w:rPr>
                <w:t>Isa</w:t>
              </w:r>
              <w:proofErr w:type="spellEnd"/>
              <w:r w:rsidR="004A3230" w:rsidRPr="008670C9">
                <w:rPr>
                  <w:rStyle w:val="Hiperpovezava"/>
                  <w:rFonts w:ascii="Arial" w:hAnsi="Arial" w:cs="Arial"/>
                  <w:b/>
                  <w:color w:val="auto"/>
                  <w:sz w:val="20"/>
                  <w:szCs w:val="20"/>
                </w:rPr>
                <w:t xml:space="preserve"> </w:t>
              </w:r>
              <w:proofErr w:type="spellStart"/>
              <w:r w:rsidR="004A3230" w:rsidRPr="008670C9">
                <w:rPr>
                  <w:rStyle w:val="Hiperpovezava"/>
                  <w:rFonts w:ascii="Arial" w:hAnsi="Arial" w:cs="Arial"/>
                  <w:b/>
                  <w:color w:val="auto"/>
                  <w:sz w:val="20"/>
                  <w:szCs w:val="20"/>
                </w:rPr>
                <w:t>Velikanovića</w:t>
              </w:r>
              <w:proofErr w:type="spellEnd"/>
            </w:hyperlink>
            <w:r w:rsidR="004A3230" w:rsidRPr="008670C9">
              <w:rPr>
                <w:rFonts w:ascii="Arial" w:hAnsi="Arial" w:cs="Arial"/>
                <w:sz w:val="20"/>
                <w:szCs w:val="20"/>
              </w:rPr>
              <w:t xml:space="preserve"> je namenjena prevajalcem. Podelita se letna nagrada in nagrada za življenjsko delo (obe sta denarni).</w:t>
            </w:r>
            <w:r w:rsidR="004A3230" w:rsidRPr="008670C9">
              <w:rPr>
                <w:rStyle w:val="Sprotnaopomba-sklic"/>
                <w:rFonts w:ascii="Arial" w:hAnsi="Arial" w:cs="Arial"/>
                <w:sz w:val="20"/>
                <w:szCs w:val="20"/>
              </w:rPr>
              <w:footnoteReference w:id="5"/>
            </w:r>
            <w:r w:rsidR="004A3230" w:rsidRPr="008670C9">
              <w:rPr>
                <w:rFonts w:ascii="Arial" w:hAnsi="Arial" w:cs="Arial"/>
                <w:sz w:val="20"/>
                <w:szCs w:val="20"/>
              </w:rPr>
              <w:t xml:space="preserve"> Tudi ta nagrada ima svoj </w:t>
            </w:r>
            <w:hyperlink r:id="rId16" w:history="1">
              <w:r w:rsidR="004A3230" w:rsidRPr="008670C9">
                <w:rPr>
                  <w:rStyle w:val="Hiperpovezava"/>
                  <w:rFonts w:ascii="Arial" w:hAnsi="Arial" w:cs="Arial"/>
                  <w:color w:val="auto"/>
                  <w:sz w:val="20"/>
                  <w:szCs w:val="20"/>
                </w:rPr>
                <w:t>predpis</w:t>
              </w:r>
            </w:hyperlink>
            <w:r w:rsidR="004A3230" w:rsidRPr="008670C9">
              <w:rPr>
                <w:rFonts w:ascii="Arial" w:hAnsi="Arial" w:cs="Arial"/>
                <w:sz w:val="20"/>
                <w:szCs w:val="20"/>
              </w:rPr>
              <w:t xml:space="preserve"> (NN 82/2005) in je urejena podobno kot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004A3230" w:rsidRPr="008670C9">
              <w:rPr>
                <w:rFonts w:ascii="Arial" w:hAnsi="Arial" w:cs="Arial"/>
                <w:sz w:val="20"/>
                <w:szCs w:val="20"/>
              </w:rPr>
              <w:t>Vicka</w:t>
            </w:r>
            <w:proofErr w:type="spellEnd"/>
            <w:r w:rsidR="004A3230" w:rsidRPr="008670C9">
              <w:rPr>
                <w:rFonts w:ascii="Arial" w:hAnsi="Arial" w:cs="Arial"/>
                <w:sz w:val="20"/>
                <w:szCs w:val="20"/>
              </w:rPr>
              <w:t xml:space="preserve"> Andrića. O njej odloča poseben odbor, ki ga imenuje minister za kulturo, nominacije za nagrado pa se zbira z javnim pozivom.</w:t>
            </w:r>
          </w:p>
          <w:p w14:paraId="17696C88" w14:textId="0E5826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Red Danice </w:t>
            </w:r>
            <w:proofErr w:type="spellStart"/>
            <w:r w:rsidRPr="008670C9">
              <w:rPr>
                <w:rFonts w:ascii="Arial" w:hAnsi="Arial" w:cs="Arial"/>
                <w:b/>
                <w:sz w:val="20"/>
                <w:szCs w:val="20"/>
              </w:rPr>
              <w:t>Hrvatske</w:t>
            </w:r>
            <w:proofErr w:type="spellEnd"/>
            <w:r w:rsidRPr="008670C9">
              <w:rPr>
                <w:rFonts w:ascii="Arial" w:hAnsi="Arial" w:cs="Arial"/>
                <w:b/>
                <w:sz w:val="20"/>
                <w:szCs w:val="20"/>
              </w:rPr>
              <w:t xml:space="preserve"> – Marko </w:t>
            </w:r>
            <w:proofErr w:type="spellStart"/>
            <w:r w:rsidRPr="008670C9">
              <w:rPr>
                <w:rFonts w:ascii="Arial" w:hAnsi="Arial" w:cs="Arial"/>
                <w:b/>
                <w:sz w:val="20"/>
                <w:szCs w:val="20"/>
              </w:rPr>
              <w:t>Marulič</w:t>
            </w:r>
            <w:proofErr w:type="spellEnd"/>
            <w:r w:rsidRPr="008670C9">
              <w:rPr>
                <w:rFonts w:ascii="Arial" w:hAnsi="Arial" w:cs="Arial"/>
                <w:b/>
                <w:sz w:val="20"/>
                <w:szCs w:val="20"/>
              </w:rPr>
              <w:t>:</w:t>
            </w:r>
            <w:r w:rsidRPr="008670C9">
              <w:rPr>
                <w:rFonts w:ascii="Arial" w:hAnsi="Arial" w:cs="Arial"/>
                <w:sz w:val="20"/>
                <w:szCs w:val="20"/>
              </w:rPr>
              <w:t xml:space="preserve"> </w:t>
            </w:r>
            <w:hyperlink r:id="rId17" w:history="1">
              <w:r w:rsidR="004F256D">
                <w:rPr>
                  <w:rStyle w:val="Hiperpovezava"/>
                  <w:rFonts w:ascii="Arial" w:hAnsi="Arial" w:cs="Arial"/>
                  <w:color w:val="auto"/>
                  <w:sz w:val="20"/>
                  <w:szCs w:val="20"/>
                </w:rPr>
                <w:t>r</w:t>
              </w:r>
              <w:r w:rsidR="004F256D" w:rsidRPr="008670C9">
                <w:rPr>
                  <w:rStyle w:val="Hiperpovezava"/>
                  <w:rFonts w:ascii="Arial" w:hAnsi="Arial" w:cs="Arial"/>
                  <w:color w:val="auto"/>
                  <w:sz w:val="20"/>
                  <w:szCs w:val="20"/>
                </w:rPr>
                <w:t xml:space="preserve">ed Danice </w:t>
              </w:r>
              <w:proofErr w:type="spellStart"/>
              <w:r w:rsidR="004F256D" w:rsidRPr="008670C9">
                <w:rPr>
                  <w:rStyle w:val="Hiperpovezava"/>
                  <w:rFonts w:ascii="Arial" w:hAnsi="Arial" w:cs="Arial"/>
                  <w:color w:val="auto"/>
                  <w:sz w:val="20"/>
                  <w:szCs w:val="20"/>
                </w:rPr>
                <w:t>Hrvatske</w:t>
              </w:r>
              <w:proofErr w:type="spellEnd"/>
            </w:hyperlink>
            <w:r w:rsidRPr="008670C9">
              <w:rPr>
                <w:rFonts w:ascii="Arial" w:hAnsi="Arial" w:cs="Arial"/>
                <w:sz w:val="20"/>
                <w:szCs w:val="20"/>
              </w:rPr>
              <w:t xml:space="preserve"> je 13. najpomembnejša nagrada Republike Hrvaške od osemnajstih. Podeljuje jo predsednik države. Hrvaški sistem najvišjih državnih nagrad je namreč hierarhično urejen z zakonom (</w:t>
            </w:r>
            <w:hyperlink r:id="rId18" w:history="1">
              <w:r w:rsidRPr="008670C9">
                <w:rPr>
                  <w:rStyle w:val="Hiperpovezava"/>
                  <w:rFonts w:ascii="Arial" w:hAnsi="Arial" w:cs="Arial"/>
                  <w:color w:val="auto"/>
                  <w:sz w:val="20"/>
                  <w:szCs w:val="20"/>
                </w:rPr>
                <w:t>Zakon o odlikovanjih in priznanjih</w:t>
              </w:r>
            </w:hyperlink>
            <w:r w:rsidRPr="008670C9">
              <w:rPr>
                <w:rFonts w:ascii="Arial" w:hAnsi="Arial" w:cs="Arial"/>
                <w:sz w:val="20"/>
                <w:szCs w:val="20"/>
              </w:rPr>
              <w:t>), ki razlikuje med velikimi redi (hr</w:t>
            </w:r>
            <w:r w:rsidR="004F256D">
              <w:rPr>
                <w:rFonts w:ascii="Arial" w:hAnsi="Arial" w:cs="Arial"/>
                <w:sz w:val="20"/>
                <w:szCs w:val="20"/>
              </w:rPr>
              <w:t>v</w:t>
            </w:r>
            <w:r w:rsidRPr="008670C9">
              <w:rPr>
                <w:rFonts w:ascii="Arial" w:hAnsi="Arial" w:cs="Arial"/>
                <w:sz w:val="20"/>
                <w:szCs w:val="20"/>
              </w:rPr>
              <w:t xml:space="preserve">. </w:t>
            </w:r>
            <w:proofErr w:type="spellStart"/>
            <w:r w:rsidRPr="008670C9">
              <w:rPr>
                <w:rFonts w:ascii="Arial" w:hAnsi="Arial" w:cs="Arial"/>
                <w:sz w:val="20"/>
                <w:szCs w:val="20"/>
              </w:rPr>
              <w:t>velered</w:t>
            </w:r>
            <w:proofErr w:type="spellEnd"/>
            <w:r w:rsidRPr="008670C9">
              <w:rPr>
                <w:rFonts w:ascii="Arial" w:hAnsi="Arial" w:cs="Arial"/>
                <w:sz w:val="20"/>
                <w:szCs w:val="20"/>
              </w:rPr>
              <w:t xml:space="preserve">), redi in spomenicami. V okviru reda Danice Hrvatske so (enakovredne) nagrade – </w:t>
            </w:r>
            <w:r w:rsidR="004F256D">
              <w:rPr>
                <w:rFonts w:ascii="Arial" w:hAnsi="Arial" w:cs="Arial"/>
                <w:sz w:val="20"/>
                <w:szCs w:val="20"/>
              </w:rPr>
              <w:t>pravzaprav</w:t>
            </w:r>
            <w:r w:rsidRPr="008670C9">
              <w:rPr>
                <w:rFonts w:ascii="Arial" w:hAnsi="Arial" w:cs="Arial"/>
                <w:sz w:val="20"/>
                <w:szCs w:val="20"/>
              </w:rPr>
              <w:t xml:space="preserve"> gre za odlikovanja – za sedem različnih področij: kulturo (ki jo zaznamuje podoba Marka </w:t>
            </w:r>
            <w:proofErr w:type="spellStart"/>
            <w:r w:rsidRPr="008670C9">
              <w:rPr>
                <w:rFonts w:ascii="Arial" w:hAnsi="Arial" w:cs="Arial"/>
                <w:sz w:val="20"/>
                <w:szCs w:val="20"/>
              </w:rPr>
              <w:t>Marulića</w:t>
            </w:r>
            <w:proofErr w:type="spellEnd"/>
            <w:r w:rsidRPr="008670C9">
              <w:rPr>
                <w:rFonts w:ascii="Arial" w:hAnsi="Arial" w:cs="Arial"/>
                <w:sz w:val="20"/>
                <w:szCs w:val="20"/>
              </w:rPr>
              <w:t>), gospodarstvo, znanost, izumiteljstvo, šport, zdravstvo socialno varnost in krepitev moralnih vrednot ter šolstvo.</w:t>
            </w:r>
          </w:p>
          <w:p w14:paraId="42754BF0" w14:textId="77777777" w:rsidR="004A3230" w:rsidRPr="008670C9" w:rsidRDefault="004A3230" w:rsidP="004A3230">
            <w:pPr>
              <w:spacing w:after="0" w:line="240" w:lineRule="exact"/>
              <w:ind w:left="567"/>
              <w:jc w:val="both"/>
              <w:rPr>
                <w:rFonts w:ascii="Arial" w:hAnsi="Arial" w:cs="Arial"/>
                <w:b/>
                <w:sz w:val="20"/>
                <w:szCs w:val="20"/>
              </w:rPr>
            </w:pPr>
          </w:p>
          <w:p w14:paraId="28EF0850"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MADŽARSKA</w:t>
            </w:r>
          </w:p>
          <w:p w14:paraId="751E9B88" w14:textId="70AF1CF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Madžarska za najvišje dosežke v kulturi podeljuje </w:t>
            </w:r>
            <w:r w:rsidRPr="008670C9">
              <w:rPr>
                <w:rFonts w:ascii="Arial" w:hAnsi="Arial" w:cs="Arial"/>
                <w:b/>
                <w:sz w:val="20"/>
                <w:szCs w:val="20"/>
              </w:rPr>
              <w:t>Kossuthovo nagrado.</w:t>
            </w:r>
            <w:r w:rsidRPr="008670C9">
              <w:rPr>
                <w:rFonts w:ascii="Arial" w:hAnsi="Arial" w:cs="Arial"/>
                <w:sz w:val="20"/>
                <w:szCs w:val="20"/>
              </w:rPr>
              <w:t xml:space="preserve"> Nagrada se imenuje po madžarskem politiku in revolucionarju </w:t>
            </w:r>
            <w:proofErr w:type="spellStart"/>
            <w:r w:rsidRPr="008670C9">
              <w:rPr>
                <w:rFonts w:ascii="Arial" w:hAnsi="Arial" w:cs="Arial"/>
                <w:sz w:val="20"/>
                <w:szCs w:val="20"/>
              </w:rPr>
              <w:t>Lajosu</w:t>
            </w:r>
            <w:proofErr w:type="spellEnd"/>
            <w:r w:rsidRPr="008670C9">
              <w:rPr>
                <w:rFonts w:ascii="Arial" w:hAnsi="Arial" w:cs="Arial"/>
                <w:sz w:val="20"/>
                <w:szCs w:val="20"/>
              </w:rPr>
              <w:t xml:space="preserve"> Kossuthu.</w:t>
            </w:r>
            <w:r w:rsidRPr="008670C9">
              <w:rPr>
                <w:rStyle w:val="Sprotnaopomba-sklic"/>
                <w:rFonts w:ascii="Arial" w:hAnsi="Arial" w:cs="Arial"/>
                <w:sz w:val="20"/>
                <w:szCs w:val="20"/>
              </w:rPr>
              <w:footnoteReference w:id="6"/>
            </w:r>
            <w:r w:rsidRPr="008670C9">
              <w:rPr>
                <w:rFonts w:ascii="Arial" w:hAnsi="Arial" w:cs="Arial"/>
                <w:sz w:val="20"/>
                <w:szCs w:val="20"/>
              </w:rPr>
              <w:t xml:space="preserve"> </w:t>
            </w:r>
            <w:r w:rsidR="00F748B1">
              <w:rPr>
                <w:rFonts w:ascii="Arial" w:hAnsi="Arial" w:cs="Arial"/>
                <w:sz w:val="20"/>
                <w:szCs w:val="20"/>
              </w:rPr>
              <w:t>Podeljujejo jo od</w:t>
            </w:r>
            <w:r w:rsidRPr="008670C9">
              <w:rPr>
                <w:rFonts w:ascii="Arial" w:hAnsi="Arial" w:cs="Arial"/>
                <w:sz w:val="20"/>
                <w:szCs w:val="20"/>
              </w:rPr>
              <w:t xml:space="preserve"> leta 1948.</w:t>
            </w:r>
          </w:p>
          <w:p w14:paraId="3241B2A2"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Poleg nje država podeljuje umetnikom še tri druge visoke nagrade:</w:t>
            </w:r>
          </w:p>
          <w:p w14:paraId="1D6EBF01" w14:textId="08F84CE4"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z</w:t>
            </w:r>
            <w:r w:rsidR="004F256D" w:rsidRPr="008670C9">
              <w:rPr>
                <w:rFonts w:ascii="Arial" w:hAnsi="Arial" w:cs="Arial"/>
                <w:b/>
                <w:sz w:val="20"/>
                <w:szCs w:val="20"/>
              </w:rPr>
              <w:t xml:space="preserve">aslužni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Érdemes</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w:t>
            </w:r>
          </w:p>
          <w:p w14:paraId="3CA24E26" w14:textId="38AA69D2"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o</w:t>
            </w:r>
            <w:r w:rsidR="004F256D" w:rsidRPr="008670C9">
              <w:rPr>
                <w:rFonts w:ascii="Arial" w:hAnsi="Arial" w:cs="Arial"/>
                <w:b/>
                <w:sz w:val="20"/>
                <w:szCs w:val="20"/>
              </w:rPr>
              <w:t xml:space="preserve">dlični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Kiváló</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in </w:t>
            </w:r>
          </w:p>
          <w:p w14:paraId="399CD7E7" w14:textId="7CAA7075"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sz w:val="20"/>
                <w:szCs w:val="20"/>
              </w:rPr>
              <w:t xml:space="preserve"> nagrado </w:t>
            </w:r>
            <w:r w:rsidR="004F256D">
              <w:rPr>
                <w:rFonts w:ascii="Arial" w:hAnsi="Arial" w:cs="Arial"/>
                <w:b/>
                <w:sz w:val="20"/>
                <w:szCs w:val="20"/>
              </w:rPr>
              <w:t>l</w:t>
            </w:r>
            <w:r w:rsidR="004F256D" w:rsidRPr="008670C9">
              <w:rPr>
                <w:rFonts w:ascii="Arial" w:hAnsi="Arial" w:cs="Arial"/>
                <w:b/>
                <w:sz w:val="20"/>
                <w:szCs w:val="20"/>
              </w:rPr>
              <w:t xml:space="preserve">ovorjev </w:t>
            </w:r>
            <w:r w:rsidRPr="008670C9">
              <w:rPr>
                <w:rFonts w:ascii="Arial" w:hAnsi="Arial" w:cs="Arial"/>
                <w:b/>
                <w:sz w:val="20"/>
                <w:szCs w:val="20"/>
              </w:rPr>
              <w:t>venec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Babérkoszorúja</w:t>
            </w:r>
            <w:proofErr w:type="spellEnd"/>
            <w:r w:rsidRPr="008670C9">
              <w:rPr>
                <w:rFonts w:ascii="Arial" w:hAnsi="Arial" w:cs="Arial"/>
                <w:sz w:val="20"/>
                <w:szCs w:val="20"/>
              </w:rPr>
              <w:t xml:space="preserve">). </w:t>
            </w:r>
          </w:p>
          <w:p w14:paraId="5113996D" w14:textId="31A92A2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Medtem ko sta prvi dve nagradi namenjeni različnim področjem, je nagrada </w:t>
            </w:r>
            <w:r w:rsidR="004F256D">
              <w:rPr>
                <w:rFonts w:ascii="Arial" w:hAnsi="Arial" w:cs="Arial"/>
                <w:sz w:val="20"/>
                <w:szCs w:val="20"/>
              </w:rPr>
              <w:t>l</w:t>
            </w:r>
            <w:r w:rsidRPr="008670C9">
              <w:rPr>
                <w:rFonts w:ascii="Arial" w:hAnsi="Arial" w:cs="Arial"/>
                <w:sz w:val="20"/>
                <w:szCs w:val="20"/>
              </w:rPr>
              <w:t>ovorjev venec Madžarske literarna. Vse omenjene nagrade se podeljuje zgolj za umetniške dosežke.</w:t>
            </w:r>
          </w:p>
          <w:p w14:paraId="77F1C2A3" w14:textId="0215D5B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nadaljevanju so opredeljena pravila najprestižnejše, tj. Kossuthove nagrade.</w:t>
            </w:r>
          </w:p>
          <w:p w14:paraId="10C4D177" w14:textId="7BBF5D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gledališče, ples, književnost, glasbo, likovne umetnosti, kiparstvo in umetno obrt. Vladna </w:t>
            </w:r>
            <w:r w:rsidR="004F256D">
              <w:rPr>
                <w:rFonts w:ascii="Arial" w:hAnsi="Arial" w:cs="Arial"/>
                <w:sz w:val="20"/>
                <w:szCs w:val="20"/>
              </w:rPr>
              <w:t>u</w:t>
            </w:r>
            <w:r w:rsidR="004F256D" w:rsidRPr="008670C9">
              <w:rPr>
                <w:rFonts w:ascii="Arial" w:hAnsi="Arial" w:cs="Arial"/>
                <w:sz w:val="20"/>
                <w:szCs w:val="20"/>
              </w:rPr>
              <w:t>redba</w:t>
            </w:r>
            <w:r w:rsidRPr="008670C9">
              <w:rPr>
                <w:rFonts w:ascii="Arial" w:hAnsi="Arial" w:cs="Arial"/>
                <w:sz w:val="20"/>
                <w:szCs w:val="20"/>
              </w:rPr>
              <w:t xml:space="preserve">, ki med drugimi ureja tudi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w:t>
            </w:r>
            <w:r w:rsidR="004F256D">
              <w:rPr>
                <w:rFonts w:ascii="Arial" w:hAnsi="Arial" w:cs="Arial"/>
                <w:sz w:val="20"/>
                <w:szCs w:val="20"/>
              </w:rPr>
              <w:t>,</w:t>
            </w:r>
            <w:r w:rsidRPr="008670C9">
              <w:rPr>
                <w:rFonts w:ascii="Arial" w:hAnsi="Arial" w:cs="Arial"/>
                <w:sz w:val="20"/>
                <w:szCs w:val="20"/>
              </w:rPr>
              <w:t xml:space="preserve"> določa, da se nagrada podeljuje za dosežke na področju madžarske nacionalne kulture, umetniškega ustvarjanja (gledališče, glasba, ples, cirkuška umetnost, film, likovna umetnost, fotografija, uporabna umetnost) in če je oseba že prejela nagrado ministrstva </w:t>
            </w:r>
            <w:r w:rsidR="009F5E1D">
              <w:rPr>
                <w:rFonts w:ascii="Arial" w:hAnsi="Arial" w:cs="Arial"/>
                <w:sz w:val="20"/>
                <w:szCs w:val="20"/>
              </w:rPr>
              <w:t xml:space="preserve">za </w:t>
            </w:r>
            <w:r w:rsidR="009F5E1D" w:rsidRPr="008670C9">
              <w:rPr>
                <w:rFonts w:ascii="Arial" w:hAnsi="Arial" w:cs="Arial"/>
                <w:sz w:val="20"/>
                <w:szCs w:val="20"/>
              </w:rPr>
              <w:t>kultur</w:t>
            </w:r>
            <w:r w:rsidR="009F5E1D">
              <w:rPr>
                <w:rFonts w:ascii="Arial" w:hAnsi="Arial" w:cs="Arial"/>
                <w:sz w:val="20"/>
                <w:szCs w:val="20"/>
              </w:rPr>
              <w:t>o</w:t>
            </w:r>
            <w:r w:rsidRPr="008670C9">
              <w:rPr>
                <w:rFonts w:ascii="Arial" w:hAnsi="Arial" w:cs="Arial"/>
                <w:sz w:val="20"/>
                <w:szCs w:val="20"/>
              </w:rPr>
              <w:t>.</w:t>
            </w:r>
            <w:r w:rsidRPr="008670C9">
              <w:rPr>
                <w:rFonts w:ascii="Arial" w:hAnsi="Arial" w:cs="Arial"/>
                <w:i/>
                <w:sz w:val="20"/>
                <w:szCs w:val="20"/>
              </w:rPr>
              <w:t xml:space="preserve"> </w:t>
            </w:r>
            <w:r w:rsidRPr="008670C9">
              <w:rPr>
                <w:rFonts w:ascii="Arial" w:hAnsi="Arial" w:cs="Arial"/>
                <w:sz w:val="20"/>
                <w:szCs w:val="20"/>
              </w:rPr>
              <w:t xml:space="preserve">Navedeno pomeni, da v kategorijo madžarske nacionalne kulture </w:t>
            </w:r>
            <w:r w:rsidR="004F256D">
              <w:rPr>
                <w:rFonts w:ascii="Arial" w:hAnsi="Arial" w:cs="Arial"/>
                <w:sz w:val="20"/>
                <w:szCs w:val="20"/>
              </w:rPr>
              <w:t>spada</w:t>
            </w:r>
            <w:r w:rsidR="004F256D" w:rsidRPr="008670C9">
              <w:rPr>
                <w:rFonts w:ascii="Arial" w:hAnsi="Arial" w:cs="Arial"/>
                <w:sz w:val="20"/>
                <w:szCs w:val="20"/>
              </w:rPr>
              <w:t xml:space="preserve"> </w:t>
            </w:r>
            <w:r w:rsidRPr="008670C9">
              <w:rPr>
                <w:rFonts w:ascii="Arial" w:hAnsi="Arial" w:cs="Arial"/>
                <w:sz w:val="20"/>
                <w:szCs w:val="20"/>
              </w:rPr>
              <w:t xml:space="preserve">vsaj književnost (ker je eksplicitno navedena </w:t>
            </w:r>
            <w:r w:rsidR="008E4315">
              <w:rPr>
                <w:rFonts w:ascii="Arial" w:hAnsi="Arial" w:cs="Arial"/>
                <w:sz w:val="20"/>
                <w:szCs w:val="20"/>
              </w:rPr>
              <w:t>na</w:t>
            </w:r>
            <w:r w:rsidR="008E4315" w:rsidRPr="008670C9">
              <w:rPr>
                <w:rFonts w:ascii="Arial" w:hAnsi="Arial" w:cs="Arial"/>
                <w:sz w:val="20"/>
                <w:szCs w:val="20"/>
              </w:rPr>
              <w:t xml:space="preserve"> </w:t>
            </w:r>
            <w:r w:rsidRPr="008670C9">
              <w:rPr>
                <w:rFonts w:ascii="Arial" w:hAnsi="Arial" w:cs="Arial"/>
                <w:sz w:val="20"/>
                <w:szCs w:val="20"/>
              </w:rPr>
              <w:t xml:space="preserve">vprašalniku), lahko pa tudi katero drugo področje.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w:t>
            </w:r>
            <w:r w:rsidR="009F5E1D">
              <w:rPr>
                <w:rFonts w:ascii="Arial" w:hAnsi="Arial" w:cs="Arial"/>
                <w:sz w:val="20"/>
                <w:szCs w:val="20"/>
              </w:rPr>
              <w:t xml:space="preserve">lahko </w:t>
            </w:r>
            <w:r w:rsidRPr="008670C9">
              <w:rPr>
                <w:rFonts w:ascii="Arial" w:hAnsi="Arial" w:cs="Arial"/>
                <w:sz w:val="20"/>
                <w:szCs w:val="20"/>
              </w:rPr>
              <w:t xml:space="preserve">prejmejo le tisti, ki so pred tem že prejeli tudi katero od nagrad, ki jih podeljuje minister, pristojen </w:t>
            </w:r>
            <w:r w:rsidRPr="008670C9">
              <w:rPr>
                <w:rFonts w:ascii="Arial" w:hAnsi="Arial" w:cs="Arial"/>
                <w:sz w:val="20"/>
                <w:szCs w:val="20"/>
              </w:rPr>
              <w:lastRenderedPageBreak/>
              <w:t>za kulturo.</w:t>
            </w:r>
            <w:r w:rsidRPr="008670C9">
              <w:rPr>
                <w:rStyle w:val="Sprotnaopomba-sklic"/>
                <w:rFonts w:ascii="Arial" w:hAnsi="Arial" w:cs="Arial"/>
                <w:sz w:val="20"/>
                <w:szCs w:val="20"/>
              </w:rPr>
              <w:footnoteReference w:id="7"/>
            </w:r>
          </w:p>
          <w:p w14:paraId="69A48B95"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Nagrada je namenjena samo umetnikom. So pa ti dosežki lahko predmet nagrad, ki jih podeljuje minister za kulturo (glej opombo št. 6).</w:t>
            </w:r>
          </w:p>
          <w:p w14:paraId="688BCCA9" w14:textId="77777777" w:rsidR="004A3230" w:rsidRPr="008670C9" w:rsidRDefault="004A3230" w:rsidP="004A3230">
            <w:pPr>
              <w:spacing w:after="0" w:line="240" w:lineRule="exact"/>
              <w:ind w:left="567"/>
              <w:jc w:val="both"/>
              <w:rPr>
                <w:rFonts w:ascii="Arial" w:hAnsi="Arial" w:cs="Arial"/>
                <w:sz w:val="20"/>
                <w:szCs w:val="20"/>
              </w:rPr>
            </w:pP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lahko (praviloma le enkrat v življenju) prejmejo tako posamezniki kot umetniške skupine.</w:t>
            </w:r>
          </w:p>
          <w:p w14:paraId="5637610F" w14:textId="7972F7B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Nagrado podeljujejo enkrat </w:t>
            </w:r>
            <w:r w:rsidR="00A929F0">
              <w:rPr>
                <w:rFonts w:ascii="Arial" w:hAnsi="Arial" w:cs="Arial"/>
                <w:sz w:val="20"/>
                <w:szCs w:val="20"/>
              </w:rPr>
              <w:t>na leto</w:t>
            </w:r>
            <w:r w:rsidRPr="008670C9">
              <w:rPr>
                <w:rFonts w:ascii="Arial" w:hAnsi="Arial" w:cs="Arial"/>
                <w:sz w:val="20"/>
                <w:szCs w:val="20"/>
              </w:rPr>
              <w:t xml:space="preserve">, 15. marca, na spominski dan revolucije leta 1848. Naenkrat se podeli 18–20 Kossuthovih nagrad. Nagrada je tudi denarna. Skupna vrednost vseh Kossuthovih nagrad je približno 11,7 </w:t>
            </w:r>
            <w:r w:rsidR="00A929F0" w:rsidRPr="008670C9">
              <w:rPr>
                <w:rFonts w:ascii="Arial" w:hAnsi="Arial" w:cs="Arial"/>
                <w:sz w:val="20"/>
                <w:szCs w:val="20"/>
              </w:rPr>
              <w:t>milijon</w:t>
            </w:r>
            <w:r w:rsidR="00A929F0">
              <w:rPr>
                <w:rFonts w:ascii="Arial" w:hAnsi="Arial" w:cs="Arial"/>
                <w:sz w:val="20"/>
                <w:szCs w:val="20"/>
              </w:rPr>
              <w:t>a</w:t>
            </w:r>
            <w:r w:rsidR="00A929F0" w:rsidRPr="008670C9">
              <w:rPr>
                <w:rFonts w:ascii="Arial" w:hAnsi="Arial" w:cs="Arial"/>
                <w:sz w:val="20"/>
                <w:szCs w:val="20"/>
              </w:rPr>
              <w:t xml:space="preserve"> </w:t>
            </w:r>
            <w:r w:rsidRPr="008670C9">
              <w:rPr>
                <w:rFonts w:ascii="Arial" w:hAnsi="Arial" w:cs="Arial"/>
                <w:sz w:val="20"/>
                <w:szCs w:val="20"/>
              </w:rPr>
              <w:t>forintov, kar pomeni približno 600.000 forintov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2.000 EUR na prejemnika. Nagrada ni obdavčena. Vir sredstev je državni proračun.</w:t>
            </w:r>
          </w:p>
          <w:p w14:paraId="25936B5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Predloge za nagrajence se zbira z javnim pozivom, na katerem lahko sodelujejo pravne osebe s področja kulture (madžarska akademija umetnosti, javni zavodi, društva v javnem interesu, založniki, umetniška združenja idr.), od fizičnih oseb pa le dosedanji nagrajenci. Vsem navedenim pa lahko svoje predloge pošlje kdorkoli. V nadaljevanju gredo predlogi skozi različna sita:</w:t>
            </w:r>
          </w:p>
          <w:p w14:paraId="2389E237" w14:textId="57081156"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prispele predloge najprej ovrednoti ministrstvo, pristojno za kulturo,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njegov sekretariat za kulturo</w:t>
            </w:r>
            <w:r w:rsidR="008A691B">
              <w:rPr>
                <w:rFonts w:ascii="Arial" w:hAnsi="Arial" w:cs="Arial"/>
                <w:sz w:val="20"/>
                <w:szCs w:val="20"/>
              </w:rPr>
              <w:t>,</w:t>
            </w:r>
          </w:p>
          <w:p w14:paraId="7BB82A40" w14:textId="3FE98753"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naslednje sito </w:t>
            </w:r>
            <w:r w:rsidR="00A929F0">
              <w:rPr>
                <w:rFonts w:ascii="Arial" w:hAnsi="Arial" w:cs="Arial"/>
                <w:sz w:val="20"/>
                <w:szCs w:val="20"/>
              </w:rPr>
              <w:t>je</w:t>
            </w:r>
            <w:r w:rsidR="00A929F0" w:rsidRPr="008670C9">
              <w:rPr>
                <w:rFonts w:ascii="Arial" w:hAnsi="Arial" w:cs="Arial"/>
                <w:sz w:val="20"/>
                <w:szCs w:val="20"/>
              </w:rPr>
              <w:t xml:space="preserve"> </w:t>
            </w:r>
            <w:r w:rsidRPr="008670C9">
              <w:rPr>
                <w:rFonts w:ascii="Arial" w:hAnsi="Arial" w:cs="Arial"/>
                <w:sz w:val="20"/>
                <w:szCs w:val="20"/>
              </w:rPr>
              <w:t>državni sekretar za kulturo, ki mu sledi odločitev ministra</w:t>
            </w:r>
            <w:r w:rsidR="00A929F0">
              <w:rPr>
                <w:rFonts w:ascii="Arial" w:hAnsi="Arial" w:cs="Arial"/>
                <w:sz w:val="20"/>
                <w:szCs w:val="20"/>
              </w:rPr>
              <w:t>,</w:t>
            </w:r>
            <w:r w:rsidRPr="008670C9">
              <w:rPr>
                <w:rFonts w:ascii="Arial" w:hAnsi="Arial" w:cs="Arial"/>
                <w:sz w:val="20"/>
                <w:szCs w:val="20"/>
              </w:rPr>
              <w:t xml:space="preserve"> pristojnega za kulturo</w:t>
            </w:r>
            <w:r w:rsidR="008A691B">
              <w:rPr>
                <w:rFonts w:ascii="Arial" w:hAnsi="Arial" w:cs="Arial"/>
                <w:sz w:val="20"/>
                <w:szCs w:val="20"/>
              </w:rPr>
              <w:t>,</w:t>
            </w:r>
          </w:p>
          <w:p w14:paraId="6339C405" w14:textId="693A0358"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nato </w:t>
            </w:r>
            <w:r w:rsidR="00A929F0">
              <w:rPr>
                <w:rFonts w:ascii="Arial" w:hAnsi="Arial" w:cs="Arial"/>
                <w:sz w:val="20"/>
                <w:szCs w:val="20"/>
              </w:rPr>
              <w:t>gre</w:t>
            </w:r>
            <w:r w:rsidR="00A929F0" w:rsidRPr="008670C9">
              <w:rPr>
                <w:rFonts w:ascii="Arial" w:hAnsi="Arial" w:cs="Arial"/>
                <w:sz w:val="20"/>
                <w:szCs w:val="20"/>
              </w:rPr>
              <w:t xml:space="preserve"> </w:t>
            </w:r>
            <w:r w:rsidRPr="008670C9">
              <w:rPr>
                <w:rFonts w:ascii="Arial" w:hAnsi="Arial" w:cs="Arial"/>
                <w:sz w:val="20"/>
                <w:szCs w:val="20"/>
              </w:rPr>
              <w:t>predlog nagrajencev v kabinet predsednika vlade oz</w:t>
            </w:r>
            <w:r w:rsidR="00A929F0">
              <w:rPr>
                <w:rFonts w:ascii="Arial" w:hAnsi="Arial" w:cs="Arial"/>
                <w:sz w:val="20"/>
                <w:szCs w:val="20"/>
              </w:rPr>
              <w:t>iroma</w:t>
            </w:r>
            <w:r w:rsidR="00A929F0" w:rsidRPr="008670C9">
              <w:rPr>
                <w:rFonts w:ascii="Arial" w:hAnsi="Arial" w:cs="Arial"/>
                <w:sz w:val="20"/>
                <w:szCs w:val="20"/>
              </w:rPr>
              <w:t xml:space="preserve"> </w:t>
            </w:r>
            <w:r w:rsidR="00A929F0">
              <w:rPr>
                <w:rFonts w:ascii="Arial" w:hAnsi="Arial" w:cs="Arial"/>
                <w:sz w:val="20"/>
                <w:szCs w:val="20"/>
              </w:rPr>
              <w:t xml:space="preserve">na </w:t>
            </w:r>
            <w:r w:rsidRPr="008670C9">
              <w:rPr>
                <w:rFonts w:ascii="Arial" w:hAnsi="Arial" w:cs="Arial"/>
                <w:sz w:val="20"/>
                <w:szCs w:val="20"/>
              </w:rPr>
              <w:t xml:space="preserve">njegov oddelek za nagrade, ki pripravi gradivo za </w:t>
            </w:r>
            <w:r w:rsidR="00A929F0">
              <w:rPr>
                <w:rFonts w:ascii="Arial" w:hAnsi="Arial" w:cs="Arial"/>
                <w:sz w:val="20"/>
                <w:szCs w:val="20"/>
              </w:rPr>
              <w:t>k</w:t>
            </w:r>
            <w:r w:rsidR="00A929F0" w:rsidRPr="008670C9">
              <w:rPr>
                <w:rFonts w:ascii="Arial" w:hAnsi="Arial" w:cs="Arial"/>
                <w:sz w:val="20"/>
                <w:szCs w:val="20"/>
              </w:rPr>
              <w:t xml:space="preserve">omisijo </w:t>
            </w:r>
            <w:r w:rsidRPr="008670C9">
              <w:rPr>
                <w:rFonts w:ascii="Arial" w:hAnsi="Arial" w:cs="Arial"/>
                <w:sz w:val="20"/>
                <w:szCs w:val="20"/>
              </w:rPr>
              <w:t>za Kossuthove nagrade. Komisijo sestavlja</w:t>
            </w:r>
            <w:r w:rsidR="008A691B">
              <w:rPr>
                <w:rFonts w:ascii="Arial" w:hAnsi="Arial" w:cs="Arial"/>
                <w:sz w:val="20"/>
                <w:szCs w:val="20"/>
              </w:rPr>
              <w:t>jo</w:t>
            </w:r>
            <w:r w:rsidRPr="008670C9">
              <w:rPr>
                <w:rFonts w:ascii="Arial" w:hAnsi="Arial" w:cs="Arial"/>
                <w:sz w:val="20"/>
                <w:szCs w:val="20"/>
              </w:rPr>
              <w:t xml:space="preserve"> predsednik vlade, minister, pristojen za kulturo, minister, pristojen za znanost in tehnologijo, minister, pristojen za izobraževanje, predsednik madžarske akademije za znanost, predsednik madžarske akademije za umetnost in </w:t>
            </w:r>
            <w:r w:rsidR="008A691B">
              <w:rPr>
                <w:rFonts w:ascii="Arial" w:hAnsi="Arial" w:cs="Arial"/>
                <w:sz w:val="20"/>
                <w:szCs w:val="20"/>
              </w:rPr>
              <w:t>deset</w:t>
            </w:r>
            <w:r w:rsidR="008A691B" w:rsidRPr="008670C9">
              <w:rPr>
                <w:rFonts w:ascii="Arial" w:hAnsi="Arial" w:cs="Arial"/>
                <w:sz w:val="20"/>
                <w:szCs w:val="20"/>
              </w:rPr>
              <w:t xml:space="preserve"> </w:t>
            </w:r>
            <w:r w:rsidRPr="008670C9">
              <w:rPr>
                <w:rFonts w:ascii="Arial" w:hAnsi="Arial" w:cs="Arial"/>
                <w:sz w:val="20"/>
                <w:szCs w:val="20"/>
              </w:rPr>
              <w:t>dosedanjih nagrajencev</w:t>
            </w:r>
            <w:r w:rsidR="008A691B">
              <w:rPr>
                <w:rFonts w:ascii="Arial" w:hAnsi="Arial" w:cs="Arial"/>
                <w:sz w:val="20"/>
                <w:szCs w:val="20"/>
              </w:rPr>
              <w:t>,</w:t>
            </w:r>
          </w:p>
          <w:p w14:paraId="3A21EDE0" w14:textId="77777777" w:rsidR="004A3230" w:rsidRDefault="004A3230" w:rsidP="004A3230">
            <w:pPr>
              <w:pStyle w:val="Odstavekseznama"/>
              <w:numPr>
                <w:ilvl w:val="0"/>
                <w:numId w:val="22"/>
              </w:numPr>
              <w:spacing w:line="240" w:lineRule="exact"/>
              <w:ind w:left="927"/>
              <w:contextualSpacing/>
              <w:jc w:val="both"/>
              <w:rPr>
                <w:rFonts w:ascii="Arial" w:hAnsi="Arial" w:cs="Arial"/>
                <w:sz w:val="20"/>
                <w:szCs w:val="20"/>
              </w:rPr>
            </w:pPr>
            <w:proofErr w:type="spellStart"/>
            <w:r w:rsidRPr="008670C9">
              <w:rPr>
                <w:rFonts w:ascii="Arial" w:hAnsi="Arial" w:cs="Arial"/>
                <w:sz w:val="20"/>
                <w:szCs w:val="20"/>
              </w:rPr>
              <w:t>Kosshutova</w:t>
            </w:r>
            <w:proofErr w:type="spellEnd"/>
            <w:r w:rsidRPr="008670C9">
              <w:rPr>
                <w:rFonts w:ascii="Arial" w:hAnsi="Arial" w:cs="Arial"/>
                <w:sz w:val="20"/>
                <w:szCs w:val="20"/>
              </w:rPr>
              <w:t xml:space="preserve"> komisija nato pripravi predlog nagrajencev, dokončno odločitev pa sprejme predsednik republike.</w:t>
            </w:r>
          </w:p>
          <w:p w14:paraId="4D283712" w14:textId="65855AB3" w:rsidR="004A3230" w:rsidRPr="00940A68" w:rsidRDefault="004A3230" w:rsidP="003D2CE8">
            <w:pPr>
              <w:pStyle w:val="Odstavekseznama"/>
              <w:spacing w:line="240" w:lineRule="exact"/>
              <w:ind w:left="927"/>
              <w:contextualSpacing/>
              <w:jc w:val="both"/>
              <w:rPr>
                <w:rFonts w:ascii="Arial" w:hAnsi="Arial" w:cs="Arial"/>
                <w:sz w:val="20"/>
                <w:szCs w:val="20"/>
              </w:rPr>
            </w:pPr>
            <w:r w:rsidRPr="00940A68">
              <w:rPr>
                <w:rFonts w:ascii="Arial" w:hAnsi="Arial" w:cs="Arial"/>
                <w:sz w:val="20"/>
                <w:szCs w:val="20"/>
              </w:rPr>
              <w:t>Nagrado/-e skupaj podelijo predsednik republike, predsednik parlamenta in predsednik vlade</w:t>
            </w:r>
            <w:r w:rsidR="008A691B" w:rsidRPr="00940A68">
              <w:rPr>
                <w:rFonts w:ascii="Arial" w:hAnsi="Arial" w:cs="Arial"/>
                <w:sz w:val="20"/>
                <w:szCs w:val="20"/>
              </w:rPr>
              <w:t>.</w:t>
            </w:r>
            <w:r w:rsidR="00A929F0" w:rsidRPr="00940A68">
              <w:rPr>
                <w:rFonts w:ascii="Arial" w:hAnsi="Arial" w:cs="Arial"/>
                <w:sz w:val="20"/>
                <w:szCs w:val="20"/>
              </w:rPr>
              <w:t xml:space="preserve"> N</w:t>
            </w:r>
            <w:r w:rsidRPr="00940A68">
              <w:rPr>
                <w:rFonts w:ascii="Arial" w:hAnsi="Arial" w:cs="Arial"/>
                <w:sz w:val="20"/>
                <w:szCs w:val="20"/>
              </w:rPr>
              <w:t>agrada ne omogoča pravice do izjemne pokojnine ali dosmrtne rente.</w:t>
            </w:r>
          </w:p>
          <w:p w14:paraId="1AD58D86" w14:textId="77777777" w:rsidR="004A3230" w:rsidRPr="008670C9" w:rsidRDefault="004A3230" w:rsidP="004A3230">
            <w:pPr>
              <w:spacing w:after="0" w:line="240" w:lineRule="exact"/>
              <w:ind w:left="567"/>
              <w:jc w:val="both"/>
              <w:rPr>
                <w:rFonts w:ascii="Arial" w:hAnsi="Arial" w:cs="Arial"/>
                <w:b/>
                <w:sz w:val="20"/>
                <w:szCs w:val="20"/>
              </w:rPr>
            </w:pPr>
          </w:p>
          <w:p w14:paraId="0DA31B4F"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ČEŠKA</w:t>
            </w:r>
          </w:p>
          <w:p w14:paraId="455B6012" w14:textId="3ABB4E7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 Češkem se za dosežke v kulturi podeljujejo različna državna priznanja, med katerimi naj ne bi bilo najvišjega oz</w:t>
            </w:r>
            <w:r w:rsidR="00DD5FBF">
              <w:rPr>
                <w:rFonts w:ascii="Arial" w:hAnsi="Arial" w:cs="Arial"/>
                <w:sz w:val="20"/>
                <w:szCs w:val="20"/>
              </w:rPr>
              <w:t>iroma</w:t>
            </w:r>
            <w:r w:rsidRPr="008670C9">
              <w:rPr>
                <w:rFonts w:ascii="Arial" w:hAnsi="Arial" w:cs="Arial"/>
                <w:sz w:val="20"/>
                <w:szCs w:val="20"/>
              </w:rPr>
              <w:t xml:space="preserve"> najprestižne</w:t>
            </w:r>
            <w:r w:rsidR="00DD5FBF">
              <w:rPr>
                <w:rFonts w:ascii="Arial" w:hAnsi="Arial" w:cs="Arial"/>
                <w:sz w:val="20"/>
                <w:szCs w:val="20"/>
              </w:rPr>
              <w:t>jše</w:t>
            </w:r>
            <w:r w:rsidRPr="008670C9">
              <w:rPr>
                <w:rFonts w:ascii="Arial" w:hAnsi="Arial" w:cs="Arial"/>
                <w:sz w:val="20"/>
                <w:szCs w:val="20"/>
              </w:rPr>
              <w:t>ga.</w:t>
            </w:r>
          </w:p>
          <w:p w14:paraId="5D81591F" w14:textId="3EBE87A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Omeniti </w:t>
            </w:r>
            <w:r w:rsidR="00A929F0">
              <w:rPr>
                <w:rFonts w:ascii="Arial" w:hAnsi="Arial" w:cs="Arial"/>
                <w:sz w:val="20"/>
                <w:szCs w:val="20"/>
              </w:rPr>
              <w:t>je treba</w:t>
            </w:r>
            <w:r w:rsidRPr="008670C9">
              <w:rPr>
                <w:rFonts w:ascii="Arial" w:hAnsi="Arial" w:cs="Arial"/>
                <w:sz w:val="20"/>
                <w:szCs w:val="20"/>
              </w:rPr>
              <w:t>:</w:t>
            </w:r>
          </w:p>
          <w:p w14:paraId="4644D826"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ki jih podeljuje predsednik republike,</w:t>
            </w:r>
          </w:p>
          <w:p w14:paraId="5A24F422"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ministra za kulturo,</w:t>
            </w:r>
          </w:p>
          <w:p w14:paraId="56B69D62" w14:textId="569DC96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zgornjega doma parlamenta – </w:t>
            </w:r>
            <w:r w:rsidR="00A929F0">
              <w:rPr>
                <w:rFonts w:ascii="Arial" w:hAnsi="Arial" w:cs="Arial"/>
                <w:sz w:val="20"/>
                <w:szCs w:val="20"/>
              </w:rPr>
              <w:t>s</w:t>
            </w:r>
            <w:r w:rsidR="00A929F0" w:rsidRPr="008670C9">
              <w:rPr>
                <w:rFonts w:ascii="Arial" w:hAnsi="Arial" w:cs="Arial"/>
                <w:sz w:val="20"/>
                <w:szCs w:val="20"/>
              </w:rPr>
              <w:t xml:space="preserve">rebrna </w:t>
            </w:r>
            <w:r w:rsidRPr="008670C9">
              <w:rPr>
                <w:rFonts w:ascii="Arial" w:hAnsi="Arial" w:cs="Arial"/>
                <w:sz w:val="20"/>
                <w:szCs w:val="20"/>
              </w:rPr>
              <w:t xml:space="preserve">spominska medalja </w:t>
            </w:r>
            <w:r w:rsidR="00A929F0">
              <w:rPr>
                <w:rFonts w:ascii="Arial" w:hAnsi="Arial" w:cs="Arial"/>
                <w:sz w:val="20"/>
                <w:szCs w:val="20"/>
              </w:rPr>
              <w:t>s</w:t>
            </w:r>
            <w:r w:rsidR="00A929F0" w:rsidRPr="008670C9">
              <w:rPr>
                <w:rFonts w:ascii="Arial" w:hAnsi="Arial" w:cs="Arial"/>
                <w:sz w:val="20"/>
                <w:szCs w:val="20"/>
              </w:rPr>
              <w:t>enata</w:t>
            </w:r>
            <w:r w:rsidRPr="008670C9">
              <w:rPr>
                <w:rFonts w:ascii="Arial" w:hAnsi="Arial" w:cs="Arial"/>
                <w:sz w:val="20"/>
                <w:szCs w:val="20"/>
              </w:rPr>
              <w:t>,</w:t>
            </w:r>
          </w:p>
          <w:p w14:paraId="36C09B0F" w14:textId="737D68B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w:t>
            </w:r>
            <w:proofErr w:type="spellStart"/>
            <w:r w:rsidR="00A929F0">
              <w:rPr>
                <w:rFonts w:ascii="Arial" w:hAnsi="Arial" w:cs="Arial"/>
                <w:sz w:val="20"/>
                <w:szCs w:val="20"/>
              </w:rPr>
              <w:t>g</w:t>
            </w:r>
            <w:r w:rsidR="00A929F0" w:rsidRPr="008670C9">
              <w:rPr>
                <w:rFonts w:ascii="Arial" w:hAnsi="Arial" w:cs="Arial"/>
                <w:sz w:val="20"/>
                <w:szCs w:val="20"/>
              </w:rPr>
              <w:t>ratias</w:t>
            </w:r>
            <w:proofErr w:type="spellEnd"/>
            <w:r w:rsidR="00A929F0" w:rsidRPr="008670C9">
              <w:rPr>
                <w:rFonts w:ascii="Arial" w:hAnsi="Arial" w:cs="Arial"/>
                <w:sz w:val="20"/>
                <w:szCs w:val="20"/>
              </w:rPr>
              <w:t xml:space="preserve"> </w:t>
            </w:r>
            <w:proofErr w:type="spellStart"/>
            <w:r w:rsidR="00A929F0">
              <w:rPr>
                <w:rFonts w:ascii="Arial" w:hAnsi="Arial" w:cs="Arial"/>
                <w:sz w:val="20"/>
                <w:szCs w:val="20"/>
              </w:rPr>
              <w:t>a</w:t>
            </w:r>
            <w:r w:rsidR="00A929F0" w:rsidRPr="008670C9">
              <w:rPr>
                <w:rFonts w:ascii="Arial" w:hAnsi="Arial" w:cs="Arial"/>
                <w:sz w:val="20"/>
                <w:szCs w:val="20"/>
              </w:rPr>
              <w:t>git</w:t>
            </w:r>
            <w:proofErr w:type="spellEnd"/>
            <w:r w:rsidRPr="008670C9">
              <w:rPr>
                <w:rFonts w:ascii="Arial" w:hAnsi="Arial" w:cs="Arial"/>
                <w:sz w:val="20"/>
                <w:szCs w:val="20"/>
              </w:rPr>
              <w:t>, ki jih podeljuje minister za zunanje zadeve.</w:t>
            </w:r>
          </w:p>
          <w:p w14:paraId="16095BDA" w14:textId="2D2833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Priznanja predsednika republike</w:t>
            </w:r>
            <w:r w:rsidRPr="008670C9">
              <w:rPr>
                <w:rFonts w:ascii="Arial" w:hAnsi="Arial" w:cs="Arial"/>
                <w:sz w:val="20"/>
                <w:szCs w:val="20"/>
              </w:rPr>
              <w:t xml:space="preserve"> so odlikovanja in redi in jih je med drugim mogoče podeljevati tudi za poklicne dosežke. Ureja jih poseben </w:t>
            </w:r>
            <w:hyperlink r:id="rId19" w:history="1">
              <w:r w:rsidRPr="008670C9">
                <w:rPr>
                  <w:rStyle w:val="Hiperpovezava"/>
                  <w:rFonts w:ascii="Arial" w:hAnsi="Arial" w:cs="Arial"/>
                  <w:color w:val="auto"/>
                  <w:sz w:val="20"/>
                  <w:szCs w:val="20"/>
                </w:rPr>
                <w:t>zakon</w:t>
              </w:r>
            </w:hyperlink>
            <w:r w:rsidRPr="008670C9">
              <w:rPr>
                <w:rFonts w:ascii="Arial" w:hAnsi="Arial" w:cs="Arial"/>
                <w:sz w:val="20"/>
                <w:szCs w:val="20"/>
              </w:rPr>
              <w:t>. Priznanja so hierarhično urejena in si sledijo po naslednjem vrstnem redu (od najprestižne</w:t>
            </w:r>
            <w:r w:rsidR="00DD5FBF">
              <w:rPr>
                <w:rFonts w:ascii="Arial" w:hAnsi="Arial" w:cs="Arial"/>
                <w:sz w:val="20"/>
                <w:szCs w:val="20"/>
              </w:rPr>
              <w:t>jše</w:t>
            </w:r>
            <w:r w:rsidRPr="008670C9">
              <w:rPr>
                <w:rFonts w:ascii="Arial" w:hAnsi="Arial" w:cs="Arial"/>
                <w:sz w:val="20"/>
                <w:szCs w:val="20"/>
              </w:rPr>
              <w:t xml:space="preserve">ga navzdol): </w:t>
            </w:r>
          </w:p>
          <w:p w14:paraId="00158607" w14:textId="7A5E56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belega leva,</w:t>
            </w:r>
          </w:p>
          <w:p w14:paraId="54C36720" w14:textId="3A8331C6"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 xml:space="preserve">Tomasa </w:t>
            </w:r>
            <w:proofErr w:type="spellStart"/>
            <w:r w:rsidR="004A3230" w:rsidRPr="00A929F0">
              <w:rPr>
                <w:rFonts w:ascii="Arial" w:hAnsi="Arial" w:cs="Arial"/>
                <w:sz w:val="20"/>
                <w:szCs w:val="20"/>
              </w:rPr>
              <w:t>Garrigue</w:t>
            </w:r>
            <w:r w:rsidRPr="00A929F0">
              <w:rPr>
                <w:rFonts w:ascii="Arial" w:hAnsi="Arial" w:cs="Arial"/>
                <w:sz w:val="20"/>
                <w:szCs w:val="20"/>
              </w:rPr>
              <w:t>a</w:t>
            </w:r>
            <w:proofErr w:type="spellEnd"/>
            <w:r w:rsidR="004A3230" w:rsidRPr="008670C9">
              <w:rPr>
                <w:rFonts w:ascii="Arial" w:hAnsi="Arial" w:cs="Arial"/>
                <w:sz w:val="20"/>
                <w:szCs w:val="20"/>
              </w:rPr>
              <w:t xml:space="preserve"> Masaryka,</w:t>
            </w:r>
          </w:p>
          <w:p w14:paraId="67581363" w14:textId="56195CE2"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herojstvo,</w:t>
            </w:r>
          </w:p>
          <w:p w14:paraId="38EC9F7F" w14:textId="260D2F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zasluge.</w:t>
            </w:r>
          </w:p>
          <w:p w14:paraId="68AF9F81" w14:textId="7EF30CD1"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Letos so bili med 30 prejemniki trije umetniki: </w:t>
            </w:r>
            <w:r w:rsidR="00A929F0">
              <w:rPr>
                <w:rFonts w:ascii="Arial" w:hAnsi="Arial" w:cs="Arial"/>
                <w:sz w:val="20"/>
                <w:szCs w:val="20"/>
              </w:rPr>
              <w:t>r</w:t>
            </w:r>
            <w:r w:rsidR="00A929F0" w:rsidRPr="008670C9">
              <w:rPr>
                <w:rFonts w:ascii="Arial" w:hAnsi="Arial" w:cs="Arial"/>
                <w:sz w:val="20"/>
                <w:szCs w:val="20"/>
              </w:rPr>
              <w:t xml:space="preserve">ed </w:t>
            </w:r>
            <w:r w:rsidRPr="008670C9">
              <w:rPr>
                <w:rFonts w:ascii="Arial" w:hAnsi="Arial" w:cs="Arial"/>
                <w:sz w:val="20"/>
                <w:szCs w:val="20"/>
              </w:rPr>
              <w:t xml:space="preserve">T. G. Masaryka je prejel režiser Jan </w:t>
            </w:r>
            <w:proofErr w:type="spellStart"/>
            <w:r w:rsidRPr="008670C9">
              <w:rPr>
                <w:rFonts w:ascii="Arial" w:hAnsi="Arial" w:cs="Arial"/>
                <w:sz w:val="20"/>
                <w:szCs w:val="20"/>
              </w:rPr>
              <w:t>Kačer</w:t>
            </w:r>
            <w:proofErr w:type="spellEnd"/>
            <w:r w:rsidRPr="008670C9">
              <w:rPr>
                <w:rFonts w:ascii="Arial" w:hAnsi="Arial" w:cs="Arial"/>
                <w:sz w:val="20"/>
                <w:szCs w:val="20"/>
              </w:rPr>
              <w:t xml:space="preserve">, </w:t>
            </w:r>
            <w:r w:rsidR="00A929F0">
              <w:rPr>
                <w:rFonts w:ascii="Arial" w:hAnsi="Arial" w:cs="Arial"/>
                <w:sz w:val="20"/>
                <w:szCs w:val="20"/>
              </w:rPr>
              <w:t>m</w:t>
            </w:r>
            <w:r w:rsidR="00A929F0" w:rsidRPr="008670C9">
              <w:rPr>
                <w:rFonts w:ascii="Arial" w:hAnsi="Arial" w:cs="Arial"/>
                <w:sz w:val="20"/>
                <w:szCs w:val="20"/>
              </w:rPr>
              <w:t xml:space="preserve">edaljo </w:t>
            </w:r>
            <w:r w:rsidRPr="008670C9">
              <w:rPr>
                <w:rFonts w:ascii="Arial" w:hAnsi="Arial" w:cs="Arial"/>
                <w:sz w:val="20"/>
                <w:szCs w:val="20"/>
              </w:rPr>
              <w:t xml:space="preserve">za zasluge pa filmski scenarist </w:t>
            </w:r>
            <w:proofErr w:type="spellStart"/>
            <w:r w:rsidRPr="008670C9">
              <w:rPr>
                <w:rFonts w:ascii="Arial" w:hAnsi="Arial" w:cs="Arial"/>
                <w:sz w:val="20"/>
                <w:szCs w:val="20"/>
              </w:rPr>
              <w:t>Jindrich</w:t>
            </w:r>
            <w:proofErr w:type="spellEnd"/>
            <w:r w:rsidRPr="008670C9">
              <w:rPr>
                <w:rFonts w:ascii="Arial" w:hAnsi="Arial" w:cs="Arial"/>
                <w:sz w:val="20"/>
                <w:szCs w:val="20"/>
              </w:rPr>
              <w:t xml:space="preserve"> </w:t>
            </w:r>
            <w:proofErr w:type="spellStart"/>
            <w:r w:rsidRPr="008670C9">
              <w:rPr>
                <w:rFonts w:ascii="Arial" w:hAnsi="Arial" w:cs="Arial"/>
                <w:sz w:val="20"/>
                <w:szCs w:val="20"/>
              </w:rPr>
              <w:t>Goetz</w:t>
            </w:r>
            <w:proofErr w:type="spellEnd"/>
            <w:r w:rsidRPr="008670C9">
              <w:rPr>
                <w:rFonts w:ascii="Arial" w:hAnsi="Arial" w:cs="Arial"/>
                <w:sz w:val="20"/>
                <w:szCs w:val="20"/>
              </w:rPr>
              <w:t xml:space="preserve">, pevec Daniel </w:t>
            </w:r>
            <w:proofErr w:type="spellStart"/>
            <w:r w:rsidRPr="008670C9">
              <w:rPr>
                <w:rFonts w:ascii="Arial" w:hAnsi="Arial" w:cs="Arial"/>
                <w:sz w:val="20"/>
                <w:szCs w:val="20"/>
              </w:rPr>
              <w:t>Hulka</w:t>
            </w:r>
            <w:proofErr w:type="spellEnd"/>
            <w:r w:rsidRPr="008670C9">
              <w:rPr>
                <w:rFonts w:ascii="Arial" w:hAnsi="Arial" w:cs="Arial"/>
                <w:sz w:val="20"/>
                <w:szCs w:val="20"/>
              </w:rPr>
              <w:t xml:space="preserve"> in režiser </w:t>
            </w:r>
            <w:proofErr w:type="spellStart"/>
            <w:r w:rsidRPr="008670C9">
              <w:rPr>
                <w:rFonts w:ascii="Arial" w:hAnsi="Arial" w:cs="Arial"/>
                <w:sz w:val="20"/>
                <w:szCs w:val="20"/>
              </w:rPr>
              <w:t>Juraj</w:t>
            </w:r>
            <w:proofErr w:type="spellEnd"/>
            <w:r w:rsidRPr="008670C9">
              <w:rPr>
                <w:rFonts w:ascii="Arial" w:hAnsi="Arial" w:cs="Arial"/>
                <w:sz w:val="20"/>
                <w:szCs w:val="20"/>
              </w:rPr>
              <w:t xml:space="preserve"> </w:t>
            </w:r>
            <w:proofErr w:type="spellStart"/>
            <w:r w:rsidRPr="008670C9">
              <w:rPr>
                <w:rFonts w:ascii="Arial" w:hAnsi="Arial" w:cs="Arial"/>
                <w:sz w:val="20"/>
                <w:szCs w:val="20"/>
              </w:rPr>
              <w:t>Jakubisko</w:t>
            </w:r>
            <w:proofErr w:type="spellEnd"/>
            <w:r w:rsidRPr="008670C9">
              <w:rPr>
                <w:rFonts w:ascii="Arial" w:hAnsi="Arial" w:cs="Arial"/>
                <w:sz w:val="20"/>
                <w:szCs w:val="20"/>
              </w:rPr>
              <w:t>.</w:t>
            </w:r>
          </w:p>
          <w:p w14:paraId="348705EF" w14:textId="206989E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Priznanja ministra za kulturo </w:t>
            </w:r>
            <w:r w:rsidRPr="008670C9">
              <w:rPr>
                <w:rFonts w:ascii="Arial" w:hAnsi="Arial" w:cs="Arial"/>
                <w:sz w:val="20"/>
                <w:szCs w:val="20"/>
              </w:rPr>
              <w:t xml:space="preserve">se </w:t>
            </w:r>
            <w:r w:rsidR="008A691B" w:rsidRPr="008670C9">
              <w:rPr>
                <w:rFonts w:ascii="Arial" w:hAnsi="Arial" w:cs="Arial"/>
                <w:sz w:val="20"/>
                <w:szCs w:val="20"/>
              </w:rPr>
              <w:t>podeljujejo</w:t>
            </w:r>
            <w:r w:rsidRPr="008670C9">
              <w:rPr>
                <w:rFonts w:ascii="Arial" w:hAnsi="Arial" w:cs="Arial"/>
                <w:sz w:val="20"/>
                <w:szCs w:val="20"/>
              </w:rPr>
              <w:t xml:space="preserve"> na 17 različnih področjih, in sicer:</w:t>
            </w:r>
          </w:p>
          <w:p w14:paraId="3AFB752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književnost,</w:t>
            </w:r>
          </w:p>
          <w:p w14:paraId="5BC9E5A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prevajanje,</w:t>
            </w:r>
          </w:p>
          <w:p w14:paraId="6B7D2ADC"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gledališče, glasbo, vizualne umetnosti in arhitekturo (skupaj ena kategorija),</w:t>
            </w:r>
          </w:p>
          <w:p w14:paraId="3BE23448"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film in </w:t>
            </w:r>
            <w:r w:rsidR="004A3230" w:rsidRPr="00940A68">
              <w:rPr>
                <w:rFonts w:ascii="Arial" w:hAnsi="Arial" w:cs="Arial"/>
                <w:sz w:val="20"/>
                <w:szCs w:val="20"/>
              </w:rPr>
              <w:t>AV</w:t>
            </w:r>
            <w:r w:rsidR="004A3230" w:rsidRPr="008670C9">
              <w:rPr>
                <w:rFonts w:ascii="Arial" w:hAnsi="Arial" w:cs="Arial"/>
                <w:sz w:val="20"/>
                <w:szCs w:val="20"/>
              </w:rPr>
              <w:t>,</w:t>
            </w:r>
          </w:p>
          <w:p w14:paraId="6FFC797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ohranjanje kulturne dediščine,</w:t>
            </w:r>
          </w:p>
          <w:p w14:paraId="43CC6C66"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prispevek k razvoju češke kulture,</w:t>
            </w:r>
          </w:p>
          <w:p w14:paraId="1467584E"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ljubiteljske kulturne dejavnosti,</w:t>
            </w:r>
          </w:p>
          <w:p w14:paraId="5BB3543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lastRenderedPageBreak/>
              <w:t xml:space="preserve">za </w:t>
            </w:r>
            <w:r w:rsidR="004A3230" w:rsidRPr="008670C9">
              <w:rPr>
                <w:rFonts w:ascii="Arial" w:hAnsi="Arial" w:cs="Arial"/>
                <w:sz w:val="20"/>
                <w:szCs w:val="20"/>
              </w:rPr>
              <w:t>knjižničarstvo (knjižnica leta),</w:t>
            </w:r>
          </w:p>
          <w:p w14:paraId="09B3B94D"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najboljšo knjigo (češka knjiga leta),</w:t>
            </w:r>
          </w:p>
          <w:p w14:paraId="4ED86C3B" w14:textId="370239C9"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g</w:t>
            </w:r>
            <w:r w:rsidRPr="008670C9">
              <w:rPr>
                <w:rFonts w:ascii="Arial" w:hAnsi="Arial" w:cs="Arial"/>
                <w:sz w:val="20"/>
                <w:szCs w:val="20"/>
              </w:rPr>
              <w:t>loria</w:t>
            </w:r>
            <w:proofErr w:type="spellEnd"/>
            <w:r w:rsidRPr="008670C9">
              <w:rPr>
                <w:rFonts w:ascii="Arial" w:hAnsi="Arial" w:cs="Arial"/>
                <w:sz w:val="20"/>
                <w:szCs w:val="20"/>
              </w:rPr>
              <w:t xml:space="preserve"> </w:t>
            </w:r>
            <w:proofErr w:type="spellStart"/>
            <w:r>
              <w:rPr>
                <w:rFonts w:ascii="Arial" w:hAnsi="Arial" w:cs="Arial"/>
                <w:sz w:val="20"/>
                <w:szCs w:val="20"/>
              </w:rPr>
              <w:t>m</w:t>
            </w:r>
            <w:r w:rsidRPr="008670C9">
              <w:rPr>
                <w:rFonts w:ascii="Arial" w:hAnsi="Arial" w:cs="Arial"/>
                <w:sz w:val="20"/>
                <w:szCs w:val="20"/>
              </w:rPr>
              <w:t>usealis</w:t>
            </w:r>
            <w:proofErr w:type="spellEnd"/>
            <w:r w:rsidRPr="008670C9">
              <w:rPr>
                <w:rFonts w:ascii="Arial" w:hAnsi="Arial" w:cs="Arial"/>
                <w:sz w:val="20"/>
                <w:szCs w:val="20"/>
              </w:rPr>
              <w:t xml:space="preserve"> </w:t>
            </w:r>
            <w:r w:rsidR="004A3230" w:rsidRPr="008670C9">
              <w:rPr>
                <w:rFonts w:ascii="Arial" w:hAnsi="Arial" w:cs="Arial"/>
                <w:sz w:val="20"/>
                <w:szCs w:val="20"/>
              </w:rPr>
              <w:t>(za muzeje),</w:t>
            </w:r>
          </w:p>
          <w:p w14:paraId="5FBCE22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oblikovanje (oblikovalec leta),</w:t>
            </w:r>
          </w:p>
          <w:p w14:paraId="6C3DFB3D"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grafično oblikovanje (v okviru grafičnega bienala v Brnu),</w:t>
            </w:r>
          </w:p>
          <w:p w14:paraId="20DC4F05"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film (v okviru mednarodnega festivala otroškega in mladinskega filma iz Češke, Poljske, Madžarske in Slovaške),</w:t>
            </w:r>
          </w:p>
          <w:p w14:paraId="3ED03009"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ohranitev ljudske ustvarjalnosti,</w:t>
            </w:r>
          </w:p>
          <w:p w14:paraId="53CF8C1B" w14:textId="7F844C32"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a</w:t>
            </w:r>
            <w:r w:rsidRPr="008670C9">
              <w:rPr>
                <w:rFonts w:ascii="Arial" w:hAnsi="Arial" w:cs="Arial"/>
                <w:sz w:val="20"/>
                <w:szCs w:val="20"/>
              </w:rPr>
              <w:t>rtis</w:t>
            </w:r>
            <w:proofErr w:type="spellEnd"/>
            <w:r w:rsidRPr="008670C9">
              <w:rPr>
                <w:rFonts w:ascii="Arial" w:hAnsi="Arial" w:cs="Arial"/>
                <w:sz w:val="20"/>
                <w:szCs w:val="20"/>
              </w:rPr>
              <w:t xml:space="preserve"> </w:t>
            </w:r>
            <w:proofErr w:type="spellStart"/>
            <w:r>
              <w:rPr>
                <w:rFonts w:ascii="Arial" w:hAnsi="Arial" w:cs="Arial"/>
                <w:sz w:val="20"/>
                <w:szCs w:val="20"/>
              </w:rPr>
              <w:t>b</w:t>
            </w:r>
            <w:r w:rsidRPr="008670C9">
              <w:rPr>
                <w:rFonts w:ascii="Arial" w:hAnsi="Arial" w:cs="Arial"/>
                <w:sz w:val="20"/>
                <w:szCs w:val="20"/>
              </w:rPr>
              <w:t>ohemiae</w:t>
            </w:r>
            <w:proofErr w:type="spellEnd"/>
            <w:r w:rsidRPr="008670C9">
              <w:rPr>
                <w:rFonts w:ascii="Arial" w:hAnsi="Arial" w:cs="Arial"/>
                <w:sz w:val="20"/>
                <w:szCs w:val="20"/>
              </w:rPr>
              <w:t xml:space="preserve"> </w:t>
            </w:r>
            <w:proofErr w:type="spellStart"/>
            <w:r>
              <w:rPr>
                <w:rFonts w:ascii="Arial" w:hAnsi="Arial" w:cs="Arial"/>
                <w:sz w:val="20"/>
                <w:szCs w:val="20"/>
              </w:rPr>
              <w:t>a</w:t>
            </w:r>
            <w:r w:rsidRPr="008670C9">
              <w:rPr>
                <w:rFonts w:ascii="Arial" w:hAnsi="Arial" w:cs="Arial"/>
                <w:sz w:val="20"/>
                <w:szCs w:val="20"/>
              </w:rPr>
              <w:t>micis</w:t>
            </w:r>
            <w:proofErr w:type="spellEnd"/>
            <w:r w:rsidRPr="008670C9">
              <w:rPr>
                <w:rFonts w:ascii="Arial" w:hAnsi="Arial" w:cs="Arial"/>
                <w:sz w:val="20"/>
                <w:szCs w:val="20"/>
              </w:rPr>
              <w:t xml:space="preserve"> </w:t>
            </w:r>
            <w:r w:rsidR="004A3230" w:rsidRPr="008670C9">
              <w:rPr>
                <w:rFonts w:ascii="Arial" w:hAnsi="Arial" w:cs="Arial"/>
                <w:sz w:val="20"/>
                <w:szCs w:val="20"/>
              </w:rPr>
              <w:t>za promocijo češke kulture,</w:t>
            </w:r>
          </w:p>
          <w:p w14:paraId="5C3EC28C" w14:textId="116C0CCF"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pokroviteljstvo v kulturi in promocijo češke kulture </w:t>
            </w:r>
            <w:r>
              <w:rPr>
                <w:rFonts w:ascii="Arial" w:hAnsi="Arial" w:cs="Arial"/>
                <w:sz w:val="20"/>
                <w:szCs w:val="20"/>
              </w:rPr>
              <w:t>ter</w:t>
            </w:r>
          </w:p>
          <w:p w14:paraId="6EBA4D6C" w14:textId="79D7C1CC"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naziv vitez ali dama češke kulture za prispevek k razvoju kulturnih, duhovnih ali etičnih vrednot.</w:t>
            </w:r>
          </w:p>
          <w:p w14:paraId="7C391CE5" w14:textId="187D015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 navedenimi priznanji so nekatera zgolj častna/spominska, druga pa tudi </w:t>
            </w:r>
            <w:r w:rsidR="00AE6E60" w:rsidRPr="008670C9">
              <w:rPr>
                <w:rFonts w:ascii="Arial" w:hAnsi="Arial" w:cs="Arial"/>
                <w:sz w:val="20"/>
                <w:szCs w:val="20"/>
              </w:rPr>
              <w:t>denarn</w:t>
            </w:r>
            <w:r w:rsidR="00AE6E60">
              <w:rPr>
                <w:rFonts w:ascii="Arial" w:hAnsi="Arial" w:cs="Arial"/>
                <w:sz w:val="20"/>
                <w:szCs w:val="20"/>
              </w:rPr>
              <w:t>a</w:t>
            </w:r>
            <w:r w:rsidRPr="008670C9">
              <w:rPr>
                <w:rFonts w:ascii="Arial" w:hAnsi="Arial" w:cs="Arial"/>
                <w:sz w:val="20"/>
                <w:szCs w:val="20"/>
              </w:rPr>
              <w:t xml:space="preserve">. Vrednost </w:t>
            </w:r>
            <w:r w:rsidR="003943EF">
              <w:rPr>
                <w:rFonts w:ascii="Arial" w:hAnsi="Arial" w:cs="Arial"/>
                <w:sz w:val="20"/>
                <w:szCs w:val="20"/>
              </w:rPr>
              <w:t>teh je</w:t>
            </w:r>
            <w:r w:rsidRPr="008670C9">
              <w:rPr>
                <w:rFonts w:ascii="Arial" w:hAnsi="Arial" w:cs="Arial"/>
                <w:sz w:val="20"/>
                <w:szCs w:val="20"/>
              </w:rPr>
              <w:t xml:space="preserve"> od 50.000 kron – pribl</w:t>
            </w:r>
            <w:r w:rsidR="003943EF">
              <w:rPr>
                <w:rFonts w:ascii="Arial" w:hAnsi="Arial" w:cs="Arial"/>
                <w:sz w:val="20"/>
                <w:szCs w:val="20"/>
              </w:rPr>
              <w:t>ižno</w:t>
            </w:r>
            <w:r w:rsidRPr="008670C9">
              <w:rPr>
                <w:rFonts w:ascii="Arial" w:hAnsi="Arial" w:cs="Arial"/>
                <w:sz w:val="20"/>
                <w:szCs w:val="20"/>
              </w:rPr>
              <w:t xml:space="preserve"> 1.800 EUR (</w:t>
            </w:r>
            <w:r w:rsidR="003943EF">
              <w:rPr>
                <w:rFonts w:ascii="Arial" w:hAnsi="Arial" w:cs="Arial"/>
                <w:sz w:val="20"/>
                <w:szCs w:val="20"/>
              </w:rPr>
              <w:t>na primer</w:t>
            </w:r>
            <w:r w:rsidRPr="008670C9">
              <w:rPr>
                <w:rFonts w:ascii="Arial" w:hAnsi="Arial" w:cs="Arial"/>
                <w:sz w:val="20"/>
                <w:szCs w:val="20"/>
              </w:rPr>
              <w:t xml:space="preserve"> za ljubiteljsko kulturo) do 300.000 kron – pribl</w:t>
            </w:r>
            <w:r w:rsidR="003943EF">
              <w:rPr>
                <w:rFonts w:ascii="Arial" w:hAnsi="Arial" w:cs="Arial"/>
                <w:sz w:val="20"/>
                <w:szCs w:val="20"/>
              </w:rPr>
              <w:t>ižno</w:t>
            </w:r>
            <w:r w:rsidRPr="008670C9">
              <w:rPr>
                <w:rFonts w:ascii="Arial" w:hAnsi="Arial" w:cs="Arial"/>
                <w:sz w:val="20"/>
                <w:szCs w:val="20"/>
              </w:rPr>
              <w:t xml:space="preserve"> 11.000 EUR (</w:t>
            </w:r>
            <w:r w:rsidR="003943EF">
              <w:rPr>
                <w:rFonts w:ascii="Arial" w:hAnsi="Arial" w:cs="Arial"/>
                <w:sz w:val="20"/>
                <w:szCs w:val="20"/>
              </w:rPr>
              <w:t>na primer</w:t>
            </w:r>
            <w:r w:rsidRPr="008670C9">
              <w:rPr>
                <w:rFonts w:ascii="Arial" w:hAnsi="Arial" w:cs="Arial"/>
                <w:sz w:val="20"/>
                <w:szCs w:val="20"/>
              </w:rPr>
              <w:t xml:space="preserve"> za književnost, film, glasbo, gledališče, vizualne umetnosti ipd.).</w:t>
            </w:r>
          </w:p>
          <w:p w14:paraId="3616765A" w14:textId="4B6A218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Od leta 2007 svoje </w:t>
            </w:r>
            <w:hyperlink r:id="rId20" w:history="1">
              <w:r w:rsidRPr="008670C9">
                <w:t>nagrade</w:t>
              </w:r>
            </w:hyperlink>
            <w:r w:rsidRPr="008670C9">
              <w:rPr>
                <w:rFonts w:ascii="Arial" w:hAnsi="Arial" w:cs="Arial"/>
                <w:sz w:val="20"/>
                <w:szCs w:val="20"/>
              </w:rPr>
              <w:t xml:space="preserve"> podeljuje tudi </w:t>
            </w:r>
            <w:r w:rsidRPr="008670C9">
              <w:rPr>
                <w:rFonts w:ascii="Arial" w:hAnsi="Arial" w:cs="Arial"/>
                <w:b/>
                <w:sz w:val="20"/>
                <w:szCs w:val="20"/>
              </w:rPr>
              <w:t xml:space="preserve">češki </w:t>
            </w:r>
            <w:r w:rsidR="003943EF">
              <w:rPr>
                <w:rFonts w:ascii="Arial" w:hAnsi="Arial" w:cs="Arial"/>
                <w:b/>
                <w:sz w:val="20"/>
                <w:szCs w:val="20"/>
              </w:rPr>
              <w:t>s</w:t>
            </w:r>
            <w:r w:rsidR="003943EF" w:rsidRPr="008670C9">
              <w:rPr>
                <w:rFonts w:ascii="Arial" w:hAnsi="Arial" w:cs="Arial"/>
                <w:b/>
                <w:sz w:val="20"/>
                <w:szCs w:val="20"/>
              </w:rPr>
              <w:t>enat</w:t>
            </w:r>
            <w:r w:rsidRPr="008670C9">
              <w:rPr>
                <w:rFonts w:ascii="Arial" w:hAnsi="Arial" w:cs="Arial"/>
                <w:b/>
                <w:sz w:val="20"/>
                <w:szCs w:val="20"/>
              </w:rPr>
              <w:t>.</w:t>
            </w:r>
            <w:r w:rsidRPr="008670C9">
              <w:rPr>
                <w:rFonts w:ascii="Arial" w:hAnsi="Arial" w:cs="Arial"/>
                <w:sz w:val="20"/>
                <w:szCs w:val="20"/>
              </w:rPr>
              <w:t xml:space="preserve"> Predsednik </w:t>
            </w:r>
            <w:r w:rsidR="00AE6E60">
              <w:rPr>
                <w:rFonts w:ascii="Arial" w:hAnsi="Arial" w:cs="Arial"/>
                <w:sz w:val="20"/>
                <w:szCs w:val="20"/>
              </w:rPr>
              <w:t>s</w:t>
            </w:r>
            <w:r w:rsidR="00AE6E60" w:rsidRPr="008670C9">
              <w:rPr>
                <w:rFonts w:ascii="Arial" w:hAnsi="Arial" w:cs="Arial"/>
                <w:sz w:val="20"/>
                <w:szCs w:val="20"/>
              </w:rPr>
              <w:t xml:space="preserve">enata </w:t>
            </w:r>
            <w:r w:rsidRPr="008670C9">
              <w:rPr>
                <w:rFonts w:ascii="Arial" w:hAnsi="Arial" w:cs="Arial"/>
                <w:sz w:val="20"/>
                <w:szCs w:val="20"/>
              </w:rPr>
              <w:t>vsako leto 28. septembra na dan češke državnosti podeljuje srebrne spominske medalje izjemnim osebnostim na področju znanosti, umetnosti</w:t>
            </w:r>
            <w:r w:rsidR="003943EF">
              <w:rPr>
                <w:rFonts w:ascii="Arial" w:hAnsi="Arial" w:cs="Arial"/>
                <w:sz w:val="20"/>
                <w:szCs w:val="20"/>
              </w:rPr>
              <w:t xml:space="preserve"> in</w:t>
            </w:r>
            <w:r w:rsidRPr="008670C9">
              <w:rPr>
                <w:rFonts w:ascii="Arial" w:hAnsi="Arial" w:cs="Arial"/>
                <w:sz w:val="20"/>
                <w:szCs w:val="20"/>
              </w:rPr>
              <w:t xml:space="preserve"> športa ter drugim javnim osebnostim. Med umetniki sta jo letos prejela glasbenik </w:t>
            </w:r>
            <w:proofErr w:type="spellStart"/>
            <w:r w:rsidRPr="008670C9">
              <w:rPr>
                <w:rFonts w:ascii="Arial" w:hAnsi="Arial" w:cs="Arial"/>
                <w:sz w:val="20"/>
                <w:szCs w:val="20"/>
              </w:rPr>
              <w:t>Petr</w:t>
            </w:r>
            <w:proofErr w:type="spellEnd"/>
            <w:r w:rsidRPr="008670C9">
              <w:rPr>
                <w:rFonts w:ascii="Arial" w:hAnsi="Arial" w:cs="Arial"/>
                <w:sz w:val="20"/>
                <w:szCs w:val="20"/>
              </w:rPr>
              <w:t xml:space="preserve"> </w:t>
            </w:r>
            <w:proofErr w:type="spellStart"/>
            <w:r w:rsidRPr="008670C9">
              <w:rPr>
                <w:rFonts w:ascii="Arial" w:hAnsi="Arial" w:cs="Arial"/>
                <w:sz w:val="20"/>
                <w:szCs w:val="20"/>
              </w:rPr>
              <w:t>Janda</w:t>
            </w:r>
            <w:proofErr w:type="spellEnd"/>
            <w:r w:rsidRPr="008670C9">
              <w:rPr>
                <w:rFonts w:ascii="Arial" w:hAnsi="Arial" w:cs="Arial"/>
                <w:sz w:val="20"/>
                <w:szCs w:val="20"/>
              </w:rPr>
              <w:t xml:space="preserve"> in oblikovalec stekla René </w:t>
            </w:r>
            <w:proofErr w:type="spellStart"/>
            <w:r w:rsidRPr="008670C9">
              <w:rPr>
                <w:rFonts w:ascii="Arial" w:hAnsi="Arial" w:cs="Arial"/>
                <w:sz w:val="20"/>
                <w:szCs w:val="20"/>
              </w:rPr>
              <w:t>Roubíček</w:t>
            </w:r>
            <w:proofErr w:type="spellEnd"/>
            <w:r w:rsidRPr="008670C9">
              <w:rPr>
                <w:rFonts w:ascii="Arial" w:hAnsi="Arial" w:cs="Arial"/>
                <w:sz w:val="20"/>
                <w:szCs w:val="20"/>
              </w:rPr>
              <w:t>.</w:t>
            </w:r>
          </w:p>
          <w:p w14:paraId="16C72999" w14:textId="0F6FC19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Državne nagrade </w:t>
            </w:r>
            <w:proofErr w:type="spellStart"/>
            <w:r w:rsidR="003943EF">
              <w:rPr>
                <w:rFonts w:ascii="Arial" w:hAnsi="Arial" w:cs="Arial"/>
                <w:b/>
                <w:sz w:val="20"/>
                <w:szCs w:val="20"/>
              </w:rPr>
              <w:t>g</w:t>
            </w:r>
            <w:r w:rsidRPr="008670C9">
              <w:rPr>
                <w:rFonts w:ascii="Arial" w:hAnsi="Arial" w:cs="Arial"/>
                <w:b/>
                <w:sz w:val="20"/>
                <w:szCs w:val="20"/>
              </w:rPr>
              <w:t>ratias</w:t>
            </w:r>
            <w:proofErr w:type="spellEnd"/>
            <w:r w:rsidRPr="008670C9">
              <w:rPr>
                <w:rFonts w:ascii="Arial" w:hAnsi="Arial" w:cs="Arial"/>
                <w:b/>
                <w:sz w:val="20"/>
                <w:szCs w:val="20"/>
              </w:rPr>
              <w:t xml:space="preserve"> </w:t>
            </w:r>
            <w:proofErr w:type="spellStart"/>
            <w:r w:rsidR="003943EF">
              <w:rPr>
                <w:rFonts w:ascii="Arial" w:hAnsi="Arial" w:cs="Arial"/>
                <w:b/>
                <w:sz w:val="20"/>
                <w:szCs w:val="20"/>
              </w:rPr>
              <w:t>a</w:t>
            </w:r>
            <w:r w:rsidR="003943EF" w:rsidRPr="008670C9">
              <w:rPr>
                <w:rFonts w:ascii="Arial" w:hAnsi="Arial" w:cs="Arial"/>
                <w:b/>
                <w:sz w:val="20"/>
                <w:szCs w:val="20"/>
              </w:rPr>
              <w:t>git</w:t>
            </w:r>
            <w:proofErr w:type="spellEnd"/>
            <w:r w:rsidRPr="008670C9">
              <w:rPr>
                <w:rFonts w:ascii="Arial" w:hAnsi="Arial" w:cs="Arial"/>
                <w:sz w:val="20"/>
                <w:szCs w:val="20"/>
              </w:rPr>
              <w:t xml:space="preserve"> so namenjene osebnostim/organizacijam, ki so s svojim delovanjem na različnih področjih pomembno prispevale k ugledu Češke v tujini in prijateljstvu med narodi, od leta 1997 </w:t>
            </w:r>
            <w:r w:rsidR="003943EF">
              <w:rPr>
                <w:rFonts w:ascii="Arial" w:hAnsi="Arial" w:cs="Arial"/>
                <w:sz w:val="20"/>
                <w:szCs w:val="20"/>
              </w:rPr>
              <w:t xml:space="preserve">pa jih </w:t>
            </w:r>
            <w:r w:rsidRPr="008670C9">
              <w:rPr>
                <w:rFonts w:ascii="Arial" w:hAnsi="Arial" w:cs="Arial"/>
                <w:sz w:val="20"/>
                <w:szCs w:val="20"/>
              </w:rPr>
              <w:t xml:space="preserve">podeljuje </w:t>
            </w:r>
            <w:r w:rsidRPr="008670C9">
              <w:rPr>
                <w:rFonts w:ascii="Arial" w:hAnsi="Arial" w:cs="Arial"/>
                <w:b/>
                <w:sz w:val="20"/>
                <w:szCs w:val="20"/>
              </w:rPr>
              <w:t>češki minister za zunanje zadeve</w:t>
            </w:r>
            <w:r w:rsidRPr="008670C9">
              <w:rPr>
                <w:rFonts w:ascii="Arial" w:hAnsi="Arial" w:cs="Arial"/>
                <w:sz w:val="20"/>
                <w:szCs w:val="20"/>
              </w:rPr>
              <w:t xml:space="preserve"> (med prejemniki so tujci, ki so povezani s Češko</w:t>
            </w:r>
            <w:r w:rsidR="003943EF">
              <w:rPr>
                <w:rFonts w:ascii="Arial" w:hAnsi="Arial" w:cs="Arial"/>
                <w:sz w:val="20"/>
                <w:szCs w:val="20"/>
              </w:rPr>
              <w:t>,</w:t>
            </w:r>
            <w:r w:rsidRPr="008670C9">
              <w:rPr>
                <w:rFonts w:ascii="Arial" w:hAnsi="Arial" w:cs="Arial"/>
                <w:sz w:val="20"/>
                <w:szCs w:val="20"/>
              </w:rPr>
              <w:t xml:space="preserve"> ali Čehi iz diaspore).</w:t>
            </w:r>
          </w:p>
          <w:p w14:paraId="71939052" w14:textId="77777777" w:rsidR="004A3230" w:rsidRPr="008670C9" w:rsidRDefault="004A3230" w:rsidP="004A3230">
            <w:pPr>
              <w:spacing w:after="0" w:line="240" w:lineRule="exact"/>
              <w:ind w:left="567"/>
              <w:jc w:val="both"/>
              <w:rPr>
                <w:rFonts w:ascii="Arial" w:hAnsi="Arial" w:cs="Arial"/>
                <w:sz w:val="20"/>
                <w:szCs w:val="20"/>
              </w:rPr>
            </w:pPr>
          </w:p>
          <w:p w14:paraId="45148D67"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FINSKA</w:t>
            </w:r>
          </w:p>
          <w:p w14:paraId="40818CBF" w14:textId="54B8BE7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Finski sistem državnih priznanj za kulturo je drugačen od do</w:t>
            </w:r>
            <w:r w:rsidR="003943EF">
              <w:rPr>
                <w:rFonts w:ascii="Arial" w:hAnsi="Arial" w:cs="Arial"/>
                <w:sz w:val="20"/>
                <w:szCs w:val="20"/>
              </w:rPr>
              <w:t xml:space="preserve"> zdaj</w:t>
            </w:r>
            <w:r w:rsidRPr="008670C9">
              <w:rPr>
                <w:rFonts w:ascii="Arial" w:hAnsi="Arial" w:cs="Arial"/>
                <w:sz w:val="20"/>
                <w:szCs w:val="20"/>
              </w:rPr>
              <w:t xml:space="preserve"> opisanih. Sledi sistemu financiranja kulture, ki deluje po načelu posrednosti/neodvisnosti (ang</w:t>
            </w:r>
            <w:r w:rsidR="003943EF">
              <w:rPr>
                <w:rFonts w:ascii="Arial" w:hAnsi="Arial" w:cs="Arial"/>
                <w:sz w:val="20"/>
                <w:szCs w:val="20"/>
              </w:rPr>
              <w:t>l</w:t>
            </w:r>
            <w:r w:rsidRPr="008670C9">
              <w:rPr>
                <w:rFonts w:ascii="Arial" w:hAnsi="Arial" w:cs="Arial"/>
                <w:sz w:val="20"/>
                <w:szCs w:val="20"/>
              </w:rPr>
              <w:t xml:space="preserve">. </w:t>
            </w:r>
            <w:proofErr w:type="spellStart"/>
            <w:r w:rsidRPr="008670C9">
              <w:rPr>
                <w:rFonts w:ascii="Arial" w:hAnsi="Arial" w:cs="Arial"/>
                <w:sz w:val="20"/>
                <w:szCs w:val="20"/>
              </w:rPr>
              <w:t>arm</w:t>
            </w:r>
            <w:proofErr w:type="spellEnd"/>
            <w:r w:rsidRPr="008670C9">
              <w:rPr>
                <w:rFonts w:ascii="Arial" w:hAnsi="Arial" w:cs="Arial"/>
                <w:sz w:val="20"/>
                <w:szCs w:val="20"/>
              </w:rPr>
              <w:t xml:space="preserve">'s </w:t>
            </w:r>
            <w:proofErr w:type="spellStart"/>
            <w:r w:rsidRPr="008670C9">
              <w:rPr>
                <w:rFonts w:ascii="Arial" w:hAnsi="Arial" w:cs="Arial"/>
                <w:sz w:val="20"/>
                <w:szCs w:val="20"/>
              </w:rPr>
              <w:t>lengt</w:t>
            </w:r>
            <w:proofErr w:type="spellEnd"/>
            <w:r w:rsidRPr="008670C9">
              <w:rPr>
                <w:rFonts w:ascii="Arial" w:hAnsi="Arial" w:cs="Arial"/>
                <w:sz w:val="20"/>
                <w:szCs w:val="20"/>
              </w:rPr>
              <w:t xml:space="preserve"> </w:t>
            </w:r>
            <w:proofErr w:type="spellStart"/>
            <w:r w:rsidRPr="008670C9">
              <w:rPr>
                <w:rFonts w:ascii="Arial" w:hAnsi="Arial" w:cs="Arial"/>
                <w:sz w:val="20"/>
                <w:szCs w:val="20"/>
              </w:rPr>
              <w:t>principle</w:t>
            </w:r>
            <w:proofErr w:type="spellEnd"/>
            <w:r w:rsidRPr="008670C9">
              <w:rPr>
                <w:rFonts w:ascii="Arial" w:hAnsi="Arial" w:cs="Arial"/>
                <w:sz w:val="20"/>
                <w:szCs w:val="20"/>
              </w:rPr>
              <w:t>), v katerem se (</w:t>
            </w:r>
            <w:proofErr w:type="spellStart"/>
            <w:r w:rsidRPr="008670C9">
              <w:rPr>
                <w:rFonts w:ascii="Arial" w:hAnsi="Arial" w:cs="Arial"/>
                <w:sz w:val="20"/>
                <w:szCs w:val="20"/>
              </w:rPr>
              <w:t>neinstitucionalizirana</w:t>
            </w:r>
            <w:proofErr w:type="spellEnd"/>
            <w:r w:rsidRPr="008670C9">
              <w:rPr>
                <w:rFonts w:ascii="Arial" w:hAnsi="Arial" w:cs="Arial"/>
                <w:sz w:val="20"/>
                <w:szCs w:val="20"/>
              </w:rPr>
              <w:t>) kulturna dejavnost financira prek agencij ali fundacij, ministrstvo pa skrbi za strateški razvoj kulturnega sektorja, ustvarja pogoje za kulturo, skrbi za mednarodno sodelovanje</w:t>
            </w:r>
            <w:r w:rsidR="003943EF">
              <w:rPr>
                <w:rFonts w:ascii="Arial" w:hAnsi="Arial" w:cs="Arial"/>
                <w:sz w:val="20"/>
                <w:szCs w:val="20"/>
              </w:rPr>
              <w:t xml:space="preserve"> ter</w:t>
            </w:r>
            <w:r w:rsidRPr="008670C9">
              <w:rPr>
                <w:rFonts w:ascii="Arial" w:hAnsi="Arial" w:cs="Arial"/>
                <w:sz w:val="20"/>
                <w:szCs w:val="20"/>
              </w:rPr>
              <w:t xml:space="preserve"> pripravlja zakonodajo in predloge razdelitve proračunskih sredstev. Državne nagrade za umetnost tako podeljujeta finska agencija za kulturo, imenovana Finski center za promocijo umetnosti,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finsko Ministrstvo za izobraževanje in kulturo. Natančneje, nagrade podeljujejo nacionalni sveti za umetnost, ki delujejo v okviru Finskega centra za promocijo umetnosti, in finsko Ministrstvo za izobraževanje in kulturo. V obdobju 2017–2018 bo delovalo sedem nacionalnih svetov za umetnost, ki bodo vsak podelili eno ali več nagrad:</w:t>
            </w:r>
          </w:p>
          <w:p w14:paraId="45015D8B" w14:textId="43259783" w:rsidR="004A3230" w:rsidRPr="008670C9" w:rsidRDefault="004A3230" w:rsidP="004A3230">
            <w:pPr>
              <w:pStyle w:val="Odstavekseznama"/>
              <w:numPr>
                <w:ilvl w:val="0"/>
                <w:numId w:val="27"/>
              </w:numPr>
              <w:spacing w:line="240" w:lineRule="exact"/>
              <w:contextualSpacing/>
              <w:jc w:val="both"/>
              <w:rPr>
                <w:rFonts w:ascii="Arial" w:hAnsi="Arial" w:cs="Arial"/>
                <w:sz w:val="20"/>
                <w:szCs w:val="20"/>
              </w:rPr>
            </w:pPr>
            <w:r w:rsidRPr="008670C9">
              <w:rPr>
                <w:rFonts w:ascii="Arial" w:hAnsi="Arial" w:cs="Arial"/>
                <w:b/>
                <w:sz w:val="20"/>
                <w:szCs w:val="20"/>
              </w:rPr>
              <w:t>nacionalni svet za arhitekturo in oblikovanje</w:t>
            </w:r>
            <w:r w:rsidRPr="008670C9">
              <w:rPr>
                <w:rFonts w:ascii="Arial" w:hAnsi="Arial" w:cs="Arial"/>
                <w:sz w:val="20"/>
                <w:szCs w:val="20"/>
              </w:rPr>
              <w:t xml:space="preserve"> bo podelil eno nagrado za arhitekturo in eno za oblikovanje</w:t>
            </w:r>
            <w:r w:rsidR="00AE6E60">
              <w:rPr>
                <w:rFonts w:ascii="Arial" w:hAnsi="Arial" w:cs="Arial"/>
                <w:sz w:val="20"/>
                <w:szCs w:val="20"/>
              </w:rPr>
              <w:t>,</w:t>
            </w:r>
          </w:p>
          <w:p w14:paraId="606E7563" w14:textId="678FA9A2"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avdiovizualne umetnosti</w:t>
            </w:r>
            <w:r w:rsidRPr="008670C9">
              <w:rPr>
                <w:rFonts w:ascii="Arial" w:hAnsi="Arial" w:cs="Arial"/>
                <w:sz w:val="20"/>
                <w:szCs w:val="20"/>
              </w:rPr>
              <w:t xml:space="preserve"> bo podelil eno nagrado za film </w:t>
            </w:r>
            <w:r w:rsidR="003E1242">
              <w:rPr>
                <w:rFonts w:ascii="Arial" w:hAnsi="Arial" w:cs="Arial"/>
                <w:sz w:val="20"/>
                <w:szCs w:val="20"/>
              </w:rPr>
              <w:t>ter</w:t>
            </w:r>
            <w:r w:rsidR="003E1242" w:rsidRPr="008670C9">
              <w:rPr>
                <w:rFonts w:ascii="Arial" w:hAnsi="Arial" w:cs="Arial"/>
                <w:sz w:val="20"/>
                <w:szCs w:val="20"/>
              </w:rPr>
              <w:t xml:space="preserve"> </w:t>
            </w:r>
            <w:r w:rsidRPr="008670C9">
              <w:rPr>
                <w:rFonts w:ascii="Arial" w:hAnsi="Arial" w:cs="Arial"/>
                <w:sz w:val="20"/>
                <w:szCs w:val="20"/>
              </w:rPr>
              <w:t>eno za medijsko, svetlobno in zvočno umetnost</w:t>
            </w:r>
            <w:r w:rsidR="00AE6E60">
              <w:rPr>
                <w:rFonts w:ascii="Arial" w:hAnsi="Arial" w:cs="Arial"/>
                <w:sz w:val="20"/>
                <w:szCs w:val="20"/>
              </w:rPr>
              <w:t>,</w:t>
            </w:r>
          </w:p>
          <w:p w14:paraId="089A3348" w14:textId="0D6BA89C"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uprizoritvene umetnosti</w:t>
            </w:r>
            <w:r w:rsidRPr="008670C9">
              <w:rPr>
                <w:rFonts w:ascii="Arial" w:hAnsi="Arial" w:cs="Arial"/>
                <w:sz w:val="20"/>
                <w:szCs w:val="20"/>
              </w:rPr>
              <w:t xml:space="preserve"> bo podelil eno nagrado za gledališče, performans in živo umetnost, eno za ples in eno za cirkuško umetnost</w:t>
            </w:r>
            <w:r w:rsidR="00AE6E60">
              <w:rPr>
                <w:rFonts w:ascii="Arial" w:hAnsi="Arial" w:cs="Arial"/>
                <w:sz w:val="20"/>
                <w:szCs w:val="20"/>
              </w:rPr>
              <w:t>,</w:t>
            </w:r>
          </w:p>
          <w:p w14:paraId="1EADFC3E" w14:textId="76302CB4"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književnost</w:t>
            </w:r>
            <w:r w:rsidRPr="008670C9">
              <w:rPr>
                <w:rFonts w:ascii="Arial" w:hAnsi="Arial" w:cs="Arial"/>
                <w:sz w:val="20"/>
                <w:szCs w:val="20"/>
              </w:rPr>
              <w:t xml:space="preserve"> bo podelil eno nagrado za leposlovje in eno za leposlovni prevod</w:t>
            </w:r>
            <w:r w:rsidR="00AE6E60">
              <w:rPr>
                <w:rFonts w:ascii="Arial" w:hAnsi="Arial" w:cs="Arial"/>
                <w:sz w:val="20"/>
                <w:szCs w:val="20"/>
              </w:rPr>
              <w:t>,</w:t>
            </w:r>
          </w:p>
          <w:p w14:paraId="13B29B03" w14:textId="17861EA0"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glasbo</w:t>
            </w:r>
            <w:r w:rsidRPr="008670C9">
              <w:rPr>
                <w:rFonts w:ascii="Arial" w:hAnsi="Arial" w:cs="Arial"/>
                <w:sz w:val="20"/>
                <w:szCs w:val="20"/>
              </w:rPr>
              <w:t xml:space="preserve"> bo podelil eno nagrado za glasbo (vse zvrsti)</w:t>
            </w:r>
            <w:r w:rsidR="00AE6E60">
              <w:rPr>
                <w:rFonts w:ascii="Arial" w:hAnsi="Arial" w:cs="Arial"/>
                <w:sz w:val="20"/>
                <w:szCs w:val="20"/>
              </w:rPr>
              <w:t>,</w:t>
            </w:r>
          </w:p>
          <w:p w14:paraId="45F17651" w14:textId="0F519507"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mobilnost in raznolikost v umetnosti</w:t>
            </w:r>
            <w:r w:rsidRPr="008670C9">
              <w:rPr>
                <w:rFonts w:ascii="Arial" w:hAnsi="Arial" w:cs="Arial"/>
                <w:sz w:val="20"/>
                <w:szCs w:val="20"/>
              </w:rPr>
              <w:t xml:space="preserve"> bo podelil eno nagrado za multidisciplinarno umetnost</w:t>
            </w:r>
            <w:r w:rsidR="00AE6E60">
              <w:rPr>
                <w:rFonts w:ascii="Arial" w:hAnsi="Arial" w:cs="Arial"/>
                <w:sz w:val="20"/>
                <w:szCs w:val="20"/>
              </w:rPr>
              <w:t>,</w:t>
            </w:r>
          </w:p>
          <w:p w14:paraId="5B54CC0E" w14:textId="47CEEA29"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vizualne umetnosti</w:t>
            </w:r>
            <w:r w:rsidRPr="008670C9">
              <w:rPr>
                <w:rFonts w:ascii="Arial" w:hAnsi="Arial" w:cs="Arial"/>
                <w:sz w:val="20"/>
                <w:szCs w:val="20"/>
              </w:rPr>
              <w:t xml:space="preserve"> bo podelil eno nagrado za vizualno umetnost, eno za fotografijo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eno za strip in ilustracijo.</w:t>
            </w:r>
          </w:p>
          <w:p w14:paraId="5F250BA0" w14:textId="77777777"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Vsaka od nagrad je vredna 13.500 EUR. Nominacije so prepuščene svetom, enako velja za odločitev o nagrajencih. Nagrajeni so lahko posamezniki, umetniške skupine in tudi umetniške organizacije, in sicer za dosežke zadnjih treh let ali za življenjsko delo.</w:t>
            </w:r>
          </w:p>
          <w:p w14:paraId="2B3BF17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Državne nagrade za kulturo podeljuje tudi Ministrstvo za izobraževanje in kulturo, in sicer:</w:t>
            </w:r>
          </w:p>
          <w:p w14:paraId="35AB0AC5" w14:textId="7C4994F5" w:rsidR="004A3230" w:rsidRPr="008670C9" w:rsidRDefault="00FE30BF" w:rsidP="004A3230">
            <w:pPr>
              <w:pStyle w:val="Odstavekseznama"/>
              <w:numPr>
                <w:ilvl w:val="0"/>
                <w:numId w:val="21"/>
              </w:numPr>
              <w:spacing w:line="240" w:lineRule="exact"/>
              <w:ind w:left="927"/>
              <w:contextualSpacing/>
              <w:jc w:val="both"/>
              <w:rPr>
                <w:rFonts w:ascii="Arial" w:hAnsi="Arial" w:cs="Arial"/>
                <w:sz w:val="20"/>
                <w:szCs w:val="20"/>
              </w:rPr>
            </w:pPr>
            <w:r>
              <w:rPr>
                <w:rFonts w:ascii="Arial" w:hAnsi="Arial" w:cs="Arial"/>
                <w:b/>
                <w:i/>
                <w:sz w:val="20"/>
                <w:szCs w:val="20"/>
              </w:rPr>
              <w:t>f</w:t>
            </w:r>
            <w:r w:rsidRPr="008670C9">
              <w:rPr>
                <w:rFonts w:ascii="Arial" w:hAnsi="Arial" w:cs="Arial"/>
                <w:b/>
                <w:i/>
                <w:sz w:val="20"/>
                <w:szCs w:val="20"/>
              </w:rPr>
              <w:t xml:space="preserve">inska </w:t>
            </w:r>
            <w:r w:rsidR="004A3230" w:rsidRPr="008670C9">
              <w:rPr>
                <w:rFonts w:ascii="Arial" w:hAnsi="Arial" w:cs="Arial"/>
                <w:b/>
                <w:i/>
                <w:sz w:val="20"/>
                <w:szCs w:val="20"/>
              </w:rPr>
              <w:t>nagrada:</w:t>
            </w:r>
            <w:r w:rsidR="004A3230" w:rsidRPr="008670C9">
              <w:rPr>
                <w:rFonts w:ascii="Arial" w:hAnsi="Arial" w:cs="Arial"/>
                <w:sz w:val="20"/>
                <w:szCs w:val="20"/>
              </w:rPr>
              <w:t xml:space="preserve"> od leta 1993; podelijo </w:t>
            </w:r>
            <w:r>
              <w:rPr>
                <w:rFonts w:ascii="Arial" w:hAnsi="Arial" w:cs="Arial"/>
                <w:sz w:val="20"/>
                <w:szCs w:val="20"/>
              </w:rPr>
              <w:t xml:space="preserve">od </w:t>
            </w:r>
            <w:r w:rsidR="004A3230" w:rsidRPr="008670C9">
              <w:rPr>
                <w:rFonts w:ascii="Arial" w:hAnsi="Arial" w:cs="Arial"/>
                <w:sz w:val="20"/>
                <w:szCs w:val="20"/>
              </w:rPr>
              <w:t xml:space="preserve">šest do devet nagrad </w:t>
            </w:r>
            <w:r>
              <w:rPr>
                <w:rFonts w:ascii="Arial" w:hAnsi="Arial" w:cs="Arial"/>
                <w:sz w:val="20"/>
                <w:szCs w:val="20"/>
              </w:rPr>
              <w:t>na leto</w:t>
            </w:r>
            <w:r w:rsidR="004A3230" w:rsidRPr="008670C9">
              <w:rPr>
                <w:rFonts w:ascii="Arial" w:hAnsi="Arial" w:cs="Arial"/>
                <w:sz w:val="20"/>
                <w:szCs w:val="20"/>
              </w:rPr>
              <w:t xml:space="preserve">, vsaka </w:t>
            </w:r>
            <w:r w:rsidR="003E1242">
              <w:rPr>
                <w:rFonts w:ascii="Arial" w:hAnsi="Arial" w:cs="Arial"/>
                <w:sz w:val="20"/>
                <w:szCs w:val="20"/>
              </w:rPr>
              <w:t>je vredna</w:t>
            </w:r>
            <w:r>
              <w:rPr>
                <w:rFonts w:ascii="Arial" w:hAnsi="Arial" w:cs="Arial"/>
                <w:sz w:val="20"/>
                <w:szCs w:val="20"/>
              </w:rPr>
              <w:t xml:space="preserve"> približno</w:t>
            </w:r>
            <w:r w:rsidR="004A3230" w:rsidRPr="008670C9">
              <w:rPr>
                <w:rFonts w:ascii="Arial" w:hAnsi="Arial" w:cs="Arial"/>
                <w:sz w:val="20"/>
                <w:szCs w:val="20"/>
              </w:rPr>
              <w:t xml:space="preserve"> 22.000 EUR; odločitev o nagradi sprejme minister za izobraževanje in kulturo v sodelovanju s strokovno žirijo</w:t>
            </w:r>
            <w:r w:rsidR="003E1242">
              <w:rPr>
                <w:rFonts w:ascii="Arial" w:hAnsi="Arial" w:cs="Arial"/>
                <w:sz w:val="20"/>
                <w:szCs w:val="20"/>
              </w:rPr>
              <w:t>,</w:t>
            </w:r>
          </w:p>
          <w:p w14:paraId="7DC8E54E" w14:textId="05FB9027" w:rsidR="004A3230" w:rsidRPr="008670C9" w:rsidRDefault="00FE30BF" w:rsidP="004A3230">
            <w:pPr>
              <w:pStyle w:val="Odstavekseznama"/>
              <w:numPr>
                <w:ilvl w:val="0"/>
                <w:numId w:val="21"/>
              </w:numPr>
              <w:spacing w:line="240" w:lineRule="exact"/>
              <w:ind w:left="927"/>
              <w:contextualSpacing/>
              <w:jc w:val="both"/>
              <w:rPr>
                <w:rFonts w:ascii="Arial" w:hAnsi="Arial" w:cs="Arial"/>
                <w:b/>
                <w:sz w:val="20"/>
                <w:szCs w:val="20"/>
              </w:rPr>
            </w:pPr>
            <w:r>
              <w:rPr>
                <w:rFonts w:ascii="Arial" w:hAnsi="Arial" w:cs="Arial"/>
                <w:b/>
                <w:i/>
                <w:sz w:val="20"/>
                <w:szCs w:val="20"/>
              </w:rPr>
              <w:t>d</w:t>
            </w:r>
            <w:r w:rsidRPr="008670C9">
              <w:rPr>
                <w:rFonts w:ascii="Arial" w:hAnsi="Arial" w:cs="Arial"/>
                <w:b/>
                <w:i/>
                <w:sz w:val="20"/>
                <w:szCs w:val="20"/>
              </w:rPr>
              <w:t xml:space="preserve">an </w:t>
            </w:r>
            <w:r w:rsidR="004A3230" w:rsidRPr="008670C9">
              <w:rPr>
                <w:rFonts w:ascii="Arial" w:hAnsi="Arial" w:cs="Arial"/>
                <w:b/>
                <w:i/>
                <w:sz w:val="20"/>
                <w:szCs w:val="20"/>
              </w:rPr>
              <w:t>otroka:</w:t>
            </w:r>
            <w:r w:rsidR="004A3230" w:rsidRPr="008670C9">
              <w:rPr>
                <w:rFonts w:ascii="Arial" w:hAnsi="Arial" w:cs="Arial"/>
                <w:b/>
                <w:sz w:val="20"/>
                <w:szCs w:val="20"/>
              </w:rPr>
              <w:t xml:space="preserve"> </w:t>
            </w:r>
            <w:r w:rsidR="004A3230" w:rsidRPr="008670C9">
              <w:rPr>
                <w:rFonts w:ascii="Arial" w:hAnsi="Arial" w:cs="Arial"/>
                <w:sz w:val="20"/>
                <w:szCs w:val="20"/>
              </w:rPr>
              <w:t xml:space="preserve">od leta 1990; </w:t>
            </w:r>
            <w:r>
              <w:rPr>
                <w:rFonts w:ascii="Arial" w:hAnsi="Arial" w:cs="Arial"/>
                <w:sz w:val="20"/>
                <w:szCs w:val="20"/>
              </w:rPr>
              <w:t>vsako leto</w:t>
            </w:r>
            <w:r w:rsidRPr="008670C9">
              <w:rPr>
                <w:rFonts w:ascii="Arial" w:hAnsi="Arial" w:cs="Arial"/>
                <w:sz w:val="20"/>
                <w:szCs w:val="20"/>
              </w:rPr>
              <w:t xml:space="preserve"> </w:t>
            </w:r>
            <w:r w:rsidR="004A3230" w:rsidRPr="008670C9">
              <w:rPr>
                <w:rFonts w:ascii="Arial" w:hAnsi="Arial" w:cs="Arial"/>
                <w:sz w:val="20"/>
                <w:szCs w:val="20"/>
              </w:rPr>
              <w:t>se nagradi</w:t>
            </w:r>
            <w:r>
              <w:rPr>
                <w:rFonts w:ascii="Arial" w:hAnsi="Arial" w:cs="Arial"/>
                <w:sz w:val="20"/>
                <w:szCs w:val="20"/>
              </w:rPr>
              <w:t>ta</w:t>
            </w:r>
            <w:r w:rsidR="004A3230" w:rsidRPr="008670C9">
              <w:rPr>
                <w:rFonts w:ascii="Arial" w:hAnsi="Arial" w:cs="Arial"/>
                <w:sz w:val="20"/>
                <w:szCs w:val="20"/>
              </w:rPr>
              <w:t xml:space="preserve"> dve organizaciji (8.500 EUR </w:t>
            </w:r>
            <w:r>
              <w:rPr>
                <w:rFonts w:ascii="Arial" w:hAnsi="Arial" w:cs="Arial"/>
                <w:sz w:val="20"/>
                <w:szCs w:val="20"/>
              </w:rPr>
              <w:t xml:space="preserve">za </w:t>
            </w:r>
            <w:r w:rsidR="004A3230" w:rsidRPr="008670C9">
              <w:rPr>
                <w:rFonts w:ascii="Arial" w:hAnsi="Arial" w:cs="Arial"/>
                <w:sz w:val="20"/>
                <w:szCs w:val="20"/>
              </w:rPr>
              <w:t xml:space="preserve">vsako) za dosežke </w:t>
            </w:r>
            <w:r>
              <w:rPr>
                <w:rFonts w:ascii="Arial" w:hAnsi="Arial" w:cs="Arial"/>
                <w:sz w:val="20"/>
                <w:szCs w:val="20"/>
              </w:rPr>
              <w:t>pri</w:t>
            </w:r>
            <w:r w:rsidRPr="008670C9">
              <w:rPr>
                <w:rFonts w:ascii="Arial" w:hAnsi="Arial" w:cs="Arial"/>
                <w:sz w:val="20"/>
                <w:szCs w:val="20"/>
              </w:rPr>
              <w:t xml:space="preserve"> </w:t>
            </w:r>
            <w:r w:rsidR="004A3230" w:rsidRPr="008670C9">
              <w:rPr>
                <w:rFonts w:ascii="Arial" w:hAnsi="Arial" w:cs="Arial"/>
                <w:sz w:val="20"/>
                <w:szCs w:val="20"/>
              </w:rPr>
              <w:t>promociji umetniških konjičkov za otroke ali za dosežke v kulturno-umetnostni vzgoji otrok</w:t>
            </w:r>
            <w:r w:rsidR="003E1242">
              <w:rPr>
                <w:rFonts w:ascii="Arial" w:hAnsi="Arial" w:cs="Arial"/>
                <w:sz w:val="20"/>
                <w:szCs w:val="20"/>
              </w:rPr>
              <w:t>,</w:t>
            </w:r>
          </w:p>
          <w:p w14:paraId="1F11D4F4" w14:textId="0D18DD76"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 xml:space="preserve">nagrada za otroško kulturo: </w:t>
            </w:r>
            <w:r w:rsidR="004A3230" w:rsidRPr="008670C9">
              <w:rPr>
                <w:rFonts w:ascii="Arial" w:hAnsi="Arial" w:cs="Arial"/>
                <w:sz w:val="20"/>
                <w:szCs w:val="20"/>
              </w:rPr>
              <w:t>za umetnike/umetniške skupine za dosežke na področju kulture za otroke</w:t>
            </w:r>
            <w:r w:rsidR="003E1242">
              <w:rPr>
                <w:rFonts w:ascii="Arial" w:hAnsi="Arial" w:cs="Arial"/>
                <w:sz w:val="20"/>
                <w:szCs w:val="20"/>
              </w:rPr>
              <w:t>,</w:t>
            </w:r>
          </w:p>
          <w:p w14:paraId="0A23529C" w14:textId="0063895E"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lastRenderedPageBreak/>
              <w:t>d</w:t>
            </w:r>
            <w:r w:rsidRPr="008670C9">
              <w:rPr>
                <w:rFonts w:ascii="Arial" w:hAnsi="Arial" w:cs="Arial"/>
                <w:b/>
                <w:i/>
                <w:sz w:val="20"/>
                <w:szCs w:val="20"/>
              </w:rPr>
              <w:t xml:space="preserve">ržavna </w:t>
            </w:r>
            <w:r w:rsidR="004A3230" w:rsidRPr="008670C9">
              <w:rPr>
                <w:rFonts w:ascii="Arial" w:hAnsi="Arial" w:cs="Arial"/>
                <w:b/>
                <w:i/>
                <w:sz w:val="20"/>
                <w:szCs w:val="20"/>
              </w:rPr>
              <w:t>nagrada za tuji prevod:</w:t>
            </w:r>
            <w:r w:rsidR="004A3230" w:rsidRPr="008670C9">
              <w:rPr>
                <w:rFonts w:ascii="Arial" w:hAnsi="Arial" w:cs="Arial"/>
                <w:i/>
                <w:sz w:val="20"/>
                <w:szCs w:val="20"/>
              </w:rPr>
              <w:t xml:space="preserve"> </w:t>
            </w:r>
            <w:r w:rsidR="004A3230" w:rsidRPr="008670C9">
              <w:rPr>
                <w:rFonts w:ascii="Arial" w:hAnsi="Arial" w:cs="Arial"/>
                <w:sz w:val="20"/>
                <w:szCs w:val="20"/>
              </w:rPr>
              <w:t>od leta 1974;</w:t>
            </w:r>
            <w:r w:rsidR="004A3230" w:rsidRPr="008670C9">
              <w:rPr>
                <w:rFonts w:ascii="Arial" w:hAnsi="Arial" w:cs="Arial"/>
                <w:i/>
                <w:sz w:val="20"/>
                <w:szCs w:val="20"/>
              </w:rPr>
              <w:t xml:space="preserve"> </w:t>
            </w:r>
            <w:r w:rsidR="004A3230" w:rsidRPr="008670C9">
              <w:rPr>
                <w:rFonts w:ascii="Arial" w:hAnsi="Arial" w:cs="Arial"/>
                <w:sz w:val="20"/>
                <w:szCs w:val="20"/>
              </w:rPr>
              <w:t>za prevod finskega leposlovja v tuj jezik.</w:t>
            </w:r>
          </w:p>
          <w:p w14:paraId="0824E678" w14:textId="761C1654"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Podatkov o državnih nagradah s področja kulturne dediščine v gradivu, ki smo ga prejeli </w:t>
            </w:r>
            <w:r w:rsidR="00FE30BF">
              <w:rPr>
                <w:rFonts w:ascii="Arial" w:hAnsi="Arial" w:cs="Arial"/>
                <w:sz w:val="20"/>
                <w:szCs w:val="20"/>
              </w:rPr>
              <w:t>iz</w:t>
            </w:r>
            <w:r w:rsidR="00FE30BF" w:rsidRPr="008670C9">
              <w:rPr>
                <w:rFonts w:ascii="Arial" w:hAnsi="Arial" w:cs="Arial"/>
                <w:sz w:val="20"/>
                <w:szCs w:val="20"/>
              </w:rPr>
              <w:t xml:space="preserve"> </w:t>
            </w:r>
            <w:r w:rsidRPr="008670C9">
              <w:rPr>
                <w:rFonts w:ascii="Arial" w:hAnsi="Arial" w:cs="Arial"/>
                <w:sz w:val="20"/>
                <w:szCs w:val="20"/>
              </w:rPr>
              <w:t xml:space="preserve">Finske, ni. Prav tako ni mogoče podatkov o njih najti na angleških spletnih straneh </w:t>
            </w:r>
            <w:r w:rsidR="00940A68">
              <w:rPr>
                <w:rFonts w:ascii="Arial" w:hAnsi="Arial" w:cs="Arial"/>
                <w:sz w:val="20"/>
                <w:szCs w:val="20"/>
              </w:rPr>
              <w:t>n</w:t>
            </w:r>
            <w:r w:rsidRPr="008670C9">
              <w:rPr>
                <w:rFonts w:ascii="Arial" w:hAnsi="Arial" w:cs="Arial"/>
                <w:sz w:val="20"/>
                <w:szCs w:val="20"/>
              </w:rPr>
              <w:t xml:space="preserve">acionalnega sveta za starine, ki je glavno vladno strokovno telo za področje kulturne dediščine in za muzejsko dejavnost, niti na spletnih straneh </w:t>
            </w:r>
            <w:r w:rsidR="003E1242">
              <w:rPr>
                <w:rFonts w:ascii="Arial" w:hAnsi="Arial" w:cs="Arial"/>
                <w:sz w:val="20"/>
                <w:szCs w:val="20"/>
              </w:rPr>
              <w:t>f</w:t>
            </w:r>
            <w:r w:rsidR="003E1242" w:rsidRPr="008670C9">
              <w:rPr>
                <w:rFonts w:ascii="Arial" w:hAnsi="Arial" w:cs="Arial"/>
                <w:sz w:val="20"/>
                <w:szCs w:val="20"/>
              </w:rPr>
              <w:t xml:space="preserve">inske </w:t>
            </w:r>
            <w:r w:rsidRPr="008670C9">
              <w:rPr>
                <w:rFonts w:ascii="Arial" w:hAnsi="Arial" w:cs="Arial"/>
                <w:sz w:val="20"/>
                <w:szCs w:val="20"/>
              </w:rPr>
              <w:t>nacionalne galerije (</w:t>
            </w:r>
            <w:proofErr w:type="spellStart"/>
            <w:r w:rsidRPr="008670C9">
              <w:rPr>
                <w:rFonts w:ascii="Arial" w:hAnsi="Arial" w:cs="Arial"/>
                <w:sz w:val="20"/>
                <w:szCs w:val="20"/>
              </w:rPr>
              <w:t>Kansallisogalleria</w:t>
            </w:r>
            <w:proofErr w:type="spellEnd"/>
            <w:r w:rsidRPr="008670C9">
              <w:rPr>
                <w:rFonts w:ascii="Arial" w:hAnsi="Arial" w:cs="Arial"/>
                <w:sz w:val="20"/>
                <w:szCs w:val="20"/>
              </w:rPr>
              <w:t xml:space="preserve">), ki kot javna fundacija upravlja muzeje umetnosti </w:t>
            </w:r>
            <w:proofErr w:type="spellStart"/>
            <w:r w:rsidRPr="008670C9">
              <w:rPr>
                <w:rFonts w:ascii="Arial" w:hAnsi="Arial" w:cs="Arial"/>
                <w:sz w:val="20"/>
                <w:szCs w:val="20"/>
              </w:rPr>
              <w:t>Ateneum</w:t>
            </w:r>
            <w:proofErr w:type="spellEnd"/>
            <w:r w:rsidRPr="008670C9">
              <w:rPr>
                <w:rFonts w:ascii="Arial" w:hAnsi="Arial" w:cs="Arial"/>
                <w:sz w:val="20"/>
                <w:szCs w:val="20"/>
              </w:rPr>
              <w:t xml:space="preserve">, </w:t>
            </w:r>
            <w:proofErr w:type="spellStart"/>
            <w:r w:rsidRPr="008670C9">
              <w:rPr>
                <w:rFonts w:ascii="Arial" w:hAnsi="Arial" w:cs="Arial"/>
                <w:sz w:val="20"/>
                <w:szCs w:val="20"/>
              </w:rPr>
              <w:t>Kiasma</w:t>
            </w:r>
            <w:proofErr w:type="spellEnd"/>
            <w:r w:rsidRPr="008670C9">
              <w:rPr>
                <w:rFonts w:ascii="Arial" w:hAnsi="Arial" w:cs="Arial"/>
                <w:sz w:val="20"/>
                <w:szCs w:val="20"/>
              </w:rPr>
              <w:t xml:space="preserve"> in </w:t>
            </w:r>
            <w:proofErr w:type="spellStart"/>
            <w:r w:rsidRPr="008670C9">
              <w:rPr>
                <w:rFonts w:ascii="Arial" w:hAnsi="Arial" w:cs="Arial"/>
                <w:sz w:val="20"/>
                <w:szCs w:val="20"/>
              </w:rPr>
              <w:t>Sinebrychoff</w:t>
            </w:r>
            <w:proofErr w:type="spellEnd"/>
            <w:r w:rsidRPr="008670C9">
              <w:rPr>
                <w:rFonts w:ascii="Arial" w:hAnsi="Arial" w:cs="Arial"/>
                <w:sz w:val="20"/>
                <w:szCs w:val="20"/>
              </w:rPr>
              <w:t>.</w:t>
            </w:r>
          </w:p>
          <w:p w14:paraId="0AAA3B20" w14:textId="77777777" w:rsidR="004A3230" w:rsidRPr="008670C9" w:rsidRDefault="004A3230" w:rsidP="004A3230">
            <w:pPr>
              <w:spacing w:after="0" w:line="240" w:lineRule="exact"/>
              <w:ind w:left="567"/>
              <w:jc w:val="both"/>
              <w:rPr>
                <w:rFonts w:ascii="Arial" w:hAnsi="Arial" w:cs="Arial"/>
                <w:sz w:val="20"/>
                <w:szCs w:val="20"/>
              </w:rPr>
            </w:pPr>
          </w:p>
          <w:p w14:paraId="3FAAF09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FRANCIJA</w:t>
            </w:r>
          </w:p>
          <w:p w14:paraId="1BDC08DA" w14:textId="2E919DD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Red umetnosti in literature</w:t>
            </w:r>
            <w:r w:rsidRPr="008670C9">
              <w:rPr>
                <w:rFonts w:ascii="Arial" w:hAnsi="Arial" w:cs="Arial"/>
                <w:sz w:val="20"/>
                <w:szCs w:val="20"/>
              </w:rPr>
              <w:t xml:space="preserve"> (fr.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ministeriel</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je edina državna nagrada za umetniške in kulturne ustvarjalce v Franciji. Podeljuje jo francoski minister za kulturo (in komunikacije). Nagrado so uvedli leta 1957 po vzoru </w:t>
            </w:r>
            <w:r w:rsidR="00FE30BF">
              <w:rPr>
                <w:rFonts w:ascii="Arial" w:hAnsi="Arial" w:cs="Arial"/>
                <w:sz w:val="20"/>
                <w:szCs w:val="20"/>
              </w:rPr>
              <w:t>č</w:t>
            </w:r>
            <w:r w:rsidR="00FE30BF" w:rsidRPr="008670C9">
              <w:rPr>
                <w:rFonts w:ascii="Arial" w:hAnsi="Arial" w:cs="Arial"/>
                <w:sz w:val="20"/>
                <w:szCs w:val="20"/>
              </w:rPr>
              <w:t xml:space="preserve">astne </w:t>
            </w:r>
            <w:r w:rsidRPr="008670C9">
              <w:rPr>
                <w:rFonts w:ascii="Arial" w:hAnsi="Arial" w:cs="Arial"/>
                <w:sz w:val="20"/>
                <w:szCs w:val="20"/>
              </w:rPr>
              <w:t>legije, ki jo je Napoleon uvedel za vojake.</w:t>
            </w:r>
          </w:p>
          <w:p w14:paraId="634C57AE" w14:textId="16F7B43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pogojih dodelitve, kot jih določa tedanji dekret (št. 57</w:t>
            </w:r>
            <w:r w:rsidR="003E1242">
              <w:rPr>
                <w:rFonts w:ascii="Arial" w:hAnsi="Arial" w:cs="Arial"/>
                <w:sz w:val="20"/>
                <w:szCs w:val="20"/>
              </w:rPr>
              <w:t>−</w:t>
            </w:r>
            <w:r w:rsidRPr="008670C9">
              <w:rPr>
                <w:rFonts w:ascii="Arial" w:hAnsi="Arial" w:cs="Arial"/>
                <w:sz w:val="20"/>
                <w:szCs w:val="20"/>
              </w:rPr>
              <w:t>549 z dne 2. maja 1957), je »red namenjen za nagrado osebam, ki so se s svojo ustvarjalnostjo odlikovale na literarnem ali umetniškem področju ali pa so prispevale k širjenju in promociji umetnosti in literature v Franciji in po svetu«. Nagrada se lahko podeli za katerokoli področje kulture (med</w:t>
            </w:r>
            <w:hyperlink r:id="rId21" w:history="1">
              <w:r w:rsidRPr="008670C9">
                <w:rPr>
                  <w:rStyle w:val="Hiperpovezava"/>
                  <w:rFonts w:ascii="Arial" w:hAnsi="Arial" w:cs="Arial"/>
                  <w:color w:val="auto"/>
                  <w:sz w:val="20"/>
                  <w:szCs w:val="20"/>
                  <w:u w:val="none"/>
                </w:rPr>
                <w:t xml:space="preserve"> nagrajenci</w:t>
              </w:r>
            </w:hyperlink>
            <w:r w:rsidRPr="008670C9">
              <w:rPr>
                <w:rStyle w:val="Hiperpovezava"/>
                <w:rFonts w:ascii="Arial" w:hAnsi="Arial" w:cs="Arial"/>
                <w:color w:val="auto"/>
                <w:sz w:val="20"/>
                <w:szCs w:val="20"/>
                <w:u w:val="none"/>
              </w:rPr>
              <w:t xml:space="preserve"> </w:t>
            </w:r>
            <w:r w:rsidR="00FE30BF">
              <w:rPr>
                <w:rStyle w:val="Hiperpovezava"/>
                <w:rFonts w:ascii="Arial" w:hAnsi="Arial" w:cs="Arial"/>
                <w:color w:val="auto"/>
                <w:sz w:val="20"/>
                <w:szCs w:val="20"/>
                <w:u w:val="none"/>
              </w:rPr>
              <w:t xml:space="preserve">v letu </w:t>
            </w:r>
            <w:r w:rsidRPr="008670C9">
              <w:rPr>
                <w:rStyle w:val="Hiperpovezava"/>
                <w:rFonts w:ascii="Arial" w:hAnsi="Arial" w:cs="Arial"/>
                <w:color w:val="auto"/>
                <w:sz w:val="20"/>
                <w:szCs w:val="20"/>
                <w:u w:val="none"/>
              </w:rPr>
              <w:t>2016</w:t>
            </w:r>
            <w:r w:rsidRPr="008670C9">
              <w:rPr>
                <w:rFonts w:ascii="Arial" w:hAnsi="Arial" w:cs="Arial"/>
                <w:sz w:val="20"/>
                <w:szCs w:val="20"/>
              </w:rPr>
              <w:t xml:space="preserve"> so poleg umetnikov tudi producent, kustosinja, direktor regionalnega arhiva, profesor umetnostne zgodovine in arheolog, glasbeni urednik, literarni kritik, galerist, zbiratelj, veleposlanik, direktorji kulturnih </w:t>
            </w:r>
            <w:r w:rsidR="00FE30BF" w:rsidRPr="008670C9">
              <w:rPr>
                <w:rFonts w:ascii="Arial" w:hAnsi="Arial" w:cs="Arial"/>
                <w:sz w:val="20"/>
                <w:szCs w:val="20"/>
              </w:rPr>
              <w:t>in</w:t>
            </w:r>
            <w:r w:rsidR="00FE30BF">
              <w:rPr>
                <w:rFonts w:ascii="Arial" w:hAnsi="Arial" w:cs="Arial"/>
                <w:sz w:val="20"/>
                <w:szCs w:val="20"/>
              </w:rPr>
              <w:t>s</w:t>
            </w:r>
            <w:r w:rsidR="00FE30BF" w:rsidRPr="008670C9">
              <w:rPr>
                <w:rFonts w:ascii="Arial" w:hAnsi="Arial" w:cs="Arial"/>
                <w:sz w:val="20"/>
                <w:szCs w:val="20"/>
              </w:rPr>
              <w:t>titucij</w:t>
            </w:r>
            <w:r w:rsidRPr="008670C9">
              <w:rPr>
                <w:rFonts w:ascii="Arial" w:hAnsi="Arial" w:cs="Arial"/>
                <w:sz w:val="20"/>
                <w:szCs w:val="20"/>
              </w:rPr>
              <w:t>, novinarji idr.). Prejemniki so lahko tudi tujci, v preteklosti jo je prejel tudi Slovenec Boris Pahor.</w:t>
            </w:r>
          </w:p>
          <w:p w14:paraId="02CC88CE" w14:textId="5B13805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po vzoru vojaških odlikovanj vsebuje tri čine, prvi je </w:t>
            </w:r>
            <w:r w:rsidR="00FE30BF">
              <w:rPr>
                <w:rFonts w:ascii="Arial" w:hAnsi="Arial" w:cs="Arial"/>
                <w:sz w:val="20"/>
                <w:szCs w:val="20"/>
              </w:rPr>
              <w:t>v</w:t>
            </w:r>
            <w:r w:rsidR="00FE30BF" w:rsidRPr="008670C9">
              <w:rPr>
                <w:rFonts w:ascii="Arial" w:hAnsi="Arial" w:cs="Arial"/>
                <w:sz w:val="20"/>
                <w:szCs w:val="20"/>
              </w:rPr>
              <w:t>itez</w:t>
            </w:r>
            <w:r w:rsidRPr="008670C9">
              <w:rPr>
                <w:rFonts w:ascii="Arial" w:hAnsi="Arial" w:cs="Arial"/>
                <w:sz w:val="20"/>
                <w:szCs w:val="20"/>
              </w:rPr>
              <w:t xml:space="preserve">, drugi </w:t>
            </w:r>
            <w:r w:rsidR="00FE30BF">
              <w:rPr>
                <w:rFonts w:ascii="Arial" w:hAnsi="Arial" w:cs="Arial"/>
                <w:sz w:val="20"/>
                <w:szCs w:val="20"/>
              </w:rPr>
              <w:t>o</w:t>
            </w:r>
            <w:r w:rsidR="00FE30BF" w:rsidRPr="008670C9">
              <w:rPr>
                <w:rFonts w:ascii="Arial" w:hAnsi="Arial" w:cs="Arial"/>
                <w:sz w:val="20"/>
                <w:szCs w:val="20"/>
              </w:rPr>
              <w:t xml:space="preserve">ficir </w:t>
            </w:r>
            <w:r w:rsidRPr="008670C9">
              <w:rPr>
                <w:rFonts w:ascii="Arial" w:hAnsi="Arial" w:cs="Arial"/>
                <w:sz w:val="20"/>
                <w:szCs w:val="20"/>
              </w:rPr>
              <w:t xml:space="preserve">in tretji </w:t>
            </w:r>
            <w:r w:rsidR="00FE30BF">
              <w:rPr>
                <w:rFonts w:ascii="Arial" w:hAnsi="Arial" w:cs="Arial"/>
                <w:sz w:val="20"/>
                <w:szCs w:val="20"/>
              </w:rPr>
              <w:t>k</w:t>
            </w:r>
            <w:r w:rsidR="00FE30BF" w:rsidRPr="008670C9">
              <w:rPr>
                <w:rFonts w:ascii="Arial" w:hAnsi="Arial" w:cs="Arial"/>
                <w:sz w:val="20"/>
                <w:szCs w:val="20"/>
              </w:rPr>
              <w:t>omandant</w:t>
            </w:r>
            <w:r w:rsidRPr="008670C9">
              <w:rPr>
                <w:rFonts w:ascii="Arial" w:hAnsi="Arial" w:cs="Arial"/>
                <w:sz w:val="20"/>
                <w:szCs w:val="20"/>
              </w:rPr>
              <w:t xml:space="preserve">. Za pridobitev prvega je minimalna starost 30 let. Odlikovanec lahko po imenovanju v </w:t>
            </w:r>
            <w:r w:rsidR="00FE30BF">
              <w:rPr>
                <w:rFonts w:ascii="Arial" w:hAnsi="Arial" w:cs="Arial"/>
                <w:sz w:val="20"/>
                <w:szCs w:val="20"/>
              </w:rPr>
              <w:t>v</w:t>
            </w:r>
            <w:r w:rsidR="00FE30BF" w:rsidRPr="008670C9">
              <w:rPr>
                <w:rFonts w:ascii="Arial" w:hAnsi="Arial" w:cs="Arial"/>
                <w:sz w:val="20"/>
                <w:szCs w:val="20"/>
              </w:rPr>
              <w:t xml:space="preserve">iteza </w:t>
            </w:r>
            <w:r w:rsidRPr="008670C9">
              <w:rPr>
                <w:rFonts w:ascii="Arial" w:hAnsi="Arial" w:cs="Arial"/>
                <w:sz w:val="20"/>
                <w:szCs w:val="20"/>
              </w:rPr>
              <w:t xml:space="preserve">umetnosti in literature napreduje v </w:t>
            </w:r>
            <w:r w:rsidR="00FE30BF">
              <w:rPr>
                <w:rFonts w:ascii="Arial" w:hAnsi="Arial" w:cs="Arial"/>
                <w:sz w:val="20"/>
                <w:szCs w:val="20"/>
              </w:rPr>
              <w:t>o</w:t>
            </w:r>
            <w:r w:rsidR="00FE30BF" w:rsidRPr="008670C9">
              <w:rPr>
                <w:rFonts w:ascii="Arial" w:hAnsi="Arial" w:cs="Arial"/>
                <w:sz w:val="20"/>
                <w:szCs w:val="20"/>
              </w:rPr>
              <w:t xml:space="preserve">ficirja </w:t>
            </w:r>
            <w:r w:rsidRPr="008670C9">
              <w:rPr>
                <w:rFonts w:ascii="Arial" w:hAnsi="Arial" w:cs="Arial"/>
                <w:sz w:val="20"/>
                <w:szCs w:val="20"/>
              </w:rPr>
              <w:t xml:space="preserve">in nato v </w:t>
            </w:r>
            <w:r w:rsidR="00FE30BF">
              <w:rPr>
                <w:rFonts w:ascii="Arial" w:hAnsi="Arial" w:cs="Arial"/>
                <w:sz w:val="20"/>
                <w:szCs w:val="20"/>
              </w:rPr>
              <w:t>k</w:t>
            </w:r>
            <w:r w:rsidR="00FE30BF" w:rsidRPr="008670C9">
              <w:rPr>
                <w:rFonts w:ascii="Arial" w:hAnsi="Arial" w:cs="Arial"/>
                <w:sz w:val="20"/>
                <w:szCs w:val="20"/>
              </w:rPr>
              <w:t>omandanta</w:t>
            </w:r>
            <w:r w:rsidRPr="008670C9">
              <w:rPr>
                <w:rFonts w:ascii="Arial" w:hAnsi="Arial" w:cs="Arial"/>
                <w:sz w:val="20"/>
                <w:szCs w:val="20"/>
              </w:rPr>
              <w:t>.</w:t>
            </w:r>
          </w:p>
          <w:p w14:paraId="7BA8EB19" w14:textId="5EB84D6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Red se podeljuje trikrat na leto</w:t>
            </w:r>
            <w:r w:rsidR="00FE30BF">
              <w:rPr>
                <w:rFonts w:ascii="Arial" w:hAnsi="Arial" w:cs="Arial"/>
                <w:sz w:val="20"/>
                <w:szCs w:val="20"/>
              </w:rPr>
              <w:t>, in sicer Fra</w:t>
            </w:r>
            <w:r w:rsidRPr="00FE30BF">
              <w:rPr>
                <w:rFonts w:ascii="Arial" w:hAnsi="Arial" w:cs="Arial"/>
                <w:sz w:val="20"/>
                <w:szCs w:val="20"/>
              </w:rPr>
              <w:t>ncoz</w:t>
            </w:r>
            <w:r w:rsidR="00FE30BF">
              <w:rPr>
                <w:rFonts w:ascii="Arial" w:hAnsi="Arial" w:cs="Arial"/>
                <w:sz w:val="20"/>
                <w:szCs w:val="20"/>
              </w:rPr>
              <w:t xml:space="preserve">om </w:t>
            </w:r>
            <w:r w:rsidRPr="008670C9">
              <w:rPr>
                <w:rFonts w:ascii="Arial" w:hAnsi="Arial" w:cs="Arial"/>
                <w:sz w:val="20"/>
                <w:szCs w:val="20"/>
              </w:rPr>
              <w:t>dvakrat</w:t>
            </w:r>
            <w:r w:rsidR="00FE30BF">
              <w:rPr>
                <w:rFonts w:ascii="Arial" w:hAnsi="Arial" w:cs="Arial"/>
                <w:sz w:val="20"/>
                <w:szCs w:val="20"/>
              </w:rPr>
              <w:t xml:space="preserve"> −</w:t>
            </w:r>
            <w:r w:rsidRPr="008670C9">
              <w:rPr>
                <w:rFonts w:ascii="Arial" w:hAnsi="Arial" w:cs="Arial"/>
                <w:sz w:val="20"/>
                <w:szCs w:val="20"/>
              </w:rPr>
              <w:t xml:space="preserve"> januarja in julija (50 komandantov, 140 oficirjev in 450 vitezov)</w:t>
            </w:r>
            <w:r w:rsidR="00FE30BF">
              <w:rPr>
                <w:rFonts w:ascii="Arial" w:hAnsi="Arial" w:cs="Arial"/>
                <w:sz w:val="20"/>
                <w:szCs w:val="20"/>
              </w:rPr>
              <w:t>,</w:t>
            </w:r>
            <w:r w:rsidRPr="008670C9">
              <w:rPr>
                <w:rFonts w:ascii="Arial" w:hAnsi="Arial" w:cs="Arial"/>
                <w:sz w:val="20"/>
                <w:szCs w:val="20"/>
              </w:rPr>
              <w:t xml:space="preserve"> tujce</w:t>
            </w:r>
            <w:r w:rsidR="00FE30BF">
              <w:rPr>
                <w:rFonts w:ascii="Arial" w:hAnsi="Arial" w:cs="Arial"/>
                <w:sz w:val="20"/>
                <w:szCs w:val="20"/>
              </w:rPr>
              <w:t>m pa je namenjena</w:t>
            </w:r>
            <w:r w:rsidRPr="008670C9">
              <w:rPr>
                <w:rFonts w:ascii="Arial" w:hAnsi="Arial" w:cs="Arial"/>
                <w:sz w:val="20"/>
                <w:szCs w:val="20"/>
              </w:rPr>
              <w:t xml:space="preserve"> ena podelitev spomladi. Zanje je obvezno pridobiti predhodno mnenje francoskega ministrstva za zunanje zadeve. </w:t>
            </w:r>
          </w:p>
          <w:p w14:paraId="1A501AFE" w14:textId="6DFA303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Ministrstvo za kulturo je za podeljevanje ustanovilo Le </w:t>
            </w:r>
            <w:proofErr w:type="spellStart"/>
            <w:r w:rsidRPr="008670C9">
              <w:rPr>
                <w:rFonts w:ascii="Arial" w:hAnsi="Arial" w:cs="Arial"/>
                <w:sz w:val="20"/>
                <w:szCs w:val="20"/>
              </w:rPr>
              <w:t>Conseil</w:t>
            </w:r>
            <w:proofErr w:type="spellEnd"/>
            <w:r w:rsidRPr="008670C9">
              <w:rPr>
                <w:rFonts w:ascii="Arial" w:hAnsi="Arial" w:cs="Arial"/>
                <w:sz w:val="20"/>
                <w:szCs w:val="20"/>
              </w:rPr>
              <w:t xml:space="preserve"> de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 Svet </w:t>
            </w:r>
            <w:r w:rsidR="00FE30BF">
              <w:rPr>
                <w:rFonts w:ascii="Arial" w:hAnsi="Arial" w:cs="Arial"/>
                <w:sz w:val="20"/>
                <w:szCs w:val="20"/>
              </w:rPr>
              <w:t>r</w:t>
            </w:r>
            <w:r w:rsidR="00FE30BF" w:rsidRPr="008670C9">
              <w:rPr>
                <w:rFonts w:ascii="Arial" w:hAnsi="Arial" w:cs="Arial"/>
                <w:sz w:val="20"/>
                <w:szCs w:val="20"/>
              </w:rPr>
              <w:t xml:space="preserve">eda </w:t>
            </w:r>
            <w:r w:rsidRPr="008670C9">
              <w:rPr>
                <w:rFonts w:ascii="Arial" w:hAnsi="Arial" w:cs="Arial"/>
                <w:sz w:val="20"/>
                <w:szCs w:val="20"/>
              </w:rPr>
              <w:t xml:space="preserve">za umetnost in literaturo. </w:t>
            </w:r>
            <w:r w:rsidR="00FE30BF">
              <w:rPr>
                <w:rFonts w:ascii="Arial" w:hAnsi="Arial" w:cs="Arial"/>
                <w:sz w:val="20"/>
                <w:szCs w:val="20"/>
              </w:rPr>
              <w:t>Ta</w:t>
            </w:r>
            <w:r w:rsidR="00FE30BF" w:rsidRPr="008670C9">
              <w:rPr>
                <w:rFonts w:ascii="Arial" w:hAnsi="Arial" w:cs="Arial"/>
                <w:sz w:val="20"/>
                <w:szCs w:val="20"/>
              </w:rPr>
              <w:t xml:space="preserve"> </w:t>
            </w:r>
            <w:r w:rsidRPr="008670C9">
              <w:rPr>
                <w:rFonts w:ascii="Arial" w:hAnsi="Arial" w:cs="Arial"/>
                <w:sz w:val="20"/>
                <w:szCs w:val="20"/>
              </w:rPr>
              <w:t xml:space="preserve">se sestaja trikrat </w:t>
            </w:r>
            <w:r w:rsidR="00FE30BF">
              <w:rPr>
                <w:rFonts w:ascii="Arial" w:hAnsi="Arial" w:cs="Arial"/>
                <w:sz w:val="20"/>
                <w:szCs w:val="20"/>
              </w:rPr>
              <w:t>na leto</w:t>
            </w:r>
            <w:r w:rsidR="00FE30BF" w:rsidRPr="008670C9">
              <w:rPr>
                <w:rFonts w:ascii="Arial" w:hAnsi="Arial" w:cs="Arial"/>
                <w:sz w:val="20"/>
                <w:szCs w:val="20"/>
              </w:rPr>
              <w:t xml:space="preserve"> </w:t>
            </w:r>
            <w:r w:rsidRPr="008670C9">
              <w:rPr>
                <w:rFonts w:ascii="Arial" w:hAnsi="Arial" w:cs="Arial"/>
                <w:sz w:val="20"/>
                <w:szCs w:val="20"/>
              </w:rPr>
              <w:t>in šteje 24 članov: polovica jih je direktorjev centralne uprave (generalni sekretar ministrstva za kulturo, generalni direktorji za dediščino, umetniško ustvarjalnost, medije in kulturne industrije ter za francoski jezik, vodja inšpekcijske službe, generalni direktor Centra za film idr.)</w:t>
            </w:r>
            <w:r w:rsidR="00FE30BF">
              <w:rPr>
                <w:rFonts w:ascii="Arial" w:hAnsi="Arial" w:cs="Arial"/>
                <w:sz w:val="20"/>
                <w:szCs w:val="20"/>
              </w:rPr>
              <w:t>,</w:t>
            </w:r>
            <w:r w:rsidRPr="008670C9">
              <w:rPr>
                <w:rFonts w:ascii="Arial" w:hAnsi="Arial" w:cs="Arial"/>
                <w:sz w:val="20"/>
                <w:szCs w:val="20"/>
              </w:rPr>
              <w:t xml:space="preserve"> polovica pa je pomembnih osebnosti iz kulturnega sveta, ki jih za pet let imenuje minister. Član sveta je tudi predstavnik </w:t>
            </w:r>
            <w:r w:rsidR="00940A68">
              <w:rPr>
                <w:rFonts w:ascii="Arial" w:hAnsi="Arial" w:cs="Arial"/>
                <w:sz w:val="20"/>
                <w:szCs w:val="20"/>
              </w:rPr>
              <w:t>s</w:t>
            </w:r>
            <w:r w:rsidRPr="003E1242">
              <w:rPr>
                <w:rFonts w:ascii="Arial" w:hAnsi="Arial" w:cs="Arial"/>
                <w:sz w:val="20"/>
                <w:szCs w:val="20"/>
              </w:rPr>
              <w:t xml:space="preserve">veta </w:t>
            </w:r>
            <w:r w:rsidR="003E1242">
              <w:rPr>
                <w:rFonts w:ascii="Arial" w:hAnsi="Arial" w:cs="Arial"/>
                <w:sz w:val="20"/>
                <w:szCs w:val="20"/>
              </w:rPr>
              <w:t>l</w:t>
            </w:r>
            <w:r w:rsidR="003E1242" w:rsidRPr="003E1242">
              <w:rPr>
                <w:rFonts w:ascii="Arial" w:hAnsi="Arial" w:cs="Arial"/>
                <w:sz w:val="20"/>
                <w:szCs w:val="20"/>
              </w:rPr>
              <w:t xml:space="preserve">egije </w:t>
            </w:r>
            <w:r w:rsidRPr="003E1242">
              <w:rPr>
                <w:rFonts w:ascii="Arial" w:hAnsi="Arial" w:cs="Arial"/>
                <w:sz w:val="20"/>
                <w:szCs w:val="20"/>
              </w:rPr>
              <w:t>časti.</w:t>
            </w:r>
            <w:r w:rsidRPr="008670C9">
              <w:rPr>
                <w:rFonts w:ascii="Arial" w:hAnsi="Arial" w:cs="Arial"/>
                <w:sz w:val="20"/>
                <w:szCs w:val="20"/>
              </w:rPr>
              <w:t xml:space="preserve"> Svet pripravi za ministra predlog nagrajencev</w:t>
            </w:r>
            <w:r w:rsidR="005B2DEF">
              <w:rPr>
                <w:rFonts w:ascii="Arial" w:hAnsi="Arial" w:cs="Arial"/>
                <w:sz w:val="20"/>
                <w:szCs w:val="20"/>
              </w:rPr>
              <w:t xml:space="preserve"> in ta nato</w:t>
            </w:r>
            <w:r w:rsidRPr="008670C9">
              <w:rPr>
                <w:rFonts w:ascii="Arial" w:hAnsi="Arial" w:cs="Arial"/>
                <w:sz w:val="20"/>
                <w:szCs w:val="20"/>
              </w:rPr>
              <w:t xml:space="preserve"> sprejme končno odločitev. Pred odločanjem </w:t>
            </w:r>
            <w:r w:rsidR="009A769C">
              <w:rPr>
                <w:rFonts w:ascii="Arial" w:hAnsi="Arial" w:cs="Arial"/>
                <w:sz w:val="20"/>
                <w:szCs w:val="20"/>
              </w:rPr>
              <w:t>s</w:t>
            </w:r>
            <w:r w:rsidRPr="009A769C">
              <w:rPr>
                <w:rFonts w:ascii="Arial" w:hAnsi="Arial" w:cs="Arial"/>
                <w:sz w:val="20"/>
                <w:szCs w:val="20"/>
              </w:rPr>
              <w:t>veta</w:t>
            </w:r>
            <w:r w:rsidRPr="008670C9">
              <w:rPr>
                <w:rFonts w:ascii="Arial" w:hAnsi="Arial" w:cs="Arial"/>
                <w:sz w:val="20"/>
                <w:szCs w:val="20"/>
              </w:rPr>
              <w:t xml:space="preserve"> predloge pregleda posebna komisija za nagrade (</w:t>
            </w:r>
            <w:proofErr w:type="spellStart"/>
            <w:r w:rsidR="00F53D67">
              <w:fldChar w:fldCharType="begin"/>
            </w:r>
            <w:r w:rsidR="00F53D67">
              <w:instrText xml:space="preserve"> HYPERLINK "http://www.culturecommunication.gouv.fr/Ministere/Services-rattaches-a-la-ministre/Section-des-distinctions-honorifiques" </w:instrText>
            </w:r>
            <w:r w:rsidR="00F53D67">
              <w:fldChar w:fldCharType="separate"/>
            </w:r>
            <w:r w:rsidRPr="008670C9">
              <w:rPr>
                <w:rStyle w:val="Hiperpovezava"/>
                <w:rFonts w:ascii="Arial" w:hAnsi="Arial" w:cs="Arial"/>
                <w:color w:val="auto"/>
                <w:sz w:val="20"/>
                <w:szCs w:val="20"/>
              </w:rPr>
              <w:t>Section</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des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distinctions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honorifiques</w:t>
            </w:r>
            <w:proofErr w:type="spellEnd"/>
            <w:r w:rsidR="00F53D67">
              <w:rPr>
                <w:rStyle w:val="Hiperpovezava"/>
                <w:rFonts w:ascii="Arial" w:hAnsi="Arial" w:cs="Arial"/>
                <w:color w:val="auto"/>
                <w:sz w:val="20"/>
                <w:szCs w:val="20"/>
              </w:rPr>
              <w:fldChar w:fldCharType="end"/>
            </w:r>
            <w:r w:rsidRPr="008670C9">
              <w:rPr>
                <w:rFonts w:ascii="Arial" w:hAnsi="Arial" w:cs="Arial"/>
                <w:sz w:val="20"/>
                <w:szCs w:val="20"/>
              </w:rPr>
              <w:t>), ki preveri izpolnjevanje pogojev.</w:t>
            </w:r>
          </w:p>
          <w:p w14:paraId="0E2844E3" w14:textId="74AE4C2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za umetnost in literaturo je po vzoru vojaških odlikovanj </w:t>
            </w:r>
            <w:r w:rsidR="00FE30BF" w:rsidRPr="008670C9">
              <w:rPr>
                <w:rFonts w:ascii="Arial" w:hAnsi="Arial" w:cs="Arial"/>
                <w:sz w:val="20"/>
                <w:szCs w:val="20"/>
              </w:rPr>
              <w:t>čast</w:t>
            </w:r>
            <w:r w:rsidR="00FE30BF">
              <w:rPr>
                <w:rFonts w:ascii="Arial" w:hAnsi="Arial" w:cs="Arial"/>
                <w:sz w:val="20"/>
                <w:szCs w:val="20"/>
              </w:rPr>
              <w:t xml:space="preserve">na nagrada </w:t>
            </w:r>
            <w:r w:rsidRPr="008670C9">
              <w:rPr>
                <w:rFonts w:ascii="Arial" w:hAnsi="Arial" w:cs="Arial"/>
                <w:sz w:val="20"/>
                <w:szCs w:val="20"/>
              </w:rPr>
              <w:t>in ni neposredno povezan s finančnimi koristmi. Nagrajencem pomeni prestiž, lažje pridobivanj državnih podpor, imenovanje v uradne funkcije itd.</w:t>
            </w:r>
          </w:p>
          <w:p w14:paraId="39E77E4C" w14:textId="77777777" w:rsidR="004A3230" w:rsidRPr="008670C9" w:rsidRDefault="004A3230" w:rsidP="004A3230">
            <w:pPr>
              <w:spacing w:after="0" w:line="240" w:lineRule="exact"/>
              <w:ind w:left="567"/>
              <w:jc w:val="both"/>
              <w:rPr>
                <w:rFonts w:ascii="Arial" w:hAnsi="Arial" w:cs="Arial"/>
                <w:sz w:val="20"/>
                <w:szCs w:val="20"/>
              </w:rPr>
            </w:pPr>
          </w:p>
          <w:p w14:paraId="00E50E8B"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NIZOZEMSKA</w:t>
            </w:r>
          </w:p>
          <w:p w14:paraId="6E6B914E" w14:textId="6FBF8FE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Nizozemska ima eno državno nagrado za kulturo – </w:t>
            </w:r>
            <w:hyperlink r:id="rId22" w:history="1">
              <w:r w:rsidR="005D530B">
                <w:rPr>
                  <w:rStyle w:val="Hiperpovezava"/>
                  <w:rFonts w:ascii="Arial" w:hAnsi="Arial" w:cs="Arial"/>
                  <w:b/>
                  <w:color w:val="auto"/>
                  <w:sz w:val="20"/>
                  <w:szCs w:val="20"/>
                </w:rPr>
                <w:t>n</w:t>
              </w:r>
              <w:r w:rsidR="005D530B" w:rsidRPr="008670C9">
                <w:rPr>
                  <w:rStyle w:val="Hiperpovezava"/>
                  <w:rFonts w:ascii="Arial" w:hAnsi="Arial" w:cs="Arial"/>
                  <w:b/>
                  <w:color w:val="auto"/>
                  <w:sz w:val="20"/>
                  <w:szCs w:val="20"/>
                </w:rPr>
                <w:t>agrad</w:t>
              </w:r>
              <w:r w:rsidR="005D530B">
                <w:rPr>
                  <w:rStyle w:val="Hiperpovezava"/>
                  <w:rFonts w:ascii="Arial" w:hAnsi="Arial" w:cs="Arial"/>
                  <w:b/>
                  <w:color w:val="auto"/>
                  <w:sz w:val="20"/>
                  <w:szCs w:val="20"/>
                </w:rPr>
                <w:t>o</w:t>
              </w:r>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Johannesa</w:t>
              </w:r>
              <w:proofErr w:type="spellEnd"/>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Vermeerja</w:t>
              </w:r>
              <w:proofErr w:type="spellEnd"/>
            </w:hyperlink>
            <w:r w:rsidRPr="008670C9">
              <w:rPr>
                <w:rFonts w:ascii="Arial" w:hAnsi="Arial" w:cs="Arial"/>
                <w:b/>
                <w:sz w:val="20"/>
                <w:szCs w:val="20"/>
              </w:rPr>
              <w:t xml:space="preserve"> </w:t>
            </w:r>
            <w:r w:rsidRPr="008670C9">
              <w:rPr>
                <w:rFonts w:ascii="Arial" w:hAnsi="Arial" w:cs="Arial"/>
                <w:sz w:val="20"/>
                <w:szCs w:val="20"/>
              </w:rPr>
              <w:t xml:space="preserve">(niz. </w:t>
            </w:r>
            <w:proofErr w:type="spellStart"/>
            <w:r w:rsidRPr="008670C9">
              <w:rPr>
                <w:rFonts w:ascii="Arial" w:hAnsi="Arial" w:cs="Arial"/>
                <w:sz w:val="20"/>
                <w:szCs w:val="20"/>
              </w:rPr>
              <w:t>Johannes</w:t>
            </w:r>
            <w:proofErr w:type="spellEnd"/>
            <w:r w:rsidRPr="008670C9">
              <w:rPr>
                <w:rFonts w:ascii="Arial" w:hAnsi="Arial" w:cs="Arial"/>
                <w:sz w:val="20"/>
                <w:szCs w:val="20"/>
              </w:rPr>
              <w:t xml:space="preserve"> </w:t>
            </w:r>
            <w:proofErr w:type="spellStart"/>
            <w:r w:rsidRPr="008670C9">
              <w:rPr>
                <w:rFonts w:ascii="Arial" w:hAnsi="Arial" w:cs="Arial"/>
                <w:sz w:val="20"/>
                <w:szCs w:val="20"/>
              </w:rPr>
              <w:t>Vermeer</w:t>
            </w:r>
            <w:proofErr w:type="spellEnd"/>
            <w:r w:rsidRPr="008670C9">
              <w:rPr>
                <w:rFonts w:ascii="Arial" w:hAnsi="Arial" w:cs="Arial"/>
                <w:sz w:val="20"/>
                <w:szCs w:val="20"/>
              </w:rPr>
              <w:t xml:space="preserve"> </w:t>
            </w:r>
            <w:proofErr w:type="spellStart"/>
            <w:r w:rsidRPr="008670C9">
              <w:rPr>
                <w:rFonts w:ascii="Arial" w:hAnsi="Arial" w:cs="Arial"/>
                <w:sz w:val="20"/>
                <w:szCs w:val="20"/>
              </w:rPr>
              <w:t>Prijs</w:t>
            </w:r>
            <w:proofErr w:type="spellEnd"/>
            <w:r w:rsidRPr="008670C9">
              <w:rPr>
                <w:rFonts w:ascii="Arial" w:hAnsi="Arial" w:cs="Arial"/>
                <w:sz w:val="20"/>
                <w:szCs w:val="20"/>
              </w:rPr>
              <w:t>), ki je bila ustanovljena leta 2009. Podeljuje jo nizozemski minister za kulturo (izobraževanje in znanost).</w:t>
            </w:r>
          </w:p>
          <w:p w14:paraId="2FB260FD" w14:textId="22FF7AD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letno, podeli se samo ena in samo za umetniške dosežke (njen namen je slaviti in spodbujati izjemen umetniški talent). Namenjena je posameznikom – nizozemskim umetnikom in tudi tujcem, ki živijo in delujejo na Nizozemskem. Do </w:t>
            </w:r>
            <w:r w:rsidR="005D530B">
              <w:rPr>
                <w:rFonts w:ascii="Arial" w:hAnsi="Arial" w:cs="Arial"/>
                <w:sz w:val="20"/>
                <w:szCs w:val="20"/>
              </w:rPr>
              <w:t>z</w:t>
            </w:r>
            <w:r w:rsidR="005D530B" w:rsidRPr="008670C9">
              <w:rPr>
                <w:rFonts w:ascii="Arial" w:hAnsi="Arial" w:cs="Arial"/>
                <w:sz w:val="20"/>
                <w:szCs w:val="20"/>
              </w:rPr>
              <w:t xml:space="preserve">daj </w:t>
            </w:r>
            <w:r w:rsidRPr="008670C9">
              <w:rPr>
                <w:rFonts w:ascii="Arial" w:hAnsi="Arial" w:cs="Arial"/>
                <w:sz w:val="20"/>
                <w:szCs w:val="20"/>
              </w:rPr>
              <w:t xml:space="preserve">so jo </w:t>
            </w:r>
            <w:hyperlink r:id="rId23"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trije režiserji, fotograf, slikarka, arhitekt, grafična oblikovalka in skladatelj.</w:t>
            </w:r>
          </w:p>
          <w:p w14:paraId="693F8E7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Prejeti jo je mogoče le enkrat v življenju. Nagrada je tudi denarna; znesek 100.000 EUR naj bi umetnik namenil enemu od svojih naslednjih projektov. Vir sredstev je državni proračun.</w:t>
            </w:r>
          </w:p>
          <w:p w14:paraId="4649732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Postopek nominacije nagrajencev in izbire izvaja Fundacija </w:t>
            </w:r>
            <w:proofErr w:type="spellStart"/>
            <w:r w:rsidRPr="008670C9">
              <w:rPr>
                <w:rFonts w:ascii="Arial" w:hAnsi="Arial" w:cs="Arial"/>
                <w:sz w:val="20"/>
                <w:szCs w:val="20"/>
              </w:rPr>
              <w:t>Boekman</w:t>
            </w:r>
            <w:proofErr w:type="spellEnd"/>
            <w:r w:rsidRPr="008670C9">
              <w:rPr>
                <w:rFonts w:ascii="Arial" w:hAnsi="Arial" w:cs="Arial"/>
                <w:sz w:val="20"/>
                <w:szCs w:val="20"/>
              </w:rPr>
              <w:t xml:space="preserve"> po pooblastilu nizozemskega ministrstva za kulturo, izobraževanje in znanost. Predlog nagrajencev pripravi petčlanska žirija, ki jo na predlog fundacije imenuje minister. Vsako leto se na novo imenuje vsaj dva člana žirije. Žirija se lahko pri oblikovanju svojega predloga posvetuje z zunanjimi strokovnjaki. Vsak član žirije ima pravico predlagati dva nagrajenca, končni predlog se doseže s soglasjem. O nagrajencu dokončno odloči minister, pristojen za kulturo. Nagrada ne omogoča pravice do izjemne pokojnine ali dosmrtne rente.</w:t>
            </w:r>
          </w:p>
          <w:p w14:paraId="0AD365AE" w14:textId="77777777" w:rsidR="004A3230" w:rsidRPr="008670C9" w:rsidRDefault="004A3230" w:rsidP="004A3230">
            <w:pPr>
              <w:spacing w:after="0" w:line="240" w:lineRule="exact"/>
              <w:ind w:left="567"/>
              <w:jc w:val="both"/>
              <w:rPr>
                <w:rFonts w:ascii="Arial" w:hAnsi="Arial" w:cs="Arial"/>
                <w:sz w:val="20"/>
                <w:szCs w:val="20"/>
              </w:rPr>
            </w:pPr>
          </w:p>
          <w:p w14:paraId="6AF074C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DANSKA</w:t>
            </w:r>
          </w:p>
          <w:p w14:paraId="25BC51A8" w14:textId="636609C2" w:rsidR="004A3230" w:rsidRPr="008670C9" w:rsidRDefault="005D530B" w:rsidP="004A3230">
            <w:pPr>
              <w:spacing w:after="0" w:line="240" w:lineRule="exact"/>
              <w:ind w:left="567"/>
              <w:jc w:val="both"/>
              <w:rPr>
                <w:rFonts w:ascii="Arial" w:hAnsi="Arial" w:cs="Arial"/>
                <w:sz w:val="20"/>
                <w:szCs w:val="20"/>
              </w:rPr>
            </w:pPr>
            <w:r w:rsidRPr="008670C9">
              <w:rPr>
                <w:rFonts w:ascii="Arial" w:hAnsi="Arial" w:cs="Arial"/>
                <w:sz w:val="20"/>
                <w:szCs w:val="20"/>
              </w:rPr>
              <w:t>Državn</w:t>
            </w:r>
            <w:r>
              <w:rPr>
                <w:rFonts w:ascii="Arial" w:hAnsi="Arial" w:cs="Arial"/>
                <w:sz w:val="20"/>
                <w:szCs w:val="20"/>
              </w:rPr>
              <w:t>ih</w:t>
            </w:r>
            <w:r w:rsidRPr="008670C9">
              <w:rPr>
                <w:rFonts w:ascii="Arial" w:hAnsi="Arial" w:cs="Arial"/>
                <w:sz w:val="20"/>
                <w:szCs w:val="20"/>
              </w:rPr>
              <w:t xml:space="preserve"> </w:t>
            </w:r>
            <w:r w:rsidR="004A3230" w:rsidRPr="008670C9">
              <w:rPr>
                <w:rFonts w:ascii="Arial" w:hAnsi="Arial" w:cs="Arial"/>
                <w:sz w:val="20"/>
                <w:szCs w:val="20"/>
              </w:rPr>
              <w:t>nagrad za dosežke v umetnosti in kulturi na Danskem n</w:t>
            </w:r>
            <w:r>
              <w:rPr>
                <w:rFonts w:ascii="Arial" w:hAnsi="Arial" w:cs="Arial"/>
                <w:sz w:val="20"/>
                <w:szCs w:val="20"/>
              </w:rPr>
              <w:t>i</w:t>
            </w:r>
            <w:r w:rsidR="004A3230" w:rsidRPr="008670C9">
              <w:rPr>
                <w:rFonts w:ascii="Arial" w:hAnsi="Arial" w:cs="Arial"/>
                <w:sz w:val="20"/>
                <w:szCs w:val="20"/>
              </w:rPr>
              <w:t xml:space="preserve">, se pa v umetnosti in kulturi podeljuje več drugih prestižnih nagrad. </w:t>
            </w:r>
          </w:p>
          <w:p w14:paraId="44955467" w14:textId="77777777" w:rsidR="004A3230" w:rsidRPr="008670C9" w:rsidRDefault="004A3230" w:rsidP="004A3230">
            <w:pPr>
              <w:spacing w:after="0" w:line="240" w:lineRule="exact"/>
              <w:ind w:left="567"/>
              <w:jc w:val="both"/>
              <w:rPr>
                <w:rFonts w:ascii="Arial" w:hAnsi="Arial" w:cs="Arial"/>
                <w:sz w:val="20"/>
                <w:szCs w:val="20"/>
              </w:rPr>
            </w:pPr>
          </w:p>
          <w:p w14:paraId="2FD3BA00" w14:textId="77F100B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Zlati lovor </w:t>
            </w:r>
            <w:r w:rsidRPr="008670C9">
              <w:rPr>
                <w:rFonts w:ascii="Arial" w:hAnsi="Arial" w:cs="Arial"/>
                <w:sz w:val="20"/>
                <w:szCs w:val="20"/>
              </w:rPr>
              <w:t>(dan. De</w:t>
            </w:r>
            <w:r w:rsidR="005B2DEF">
              <w:rPr>
                <w:rFonts w:ascii="Arial" w:hAnsi="Arial" w:cs="Arial"/>
                <w:sz w:val="20"/>
                <w:szCs w:val="20"/>
              </w:rPr>
              <w:t xml:space="preserve"> </w:t>
            </w:r>
            <w:proofErr w:type="spellStart"/>
            <w:r w:rsidR="005B2DEF">
              <w:rPr>
                <w:rFonts w:ascii="Arial" w:hAnsi="Arial" w:cs="Arial"/>
                <w:sz w:val="20"/>
                <w:szCs w:val="20"/>
              </w:rPr>
              <w:t>Gyldne</w:t>
            </w:r>
            <w:proofErr w:type="spellEnd"/>
            <w:r w:rsidR="005B2DEF">
              <w:rPr>
                <w:rFonts w:ascii="Arial" w:hAnsi="Arial" w:cs="Arial"/>
                <w:sz w:val="20"/>
                <w:szCs w:val="20"/>
              </w:rPr>
              <w:t xml:space="preserve"> </w:t>
            </w:r>
            <w:proofErr w:type="spellStart"/>
            <w:r w:rsidR="005B2DEF">
              <w:rPr>
                <w:rFonts w:ascii="Arial" w:hAnsi="Arial" w:cs="Arial"/>
                <w:sz w:val="20"/>
                <w:szCs w:val="20"/>
              </w:rPr>
              <w:t>Laurbær</w:t>
            </w:r>
            <w:proofErr w:type="spellEnd"/>
            <w:r w:rsidR="005B2DEF">
              <w:rPr>
                <w:rFonts w:ascii="Arial" w:hAnsi="Arial" w:cs="Arial"/>
                <w:sz w:val="20"/>
                <w:szCs w:val="20"/>
              </w:rPr>
              <w:t xml:space="preserve">) je ena </w:t>
            </w: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ih nagrad, </w:t>
            </w:r>
            <w:r w:rsidR="005B2DEF">
              <w:rPr>
                <w:rFonts w:ascii="Arial" w:hAnsi="Arial" w:cs="Arial"/>
                <w:sz w:val="20"/>
                <w:szCs w:val="20"/>
              </w:rPr>
              <w:t>ki se od</w:t>
            </w:r>
            <w:r w:rsidR="005B2DEF" w:rsidRPr="008670C9">
              <w:rPr>
                <w:rFonts w:ascii="Arial" w:hAnsi="Arial" w:cs="Arial"/>
                <w:sz w:val="20"/>
                <w:szCs w:val="20"/>
              </w:rPr>
              <w:t xml:space="preserve"> </w:t>
            </w:r>
            <w:r w:rsidRPr="008670C9">
              <w:rPr>
                <w:rFonts w:ascii="Arial" w:hAnsi="Arial" w:cs="Arial"/>
                <w:sz w:val="20"/>
                <w:szCs w:val="20"/>
              </w:rPr>
              <w:t xml:space="preserve">leta 1949 podeljuje na področju literature. Vsako leto februarja ali marca jo podeli Odbor zlatega lovorja, nekdanji Knjigarniški klub. Iz </w:t>
            </w:r>
            <w:hyperlink r:id="rId24"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nagrajenec prejme lovorjev venec, priznanje in knjižno darilo v vrednosti 2.500 kron (približno 350 EUR). Slovesnost podelitve nagrade organizirata Odbor zlatega lovorja </w:t>
            </w:r>
            <w:r w:rsidR="005D530B">
              <w:rPr>
                <w:rFonts w:ascii="Arial" w:hAnsi="Arial" w:cs="Arial"/>
                <w:sz w:val="20"/>
                <w:szCs w:val="20"/>
              </w:rPr>
              <w:t>in</w:t>
            </w:r>
            <w:r w:rsidR="005D530B" w:rsidRPr="008670C9">
              <w:rPr>
                <w:rFonts w:ascii="Arial" w:hAnsi="Arial" w:cs="Arial"/>
                <w:sz w:val="20"/>
                <w:szCs w:val="20"/>
              </w:rPr>
              <w:t xml:space="preserve"> </w:t>
            </w:r>
            <w:r w:rsidRPr="008670C9">
              <w:rPr>
                <w:rFonts w:ascii="Arial" w:hAnsi="Arial" w:cs="Arial"/>
                <w:sz w:val="20"/>
                <w:szCs w:val="20"/>
              </w:rPr>
              <w:t xml:space="preserve">založba, ki je objavila zmagovalno knjigo. Nagrajenec je izbran z glasovanjem danskih knjigarn, ki lahko oddajo glas za knjigo, izdano v preteklem letu. Zmagovalec je tako navadno eden od avtorjev najbolje prodajanih knjig na Danskem. Avtor lahko prejme nagrado le enkrat v življenju. </w:t>
            </w:r>
          </w:p>
          <w:p w14:paraId="68936FE2" w14:textId="77777777" w:rsidR="004A3230" w:rsidRPr="008670C9" w:rsidRDefault="004A3230" w:rsidP="004A3230">
            <w:pPr>
              <w:spacing w:after="0" w:line="240" w:lineRule="exact"/>
              <w:ind w:left="567"/>
              <w:jc w:val="both"/>
              <w:rPr>
                <w:rFonts w:ascii="Arial" w:hAnsi="Arial" w:cs="Arial"/>
                <w:sz w:val="20"/>
                <w:szCs w:val="20"/>
              </w:rPr>
            </w:pPr>
          </w:p>
          <w:p w14:paraId="7B3821CA" w14:textId="75D4693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Danska akademija</w:t>
            </w:r>
            <w:r w:rsidRPr="008670C9">
              <w:rPr>
                <w:rStyle w:val="Sprotnaopomba-sklic"/>
                <w:rFonts w:ascii="Arial" w:hAnsi="Arial" w:cs="Arial"/>
                <w:sz w:val="20"/>
                <w:szCs w:val="20"/>
              </w:rPr>
              <w:footnoteReference w:id="8"/>
            </w:r>
            <w:r w:rsidRPr="008670C9">
              <w:rPr>
                <w:rFonts w:ascii="Arial" w:hAnsi="Arial" w:cs="Arial"/>
                <w:sz w:val="20"/>
                <w:szCs w:val="20"/>
              </w:rPr>
              <w:t xml:space="preserve"> podeljuje več literarnih nagrad, najpomembn</w:t>
            </w:r>
            <w:r w:rsidR="005B2DEF">
              <w:rPr>
                <w:rFonts w:ascii="Arial" w:hAnsi="Arial" w:cs="Arial"/>
                <w:sz w:val="20"/>
                <w:szCs w:val="20"/>
              </w:rPr>
              <w:t>ejš</w:t>
            </w:r>
            <w:r w:rsidRPr="008670C9">
              <w:rPr>
                <w:rFonts w:ascii="Arial" w:hAnsi="Arial" w:cs="Arial"/>
                <w:sz w:val="20"/>
                <w:szCs w:val="20"/>
              </w:rPr>
              <w:t xml:space="preserve">a pa je </w:t>
            </w:r>
            <w:r w:rsidR="005D530B">
              <w:rPr>
                <w:rFonts w:ascii="Arial" w:hAnsi="Arial" w:cs="Arial"/>
                <w:b/>
                <w:sz w:val="20"/>
                <w:szCs w:val="20"/>
              </w:rPr>
              <w:t>v</w:t>
            </w:r>
            <w:r w:rsidR="005D530B" w:rsidRPr="008670C9">
              <w:rPr>
                <w:rFonts w:ascii="Arial" w:hAnsi="Arial" w:cs="Arial"/>
                <w:b/>
                <w:sz w:val="20"/>
                <w:szCs w:val="20"/>
              </w:rPr>
              <w:t xml:space="preserve">elika </w:t>
            </w:r>
            <w:r w:rsidRPr="008670C9">
              <w:rPr>
                <w:rFonts w:ascii="Arial" w:hAnsi="Arial" w:cs="Arial"/>
                <w:b/>
                <w:sz w:val="20"/>
                <w:szCs w:val="20"/>
              </w:rPr>
              <w:t xml:space="preserve">nagrada </w:t>
            </w:r>
            <w:r w:rsidRPr="008670C9">
              <w:rPr>
                <w:rFonts w:ascii="Arial" w:hAnsi="Arial" w:cs="Arial"/>
                <w:sz w:val="20"/>
                <w:szCs w:val="20"/>
              </w:rPr>
              <w:t xml:space="preserve">(dan. </w:t>
            </w:r>
            <w:proofErr w:type="spellStart"/>
            <w:r w:rsidRPr="008670C9">
              <w:rPr>
                <w:rFonts w:ascii="Arial" w:hAnsi="Arial" w:cs="Arial"/>
                <w:sz w:val="20"/>
                <w:szCs w:val="20"/>
              </w:rPr>
              <w:t>Den</w:t>
            </w:r>
            <w:proofErr w:type="spellEnd"/>
            <w:r w:rsidRPr="008670C9">
              <w:rPr>
                <w:rFonts w:ascii="Arial" w:hAnsi="Arial" w:cs="Arial"/>
                <w:sz w:val="20"/>
                <w:szCs w:val="20"/>
              </w:rPr>
              <w:t xml:space="preserve"> Store </w:t>
            </w:r>
            <w:proofErr w:type="spellStart"/>
            <w:r w:rsidRPr="008670C9">
              <w:rPr>
                <w:rFonts w:ascii="Arial" w:hAnsi="Arial" w:cs="Arial"/>
                <w:sz w:val="20"/>
                <w:szCs w:val="20"/>
              </w:rPr>
              <w:t>Pris</w:t>
            </w:r>
            <w:proofErr w:type="spellEnd"/>
            <w:r w:rsidRPr="008670C9">
              <w:rPr>
                <w:rFonts w:ascii="Arial" w:hAnsi="Arial" w:cs="Arial"/>
                <w:sz w:val="20"/>
                <w:szCs w:val="20"/>
              </w:rPr>
              <w:t xml:space="preserve">). Na spletni strani </w:t>
            </w:r>
            <w:hyperlink r:id="rId25" w:history="1">
              <w:r w:rsidR="005B2DEF">
                <w:rPr>
                  <w:rStyle w:val="Hiperpovezava"/>
                  <w:rFonts w:ascii="Arial" w:hAnsi="Arial" w:cs="Arial"/>
                  <w:color w:val="auto"/>
                  <w:sz w:val="20"/>
                  <w:szCs w:val="20"/>
                </w:rPr>
                <w:t>d</w:t>
              </w:r>
              <w:r w:rsidRPr="005B2DEF">
                <w:rPr>
                  <w:rStyle w:val="Hiperpovezava"/>
                  <w:rFonts w:ascii="Arial" w:hAnsi="Arial" w:cs="Arial"/>
                  <w:color w:val="auto"/>
                  <w:sz w:val="20"/>
                  <w:szCs w:val="20"/>
                </w:rPr>
                <w:t>anske akademije</w:t>
              </w:r>
            </w:hyperlink>
            <w:r w:rsidRPr="008670C9">
              <w:rPr>
                <w:rFonts w:ascii="Arial" w:hAnsi="Arial" w:cs="Arial"/>
                <w:sz w:val="20"/>
                <w:szCs w:val="20"/>
              </w:rPr>
              <w:t xml:space="preserve"> je navedeno, da gre za najprestižnejšo nagrado na tem področju. Prvič je bila podeljena leta 1961 in nato vsako leto do leta 1982. Od takrat se podeljuje na dve leti, njena vrednost pa znaša 300.000 kron (približno 40.000 EUR).</w:t>
            </w:r>
            <w:r w:rsidRPr="008670C9">
              <w:rPr>
                <w:rStyle w:val="Sprotnaopomba-sklic"/>
                <w:rFonts w:ascii="Arial" w:hAnsi="Arial" w:cs="Arial"/>
                <w:sz w:val="20"/>
                <w:szCs w:val="20"/>
              </w:rPr>
              <w:footnoteReference w:id="9"/>
            </w:r>
            <w:r w:rsidRPr="008670C9">
              <w:rPr>
                <w:rFonts w:ascii="Arial" w:hAnsi="Arial" w:cs="Arial"/>
                <w:sz w:val="20"/>
                <w:szCs w:val="20"/>
              </w:rPr>
              <w:t xml:space="preserve">  </w:t>
            </w:r>
          </w:p>
          <w:p w14:paraId="337549C8" w14:textId="77777777" w:rsidR="004A3230" w:rsidRPr="008670C9" w:rsidRDefault="004A3230" w:rsidP="004A3230">
            <w:pPr>
              <w:spacing w:after="0" w:line="240" w:lineRule="exact"/>
              <w:ind w:left="567"/>
              <w:jc w:val="both"/>
              <w:rPr>
                <w:rFonts w:ascii="Arial" w:hAnsi="Arial" w:cs="Arial"/>
                <w:sz w:val="20"/>
                <w:szCs w:val="20"/>
              </w:rPr>
            </w:pPr>
          </w:p>
          <w:p w14:paraId="359C39D3" w14:textId="5EED4CA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a nagrada na področju gledališča je na Danskem </w:t>
            </w:r>
            <w:proofErr w:type="spellStart"/>
            <w:r w:rsidRPr="008670C9">
              <w:rPr>
                <w:rFonts w:ascii="Arial" w:hAnsi="Arial" w:cs="Arial"/>
                <w:b/>
                <w:sz w:val="20"/>
                <w:szCs w:val="20"/>
              </w:rPr>
              <w:t>Reumertova</w:t>
            </w:r>
            <w:proofErr w:type="spellEnd"/>
            <w:r w:rsidRPr="008670C9">
              <w:rPr>
                <w:rFonts w:ascii="Arial" w:hAnsi="Arial" w:cs="Arial"/>
                <w:b/>
                <w:sz w:val="20"/>
                <w:szCs w:val="20"/>
              </w:rPr>
              <w:t xml:space="preserve"> nagrada </w:t>
            </w:r>
            <w:r w:rsidRPr="008670C9">
              <w:rPr>
                <w:rFonts w:ascii="Arial" w:hAnsi="Arial" w:cs="Arial"/>
                <w:sz w:val="20"/>
                <w:szCs w:val="20"/>
              </w:rPr>
              <w:t xml:space="preserve">(dan. </w:t>
            </w:r>
            <w:proofErr w:type="spellStart"/>
            <w:r w:rsidRPr="008670C9">
              <w:rPr>
                <w:rFonts w:ascii="Arial" w:hAnsi="Arial" w:cs="Arial"/>
                <w:sz w:val="20"/>
                <w:szCs w:val="20"/>
              </w:rPr>
              <w:t>Årets</w:t>
            </w:r>
            <w:proofErr w:type="spellEnd"/>
            <w:r w:rsidRPr="008670C9">
              <w:rPr>
                <w:rFonts w:ascii="Arial" w:hAnsi="Arial" w:cs="Arial"/>
                <w:sz w:val="20"/>
                <w:szCs w:val="20"/>
              </w:rPr>
              <w:t xml:space="preserve"> </w:t>
            </w:r>
            <w:proofErr w:type="spellStart"/>
            <w:r w:rsidRPr="008670C9">
              <w:rPr>
                <w:rFonts w:ascii="Arial" w:hAnsi="Arial" w:cs="Arial"/>
                <w:sz w:val="20"/>
                <w:szCs w:val="20"/>
              </w:rPr>
              <w:t>Reumert</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Iz </w:t>
            </w:r>
            <w:hyperlink r:id="rId26"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jo je leta 1998 ustanovila </w:t>
            </w:r>
            <w:hyperlink r:id="rId27" w:history="1">
              <w:r w:rsidRPr="008670C9">
                <w:rPr>
                  <w:rStyle w:val="Hiperpovezava"/>
                  <w:rFonts w:ascii="Arial" w:hAnsi="Arial" w:cs="Arial"/>
                  <w:color w:val="auto"/>
                  <w:sz w:val="20"/>
                  <w:szCs w:val="20"/>
                </w:rPr>
                <w:t xml:space="preserve">Fundacija </w:t>
              </w:r>
              <w:proofErr w:type="spellStart"/>
              <w:r w:rsidRPr="008670C9">
                <w:rPr>
                  <w:rStyle w:val="Hiperpovezava"/>
                  <w:rFonts w:ascii="Arial" w:hAnsi="Arial" w:cs="Arial"/>
                  <w:color w:val="auto"/>
                  <w:sz w:val="20"/>
                  <w:szCs w:val="20"/>
                </w:rPr>
                <w:t>Bikuben</w:t>
              </w:r>
              <w:proofErr w:type="spellEnd"/>
            </w:hyperlink>
            <w:r w:rsidRPr="008670C9">
              <w:rPr>
                <w:rFonts w:ascii="Arial" w:hAnsi="Arial" w:cs="Arial"/>
                <w:sz w:val="20"/>
                <w:szCs w:val="20"/>
              </w:rPr>
              <w:t>,</w:t>
            </w:r>
            <w:r w:rsidRPr="008670C9">
              <w:rPr>
                <w:rStyle w:val="Sprotnaopomba-sklic"/>
                <w:rFonts w:ascii="Arial" w:hAnsi="Arial" w:cs="Arial"/>
                <w:sz w:val="20"/>
                <w:szCs w:val="20"/>
              </w:rPr>
              <w:footnoteReference w:id="10"/>
            </w:r>
            <w:r w:rsidRPr="008670C9">
              <w:rPr>
                <w:rFonts w:ascii="Arial" w:hAnsi="Arial" w:cs="Arial"/>
                <w:sz w:val="20"/>
                <w:szCs w:val="20"/>
              </w:rPr>
              <w:t xml:space="preserve"> podeljuje pa se v 16 kategorijah (ki vključujejo tudi častno nagrado). Poleg tega vsako leto podelijo nagrado tudi desetim nadarjenim mladim ustvarjalcem. Prejemnike izbere poseben odbor, ki ga imenuje Fundacija </w:t>
            </w:r>
            <w:proofErr w:type="spellStart"/>
            <w:r w:rsidRPr="008670C9">
              <w:rPr>
                <w:rFonts w:ascii="Arial" w:hAnsi="Arial" w:cs="Arial"/>
                <w:sz w:val="20"/>
                <w:szCs w:val="20"/>
              </w:rPr>
              <w:t>Bikuben</w:t>
            </w:r>
            <w:proofErr w:type="spellEnd"/>
            <w:r w:rsidRPr="008670C9">
              <w:rPr>
                <w:rFonts w:ascii="Arial" w:hAnsi="Arial" w:cs="Arial"/>
                <w:sz w:val="20"/>
                <w:szCs w:val="20"/>
              </w:rPr>
              <w:t>. Člani odbora so različni strokovnjaki s področja uprizoritvenih umetnosti.</w:t>
            </w:r>
          </w:p>
          <w:p w14:paraId="45632806" w14:textId="77777777" w:rsidR="004A3230" w:rsidRPr="008670C9" w:rsidRDefault="004A3230" w:rsidP="004A3230">
            <w:pPr>
              <w:spacing w:after="0" w:line="240" w:lineRule="exact"/>
              <w:ind w:left="567"/>
              <w:jc w:val="both"/>
              <w:rPr>
                <w:rFonts w:ascii="Arial" w:hAnsi="Arial" w:cs="Arial"/>
                <w:sz w:val="20"/>
                <w:szCs w:val="20"/>
              </w:rPr>
            </w:pPr>
          </w:p>
          <w:p w14:paraId="080335E4" w14:textId="1011E2C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Nagrada </w:t>
            </w:r>
            <w:r w:rsidR="00731786">
              <w:rPr>
                <w:rFonts w:ascii="Arial" w:hAnsi="Arial" w:cs="Arial"/>
                <w:b/>
                <w:sz w:val="20"/>
                <w:szCs w:val="20"/>
              </w:rPr>
              <w:t>B</w:t>
            </w:r>
            <w:r w:rsidR="00B24C9D" w:rsidRPr="008670C9">
              <w:rPr>
                <w:rFonts w:ascii="Arial" w:hAnsi="Arial" w:cs="Arial"/>
                <w:b/>
                <w:sz w:val="20"/>
                <w:szCs w:val="20"/>
              </w:rPr>
              <w:t xml:space="preserve">odil </w:t>
            </w:r>
            <w:r w:rsidRPr="008670C9">
              <w:rPr>
                <w:rFonts w:ascii="Arial" w:hAnsi="Arial" w:cs="Arial"/>
                <w:sz w:val="20"/>
                <w:szCs w:val="20"/>
              </w:rPr>
              <w:t xml:space="preserve">(dan. </w:t>
            </w:r>
            <w:proofErr w:type="spellStart"/>
            <w:r w:rsidRPr="008670C9">
              <w:rPr>
                <w:rFonts w:ascii="Arial" w:hAnsi="Arial" w:cs="Arial"/>
                <w:sz w:val="20"/>
                <w:szCs w:val="20"/>
              </w:rPr>
              <w:t>Bodilprisen</w:t>
            </w:r>
            <w:proofErr w:type="spellEnd"/>
            <w:r w:rsidRPr="008670C9">
              <w:rPr>
                <w:rFonts w:ascii="Arial" w:hAnsi="Arial" w:cs="Arial"/>
                <w:sz w:val="20"/>
                <w:szCs w:val="20"/>
              </w:rPr>
              <w:t>)</w:t>
            </w:r>
            <w:r w:rsidRPr="008670C9">
              <w:rPr>
                <w:rStyle w:val="Sprotnaopomba-sklic"/>
                <w:rFonts w:ascii="Arial" w:hAnsi="Arial" w:cs="Arial"/>
                <w:sz w:val="20"/>
                <w:szCs w:val="20"/>
              </w:rPr>
              <w:footnoteReference w:id="11"/>
            </w:r>
            <w:r w:rsidRPr="008670C9">
              <w:rPr>
                <w:rFonts w:ascii="Arial" w:hAnsi="Arial" w:cs="Arial"/>
                <w:b/>
                <w:sz w:val="20"/>
                <w:szCs w:val="20"/>
              </w:rPr>
              <w:t xml:space="preserve"> </w:t>
            </w:r>
            <w:r w:rsidRPr="008670C9">
              <w:rPr>
                <w:rFonts w:ascii="Arial" w:hAnsi="Arial" w:cs="Arial"/>
                <w:sz w:val="20"/>
                <w:szCs w:val="20"/>
              </w:rPr>
              <w:t>je ena od pomembnejših nagrad na področju filma. Ustanovljena je bila leta 1948 in velja za eno najstarejših filmskih nagrad v Evropi. Nagrado podeljuje Združenje danskih filmskih kritikov, vsako leto v 13 kategorijah. Prejmejo jo filmi in igralci, ki jih kot naj</w:t>
            </w:r>
            <w:r w:rsidR="005D530B">
              <w:rPr>
                <w:rFonts w:ascii="Arial" w:hAnsi="Arial" w:cs="Arial"/>
                <w:sz w:val="20"/>
                <w:szCs w:val="20"/>
              </w:rPr>
              <w:t>kakovostne</w:t>
            </w:r>
            <w:r w:rsidR="009A769C">
              <w:rPr>
                <w:rFonts w:ascii="Arial" w:hAnsi="Arial" w:cs="Arial"/>
                <w:sz w:val="20"/>
                <w:szCs w:val="20"/>
              </w:rPr>
              <w:t>jše</w:t>
            </w:r>
            <w:r w:rsidR="005D530B" w:rsidRPr="008670C9">
              <w:rPr>
                <w:rFonts w:ascii="Arial" w:hAnsi="Arial" w:cs="Arial"/>
                <w:sz w:val="20"/>
                <w:szCs w:val="20"/>
              </w:rPr>
              <w:t xml:space="preserve"> </w:t>
            </w:r>
            <w:r w:rsidRPr="008670C9">
              <w:rPr>
                <w:rFonts w:ascii="Arial" w:hAnsi="Arial" w:cs="Arial"/>
                <w:sz w:val="20"/>
                <w:szCs w:val="20"/>
              </w:rPr>
              <w:t>ocenijo filmski kritiki (ne glede na poslovni uspeh filma).</w:t>
            </w:r>
          </w:p>
          <w:p w14:paraId="7E3718C8" w14:textId="77777777" w:rsidR="004A3230" w:rsidRPr="008670C9" w:rsidRDefault="004A3230" w:rsidP="004A3230">
            <w:pPr>
              <w:spacing w:after="0" w:line="240" w:lineRule="exact"/>
              <w:ind w:left="567"/>
              <w:jc w:val="both"/>
              <w:rPr>
                <w:rFonts w:ascii="Arial" w:hAnsi="Arial" w:cs="Arial"/>
                <w:sz w:val="20"/>
                <w:szCs w:val="20"/>
              </w:rPr>
            </w:pPr>
          </w:p>
          <w:p w14:paraId="22BEB043" w14:textId="6D9C18D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Druga pomembna nagrada na področju filma je </w:t>
            </w:r>
            <w:r w:rsidR="005D530B">
              <w:rPr>
                <w:rFonts w:ascii="Arial" w:hAnsi="Arial" w:cs="Arial"/>
                <w:b/>
                <w:sz w:val="20"/>
                <w:szCs w:val="20"/>
              </w:rPr>
              <w:t>n</w:t>
            </w:r>
            <w:r w:rsidR="005D530B" w:rsidRPr="008670C9">
              <w:rPr>
                <w:rFonts w:ascii="Arial" w:hAnsi="Arial" w:cs="Arial"/>
                <w:b/>
                <w:sz w:val="20"/>
                <w:szCs w:val="20"/>
              </w:rPr>
              <w:t xml:space="preserve">agrada </w:t>
            </w:r>
            <w:r w:rsidR="00731786" w:rsidRPr="00E4074B">
              <w:rPr>
                <w:rFonts w:ascii="Arial" w:hAnsi="Arial" w:cs="Arial"/>
                <w:b/>
                <w:sz w:val="20"/>
                <w:szCs w:val="20"/>
              </w:rPr>
              <w:t>Robert</w:t>
            </w:r>
            <w:r w:rsidRPr="008670C9">
              <w:rPr>
                <w:rStyle w:val="Sprotnaopomba-sklic"/>
                <w:rFonts w:ascii="Arial" w:hAnsi="Arial" w:cs="Arial"/>
                <w:b/>
                <w:sz w:val="20"/>
                <w:szCs w:val="20"/>
              </w:rPr>
              <w:footnoteReference w:id="12"/>
            </w:r>
            <w:r w:rsidRPr="008670C9">
              <w:rPr>
                <w:rFonts w:ascii="Arial" w:hAnsi="Arial" w:cs="Arial"/>
                <w:b/>
                <w:sz w:val="20"/>
                <w:szCs w:val="20"/>
              </w:rPr>
              <w:t xml:space="preserve"> </w:t>
            </w:r>
            <w:r w:rsidRPr="008670C9">
              <w:rPr>
                <w:rFonts w:ascii="Arial" w:hAnsi="Arial" w:cs="Arial"/>
                <w:sz w:val="20"/>
                <w:szCs w:val="20"/>
              </w:rPr>
              <w:t xml:space="preserve">(dan. Robert </w:t>
            </w:r>
            <w:proofErr w:type="spellStart"/>
            <w:r w:rsidRPr="008670C9">
              <w:rPr>
                <w:rFonts w:ascii="Arial" w:hAnsi="Arial" w:cs="Arial"/>
                <w:sz w:val="20"/>
                <w:szCs w:val="20"/>
              </w:rPr>
              <w:t>Prisen</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ki jo vsako leto (od leta 1984) podeli </w:t>
            </w:r>
            <w:r w:rsidR="005D530B">
              <w:rPr>
                <w:rFonts w:ascii="Arial" w:hAnsi="Arial" w:cs="Arial"/>
                <w:sz w:val="20"/>
                <w:szCs w:val="20"/>
              </w:rPr>
              <w:t>d</w:t>
            </w:r>
            <w:r w:rsidR="005D530B" w:rsidRPr="008670C9">
              <w:rPr>
                <w:rFonts w:ascii="Arial" w:hAnsi="Arial" w:cs="Arial"/>
                <w:sz w:val="20"/>
                <w:szCs w:val="20"/>
              </w:rPr>
              <w:t xml:space="preserve">anska </w:t>
            </w:r>
            <w:r w:rsidRPr="008670C9">
              <w:rPr>
                <w:rFonts w:ascii="Arial" w:hAnsi="Arial" w:cs="Arial"/>
                <w:sz w:val="20"/>
                <w:szCs w:val="20"/>
              </w:rPr>
              <w:t>akademija za film</w:t>
            </w:r>
            <w:r w:rsidR="005D530B">
              <w:rPr>
                <w:rFonts w:ascii="Arial" w:hAnsi="Arial" w:cs="Arial"/>
                <w:sz w:val="20"/>
                <w:szCs w:val="20"/>
              </w:rPr>
              <w:t>, in sicer</w:t>
            </w:r>
            <w:r w:rsidRPr="008670C9">
              <w:rPr>
                <w:rFonts w:ascii="Arial" w:hAnsi="Arial" w:cs="Arial"/>
                <w:sz w:val="20"/>
                <w:szCs w:val="20"/>
              </w:rPr>
              <w:t xml:space="preserve"> v 22 kategorijah. Ob tem vsako leto podelijo tudi častno nagrado in posebno nagrado žirije.</w:t>
            </w:r>
            <w:r w:rsidRPr="008670C9">
              <w:rPr>
                <w:rStyle w:val="Sprotnaopomba-sklic"/>
                <w:rFonts w:ascii="Arial" w:hAnsi="Arial" w:cs="Arial"/>
                <w:sz w:val="20"/>
                <w:szCs w:val="20"/>
              </w:rPr>
              <w:footnoteReference w:id="13"/>
            </w:r>
          </w:p>
          <w:p w14:paraId="087CBAB5" w14:textId="77777777" w:rsidR="004A3230" w:rsidRPr="008670C9" w:rsidRDefault="004A3230" w:rsidP="004A3230">
            <w:pPr>
              <w:spacing w:after="0" w:line="240" w:lineRule="exact"/>
              <w:ind w:left="567"/>
              <w:jc w:val="both"/>
              <w:rPr>
                <w:rFonts w:ascii="Arial" w:hAnsi="Arial" w:cs="Arial"/>
                <w:sz w:val="20"/>
                <w:szCs w:val="20"/>
              </w:rPr>
            </w:pPr>
          </w:p>
          <w:p w14:paraId="3413665B" w14:textId="273B244E" w:rsidR="004A3230" w:rsidRPr="008670C9" w:rsidRDefault="005D530B" w:rsidP="004A3230">
            <w:pPr>
              <w:spacing w:after="0" w:line="240" w:lineRule="exact"/>
              <w:ind w:left="567"/>
              <w:jc w:val="both"/>
              <w:rPr>
                <w:rFonts w:ascii="Arial" w:hAnsi="Arial" w:cs="Arial"/>
                <w:sz w:val="20"/>
                <w:szCs w:val="20"/>
              </w:rPr>
            </w:pPr>
            <w:r>
              <w:rPr>
                <w:rFonts w:ascii="Arial" w:hAnsi="Arial" w:cs="Arial"/>
                <w:sz w:val="20"/>
                <w:szCs w:val="20"/>
              </w:rPr>
              <w:t>Na</w:t>
            </w:r>
            <w:r w:rsidRPr="008670C9">
              <w:rPr>
                <w:rFonts w:ascii="Arial" w:hAnsi="Arial" w:cs="Arial"/>
                <w:sz w:val="20"/>
                <w:szCs w:val="20"/>
              </w:rPr>
              <w:t xml:space="preserve"> področj</w:t>
            </w:r>
            <w:r>
              <w:rPr>
                <w:rFonts w:ascii="Arial" w:hAnsi="Arial" w:cs="Arial"/>
                <w:sz w:val="20"/>
                <w:szCs w:val="20"/>
              </w:rPr>
              <w:t>u</w:t>
            </w:r>
            <w:r w:rsidRPr="008670C9">
              <w:rPr>
                <w:rFonts w:ascii="Arial" w:hAnsi="Arial" w:cs="Arial"/>
                <w:sz w:val="20"/>
                <w:szCs w:val="20"/>
              </w:rPr>
              <w:t xml:space="preserve"> </w:t>
            </w:r>
            <w:r w:rsidR="004A3230" w:rsidRPr="008670C9">
              <w:rPr>
                <w:rFonts w:ascii="Arial" w:hAnsi="Arial" w:cs="Arial"/>
                <w:sz w:val="20"/>
                <w:szCs w:val="20"/>
              </w:rPr>
              <w:t xml:space="preserve">umetnosti in kulture </w:t>
            </w:r>
            <w:r>
              <w:rPr>
                <w:rFonts w:ascii="Arial" w:hAnsi="Arial" w:cs="Arial"/>
                <w:sz w:val="20"/>
                <w:szCs w:val="20"/>
              </w:rPr>
              <w:t>je</w:t>
            </w:r>
            <w:r w:rsidR="004A3230" w:rsidRPr="008670C9">
              <w:rPr>
                <w:rFonts w:ascii="Arial" w:hAnsi="Arial" w:cs="Arial"/>
                <w:sz w:val="20"/>
                <w:szCs w:val="20"/>
              </w:rPr>
              <w:t xml:space="preserve"> </w:t>
            </w:r>
            <w:r w:rsidRPr="008670C9">
              <w:rPr>
                <w:rFonts w:ascii="Arial" w:hAnsi="Arial" w:cs="Arial"/>
                <w:sz w:val="20"/>
                <w:szCs w:val="20"/>
              </w:rPr>
              <w:t>en</w:t>
            </w:r>
            <w:r>
              <w:rPr>
                <w:rFonts w:ascii="Arial" w:hAnsi="Arial" w:cs="Arial"/>
                <w:sz w:val="20"/>
                <w:szCs w:val="20"/>
              </w:rPr>
              <w:t>a od</w:t>
            </w:r>
            <w:r w:rsidRPr="008670C9">
              <w:rPr>
                <w:rFonts w:ascii="Arial" w:hAnsi="Arial" w:cs="Arial"/>
                <w:sz w:val="20"/>
                <w:szCs w:val="20"/>
              </w:rPr>
              <w:t xml:space="preserve"> </w:t>
            </w:r>
            <w:r w:rsidR="006D5092" w:rsidRPr="009A769C">
              <w:rPr>
                <w:rFonts w:ascii="Arial" w:hAnsi="Arial" w:cs="Arial"/>
                <w:sz w:val="20"/>
                <w:szCs w:val="20"/>
              </w:rPr>
              <w:t>naj</w:t>
            </w:r>
            <w:r w:rsidR="004A3230" w:rsidRPr="009A769C">
              <w:rPr>
                <w:rFonts w:ascii="Arial" w:hAnsi="Arial" w:cs="Arial"/>
                <w:sz w:val="20"/>
                <w:szCs w:val="20"/>
              </w:rPr>
              <w:t>pomembn</w:t>
            </w:r>
            <w:r w:rsidR="006D5092" w:rsidRPr="009A769C">
              <w:rPr>
                <w:rFonts w:ascii="Arial" w:hAnsi="Arial" w:cs="Arial"/>
                <w:sz w:val="20"/>
                <w:szCs w:val="20"/>
              </w:rPr>
              <w:t>ejš</w:t>
            </w:r>
            <w:r w:rsidR="004A3230" w:rsidRPr="009A769C">
              <w:rPr>
                <w:rFonts w:ascii="Arial" w:hAnsi="Arial" w:cs="Arial"/>
                <w:sz w:val="20"/>
                <w:szCs w:val="20"/>
              </w:rPr>
              <w:t>ih</w:t>
            </w:r>
            <w:r w:rsidR="004A3230" w:rsidRPr="008670C9">
              <w:rPr>
                <w:rFonts w:ascii="Arial" w:hAnsi="Arial" w:cs="Arial"/>
                <w:sz w:val="20"/>
                <w:szCs w:val="20"/>
              </w:rPr>
              <w:t xml:space="preserve"> nagrad na Danskem </w:t>
            </w:r>
            <w:proofErr w:type="spellStart"/>
            <w:r w:rsidR="004A3230" w:rsidRPr="008670C9">
              <w:rPr>
                <w:rFonts w:ascii="Arial" w:hAnsi="Arial" w:cs="Arial"/>
                <w:b/>
                <w:sz w:val="20"/>
                <w:szCs w:val="20"/>
              </w:rPr>
              <w:t>Sonningova</w:t>
            </w:r>
            <w:proofErr w:type="spellEnd"/>
            <w:r w:rsidR="004A3230" w:rsidRPr="008670C9">
              <w:rPr>
                <w:rFonts w:ascii="Arial" w:hAnsi="Arial" w:cs="Arial"/>
                <w:b/>
                <w:sz w:val="20"/>
                <w:szCs w:val="20"/>
              </w:rPr>
              <w:t xml:space="preserve"> nagrada</w:t>
            </w:r>
            <w:r w:rsidR="004A3230" w:rsidRPr="008670C9">
              <w:rPr>
                <w:rFonts w:ascii="Arial" w:hAnsi="Arial" w:cs="Arial"/>
                <w:sz w:val="20"/>
                <w:szCs w:val="20"/>
              </w:rPr>
              <w:t xml:space="preserve"> (dan. </w:t>
            </w:r>
            <w:proofErr w:type="spellStart"/>
            <w:r w:rsidR="004A3230" w:rsidRPr="008670C9">
              <w:rPr>
                <w:rFonts w:ascii="Arial" w:hAnsi="Arial" w:cs="Arial"/>
                <w:sz w:val="20"/>
                <w:szCs w:val="20"/>
              </w:rPr>
              <w:t>Sonningprisen</w:t>
            </w:r>
            <w:proofErr w:type="spellEnd"/>
            <w:r w:rsidR="004A3230" w:rsidRPr="008670C9">
              <w:rPr>
                <w:rFonts w:ascii="Arial" w:hAnsi="Arial" w:cs="Arial"/>
                <w:sz w:val="20"/>
                <w:szCs w:val="20"/>
              </w:rPr>
              <w:t xml:space="preserve">). Na spletni strani </w:t>
            </w:r>
            <w:hyperlink r:id="rId28" w:history="1">
              <w:r>
                <w:rPr>
                  <w:rStyle w:val="Hiperpovezava"/>
                  <w:rFonts w:ascii="Arial" w:hAnsi="Arial" w:cs="Arial"/>
                  <w:color w:val="auto"/>
                  <w:sz w:val="20"/>
                  <w:szCs w:val="20"/>
                </w:rPr>
                <w:t>k</w:t>
              </w:r>
              <w:r w:rsidRPr="008670C9">
                <w:rPr>
                  <w:rStyle w:val="Hiperpovezava"/>
                  <w:rFonts w:ascii="Arial" w:hAnsi="Arial" w:cs="Arial"/>
                  <w:color w:val="auto"/>
                  <w:sz w:val="20"/>
                  <w:szCs w:val="20"/>
                </w:rPr>
                <w:t>openhagenske univerze</w:t>
              </w:r>
            </w:hyperlink>
            <w:r w:rsidR="004A3230" w:rsidRPr="008670C9">
              <w:rPr>
                <w:rFonts w:ascii="Arial" w:hAnsi="Arial" w:cs="Arial"/>
                <w:sz w:val="20"/>
                <w:szCs w:val="20"/>
              </w:rPr>
              <w:t xml:space="preserve"> je navedeno, da gre za največjo nagrado za kulturo Danske. Ime je dobila po danskem uredniku in pisatelju ter ustanovitelju te nagrade Carlu Johanu </w:t>
            </w:r>
            <w:proofErr w:type="spellStart"/>
            <w:r w:rsidR="004A3230" w:rsidRPr="008670C9">
              <w:rPr>
                <w:rFonts w:ascii="Arial" w:hAnsi="Arial" w:cs="Arial"/>
                <w:sz w:val="20"/>
                <w:szCs w:val="20"/>
              </w:rPr>
              <w:t>Sonningu</w:t>
            </w:r>
            <w:proofErr w:type="spellEnd"/>
            <w:r w:rsidR="004A3230" w:rsidRPr="008670C9">
              <w:rPr>
                <w:rFonts w:ascii="Arial" w:hAnsi="Arial" w:cs="Arial"/>
                <w:sz w:val="20"/>
                <w:szCs w:val="20"/>
              </w:rPr>
              <w:t xml:space="preserve"> (1879‒1937).</w:t>
            </w:r>
            <w:r w:rsidR="004A3230" w:rsidRPr="008670C9">
              <w:rPr>
                <w:rStyle w:val="Sprotnaopomba-sklic"/>
                <w:rFonts w:ascii="Arial" w:hAnsi="Arial" w:cs="Arial"/>
                <w:sz w:val="20"/>
                <w:szCs w:val="20"/>
              </w:rPr>
              <w:footnoteReference w:id="14"/>
            </w:r>
            <w:r w:rsidR="004A3230" w:rsidRPr="008670C9">
              <w:rPr>
                <w:rFonts w:ascii="Arial" w:hAnsi="Arial" w:cs="Arial"/>
                <w:sz w:val="20"/>
                <w:szCs w:val="20"/>
              </w:rPr>
              <w:t xml:space="preserve"> Iz </w:t>
            </w:r>
            <w:hyperlink r:id="rId29" w:history="1">
              <w:r w:rsidR="004A3230" w:rsidRPr="008670C9">
                <w:rPr>
                  <w:rStyle w:val="Hiperpovezava"/>
                  <w:rFonts w:ascii="Arial" w:hAnsi="Arial" w:cs="Arial"/>
                  <w:color w:val="auto"/>
                  <w:sz w:val="20"/>
                  <w:szCs w:val="20"/>
                </w:rPr>
                <w:t>spletnih virov</w:t>
              </w:r>
            </w:hyperlink>
            <w:r w:rsidR="004A3230" w:rsidRPr="008670C9">
              <w:rPr>
                <w:rFonts w:ascii="Arial" w:hAnsi="Arial" w:cs="Arial"/>
                <w:sz w:val="20"/>
                <w:szCs w:val="20"/>
              </w:rPr>
              <w:t xml:space="preserve"> je razvidno, da nagrajenca izbere Odbor Univerze v </w:t>
            </w:r>
            <w:proofErr w:type="spellStart"/>
            <w:r>
              <w:rPr>
                <w:rFonts w:ascii="Arial" w:hAnsi="Arial" w:cs="Arial"/>
                <w:sz w:val="20"/>
                <w:szCs w:val="20"/>
              </w:rPr>
              <w:t>K</w:t>
            </w:r>
            <w:r w:rsidR="006D5092">
              <w:rPr>
                <w:rFonts w:ascii="Arial" w:hAnsi="Arial" w:cs="Arial"/>
                <w:sz w:val="20"/>
                <w:szCs w:val="20"/>
              </w:rPr>
              <w:t>o</w:t>
            </w:r>
            <w:r>
              <w:rPr>
                <w:rFonts w:ascii="Arial" w:hAnsi="Arial" w:cs="Arial"/>
                <w:sz w:val="20"/>
                <w:szCs w:val="20"/>
              </w:rPr>
              <w:t>benh</w:t>
            </w:r>
            <w:r w:rsidRPr="008670C9">
              <w:rPr>
                <w:rFonts w:ascii="Arial" w:hAnsi="Arial" w:cs="Arial"/>
                <w:sz w:val="20"/>
                <w:szCs w:val="20"/>
              </w:rPr>
              <w:t>a</w:t>
            </w:r>
            <w:r w:rsidR="006D5092">
              <w:rPr>
                <w:rFonts w:ascii="Arial" w:hAnsi="Arial" w:cs="Arial"/>
                <w:sz w:val="20"/>
                <w:szCs w:val="20"/>
              </w:rPr>
              <w:t>g</w:t>
            </w:r>
            <w:r w:rsidRPr="008670C9">
              <w:rPr>
                <w:rFonts w:ascii="Arial" w:hAnsi="Arial" w:cs="Arial"/>
                <w:sz w:val="20"/>
                <w:szCs w:val="20"/>
              </w:rPr>
              <w:t>nu</w:t>
            </w:r>
            <w:proofErr w:type="spellEnd"/>
            <w:r w:rsidR="004A3230" w:rsidRPr="008670C9">
              <w:rPr>
                <w:rFonts w:ascii="Arial" w:hAnsi="Arial" w:cs="Arial"/>
                <w:sz w:val="20"/>
                <w:szCs w:val="20"/>
              </w:rPr>
              <w:t>, ki ga sestavljajo profesorji različnih fakultet, vodi pa ga rektor univerze. Nagrado so prvotno podeljevali vsako leto, danes jo podeljujejo vsako drugo leto.</w:t>
            </w:r>
          </w:p>
          <w:p w14:paraId="674A782A" w14:textId="77777777" w:rsidR="004A3230" w:rsidRPr="008670C9" w:rsidRDefault="004A3230" w:rsidP="004A3230">
            <w:pPr>
              <w:spacing w:after="0" w:line="240" w:lineRule="exact"/>
              <w:ind w:left="567"/>
              <w:jc w:val="both"/>
              <w:rPr>
                <w:rFonts w:ascii="Arial" w:hAnsi="Arial" w:cs="Arial"/>
                <w:sz w:val="20"/>
                <w:szCs w:val="20"/>
              </w:rPr>
            </w:pPr>
          </w:p>
          <w:p w14:paraId="2EF0CB8F" w14:textId="20513A6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prispevke, ki </w:t>
            </w:r>
            <w:r w:rsidR="006D5092">
              <w:rPr>
                <w:rFonts w:ascii="Arial" w:hAnsi="Arial" w:cs="Arial"/>
                <w:sz w:val="20"/>
                <w:szCs w:val="20"/>
              </w:rPr>
              <w:t>so</w:t>
            </w:r>
            <w:r w:rsidRPr="006D5092">
              <w:rPr>
                <w:rFonts w:ascii="Arial" w:hAnsi="Arial" w:cs="Arial"/>
                <w:sz w:val="20"/>
                <w:szCs w:val="20"/>
              </w:rPr>
              <w:t xml:space="preserve"> izstopajoče</w:t>
            </w:r>
            <w:r w:rsidRPr="008670C9">
              <w:rPr>
                <w:rFonts w:ascii="Arial" w:hAnsi="Arial" w:cs="Arial"/>
                <w:sz w:val="20"/>
                <w:szCs w:val="20"/>
              </w:rPr>
              <w:t xml:space="preserve"> delo v korist evropske kulture. Odbor izbira med kandidati, ki jih predlagajo različne evropske univerze. Nagrado lahko tako poleg danskih državljanov prejmejo tudi drugi (s spletne strani Univerze v Kopenhagnu je razvidno, da so </w:t>
            </w:r>
            <w:r w:rsidR="00B24C9D">
              <w:rPr>
                <w:rFonts w:ascii="Arial" w:hAnsi="Arial" w:cs="Arial"/>
                <w:sz w:val="20"/>
                <w:szCs w:val="20"/>
              </w:rPr>
              <w:t xml:space="preserve">jo </w:t>
            </w:r>
            <w:r w:rsidRPr="008670C9">
              <w:rPr>
                <w:rFonts w:ascii="Arial" w:hAnsi="Arial" w:cs="Arial"/>
                <w:sz w:val="20"/>
                <w:szCs w:val="20"/>
              </w:rPr>
              <w:t xml:space="preserve">od ustanovitve </w:t>
            </w:r>
            <w:hyperlink r:id="rId30"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le trije državljani Danske). Vrednost nagrade je milijon kron (približno 135.000 EUR).</w:t>
            </w:r>
          </w:p>
          <w:p w14:paraId="66BE00CB" w14:textId="77777777" w:rsidR="004A3230" w:rsidRPr="008670C9" w:rsidRDefault="004A3230" w:rsidP="004A3230">
            <w:pPr>
              <w:spacing w:after="0" w:line="240" w:lineRule="exact"/>
              <w:ind w:left="567"/>
              <w:jc w:val="both"/>
              <w:rPr>
                <w:rFonts w:ascii="Arial" w:hAnsi="Arial" w:cs="Arial"/>
                <w:sz w:val="20"/>
                <w:szCs w:val="20"/>
              </w:rPr>
            </w:pPr>
          </w:p>
          <w:p w14:paraId="22314F67" w14:textId="295ACF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Danska kraljeva univerza za likovno umetnost podeljuje več različnih nagrad za arhitekte in druge umetnike za odličnost njihovega dela na področju umetnosti. Iz </w:t>
            </w:r>
            <w:hyperlink r:id="rId31"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gre za naslednje nagrade: Hansenovo priznanje</w:t>
            </w:r>
            <w:r w:rsidRPr="008670C9">
              <w:rPr>
                <w:rStyle w:val="Sprotnaopomba-sklic"/>
                <w:rFonts w:ascii="Arial" w:hAnsi="Arial" w:cs="Arial"/>
                <w:sz w:val="20"/>
                <w:szCs w:val="20"/>
              </w:rPr>
              <w:footnoteReference w:id="15"/>
            </w:r>
            <w:r w:rsidRPr="008670C9">
              <w:rPr>
                <w:rFonts w:ascii="Arial" w:hAnsi="Arial" w:cs="Arial"/>
                <w:sz w:val="20"/>
                <w:szCs w:val="20"/>
              </w:rPr>
              <w:t xml:space="preserve"> (dan. C. F. </w:t>
            </w:r>
            <w:proofErr w:type="spellStart"/>
            <w:r w:rsidRPr="008670C9">
              <w:rPr>
                <w:rFonts w:ascii="Arial" w:hAnsi="Arial" w:cs="Arial"/>
                <w:sz w:val="20"/>
                <w:szCs w:val="20"/>
              </w:rPr>
              <w:t>Hansens</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w:t>
            </w:r>
            <w:proofErr w:type="spellEnd"/>
            <w:r w:rsidRPr="008670C9">
              <w:rPr>
                <w:rFonts w:ascii="Arial" w:hAnsi="Arial" w:cs="Arial"/>
                <w:sz w:val="20"/>
                <w:szCs w:val="20"/>
              </w:rPr>
              <w:t xml:space="preserve">) za izjemne dosežke na področju arhitekture; </w:t>
            </w:r>
            <w:proofErr w:type="spellStart"/>
            <w:r w:rsidRPr="008670C9">
              <w:rPr>
                <w:rFonts w:ascii="Arial" w:hAnsi="Arial" w:cs="Arial"/>
                <w:sz w:val="20"/>
                <w:szCs w:val="20"/>
              </w:rPr>
              <w:t>Thorvaldsenovo</w:t>
            </w:r>
            <w:proofErr w:type="spellEnd"/>
            <w:r w:rsidRPr="008670C9">
              <w:rPr>
                <w:rFonts w:ascii="Arial" w:hAnsi="Arial" w:cs="Arial"/>
                <w:sz w:val="20"/>
                <w:szCs w:val="20"/>
              </w:rPr>
              <w:t xml:space="preserve"> priznanje</w:t>
            </w:r>
            <w:r w:rsidRPr="008670C9">
              <w:rPr>
                <w:rStyle w:val="Sprotnaopomba-sklic"/>
                <w:rFonts w:ascii="Arial" w:hAnsi="Arial" w:cs="Arial"/>
                <w:sz w:val="20"/>
                <w:szCs w:val="20"/>
              </w:rPr>
              <w:footnoteReference w:id="16"/>
            </w:r>
            <w:r w:rsidRPr="008670C9">
              <w:rPr>
                <w:rFonts w:ascii="Arial" w:hAnsi="Arial" w:cs="Arial"/>
                <w:sz w:val="20"/>
                <w:szCs w:val="20"/>
              </w:rPr>
              <w:t xml:space="preserve"> (dan. </w:t>
            </w:r>
            <w:proofErr w:type="spellStart"/>
            <w:r w:rsidRPr="008670C9">
              <w:rPr>
                <w:rFonts w:ascii="Arial" w:hAnsi="Arial" w:cs="Arial"/>
                <w:sz w:val="20"/>
                <w:szCs w:val="20"/>
              </w:rPr>
              <w:t>Thorvaldsen</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Medaillen</w:t>
            </w:r>
            <w:proofErr w:type="spellEnd"/>
            <w:r w:rsidRPr="008670C9">
              <w:rPr>
                <w:rFonts w:ascii="Arial" w:hAnsi="Arial" w:cs="Arial"/>
                <w:sz w:val="20"/>
                <w:szCs w:val="20"/>
              </w:rPr>
              <w:t xml:space="preserve">) za dosežke na področju likovne umetnosti; </w:t>
            </w:r>
            <w:proofErr w:type="spellStart"/>
            <w:r w:rsidRPr="008670C9">
              <w:rPr>
                <w:rFonts w:ascii="Arial" w:hAnsi="Arial" w:cs="Arial"/>
                <w:sz w:val="20"/>
                <w:szCs w:val="20"/>
              </w:rPr>
              <w:t>Eckersbergovo</w:t>
            </w:r>
            <w:proofErr w:type="spellEnd"/>
            <w:r w:rsidRPr="008670C9">
              <w:rPr>
                <w:rFonts w:ascii="Arial" w:hAnsi="Arial" w:cs="Arial"/>
                <w:sz w:val="20"/>
                <w:szCs w:val="20"/>
              </w:rPr>
              <w:t xml:space="preserve"> priznanje; priznanje </w:t>
            </w:r>
            <w:proofErr w:type="spellStart"/>
            <w:r w:rsidRPr="008670C9">
              <w:rPr>
                <w:rFonts w:ascii="Arial" w:hAnsi="Arial" w:cs="Arial"/>
                <w:sz w:val="20"/>
                <w:szCs w:val="20"/>
              </w:rPr>
              <w:t>Thorvalda</w:t>
            </w:r>
            <w:proofErr w:type="spellEnd"/>
            <w:r w:rsidRPr="008670C9">
              <w:rPr>
                <w:rFonts w:ascii="Arial" w:hAnsi="Arial" w:cs="Arial"/>
                <w:sz w:val="20"/>
                <w:szCs w:val="20"/>
              </w:rPr>
              <w:t xml:space="preserve"> </w:t>
            </w:r>
            <w:proofErr w:type="spellStart"/>
            <w:r w:rsidRPr="008670C9">
              <w:rPr>
                <w:rFonts w:ascii="Arial" w:hAnsi="Arial" w:cs="Arial"/>
                <w:sz w:val="20"/>
                <w:szCs w:val="20"/>
              </w:rPr>
              <w:t>Bindesbølla</w:t>
            </w:r>
            <w:proofErr w:type="spellEnd"/>
            <w:r w:rsidRPr="008670C9">
              <w:rPr>
                <w:rFonts w:ascii="Arial" w:hAnsi="Arial" w:cs="Arial"/>
                <w:sz w:val="20"/>
                <w:szCs w:val="20"/>
              </w:rPr>
              <w:t xml:space="preserve"> za odličnost na področju uporabne umetnosti in industrijskega oblikovanja; priznanje N. L. </w:t>
            </w:r>
            <w:proofErr w:type="spellStart"/>
            <w:r w:rsidRPr="008670C9">
              <w:rPr>
                <w:rFonts w:ascii="Arial" w:hAnsi="Arial" w:cs="Arial"/>
                <w:sz w:val="20"/>
                <w:szCs w:val="20"/>
              </w:rPr>
              <w:t>Høyena</w:t>
            </w:r>
            <w:proofErr w:type="spellEnd"/>
            <w:r w:rsidRPr="008670C9">
              <w:rPr>
                <w:rFonts w:ascii="Arial" w:hAnsi="Arial" w:cs="Arial"/>
                <w:sz w:val="20"/>
                <w:szCs w:val="20"/>
              </w:rPr>
              <w:t>.</w:t>
            </w:r>
          </w:p>
          <w:p w14:paraId="58BFEC39" w14:textId="77777777" w:rsidR="004A3230" w:rsidRPr="008670C9" w:rsidRDefault="004A3230" w:rsidP="004A3230">
            <w:pPr>
              <w:spacing w:after="0" w:line="240" w:lineRule="exact"/>
              <w:ind w:left="567"/>
              <w:jc w:val="both"/>
              <w:rPr>
                <w:rFonts w:ascii="Arial" w:hAnsi="Arial" w:cs="Arial"/>
                <w:sz w:val="20"/>
                <w:szCs w:val="20"/>
              </w:rPr>
            </w:pPr>
          </w:p>
          <w:p w14:paraId="55D61D53" w14:textId="1BDB942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Nagrade </w:t>
            </w:r>
            <w:proofErr w:type="spellStart"/>
            <w:r w:rsidRPr="008670C9">
              <w:rPr>
                <w:rFonts w:ascii="Arial" w:hAnsi="Arial" w:cs="Arial"/>
                <w:b/>
                <w:sz w:val="20"/>
                <w:szCs w:val="20"/>
              </w:rPr>
              <w:t>prestolonasledniškega</w:t>
            </w:r>
            <w:proofErr w:type="spellEnd"/>
            <w:r w:rsidRPr="008670C9">
              <w:rPr>
                <w:rFonts w:ascii="Arial" w:hAnsi="Arial" w:cs="Arial"/>
                <w:b/>
                <w:sz w:val="20"/>
                <w:szCs w:val="20"/>
              </w:rPr>
              <w:t xml:space="preserve"> para </w:t>
            </w:r>
            <w:r w:rsidRPr="008670C9">
              <w:rPr>
                <w:rFonts w:ascii="Arial" w:hAnsi="Arial" w:cs="Arial"/>
                <w:sz w:val="20"/>
                <w:szCs w:val="20"/>
              </w:rPr>
              <w:t xml:space="preserve">(dan. </w:t>
            </w:r>
            <w:proofErr w:type="spellStart"/>
            <w:r w:rsidRPr="008670C9">
              <w:rPr>
                <w:rFonts w:ascii="Arial" w:hAnsi="Arial" w:cs="Arial"/>
                <w:sz w:val="20"/>
                <w:szCs w:val="20"/>
              </w:rPr>
              <w:t>Kronprinspaarets</w:t>
            </w:r>
            <w:proofErr w:type="spellEnd"/>
            <w:r w:rsidRPr="008670C9">
              <w:rPr>
                <w:rFonts w:ascii="Arial" w:hAnsi="Arial" w:cs="Arial"/>
                <w:sz w:val="20"/>
                <w:szCs w:val="20"/>
              </w:rPr>
              <w:t xml:space="preserve"> </w:t>
            </w:r>
            <w:proofErr w:type="spellStart"/>
            <w:r w:rsidRPr="008670C9">
              <w:rPr>
                <w:rFonts w:ascii="Arial" w:hAnsi="Arial" w:cs="Arial"/>
                <w:sz w:val="20"/>
                <w:szCs w:val="20"/>
              </w:rPr>
              <w:t>Priser</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so niz nagrad na področju kulture in socialnega dela, ki jih vsako leto podeljujeta prestolonaslednik Frederik in princesa Mary. Nagrade so bile ustanovljene leta 2004 kot dar </w:t>
            </w:r>
            <w:r w:rsidRPr="008F6C03">
              <w:rPr>
                <w:rFonts w:ascii="Arial" w:hAnsi="Arial" w:cs="Arial"/>
                <w:sz w:val="20"/>
                <w:szCs w:val="20"/>
              </w:rPr>
              <w:t xml:space="preserve">Fundacije </w:t>
            </w:r>
            <w:proofErr w:type="spellStart"/>
            <w:r w:rsidRPr="008F6C03">
              <w:rPr>
                <w:rFonts w:ascii="Arial" w:hAnsi="Arial" w:cs="Arial"/>
                <w:sz w:val="20"/>
                <w:szCs w:val="20"/>
              </w:rPr>
              <w:t>Bikuben</w:t>
            </w:r>
            <w:proofErr w:type="spellEnd"/>
            <w:r w:rsidRPr="008670C9">
              <w:rPr>
                <w:rFonts w:ascii="Arial" w:hAnsi="Arial" w:cs="Arial"/>
                <w:sz w:val="20"/>
                <w:szCs w:val="20"/>
              </w:rPr>
              <w:t xml:space="preserve"> ob poroki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Na področju kulture je najpomembnejša </w:t>
            </w:r>
            <w:r w:rsidR="00B24C9D">
              <w:rPr>
                <w:rFonts w:ascii="Arial" w:hAnsi="Arial" w:cs="Arial"/>
                <w:sz w:val="20"/>
                <w:szCs w:val="20"/>
              </w:rPr>
              <w:t>n</w:t>
            </w:r>
            <w:r w:rsidR="00B24C9D" w:rsidRPr="008670C9">
              <w:rPr>
                <w:rFonts w:ascii="Arial" w:hAnsi="Arial" w:cs="Arial"/>
                <w:sz w:val="20"/>
                <w:szCs w:val="20"/>
              </w:rPr>
              <w:t xml:space="preserve">agrada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za kulturo, ki je vredna 500.000 kron (približno 67.500 EUR).</w:t>
            </w:r>
            <w:r w:rsidRPr="008670C9">
              <w:rPr>
                <w:rStyle w:val="Sprotnaopomba-sklic"/>
                <w:rFonts w:ascii="Arial" w:hAnsi="Arial" w:cs="Arial"/>
                <w:sz w:val="20"/>
                <w:szCs w:val="20"/>
              </w:rPr>
              <w:footnoteReference w:id="17"/>
            </w:r>
            <w:r w:rsidRPr="008670C9">
              <w:rPr>
                <w:rFonts w:ascii="Arial" w:hAnsi="Arial" w:cs="Arial"/>
                <w:sz w:val="20"/>
                <w:szCs w:val="20"/>
              </w:rPr>
              <w:t xml:space="preserve"> Poleg tega obstajata še dve nagradi za kulturo, vsaka z vrednostjo 50.000 kron (približno 6.700 EUR).</w:t>
            </w:r>
          </w:p>
          <w:p w14:paraId="122FD218" w14:textId="77777777" w:rsidR="004A3230" w:rsidRPr="008670C9" w:rsidRDefault="004A3230" w:rsidP="004A3230">
            <w:pPr>
              <w:spacing w:after="0" w:line="240" w:lineRule="exact"/>
              <w:ind w:left="567"/>
              <w:jc w:val="both"/>
              <w:rPr>
                <w:rFonts w:ascii="Arial" w:hAnsi="Arial" w:cs="Arial"/>
                <w:sz w:val="20"/>
                <w:szCs w:val="20"/>
              </w:rPr>
            </w:pPr>
          </w:p>
          <w:p w14:paraId="4F9BAD7F"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Fundacija danskih umetnosti </w:t>
            </w:r>
            <w:r w:rsidRPr="008670C9">
              <w:rPr>
                <w:rFonts w:ascii="Arial" w:hAnsi="Arial" w:cs="Arial"/>
                <w:sz w:val="20"/>
                <w:szCs w:val="20"/>
              </w:rPr>
              <w:t xml:space="preserve">(dan. </w:t>
            </w:r>
            <w:proofErr w:type="spellStart"/>
            <w:r w:rsidRPr="008670C9">
              <w:rPr>
                <w:rFonts w:ascii="Arial" w:hAnsi="Arial" w:cs="Arial"/>
                <w:sz w:val="20"/>
                <w:szCs w:val="20"/>
              </w:rPr>
              <w:t>Statens</w:t>
            </w:r>
            <w:proofErr w:type="spellEnd"/>
            <w:r w:rsidRPr="008670C9">
              <w:rPr>
                <w:rFonts w:ascii="Arial" w:hAnsi="Arial" w:cs="Arial"/>
                <w:sz w:val="20"/>
                <w:szCs w:val="20"/>
              </w:rPr>
              <w:t xml:space="preserve"> </w:t>
            </w:r>
            <w:proofErr w:type="spellStart"/>
            <w:r w:rsidRPr="008670C9">
              <w:rPr>
                <w:rFonts w:ascii="Arial" w:hAnsi="Arial" w:cs="Arial"/>
                <w:sz w:val="20"/>
                <w:szCs w:val="20"/>
              </w:rPr>
              <w:t>Kunstfond</w:t>
            </w:r>
            <w:proofErr w:type="spellEnd"/>
            <w:r w:rsidRPr="008670C9">
              <w:rPr>
                <w:rFonts w:ascii="Arial" w:hAnsi="Arial" w:cs="Arial"/>
                <w:sz w:val="20"/>
                <w:szCs w:val="20"/>
              </w:rPr>
              <w:t>), katere glavni cilj je spodbujanje umetnosti na Danskem in danske umetnosti v tujini, podeljuje vseživljenjska sredstva danskim umetnikom s pomembnimi dosežki na področju umetnosti in kulture. Fundacija danskih umetnosti je institucija pod okriljem danskega ministrstva za kulturo</w:t>
            </w:r>
            <w:r w:rsidRPr="008670C9">
              <w:rPr>
                <w:rStyle w:val="Sprotnaopomba-sklic"/>
                <w:rFonts w:ascii="Arial" w:hAnsi="Arial" w:cs="Arial"/>
                <w:sz w:val="20"/>
                <w:szCs w:val="20"/>
              </w:rPr>
              <w:footnoteReference w:id="18"/>
            </w:r>
            <w:r w:rsidRPr="008670C9">
              <w:rPr>
                <w:rFonts w:ascii="Arial" w:hAnsi="Arial" w:cs="Arial"/>
                <w:sz w:val="20"/>
                <w:szCs w:val="20"/>
              </w:rPr>
              <w:t xml:space="preserve"> (dodeljuje sredstva, ki jih prejme od Ministrstva za kulturo).</w:t>
            </w:r>
          </w:p>
          <w:p w14:paraId="225BC59E" w14:textId="77777777" w:rsidR="004A3230" w:rsidRPr="008670C9" w:rsidRDefault="004A3230" w:rsidP="004A3230">
            <w:pPr>
              <w:spacing w:after="0" w:line="240" w:lineRule="exact"/>
              <w:ind w:left="567"/>
              <w:jc w:val="both"/>
              <w:rPr>
                <w:rFonts w:ascii="Arial" w:hAnsi="Arial" w:cs="Arial"/>
                <w:sz w:val="20"/>
                <w:szCs w:val="20"/>
              </w:rPr>
            </w:pPr>
          </w:p>
          <w:p w14:paraId="35B90821" w14:textId="77777777" w:rsidR="004A3230" w:rsidRPr="008670C9" w:rsidRDefault="004A3230" w:rsidP="004A3230">
            <w:pPr>
              <w:spacing w:after="0" w:line="240" w:lineRule="exact"/>
              <w:ind w:left="567"/>
              <w:jc w:val="both"/>
              <w:rPr>
                <w:rFonts w:ascii="Arial" w:hAnsi="Arial" w:cs="Arial"/>
                <w:sz w:val="20"/>
                <w:szCs w:val="20"/>
              </w:rPr>
            </w:pPr>
          </w:p>
          <w:p w14:paraId="1679A9A4" w14:textId="1767F963" w:rsidR="004A3230" w:rsidRDefault="00B24C9D" w:rsidP="004A3230">
            <w:pPr>
              <w:spacing w:after="0" w:line="240" w:lineRule="exact"/>
              <w:ind w:left="567"/>
              <w:jc w:val="both"/>
              <w:rPr>
                <w:rFonts w:ascii="Arial" w:hAnsi="Arial" w:cs="Arial"/>
                <w:sz w:val="20"/>
                <w:szCs w:val="20"/>
              </w:rPr>
            </w:pPr>
            <w:r>
              <w:rPr>
                <w:rFonts w:ascii="Arial" w:hAnsi="Arial" w:cs="Arial"/>
                <w:b/>
                <w:sz w:val="20"/>
                <w:szCs w:val="20"/>
              </w:rPr>
              <w:t>Ker</w:t>
            </w:r>
            <w:r w:rsidR="004A3230" w:rsidRPr="008670C9">
              <w:rPr>
                <w:rFonts w:ascii="Arial" w:hAnsi="Arial" w:cs="Arial"/>
                <w:b/>
                <w:sz w:val="20"/>
                <w:szCs w:val="20"/>
              </w:rPr>
              <w:t xml:space="preserve"> se je </w:t>
            </w:r>
            <w:r>
              <w:rPr>
                <w:rFonts w:ascii="Arial" w:hAnsi="Arial" w:cs="Arial"/>
                <w:b/>
                <w:sz w:val="20"/>
                <w:szCs w:val="20"/>
              </w:rPr>
              <w:t>med</w:t>
            </w:r>
            <w:r w:rsidR="004A3230" w:rsidRPr="008670C9">
              <w:rPr>
                <w:rFonts w:ascii="Arial" w:hAnsi="Arial" w:cs="Arial"/>
                <w:b/>
                <w:sz w:val="20"/>
                <w:szCs w:val="20"/>
              </w:rPr>
              <w:t xml:space="preserve"> </w:t>
            </w:r>
            <w:r w:rsidRPr="008670C9">
              <w:rPr>
                <w:rFonts w:ascii="Arial" w:hAnsi="Arial" w:cs="Arial"/>
                <w:b/>
                <w:sz w:val="20"/>
                <w:szCs w:val="20"/>
              </w:rPr>
              <w:t>priprav</w:t>
            </w:r>
            <w:r>
              <w:rPr>
                <w:rFonts w:ascii="Arial" w:hAnsi="Arial" w:cs="Arial"/>
                <w:b/>
                <w:sz w:val="20"/>
                <w:szCs w:val="20"/>
              </w:rPr>
              <w:t>ami</w:t>
            </w:r>
            <w:r w:rsidRPr="008670C9">
              <w:rPr>
                <w:rFonts w:ascii="Arial" w:hAnsi="Arial" w:cs="Arial"/>
                <w:b/>
                <w:sz w:val="20"/>
                <w:szCs w:val="20"/>
              </w:rPr>
              <w:t xml:space="preserve"> </w:t>
            </w:r>
            <w:r w:rsidR="004A3230" w:rsidRPr="008670C9">
              <w:rPr>
                <w:rFonts w:ascii="Arial" w:hAnsi="Arial" w:cs="Arial"/>
                <w:b/>
                <w:sz w:val="20"/>
                <w:szCs w:val="20"/>
              </w:rPr>
              <w:t xml:space="preserve">predloga zakona pojavila tudi dilema, ali Prešernovo nagrado opredeliti kot nagrado za dosežke na področju umetnosti, kot že </w:t>
            </w:r>
            <w:r w:rsidRPr="008670C9">
              <w:rPr>
                <w:rFonts w:ascii="Arial" w:hAnsi="Arial" w:cs="Arial"/>
                <w:b/>
                <w:sz w:val="20"/>
                <w:szCs w:val="20"/>
              </w:rPr>
              <w:t>do</w:t>
            </w:r>
            <w:r>
              <w:rPr>
                <w:rFonts w:ascii="Arial" w:hAnsi="Arial" w:cs="Arial"/>
                <w:b/>
                <w:sz w:val="20"/>
                <w:szCs w:val="20"/>
              </w:rPr>
              <w:t xml:space="preserve"> zdaj</w:t>
            </w:r>
            <w:r w:rsidR="004A3230" w:rsidRPr="008670C9">
              <w:rPr>
                <w:rFonts w:ascii="Arial" w:hAnsi="Arial" w:cs="Arial"/>
                <w:b/>
                <w:sz w:val="20"/>
                <w:szCs w:val="20"/>
              </w:rPr>
              <w:t>,</w:t>
            </w:r>
            <w:r w:rsidR="00C36901">
              <w:rPr>
                <w:rFonts w:ascii="Arial" w:hAnsi="Arial" w:cs="Arial"/>
                <w:b/>
                <w:sz w:val="20"/>
                <w:szCs w:val="20"/>
              </w:rPr>
              <w:t xml:space="preserve"> </w:t>
            </w:r>
            <w:r w:rsidR="004A3230" w:rsidRPr="008670C9">
              <w:rPr>
                <w:rFonts w:ascii="Arial" w:hAnsi="Arial" w:cs="Arial"/>
                <w:b/>
                <w:sz w:val="20"/>
                <w:szCs w:val="20"/>
              </w:rPr>
              <w:t xml:space="preserve">ali kot nagrado za dosežke na širšem področju kulture, </w:t>
            </w:r>
            <w:r>
              <w:rPr>
                <w:rFonts w:ascii="Arial" w:hAnsi="Arial" w:cs="Arial"/>
                <w:b/>
                <w:sz w:val="20"/>
                <w:szCs w:val="20"/>
              </w:rPr>
              <w:t>na primer</w:t>
            </w:r>
            <w:r w:rsidR="004A3230" w:rsidRPr="008670C9">
              <w:rPr>
                <w:rFonts w:ascii="Arial" w:hAnsi="Arial" w:cs="Arial"/>
                <w:b/>
                <w:sz w:val="20"/>
                <w:szCs w:val="20"/>
              </w:rPr>
              <w:t xml:space="preserve"> vključno s </w:t>
            </w:r>
            <w:r w:rsidRPr="008670C9">
              <w:rPr>
                <w:rFonts w:ascii="Arial" w:hAnsi="Arial" w:cs="Arial"/>
                <w:b/>
                <w:sz w:val="20"/>
                <w:szCs w:val="20"/>
              </w:rPr>
              <w:t>področj</w:t>
            </w:r>
            <w:r>
              <w:rPr>
                <w:rFonts w:ascii="Arial" w:hAnsi="Arial" w:cs="Arial"/>
                <w:b/>
                <w:sz w:val="20"/>
                <w:szCs w:val="20"/>
              </w:rPr>
              <w:t>a</w:t>
            </w:r>
            <w:r w:rsidRPr="008670C9">
              <w:rPr>
                <w:rFonts w:ascii="Arial" w:hAnsi="Arial" w:cs="Arial"/>
                <w:b/>
                <w:sz w:val="20"/>
                <w:szCs w:val="20"/>
              </w:rPr>
              <w:t xml:space="preserve"> </w:t>
            </w:r>
            <w:r w:rsidR="004A3230" w:rsidRPr="008670C9">
              <w:rPr>
                <w:rFonts w:ascii="Arial" w:hAnsi="Arial" w:cs="Arial"/>
                <w:b/>
                <w:sz w:val="20"/>
                <w:szCs w:val="20"/>
              </w:rPr>
              <w:t>kulturne dediščine (možnost, da bi se nagrada lahko podelila tudi za dosežke na področju restavratorstva, konservatorstva</w:t>
            </w:r>
            <w:r>
              <w:rPr>
                <w:rFonts w:ascii="Arial" w:hAnsi="Arial" w:cs="Arial"/>
                <w:b/>
                <w:sz w:val="20"/>
                <w:szCs w:val="20"/>
              </w:rPr>
              <w:t xml:space="preserve"> </w:t>
            </w:r>
            <w:r w:rsidR="004A3230" w:rsidRPr="008670C9">
              <w:rPr>
                <w:rFonts w:ascii="Arial" w:hAnsi="Arial" w:cs="Arial"/>
                <w:b/>
                <w:sz w:val="20"/>
                <w:szCs w:val="20"/>
              </w:rPr>
              <w:t>…), v pregledni tabeli, ki sledi</w:t>
            </w:r>
            <w:r>
              <w:rPr>
                <w:rFonts w:ascii="Arial" w:hAnsi="Arial" w:cs="Arial"/>
                <w:b/>
                <w:sz w:val="20"/>
                <w:szCs w:val="20"/>
              </w:rPr>
              <w:t>,</w:t>
            </w:r>
            <w:r w:rsidR="004A3230" w:rsidRPr="008670C9">
              <w:rPr>
                <w:rFonts w:ascii="Arial" w:hAnsi="Arial" w:cs="Arial"/>
                <w:b/>
                <w:sz w:val="20"/>
                <w:szCs w:val="20"/>
              </w:rPr>
              <w:t xml:space="preserve"> </w:t>
            </w:r>
            <w:r w:rsidR="004A3230" w:rsidRPr="009A769C">
              <w:rPr>
                <w:rFonts w:ascii="Arial" w:hAnsi="Arial" w:cs="Arial"/>
                <w:b/>
                <w:sz w:val="20"/>
                <w:szCs w:val="20"/>
              </w:rPr>
              <w:t>izpostavljamo</w:t>
            </w:r>
            <w:r w:rsidR="004A3230" w:rsidRPr="008670C9">
              <w:rPr>
                <w:rFonts w:ascii="Arial" w:hAnsi="Arial" w:cs="Arial"/>
                <w:b/>
                <w:sz w:val="20"/>
                <w:szCs w:val="20"/>
              </w:rPr>
              <w:t xml:space="preserve"> tudi primerjalne podatke s tega vidika.</w:t>
            </w:r>
            <w:r w:rsidR="004A3230" w:rsidRPr="008670C9">
              <w:rPr>
                <w:rFonts w:ascii="Arial" w:hAnsi="Arial" w:cs="Arial"/>
                <w:sz w:val="20"/>
                <w:szCs w:val="20"/>
              </w:rPr>
              <w:t xml:space="preserve"> Primerjalni pregled sistemov najvišjih državnih nagrad za umetnost in kulturo je pripravljen na podlagi </w:t>
            </w:r>
            <w:r w:rsidR="004A3230" w:rsidRPr="009A769C">
              <w:rPr>
                <w:rFonts w:ascii="Arial" w:hAnsi="Arial" w:cs="Arial"/>
                <w:sz w:val="20"/>
                <w:szCs w:val="20"/>
              </w:rPr>
              <w:t xml:space="preserve">vprašalnika </w:t>
            </w:r>
            <w:r w:rsidR="009A769C">
              <w:rPr>
                <w:rFonts w:ascii="Arial" w:hAnsi="Arial" w:cs="Arial"/>
                <w:sz w:val="20"/>
                <w:szCs w:val="20"/>
              </w:rPr>
              <w:t xml:space="preserve">in </w:t>
            </w:r>
            <w:r w:rsidR="004A3230" w:rsidRPr="009A769C">
              <w:rPr>
                <w:rFonts w:ascii="Arial" w:hAnsi="Arial" w:cs="Arial"/>
                <w:sz w:val="20"/>
                <w:szCs w:val="20"/>
              </w:rPr>
              <w:t>posredovan</w:t>
            </w:r>
            <w:r w:rsidR="004A3230" w:rsidRPr="008670C9">
              <w:rPr>
                <w:rFonts w:ascii="Arial" w:hAnsi="Arial" w:cs="Arial"/>
                <w:sz w:val="20"/>
                <w:szCs w:val="20"/>
              </w:rPr>
              <w:t xml:space="preserve"> ministrstvom, pristojnim za kulturo. Odzvala so se hrvaško, madžarsko, češko, finsko, dansko, nizozemsko in francosko ministrstvo. Pregled ureditev kaže raznolikost sistemov: a) več državnih nagrad z razmeroma jasno hierarhijo med nagradami (Hrvaška, Madžarska), b) več bolj ali manj enakovrednih državnih nagrad (Češka, Finska), c) ena državna nagrada (Francija, Nizozemska) ter č) sistem brez državnih nagrad (Danska).</w:t>
            </w:r>
          </w:p>
          <w:p w14:paraId="546DAF46" w14:textId="77777777" w:rsidR="004A3230" w:rsidRDefault="004A3230" w:rsidP="004A3230">
            <w:pPr>
              <w:spacing w:after="0" w:line="240" w:lineRule="exact"/>
              <w:ind w:left="567"/>
              <w:jc w:val="both"/>
              <w:rPr>
                <w:rFonts w:ascii="Arial" w:hAnsi="Arial" w:cs="Arial"/>
                <w:sz w:val="20"/>
                <w:szCs w:val="20"/>
              </w:rPr>
            </w:pPr>
          </w:p>
          <w:p w14:paraId="0EEA0133" w14:textId="77777777" w:rsidR="004A3230" w:rsidRDefault="004A3230" w:rsidP="004A3230">
            <w:pPr>
              <w:spacing w:after="0" w:line="240" w:lineRule="exact"/>
              <w:ind w:left="567"/>
              <w:jc w:val="both"/>
              <w:rPr>
                <w:rFonts w:ascii="Arial" w:hAnsi="Arial" w:cs="Arial"/>
                <w:sz w:val="20"/>
                <w:szCs w:val="20"/>
              </w:rPr>
            </w:pPr>
          </w:p>
          <w:p w14:paraId="4E72D1D0" w14:textId="77777777" w:rsidR="004A3230" w:rsidRPr="008670C9" w:rsidRDefault="004A3230" w:rsidP="004A3230">
            <w:pPr>
              <w:spacing w:line="240" w:lineRule="exact"/>
              <w:ind w:left="567"/>
              <w:rPr>
                <w:rFonts w:ascii="Arial" w:hAnsi="Arial" w:cs="Arial"/>
                <w:b/>
                <w:sz w:val="20"/>
                <w:szCs w:val="20"/>
              </w:rPr>
            </w:pPr>
            <w:r w:rsidRPr="008670C9">
              <w:rPr>
                <w:rFonts w:ascii="Arial" w:hAnsi="Arial" w:cs="Arial"/>
                <w:b/>
                <w:sz w:val="20"/>
                <w:szCs w:val="20"/>
              </w:rPr>
              <w:t>Tabela 1: Povzetek ureditev najvišjih državnih nagrad za umetnost in kulturo</w:t>
            </w:r>
          </w:p>
          <w:tbl>
            <w:tblPr>
              <w:tblStyle w:val="Tabelamrea"/>
              <w:tblW w:w="4439" w:type="pct"/>
              <w:tblInd w:w="675" w:type="dxa"/>
              <w:tblLook w:val="04A0" w:firstRow="1" w:lastRow="0" w:firstColumn="1" w:lastColumn="0" w:noHBand="0" w:noVBand="1"/>
            </w:tblPr>
            <w:tblGrid>
              <w:gridCol w:w="1306"/>
              <w:gridCol w:w="1972"/>
              <w:gridCol w:w="1850"/>
              <w:gridCol w:w="1861"/>
              <w:gridCol w:w="1139"/>
            </w:tblGrid>
            <w:tr w:rsidR="004A3230" w:rsidRPr="008670C9" w14:paraId="4DADBC5F" w14:textId="77777777" w:rsidTr="00EA2909">
              <w:tc>
                <w:tcPr>
                  <w:tcW w:w="726" w:type="pct"/>
                </w:tcPr>
                <w:p w14:paraId="25E7F733"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Država</w:t>
                  </w:r>
                </w:p>
              </w:tc>
              <w:tc>
                <w:tcPr>
                  <w:tcW w:w="1013" w:type="pct"/>
                </w:tcPr>
                <w:p w14:paraId="4F0322D0"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 xml:space="preserve">Ali obstaja/-jo državna/-e nagrada/-e za </w:t>
                  </w:r>
                  <w:r w:rsidRPr="008670C9">
                    <w:rPr>
                      <w:rFonts w:ascii="Arial" w:hAnsi="Arial" w:cs="Arial"/>
                      <w:b/>
                      <w:sz w:val="20"/>
                      <w:szCs w:val="20"/>
                    </w:rPr>
                    <w:lastRenderedPageBreak/>
                    <w:t>kulturo/umetnost?</w:t>
                  </w:r>
                </w:p>
              </w:tc>
              <w:tc>
                <w:tcPr>
                  <w:tcW w:w="943" w:type="pct"/>
                </w:tcPr>
                <w:p w14:paraId="465B63BF"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lastRenderedPageBreak/>
                    <w:t xml:space="preserve">So državne nagrade za umetnost/kulturo </w:t>
                  </w:r>
                  <w:r w:rsidRPr="008670C9">
                    <w:rPr>
                      <w:rFonts w:ascii="Arial" w:hAnsi="Arial" w:cs="Arial"/>
                      <w:b/>
                      <w:sz w:val="20"/>
                      <w:szCs w:val="20"/>
                    </w:rPr>
                    <w:lastRenderedPageBreak/>
                    <w:t>v medsebojnem hierarhičnem razmerju?</w:t>
                  </w:r>
                </w:p>
              </w:tc>
              <w:tc>
                <w:tcPr>
                  <w:tcW w:w="1305" w:type="pct"/>
                </w:tcPr>
                <w:p w14:paraId="3B0E7C97" w14:textId="24C9EF5E" w:rsidR="004A3230" w:rsidRPr="008670C9" w:rsidRDefault="004A3230" w:rsidP="001A5E2F">
                  <w:pPr>
                    <w:spacing w:line="240" w:lineRule="exact"/>
                    <w:rPr>
                      <w:rFonts w:ascii="Arial" w:hAnsi="Arial" w:cs="Arial"/>
                      <w:b/>
                      <w:sz w:val="20"/>
                      <w:szCs w:val="20"/>
                    </w:rPr>
                  </w:pPr>
                  <w:r w:rsidRPr="008670C9">
                    <w:rPr>
                      <w:rFonts w:ascii="Arial" w:hAnsi="Arial" w:cs="Arial"/>
                      <w:b/>
                      <w:sz w:val="20"/>
                      <w:szCs w:val="20"/>
                    </w:rPr>
                    <w:lastRenderedPageBreak/>
                    <w:t xml:space="preserve">Za katere dosežke je najpomembnejšo </w:t>
                  </w:r>
                  <w:r w:rsidRPr="008670C9">
                    <w:rPr>
                      <w:rFonts w:ascii="Arial" w:hAnsi="Arial" w:cs="Arial"/>
                      <w:b/>
                      <w:sz w:val="20"/>
                      <w:szCs w:val="20"/>
                    </w:rPr>
                    <w:lastRenderedPageBreak/>
                    <w:t>državno nagrado za umetnost/kulturo (ali eno, če je edina) mogoče podeliti?</w:t>
                  </w:r>
                </w:p>
              </w:tc>
              <w:tc>
                <w:tcPr>
                  <w:tcW w:w="1013" w:type="pct"/>
                </w:tcPr>
                <w:p w14:paraId="35CE7D68"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lastRenderedPageBreak/>
                    <w:t xml:space="preserve">Je za dosežke na </w:t>
                  </w:r>
                  <w:r w:rsidRPr="008670C9">
                    <w:rPr>
                      <w:rFonts w:ascii="Arial" w:hAnsi="Arial" w:cs="Arial"/>
                      <w:b/>
                      <w:sz w:val="20"/>
                      <w:szCs w:val="20"/>
                    </w:rPr>
                    <w:lastRenderedPageBreak/>
                    <w:t>področju kulturne dediščine mogoče podeliti katero drugo visoko državno nagrado?</w:t>
                  </w:r>
                </w:p>
              </w:tc>
            </w:tr>
            <w:tr w:rsidR="004A3230" w:rsidRPr="008670C9" w14:paraId="01024CB7" w14:textId="77777777" w:rsidTr="00EA2909">
              <w:tc>
                <w:tcPr>
                  <w:tcW w:w="726" w:type="pct"/>
                </w:tcPr>
                <w:p w14:paraId="1D206E3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lastRenderedPageBreak/>
                    <w:t>Hrvaška</w:t>
                  </w:r>
                </w:p>
              </w:tc>
              <w:tc>
                <w:tcPr>
                  <w:tcW w:w="1013" w:type="pct"/>
                </w:tcPr>
                <w:p w14:paraId="003013F0" w14:textId="3188E1E8"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F799243" w14:textId="2D093A5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05ECF76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6EDBCADC" w14:textId="6B4F46F6"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6A0168BE" w14:textId="77777777" w:rsidTr="00EA2909">
              <w:tc>
                <w:tcPr>
                  <w:tcW w:w="726" w:type="pct"/>
                </w:tcPr>
                <w:p w14:paraId="5045C672"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Madžarska</w:t>
                  </w:r>
                </w:p>
              </w:tc>
              <w:tc>
                <w:tcPr>
                  <w:tcW w:w="1013" w:type="pct"/>
                </w:tcPr>
                <w:p w14:paraId="1FDAE593" w14:textId="0549D48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BA5F565" w14:textId="5F0C16B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18C3F7F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10D65A6" w14:textId="7C6B47A2"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70A589EA" w14:textId="77777777" w:rsidTr="00EA2909">
              <w:tc>
                <w:tcPr>
                  <w:tcW w:w="726" w:type="pct"/>
                </w:tcPr>
                <w:p w14:paraId="531C4040"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Češka</w:t>
                  </w:r>
                </w:p>
              </w:tc>
              <w:tc>
                <w:tcPr>
                  <w:tcW w:w="1013" w:type="pct"/>
                </w:tcPr>
                <w:p w14:paraId="7DD9C16C" w14:textId="1404864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5DE34D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89DBF1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za druge vrhunske dosežke (vključno s področji kulturne dediščine)</w:t>
                  </w:r>
                </w:p>
              </w:tc>
              <w:tc>
                <w:tcPr>
                  <w:tcW w:w="1013" w:type="pct"/>
                </w:tcPr>
                <w:p w14:paraId="36B8F54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72F46FC6" w14:textId="77777777" w:rsidTr="00EA2909">
              <w:tc>
                <w:tcPr>
                  <w:tcW w:w="726" w:type="pct"/>
                </w:tcPr>
                <w:p w14:paraId="19A8C4E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Finska </w:t>
                  </w:r>
                </w:p>
              </w:tc>
              <w:tc>
                <w:tcPr>
                  <w:tcW w:w="1013" w:type="pct"/>
                </w:tcPr>
                <w:p w14:paraId="7A96A529" w14:textId="6BC0256F"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04B0E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A793BF7" w14:textId="4568FBD9"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za umetniške dosežke in za dosežke v promociji </w:t>
                  </w:r>
                  <w:r w:rsidRPr="00B24C9D">
                    <w:rPr>
                      <w:rFonts w:ascii="Arial" w:hAnsi="Arial" w:cs="Arial"/>
                      <w:sz w:val="20"/>
                      <w:szCs w:val="20"/>
                    </w:rPr>
                    <w:t>kulturno</w:t>
                  </w:r>
                  <w:r w:rsidR="00B24C9D">
                    <w:rPr>
                      <w:rFonts w:ascii="Arial" w:hAnsi="Arial" w:cs="Arial"/>
                      <w:sz w:val="20"/>
                      <w:szCs w:val="20"/>
                    </w:rPr>
                    <w:t>-</w:t>
                  </w:r>
                  <w:r w:rsidRPr="00B24C9D">
                    <w:rPr>
                      <w:rFonts w:ascii="Arial" w:hAnsi="Arial" w:cs="Arial"/>
                      <w:sz w:val="20"/>
                      <w:szCs w:val="20"/>
                    </w:rPr>
                    <w:t>umetnostne</w:t>
                  </w:r>
                  <w:r w:rsidRPr="008670C9">
                    <w:rPr>
                      <w:rFonts w:ascii="Arial" w:hAnsi="Arial" w:cs="Arial"/>
                      <w:sz w:val="20"/>
                      <w:szCs w:val="20"/>
                    </w:rPr>
                    <w:t xml:space="preserve"> vzgoje</w:t>
                  </w:r>
                </w:p>
              </w:tc>
              <w:tc>
                <w:tcPr>
                  <w:tcW w:w="1013" w:type="pct"/>
                </w:tcPr>
                <w:p w14:paraId="77FE544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28534E65" w14:textId="77777777" w:rsidTr="00EA2909">
              <w:tc>
                <w:tcPr>
                  <w:tcW w:w="726" w:type="pct"/>
                </w:tcPr>
                <w:p w14:paraId="2670F77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Francija</w:t>
                  </w:r>
                </w:p>
              </w:tc>
              <w:tc>
                <w:tcPr>
                  <w:tcW w:w="1013" w:type="pct"/>
                </w:tcPr>
                <w:p w14:paraId="56D35A4A" w14:textId="10D47F0E"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53BA799" w14:textId="431B089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5C993C7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druge vrhunske dosežke (vključno s področji kulturne dediščine)</w:t>
                  </w:r>
                </w:p>
              </w:tc>
              <w:tc>
                <w:tcPr>
                  <w:tcW w:w="1013" w:type="pct"/>
                </w:tcPr>
                <w:p w14:paraId="7DB1C804"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300938B5" w14:textId="77777777" w:rsidTr="00EA2909">
              <w:tc>
                <w:tcPr>
                  <w:tcW w:w="726" w:type="pct"/>
                </w:tcPr>
                <w:p w14:paraId="1EF345CC"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Nizozemska</w:t>
                  </w:r>
                </w:p>
              </w:tc>
              <w:tc>
                <w:tcPr>
                  <w:tcW w:w="1013" w:type="pct"/>
                </w:tcPr>
                <w:p w14:paraId="75C9530F" w14:textId="321D0D36"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784703E" w14:textId="0CCB31F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3ED2D5D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96342DF"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55B9CED0" w14:textId="77777777" w:rsidTr="00EA2909">
              <w:tc>
                <w:tcPr>
                  <w:tcW w:w="726" w:type="pct"/>
                </w:tcPr>
                <w:p w14:paraId="6CD14D7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Danska</w:t>
                  </w:r>
                </w:p>
              </w:tc>
              <w:tc>
                <w:tcPr>
                  <w:tcW w:w="1013" w:type="pct"/>
                </w:tcPr>
                <w:p w14:paraId="3495ED0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je pa veliko drugih nagrad</w:t>
                  </w:r>
                </w:p>
              </w:tc>
              <w:tc>
                <w:tcPr>
                  <w:tcW w:w="943" w:type="pct"/>
                </w:tcPr>
                <w:p w14:paraId="76B2154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305" w:type="pct"/>
                </w:tcPr>
                <w:p w14:paraId="28E8384A"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013" w:type="pct"/>
                </w:tcPr>
                <w:p w14:paraId="6FC438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bl>
          <w:p w14:paraId="543FE2E5" w14:textId="77777777" w:rsidR="004A3230" w:rsidRPr="008670C9" w:rsidRDefault="004A3230" w:rsidP="004A3230">
            <w:pPr>
              <w:spacing w:line="240" w:lineRule="exact"/>
              <w:ind w:left="567"/>
              <w:rPr>
                <w:rFonts w:ascii="Arial" w:hAnsi="Arial" w:cs="Arial"/>
                <w:sz w:val="20"/>
                <w:szCs w:val="20"/>
              </w:rPr>
            </w:pPr>
          </w:p>
          <w:p w14:paraId="31F04329" w14:textId="3CB56DB1" w:rsidR="004A3230" w:rsidRPr="008670C9" w:rsidRDefault="00BE5E74" w:rsidP="004A3230">
            <w:pPr>
              <w:spacing w:after="0" w:line="240" w:lineRule="exact"/>
              <w:ind w:left="567"/>
              <w:jc w:val="both"/>
              <w:rPr>
                <w:rFonts w:ascii="Arial" w:hAnsi="Arial" w:cs="Arial"/>
                <w:sz w:val="20"/>
                <w:szCs w:val="20"/>
              </w:rPr>
            </w:pPr>
            <w:r>
              <w:rPr>
                <w:rFonts w:ascii="Arial" w:hAnsi="Arial" w:cs="Arial"/>
                <w:color w:val="000000"/>
                <w:sz w:val="20"/>
                <w:szCs w:val="20"/>
                <w:lang w:eastAsia="sl-SI"/>
              </w:rPr>
              <w:t>Predlog zakona ni predmet usklajevanja s pravnim redom Evropske unije.</w:t>
            </w:r>
          </w:p>
          <w:p w14:paraId="694D38CF" w14:textId="77777777" w:rsidR="004A3230" w:rsidRPr="008670C9" w:rsidRDefault="004A3230" w:rsidP="004A3230">
            <w:pPr>
              <w:spacing w:line="240" w:lineRule="exact"/>
              <w:ind w:left="567"/>
              <w:rPr>
                <w:rFonts w:ascii="Arial" w:hAnsi="Arial" w:cs="Arial"/>
                <w:b/>
                <w:sz w:val="20"/>
                <w:szCs w:val="20"/>
              </w:rPr>
            </w:pPr>
          </w:p>
          <w:p w14:paraId="508DDA0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BF83FEA" w14:textId="77777777" w:rsidTr="004C3868">
        <w:tc>
          <w:tcPr>
            <w:tcW w:w="9288" w:type="dxa"/>
          </w:tcPr>
          <w:p w14:paraId="7C8741E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6. PRESOJA POSLEDIC, KI JIH BO IMEL SPREJEM ZAKONA</w:t>
            </w:r>
          </w:p>
        </w:tc>
      </w:tr>
      <w:tr w:rsidR="00A7646A" w:rsidRPr="00A7646A" w14:paraId="5020F1F1" w14:textId="77777777" w:rsidTr="004C3868">
        <w:tc>
          <w:tcPr>
            <w:tcW w:w="9288" w:type="dxa"/>
          </w:tcPr>
          <w:p w14:paraId="2DB8DDBC"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6.1 Presoja administrativnih posledic </w:t>
            </w:r>
          </w:p>
          <w:p w14:paraId="281F342A"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a) v postopkih oziroma poslovanju javne uprave ali pravosodnih organov: </w:t>
            </w:r>
          </w:p>
        </w:tc>
      </w:tr>
      <w:tr w:rsidR="00A7646A" w:rsidRPr="00A7646A" w14:paraId="5D71D616" w14:textId="77777777" w:rsidTr="004C3868">
        <w:tc>
          <w:tcPr>
            <w:tcW w:w="9288" w:type="dxa"/>
          </w:tcPr>
          <w:p w14:paraId="1AEE9DB8" w14:textId="6A487119" w:rsidR="00A7646A" w:rsidRPr="002E1B8A" w:rsidRDefault="002E1B8A" w:rsidP="002E1B8A">
            <w:pPr>
              <w:pStyle w:val="Odstavekseznama"/>
              <w:numPr>
                <w:ilvl w:val="0"/>
                <w:numId w:val="27"/>
              </w:numPr>
              <w:overflowPunct w:val="0"/>
              <w:autoSpaceDE w:val="0"/>
              <w:autoSpaceDN w:val="0"/>
              <w:adjustRightInd w:val="0"/>
              <w:spacing w:line="260" w:lineRule="exact"/>
              <w:ind w:left="709" w:hanging="283"/>
              <w:jc w:val="both"/>
              <w:textAlignment w:val="baseline"/>
              <w:rPr>
                <w:rFonts w:ascii="Arial" w:hAnsi="Arial" w:cs="Arial"/>
                <w:sz w:val="20"/>
                <w:szCs w:val="20"/>
              </w:rPr>
            </w:pPr>
            <w:r w:rsidRPr="002E1B8A">
              <w:rPr>
                <w:rFonts w:ascii="Arial" w:hAnsi="Arial" w:cs="Arial"/>
                <w:sz w:val="20"/>
                <w:szCs w:val="20"/>
              </w:rPr>
              <w:t xml:space="preserve">Zakon nima administrativnih posledic, ne uvaja novih postopkov, uresničuje se v okviru </w:t>
            </w:r>
            <w:r w:rsidR="00857654">
              <w:rPr>
                <w:rFonts w:ascii="Arial" w:hAnsi="Arial" w:cs="Arial"/>
                <w:sz w:val="20"/>
                <w:szCs w:val="20"/>
              </w:rPr>
              <w:t>veljavnih</w:t>
            </w:r>
            <w:r w:rsidR="00857654" w:rsidRPr="002E1B8A">
              <w:rPr>
                <w:rFonts w:ascii="Arial" w:hAnsi="Arial" w:cs="Arial"/>
                <w:sz w:val="20"/>
                <w:szCs w:val="20"/>
              </w:rPr>
              <w:t xml:space="preserve"> </w:t>
            </w:r>
            <w:r w:rsidRPr="002E1B8A">
              <w:rPr>
                <w:rFonts w:ascii="Arial" w:hAnsi="Arial" w:cs="Arial"/>
                <w:sz w:val="20"/>
                <w:szCs w:val="20"/>
              </w:rPr>
              <w:t>sistemskih poti.</w:t>
            </w:r>
          </w:p>
          <w:p w14:paraId="4F25564A" w14:textId="77777777" w:rsidR="00A7646A" w:rsidRPr="002E1B8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E1B8A">
              <w:rPr>
                <w:rFonts w:ascii="Arial" w:eastAsia="Times New Roman" w:hAnsi="Arial" w:cs="Arial"/>
                <w:b/>
                <w:sz w:val="20"/>
                <w:szCs w:val="20"/>
                <w:lang w:eastAsia="sl-SI"/>
              </w:rPr>
              <w:lastRenderedPageBreak/>
              <w:t>b) pri obveznostih strank do javne uprave ali pravosodnih organov:</w:t>
            </w:r>
          </w:p>
          <w:p w14:paraId="666C226E" w14:textId="77777777" w:rsidR="00A7646A" w:rsidRPr="002E1B8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2E1B8A">
              <w:rPr>
                <w:rFonts w:ascii="Arial" w:hAnsi="Arial" w:cs="Arial"/>
                <w:sz w:val="20"/>
                <w:szCs w:val="20"/>
              </w:rPr>
              <w:t>Zakon ne predvideva posledic pri obveznosti strank do javne uprave ali pravosodnih organov</w:t>
            </w:r>
            <w:r w:rsidR="00A7646A" w:rsidRPr="002E1B8A">
              <w:rPr>
                <w:rFonts w:ascii="Arial" w:eastAsia="Times New Roman" w:hAnsi="Arial" w:cs="Arial"/>
                <w:sz w:val="20"/>
                <w:szCs w:val="20"/>
                <w:lang w:eastAsia="sl-SI"/>
              </w:rPr>
              <w:t>.</w:t>
            </w:r>
          </w:p>
        </w:tc>
      </w:tr>
      <w:tr w:rsidR="00A7646A" w:rsidRPr="00A7646A" w14:paraId="6C624BF5" w14:textId="77777777" w:rsidTr="004C3868">
        <w:tc>
          <w:tcPr>
            <w:tcW w:w="9288" w:type="dxa"/>
          </w:tcPr>
          <w:p w14:paraId="732EFB0E"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lastRenderedPageBreak/>
              <w:t>6.2 Presoja posledic za okolje, vključno s prostorskimi in varstvenimi vidiki, in sicer za:</w:t>
            </w:r>
          </w:p>
        </w:tc>
      </w:tr>
      <w:tr w:rsidR="00A7646A" w:rsidRPr="00A7646A" w14:paraId="7B0E35B1" w14:textId="77777777" w:rsidTr="004C3868">
        <w:tc>
          <w:tcPr>
            <w:tcW w:w="9288" w:type="dxa"/>
          </w:tcPr>
          <w:p w14:paraId="1208EA39" w14:textId="77777777" w:rsidR="00A7646A" w:rsidRPr="002E1B8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2E1B8A">
              <w:rPr>
                <w:rFonts w:ascii="Arial" w:hAnsi="Arial" w:cs="Arial"/>
                <w:sz w:val="20"/>
                <w:szCs w:val="20"/>
              </w:rPr>
              <w:t>Zakon ne prinaša neposrednih posledic za okolje.</w:t>
            </w:r>
          </w:p>
        </w:tc>
      </w:tr>
      <w:tr w:rsidR="00A7646A" w:rsidRPr="00A7646A" w14:paraId="78F6BC3B" w14:textId="77777777" w:rsidTr="004C3868">
        <w:tc>
          <w:tcPr>
            <w:tcW w:w="9288" w:type="dxa"/>
          </w:tcPr>
          <w:p w14:paraId="6B2EAED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6.3 Presoja posledic za gospodarstvo, in sicer za:</w:t>
            </w:r>
          </w:p>
        </w:tc>
      </w:tr>
      <w:tr w:rsidR="00A7646A" w:rsidRPr="00A7646A" w14:paraId="14C38A24" w14:textId="77777777" w:rsidTr="004C3868">
        <w:tc>
          <w:tcPr>
            <w:tcW w:w="9288" w:type="dxa"/>
          </w:tcPr>
          <w:p w14:paraId="2CA017F3" w14:textId="77777777" w:rsidR="00A7646A" w:rsidRPr="00A7646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DC1BDF">
              <w:rPr>
                <w:rFonts w:ascii="Arial" w:hAnsi="Arial"/>
                <w:sz w:val="20"/>
              </w:rPr>
              <w:t>Zako</w:t>
            </w:r>
            <w:r w:rsidRPr="00110997">
              <w:rPr>
                <w:rFonts w:ascii="Arial" w:hAnsi="Arial"/>
                <w:sz w:val="20"/>
              </w:rPr>
              <w:t>n ne prinaša neposrednih posledic za gospodarstvo</w:t>
            </w:r>
            <w:r w:rsidRPr="008670C9">
              <w:rPr>
                <w:sz w:val="20"/>
                <w:szCs w:val="20"/>
              </w:rPr>
              <w:t>.</w:t>
            </w:r>
          </w:p>
        </w:tc>
      </w:tr>
      <w:tr w:rsidR="00A7646A" w:rsidRPr="00A7646A" w14:paraId="4043D00B" w14:textId="77777777" w:rsidTr="004C3868">
        <w:tc>
          <w:tcPr>
            <w:tcW w:w="9288" w:type="dxa"/>
          </w:tcPr>
          <w:p w14:paraId="2C9737C8"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6.4 Presoja posledic za socialno področje, in sicer za:</w:t>
            </w:r>
          </w:p>
        </w:tc>
      </w:tr>
      <w:tr w:rsidR="00A7646A" w:rsidRPr="00A7646A" w14:paraId="4BE2B8DF" w14:textId="77777777" w:rsidTr="004C3868">
        <w:tc>
          <w:tcPr>
            <w:tcW w:w="9288" w:type="dxa"/>
          </w:tcPr>
          <w:p w14:paraId="04910E6A"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8670C9">
              <w:rPr>
                <w:rFonts w:ascii="Arial" w:hAnsi="Arial" w:cs="Arial"/>
                <w:sz w:val="20"/>
                <w:szCs w:val="20"/>
              </w:rPr>
              <w:t>Zakon</w:t>
            </w:r>
            <w:r w:rsidRPr="008670C9">
              <w:rPr>
                <w:rFonts w:ascii="Arial" w:eastAsia="Times New Roman" w:hAnsi="Arial" w:cs="Arial"/>
                <w:sz w:val="20"/>
                <w:szCs w:val="20"/>
                <w:lang w:eastAsia="sl-SI"/>
              </w:rPr>
              <w:t xml:space="preserve"> ne bo imel neposrednih posledic za socialno področje.</w:t>
            </w:r>
          </w:p>
        </w:tc>
      </w:tr>
      <w:tr w:rsidR="00A7646A" w:rsidRPr="00A7646A" w14:paraId="1819C6EE" w14:textId="77777777" w:rsidTr="004C3868">
        <w:tc>
          <w:tcPr>
            <w:tcW w:w="9288" w:type="dxa"/>
          </w:tcPr>
          <w:p w14:paraId="53DB1DF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6.5 Presoja posledic za dokumente razvojnega načrtovanja, in sicer za:</w:t>
            </w:r>
          </w:p>
        </w:tc>
      </w:tr>
      <w:tr w:rsidR="00A7646A" w:rsidRPr="00A7646A" w14:paraId="1C8FAE6D" w14:textId="77777777" w:rsidTr="004C3868">
        <w:tc>
          <w:tcPr>
            <w:tcW w:w="9288" w:type="dxa"/>
          </w:tcPr>
          <w:p w14:paraId="2FF15A66" w14:textId="77777777" w:rsidR="002E1B8A" w:rsidRPr="008670C9" w:rsidRDefault="002E1B8A" w:rsidP="002E1B8A">
            <w:pPr>
              <w:pStyle w:val="Alineazaodstavkom"/>
              <w:numPr>
                <w:ilvl w:val="0"/>
                <w:numId w:val="27"/>
              </w:numPr>
              <w:spacing w:line="260" w:lineRule="exact"/>
              <w:ind w:left="709" w:hanging="283"/>
              <w:rPr>
                <w:sz w:val="20"/>
                <w:szCs w:val="20"/>
              </w:rPr>
            </w:pPr>
            <w:r w:rsidRPr="008670C9">
              <w:rPr>
                <w:sz w:val="20"/>
                <w:szCs w:val="20"/>
              </w:rPr>
              <w:t>Zakon ne uvaja novih dokumentov razvojnega načrtovanja.</w:t>
            </w:r>
          </w:p>
          <w:p w14:paraId="5925CEE6" w14:textId="77777777" w:rsid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6.6 Presoja posledic za druga področja</w:t>
            </w:r>
          </w:p>
          <w:p w14:paraId="1A7F3136" w14:textId="77777777" w:rsidR="002E1B8A" w:rsidRPr="002E1B8A" w:rsidRDefault="002E1B8A" w:rsidP="002E1B8A">
            <w:pPr>
              <w:pStyle w:val="Odstavekseznama"/>
              <w:numPr>
                <w:ilvl w:val="0"/>
                <w:numId w:val="28"/>
              </w:numPr>
              <w:overflowPunct w:val="0"/>
              <w:autoSpaceDE w:val="0"/>
              <w:autoSpaceDN w:val="0"/>
              <w:adjustRightInd w:val="0"/>
              <w:spacing w:line="260" w:lineRule="exact"/>
              <w:ind w:hanging="294"/>
              <w:jc w:val="both"/>
              <w:textAlignment w:val="baseline"/>
              <w:rPr>
                <w:rFonts w:ascii="Arial" w:hAnsi="Arial" w:cs="Arial"/>
                <w:b/>
                <w:sz w:val="20"/>
                <w:szCs w:val="20"/>
              </w:rPr>
            </w:pPr>
            <w:r w:rsidRPr="002E1B8A">
              <w:rPr>
                <w:rFonts w:ascii="Arial" w:hAnsi="Arial" w:cs="Arial"/>
                <w:sz w:val="20"/>
                <w:szCs w:val="20"/>
              </w:rPr>
              <w:t>Zakon ne bo imel neposrednih posledic za druga področja.</w:t>
            </w:r>
          </w:p>
        </w:tc>
      </w:tr>
      <w:tr w:rsidR="00A7646A" w:rsidRPr="00A7646A" w14:paraId="15BBF323" w14:textId="77777777" w:rsidTr="004C3868">
        <w:tc>
          <w:tcPr>
            <w:tcW w:w="9288" w:type="dxa"/>
          </w:tcPr>
          <w:p w14:paraId="4F233BDA"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6.7 Izvajanje sprejetega predpisa:</w:t>
            </w:r>
          </w:p>
        </w:tc>
      </w:tr>
      <w:tr w:rsidR="00A7646A" w:rsidRPr="00A7646A" w14:paraId="01574559" w14:textId="77777777" w:rsidTr="004C3868">
        <w:tc>
          <w:tcPr>
            <w:tcW w:w="9288" w:type="dxa"/>
          </w:tcPr>
          <w:p w14:paraId="666B507E" w14:textId="77777777" w:rsidR="002E1B8A" w:rsidRPr="008670C9" w:rsidRDefault="002E1B8A" w:rsidP="002E1B8A">
            <w:pPr>
              <w:pStyle w:val="Alineazatoko"/>
              <w:numPr>
                <w:ilvl w:val="0"/>
                <w:numId w:val="28"/>
              </w:numPr>
              <w:spacing w:line="260" w:lineRule="exact"/>
              <w:ind w:hanging="294"/>
              <w:rPr>
                <w:sz w:val="20"/>
                <w:szCs w:val="20"/>
              </w:rPr>
            </w:pPr>
            <w:r w:rsidRPr="008670C9">
              <w:rPr>
                <w:sz w:val="20"/>
                <w:szCs w:val="20"/>
              </w:rPr>
              <w:t>Sprejeti zakon bo predstavljen na spletnih straneh Ministrstva za kulturo, ki bo tudi spremljalo njegovo izvajanje.</w:t>
            </w:r>
          </w:p>
          <w:p w14:paraId="3DFBD641" w14:textId="77777777" w:rsidR="00A7646A" w:rsidRPr="00A7646A" w:rsidRDefault="00A7646A" w:rsidP="002E1B8A">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A7646A" w:rsidRPr="00A7646A" w14:paraId="75C1051C" w14:textId="77777777" w:rsidTr="004C3868">
        <w:tc>
          <w:tcPr>
            <w:tcW w:w="9288" w:type="dxa"/>
          </w:tcPr>
          <w:p w14:paraId="0C0C109F"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6.8 Druge pomembne okoliščine v zvezi z vprašanji, ki jih ureja predlog zakona:</w:t>
            </w:r>
          </w:p>
          <w:p w14:paraId="45E65A76"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Pr>
                <w:rFonts w:ascii="@Arial Unicode MS" w:eastAsia="@Arial Unicode MS" w:hAnsi="Tms Rmn" w:cs="@Arial Unicode MS"/>
                <w:iCs/>
                <w:color w:val="000000"/>
                <w:sz w:val="20"/>
                <w:szCs w:val="20"/>
                <w:lang w:eastAsia="sl-SI"/>
              </w:rPr>
              <w:t>/</w:t>
            </w:r>
          </w:p>
          <w:p w14:paraId="312936C6"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15271A4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7. Prikaz sodelovanja javnosti pri pripravi predloga zakona:</w:t>
            </w:r>
          </w:p>
          <w:p w14:paraId="1826FEAA" w14:textId="22E34120" w:rsidR="002E1B8A" w:rsidRPr="008670C9" w:rsidRDefault="002E1B8A" w:rsidP="002E1B8A">
            <w:pPr>
              <w:pStyle w:val="Neotevilenodstavek"/>
              <w:widowControl w:val="0"/>
              <w:spacing w:before="0" w:after="0" w:line="260" w:lineRule="exact"/>
              <w:rPr>
                <w:iCs/>
                <w:sz w:val="20"/>
              </w:rPr>
            </w:pPr>
            <w:r w:rsidRPr="008670C9">
              <w:rPr>
                <w:iCs/>
                <w:sz w:val="20"/>
              </w:rPr>
              <w:t xml:space="preserve">Osnutek novele zakona je bil 5. </w:t>
            </w:r>
            <w:r w:rsidR="00857654">
              <w:rPr>
                <w:iCs/>
                <w:sz w:val="20"/>
              </w:rPr>
              <w:t>januarja</w:t>
            </w:r>
            <w:r w:rsidRPr="008670C9">
              <w:rPr>
                <w:iCs/>
                <w:sz w:val="20"/>
              </w:rPr>
              <w:t xml:space="preserve"> 2017</w:t>
            </w:r>
            <w:r w:rsidR="00857654">
              <w:rPr>
                <w:iCs/>
                <w:sz w:val="20"/>
              </w:rPr>
              <w:t xml:space="preserve"> </w:t>
            </w:r>
            <w:r w:rsidRPr="008670C9">
              <w:rPr>
                <w:iCs/>
                <w:sz w:val="20"/>
              </w:rPr>
              <w:t>objavljen na spletnih straneh e-demokracije (</w:t>
            </w:r>
            <w:hyperlink r:id="rId32" w:history="1">
              <w:r w:rsidRPr="008670C9">
                <w:rPr>
                  <w:rStyle w:val="Hiperpovezava"/>
                  <w:iCs/>
                  <w:color w:val="auto"/>
                  <w:sz w:val="20"/>
                </w:rPr>
                <w:t>http://e-uprava.gov.si/e-uprava/zakonodajaIskanje.euprava</w:t>
              </w:r>
            </w:hyperlink>
            <w:r w:rsidRPr="008670C9">
              <w:rPr>
                <w:iCs/>
                <w:sz w:val="20"/>
              </w:rPr>
              <w:t>) in Ministrstva za kulturo, (</w:t>
            </w:r>
            <w:hyperlink r:id="rId33" w:history="1">
              <w:r w:rsidRPr="008670C9">
                <w:rPr>
                  <w:rStyle w:val="Hiperpovezava"/>
                  <w:iCs/>
                  <w:color w:val="auto"/>
                  <w:sz w:val="20"/>
                </w:rPr>
                <w:t>http://www.mk.gov.si/si/zakonodaja_in_dokumenti/predpisi_v_pripravi/predpisi_v_pripravi_2015/</w:t>
              </w:r>
            </w:hyperlink>
            <w:r w:rsidRPr="008670C9">
              <w:rPr>
                <w:iCs/>
                <w:sz w:val="20"/>
              </w:rPr>
              <w:t>), rok za podajo mnenj</w:t>
            </w:r>
            <w:r w:rsidR="00857654">
              <w:rPr>
                <w:iCs/>
                <w:sz w:val="20"/>
              </w:rPr>
              <w:t>a</w:t>
            </w:r>
            <w:r w:rsidRPr="008670C9">
              <w:rPr>
                <w:iCs/>
                <w:sz w:val="20"/>
              </w:rPr>
              <w:t xml:space="preserve">, predlogov in pripomb je bil do 8. </w:t>
            </w:r>
            <w:r w:rsidR="00857654">
              <w:rPr>
                <w:iCs/>
                <w:sz w:val="20"/>
              </w:rPr>
              <w:t>februarja</w:t>
            </w:r>
            <w:r w:rsidRPr="008670C9">
              <w:rPr>
                <w:iCs/>
                <w:sz w:val="20"/>
              </w:rPr>
              <w:t xml:space="preserve"> 2017. Predlog zakona je bil neposredno posredovan v mnenje </w:t>
            </w:r>
            <w:r w:rsidR="009A769C">
              <w:rPr>
                <w:iCs/>
                <w:sz w:val="20"/>
              </w:rPr>
              <w:t>n</w:t>
            </w:r>
            <w:r w:rsidRPr="008670C9">
              <w:rPr>
                <w:iCs/>
                <w:sz w:val="20"/>
              </w:rPr>
              <w:t xml:space="preserve">acionalnemu svetu za kulturo, </w:t>
            </w:r>
            <w:r w:rsidR="00A9298E">
              <w:rPr>
                <w:iCs/>
                <w:sz w:val="20"/>
              </w:rPr>
              <w:t>u</w:t>
            </w:r>
            <w:r w:rsidR="00A9298E" w:rsidRPr="008670C9">
              <w:rPr>
                <w:iCs/>
                <w:sz w:val="20"/>
              </w:rPr>
              <w:t xml:space="preserve">pravnemu </w:t>
            </w:r>
            <w:r w:rsidRPr="008670C9">
              <w:rPr>
                <w:iCs/>
                <w:sz w:val="20"/>
              </w:rPr>
              <w:t xml:space="preserve">odboru Prešernovega sklada in Kulturniški zbornici Slovenije. Mnenja, pripombe in predloge so podali: </w:t>
            </w:r>
          </w:p>
          <w:p w14:paraId="2B048B70" w14:textId="03462DA3" w:rsidR="002E1B8A" w:rsidRPr="008670C9" w:rsidRDefault="00E4074B" w:rsidP="002E1B8A">
            <w:pPr>
              <w:pStyle w:val="Neotevilenodstavek"/>
              <w:widowControl w:val="0"/>
              <w:numPr>
                <w:ilvl w:val="1"/>
                <w:numId w:val="14"/>
              </w:numPr>
              <w:spacing w:before="0" w:after="0" w:line="260" w:lineRule="exact"/>
              <w:rPr>
                <w:iCs/>
                <w:sz w:val="20"/>
              </w:rPr>
            </w:pPr>
            <w:r>
              <w:rPr>
                <w:iCs/>
                <w:sz w:val="20"/>
              </w:rPr>
              <w:t>u</w:t>
            </w:r>
            <w:r w:rsidRPr="008670C9">
              <w:rPr>
                <w:iCs/>
                <w:sz w:val="20"/>
              </w:rPr>
              <w:t xml:space="preserve">pravni </w:t>
            </w:r>
            <w:r w:rsidR="002E1B8A" w:rsidRPr="008670C9">
              <w:rPr>
                <w:iCs/>
                <w:sz w:val="20"/>
              </w:rPr>
              <w:t>odbor Prešernovega sklada</w:t>
            </w:r>
            <w:r w:rsidR="00A9298E">
              <w:rPr>
                <w:iCs/>
                <w:sz w:val="20"/>
              </w:rPr>
              <w:t>,</w:t>
            </w:r>
          </w:p>
          <w:p w14:paraId="68660CB2"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Asociacija</w:t>
            </w:r>
            <w:r w:rsidR="00A9298E">
              <w:rPr>
                <w:iCs/>
                <w:sz w:val="20"/>
              </w:rPr>
              <w:t>,</w:t>
            </w:r>
          </w:p>
          <w:p w14:paraId="2E01EDAB"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1B078D45"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dve fizični osebi.</w:t>
            </w:r>
          </w:p>
          <w:p w14:paraId="0BC342DF" w14:textId="11AF7E90" w:rsidR="002E1B8A" w:rsidRPr="008670C9" w:rsidRDefault="00A9298E" w:rsidP="002E1B8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M</w:t>
            </w:r>
            <w:r w:rsidR="002E1B8A" w:rsidRPr="008670C9">
              <w:rPr>
                <w:rFonts w:ascii="Arial" w:eastAsia="Times New Roman" w:hAnsi="Arial" w:cs="Arial"/>
                <w:sz w:val="20"/>
                <w:szCs w:val="20"/>
                <w:lang w:eastAsia="sl-SI"/>
              </w:rPr>
              <w:t>nenja, predloge in pripombe javnosti so se nanašale na:</w:t>
            </w:r>
          </w:p>
          <w:p w14:paraId="5CE91E55" w14:textId="0180157E"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w:t>
            </w:r>
            <w:r w:rsidR="00A9298E" w:rsidRPr="008670C9">
              <w:rPr>
                <w:rFonts w:ascii="Arial" w:hAnsi="Arial" w:cs="Arial"/>
                <w:sz w:val="20"/>
                <w:szCs w:val="20"/>
              </w:rPr>
              <w:t>s</w:t>
            </w:r>
            <w:r w:rsidR="00A9298E">
              <w:rPr>
                <w:rFonts w:ascii="Arial" w:hAnsi="Arial" w:cs="Arial"/>
                <w:sz w:val="20"/>
                <w:szCs w:val="20"/>
              </w:rPr>
              <w:t>e</w:t>
            </w:r>
            <w:r w:rsidR="00A9298E" w:rsidRPr="008670C9">
              <w:rPr>
                <w:rFonts w:ascii="Arial" w:hAnsi="Arial" w:cs="Arial"/>
                <w:sz w:val="20"/>
                <w:szCs w:val="20"/>
              </w:rPr>
              <w:t xml:space="preserve"> </w:t>
            </w:r>
            <w:r w:rsidRPr="008670C9">
              <w:rPr>
                <w:rFonts w:ascii="Arial" w:hAnsi="Arial" w:cs="Arial"/>
                <w:sz w:val="20"/>
                <w:szCs w:val="20"/>
              </w:rPr>
              <w:t>nagrade podeljujejo na področju umetnosti, za umetniške dosežke</w:t>
            </w:r>
            <w:r w:rsidR="00A9298E">
              <w:rPr>
                <w:rFonts w:ascii="Arial" w:hAnsi="Arial" w:cs="Arial"/>
                <w:sz w:val="20"/>
                <w:szCs w:val="20"/>
              </w:rPr>
              <w:t>;</w:t>
            </w:r>
            <w:r w:rsidRPr="008670C9">
              <w:rPr>
                <w:rFonts w:ascii="Arial" w:hAnsi="Arial" w:cs="Arial"/>
                <w:sz w:val="20"/>
                <w:szCs w:val="20"/>
              </w:rPr>
              <w:t xml:space="preserve"> </w:t>
            </w:r>
          </w:p>
          <w:p w14:paraId="763D7AFE" w14:textId="2E0F8C9E"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 xml:space="preserve">odaljšanje </w:t>
            </w:r>
            <w:r w:rsidR="002E1B8A" w:rsidRPr="008670C9">
              <w:rPr>
                <w:rFonts w:ascii="Arial" w:hAnsi="Arial" w:cs="Arial"/>
                <w:sz w:val="20"/>
                <w:szCs w:val="20"/>
              </w:rPr>
              <w:t>obdobja, v katerem se štejejo vrhunski dosežki, z dveh na tri leta, ter določitve roka za posredovanje predlogov za nagrade</w:t>
            </w:r>
            <w:r>
              <w:rPr>
                <w:rFonts w:ascii="Arial" w:hAnsi="Arial" w:cs="Arial"/>
                <w:sz w:val="20"/>
                <w:szCs w:val="20"/>
              </w:rPr>
              <w:t>;</w:t>
            </w:r>
          </w:p>
          <w:p w14:paraId="2FA4537E" w14:textId="798A78B3"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odeljevanje</w:t>
            </w:r>
            <w:r w:rsidR="00C36901">
              <w:rPr>
                <w:rFonts w:ascii="Arial" w:hAnsi="Arial" w:cs="Arial"/>
                <w:sz w:val="20"/>
                <w:szCs w:val="20"/>
              </w:rPr>
              <w:t xml:space="preserve"> </w:t>
            </w:r>
            <w:r w:rsidR="002E1B8A" w:rsidRPr="008670C9">
              <w:rPr>
                <w:rFonts w:ascii="Arial" w:hAnsi="Arial" w:cs="Arial"/>
                <w:sz w:val="20"/>
                <w:szCs w:val="20"/>
              </w:rPr>
              <w:t>nagrad na dve leti ter v letu, ko se ne podeljujejo nagrade</w:t>
            </w:r>
            <w:r>
              <w:rPr>
                <w:rFonts w:ascii="Arial" w:hAnsi="Arial" w:cs="Arial"/>
                <w:sz w:val="20"/>
                <w:szCs w:val="20"/>
              </w:rPr>
              <w:t>,</w:t>
            </w:r>
            <w:r w:rsidR="002E1B8A" w:rsidRPr="008670C9">
              <w:rPr>
                <w:rFonts w:ascii="Arial" w:hAnsi="Arial" w:cs="Arial"/>
                <w:sz w:val="20"/>
                <w:szCs w:val="20"/>
              </w:rPr>
              <w:t xml:space="preserve"> financiranje projektov nagrajencev, ki so prejeli nagrado v zadnjih letih</w:t>
            </w:r>
            <w:r>
              <w:rPr>
                <w:rFonts w:ascii="Arial" w:hAnsi="Arial" w:cs="Arial"/>
                <w:sz w:val="20"/>
                <w:szCs w:val="20"/>
              </w:rPr>
              <w:t>;</w:t>
            </w:r>
          </w:p>
          <w:p w14:paraId="4E23CDEF" w14:textId="50455D54"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č</w:t>
            </w:r>
            <w:r w:rsidRPr="008670C9">
              <w:rPr>
                <w:rFonts w:ascii="Arial" w:hAnsi="Arial" w:cs="Arial"/>
                <w:sz w:val="20"/>
                <w:szCs w:val="20"/>
              </w:rPr>
              <w:t xml:space="preserve">rtanje </w:t>
            </w:r>
            <w:r w:rsidR="002E1B8A" w:rsidRPr="008670C9">
              <w:rPr>
                <w:rFonts w:ascii="Arial" w:hAnsi="Arial" w:cs="Arial"/>
                <w:sz w:val="20"/>
                <w:szCs w:val="20"/>
              </w:rPr>
              <w:t>predloga, da se podeljujejo priznanja perspektivnim mladim ustvarjalcem</w:t>
            </w:r>
            <w:r>
              <w:rPr>
                <w:rFonts w:ascii="Arial" w:hAnsi="Arial" w:cs="Arial"/>
                <w:sz w:val="20"/>
                <w:szCs w:val="20"/>
              </w:rPr>
              <w:t>;</w:t>
            </w:r>
          </w:p>
          <w:p w14:paraId="4EA01666" w14:textId="5C81026A"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 tako, da se mandat članu lahko ponovi zgolj enkrat</w:t>
            </w:r>
            <w:r w:rsidR="00A9298E">
              <w:rPr>
                <w:rFonts w:ascii="Arial" w:hAnsi="Arial" w:cs="Arial"/>
                <w:sz w:val="20"/>
                <w:szCs w:val="20"/>
              </w:rPr>
              <w:t>;</w:t>
            </w:r>
          </w:p>
          <w:p w14:paraId="6E883951" w14:textId="181FB005"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pravico do sejnine članom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7B0BD8B3" w14:textId="180B55D0"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delo komisij v zvezi s predlaganjem nagrad</w:t>
            </w:r>
            <w:r w:rsidR="00A9298E">
              <w:rPr>
                <w:rFonts w:ascii="Arial" w:hAnsi="Arial" w:cs="Arial"/>
                <w:sz w:val="20"/>
                <w:szCs w:val="20"/>
              </w:rPr>
              <w:t>;</w:t>
            </w:r>
          </w:p>
          <w:p w14:paraId="10854A09" w14:textId="26E74F7F"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strokovne komisije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6475EA3F" w14:textId="12E18133"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enakopravno zastopanost spolov pri nagrajencih in članih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p>
          <w:p w14:paraId="1AA86ED2" w14:textId="7777777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p>
          <w:p w14:paraId="4AB03266" w14:textId="00ADDC1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Pri pripravi besedila zakona so upoštevani predlogi, ki se nanašajo na področje podeljevanja nagrad, podaljšanje obdobja, v katerem se štejejo vrhunski dosežki (z dveh na tri leta)</w:t>
            </w:r>
            <w:r w:rsidR="00A214C9">
              <w:rPr>
                <w:rFonts w:ascii="Arial" w:hAnsi="Arial" w:cs="Arial"/>
                <w:sz w:val="20"/>
                <w:szCs w:val="20"/>
              </w:rPr>
              <w:t>,</w:t>
            </w:r>
            <w:r w:rsidRPr="008670C9">
              <w:rPr>
                <w:rFonts w:ascii="Arial" w:hAnsi="Arial" w:cs="Arial"/>
                <w:sz w:val="20"/>
                <w:szCs w:val="20"/>
              </w:rPr>
              <w:t xml:space="preserve"> ter določitve roka za posredovanje predlogov za nagrade in načina dela komisij v zvezi z nominacijami. Iz predloga zakona so črtane določbe, ki so se nanašale na priznanja Prešernovega sklada, ki bi se podeljevala mladim perspektivnim ustvarjalcem. Sledilo se je predlogu, da se mandat članu upravnega odbora lahko ponovi zgolj enkrat, </w:t>
            </w:r>
            <w:r w:rsidR="00A214C9">
              <w:rPr>
                <w:rFonts w:ascii="Arial" w:hAnsi="Arial" w:cs="Arial"/>
                <w:sz w:val="20"/>
                <w:szCs w:val="20"/>
              </w:rPr>
              <w:t>prav tako</w:t>
            </w:r>
            <w:r w:rsidR="00A214C9" w:rsidRPr="008670C9">
              <w:rPr>
                <w:rFonts w:ascii="Arial" w:hAnsi="Arial" w:cs="Arial"/>
                <w:sz w:val="20"/>
                <w:szCs w:val="20"/>
              </w:rPr>
              <w:t xml:space="preserve"> </w:t>
            </w:r>
            <w:r w:rsidRPr="008670C9">
              <w:rPr>
                <w:rFonts w:ascii="Arial" w:hAnsi="Arial" w:cs="Arial"/>
                <w:sz w:val="20"/>
                <w:szCs w:val="20"/>
              </w:rPr>
              <w:t xml:space="preserve">tudi </w:t>
            </w:r>
            <w:r w:rsidR="00A214C9" w:rsidRPr="008670C9">
              <w:rPr>
                <w:rFonts w:ascii="Arial" w:hAnsi="Arial" w:cs="Arial"/>
                <w:sz w:val="20"/>
                <w:szCs w:val="20"/>
              </w:rPr>
              <w:t>izplačevanj</w:t>
            </w:r>
            <w:r w:rsidR="00A214C9">
              <w:rPr>
                <w:rFonts w:ascii="Arial" w:hAnsi="Arial" w:cs="Arial"/>
                <w:sz w:val="20"/>
                <w:szCs w:val="20"/>
              </w:rPr>
              <w:t>e</w:t>
            </w:r>
            <w:r w:rsidR="00A214C9" w:rsidRPr="008670C9">
              <w:rPr>
                <w:rFonts w:ascii="Arial" w:hAnsi="Arial" w:cs="Arial"/>
                <w:sz w:val="20"/>
                <w:szCs w:val="20"/>
              </w:rPr>
              <w:t xml:space="preserve"> </w:t>
            </w:r>
            <w:r w:rsidRPr="008670C9">
              <w:rPr>
                <w:rFonts w:ascii="Arial" w:hAnsi="Arial" w:cs="Arial"/>
                <w:sz w:val="20"/>
                <w:szCs w:val="20"/>
              </w:rPr>
              <w:t>sejnin, vendar pod pogojem, da upravni odbor sprejme odločitev, da se namesto izplačevanja potnih in drugih stroškov</w:t>
            </w:r>
            <w:r w:rsidR="00A214C9">
              <w:rPr>
                <w:rFonts w:ascii="Arial" w:hAnsi="Arial" w:cs="Arial"/>
                <w:sz w:val="20"/>
                <w:szCs w:val="20"/>
              </w:rPr>
              <w:t>,</w:t>
            </w:r>
            <w:r w:rsidRPr="008670C9">
              <w:rPr>
                <w:rFonts w:ascii="Arial" w:hAnsi="Arial" w:cs="Arial"/>
                <w:sz w:val="20"/>
                <w:szCs w:val="20"/>
              </w:rPr>
              <w:t xml:space="preserve"> povezanih z delom v upravnem odboru</w:t>
            </w:r>
            <w:r w:rsidR="00A214C9">
              <w:rPr>
                <w:rFonts w:ascii="Arial" w:hAnsi="Arial" w:cs="Arial"/>
                <w:sz w:val="20"/>
                <w:szCs w:val="20"/>
              </w:rPr>
              <w:t>,</w:t>
            </w:r>
            <w:r w:rsidRPr="008670C9">
              <w:rPr>
                <w:rFonts w:ascii="Arial" w:hAnsi="Arial" w:cs="Arial"/>
                <w:sz w:val="20"/>
                <w:szCs w:val="20"/>
              </w:rPr>
              <w:t xml:space="preserve"> izplačujejo sejnine. Opredeli </w:t>
            </w:r>
            <w:r w:rsidR="00A214C9">
              <w:rPr>
                <w:rFonts w:ascii="Arial" w:hAnsi="Arial" w:cs="Arial"/>
                <w:sz w:val="20"/>
                <w:szCs w:val="20"/>
              </w:rPr>
              <w:t xml:space="preserve">se </w:t>
            </w:r>
            <w:r w:rsidRPr="008670C9">
              <w:rPr>
                <w:rFonts w:ascii="Arial" w:hAnsi="Arial" w:cs="Arial"/>
                <w:sz w:val="20"/>
                <w:szCs w:val="20"/>
              </w:rPr>
              <w:t xml:space="preserve">enakovredna zastopanost članov upravnega odbora glede na spol. Ne sledi se predlogu, da se mora pri podeljevanju nagrad upoštevati enakopravna zastopanost spolov, kajti nagrade se podeljujejo za vrhunske dosežke v kulturi ne glede na spol. </w:t>
            </w:r>
          </w:p>
          <w:p w14:paraId="648A512A" w14:textId="79F1666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lastRenderedPageBreak/>
              <w:t xml:space="preserve">Predlog zakona taksativno ne našteva strokovnih komisij, se pa glede na predloge, ki navajajo šest strokovnih komisij, določi </w:t>
            </w:r>
            <w:r w:rsidR="00A214C9" w:rsidRPr="008670C9">
              <w:rPr>
                <w:rFonts w:ascii="Arial" w:hAnsi="Arial" w:cs="Arial"/>
                <w:sz w:val="20"/>
                <w:szCs w:val="20"/>
              </w:rPr>
              <w:t>najv</w:t>
            </w:r>
            <w:r w:rsidR="00A214C9">
              <w:rPr>
                <w:rFonts w:ascii="Arial" w:hAnsi="Arial" w:cs="Arial"/>
                <w:sz w:val="20"/>
                <w:szCs w:val="20"/>
              </w:rPr>
              <w:t>eč</w:t>
            </w:r>
            <w:r w:rsidR="00A214C9" w:rsidRPr="008670C9">
              <w:rPr>
                <w:rFonts w:ascii="Arial" w:hAnsi="Arial" w:cs="Arial"/>
                <w:sz w:val="20"/>
                <w:szCs w:val="20"/>
              </w:rPr>
              <w:t xml:space="preserve">je </w:t>
            </w:r>
            <w:r w:rsidRPr="008670C9">
              <w:rPr>
                <w:rFonts w:ascii="Arial" w:hAnsi="Arial" w:cs="Arial"/>
                <w:sz w:val="20"/>
                <w:szCs w:val="20"/>
              </w:rPr>
              <w:t xml:space="preserve">število komisij, ki jih imenuje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za pomoč pri izboru nagrajencev. Katere strokovne komisije bodo imenovane, pa določi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s </w:t>
            </w:r>
            <w:r w:rsidR="002F33BB">
              <w:rPr>
                <w:rFonts w:ascii="Arial" w:hAnsi="Arial" w:cs="Arial"/>
                <w:sz w:val="20"/>
                <w:szCs w:val="20"/>
              </w:rPr>
              <w:t>s</w:t>
            </w:r>
            <w:r w:rsidR="002F33BB" w:rsidRPr="008670C9">
              <w:rPr>
                <w:rFonts w:ascii="Arial" w:hAnsi="Arial" w:cs="Arial"/>
                <w:sz w:val="20"/>
                <w:szCs w:val="20"/>
              </w:rPr>
              <w:t>tatutom</w:t>
            </w:r>
            <w:r w:rsidRPr="008670C9">
              <w:rPr>
                <w:rFonts w:ascii="Arial" w:hAnsi="Arial" w:cs="Arial"/>
                <w:sz w:val="20"/>
                <w:szCs w:val="20"/>
              </w:rPr>
              <w:t>.</w:t>
            </w:r>
          </w:p>
          <w:p w14:paraId="2958977E" w14:textId="77777777" w:rsidR="00A7646A" w:rsidRDefault="002E1B8A" w:rsidP="002E1B8A">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8670C9">
              <w:rPr>
                <w:rFonts w:ascii="Arial" w:hAnsi="Arial" w:cs="Arial"/>
                <w:sz w:val="20"/>
                <w:szCs w:val="20"/>
              </w:rPr>
              <w:t>Upoštevani so bili tudi predlogi, ki ne spreminjajo vsebine zakona</w:t>
            </w:r>
            <w:r w:rsidR="00A214C9">
              <w:rPr>
                <w:rFonts w:ascii="Arial" w:hAnsi="Arial" w:cs="Arial"/>
                <w:sz w:val="20"/>
                <w:szCs w:val="20"/>
              </w:rPr>
              <w:t>,</w:t>
            </w:r>
            <w:r w:rsidRPr="008670C9">
              <w:rPr>
                <w:rFonts w:ascii="Arial" w:hAnsi="Arial" w:cs="Arial"/>
                <w:sz w:val="20"/>
                <w:szCs w:val="20"/>
              </w:rPr>
              <w:t xml:space="preserve"> temveč se nanašajo na lažje izvajanje določb.</w:t>
            </w:r>
          </w:p>
          <w:p w14:paraId="46B89171" w14:textId="77777777" w:rsidR="002E1B8A" w:rsidRPr="00A7646A" w:rsidRDefault="002E1B8A" w:rsidP="002E1B8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1B07FA2" w14:textId="3CF27AA0"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8. Navedba, kateri predstavniki predlagatelja bodo sodelovali pri delu </w:t>
            </w:r>
            <w:r w:rsidR="009A769C">
              <w:rPr>
                <w:rFonts w:ascii="Arial" w:eastAsia="Times New Roman" w:hAnsi="Arial" w:cs="Arial"/>
                <w:b/>
                <w:sz w:val="20"/>
                <w:szCs w:val="20"/>
                <w:lang w:eastAsia="sl-SI"/>
              </w:rPr>
              <w:t>D</w:t>
            </w:r>
            <w:r w:rsidR="009A769C" w:rsidRPr="00A7646A">
              <w:rPr>
                <w:rFonts w:ascii="Arial" w:eastAsia="Times New Roman" w:hAnsi="Arial" w:cs="Arial"/>
                <w:b/>
                <w:sz w:val="20"/>
                <w:szCs w:val="20"/>
                <w:lang w:eastAsia="sl-SI"/>
              </w:rPr>
              <w:t xml:space="preserve">ržavnega </w:t>
            </w:r>
            <w:r w:rsidRPr="00A7646A">
              <w:rPr>
                <w:rFonts w:ascii="Arial" w:eastAsia="Times New Roman" w:hAnsi="Arial" w:cs="Arial"/>
                <w:b/>
                <w:sz w:val="20"/>
                <w:szCs w:val="20"/>
                <w:lang w:eastAsia="sl-SI"/>
              </w:rPr>
              <w:t>zbora in delovnih teles</w:t>
            </w:r>
          </w:p>
          <w:p w14:paraId="5B1D2CB0"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Anton Peršak, minister</w:t>
            </w:r>
            <w:r w:rsidR="00A214C9">
              <w:rPr>
                <w:iCs/>
                <w:sz w:val="20"/>
                <w:szCs w:val="20"/>
              </w:rPr>
              <w:t>,</w:t>
            </w:r>
          </w:p>
          <w:p w14:paraId="094836AE"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Damjana Pečnik, državna sekretarka</w:t>
            </w:r>
            <w:r w:rsidR="00A214C9">
              <w:rPr>
                <w:iCs/>
                <w:sz w:val="20"/>
                <w:szCs w:val="20"/>
              </w:rPr>
              <w:t>,</w:t>
            </w:r>
          </w:p>
          <w:p w14:paraId="3266636A"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mag. Igor Teršar, v.</w:t>
            </w:r>
            <w:r w:rsidR="00A214C9">
              <w:rPr>
                <w:iCs/>
                <w:sz w:val="20"/>
                <w:szCs w:val="20"/>
              </w:rPr>
              <w:t xml:space="preserve"> </w:t>
            </w:r>
            <w:r>
              <w:rPr>
                <w:iCs/>
                <w:sz w:val="20"/>
                <w:szCs w:val="20"/>
              </w:rPr>
              <w:t>d. generalnega direktorja Direktorata za ustvarjalnost</w:t>
            </w:r>
            <w:r w:rsidR="00A214C9">
              <w:rPr>
                <w:iCs/>
                <w:sz w:val="20"/>
                <w:szCs w:val="20"/>
              </w:rPr>
              <w:t>,</w:t>
            </w:r>
          </w:p>
          <w:p w14:paraId="1D00A7CF"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Metka Šošterič, vodja Sektorja za statusne zadeve</w:t>
            </w:r>
            <w:r w:rsidR="00A214C9">
              <w:rPr>
                <w:iCs/>
                <w:sz w:val="20"/>
                <w:szCs w:val="20"/>
              </w:rPr>
              <w:t>,</w:t>
            </w:r>
          </w:p>
          <w:p w14:paraId="3D3282EC"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55D55F9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08EDFA89" w14:textId="77777777" w:rsidR="004C3868" w:rsidRDefault="004C3868">
      <w:r>
        <w:lastRenderedPageBreak/>
        <w:br w:type="page"/>
      </w:r>
    </w:p>
    <w:tbl>
      <w:tblPr>
        <w:tblW w:w="0" w:type="auto"/>
        <w:tblLook w:val="04A0" w:firstRow="1" w:lastRow="0" w:firstColumn="1" w:lastColumn="0" w:noHBand="0" w:noVBand="1"/>
      </w:tblPr>
      <w:tblGrid>
        <w:gridCol w:w="9288"/>
      </w:tblGrid>
      <w:tr w:rsidR="00A7646A" w:rsidRPr="00A7646A" w14:paraId="21612406" w14:textId="77777777" w:rsidTr="004C3868">
        <w:tc>
          <w:tcPr>
            <w:tcW w:w="9288" w:type="dxa"/>
          </w:tcPr>
          <w:p w14:paraId="2CB11AE2"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18501AC1" w14:textId="77777777" w:rsidTr="004C3868">
        <w:tc>
          <w:tcPr>
            <w:tcW w:w="9288" w:type="dxa"/>
          </w:tcPr>
          <w:p w14:paraId="26AFBE7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II. BESEDILO ČLENOV</w:t>
            </w:r>
          </w:p>
          <w:p w14:paraId="3F29BABC" w14:textId="77777777" w:rsidR="004C3868" w:rsidRPr="008670C9" w:rsidRDefault="004C3868" w:rsidP="004C3868">
            <w:pPr>
              <w:pStyle w:val="Odstavekseznama"/>
              <w:numPr>
                <w:ilvl w:val="0"/>
                <w:numId w:val="30"/>
              </w:numPr>
              <w:spacing w:after="120" w:line="240" w:lineRule="exact"/>
              <w:ind w:left="714" w:hanging="357"/>
              <w:contextualSpacing/>
              <w:jc w:val="center"/>
              <w:rPr>
                <w:rFonts w:ascii="Arial" w:hAnsi="Arial" w:cs="Arial"/>
                <w:sz w:val="20"/>
                <w:szCs w:val="20"/>
              </w:rPr>
            </w:pPr>
            <w:r w:rsidRPr="008670C9">
              <w:rPr>
                <w:rFonts w:ascii="Arial" w:hAnsi="Arial" w:cs="Arial"/>
                <w:sz w:val="20"/>
                <w:szCs w:val="20"/>
              </w:rPr>
              <w:t>člen</w:t>
            </w:r>
          </w:p>
          <w:p w14:paraId="3EED954A" w14:textId="09675B6B" w:rsidR="004C3868" w:rsidRPr="008670C9" w:rsidRDefault="004C3868" w:rsidP="004C3868">
            <w:pPr>
              <w:autoSpaceDE w:val="0"/>
              <w:autoSpaceDN w:val="0"/>
              <w:adjustRightInd w:val="0"/>
              <w:spacing w:after="120" w:line="240" w:lineRule="exact"/>
              <w:ind w:left="357"/>
              <w:rPr>
                <w:rFonts w:ascii="Arial" w:hAnsi="Arial" w:cs="Arial"/>
                <w:bCs/>
                <w:sz w:val="20"/>
                <w:szCs w:val="20"/>
              </w:rPr>
            </w:pPr>
            <w:r w:rsidRPr="008670C9">
              <w:rPr>
                <w:rFonts w:ascii="Arial" w:hAnsi="Arial" w:cs="Arial"/>
                <w:bCs/>
                <w:sz w:val="20"/>
                <w:szCs w:val="20"/>
              </w:rPr>
              <w:t xml:space="preserve">Ta zakon določa </w:t>
            </w:r>
            <w:r w:rsidR="000F7E80" w:rsidRPr="008670C9">
              <w:rPr>
                <w:rFonts w:ascii="Arial" w:hAnsi="Arial" w:cs="Arial"/>
                <w:bCs/>
                <w:sz w:val="20"/>
                <w:szCs w:val="20"/>
              </w:rPr>
              <w:t>vr</w:t>
            </w:r>
            <w:r w:rsidR="00B92961">
              <w:rPr>
                <w:rFonts w:ascii="Arial" w:hAnsi="Arial" w:cs="Arial"/>
                <w:bCs/>
                <w:sz w:val="20"/>
                <w:szCs w:val="20"/>
              </w:rPr>
              <w:t>ste</w:t>
            </w:r>
            <w:bookmarkStart w:id="0" w:name="_GoBack"/>
            <w:bookmarkEnd w:id="0"/>
            <w:r w:rsidR="000F7E80" w:rsidRPr="008670C9">
              <w:rPr>
                <w:rFonts w:ascii="Arial" w:hAnsi="Arial" w:cs="Arial"/>
                <w:bCs/>
                <w:sz w:val="20"/>
                <w:szCs w:val="20"/>
              </w:rPr>
              <w:t xml:space="preserve"> </w:t>
            </w:r>
            <w:r w:rsidRPr="008670C9">
              <w:rPr>
                <w:rFonts w:ascii="Arial" w:hAnsi="Arial" w:cs="Arial"/>
                <w:bCs/>
                <w:sz w:val="20"/>
                <w:szCs w:val="20"/>
              </w:rPr>
              <w:t>državnih nagrad, ki se v Republiki Sloveniji podeljujejo za umetniške dosežke, ter postopek predlaganja in podeljevanja teh nagrad.</w:t>
            </w:r>
          </w:p>
          <w:p w14:paraId="3B850D4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5C1F82" w14:textId="77777777" w:rsidR="004C3868" w:rsidRPr="008670C9" w:rsidRDefault="004C3868" w:rsidP="004C3868">
            <w:pPr>
              <w:pStyle w:val="Odstavekseznama"/>
              <w:autoSpaceDE w:val="0"/>
              <w:autoSpaceDN w:val="0"/>
              <w:adjustRightInd w:val="0"/>
              <w:spacing w:after="120" w:line="240" w:lineRule="exact"/>
              <w:ind w:left="284"/>
              <w:contextualSpacing/>
              <w:jc w:val="both"/>
            </w:pPr>
            <w:r w:rsidRPr="008670C9">
              <w:rPr>
                <w:rFonts w:ascii="Arial" w:hAnsi="Arial" w:cs="Arial"/>
                <w:sz w:val="20"/>
                <w:szCs w:val="20"/>
              </w:rPr>
              <w:t xml:space="preserve"> Najvišje državne nagrade za umetniške dosežke so Prešernova nagrada in nagrade Prešernovega sklada. </w:t>
            </w:r>
          </w:p>
          <w:p w14:paraId="3B31A49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83A066" w14:textId="014DC091"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Prešernova nagrada se lahko podeli </w:t>
            </w:r>
            <w:r w:rsidR="00E82849">
              <w:rPr>
                <w:rFonts w:ascii="Arial" w:hAnsi="Arial" w:cs="Arial"/>
                <w:sz w:val="20"/>
                <w:szCs w:val="20"/>
              </w:rPr>
              <w:t xml:space="preserve">ustvarjalki oziroma </w:t>
            </w:r>
            <w:r w:rsidRPr="008670C9">
              <w:rPr>
                <w:rFonts w:ascii="Arial" w:hAnsi="Arial" w:cs="Arial"/>
                <w:sz w:val="20"/>
                <w:szCs w:val="20"/>
              </w:rPr>
              <w:t>ustvarjalcu</w:t>
            </w:r>
            <w:r w:rsidR="00E82849">
              <w:rPr>
                <w:rFonts w:ascii="Arial" w:hAnsi="Arial" w:cs="Arial"/>
                <w:sz w:val="20"/>
                <w:szCs w:val="20"/>
              </w:rPr>
              <w:t xml:space="preserve"> </w:t>
            </w:r>
            <w:r w:rsidR="00E82849" w:rsidRPr="00E82849">
              <w:rPr>
                <w:rFonts w:ascii="Arial" w:hAnsi="Arial" w:cs="Arial"/>
                <w:sz w:val="20"/>
                <w:szCs w:val="20"/>
              </w:rPr>
              <w:t xml:space="preserve">(v nadaljnjem besedilu: </w:t>
            </w:r>
            <w:r w:rsidR="00E82849">
              <w:rPr>
                <w:rFonts w:ascii="Arial" w:hAnsi="Arial" w:cs="Arial"/>
                <w:sz w:val="20"/>
                <w:szCs w:val="20"/>
              </w:rPr>
              <w:t>ustvarjalec</w:t>
            </w:r>
            <w:r w:rsidR="00E82849" w:rsidRPr="00E82849">
              <w:rPr>
                <w:rFonts w:ascii="Arial" w:hAnsi="Arial" w:cs="Arial"/>
                <w:sz w:val="20"/>
                <w:szCs w:val="20"/>
              </w:rPr>
              <w:t>)</w:t>
            </w:r>
            <w:r w:rsidRPr="008670C9">
              <w:rPr>
                <w:rFonts w:ascii="Arial" w:hAnsi="Arial" w:cs="Arial"/>
                <w:sz w:val="20"/>
                <w:szCs w:val="20"/>
              </w:rPr>
              <w:t>, ki je s svojimi vrhunskimi umetniškimi dosežki v okviru svojega življenjskega opusa trajno obogatil slovensko kulturno zakladnico. Ustvarjalec jo lahko prejme le enkrat.</w:t>
            </w:r>
          </w:p>
          <w:p w14:paraId="26AD52B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24AA1B9" w14:textId="3D5713AF"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Nagrada Prešernovega sklada se lahko podeli ustvarjalcu za vrhunske umetniške dosežke, ki so bili javnosti predstavljeni v zadnjih treh letih pred podelitvijo nagrad in pomenijo obogatitev slovenske kulturne zakladnice. Za obdobje treh let se šteje obdobje treh let pred iztekom roka javnega poziva za predlaganje kandidatov za</w:t>
            </w:r>
            <w:r w:rsidR="00C36901">
              <w:rPr>
                <w:rFonts w:ascii="Arial" w:hAnsi="Arial" w:cs="Arial"/>
                <w:sz w:val="20"/>
                <w:szCs w:val="20"/>
              </w:rPr>
              <w:t xml:space="preserve"> </w:t>
            </w:r>
            <w:r w:rsidRPr="008670C9">
              <w:rPr>
                <w:rFonts w:ascii="Arial" w:hAnsi="Arial" w:cs="Arial"/>
                <w:sz w:val="20"/>
                <w:szCs w:val="20"/>
              </w:rPr>
              <w:t>podelitev nagrad.</w:t>
            </w:r>
          </w:p>
          <w:p w14:paraId="642B2A58"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70460A3"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FC31EB" w14:textId="203E5623"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Nagrade se podelijo posameznikom, izjemoma se nagrade lahko podelijo skupini ustvarjalcev, kadar gre za tako celovito delo, da ni mogoče prepoznati oziroma ločiti posameznikovega umetniškega prispevka.</w:t>
            </w:r>
          </w:p>
          <w:p w14:paraId="3F13E302" w14:textId="77777777" w:rsidR="004C3868" w:rsidRPr="008670C9" w:rsidRDefault="004C3868" w:rsidP="004C3868">
            <w:pPr>
              <w:pStyle w:val="Odstavekseznama"/>
              <w:autoSpaceDE w:val="0"/>
              <w:autoSpaceDN w:val="0"/>
              <w:adjustRightInd w:val="0"/>
              <w:rPr>
                <w:rFonts w:ascii="Arial" w:hAnsi="Arial" w:cs="Arial"/>
                <w:sz w:val="20"/>
                <w:szCs w:val="20"/>
              </w:rPr>
            </w:pPr>
          </w:p>
          <w:p w14:paraId="78F88702"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rPr>
                <w:rFonts w:ascii="Arial" w:hAnsi="Arial" w:cs="Arial"/>
                <w:sz w:val="20"/>
                <w:szCs w:val="20"/>
              </w:rPr>
            </w:pPr>
            <w:r w:rsidRPr="008670C9">
              <w:rPr>
                <w:rFonts w:ascii="Arial" w:hAnsi="Arial" w:cs="Arial"/>
                <w:sz w:val="20"/>
                <w:szCs w:val="20"/>
              </w:rPr>
              <w:t>Nagrade se posmrtno praviloma ne morejo podeliti. Izjemoma se lahko podelijo, če je ustvarjalec še živel med sprejemanjem odločitve o podelitvi nagrade.</w:t>
            </w:r>
          </w:p>
          <w:p w14:paraId="71605C46" w14:textId="77777777" w:rsidR="004C3868" w:rsidRPr="008670C9" w:rsidRDefault="004C3868" w:rsidP="004C3868">
            <w:pPr>
              <w:pStyle w:val="Odstavekseznama"/>
              <w:autoSpaceDE w:val="0"/>
              <w:autoSpaceDN w:val="0"/>
              <w:adjustRightInd w:val="0"/>
              <w:rPr>
                <w:rFonts w:ascii="Arial" w:hAnsi="Arial" w:cs="Arial"/>
                <w:sz w:val="20"/>
                <w:szCs w:val="20"/>
              </w:rPr>
            </w:pPr>
          </w:p>
          <w:p w14:paraId="18C0CFB6"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Vsako leto se lahko podeli največ dve Prešernovi nagradi in šest nagrad Prešernovega sklada.</w:t>
            </w:r>
          </w:p>
          <w:p w14:paraId="37ED2A59"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07E58C6" w14:textId="509AE5F5"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Prešernove nagrade in nagrade Prešernovega sklada podeljuje </w:t>
            </w:r>
            <w:r w:rsidR="009C4F29">
              <w:rPr>
                <w:rFonts w:ascii="Arial" w:hAnsi="Arial" w:cs="Arial"/>
                <w:sz w:val="20"/>
                <w:szCs w:val="20"/>
              </w:rPr>
              <w:t>u</w:t>
            </w:r>
            <w:r w:rsidR="009C4F29" w:rsidRPr="008670C9">
              <w:rPr>
                <w:rFonts w:ascii="Arial" w:hAnsi="Arial" w:cs="Arial"/>
                <w:sz w:val="20"/>
                <w:szCs w:val="20"/>
              </w:rPr>
              <w:t xml:space="preserve">pravni </w:t>
            </w:r>
            <w:r w:rsidRPr="008670C9">
              <w:rPr>
                <w:rFonts w:ascii="Arial" w:hAnsi="Arial" w:cs="Arial"/>
                <w:sz w:val="20"/>
                <w:szCs w:val="20"/>
              </w:rPr>
              <w:t>odbor Prešernov</w:t>
            </w:r>
            <w:r w:rsidR="009C4F29">
              <w:rPr>
                <w:rFonts w:ascii="Arial" w:hAnsi="Arial" w:cs="Arial"/>
                <w:sz w:val="20"/>
                <w:szCs w:val="20"/>
              </w:rPr>
              <w:t>ega</w:t>
            </w:r>
            <w:r w:rsidRPr="008670C9">
              <w:rPr>
                <w:rFonts w:ascii="Arial" w:hAnsi="Arial" w:cs="Arial"/>
                <w:sz w:val="20"/>
                <w:szCs w:val="20"/>
              </w:rPr>
              <w:t xml:space="preserve"> sklada (v nadaljnjem besedilu: upravni odbor).</w:t>
            </w:r>
          </w:p>
          <w:p w14:paraId="2A205F80"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FC747D" w14:textId="700D39FF"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sestavlja </w:t>
            </w:r>
            <w:r w:rsidR="000F7E80">
              <w:rPr>
                <w:rFonts w:ascii="Arial" w:hAnsi="Arial" w:cs="Arial"/>
                <w:sz w:val="20"/>
                <w:szCs w:val="20"/>
              </w:rPr>
              <w:t>petnajst</w:t>
            </w:r>
            <w:r w:rsidR="000F7E80" w:rsidRPr="008670C9">
              <w:rPr>
                <w:rFonts w:ascii="Arial" w:hAnsi="Arial" w:cs="Arial"/>
                <w:sz w:val="20"/>
                <w:szCs w:val="20"/>
              </w:rPr>
              <w:t xml:space="preserve"> </w:t>
            </w:r>
            <w:r w:rsidR="00066F2E">
              <w:rPr>
                <w:rFonts w:ascii="Arial" w:hAnsi="Arial" w:cs="Arial"/>
                <w:sz w:val="20"/>
                <w:szCs w:val="20"/>
              </w:rPr>
              <w:t xml:space="preserve">članic in </w:t>
            </w:r>
            <w:r w:rsidRPr="008670C9">
              <w:rPr>
                <w:rFonts w:ascii="Arial" w:hAnsi="Arial" w:cs="Arial"/>
                <w:sz w:val="20"/>
                <w:szCs w:val="20"/>
              </w:rPr>
              <w:t>članov</w:t>
            </w:r>
            <w:r w:rsidR="00066F2E">
              <w:rPr>
                <w:rFonts w:ascii="Arial" w:hAnsi="Arial" w:cs="Arial"/>
                <w:sz w:val="20"/>
                <w:szCs w:val="20"/>
              </w:rPr>
              <w:t xml:space="preserve"> (v nadaljnjem besedilu: člani)</w:t>
            </w:r>
            <w:r w:rsidRPr="008670C9">
              <w:rPr>
                <w:rFonts w:ascii="Arial" w:hAnsi="Arial" w:cs="Arial"/>
                <w:sz w:val="20"/>
                <w:szCs w:val="20"/>
              </w:rPr>
              <w:t xml:space="preserve">, ki jih imenuje Državni zbor Republike Slovenije (v </w:t>
            </w:r>
            <w:r w:rsidR="000F7E80" w:rsidRPr="008670C9">
              <w:rPr>
                <w:rFonts w:ascii="Arial" w:hAnsi="Arial" w:cs="Arial"/>
                <w:sz w:val="20"/>
                <w:szCs w:val="20"/>
              </w:rPr>
              <w:t>nadal</w:t>
            </w:r>
            <w:r w:rsidR="000F7E80">
              <w:rPr>
                <w:rFonts w:ascii="Arial" w:hAnsi="Arial" w:cs="Arial"/>
                <w:sz w:val="20"/>
                <w:szCs w:val="20"/>
              </w:rPr>
              <w:t>jnjem besedilu</w:t>
            </w:r>
            <w:r w:rsidRPr="008670C9">
              <w:rPr>
                <w:rFonts w:ascii="Arial" w:hAnsi="Arial" w:cs="Arial"/>
                <w:sz w:val="20"/>
                <w:szCs w:val="20"/>
              </w:rPr>
              <w:t>: Državni zbor) iz vrst kulturnih ustvarjalcev ter uglednih strokovnjakov s področja kulture. Državni zbor pri imenovanju članov upravnega odbora upošteva ustrezno in enakovredno zastopanost vseh področij kulture in spolno uravnoteženost.</w:t>
            </w:r>
          </w:p>
          <w:p w14:paraId="0E0DA1BA" w14:textId="77777777" w:rsidR="004C3868" w:rsidRPr="008670C9" w:rsidRDefault="004C3868" w:rsidP="004C3868">
            <w:pPr>
              <w:pStyle w:val="Odstavekseznama"/>
              <w:autoSpaceDE w:val="0"/>
              <w:autoSpaceDN w:val="0"/>
              <w:adjustRightInd w:val="0"/>
              <w:rPr>
                <w:rFonts w:ascii="Arial" w:hAnsi="Arial" w:cs="Arial"/>
                <w:sz w:val="20"/>
                <w:szCs w:val="20"/>
              </w:rPr>
            </w:pPr>
          </w:p>
          <w:p w14:paraId="3C020688" w14:textId="55D36850"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Člani upravnega odbora se imenujejo za štiri let</w:t>
            </w:r>
            <w:r w:rsidR="007A1896">
              <w:rPr>
                <w:rFonts w:ascii="Arial" w:hAnsi="Arial" w:cs="Arial"/>
                <w:sz w:val="20"/>
                <w:szCs w:val="20"/>
              </w:rPr>
              <w:t>a</w:t>
            </w:r>
            <w:r w:rsidRPr="008670C9">
              <w:rPr>
                <w:rFonts w:ascii="Arial" w:hAnsi="Arial" w:cs="Arial"/>
                <w:sz w:val="20"/>
                <w:szCs w:val="20"/>
              </w:rPr>
              <w:t>. Posameznik je lahko imenovan za člana upravnega odbora največ dvakrat.</w:t>
            </w:r>
          </w:p>
          <w:p w14:paraId="34C15E7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9517A2E"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Člani upravnega odbora na prvi seji, ki jo skliče minister, pristojen za kulturo, </w:t>
            </w:r>
            <w:r w:rsidRPr="009A769C">
              <w:rPr>
                <w:rFonts w:ascii="Arial" w:hAnsi="Arial" w:cs="Arial"/>
                <w:sz w:val="20"/>
                <w:szCs w:val="20"/>
              </w:rPr>
              <w:t>izmed sebe</w:t>
            </w:r>
            <w:r w:rsidRPr="008670C9">
              <w:rPr>
                <w:rFonts w:ascii="Arial" w:hAnsi="Arial" w:cs="Arial"/>
                <w:sz w:val="20"/>
                <w:szCs w:val="20"/>
              </w:rPr>
              <w:t xml:space="preserve"> izvolijo predsednika.</w:t>
            </w:r>
          </w:p>
          <w:p w14:paraId="45C9221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502D64B5" w14:textId="2A55B981"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Če članu upravnega odbora predčasno preneha mandat več kot pol leta pred </w:t>
            </w:r>
            <w:r w:rsidR="007A1896">
              <w:rPr>
                <w:rFonts w:ascii="Arial" w:hAnsi="Arial" w:cs="Arial"/>
                <w:sz w:val="20"/>
                <w:szCs w:val="20"/>
              </w:rPr>
              <w:t>koncem</w:t>
            </w:r>
            <w:r w:rsidR="007A1896" w:rsidRPr="008670C9">
              <w:rPr>
                <w:rFonts w:ascii="Arial" w:hAnsi="Arial" w:cs="Arial"/>
                <w:sz w:val="20"/>
                <w:szCs w:val="20"/>
              </w:rPr>
              <w:t xml:space="preserve"> </w:t>
            </w:r>
            <w:r w:rsidRPr="008670C9">
              <w:rPr>
                <w:rFonts w:ascii="Arial" w:hAnsi="Arial" w:cs="Arial"/>
                <w:sz w:val="20"/>
                <w:szCs w:val="20"/>
              </w:rPr>
              <w:t xml:space="preserve">mandata, se za čas do izteka mandata upravnega odbora imenuje nadomestni član. Član je lahko predčasno razrešen, če sam zahteva razrešitev, če </w:t>
            </w:r>
            <w:r w:rsidRPr="005368DB">
              <w:rPr>
                <w:rFonts w:ascii="Arial" w:hAnsi="Arial" w:cs="Arial"/>
                <w:sz w:val="20"/>
                <w:szCs w:val="20"/>
              </w:rPr>
              <w:t>se neutemel</w:t>
            </w:r>
            <w:r w:rsidRPr="00DB0D63">
              <w:rPr>
                <w:rFonts w:ascii="Arial" w:hAnsi="Arial" w:cs="Arial"/>
                <w:sz w:val="20"/>
                <w:szCs w:val="20"/>
              </w:rPr>
              <w:t>jeno ne udeležuje</w:t>
            </w:r>
            <w:r w:rsidRPr="008670C9">
              <w:rPr>
                <w:rFonts w:ascii="Arial" w:hAnsi="Arial" w:cs="Arial"/>
                <w:sz w:val="20"/>
                <w:szCs w:val="20"/>
              </w:rPr>
              <w:t xml:space="preserve"> sej, ne ravna v skladu s tem zakonom ali če zaradi objektivnih razlogov ne more več opravljati svojih nalog.</w:t>
            </w:r>
          </w:p>
          <w:p w14:paraId="787D4EDD"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A476FB0"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Delo članov upravnega odbora je častno. Člani upravnega odbora so upravičeni do povračila potnih stroškov in drugih morebitnih stroškov</w:t>
            </w:r>
            <w:r w:rsidR="007A1896">
              <w:rPr>
                <w:rFonts w:ascii="Arial" w:hAnsi="Arial" w:cs="Arial"/>
                <w:sz w:val="20"/>
                <w:szCs w:val="20"/>
              </w:rPr>
              <w:t>,</w:t>
            </w:r>
            <w:r w:rsidRPr="008670C9">
              <w:rPr>
                <w:rFonts w:ascii="Arial" w:hAnsi="Arial" w:cs="Arial"/>
                <w:sz w:val="20"/>
                <w:szCs w:val="20"/>
              </w:rPr>
              <w:t xml:space="preserve"> povezanih z delom v upravnem odboru. </w:t>
            </w:r>
            <w:r w:rsidRPr="008670C9">
              <w:rPr>
                <w:rFonts w:ascii="Arial" w:hAnsi="Arial" w:cs="Arial"/>
                <w:iCs/>
                <w:sz w:val="20"/>
              </w:rPr>
              <w:t>Upravni odbor lahko odloči, da se izplačujejo sejnine, katerih višina se določi s statutom.</w:t>
            </w:r>
          </w:p>
          <w:p w14:paraId="2194B970" w14:textId="77777777" w:rsidR="004C3868" w:rsidRPr="008670C9" w:rsidRDefault="004C3868" w:rsidP="004C3868">
            <w:pPr>
              <w:pStyle w:val="Odstavekseznama"/>
              <w:autoSpaceDE w:val="0"/>
              <w:autoSpaceDN w:val="0"/>
              <w:adjustRightInd w:val="0"/>
              <w:spacing w:after="200" w:line="276" w:lineRule="auto"/>
              <w:ind w:left="720"/>
              <w:contextualSpacing/>
              <w:jc w:val="both"/>
              <w:rPr>
                <w:rFonts w:ascii="Arial" w:hAnsi="Arial" w:cs="Arial"/>
                <w:sz w:val="20"/>
                <w:szCs w:val="20"/>
              </w:rPr>
            </w:pPr>
          </w:p>
          <w:p w14:paraId="619AB2F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06D066D4" w14:textId="2804A275"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vsako leto objavi javni poziv </w:t>
            </w:r>
            <w:r w:rsidR="007A1896">
              <w:rPr>
                <w:rFonts w:ascii="Arial" w:hAnsi="Arial" w:cs="Arial"/>
                <w:sz w:val="20"/>
                <w:szCs w:val="20"/>
              </w:rPr>
              <w:t xml:space="preserve">k </w:t>
            </w:r>
            <w:r w:rsidR="007A1896" w:rsidRPr="008670C9">
              <w:rPr>
                <w:rFonts w:ascii="Arial" w:hAnsi="Arial" w:cs="Arial"/>
                <w:sz w:val="20"/>
                <w:szCs w:val="20"/>
              </w:rPr>
              <w:t>podaj</w:t>
            </w:r>
            <w:r w:rsidR="007A1896">
              <w:rPr>
                <w:rFonts w:ascii="Arial" w:hAnsi="Arial" w:cs="Arial"/>
                <w:sz w:val="20"/>
                <w:szCs w:val="20"/>
              </w:rPr>
              <w:t>i</w:t>
            </w:r>
            <w:r w:rsidR="007A1896" w:rsidRPr="008670C9">
              <w:rPr>
                <w:rFonts w:ascii="Arial" w:hAnsi="Arial" w:cs="Arial"/>
                <w:sz w:val="20"/>
                <w:szCs w:val="20"/>
              </w:rPr>
              <w:t xml:space="preserve"> </w:t>
            </w:r>
            <w:r w:rsidRPr="008670C9">
              <w:rPr>
                <w:rFonts w:ascii="Arial" w:hAnsi="Arial" w:cs="Arial"/>
                <w:sz w:val="20"/>
                <w:szCs w:val="20"/>
              </w:rPr>
              <w:t>predlogov za podelitev nagrad predvidoma do konca marca v tekočem letu za naslednje leto.</w:t>
            </w:r>
          </w:p>
          <w:p w14:paraId="0405963B"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5610649"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Kandidate za Prešernovo nagrado in nagrado Prešernovega sklada lahko predlagajo fizične osebe in pravne osebe, ki delujejo na področju kulture.</w:t>
            </w:r>
          </w:p>
          <w:p w14:paraId="563B08D7" w14:textId="77777777" w:rsidR="004C3868" w:rsidRPr="008670C9" w:rsidRDefault="004C3868" w:rsidP="004C3868">
            <w:pPr>
              <w:pStyle w:val="Odstavekseznama"/>
              <w:rPr>
                <w:rFonts w:ascii="Arial" w:hAnsi="Arial" w:cs="Arial"/>
                <w:sz w:val="20"/>
                <w:szCs w:val="20"/>
              </w:rPr>
            </w:pPr>
          </w:p>
          <w:p w14:paraId="31CF16A5"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Nagrade podeljuje upravni odbor na osrednji proslavi v počastitev slovenskega kulturnega praznika. </w:t>
            </w:r>
          </w:p>
          <w:p w14:paraId="70A4790D" w14:textId="77777777" w:rsidR="004C3868" w:rsidRPr="008670C9" w:rsidRDefault="004C3868" w:rsidP="004C3868">
            <w:pPr>
              <w:pStyle w:val="Odstavekseznama"/>
              <w:rPr>
                <w:rFonts w:ascii="Arial" w:hAnsi="Arial" w:cs="Arial"/>
                <w:bCs/>
                <w:sz w:val="20"/>
                <w:szCs w:val="20"/>
              </w:rPr>
            </w:pPr>
          </w:p>
          <w:p w14:paraId="70C4E201" w14:textId="130CC22E"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bCs/>
                <w:sz w:val="20"/>
                <w:szCs w:val="20"/>
              </w:rPr>
              <w:t xml:space="preserve">Proslava v počastitev slovenskega kulturnega praznika je </w:t>
            </w:r>
            <w:r w:rsidR="007A1896">
              <w:rPr>
                <w:rFonts w:ascii="Arial" w:hAnsi="Arial" w:cs="Arial"/>
                <w:bCs/>
                <w:sz w:val="20"/>
                <w:szCs w:val="20"/>
              </w:rPr>
              <w:t>slovesen</w:t>
            </w:r>
            <w:r w:rsidR="007A1896" w:rsidRPr="008670C9">
              <w:rPr>
                <w:rFonts w:ascii="Arial" w:hAnsi="Arial" w:cs="Arial"/>
                <w:bCs/>
                <w:sz w:val="20"/>
                <w:szCs w:val="20"/>
              </w:rPr>
              <w:t xml:space="preserve"> </w:t>
            </w:r>
            <w:r w:rsidRPr="008670C9">
              <w:rPr>
                <w:rFonts w:ascii="Arial" w:hAnsi="Arial" w:cs="Arial"/>
                <w:bCs/>
                <w:sz w:val="20"/>
                <w:szCs w:val="20"/>
              </w:rPr>
              <w:t xml:space="preserve">dogodek v počastitev umetniški ustvarjalnosti in kulturi. Upravni odbor </w:t>
            </w:r>
            <w:r w:rsidR="00337B59">
              <w:rPr>
                <w:rFonts w:ascii="Arial" w:hAnsi="Arial" w:cs="Arial"/>
                <w:bCs/>
                <w:sz w:val="20"/>
                <w:szCs w:val="20"/>
              </w:rPr>
              <w:t xml:space="preserve">v skladu s statutom </w:t>
            </w:r>
            <w:r w:rsidR="006D2D8E">
              <w:rPr>
                <w:rFonts w:ascii="Arial" w:hAnsi="Arial" w:cs="Arial"/>
                <w:bCs/>
                <w:sz w:val="20"/>
                <w:szCs w:val="20"/>
              </w:rPr>
              <w:t>izbere</w:t>
            </w:r>
            <w:r w:rsidR="006D2D8E" w:rsidRPr="008670C9">
              <w:rPr>
                <w:rFonts w:ascii="Arial" w:hAnsi="Arial" w:cs="Arial"/>
                <w:bCs/>
                <w:sz w:val="20"/>
                <w:szCs w:val="20"/>
              </w:rPr>
              <w:t xml:space="preserve"> </w:t>
            </w:r>
            <w:r w:rsidRPr="008670C9">
              <w:rPr>
                <w:rFonts w:ascii="Arial" w:hAnsi="Arial" w:cs="Arial"/>
                <w:bCs/>
                <w:sz w:val="20"/>
                <w:szCs w:val="20"/>
              </w:rPr>
              <w:t>scenarista in režiserja proslave</w:t>
            </w:r>
            <w:r w:rsidR="006D2D8E">
              <w:rPr>
                <w:rFonts w:ascii="Arial" w:hAnsi="Arial" w:cs="Arial"/>
                <w:bCs/>
                <w:sz w:val="20"/>
                <w:szCs w:val="20"/>
              </w:rPr>
              <w:t>. Z izbranim scenaristom in režiserjem</w:t>
            </w:r>
            <w:r w:rsidR="00337B59">
              <w:rPr>
                <w:rFonts w:ascii="Arial" w:hAnsi="Arial" w:cs="Arial"/>
                <w:bCs/>
                <w:sz w:val="20"/>
                <w:szCs w:val="20"/>
              </w:rPr>
              <w:t xml:space="preserve"> </w:t>
            </w:r>
            <w:r w:rsidR="000F7E80">
              <w:rPr>
                <w:rFonts w:ascii="Arial" w:hAnsi="Arial" w:cs="Arial"/>
                <w:bCs/>
                <w:sz w:val="20"/>
                <w:szCs w:val="20"/>
              </w:rPr>
              <w:t>sklene</w:t>
            </w:r>
            <w:r w:rsidRPr="008670C9">
              <w:rPr>
                <w:rFonts w:ascii="Arial" w:hAnsi="Arial" w:cs="Arial"/>
                <w:bCs/>
                <w:sz w:val="20"/>
                <w:szCs w:val="20"/>
              </w:rPr>
              <w:t xml:space="preserve"> pogodb</w:t>
            </w:r>
            <w:r w:rsidR="000F7E80">
              <w:rPr>
                <w:rFonts w:ascii="Arial" w:hAnsi="Arial" w:cs="Arial"/>
                <w:bCs/>
                <w:sz w:val="20"/>
                <w:szCs w:val="20"/>
              </w:rPr>
              <w:t>o</w:t>
            </w:r>
            <w:r w:rsidR="006D2D8E">
              <w:rPr>
                <w:rFonts w:ascii="Arial" w:hAnsi="Arial" w:cs="Arial"/>
                <w:bCs/>
                <w:sz w:val="20"/>
                <w:szCs w:val="20"/>
              </w:rPr>
              <w:t xml:space="preserve"> ministrstvo, pristojno za kulturo</w:t>
            </w:r>
            <w:r w:rsidRPr="008670C9">
              <w:rPr>
                <w:rFonts w:ascii="Arial" w:hAnsi="Arial" w:cs="Arial"/>
                <w:b/>
                <w:bCs/>
                <w:sz w:val="20"/>
                <w:szCs w:val="20"/>
              </w:rPr>
              <w:t>.</w:t>
            </w:r>
          </w:p>
          <w:p w14:paraId="4C1F2AFC" w14:textId="77777777" w:rsidR="004C3868" w:rsidRPr="008670C9" w:rsidRDefault="004C3868" w:rsidP="004C3868">
            <w:pPr>
              <w:pStyle w:val="Odstavekseznama"/>
              <w:rPr>
                <w:rFonts w:ascii="Arial" w:hAnsi="Arial" w:cs="Arial"/>
                <w:sz w:val="20"/>
                <w:szCs w:val="20"/>
              </w:rPr>
            </w:pPr>
          </w:p>
          <w:p w14:paraId="62C0F1AB" w14:textId="5430685C" w:rsidR="004C3868" w:rsidRPr="008670C9" w:rsidRDefault="004C3868" w:rsidP="004C3868">
            <w:pPr>
              <w:pStyle w:val="Odstavekseznama"/>
              <w:numPr>
                <w:ilvl w:val="0"/>
                <w:numId w:val="34"/>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Prejemnike Prešernovih nagrad in nagrad Prešernovega sklada </w:t>
            </w:r>
            <w:r w:rsidR="000F7E80">
              <w:rPr>
                <w:rFonts w:ascii="Arial" w:hAnsi="Arial" w:cs="Arial"/>
                <w:sz w:val="20"/>
                <w:szCs w:val="20"/>
              </w:rPr>
              <w:t xml:space="preserve">upravni </w:t>
            </w:r>
            <w:r w:rsidRPr="008670C9">
              <w:rPr>
                <w:rFonts w:ascii="Arial" w:hAnsi="Arial" w:cs="Arial"/>
                <w:sz w:val="20"/>
                <w:szCs w:val="20"/>
              </w:rPr>
              <w:t>odbor predstavi javnosti praviloma 3. decembra oziroma dva meseca pred podelitvijo nagrad.</w:t>
            </w:r>
          </w:p>
          <w:p w14:paraId="1F040B15" w14:textId="77777777" w:rsidR="004C3868" w:rsidRPr="008670C9" w:rsidRDefault="004C3868" w:rsidP="004C3868">
            <w:pPr>
              <w:autoSpaceDE w:val="0"/>
              <w:autoSpaceDN w:val="0"/>
              <w:adjustRightInd w:val="0"/>
              <w:spacing w:after="0" w:line="240" w:lineRule="auto"/>
              <w:jc w:val="both"/>
              <w:rPr>
                <w:rFonts w:ascii="Arial" w:hAnsi="Arial" w:cs="Arial"/>
                <w:sz w:val="20"/>
                <w:szCs w:val="20"/>
              </w:rPr>
            </w:pPr>
          </w:p>
          <w:p w14:paraId="7929F5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59CC6202" w14:textId="1E594D99"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lang w:val="x-none"/>
              </w:rPr>
              <w:t xml:space="preserve">Za pomoč pri izbiri </w:t>
            </w:r>
            <w:r w:rsidRPr="008670C9">
              <w:rPr>
                <w:rFonts w:ascii="Arial" w:hAnsi="Arial" w:cs="Arial"/>
                <w:sz w:val="20"/>
                <w:szCs w:val="20"/>
              </w:rPr>
              <w:t>prejemnikov</w:t>
            </w:r>
            <w:r w:rsidRPr="008670C9">
              <w:rPr>
                <w:rFonts w:ascii="Arial" w:hAnsi="Arial" w:cs="Arial"/>
                <w:sz w:val="20"/>
                <w:szCs w:val="20"/>
                <w:lang w:val="x-none"/>
              </w:rPr>
              <w:t xml:space="preserve"> nagrad </w:t>
            </w:r>
            <w:r w:rsidRPr="008670C9">
              <w:rPr>
                <w:rFonts w:ascii="Arial" w:hAnsi="Arial" w:cs="Arial"/>
                <w:sz w:val="20"/>
                <w:szCs w:val="20"/>
              </w:rPr>
              <w:t>upravi odbor imenuje</w:t>
            </w:r>
            <w:r w:rsidRPr="008670C9">
              <w:rPr>
                <w:rFonts w:ascii="Arial" w:hAnsi="Arial" w:cs="Arial"/>
                <w:sz w:val="20"/>
                <w:szCs w:val="20"/>
                <w:lang w:val="x-none"/>
              </w:rPr>
              <w:t xml:space="preserve"> strokovne komisije za </w:t>
            </w:r>
            <w:r w:rsidR="000F7E80">
              <w:rPr>
                <w:rFonts w:ascii="Arial" w:hAnsi="Arial" w:cs="Arial"/>
                <w:sz w:val="20"/>
                <w:szCs w:val="20"/>
              </w:rPr>
              <w:t xml:space="preserve">posamezna </w:t>
            </w:r>
            <w:r w:rsidRPr="008670C9">
              <w:rPr>
                <w:rFonts w:ascii="Arial" w:hAnsi="Arial" w:cs="Arial"/>
                <w:sz w:val="20"/>
                <w:szCs w:val="20"/>
              </w:rPr>
              <w:t xml:space="preserve">področja umetnosti in pri tem upošteva tudi načelo spolne uravnoteženosti </w:t>
            </w:r>
            <w:r w:rsidR="000F7E80">
              <w:rPr>
                <w:rFonts w:ascii="Arial" w:hAnsi="Arial" w:cs="Arial"/>
                <w:sz w:val="20"/>
                <w:szCs w:val="20"/>
              </w:rPr>
              <w:t xml:space="preserve">pri </w:t>
            </w:r>
            <w:r w:rsidR="000F7E80" w:rsidRPr="008670C9">
              <w:rPr>
                <w:rFonts w:ascii="Arial" w:hAnsi="Arial" w:cs="Arial"/>
                <w:sz w:val="20"/>
                <w:szCs w:val="20"/>
              </w:rPr>
              <w:t>sestav</w:t>
            </w:r>
            <w:r w:rsidR="000F7E80">
              <w:rPr>
                <w:rFonts w:ascii="Arial" w:hAnsi="Arial" w:cs="Arial"/>
                <w:sz w:val="20"/>
                <w:szCs w:val="20"/>
              </w:rPr>
              <w:t>i</w:t>
            </w:r>
            <w:r w:rsidR="000F7E80" w:rsidRPr="008670C9">
              <w:rPr>
                <w:rFonts w:ascii="Arial" w:hAnsi="Arial" w:cs="Arial"/>
                <w:sz w:val="20"/>
                <w:szCs w:val="20"/>
              </w:rPr>
              <w:t xml:space="preserve"> </w:t>
            </w:r>
            <w:r w:rsidRPr="008670C9">
              <w:rPr>
                <w:rFonts w:ascii="Arial" w:hAnsi="Arial" w:cs="Arial"/>
                <w:sz w:val="20"/>
                <w:szCs w:val="20"/>
              </w:rPr>
              <w:t>komisij</w:t>
            </w:r>
            <w:r w:rsidRPr="008670C9">
              <w:rPr>
                <w:rFonts w:ascii="Arial" w:hAnsi="Arial" w:cs="Arial"/>
                <w:sz w:val="20"/>
                <w:szCs w:val="20"/>
                <w:lang w:val="x-none"/>
              </w:rPr>
              <w:t>.</w:t>
            </w:r>
            <w:r w:rsidRPr="008670C9">
              <w:rPr>
                <w:rFonts w:ascii="Arial" w:hAnsi="Arial" w:cs="Arial"/>
                <w:sz w:val="20"/>
                <w:szCs w:val="20"/>
              </w:rPr>
              <w:t xml:space="preserve"> Število</w:t>
            </w:r>
            <w:r w:rsidRPr="008670C9">
              <w:rPr>
                <w:rFonts w:ascii="Arial" w:hAnsi="Arial" w:cs="Arial"/>
                <w:sz w:val="20"/>
                <w:szCs w:val="20"/>
                <w:lang w:val="x-none"/>
              </w:rPr>
              <w:t xml:space="preserve"> strokovnih komisij</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ki jih je lahko največ šest, področje njihovega dela</w:t>
            </w:r>
            <w:r w:rsidRPr="008670C9">
              <w:rPr>
                <w:rFonts w:ascii="Arial" w:hAnsi="Arial" w:cs="Arial"/>
                <w:sz w:val="20"/>
                <w:szCs w:val="20"/>
                <w:lang w:val="x-none"/>
              </w:rPr>
              <w:t>, sestav</w:t>
            </w:r>
            <w:r w:rsidR="006704A8">
              <w:rPr>
                <w:rFonts w:ascii="Arial" w:hAnsi="Arial" w:cs="Arial"/>
                <w:sz w:val="20"/>
                <w:szCs w:val="20"/>
                <w:lang w:val="en-US"/>
              </w:rPr>
              <w:t>a</w:t>
            </w:r>
            <w:r w:rsidRPr="008670C9">
              <w:rPr>
                <w:rFonts w:ascii="Arial" w:hAnsi="Arial" w:cs="Arial"/>
                <w:sz w:val="20"/>
                <w:szCs w:val="20"/>
                <w:lang w:val="x-none"/>
              </w:rPr>
              <w:t xml:space="preserve">, </w:t>
            </w:r>
            <w:r w:rsidRPr="008670C9">
              <w:rPr>
                <w:rFonts w:ascii="Arial" w:hAnsi="Arial" w:cs="Arial"/>
                <w:sz w:val="20"/>
                <w:szCs w:val="20"/>
              </w:rPr>
              <w:t xml:space="preserve">mandat, </w:t>
            </w:r>
            <w:r w:rsidRPr="008670C9">
              <w:rPr>
                <w:rFonts w:ascii="Arial" w:hAnsi="Arial" w:cs="Arial"/>
                <w:sz w:val="20"/>
                <w:szCs w:val="20"/>
                <w:lang w:val="x-none"/>
              </w:rPr>
              <w:t>naloge</w:t>
            </w:r>
            <w:r w:rsidRPr="008670C9">
              <w:rPr>
                <w:rFonts w:ascii="Arial" w:hAnsi="Arial" w:cs="Arial"/>
                <w:sz w:val="20"/>
                <w:szCs w:val="20"/>
              </w:rPr>
              <w:t>,</w:t>
            </w:r>
            <w:r w:rsidRPr="008670C9">
              <w:rPr>
                <w:rFonts w:ascii="Arial" w:hAnsi="Arial" w:cs="Arial"/>
                <w:sz w:val="20"/>
                <w:szCs w:val="20"/>
                <w:lang w:val="x-none"/>
              </w:rPr>
              <w:t xml:space="preserve"> način dela </w:t>
            </w:r>
            <w:r w:rsidRPr="008670C9">
              <w:rPr>
                <w:rFonts w:ascii="Arial" w:hAnsi="Arial" w:cs="Arial"/>
                <w:sz w:val="20"/>
                <w:szCs w:val="20"/>
              </w:rPr>
              <w:t xml:space="preserve">in </w:t>
            </w:r>
            <w:r w:rsidRPr="008670C9">
              <w:rPr>
                <w:rFonts w:ascii="Arial" w:hAnsi="Arial" w:cs="Arial"/>
                <w:sz w:val="20"/>
                <w:szCs w:val="20"/>
                <w:lang w:val="x-none"/>
              </w:rPr>
              <w:t xml:space="preserve">njihovo financiranje se </w:t>
            </w:r>
            <w:r w:rsidR="006704A8" w:rsidRPr="008670C9">
              <w:rPr>
                <w:rFonts w:ascii="Arial" w:hAnsi="Arial" w:cs="Arial"/>
                <w:sz w:val="20"/>
                <w:szCs w:val="20"/>
                <w:lang w:val="x-none"/>
              </w:rPr>
              <w:t>določijo</w:t>
            </w:r>
            <w:r w:rsidRPr="008670C9">
              <w:rPr>
                <w:rFonts w:ascii="Arial" w:hAnsi="Arial" w:cs="Arial"/>
                <w:sz w:val="20"/>
                <w:szCs w:val="20"/>
                <w:lang w:val="x-none"/>
              </w:rPr>
              <w:t xml:space="preserve"> s statutom</w:t>
            </w:r>
            <w:r w:rsidRPr="008670C9">
              <w:rPr>
                <w:rFonts w:ascii="Arial" w:hAnsi="Arial" w:cs="Arial"/>
                <w:sz w:val="20"/>
                <w:szCs w:val="20"/>
              </w:rPr>
              <w:t>.</w:t>
            </w:r>
          </w:p>
          <w:p w14:paraId="10D8C98F" w14:textId="77777777" w:rsidR="004C3868" w:rsidRPr="008670C9" w:rsidRDefault="004C3868" w:rsidP="004C3868">
            <w:pPr>
              <w:pStyle w:val="Odstavekseznama"/>
              <w:spacing w:after="120" w:line="240" w:lineRule="exact"/>
              <w:rPr>
                <w:rFonts w:ascii="Arial" w:hAnsi="Arial" w:cs="Arial"/>
                <w:sz w:val="20"/>
                <w:szCs w:val="20"/>
              </w:rPr>
            </w:pPr>
          </w:p>
          <w:p w14:paraId="67B93CD4" w14:textId="63029A48"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 xml:space="preserve">Strokovne komisije zbirajo predloge v času javnega poziva iz prvega odstavka prejšnjega </w:t>
            </w:r>
            <w:r w:rsidRPr="009545B0">
              <w:rPr>
                <w:rFonts w:ascii="Arial" w:hAnsi="Arial" w:cs="Arial"/>
                <w:sz w:val="20"/>
                <w:szCs w:val="20"/>
              </w:rPr>
              <w:t xml:space="preserve">člena in jih skupaj s svojimi predlogi enakopravno upoštevajo pri dokončnem </w:t>
            </w:r>
            <w:r w:rsidRPr="008670C9">
              <w:rPr>
                <w:rFonts w:ascii="Arial" w:hAnsi="Arial" w:cs="Arial"/>
                <w:sz w:val="20"/>
                <w:szCs w:val="20"/>
              </w:rPr>
              <w:t xml:space="preserve">izboru nominacij, ki ga predložijo upravnemu odboru. Vsaka strokovna komisija </w:t>
            </w:r>
            <w:r w:rsidRPr="00416382">
              <w:rPr>
                <w:rFonts w:ascii="Arial" w:hAnsi="Arial" w:cs="Arial"/>
                <w:sz w:val="20"/>
                <w:szCs w:val="20"/>
              </w:rPr>
              <w:t xml:space="preserve">lahko </w:t>
            </w:r>
            <w:r w:rsidR="000F7E80" w:rsidRPr="00507C27">
              <w:rPr>
                <w:rFonts w:ascii="Arial" w:hAnsi="Arial" w:cs="Arial"/>
                <w:sz w:val="20"/>
                <w:szCs w:val="20"/>
              </w:rPr>
              <w:t xml:space="preserve">poda </w:t>
            </w:r>
            <w:r w:rsidRPr="005368DB">
              <w:rPr>
                <w:rFonts w:ascii="Arial" w:hAnsi="Arial" w:cs="Arial"/>
                <w:sz w:val="20"/>
                <w:szCs w:val="20"/>
              </w:rPr>
              <w:t>upravnem</w:t>
            </w:r>
            <w:r w:rsidR="001721E5" w:rsidRPr="005368DB">
              <w:rPr>
                <w:rFonts w:ascii="Arial" w:hAnsi="Arial" w:cs="Arial"/>
                <w:sz w:val="20"/>
                <w:szCs w:val="20"/>
              </w:rPr>
              <w:t>u</w:t>
            </w:r>
            <w:r w:rsidRPr="008670C9">
              <w:rPr>
                <w:rFonts w:ascii="Arial" w:hAnsi="Arial" w:cs="Arial"/>
                <w:sz w:val="20"/>
                <w:szCs w:val="20"/>
              </w:rPr>
              <w:t xml:space="preserve"> odboru en predlog za Prešernovo nagrado in največ dva predloga za nagrado Prešernovega sklada.</w:t>
            </w:r>
          </w:p>
          <w:p w14:paraId="485F6E9A" w14:textId="77777777" w:rsidR="004C3868" w:rsidRPr="008670C9" w:rsidRDefault="004C3868" w:rsidP="004C3868">
            <w:pPr>
              <w:pStyle w:val="Odstavekseznama"/>
              <w:spacing w:after="120" w:line="240" w:lineRule="exact"/>
              <w:rPr>
                <w:rFonts w:ascii="Arial" w:hAnsi="Arial" w:cs="Arial"/>
                <w:sz w:val="20"/>
                <w:szCs w:val="20"/>
              </w:rPr>
            </w:pPr>
          </w:p>
          <w:p w14:paraId="1022DEC4" w14:textId="22DE895E"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Upravni odbor sprej</w:t>
            </w:r>
            <w:r>
              <w:rPr>
                <w:rFonts w:ascii="Arial" w:hAnsi="Arial" w:cs="Arial"/>
                <w:sz w:val="20"/>
                <w:szCs w:val="20"/>
              </w:rPr>
              <w:t xml:space="preserve">me </w:t>
            </w:r>
            <w:r w:rsidRPr="008670C9">
              <w:rPr>
                <w:rFonts w:ascii="Arial" w:hAnsi="Arial" w:cs="Arial"/>
                <w:sz w:val="20"/>
                <w:szCs w:val="20"/>
              </w:rPr>
              <w:t xml:space="preserve">odločitve o </w:t>
            </w:r>
            <w:r w:rsidR="00E82849">
              <w:rPr>
                <w:rFonts w:ascii="Arial" w:hAnsi="Arial" w:cs="Arial"/>
                <w:sz w:val="20"/>
                <w:szCs w:val="20"/>
              </w:rPr>
              <w:t xml:space="preserve">nagrajenkah oziroma </w:t>
            </w:r>
            <w:r w:rsidRPr="008670C9">
              <w:rPr>
                <w:rFonts w:ascii="Arial" w:hAnsi="Arial" w:cs="Arial"/>
                <w:sz w:val="20"/>
                <w:szCs w:val="20"/>
              </w:rPr>
              <w:t>nagrajencih</w:t>
            </w:r>
            <w:r w:rsidR="00E82849">
              <w:rPr>
                <w:rFonts w:ascii="Arial" w:hAnsi="Arial" w:cs="Arial"/>
                <w:sz w:val="20"/>
                <w:szCs w:val="20"/>
              </w:rPr>
              <w:t xml:space="preserve"> (v nadaljnjem besedilu: nagrajenci)</w:t>
            </w:r>
            <w:r w:rsidRPr="008670C9">
              <w:rPr>
                <w:rFonts w:ascii="Arial" w:hAnsi="Arial" w:cs="Arial"/>
                <w:sz w:val="20"/>
                <w:szCs w:val="20"/>
              </w:rPr>
              <w:t xml:space="preserve"> </w:t>
            </w:r>
            <w:r>
              <w:rPr>
                <w:rFonts w:ascii="Arial" w:hAnsi="Arial" w:cs="Arial"/>
                <w:sz w:val="20"/>
                <w:szCs w:val="20"/>
              </w:rPr>
              <w:t xml:space="preserve">zgolj </w:t>
            </w:r>
            <w:r w:rsidRPr="008670C9">
              <w:rPr>
                <w:rFonts w:ascii="Arial" w:hAnsi="Arial" w:cs="Arial"/>
                <w:sz w:val="20"/>
                <w:szCs w:val="20"/>
              </w:rPr>
              <w:t xml:space="preserve">na </w:t>
            </w:r>
            <w:r w:rsidR="00A928D0">
              <w:rPr>
                <w:rFonts w:ascii="Arial" w:hAnsi="Arial" w:cs="Arial"/>
                <w:sz w:val="20"/>
                <w:szCs w:val="20"/>
              </w:rPr>
              <w:t xml:space="preserve">podlagi </w:t>
            </w:r>
            <w:r w:rsidR="00671DCB">
              <w:rPr>
                <w:rFonts w:ascii="Arial" w:hAnsi="Arial" w:cs="Arial"/>
                <w:sz w:val="20"/>
                <w:szCs w:val="20"/>
              </w:rPr>
              <w:t>nominacij</w:t>
            </w:r>
            <w:r w:rsidRPr="008670C9">
              <w:rPr>
                <w:rFonts w:ascii="Arial" w:hAnsi="Arial" w:cs="Arial"/>
                <w:sz w:val="20"/>
                <w:szCs w:val="20"/>
              </w:rPr>
              <w:t xml:space="preserve"> </w:t>
            </w:r>
            <w:r w:rsidR="00590EDA">
              <w:rPr>
                <w:rFonts w:ascii="Arial" w:hAnsi="Arial" w:cs="Arial"/>
                <w:sz w:val="20"/>
                <w:szCs w:val="20"/>
              </w:rPr>
              <w:t xml:space="preserve">strokovnih </w:t>
            </w:r>
            <w:r w:rsidRPr="008670C9">
              <w:rPr>
                <w:rFonts w:ascii="Arial" w:hAnsi="Arial" w:cs="Arial"/>
                <w:sz w:val="20"/>
                <w:szCs w:val="20"/>
              </w:rPr>
              <w:t>komisij.</w:t>
            </w:r>
          </w:p>
          <w:p w14:paraId="24C8D05C" w14:textId="77777777" w:rsidR="004C3868" w:rsidRPr="008670C9" w:rsidRDefault="004C3868" w:rsidP="004C3868">
            <w:pPr>
              <w:spacing w:after="120" w:line="240" w:lineRule="exact"/>
              <w:contextualSpacing/>
              <w:rPr>
                <w:rFonts w:ascii="Arial" w:hAnsi="Arial" w:cs="Arial"/>
                <w:sz w:val="20"/>
                <w:szCs w:val="20"/>
              </w:rPr>
            </w:pPr>
          </w:p>
          <w:p w14:paraId="46EE140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82B8F1" w14:textId="77777777"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bCs/>
                <w:sz w:val="20"/>
                <w:szCs w:val="20"/>
              </w:rPr>
            </w:pPr>
            <w:r w:rsidRPr="008670C9">
              <w:rPr>
                <w:rFonts w:ascii="Arial" w:hAnsi="Arial" w:cs="Arial"/>
                <w:sz w:val="20"/>
                <w:szCs w:val="20"/>
              </w:rPr>
              <w:t xml:space="preserve">Nagrajenec Prešernove nagrade oziroma nagrajenec Prešernovega sklada prejme denarno nagrado, diplomo in pisno utemeljitev. </w:t>
            </w:r>
          </w:p>
          <w:p w14:paraId="4FFDC712" w14:textId="77777777" w:rsidR="004C3868" w:rsidRPr="008670C9" w:rsidRDefault="004C3868" w:rsidP="004C3868">
            <w:pPr>
              <w:pStyle w:val="Odstavekseznama"/>
              <w:autoSpaceDE w:val="0"/>
              <w:autoSpaceDN w:val="0"/>
              <w:adjustRightInd w:val="0"/>
              <w:spacing w:after="200" w:line="276" w:lineRule="auto"/>
              <w:ind w:left="720"/>
              <w:contextualSpacing/>
              <w:rPr>
                <w:rFonts w:ascii="Arial" w:hAnsi="Arial" w:cs="Arial"/>
                <w:bCs/>
                <w:sz w:val="20"/>
                <w:szCs w:val="20"/>
              </w:rPr>
            </w:pPr>
          </w:p>
          <w:p w14:paraId="55CAEF5B" w14:textId="4E4C619C"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sz w:val="20"/>
                <w:szCs w:val="20"/>
              </w:rPr>
            </w:pPr>
            <w:r w:rsidRPr="008670C9">
              <w:rPr>
                <w:rFonts w:ascii="Arial" w:hAnsi="Arial" w:cs="Arial"/>
                <w:bCs/>
                <w:sz w:val="20"/>
                <w:szCs w:val="20"/>
              </w:rPr>
              <w:t xml:space="preserve">Upravni odbor določi višino denarne nagrade glede na sredstva, ki so </w:t>
            </w:r>
            <w:r w:rsidR="000F7E80">
              <w:rPr>
                <w:rFonts w:ascii="Arial" w:hAnsi="Arial" w:cs="Arial"/>
                <w:bCs/>
                <w:sz w:val="20"/>
                <w:szCs w:val="20"/>
              </w:rPr>
              <w:t>v</w:t>
            </w:r>
            <w:r w:rsidR="000F7E80" w:rsidRPr="008670C9">
              <w:rPr>
                <w:rFonts w:ascii="Arial" w:hAnsi="Arial" w:cs="Arial"/>
                <w:bCs/>
                <w:sz w:val="20"/>
                <w:szCs w:val="20"/>
              </w:rPr>
              <w:t xml:space="preserve"> </w:t>
            </w:r>
            <w:r w:rsidRPr="008670C9">
              <w:rPr>
                <w:rFonts w:ascii="Arial" w:hAnsi="Arial" w:cs="Arial"/>
                <w:bCs/>
                <w:sz w:val="20"/>
                <w:szCs w:val="20"/>
              </w:rPr>
              <w:t xml:space="preserve">ta namen zagotovljena </w:t>
            </w:r>
            <w:r w:rsidR="000F7E80">
              <w:rPr>
                <w:rFonts w:ascii="Arial" w:hAnsi="Arial" w:cs="Arial"/>
                <w:bCs/>
                <w:sz w:val="20"/>
                <w:szCs w:val="20"/>
              </w:rPr>
              <w:t>v</w:t>
            </w:r>
            <w:r w:rsidR="000F7E80" w:rsidRPr="008670C9">
              <w:rPr>
                <w:rFonts w:ascii="Arial" w:hAnsi="Arial" w:cs="Arial"/>
                <w:bCs/>
                <w:sz w:val="20"/>
                <w:szCs w:val="20"/>
              </w:rPr>
              <w:t xml:space="preserve"> proračun</w:t>
            </w:r>
            <w:r w:rsidR="000F7E80">
              <w:rPr>
                <w:rFonts w:ascii="Arial" w:hAnsi="Arial" w:cs="Arial"/>
                <w:bCs/>
                <w:sz w:val="20"/>
                <w:szCs w:val="20"/>
              </w:rPr>
              <w:t>u</w:t>
            </w:r>
            <w:r w:rsidR="000F7E80" w:rsidRPr="008670C9">
              <w:rPr>
                <w:rFonts w:ascii="Arial" w:hAnsi="Arial" w:cs="Arial"/>
                <w:bCs/>
                <w:sz w:val="20"/>
                <w:szCs w:val="20"/>
              </w:rPr>
              <w:t xml:space="preserve"> </w:t>
            </w:r>
            <w:r w:rsidRPr="008670C9">
              <w:rPr>
                <w:rFonts w:ascii="Arial" w:hAnsi="Arial" w:cs="Arial"/>
                <w:bCs/>
                <w:sz w:val="20"/>
                <w:szCs w:val="20"/>
              </w:rPr>
              <w:t>Republike Slovenije</w:t>
            </w:r>
            <w:r w:rsidRPr="008670C9">
              <w:rPr>
                <w:rFonts w:ascii="Arial" w:hAnsi="Arial" w:cs="Arial"/>
                <w:sz w:val="20"/>
                <w:szCs w:val="20"/>
              </w:rPr>
              <w:t xml:space="preserve"> tako, da je razmerje med Prešernovo nagrado in nagrado Prešernovega sklada 3 </w:t>
            </w:r>
            <w:r w:rsidR="000F7E80">
              <w:rPr>
                <w:rFonts w:ascii="Arial" w:hAnsi="Arial" w:cs="Arial"/>
                <w:sz w:val="20"/>
                <w:szCs w:val="20"/>
              </w:rPr>
              <w:t>proti</w:t>
            </w:r>
            <w:r w:rsidR="000F7E80" w:rsidRPr="008670C9">
              <w:rPr>
                <w:rFonts w:ascii="Arial" w:hAnsi="Arial" w:cs="Arial"/>
                <w:sz w:val="20"/>
                <w:szCs w:val="20"/>
              </w:rPr>
              <w:t xml:space="preserve"> </w:t>
            </w:r>
            <w:r w:rsidRPr="008670C9">
              <w:rPr>
                <w:rFonts w:ascii="Arial" w:hAnsi="Arial" w:cs="Arial"/>
                <w:sz w:val="20"/>
                <w:szCs w:val="20"/>
              </w:rPr>
              <w:t>1.</w:t>
            </w:r>
          </w:p>
          <w:p w14:paraId="654D4C86" w14:textId="77777777" w:rsidR="004C3868" w:rsidRPr="008670C9" w:rsidRDefault="004C3868" w:rsidP="004C3868">
            <w:pPr>
              <w:pStyle w:val="Odstavekseznama"/>
              <w:rPr>
                <w:rFonts w:ascii="Arial" w:hAnsi="Arial" w:cs="Arial"/>
                <w:sz w:val="20"/>
                <w:szCs w:val="20"/>
              </w:rPr>
            </w:pPr>
          </w:p>
          <w:p w14:paraId="617DA20B"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BBE7962" w14:textId="77777777"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Člani upravnega odbora, člani strokovnih komisij in drugi, ki sodelujejo v postopku izbire, so do razglasitve nagrad zavezani k molčečnosti o predlaganih in izbranih kandidatih.</w:t>
            </w:r>
          </w:p>
          <w:p w14:paraId="454361F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51237DE"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Prešernov sklad ima statut, ki podrobneje določa:</w:t>
            </w:r>
          </w:p>
          <w:p w14:paraId="66F61224"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 xml:space="preserve">pravice in dolžnosti ter način dela in odločanja upravnega odbora, </w:t>
            </w:r>
          </w:p>
          <w:p w14:paraId="0922EEC2" w14:textId="39A61E44"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lang w:val="x-none"/>
              </w:rPr>
              <w:t>način oblikovanja strokovnih komisij in področja njihovega dela</w:t>
            </w:r>
            <w:r w:rsidRPr="008670C9">
              <w:rPr>
                <w:rFonts w:ascii="Arial" w:hAnsi="Arial" w:cs="Arial"/>
                <w:sz w:val="20"/>
                <w:szCs w:val="20"/>
              </w:rPr>
              <w:t>,</w:t>
            </w:r>
            <w:r w:rsidR="00C36901">
              <w:rPr>
                <w:rFonts w:ascii="Arial" w:hAnsi="Arial" w:cs="Arial"/>
                <w:sz w:val="20"/>
                <w:szCs w:val="20"/>
              </w:rPr>
              <w:t xml:space="preserve"> </w:t>
            </w:r>
          </w:p>
          <w:p w14:paraId="1C2E4FB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postopek predlaganja kandidatov za nagrade in odločanja o podelitvi nagrad,</w:t>
            </w:r>
          </w:p>
          <w:p w14:paraId="37B5AF2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podelitve nagrad,</w:t>
            </w:r>
            <w:r w:rsidRPr="008670C9">
              <w:rPr>
                <w:rFonts w:ascii="Arial" w:hAnsi="Arial" w:cs="Arial"/>
                <w:sz w:val="20"/>
                <w:szCs w:val="20"/>
                <w:lang w:val="x-none"/>
              </w:rPr>
              <w:t xml:space="preserve"> </w:t>
            </w:r>
          </w:p>
          <w:p w14:paraId="500DF696"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izvedbe osrednje proslave v počastitev slovenskega kulturnega praznika ter</w:t>
            </w:r>
          </w:p>
          <w:p w14:paraId="42B9BCE5"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zagotavljanja javnosti.</w:t>
            </w:r>
          </w:p>
          <w:p w14:paraId="6A908650"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457DA532"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Statut sprejme upravni odbor v soglasju z odborom </w:t>
            </w:r>
            <w:r w:rsidRPr="009A769C">
              <w:rPr>
                <w:rFonts w:ascii="Arial" w:hAnsi="Arial" w:cs="Arial"/>
                <w:sz w:val="20"/>
                <w:szCs w:val="20"/>
              </w:rPr>
              <w:t>Državnega</w:t>
            </w:r>
            <w:r w:rsidRPr="008670C9">
              <w:rPr>
                <w:rFonts w:ascii="Arial" w:hAnsi="Arial" w:cs="Arial"/>
                <w:sz w:val="20"/>
                <w:szCs w:val="20"/>
              </w:rPr>
              <w:t xml:space="preserve"> zbora, pristojnim za kulturo. </w:t>
            </w:r>
            <w:r w:rsidRPr="008670C9">
              <w:rPr>
                <w:rFonts w:ascii="Arial" w:hAnsi="Arial" w:cs="Arial"/>
                <w:sz w:val="20"/>
                <w:szCs w:val="20"/>
              </w:rPr>
              <w:lastRenderedPageBreak/>
              <w:t>Statut se objavi v Uradnem listu Republike Slovenije</w:t>
            </w:r>
            <w:r w:rsidR="001721E5">
              <w:rPr>
                <w:rFonts w:ascii="Arial" w:hAnsi="Arial" w:cs="Arial"/>
                <w:sz w:val="20"/>
                <w:szCs w:val="20"/>
              </w:rPr>
              <w:t>.</w:t>
            </w:r>
          </w:p>
          <w:p w14:paraId="00374BDB"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6465B81E"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555382" w14:textId="77777777"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Sredstva za dodeljevanje nagrad in delo upravnega odbora zagotavlja Republika Slovenija.</w:t>
            </w:r>
          </w:p>
          <w:p w14:paraId="3D7166B6" w14:textId="5A31CAA8" w:rsidR="004C3868" w:rsidRPr="008670C9" w:rsidRDefault="004C3868" w:rsidP="004C3868">
            <w:pPr>
              <w:pStyle w:val="Odstavekseznama"/>
              <w:spacing w:after="240"/>
              <w:jc w:val="both"/>
              <w:rPr>
                <w:rFonts w:ascii="Arial" w:hAnsi="Arial" w:cs="Arial"/>
                <w:sz w:val="20"/>
                <w:szCs w:val="20"/>
              </w:rPr>
            </w:pPr>
          </w:p>
          <w:p w14:paraId="427E2EB5" w14:textId="6349842C"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 xml:space="preserve">Strokovna in administrativna dela za upravni odbor </w:t>
            </w:r>
            <w:r w:rsidR="000F7E80">
              <w:rPr>
                <w:rFonts w:ascii="Arial" w:hAnsi="Arial" w:cs="Arial"/>
                <w:sz w:val="20"/>
                <w:szCs w:val="20"/>
              </w:rPr>
              <w:t>opravlja</w:t>
            </w:r>
            <w:r w:rsidR="000F7E80" w:rsidRPr="008670C9">
              <w:rPr>
                <w:rFonts w:ascii="Arial" w:hAnsi="Arial" w:cs="Arial"/>
                <w:sz w:val="20"/>
                <w:szCs w:val="20"/>
              </w:rPr>
              <w:t xml:space="preserve"> </w:t>
            </w:r>
            <w:r w:rsidRPr="008670C9">
              <w:rPr>
                <w:rFonts w:ascii="Arial" w:hAnsi="Arial" w:cs="Arial"/>
                <w:sz w:val="20"/>
                <w:szCs w:val="20"/>
              </w:rPr>
              <w:t>ministrstvo, pristojno za kulturo.</w:t>
            </w:r>
          </w:p>
          <w:p w14:paraId="7DD2A061" w14:textId="7E54DB6C" w:rsidR="004C3868" w:rsidRPr="008670C9" w:rsidRDefault="004C3868" w:rsidP="004C3868">
            <w:pPr>
              <w:spacing w:after="120" w:line="240" w:lineRule="exact"/>
              <w:ind w:left="360"/>
              <w:jc w:val="center"/>
              <w:rPr>
                <w:rFonts w:ascii="Arial" w:hAnsi="Arial" w:cs="Arial"/>
                <w:sz w:val="20"/>
                <w:szCs w:val="20"/>
              </w:rPr>
            </w:pPr>
            <w:r w:rsidRPr="008670C9">
              <w:rPr>
                <w:rFonts w:ascii="Arial" w:hAnsi="Arial" w:cs="Arial"/>
                <w:sz w:val="20"/>
                <w:szCs w:val="20"/>
              </w:rPr>
              <w:t xml:space="preserve">PREHODNE IN </w:t>
            </w:r>
            <w:r w:rsidR="00507C27" w:rsidRPr="008670C9">
              <w:rPr>
                <w:rFonts w:ascii="Arial" w:hAnsi="Arial" w:cs="Arial"/>
                <w:sz w:val="20"/>
                <w:szCs w:val="20"/>
              </w:rPr>
              <w:t>KONČN</w:t>
            </w:r>
            <w:r w:rsidR="00507C27">
              <w:rPr>
                <w:rFonts w:ascii="Arial" w:hAnsi="Arial" w:cs="Arial"/>
                <w:sz w:val="20"/>
                <w:szCs w:val="20"/>
              </w:rPr>
              <w:t>E</w:t>
            </w:r>
            <w:r w:rsidR="00507C27" w:rsidRPr="008670C9">
              <w:rPr>
                <w:rFonts w:ascii="Arial" w:hAnsi="Arial" w:cs="Arial"/>
                <w:sz w:val="20"/>
                <w:szCs w:val="20"/>
              </w:rPr>
              <w:t xml:space="preserve"> DOLOČB</w:t>
            </w:r>
            <w:r w:rsidR="00507C27">
              <w:rPr>
                <w:rFonts w:ascii="Arial" w:hAnsi="Arial" w:cs="Arial"/>
                <w:sz w:val="20"/>
                <w:szCs w:val="20"/>
              </w:rPr>
              <w:t>E</w:t>
            </w:r>
          </w:p>
          <w:p w14:paraId="145FA62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475AB7D" w14:textId="05AFF879"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 xml:space="preserve">Upravni odbor sprejme </w:t>
            </w:r>
            <w:r w:rsidR="009C4F29">
              <w:rPr>
                <w:rFonts w:ascii="Arial" w:hAnsi="Arial" w:cs="Arial"/>
                <w:sz w:val="20"/>
                <w:szCs w:val="20"/>
              </w:rPr>
              <w:t>s</w:t>
            </w:r>
            <w:r w:rsidR="002F33BB" w:rsidRPr="008670C9">
              <w:rPr>
                <w:rFonts w:ascii="Arial" w:hAnsi="Arial" w:cs="Arial"/>
                <w:sz w:val="20"/>
                <w:szCs w:val="20"/>
              </w:rPr>
              <w:t xml:space="preserve">tatut </w:t>
            </w:r>
            <w:r w:rsidRPr="008670C9">
              <w:rPr>
                <w:rFonts w:ascii="Arial" w:hAnsi="Arial" w:cs="Arial"/>
                <w:sz w:val="20"/>
                <w:szCs w:val="20"/>
              </w:rPr>
              <w:t xml:space="preserve">Prešernovega sklada najpozneje v štirih mesecih </w:t>
            </w:r>
            <w:r w:rsidR="000F7E80">
              <w:rPr>
                <w:rFonts w:ascii="Arial" w:hAnsi="Arial" w:cs="Arial"/>
                <w:sz w:val="20"/>
                <w:szCs w:val="20"/>
              </w:rPr>
              <w:t>od</w:t>
            </w:r>
            <w:r w:rsidR="000F7E80" w:rsidRPr="008670C9">
              <w:rPr>
                <w:rFonts w:ascii="Arial" w:hAnsi="Arial" w:cs="Arial"/>
                <w:sz w:val="20"/>
                <w:szCs w:val="20"/>
              </w:rPr>
              <w:t xml:space="preserve"> </w:t>
            </w:r>
            <w:r w:rsidRPr="008670C9">
              <w:rPr>
                <w:rFonts w:ascii="Arial" w:hAnsi="Arial" w:cs="Arial"/>
                <w:sz w:val="20"/>
                <w:szCs w:val="20"/>
              </w:rPr>
              <w:t>uveljavitv</w:t>
            </w:r>
            <w:r w:rsidR="000F7E80">
              <w:rPr>
                <w:rFonts w:ascii="Arial" w:hAnsi="Arial" w:cs="Arial"/>
                <w:sz w:val="20"/>
                <w:szCs w:val="20"/>
              </w:rPr>
              <w:t>e</w:t>
            </w:r>
            <w:r w:rsidRPr="008670C9">
              <w:rPr>
                <w:rFonts w:ascii="Arial" w:hAnsi="Arial" w:cs="Arial"/>
                <w:sz w:val="20"/>
                <w:szCs w:val="20"/>
              </w:rPr>
              <w:t xml:space="preserve"> tega zakona.</w:t>
            </w:r>
          </w:p>
          <w:p w14:paraId="2140B04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9B773C7" w14:textId="7FF7FBB6" w:rsidR="004C3868" w:rsidRPr="008670C9" w:rsidRDefault="004C3868" w:rsidP="004C3868">
            <w:pPr>
              <w:spacing w:after="120" w:line="240" w:lineRule="exact"/>
              <w:ind w:left="360"/>
              <w:rPr>
                <w:rFonts w:ascii="Arial" w:hAnsi="Arial" w:cs="Arial"/>
                <w:sz w:val="20"/>
                <w:szCs w:val="20"/>
              </w:rPr>
            </w:pPr>
            <w:r w:rsidRPr="008670C9">
              <w:rPr>
                <w:rFonts w:ascii="Arial" w:hAnsi="Arial" w:cs="Arial"/>
                <w:sz w:val="20"/>
                <w:szCs w:val="20"/>
              </w:rPr>
              <w:t>Mandat članov upravnega odbora, imenovanega pred sprejetjem tega zakona,</w:t>
            </w:r>
            <w:r w:rsidR="00C36901">
              <w:rPr>
                <w:rFonts w:ascii="Arial" w:hAnsi="Arial" w:cs="Arial"/>
                <w:sz w:val="20"/>
                <w:szCs w:val="20"/>
              </w:rPr>
              <w:t xml:space="preserve"> </w:t>
            </w:r>
            <w:r w:rsidRPr="008670C9">
              <w:rPr>
                <w:rFonts w:ascii="Arial" w:hAnsi="Arial" w:cs="Arial"/>
                <w:sz w:val="20"/>
                <w:szCs w:val="20"/>
              </w:rPr>
              <w:t>preneha z iztekom mandata, za katerega so bili imenovani.</w:t>
            </w:r>
          </w:p>
          <w:p w14:paraId="1DE166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6B36261A" w14:textId="4EDA90E7" w:rsidR="004C3868" w:rsidRPr="008670C9" w:rsidRDefault="004C3868" w:rsidP="004C3868">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w:t>
            </w:r>
            <w:r w:rsidR="000F7E80">
              <w:rPr>
                <w:rFonts w:ascii="Arial" w:hAnsi="Arial" w:cs="Arial"/>
                <w:bCs/>
                <w:sz w:val="20"/>
                <w:szCs w:val="20"/>
              </w:rPr>
              <w:t>v skladu z dosedanjimi predpisi</w:t>
            </w:r>
            <w:r w:rsidRPr="008670C9">
              <w:rPr>
                <w:rFonts w:ascii="Arial" w:hAnsi="Arial" w:cs="Arial"/>
                <w:bCs/>
                <w:sz w:val="20"/>
                <w:szCs w:val="20"/>
              </w:rPr>
              <w:t xml:space="preserve">. </w:t>
            </w:r>
          </w:p>
          <w:p w14:paraId="1760A065"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0F5FA5C" w14:textId="569A7E9C"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Z dnem uveljavitve tega zakona preneha veljati Zakon o Prešernovi nagradi (Uradni list RS, št. 29/91-I).</w:t>
            </w:r>
          </w:p>
          <w:p w14:paraId="27929A0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E2CBDAA" w14:textId="77777777"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Ta zakon začne veljati petnajsti dan po objavi v Uradnem listu Republike Slovenije.</w:t>
            </w:r>
          </w:p>
          <w:p w14:paraId="5574ED89" w14:textId="77777777" w:rsidR="004C3868" w:rsidRPr="008670C9" w:rsidRDefault="004C3868" w:rsidP="004C3868">
            <w:pPr>
              <w:spacing w:after="120" w:line="240" w:lineRule="exact"/>
              <w:ind w:left="360"/>
              <w:rPr>
                <w:rFonts w:ascii="Arial" w:hAnsi="Arial" w:cs="Arial"/>
                <w:sz w:val="20"/>
                <w:szCs w:val="20"/>
              </w:rPr>
            </w:pPr>
          </w:p>
          <w:p w14:paraId="01C98541"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Št.: </w:t>
            </w:r>
          </w:p>
          <w:p w14:paraId="2B09B1FB"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Ljubljana, </w:t>
            </w:r>
          </w:p>
          <w:p w14:paraId="2DFDB9D6" w14:textId="77777777" w:rsidR="004C3868" w:rsidRPr="008670C9" w:rsidRDefault="004C3868" w:rsidP="004C3868">
            <w:pPr>
              <w:pStyle w:val="esegmentc1"/>
              <w:rPr>
                <w:rFonts w:ascii="Helv" w:hAnsi="Helv" w:cs="Helv"/>
                <w:color w:val="auto"/>
                <w:sz w:val="20"/>
                <w:szCs w:val="20"/>
              </w:rPr>
            </w:pPr>
            <w:r w:rsidRPr="008670C9">
              <w:rPr>
                <w:rFonts w:ascii="Helv" w:hAnsi="Helv" w:cs="Helv"/>
                <w:color w:val="auto"/>
                <w:sz w:val="20"/>
                <w:szCs w:val="20"/>
              </w:rPr>
              <w:t>EVA: 2016-3340-0055</w:t>
            </w:r>
          </w:p>
          <w:p w14:paraId="0418175A" w14:textId="77777777" w:rsidR="00A7646A" w:rsidRDefault="00A7646A"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B44946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FD78C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70E2EFA"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62CDC67"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210278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0C87E6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6A530C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A4DC89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5162C5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EAEEDE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7E88B0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F2A97E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119B1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E784B20"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E6EF2F"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172960B"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3F3182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FF1BF0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83A078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53F57F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A1DEEE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63D849"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6D285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4B221F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9CF1471" w14:textId="77777777" w:rsidR="0060358C" w:rsidRPr="00A7646A"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493185A9" w14:textId="77777777" w:rsidTr="004C3868">
        <w:tc>
          <w:tcPr>
            <w:tcW w:w="9288" w:type="dxa"/>
          </w:tcPr>
          <w:p w14:paraId="541F2093"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III. OBRAZLOŽITEV</w:t>
            </w:r>
          </w:p>
        </w:tc>
      </w:tr>
      <w:tr w:rsidR="00A7646A" w:rsidRPr="00A7646A" w14:paraId="21C6A3EF" w14:textId="77777777" w:rsidTr="004C3868">
        <w:tc>
          <w:tcPr>
            <w:tcW w:w="9288" w:type="dxa"/>
          </w:tcPr>
          <w:p w14:paraId="0BE19192" w14:textId="77777777" w:rsidR="004C3868" w:rsidRPr="008670C9" w:rsidRDefault="004C3868" w:rsidP="004C3868">
            <w:pPr>
              <w:pStyle w:val="Odstavekseznama"/>
              <w:numPr>
                <w:ilvl w:val="0"/>
                <w:numId w:val="40"/>
              </w:numPr>
              <w:spacing w:after="120" w:line="240" w:lineRule="exact"/>
              <w:rPr>
                <w:rFonts w:ascii="Arial" w:hAnsi="Arial" w:cs="Arial"/>
                <w:sz w:val="20"/>
                <w:szCs w:val="20"/>
              </w:rPr>
            </w:pPr>
            <w:r w:rsidRPr="008670C9">
              <w:rPr>
                <w:rFonts w:ascii="Arial" w:hAnsi="Arial" w:cs="Arial"/>
                <w:sz w:val="20"/>
                <w:szCs w:val="20"/>
              </w:rPr>
              <w:t>člen</w:t>
            </w:r>
          </w:p>
          <w:p w14:paraId="679A341A" w14:textId="535648E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bCs/>
                <w:sz w:val="20"/>
                <w:szCs w:val="20"/>
              </w:rPr>
              <w:t xml:space="preserve">Besedilo 1. člena pojasnjuje vsebino in namen zakona ter določa omejitev </w:t>
            </w:r>
            <w:r>
              <w:rPr>
                <w:rFonts w:ascii="Arial" w:hAnsi="Arial" w:cs="Arial"/>
                <w:bCs/>
                <w:sz w:val="20"/>
                <w:szCs w:val="20"/>
              </w:rPr>
              <w:t xml:space="preserve">podeljevanja nagrad </w:t>
            </w:r>
            <w:r w:rsidRPr="008670C9">
              <w:rPr>
                <w:rFonts w:ascii="Arial" w:hAnsi="Arial" w:cs="Arial"/>
                <w:bCs/>
                <w:sz w:val="20"/>
                <w:szCs w:val="20"/>
              </w:rPr>
              <w:t xml:space="preserve">na področje umetnosti. Na podlagi zakona se določijo nagrade za umetniške dosežke na področju kulture ter postopek predlaganja in podeljevanja teh nagrad. </w:t>
            </w:r>
          </w:p>
          <w:p w14:paraId="21CDADC7"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A906715" w14:textId="77777777"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 xml:space="preserve">Za </w:t>
            </w:r>
            <w:r w:rsidRPr="008670C9">
              <w:rPr>
                <w:rFonts w:ascii="Arial" w:hAnsi="Arial" w:cs="Arial"/>
                <w:bCs/>
                <w:sz w:val="20"/>
                <w:szCs w:val="20"/>
              </w:rPr>
              <w:t xml:space="preserve">dosežke na področju umetnosti se kot najvišje nagrade podeljujejo </w:t>
            </w:r>
            <w:r w:rsidRPr="008670C9">
              <w:rPr>
                <w:rFonts w:ascii="Arial" w:hAnsi="Arial" w:cs="Arial"/>
                <w:sz w:val="20"/>
                <w:szCs w:val="20"/>
              </w:rPr>
              <w:t>Prešernova nagrada in nagrade Prešernovega sklada, pri čemer predlagatelj predpostavlja najširše razumevanje umetnosti, vključno z domnevno mejnimi področji.</w:t>
            </w:r>
          </w:p>
          <w:p w14:paraId="40CF8EE2"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5A95069" w14:textId="6A6197E4"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Člen določa upravičence do nagrad glede na vrhunske dosežke na področju umetnosti. Za vrhunske dosežke v okviru življenjskega opusa se lahko ustvarjalcu podeli Prešernova nagrada</w:t>
            </w:r>
            <w:r>
              <w:rPr>
                <w:rFonts w:ascii="Arial" w:hAnsi="Arial" w:cs="Arial"/>
                <w:sz w:val="20"/>
                <w:szCs w:val="20"/>
              </w:rPr>
              <w:t>.</w:t>
            </w:r>
            <w:r w:rsidRPr="008670C9">
              <w:rPr>
                <w:rFonts w:ascii="Arial" w:hAnsi="Arial" w:cs="Arial"/>
                <w:sz w:val="20"/>
                <w:szCs w:val="20"/>
              </w:rPr>
              <w:t xml:space="preserve"> </w:t>
            </w:r>
            <w:r>
              <w:rPr>
                <w:rFonts w:ascii="Arial" w:hAnsi="Arial" w:cs="Arial"/>
                <w:sz w:val="20"/>
                <w:szCs w:val="20"/>
              </w:rPr>
              <w:t>Z</w:t>
            </w:r>
            <w:r w:rsidRPr="008670C9">
              <w:rPr>
                <w:rFonts w:ascii="Arial" w:hAnsi="Arial" w:cs="Arial"/>
                <w:sz w:val="20"/>
                <w:szCs w:val="20"/>
              </w:rPr>
              <w:t>a vrhunske dosežke na področju umetnosti, ki so bili javnosti predstavljeni v zadnjih treh letih pred podelitvijo in pomenijo obogatitev slovenske kulturne zakladnice, se lahko podeli nagrada Prešernovega sklada. Člen podaljšuje obdobje, ki se upošteva ob upoštevanje dosežkov, za katere se podeljuje nagrada Prešernovega sklada</w:t>
            </w:r>
            <w:r w:rsidR="008D20C2">
              <w:rPr>
                <w:rFonts w:ascii="Arial" w:hAnsi="Arial" w:cs="Arial"/>
                <w:sz w:val="20"/>
                <w:szCs w:val="20"/>
              </w:rPr>
              <w:t>,</w:t>
            </w:r>
            <w:r w:rsidRPr="008670C9">
              <w:rPr>
                <w:rFonts w:ascii="Arial" w:hAnsi="Arial" w:cs="Arial"/>
                <w:sz w:val="20"/>
                <w:szCs w:val="20"/>
              </w:rPr>
              <w:t xml:space="preserve"> z dveh na tri leta.</w:t>
            </w:r>
          </w:p>
          <w:p w14:paraId="7B7EC3F4"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9305290"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Člen določa, da so nagrade namenjene posameznikom. Zgolj kadar gre za delo, ki je tako celovito, da ni mogoče prepoznati oziroma ločiti posameznikovega umetniškega prispevka, se lahko nagrade podelijo skupini ustvarjalcev.</w:t>
            </w:r>
          </w:p>
          <w:p w14:paraId="5DDC3FF1"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Nagrade, ki se podeljujejo na podlagi predlaganega zakona, se lahko posmrtno podelijo zgolj izjemoma, če je prejemnik nagrade še živel med sprejemanjem odločitve o podelitvi nagrade.</w:t>
            </w:r>
          </w:p>
          <w:p w14:paraId="658DF463" w14:textId="7F6688A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tudi </w:t>
            </w:r>
            <w:r w:rsidR="001721E5" w:rsidRPr="008670C9">
              <w:rPr>
                <w:rFonts w:ascii="Arial" w:hAnsi="Arial" w:cs="Arial"/>
                <w:sz w:val="20"/>
                <w:szCs w:val="20"/>
              </w:rPr>
              <w:t>najv</w:t>
            </w:r>
            <w:r w:rsidR="001721E5">
              <w:rPr>
                <w:rFonts w:ascii="Arial" w:hAnsi="Arial" w:cs="Arial"/>
                <w:sz w:val="20"/>
                <w:szCs w:val="20"/>
              </w:rPr>
              <w:t>eč</w:t>
            </w:r>
            <w:r w:rsidR="001721E5" w:rsidRPr="008670C9">
              <w:rPr>
                <w:rFonts w:ascii="Arial" w:hAnsi="Arial" w:cs="Arial"/>
                <w:sz w:val="20"/>
                <w:szCs w:val="20"/>
              </w:rPr>
              <w:t xml:space="preserve">je </w:t>
            </w:r>
            <w:r w:rsidRPr="008670C9">
              <w:rPr>
                <w:rFonts w:ascii="Arial" w:hAnsi="Arial" w:cs="Arial"/>
                <w:sz w:val="20"/>
                <w:szCs w:val="20"/>
              </w:rPr>
              <w:t xml:space="preserve">število nagrad, ki jih lahko upravni odbor podeli v posameznem letu, pri čemer glede na to, da se področje umetnosti širi z novimi področji in vrstami umetnosti, predlagatelj ohranja dosedanje možno število nagrad, čeprav je bilo v preteklosti občasno slišati tudi predloge, da bi to število </w:t>
            </w:r>
            <w:r w:rsidR="001721E5" w:rsidRPr="008670C9">
              <w:rPr>
                <w:rFonts w:ascii="Arial" w:hAnsi="Arial" w:cs="Arial"/>
                <w:sz w:val="20"/>
                <w:szCs w:val="20"/>
              </w:rPr>
              <w:t>z</w:t>
            </w:r>
            <w:r w:rsidR="001721E5">
              <w:rPr>
                <w:rFonts w:ascii="Arial" w:hAnsi="Arial" w:cs="Arial"/>
                <w:sz w:val="20"/>
                <w:szCs w:val="20"/>
              </w:rPr>
              <w:t>manjš</w:t>
            </w:r>
            <w:r w:rsidR="001721E5" w:rsidRPr="008670C9">
              <w:rPr>
                <w:rFonts w:ascii="Arial" w:hAnsi="Arial" w:cs="Arial"/>
                <w:sz w:val="20"/>
                <w:szCs w:val="20"/>
              </w:rPr>
              <w:t>ali</w:t>
            </w:r>
            <w:r w:rsidRPr="008670C9">
              <w:rPr>
                <w:rFonts w:ascii="Arial" w:hAnsi="Arial" w:cs="Arial"/>
                <w:sz w:val="20"/>
                <w:szCs w:val="20"/>
              </w:rPr>
              <w:t>.</w:t>
            </w:r>
          </w:p>
          <w:p w14:paraId="11E57321"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A7E6174"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da je podeljevanje nagrad </w:t>
            </w:r>
            <w:r>
              <w:rPr>
                <w:rFonts w:ascii="Arial" w:hAnsi="Arial" w:cs="Arial"/>
                <w:sz w:val="20"/>
                <w:szCs w:val="20"/>
              </w:rPr>
              <w:t xml:space="preserve">še naprej </w:t>
            </w:r>
            <w:r w:rsidRPr="008670C9">
              <w:rPr>
                <w:rFonts w:ascii="Arial" w:hAnsi="Arial" w:cs="Arial"/>
                <w:sz w:val="20"/>
                <w:szCs w:val="20"/>
              </w:rPr>
              <w:t>v pristojnosti upravnega odbora.</w:t>
            </w:r>
          </w:p>
          <w:p w14:paraId="4D6D55EA"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685C360" w14:textId="4EB560DC"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Člen določa organ, pristojen za imenovanje upravnega odbora (Državni zbor), </w:t>
            </w:r>
            <w:r>
              <w:rPr>
                <w:rFonts w:ascii="Arial" w:hAnsi="Arial" w:cs="Arial"/>
                <w:sz w:val="20"/>
                <w:szCs w:val="20"/>
              </w:rPr>
              <w:t xml:space="preserve">število in </w:t>
            </w:r>
            <w:r w:rsidRPr="008670C9">
              <w:rPr>
                <w:rFonts w:ascii="Arial" w:hAnsi="Arial" w:cs="Arial"/>
                <w:sz w:val="20"/>
                <w:szCs w:val="20"/>
              </w:rPr>
              <w:t xml:space="preserve">mandat članov upravnega odbora ter povračila stroškov, do katerega so upravičeni člani in možne odločitve upravnega odbora v zvezi s tem. Prvo sejo upravnega odbora skliče minister, pristojen za kulturo, na kateri člani upravnega odbora </w:t>
            </w:r>
            <w:r w:rsidRPr="009A769C">
              <w:rPr>
                <w:rFonts w:ascii="Arial" w:hAnsi="Arial" w:cs="Arial"/>
                <w:sz w:val="20"/>
                <w:szCs w:val="20"/>
              </w:rPr>
              <w:t>izmed sebe</w:t>
            </w:r>
            <w:r w:rsidRPr="008670C9">
              <w:rPr>
                <w:rFonts w:ascii="Arial" w:hAnsi="Arial" w:cs="Arial"/>
                <w:sz w:val="20"/>
                <w:szCs w:val="20"/>
              </w:rPr>
              <w:t xml:space="preserve"> izvolijo predsednika in njegovega namestnika. Nadalje se v členu urejajo vprašanja </w:t>
            </w:r>
            <w:r w:rsidR="002F33BB">
              <w:rPr>
                <w:rFonts w:ascii="Arial" w:hAnsi="Arial" w:cs="Arial"/>
                <w:sz w:val="20"/>
                <w:szCs w:val="20"/>
              </w:rPr>
              <w:t>ravnanja ob</w:t>
            </w:r>
            <w:r w:rsidRPr="008670C9">
              <w:rPr>
                <w:rFonts w:ascii="Arial" w:hAnsi="Arial" w:cs="Arial"/>
                <w:sz w:val="20"/>
                <w:szCs w:val="20"/>
              </w:rPr>
              <w:t xml:space="preserve"> </w:t>
            </w:r>
            <w:r w:rsidR="002F33BB" w:rsidRPr="008670C9">
              <w:rPr>
                <w:rFonts w:ascii="Arial" w:hAnsi="Arial" w:cs="Arial"/>
                <w:sz w:val="20"/>
                <w:szCs w:val="20"/>
              </w:rPr>
              <w:t>predčasne</w:t>
            </w:r>
            <w:r w:rsidR="002F33BB">
              <w:rPr>
                <w:rFonts w:ascii="Arial" w:hAnsi="Arial" w:cs="Arial"/>
                <w:sz w:val="20"/>
                <w:szCs w:val="20"/>
              </w:rPr>
              <w:t>m</w:t>
            </w:r>
            <w:r w:rsidR="002F33BB" w:rsidRPr="008670C9">
              <w:rPr>
                <w:rFonts w:ascii="Arial" w:hAnsi="Arial" w:cs="Arial"/>
                <w:sz w:val="20"/>
                <w:szCs w:val="20"/>
              </w:rPr>
              <w:t xml:space="preserve"> prenehanj</w:t>
            </w:r>
            <w:r w:rsidR="002F33BB">
              <w:rPr>
                <w:rFonts w:ascii="Arial" w:hAnsi="Arial" w:cs="Arial"/>
                <w:sz w:val="20"/>
                <w:szCs w:val="20"/>
              </w:rPr>
              <w:t>u</w:t>
            </w:r>
            <w:r w:rsidR="002F33BB" w:rsidRPr="008670C9">
              <w:rPr>
                <w:rFonts w:ascii="Arial" w:hAnsi="Arial" w:cs="Arial"/>
                <w:sz w:val="20"/>
                <w:szCs w:val="20"/>
              </w:rPr>
              <w:t xml:space="preserve"> </w:t>
            </w:r>
            <w:r w:rsidRPr="008670C9">
              <w:rPr>
                <w:rFonts w:ascii="Arial" w:hAnsi="Arial" w:cs="Arial"/>
                <w:sz w:val="20"/>
                <w:szCs w:val="20"/>
              </w:rPr>
              <w:t>mandata posameznega člana upravnega odbora in določa, da je članstvo v upravnem odboru častno. Dodatno člen ureja tudi vprašanje spolne uravnoteženosti sestave upravnega odbora</w:t>
            </w:r>
            <w:r w:rsidR="001721E5">
              <w:rPr>
                <w:rFonts w:ascii="Arial" w:hAnsi="Arial" w:cs="Arial"/>
                <w:sz w:val="20"/>
                <w:szCs w:val="20"/>
              </w:rPr>
              <w:t xml:space="preserve"> in</w:t>
            </w:r>
            <w:r w:rsidRPr="008670C9">
              <w:rPr>
                <w:rFonts w:ascii="Arial" w:hAnsi="Arial" w:cs="Arial"/>
                <w:sz w:val="20"/>
                <w:szCs w:val="20"/>
              </w:rPr>
              <w:t xml:space="preserve"> tudi omejitev možnosti </w:t>
            </w:r>
            <w:r w:rsidR="001721E5">
              <w:rPr>
                <w:rFonts w:ascii="Arial" w:hAnsi="Arial" w:cs="Arial"/>
                <w:sz w:val="20"/>
                <w:szCs w:val="20"/>
              </w:rPr>
              <w:t>vnovičnega</w:t>
            </w:r>
            <w:r w:rsidR="001721E5" w:rsidRPr="008670C9">
              <w:rPr>
                <w:rFonts w:ascii="Arial" w:hAnsi="Arial" w:cs="Arial"/>
                <w:sz w:val="20"/>
                <w:szCs w:val="20"/>
              </w:rPr>
              <w:t xml:space="preserve"> </w:t>
            </w:r>
            <w:r w:rsidRPr="008670C9">
              <w:rPr>
                <w:rFonts w:ascii="Arial" w:hAnsi="Arial" w:cs="Arial"/>
                <w:sz w:val="20"/>
                <w:szCs w:val="20"/>
              </w:rPr>
              <w:t>imenovanja posameznika kot člana upravnega odbora (posameznik je lahko kot član imenovan največ dvakrat, pri čemer ni pomembno</w:t>
            </w:r>
            <w:r w:rsidR="005343C3">
              <w:rPr>
                <w:rFonts w:ascii="Arial" w:hAnsi="Arial" w:cs="Arial"/>
                <w:sz w:val="20"/>
                <w:szCs w:val="20"/>
              </w:rPr>
              <w:t>,</w:t>
            </w:r>
            <w:r w:rsidRPr="008670C9">
              <w:rPr>
                <w:rFonts w:ascii="Arial" w:hAnsi="Arial" w:cs="Arial"/>
                <w:sz w:val="20"/>
                <w:szCs w:val="20"/>
              </w:rPr>
              <w:t xml:space="preserve"> ali gre za zaporedna mandata ali ne).</w:t>
            </w:r>
          </w:p>
          <w:p w14:paraId="04A5441F"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533311AF"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objavo javnega poziva za podajo predlogov za podelitev nagrad ter predlagatelje kandidatov za nagrade, ki so lahko fizične </w:t>
            </w:r>
            <w:r>
              <w:rPr>
                <w:rFonts w:ascii="Arial" w:hAnsi="Arial" w:cs="Arial"/>
                <w:sz w:val="20"/>
                <w:szCs w:val="20"/>
              </w:rPr>
              <w:t xml:space="preserve">osebe </w:t>
            </w:r>
            <w:r w:rsidRPr="008670C9">
              <w:rPr>
                <w:rFonts w:ascii="Arial" w:hAnsi="Arial" w:cs="Arial"/>
                <w:sz w:val="20"/>
                <w:szCs w:val="20"/>
              </w:rPr>
              <w:t>ali pravne osebe, ki delujejo na področju kulture.</w:t>
            </w:r>
          </w:p>
          <w:p w14:paraId="4D12D3CF" w14:textId="68EEC748" w:rsidR="006718EF" w:rsidRDefault="004C3868" w:rsidP="00C013B5">
            <w:pPr>
              <w:spacing w:after="120" w:line="240" w:lineRule="exact"/>
              <w:ind w:left="360"/>
              <w:jc w:val="both"/>
              <w:rPr>
                <w:rFonts w:ascii="Arial" w:hAnsi="Arial" w:cs="Arial"/>
                <w:sz w:val="20"/>
                <w:szCs w:val="20"/>
              </w:rPr>
            </w:pPr>
            <w:r w:rsidRPr="008670C9">
              <w:rPr>
                <w:rFonts w:ascii="Arial" w:hAnsi="Arial" w:cs="Arial"/>
                <w:sz w:val="20"/>
                <w:szCs w:val="20"/>
              </w:rPr>
              <w:t xml:space="preserve">Nagrade se podelijo na osrednji proslavi v počastitev slovenskega kulturnega praznika, ki se opredeli kot </w:t>
            </w:r>
            <w:r w:rsidR="00797937">
              <w:rPr>
                <w:rFonts w:ascii="Arial" w:hAnsi="Arial" w:cs="Arial"/>
                <w:sz w:val="20"/>
                <w:szCs w:val="20"/>
              </w:rPr>
              <w:t>slovesen</w:t>
            </w:r>
            <w:r w:rsidR="00797937" w:rsidRPr="008670C9">
              <w:rPr>
                <w:rFonts w:ascii="Arial" w:hAnsi="Arial" w:cs="Arial"/>
                <w:sz w:val="20"/>
                <w:szCs w:val="20"/>
              </w:rPr>
              <w:t xml:space="preserve"> </w:t>
            </w:r>
            <w:r w:rsidRPr="008670C9">
              <w:rPr>
                <w:rFonts w:ascii="Arial" w:hAnsi="Arial" w:cs="Arial"/>
                <w:sz w:val="20"/>
                <w:szCs w:val="20"/>
              </w:rPr>
              <w:t>dogodek v počastitev ustvarjalnosti in kulturi.</w:t>
            </w:r>
            <w:r w:rsidR="006718EF">
              <w:rPr>
                <w:rFonts w:ascii="Arial" w:hAnsi="Arial" w:cs="Arial"/>
                <w:sz w:val="20"/>
                <w:szCs w:val="20"/>
              </w:rPr>
              <w:t xml:space="preserve"> </w:t>
            </w:r>
          </w:p>
          <w:p w14:paraId="797B630D" w14:textId="6392354F"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Določi se datum razglasitve prejemnikov Prešernove nagrade oziroma prejemnikov nagrad Prešernovega sklada</w:t>
            </w:r>
            <w:r w:rsidR="006718EF">
              <w:rPr>
                <w:rFonts w:ascii="Arial" w:hAnsi="Arial" w:cs="Arial"/>
                <w:sz w:val="20"/>
                <w:szCs w:val="20"/>
              </w:rPr>
              <w:t xml:space="preserve">. </w:t>
            </w:r>
            <w:r w:rsidR="006718EF" w:rsidRPr="006718EF">
              <w:rPr>
                <w:rFonts w:ascii="Arial" w:hAnsi="Arial" w:cs="Arial"/>
                <w:sz w:val="20"/>
                <w:szCs w:val="20"/>
              </w:rPr>
              <w:t xml:space="preserve">Razglasitev bo praviloma 3. decembra, v času do podelitve nagrad pa se omogoča zagotovitev prepoznavnosti nagrajenčevega prispevka k obogatitvi slovenske kulturne zakladnice. </w:t>
            </w:r>
            <w:r w:rsidR="006718EF">
              <w:rPr>
                <w:rFonts w:ascii="Arial" w:hAnsi="Arial" w:cs="Arial"/>
                <w:sz w:val="20"/>
                <w:szCs w:val="20"/>
              </w:rPr>
              <w:t>Č</w:t>
            </w:r>
            <w:r w:rsidRPr="008670C9">
              <w:rPr>
                <w:rFonts w:ascii="Arial" w:hAnsi="Arial" w:cs="Arial"/>
                <w:sz w:val="20"/>
                <w:szCs w:val="20"/>
              </w:rPr>
              <w:t xml:space="preserve">len določa tudi osnovne usmeritve v zvezi z osrednjo proslavo v počastitev slovenskega kulturnega praznika. </w:t>
            </w:r>
          </w:p>
          <w:p w14:paraId="0D93D0AD"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lastRenderedPageBreak/>
              <w:t>člen</w:t>
            </w:r>
          </w:p>
          <w:p w14:paraId="7AB94680" w14:textId="090DAC5E"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Upravni odbor za pomoč pri izbiri kandidatov za podelitev nagrad imenuje strokovne komisije. Upravni odbor imenuje strokovne komisije za posamezna področja kulture. Število</w:t>
            </w:r>
            <w:r w:rsidRPr="008670C9">
              <w:rPr>
                <w:rFonts w:ascii="Arial" w:hAnsi="Arial" w:cs="Arial"/>
                <w:sz w:val="20"/>
                <w:szCs w:val="20"/>
                <w:lang w:val="x-none"/>
              </w:rPr>
              <w:t xml:space="preserve"> strokovnih komisij</w:t>
            </w:r>
            <w:r w:rsidRPr="008670C9">
              <w:rPr>
                <w:rFonts w:ascii="Arial" w:hAnsi="Arial" w:cs="Arial"/>
                <w:sz w:val="20"/>
                <w:szCs w:val="20"/>
              </w:rPr>
              <w:t>, področje njihovega dela</w:t>
            </w:r>
            <w:r w:rsidRPr="008670C9">
              <w:rPr>
                <w:rFonts w:ascii="Arial" w:hAnsi="Arial" w:cs="Arial"/>
                <w:sz w:val="20"/>
                <w:szCs w:val="20"/>
                <w:lang w:val="x-none"/>
              </w:rPr>
              <w:t>, njihovo financiranje, sestav</w:t>
            </w:r>
            <w:r w:rsidR="00136048">
              <w:rPr>
                <w:rFonts w:ascii="Arial" w:hAnsi="Arial" w:cs="Arial"/>
                <w:sz w:val="20"/>
                <w:szCs w:val="20"/>
                <w:lang w:val="en-US"/>
              </w:rPr>
              <w:t>a</w:t>
            </w:r>
            <w:r w:rsidRPr="008670C9">
              <w:rPr>
                <w:rFonts w:ascii="Arial" w:hAnsi="Arial" w:cs="Arial"/>
                <w:sz w:val="20"/>
                <w:szCs w:val="20"/>
                <w:lang w:val="x-none"/>
              </w:rPr>
              <w:t xml:space="preserve">, naloge in način dela </w:t>
            </w:r>
            <w:r w:rsidRPr="008670C9">
              <w:rPr>
                <w:rFonts w:ascii="Arial" w:hAnsi="Arial" w:cs="Arial"/>
                <w:sz w:val="20"/>
                <w:szCs w:val="20"/>
              </w:rPr>
              <w:t>se bo</w:t>
            </w:r>
            <w:r w:rsidR="00136048">
              <w:rPr>
                <w:rFonts w:ascii="Arial" w:hAnsi="Arial" w:cs="Arial"/>
                <w:sz w:val="20"/>
                <w:szCs w:val="20"/>
              </w:rPr>
              <w:t>do</w:t>
            </w:r>
            <w:r w:rsidRPr="008670C9">
              <w:rPr>
                <w:rFonts w:ascii="Arial" w:hAnsi="Arial" w:cs="Arial"/>
                <w:sz w:val="20"/>
                <w:szCs w:val="20"/>
              </w:rPr>
              <w:t xml:space="preserve"> določil</w:t>
            </w:r>
            <w:r w:rsidR="00136048">
              <w:rPr>
                <w:rFonts w:ascii="Arial" w:hAnsi="Arial" w:cs="Arial"/>
                <w:sz w:val="20"/>
                <w:szCs w:val="20"/>
              </w:rPr>
              <w:t>i</w:t>
            </w:r>
            <w:r w:rsidRPr="008670C9">
              <w:rPr>
                <w:rFonts w:ascii="Arial" w:hAnsi="Arial" w:cs="Arial"/>
                <w:sz w:val="20"/>
                <w:szCs w:val="20"/>
              </w:rPr>
              <w:t xml:space="preserve"> s </w:t>
            </w:r>
            <w:r w:rsidR="002F33BB">
              <w:rPr>
                <w:rFonts w:ascii="Arial" w:hAnsi="Arial" w:cs="Arial"/>
                <w:sz w:val="20"/>
                <w:szCs w:val="20"/>
                <w:lang w:val="en-US"/>
              </w:rPr>
              <w:t>s</w:t>
            </w:r>
            <w:proofErr w:type="spellStart"/>
            <w:r w:rsidR="002F33BB" w:rsidRPr="008670C9">
              <w:rPr>
                <w:rFonts w:ascii="Arial" w:hAnsi="Arial" w:cs="Arial"/>
                <w:sz w:val="20"/>
                <w:szCs w:val="20"/>
                <w:lang w:val="x-none"/>
              </w:rPr>
              <w:t>tatutom</w:t>
            </w:r>
            <w:proofErr w:type="spellEnd"/>
            <w:r w:rsidRPr="008670C9">
              <w:rPr>
                <w:rFonts w:ascii="Arial" w:hAnsi="Arial" w:cs="Arial"/>
                <w:sz w:val="20"/>
                <w:szCs w:val="20"/>
              </w:rPr>
              <w:t xml:space="preserve">, pri čemer se lahko imenuje največ šest strokovnih komisij. Pri sestavi komisij se v skladu s težnjo predlagatelja upoštevata vidik kompleksnosti področij umetnosti, ki </w:t>
            </w:r>
            <w:r w:rsidR="00797937">
              <w:rPr>
                <w:rFonts w:ascii="Arial" w:hAnsi="Arial" w:cs="Arial"/>
                <w:sz w:val="20"/>
                <w:szCs w:val="20"/>
              </w:rPr>
              <w:t>spadajo</w:t>
            </w:r>
            <w:r w:rsidR="00797937" w:rsidRPr="008670C9">
              <w:rPr>
                <w:rFonts w:ascii="Arial" w:hAnsi="Arial" w:cs="Arial"/>
                <w:sz w:val="20"/>
                <w:szCs w:val="20"/>
              </w:rPr>
              <w:t xml:space="preserve"> </w:t>
            </w:r>
            <w:r w:rsidRPr="008670C9">
              <w:rPr>
                <w:rFonts w:ascii="Arial" w:hAnsi="Arial" w:cs="Arial"/>
                <w:sz w:val="20"/>
                <w:szCs w:val="20"/>
              </w:rPr>
              <w:t>v delokrog posamezne komisije</w:t>
            </w:r>
            <w:r w:rsidR="00797937">
              <w:rPr>
                <w:rFonts w:ascii="Arial" w:hAnsi="Arial" w:cs="Arial"/>
                <w:sz w:val="20"/>
                <w:szCs w:val="20"/>
              </w:rPr>
              <w:t xml:space="preserve">, in </w:t>
            </w:r>
            <w:r w:rsidRPr="008670C9">
              <w:rPr>
                <w:rFonts w:ascii="Arial" w:hAnsi="Arial" w:cs="Arial"/>
                <w:sz w:val="20"/>
                <w:szCs w:val="20"/>
              </w:rPr>
              <w:t>vidik spolne uravnoteženosti sestave strokovnih komisij.</w:t>
            </w:r>
            <w:r w:rsidR="00C36901">
              <w:rPr>
                <w:rFonts w:ascii="Arial" w:hAnsi="Arial" w:cs="Arial"/>
                <w:sz w:val="20"/>
                <w:szCs w:val="20"/>
              </w:rPr>
              <w:t xml:space="preserve"> </w:t>
            </w:r>
          </w:p>
          <w:p w14:paraId="30D28B8C" w14:textId="6C9A379C" w:rsidR="004C3868" w:rsidRPr="008670C9" w:rsidRDefault="004C3868" w:rsidP="004C3868">
            <w:pPr>
              <w:spacing w:after="120" w:line="240" w:lineRule="exact"/>
              <w:ind w:left="360"/>
              <w:contextualSpacing/>
              <w:rPr>
                <w:rFonts w:ascii="Arial" w:hAnsi="Arial" w:cs="Arial"/>
                <w:sz w:val="20"/>
                <w:szCs w:val="20"/>
              </w:rPr>
            </w:pPr>
            <w:r w:rsidRPr="008670C9">
              <w:rPr>
                <w:rFonts w:ascii="Arial" w:hAnsi="Arial" w:cs="Arial"/>
                <w:sz w:val="20"/>
                <w:szCs w:val="20"/>
              </w:rPr>
              <w:t xml:space="preserve">Odločitve o nagrajencih so v pristojnosti upravnega odbora, ki sprejme odločitev </w:t>
            </w:r>
            <w:r w:rsidR="005F6CEC" w:rsidRPr="009545B0">
              <w:rPr>
                <w:rFonts w:ascii="Arial" w:hAnsi="Arial" w:cs="Arial"/>
                <w:sz w:val="20"/>
                <w:szCs w:val="20"/>
              </w:rPr>
              <w:t>izključno na podlagi mnenj</w:t>
            </w:r>
            <w:r w:rsidRPr="009545B0">
              <w:rPr>
                <w:rFonts w:ascii="Arial" w:hAnsi="Arial" w:cs="Arial"/>
                <w:sz w:val="20"/>
                <w:szCs w:val="20"/>
              </w:rPr>
              <w:t xml:space="preserve"> </w:t>
            </w:r>
            <w:r w:rsidR="00671DCB">
              <w:rPr>
                <w:rFonts w:ascii="Arial" w:hAnsi="Arial" w:cs="Arial"/>
                <w:sz w:val="20"/>
                <w:szCs w:val="20"/>
              </w:rPr>
              <w:t xml:space="preserve">in nominacij </w:t>
            </w:r>
            <w:r w:rsidRPr="009545B0">
              <w:rPr>
                <w:rFonts w:ascii="Arial" w:hAnsi="Arial" w:cs="Arial"/>
                <w:sz w:val="20"/>
                <w:szCs w:val="20"/>
              </w:rPr>
              <w:t>strokovnih komisij za posamezna področja kulture.</w:t>
            </w:r>
            <w:r w:rsidR="00A57D96" w:rsidRPr="009545B0">
              <w:rPr>
                <w:rFonts w:ascii="Arial" w:hAnsi="Arial" w:cs="Arial"/>
                <w:sz w:val="20"/>
                <w:szCs w:val="20"/>
              </w:rPr>
              <w:t xml:space="preserve"> Strokovne komisije ne smejo upoštevati predlogov za podelitev nagrad</w:t>
            </w:r>
            <w:r w:rsidR="00797937">
              <w:rPr>
                <w:rFonts w:ascii="Arial" w:hAnsi="Arial" w:cs="Arial"/>
                <w:sz w:val="20"/>
                <w:szCs w:val="20"/>
              </w:rPr>
              <w:t>,</w:t>
            </w:r>
            <w:r w:rsidR="00A57D96" w:rsidRPr="009545B0">
              <w:rPr>
                <w:rFonts w:ascii="Arial" w:hAnsi="Arial" w:cs="Arial"/>
                <w:sz w:val="20"/>
                <w:szCs w:val="20"/>
              </w:rPr>
              <w:t xml:space="preserve"> podanih po poteku roka javnega poziva iz</w:t>
            </w:r>
            <w:r w:rsidR="00A57D96">
              <w:rPr>
                <w:rFonts w:ascii="Arial" w:hAnsi="Arial" w:cs="Arial"/>
                <w:sz w:val="20"/>
                <w:szCs w:val="20"/>
              </w:rPr>
              <w:t xml:space="preserve"> 7. </w:t>
            </w:r>
            <w:r w:rsidR="00797937">
              <w:rPr>
                <w:rFonts w:ascii="Arial" w:hAnsi="Arial" w:cs="Arial"/>
                <w:sz w:val="20"/>
                <w:szCs w:val="20"/>
              </w:rPr>
              <w:t xml:space="preserve">člena </w:t>
            </w:r>
            <w:r w:rsidR="00A57D96">
              <w:rPr>
                <w:rFonts w:ascii="Arial" w:hAnsi="Arial" w:cs="Arial"/>
                <w:sz w:val="20"/>
                <w:szCs w:val="20"/>
              </w:rPr>
              <w:t xml:space="preserve">tega zakona, lahko pa strokovne komisije podajo svoj predlog. </w:t>
            </w:r>
          </w:p>
          <w:p w14:paraId="184034D5"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23780FB" w14:textId="77167E1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Prejemnik Prešernove nagrade oziroma nagrade Prešernovega sklada je upravičen do denarne nagrade, katere višina se določi v okviru za ta namen </w:t>
            </w:r>
            <w:r w:rsidR="008D20C2" w:rsidRPr="008670C9">
              <w:rPr>
                <w:rFonts w:ascii="Arial" w:hAnsi="Arial" w:cs="Arial"/>
                <w:sz w:val="20"/>
                <w:szCs w:val="20"/>
              </w:rPr>
              <w:t>zagotovljen</w:t>
            </w:r>
            <w:r w:rsidR="008D20C2">
              <w:rPr>
                <w:rFonts w:ascii="Arial" w:hAnsi="Arial" w:cs="Arial"/>
                <w:sz w:val="20"/>
                <w:szCs w:val="20"/>
              </w:rPr>
              <w:t>ih</w:t>
            </w:r>
            <w:r w:rsidR="008D20C2" w:rsidRPr="008670C9">
              <w:rPr>
                <w:rFonts w:ascii="Arial" w:hAnsi="Arial" w:cs="Arial"/>
                <w:sz w:val="20"/>
                <w:szCs w:val="20"/>
              </w:rPr>
              <w:t xml:space="preserve"> proračunsk</w:t>
            </w:r>
            <w:r w:rsidR="008D20C2">
              <w:rPr>
                <w:rFonts w:ascii="Arial" w:hAnsi="Arial" w:cs="Arial"/>
                <w:sz w:val="20"/>
                <w:szCs w:val="20"/>
              </w:rPr>
              <w:t>ih</w:t>
            </w:r>
            <w:r w:rsidR="008D20C2" w:rsidRPr="008670C9">
              <w:rPr>
                <w:rFonts w:ascii="Arial" w:hAnsi="Arial" w:cs="Arial"/>
                <w:sz w:val="20"/>
                <w:szCs w:val="20"/>
              </w:rPr>
              <w:t xml:space="preserve"> sredst</w:t>
            </w:r>
            <w:r w:rsidR="008D20C2">
              <w:rPr>
                <w:rFonts w:ascii="Arial" w:hAnsi="Arial" w:cs="Arial"/>
                <w:sz w:val="20"/>
                <w:szCs w:val="20"/>
              </w:rPr>
              <w:t>ev</w:t>
            </w:r>
            <w:r w:rsidRPr="008670C9">
              <w:rPr>
                <w:rFonts w:ascii="Arial" w:hAnsi="Arial" w:cs="Arial"/>
                <w:sz w:val="20"/>
                <w:szCs w:val="20"/>
              </w:rPr>
              <w:t>, in sicer v razmerju 3</w:t>
            </w:r>
            <w:r w:rsidR="00C36901">
              <w:rPr>
                <w:rFonts w:ascii="Arial" w:hAnsi="Arial" w:cs="Arial"/>
                <w:sz w:val="20"/>
                <w:szCs w:val="20"/>
              </w:rPr>
              <w:t xml:space="preserve"> </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 xml:space="preserve">1 med Prešernovo nagrado in nagrado Prešernovega sklada. Poleg tega nagrajenec prejme diplomo in pisno obrazložitev. </w:t>
            </w:r>
          </w:p>
          <w:p w14:paraId="565C007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28AA2A2"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Zakon zavezuje vse, ki so udeleženi v postopku izbire nagrajencev</w:t>
            </w:r>
            <w:r w:rsidR="00C36901">
              <w:rPr>
                <w:rFonts w:ascii="Arial" w:hAnsi="Arial" w:cs="Arial"/>
                <w:sz w:val="20"/>
                <w:szCs w:val="20"/>
              </w:rPr>
              <w:t>,</w:t>
            </w:r>
            <w:r w:rsidRPr="008670C9">
              <w:rPr>
                <w:rFonts w:ascii="Arial" w:hAnsi="Arial" w:cs="Arial"/>
                <w:sz w:val="20"/>
                <w:szCs w:val="20"/>
              </w:rPr>
              <w:t xml:space="preserve"> k molčečnosti o kandidatih za nagrade.</w:t>
            </w:r>
          </w:p>
          <w:p w14:paraId="3B8DECAE"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EBDA228" w14:textId="2537C0D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Upravni odbor sprejme </w:t>
            </w:r>
            <w:r w:rsidR="002F33BB">
              <w:rPr>
                <w:rFonts w:ascii="Arial" w:hAnsi="Arial" w:cs="Arial"/>
                <w:sz w:val="20"/>
                <w:szCs w:val="20"/>
              </w:rPr>
              <w:t>s</w:t>
            </w:r>
            <w:r w:rsidR="002F33BB" w:rsidRPr="008670C9">
              <w:rPr>
                <w:rFonts w:ascii="Arial" w:hAnsi="Arial" w:cs="Arial"/>
                <w:sz w:val="20"/>
                <w:szCs w:val="20"/>
              </w:rPr>
              <w:t>tatut</w:t>
            </w:r>
            <w:r w:rsidRPr="008670C9">
              <w:rPr>
                <w:rFonts w:ascii="Arial" w:hAnsi="Arial" w:cs="Arial"/>
                <w:sz w:val="20"/>
                <w:szCs w:val="20"/>
              </w:rPr>
              <w:t>, h kateremu poda soglasje odbor Državnega zbora, pristojen za kulturo. S</w:t>
            </w:r>
            <w:r w:rsidR="008D20C2">
              <w:rPr>
                <w:rFonts w:ascii="Arial" w:hAnsi="Arial" w:cs="Arial"/>
                <w:sz w:val="20"/>
                <w:szCs w:val="20"/>
              </w:rPr>
              <w:t xml:space="preserve"> </w:t>
            </w:r>
            <w:r w:rsidR="002F33BB">
              <w:rPr>
                <w:rFonts w:ascii="Arial" w:hAnsi="Arial" w:cs="Arial"/>
                <w:sz w:val="20"/>
                <w:szCs w:val="20"/>
              </w:rPr>
              <w:t>s</w:t>
            </w:r>
            <w:r w:rsidR="002F33BB" w:rsidRPr="008670C9">
              <w:rPr>
                <w:rFonts w:ascii="Arial" w:hAnsi="Arial" w:cs="Arial"/>
                <w:sz w:val="20"/>
                <w:szCs w:val="20"/>
              </w:rPr>
              <w:t xml:space="preserve">tatutom </w:t>
            </w:r>
            <w:r w:rsidRPr="008670C9">
              <w:rPr>
                <w:rFonts w:ascii="Arial" w:hAnsi="Arial" w:cs="Arial"/>
                <w:sz w:val="20"/>
                <w:szCs w:val="20"/>
              </w:rPr>
              <w:t>se podrobneje določijo pravice in dolžnosti ter način dela in odločanja upravnega odbora, način oblikovanja strokovnih komisij in področja njihovega dela, postopek predlaganja kandidatov za nagrade, način oziroma postopek podelitve nagrad, način izvedbe osrednje proslave v počastitev slovenskega kulturnega praznika ter način zagotavljanja javnosti.</w:t>
            </w:r>
          </w:p>
          <w:p w14:paraId="5C02B54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EF1D323" w14:textId="66EDBF5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Sredstva za dodeljevanje nagrad in delo upravnega odbora zagotavlja Republika Slovenija. Ministrstvo, pristojno za kulturo, zagotavlja upravnemu odbor</w:t>
            </w:r>
            <w:r w:rsidR="00F12540">
              <w:rPr>
                <w:rFonts w:ascii="Arial" w:hAnsi="Arial" w:cs="Arial"/>
                <w:sz w:val="20"/>
                <w:szCs w:val="20"/>
              </w:rPr>
              <w:t>u</w:t>
            </w:r>
            <w:r w:rsidRPr="008670C9">
              <w:rPr>
                <w:rFonts w:ascii="Arial" w:hAnsi="Arial" w:cs="Arial"/>
                <w:sz w:val="20"/>
                <w:szCs w:val="20"/>
              </w:rPr>
              <w:t xml:space="preserve"> tudi strokovno in administrativno pomoč. </w:t>
            </w:r>
          </w:p>
          <w:p w14:paraId="4E3DDE33"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3682275D" w14:textId="49D322A9"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rok za sprejem </w:t>
            </w:r>
            <w:r w:rsidR="008D20C2">
              <w:rPr>
                <w:rFonts w:ascii="Arial" w:hAnsi="Arial" w:cs="Arial"/>
                <w:sz w:val="20"/>
                <w:szCs w:val="20"/>
              </w:rPr>
              <w:t>s</w:t>
            </w:r>
            <w:r w:rsidR="002F33BB" w:rsidRPr="008670C9">
              <w:rPr>
                <w:rFonts w:ascii="Arial" w:hAnsi="Arial" w:cs="Arial"/>
                <w:sz w:val="20"/>
                <w:szCs w:val="20"/>
              </w:rPr>
              <w:t xml:space="preserve">tatuta </w:t>
            </w:r>
            <w:r w:rsidRPr="008670C9">
              <w:rPr>
                <w:rFonts w:ascii="Arial" w:hAnsi="Arial" w:cs="Arial"/>
                <w:sz w:val="20"/>
                <w:szCs w:val="20"/>
              </w:rPr>
              <w:t xml:space="preserve">upravnega odbora Prešernovega sklada. </w:t>
            </w:r>
          </w:p>
          <w:p w14:paraId="3A2CF6A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9FF0C4E" w14:textId="555FB30A"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Iztek mandata sedanjim članom</w:t>
            </w:r>
            <w:r w:rsidR="003348F4">
              <w:rPr>
                <w:rFonts w:ascii="Arial" w:hAnsi="Arial" w:cs="Arial"/>
                <w:sz w:val="20"/>
                <w:szCs w:val="20"/>
              </w:rPr>
              <w:t xml:space="preserve"> in predsedniku upravnega odbora</w:t>
            </w:r>
            <w:r w:rsidRPr="008670C9">
              <w:rPr>
                <w:rFonts w:ascii="Arial" w:hAnsi="Arial" w:cs="Arial"/>
                <w:sz w:val="20"/>
                <w:szCs w:val="20"/>
              </w:rPr>
              <w:t xml:space="preserve"> se določi sočasno z iztekom mandata</w:t>
            </w:r>
            <w:r w:rsidR="00C36901">
              <w:rPr>
                <w:rFonts w:ascii="Arial" w:hAnsi="Arial" w:cs="Arial"/>
                <w:sz w:val="20"/>
                <w:szCs w:val="20"/>
              </w:rPr>
              <w:t>,</w:t>
            </w:r>
            <w:r w:rsidRPr="008670C9">
              <w:rPr>
                <w:rFonts w:ascii="Arial" w:hAnsi="Arial" w:cs="Arial"/>
                <w:sz w:val="20"/>
                <w:szCs w:val="20"/>
              </w:rPr>
              <w:t xml:space="preserve"> določenim v sklepu o njihovem imenovanju. </w:t>
            </w:r>
          </w:p>
          <w:p w14:paraId="7887E98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11177834" w14:textId="53646FC2" w:rsidR="0070346D" w:rsidRDefault="004C3868" w:rsidP="0070346D">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po določbah </w:t>
            </w:r>
            <w:r w:rsidRPr="008670C9">
              <w:rPr>
                <w:rFonts w:ascii="Arial" w:hAnsi="Arial" w:cs="Arial"/>
                <w:sz w:val="20"/>
                <w:szCs w:val="20"/>
              </w:rPr>
              <w:t xml:space="preserve">Zakona o Prešernovi nagradi (Uradni list RS, št. 29/91-I) in </w:t>
            </w:r>
            <w:r w:rsidR="008D20C2">
              <w:rPr>
                <w:rFonts w:ascii="Arial" w:hAnsi="Arial" w:cs="Arial"/>
                <w:bCs/>
                <w:sz w:val="20"/>
                <w:szCs w:val="20"/>
              </w:rPr>
              <w:t>s</w:t>
            </w:r>
            <w:r w:rsidR="008D20C2" w:rsidRPr="008670C9">
              <w:rPr>
                <w:rFonts w:ascii="Arial" w:hAnsi="Arial" w:cs="Arial"/>
                <w:bCs/>
                <w:sz w:val="20"/>
                <w:szCs w:val="20"/>
              </w:rPr>
              <w:t xml:space="preserve">tatuta </w:t>
            </w:r>
            <w:r w:rsidRPr="008670C9">
              <w:rPr>
                <w:rFonts w:ascii="Arial" w:hAnsi="Arial" w:cs="Arial"/>
                <w:bCs/>
                <w:sz w:val="20"/>
                <w:szCs w:val="20"/>
              </w:rPr>
              <w:t>Prešernovega sklada (Uradni list RS, št. 43/93).</w:t>
            </w:r>
          </w:p>
          <w:p w14:paraId="4C6B1C5C" w14:textId="77777777" w:rsidR="0070346D" w:rsidRPr="008670C9" w:rsidRDefault="0070346D" w:rsidP="0070346D">
            <w:pPr>
              <w:autoSpaceDE w:val="0"/>
              <w:autoSpaceDN w:val="0"/>
              <w:adjustRightInd w:val="0"/>
              <w:spacing w:after="0" w:line="240" w:lineRule="auto"/>
              <w:ind w:left="360"/>
              <w:rPr>
                <w:rFonts w:ascii="Arial" w:hAnsi="Arial" w:cs="Arial"/>
                <w:sz w:val="20"/>
                <w:szCs w:val="20"/>
              </w:rPr>
            </w:pPr>
          </w:p>
          <w:p w14:paraId="442BDB79"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18F99EE" w14:textId="4F20393F" w:rsidR="004C3868" w:rsidRPr="008670C9" w:rsidRDefault="004C3868" w:rsidP="004C3868">
            <w:pPr>
              <w:ind w:left="360"/>
              <w:jc w:val="both"/>
              <w:rPr>
                <w:rFonts w:ascii="Arial" w:hAnsi="Arial" w:cs="Arial"/>
                <w:sz w:val="20"/>
                <w:szCs w:val="20"/>
              </w:rPr>
            </w:pPr>
            <w:r w:rsidRPr="008670C9">
              <w:rPr>
                <w:rFonts w:ascii="Arial" w:hAnsi="Arial" w:cs="Arial"/>
                <w:sz w:val="20"/>
                <w:szCs w:val="20"/>
              </w:rPr>
              <w:t>Člen določa prenehanje veljavnosti sedanjega Zakona o Prešernovi nagradi (Uradni list RS, št. 29/91-I)</w:t>
            </w:r>
            <w:r w:rsidR="00C36901">
              <w:rPr>
                <w:rFonts w:ascii="Arial" w:hAnsi="Arial" w:cs="Arial"/>
                <w:sz w:val="20"/>
                <w:szCs w:val="20"/>
              </w:rPr>
              <w:t>.</w:t>
            </w:r>
          </w:p>
          <w:p w14:paraId="5D112BA8" w14:textId="22410293" w:rsidR="004C3868" w:rsidRPr="008670C9" w:rsidRDefault="00F12540" w:rsidP="004C3868">
            <w:pPr>
              <w:pStyle w:val="Odstavekseznama"/>
              <w:numPr>
                <w:ilvl w:val="0"/>
                <w:numId w:val="40"/>
              </w:numPr>
              <w:spacing w:after="120" w:line="240" w:lineRule="exact"/>
              <w:jc w:val="both"/>
              <w:rPr>
                <w:rFonts w:ascii="Arial" w:hAnsi="Arial" w:cs="Arial"/>
                <w:sz w:val="20"/>
                <w:szCs w:val="20"/>
              </w:rPr>
            </w:pPr>
            <w:r>
              <w:rPr>
                <w:rFonts w:ascii="Arial" w:hAnsi="Arial" w:cs="Arial"/>
                <w:sz w:val="20"/>
                <w:szCs w:val="20"/>
              </w:rPr>
              <w:t>člen</w:t>
            </w:r>
          </w:p>
          <w:p w14:paraId="76C4B0F5" w14:textId="330C8F5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15-dnevni </w:t>
            </w:r>
            <w:proofErr w:type="spellStart"/>
            <w:r w:rsidRPr="008670C9">
              <w:rPr>
                <w:rFonts w:ascii="Arial" w:hAnsi="Arial" w:cs="Arial"/>
                <w:sz w:val="20"/>
                <w:szCs w:val="20"/>
              </w:rPr>
              <w:t>vacatio</w:t>
            </w:r>
            <w:proofErr w:type="spellEnd"/>
            <w:r w:rsidRPr="008670C9">
              <w:rPr>
                <w:rFonts w:ascii="Arial" w:hAnsi="Arial" w:cs="Arial"/>
                <w:sz w:val="20"/>
                <w:szCs w:val="20"/>
              </w:rPr>
              <w:t xml:space="preserve"> </w:t>
            </w:r>
            <w:proofErr w:type="spellStart"/>
            <w:r w:rsidRPr="008670C9">
              <w:rPr>
                <w:rFonts w:ascii="Arial" w:hAnsi="Arial" w:cs="Arial"/>
                <w:sz w:val="20"/>
                <w:szCs w:val="20"/>
              </w:rPr>
              <w:t>legis</w:t>
            </w:r>
            <w:proofErr w:type="spellEnd"/>
            <w:r w:rsidRPr="008670C9">
              <w:rPr>
                <w:rFonts w:ascii="Arial" w:hAnsi="Arial" w:cs="Arial"/>
                <w:sz w:val="20"/>
                <w:szCs w:val="20"/>
              </w:rPr>
              <w:t>.</w:t>
            </w:r>
          </w:p>
          <w:p w14:paraId="72C59A8A"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5C8BCEC8" w14:textId="77777777" w:rsidR="00FC4FEB" w:rsidRDefault="00FC4FEB" w:rsidP="006C4B52">
      <w:pPr>
        <w:pStyle w:val="Naslovpredpisa"/>
        <w:jc w:val="both"/>
        <w:rPr>
          <w:b w:val="0"/>
          <w:sz w:val="20"/>
          <w:szCs w:val="20"/>
        </w:rPr>
      </w:pPr>
    </w:p>
    <w:tbl>
      <w:tblPr>
        <w:tblW w:w="0" w:type="auto"/>
        <w:tblLook w:val="04A0" w:firstRow="1" w:lastRow="0" w:firstColumn="1" w:lastColumn="0" w:noHBand="0" w:noVBand="1"/>
      </w:tblPr>
      <w:tblGrid>
        <w:gridCol w:w="9213"/>
      </w:tblGrid>
      <w:tr w:rsidR="00895E77" w:rsidRPr="00A7646A" w14:paraId="422409A0" w14:textId="77777777" w:rsidTr="00895E77">
        <w:tc>
          <w:tcPr>
            <w:tcW w:w="9213" w:type="dxa"/>
          </w:tcPr>
          <w:p w14:paraId="654C7B53"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IV. BESEDILO ČLENOV, KI SE SPREMINJAJO</w:t>
            </w:r>
          </w:p>
        </w:tc>
      </w:tr>
      <w:tr w:rsidR="00895E77" w:rsidRPr="00A7646A" w14:paraId="2F786608" w14:textId="77777777" w:rsidTr="00895E77">
        <w:tc>
          <w:tcPr>
            <w:tcW w:w="9213" w:type="dxa"/>
          </w:tcPr>
          <w:p w14:paraId="7B921D3B" w14:textId="019D9376"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bl>
    <w:p w14:paraId="7A88A904" w14:textId="77777777" w:rsidR="006C4B52" w:rsidRPr="00320402" w:rsidRDefault="006C4B52" w:rsidP="006C4B52">
      <w:pPr>
        <w:pStyle w:val="Naslovpredpisa"/>
        <w:jc w:val="both"/>
        <w:rPr>
          <w:b w:val="0"/>
          <w:sz w:val="20"/>
          <w:szCs w:val="20"/>
        </w:rPr>
      </w:pPr>
    </w:p>
    <w:sectPr w:rsidR="006C4B52" w:rsidRPr="00320402" w:rsidSect="00E455F9">
      <w:headerReference w:type="first" r:id="rId34"/>
      <w:pgSz w:w="11906" w:h="16838"/>
      <w:pgMar w:top="719"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9BD44DA" w15:done="0"/>
  <w15:commentEx w15:paraId="254719B1" w15:done="0"/>
  <w15:commentEx w15:paraId="7132E99F" w15:done="0"/>
  <w15:commentEx w15:paraId="29A65DC7" w15:done="0"/>
  <w15:commentEx w15:paraId="6E6871D5" w15:done="0"/>
  <w15:commentEx w15:paraId="260FF978" w15:done="0"/>
  <w15:commentEx w15:paraId="2BA80C16" w15:done="0"/>
  <w15:commentEx w15:paraId="68E46D00" w15:done="0"/>
  <w15:commentEx w15:paraId="1E367E01" w15:done="0"/>
  <w15:commentEx w15:paraId="2B8CC082" w15:done="0"/>
  <w15:commentEx w15:paraId="51C214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1FCCAA" w14:textId="77777777" w:rsidR="009070CD" w:rsidRDefault="009070CD">
      <w:pPr>
        <w:spacing w:after="0" w:line="240" w:lineRule="auto"/>
      </w:pPr>
      <w:r>
        <w:separator/>
      </w:r>
    </w:p>
  </w:endnote>
  <w:endnote w:type="continuationSeparator" w:id="0">
    <w:p w14:paraId="667957C4" w14:textId="77777777" w:rsidR="009070CD" w:rsidRDefault="009070CD">
      <w:pPr>
        <w:spacing w:after="0" w:line="240" w:lineRule="auto"/>
      </w:pPr>
      <w:r>
        <w:continuationSeparator/>
      </w:r>
    </w:p>
  </w:endnote>
  <w:endnote w:type="continuationNotice" w:id="1">
    <w:p w14:paraId="362CA430" w14:textId="77777777" w:rsidR="009070CD" w:rsidRDefault="009070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0E732A" w14:textId="77777777" w:rsidR="009070CD" w:rsidRDefault="009070CD">
      <w:pPr>
        <w:spacing w:after="0" w:line="240" w:lineRule="auto"/>
      </w:pPr>
      <w:r>
        <w:separator/>
      </w:r>
    </w:p>
  </w:footnote>
  <w:footnote w:type="continuationSeparator" w:id="0">
    <w:p w14:paraId="20A84269" w14:textId="77777777" w:rsidR="009070CD" w:rsidRDefault="009070CD">
      <w:pPr>
        <w:spacing w:after="0" w:line="240" w:lineRule="auto"/>
      </w:pPr>
      <w:r>
        <w:continuationSeparator/>
      </w:r>
    </w:p>
  </w:footnote>
  <w:footnote w:type="continuationNotice" w:id="1">
    <w:p w14:paraId="4A0D704F" w14:textId="77777777" w:rsidR="009070CD" w:rsidRDefault="009070CD">
      <w:pPr>
        <w:spacing w:after="0" w:line="240" w:lineRule="auto"/>
      </w:pPr>
    </w:p>
  </w:footnote>
  <w:footnote w:id="2">
    <w:p w14:paraId="1D952004" w14:textId="526617AF"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w:t>
      </w:r>
      <w:r w:rsidRPr="003D2CE8">
        <w:rPr>
          <w:rFonts w:cs="Arial"/>
          <w:sz w:val="16"/>
          <w:szCs w:val="16"/>
        </w:rPr>
        <w:t xml:space="preserve">Na </w:t>
      </w:r>
      <w:hyperlink r:id="rId1" w:history="1">
        <w:r w:rsidRPr="003D2CE8">
          <w:rPr>
            <w:rStyle w:val="Hiperpovezava"/>
            <w:rFonts w:cs="Arial"/>
            <w:color w:val="auto"/>
            <w:sz w:val="16"/>
            <w:szCs w:val="16"/>
            <w:u w:val="none"/>
          </w:rPr>
          <w:t>spletni strani</w:t>
        </w:r>
      </w:hyperlink>
      <w:r w:rsidRPr="00762DE7">
        <w:rPr>
          <w:rFonts w:cs="Arial"/>
          <w:sz w:val="16"/>
          <w:szCs w:val="16"/>
        </w:rPr>
        <w:t xml:space="preserve"> hrvaškega ministrstva za kulturo je med nagradami, ki jih podeljuje, omenjena tudi letna nagrada Marina Držića (podeljuje se na področju gledališča – za dramsko besedilo), ki pa je hrvaško ministrstvo za kulturo </w:t>
      </w:r>
      <w:r>
        <w:rPr>
          <w:rFonts w:cs="Arial"/>
          <w:sz w:val="16"/>
          <w:szCs w:val="16"/>
        </w:rPr>
        <w:t>na</w:t>
      </w:r>
      <w:r w:rsidRPr="00762DE7">
        <w:rPr>
          <w:rFonts w:cs="Arial"/>
          <w:sz w:val="16"/>
          <w:szCs w:val="16"/>
        </w:rPr>
        <w:t xml:space="preserve"> vprašalniku ni navedlo, zato je ne vključujemo v pregled. </w:t>
      </w:r>
      <w:r>
        <w:rPr>
          <w:rFonts w:cs="Arial"/>
          <w:sz w:val="16"/>
          <w:szCs w:val="16"/>
        </w:rPr>
        <w:t>Prva</w:t>
      </w:r>
      <w:r w:rsidRPr="00762DE7">
        <w:rPr>
          <w:rFonts w:cs="Arial"/>
          <w:sz w:val="16"/>
          <w:szCs w:val="16"/>
        </w:rPr>
        <w:t xml:space="preserve"> nagrada znaša 40.000 kun (</w:t>
      </w:r>
      <w:r>
        <w:rPr>
          <w:rFonts w:cs="Arial"/>
          <w:sz w:val="16"/>
          <w:szCs w:val="16"/>
        </w:rPr>
        <w:t>približno</w:t>
      </w:r>
      <w:r w:rsidRPr="00762DE7">
        <w:rPr>
          <w:rFonts w:cs="Arial"/>
          <w:sz w:val="16"/>
          <w:szCs w:val="16"/>
        </w:rPr>
        <w:t xml:space="preserve"> 5.250 EUR), druga 30.000 kun (</w:t>
      </w:r>
      <w:r>
        <w:rPr>
          <w:rFonts w:cs="Arial"/>
          <w:sz w:val="16"/>
          <w:szCs w:val="16"/>
        </w:rPr>
        <w:t>približno</w:t>
      </w:r>
      <w:r w:rsidRPr="00762DE7">
        <w:rPr>
          <w:rFonts w:cs="Arial"/>
          <w:sz w:val="16"/>
          <w:szCs w:val="16"/>
        </w:rPr>
        <w:t xml:space="preserve"> 3.900 EUR), tretja pa 20.000 kun (</w:t>
      </w:r>
      <w:r>
        <w:rPr>
          <w:rFonts w:cs="Arial"/>
          <w:sz w:val="16"/>
          <w:szCs w:val="16"/>
        </w:rPr>
        <w:t>približno</w:t>
      </w:r>
      <w:r w:rsidRPr="00762DE7">
        <w:rPr>
          <w:rFonts w:cs="Arial"/>
          <w:sz w:val="16"/>
          <w:szCs w:val="16"/>
        </w:rPr>
        <w:t xml:space="preserve"> 2.600 EUR).</w:t>
      </w:r>
    </w:p>
  </w:footnote>
  <w:footnote w:id="3">
    <w:p w14:paraId="7CF9EB34" w14:textId="36E39888" w:rsidR="007F12E1" w:rsidRPr="00762DE7" w:rsidRDefault="007F12E1" w:rsidP="004A3230">
      <w:pPr>
        <w:pStyle w:val="Sprotnaopomba-besedilo"/>
        <w:rPr>
          <w:rFonts w:cs="Arial"/>
          <w:sz w:val="16"/>
          <w:szCs w:val="16"/>
        </w:rPr>
      </w:pPr>
      <w:r w:rsidRPr="0060358C">
        <w:rPr>
          <w:rStyle w:val="Sprotnaopomba-sklic"/>
          <w:rFonts w:cs="Arial"/>
          <w:sz w:val="16"/>
          <w:szCs w:val="16"/>
        </w:rPr>
        <w:footnoteRef/>
      </w:r>
      <w:r w:rsidRPr="0060358C">
        <w:rPr>
          <w:rFonts w:cs="Arial"/>
          <w:sz w:val="16"/>
          <w:szCs w:val="16"/>
        </w:rPr>
        <w:t xml:space="preserve"> Na vprašanje o višini zneska nagrade Vladimirja Nazorja nismo prejeli uradnega odgovora </w:t>
      </w:r>
      <w:r w:rsidRPr="00B60129">
        <w:rPr>
          <w:sz w:val="16"/>
        </w:rPr>
        <w:t>oziroma da znesek</w:t>
      </w:r>
      <w:r w:rsidRPr="0060358C">
        <w:rPr>
          <w:rFonts w:cs="Arial"/>
          <w:sz w:val="16"/>
          <w:szCs w:val="16"/>
        </w:rPr>
        <w:t xml:space="preserve"> določi odbor vsako leto znova, </w:t>
      </w:r>
      <w:r w:rsidRPr="00B60129">
        <w:rPr>
          <w:rFonts w:cs="Arial"/>
          <w:sz w:val="16"/>
          <w:szCs w:val="16"/>
        </w:rPr>
        <w:t xml:space="preserve">po neuradni informaciji pa je vrednost nagrade, ki jo prejme nagrajenec za življenjsko delo, 80.000 kun (približno 10.500 EUR), 40.000 kun (približno 5.250 EUR) pa prejme nagrajenec za dosežke </w:t>
      </w:r>
      <w:r w:rsidRPr="00B60129">
        <w:rPr>
          <w:sz w:val="16"/>
        </w:rPr>
        <w:t>v letu</w:t>
      </w:r>
      <w:r w:rsidRPr="0060358C">
        <w:rPr>
          <w:rFonts w:cs="Arial"/>
          <w:sz w:val="16"/>
          <w:szCs w:val="16"/>
        </w:rPr>
        <w:t>.</w:t>
      </w:r>
    </w:p>
  </w:footnote>
  <w:footnote w:id="4">
    <w:p w14:paraId="1AC11B1C" w14:textId="6142ADF5" w:rsidR="007F12E1" w:rsidRPr="00B60129" w:rsidRDefault="007F12E1"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Po neformalnih informacijah sta zneska naslednja: 60.000 kun za življenjsko delo (</w:t>
      </w:r>
      <w:r>
        <w:rPr>
          <w:rFonts w:cs="Arial"/>
          <w:sz w:val="16"/>
          <w:szCs w:val="16"/>
        </w:rPr>
        <w:t>približno</w:t>
      </w:r>
      <w:r w:rsidRPr="00762DE7">
        <w:rPr>
          <w:rFonts w:cs="Arial"/>
          <w:sz w:val="16"/>
          <w:szCs w:val="16"/>
        </w:rPr>
        <w:t xml:space="preserve"> </w:t>
      </w:r>
      <w:r w:rsidRPr="00176928">
        <w:rPr>
          <w:rFonts w:cs="Arial"/>
          <w:sz w:val="16"/>
          <w:szCs w:val="16"/>
        </w:rPr>
        <w:t>7.900 EUR) ter 30.000 kun (</w:t>
      </w:r>
      <w:r>
        <w:rPr>
          <w:rFonts w:cs="Arial"/>
          <w:sz w:val="16"/>
          <w:szCs w:val="16"/>
        </w:rPr>
        <w:t>približno</w:t>
      </w:r>
      <w:r w:rsidRPr="00176928">
        <w:rPr>
          <w:rFonts w:cs="Arial"/>
          <w:sz w:val="16"/>
          <w:szCs w:val="16"/>
        </w:rPr>
        <w:t xml:space="preserve"> 3.900 EUR) za </w:t>
      </w:r>
      <w:r w:rsidRPr="00B60129">
        <w:rPr>
          <w:sz w:val="16"/>
        </w:rPr>
        <w:t>dosežke v letu</w:t>
      </w:r>
      <w:r w:rsidRPr="0060358C">
        <w:rPr>
          <w:rFonts w:cs="Arial"/>
          <w:sz w:val="16"/>
          <w:szCs w:val="16"/>
        </w:rPr>
        <w:t>. Podatkov za nagrado prispevkov na lokalni ravni nimamo.</w:t>
      </w:r>
    </w:p>
  </w:footnote>
  <w:footnote w:id="5">
    <w:p w14:paraId="7D39C654" w14:textId="73B608B7" w:rsidR="007F12E1" w:rsidRPr="00176928" w:rsidRDefault="007F12E1" w:rsidP="004A3230">
      <w:pPr>
        <w:pStyle w:val="Sprotnaopomba-besedilo"/>
        <w:rPr>
          <w:rFonts w:cs="Arial"/>
          <w:sz w:val="16"/>
          <w:szCs w:val="16"/>
        </w:rPr>
      </w:pPr>
      <w:r w:rsidRPr="00B60129">
        <w:rPr>
          <w:rStyle w:val="Sprotnaopomba-sklic"/>
          <w:rFonts w:cs="Arial"/>
          <w:sz w:val="16"/>
          <w:szCs w:val="16"/>
        </w:rPr>
        <w:footnoteRef/>
      </w:r>
      <w:r w:rsidRPr="00B60129">
        <w:rPr>
          <w:rFonts w:cs="Arial"/>
          <w:sz w:val="16"/>
          <w:szCs w:val="16"/>
        </w:rPr>
        <w:t xml:space="preserve"> Po neformalnih informacijah je vrednost denarne nagrade 60.000 kun za življenjsko delo (približno 7.900 EUR) ter 30.000 kun (približno 3.900 EUR) za dosežke </w:t>
      </w:r>
      <w:r w:rsidRPr="00B60129">
        <w:rPr>
          <w:sz w:val="16"/>
        </w:rPr>
        <w:t>v letu</w:t>
      </w:r>
      <w:r w:rsidRPr="0060358C">
        <w:rPr>
          <w:rFonts w:cs="Arial"/>
          <w:sz w:val="16"/>
          <w:szCs w:val="16"/>
        </w:rPr>
        <w:t>. Z 10.000 kunami (</w:t>
      </w:r>
      <w:r w:rsidRPr="00B60129">
        <w:rPr>
          <w:rFonts w:cs="Arial"/>
          <w:sz w:val="16"/>
          <w:szCs w:val="16"/>
        </w:rPr>
        <w:t>približno 1.300 EUR) pa se nagradi mlade prevajalce (do 30 let), a posebne nagrade za mlade prevajalce spletna stran ne</w:t>
      </w:r>
      <w:r w:rsidRPr="00176928">
        <w:rPr>
          <w:rFonts w:cs="Arial"/>
          <w:sz w:val="16"/>
          <w:szCs w:val="16"/>
        </w:rPr>
        <w:t xml:space="preserve"> omenja.</w:t>
      </w:r>
    </w:p>
  </w:footnote>
  <w:footnote w:id="6">
    <w:p w14:paraId="2C7A7775" w14:textId="77777777" w:rsidR="007F12E1" w:rsidRPr="00176928" w:rsidRDefault="007F12E1" w:rsidP="004A3230">
      <w:pPr>
        <w:pStyle w:val="Sprotnaopomba-besedilo"/>
        <w:rPr>
          <w:rFonts w:cs="Arial"/>
          <w:i/>
          <w:sz w:val="16"/>
          <w:szCs w:val="16"/>
        </w:rPr>
      </w:pPr>
      <w:r w:rsidRPr="00176928">
        <w:rPr>
          <w:rStyle w:val="Sprotnaopomba-sklic"/>
          <w:rFonts w:cs="Arial"/>
          <w:sz w:val="16"/>
          <w:szCs w:val="16"/>
        </w:rPr>
        <w:footnoteRef/>
      </w:r>
      <w:r w:rsidRPr="00176928">
        <w:rPr>
          <w:rFonts w:cs="Arial"/>
          <w:sz w:val="16"/>
          <w:szCs w:val="16"/>
        </w:rPr>
        <w:t xml:space="preserve"> </w:t>
      </w:r>
      <w:proofErr w:type="spellStart"/>
      <w:r w:rsidRPr="00176928">
        <w:rPr>
          <w:rFonts w:cs="Arial"/>
          <w:sz w:val="16"/>
          <w:szCs w:val="16"/>
        </w:rPr>
        <w:t>Izgovorjava</w:t>
      </w:r>
      <w:proofErr w:type="spellEnd"/>
      <w:r w:rsidRPr="00176928">
        <w:rPr>
          <w:rFonts w:cs="Arial"/>
          <w:sz w:val="16"/>
          <w:szCs w:val="16"/>
        </w:rPr>
        <w:t xml:space="preserve">: </w:t>
      </w:r>
      <w:proofErr w:type="spellStart"/>
      <w:r w:rsidRPr="00176928">
        <w:rPr>
          <w:rFonts w:cs="Arial"/>
          <w:i/>
          <w:sz w:val="16"/>
          <w:szCs w:val="16"/>
        </w:rPr>
        <w:t>lajoš</w:t>
      </w:r>
      <w:proofErr w:type="spellEnd"/>
      <w:r w:rsidRPr="00176928">
        <w:rPr>
          <w:rFonts w:cs="Arial"/>
          <w:i/>
          <w:sz w:val="16"/>
          <w:szCs w:val="16"/>
        </w:rPr>
        <w:t xml:space="preserve"> košut.</w:t>
      </w:r>
    </w:p>
  </w:footnote>
  <w:footnote w:id="7">
    <w:p w14:paraId="71458F8E" w14:textId="2E39D4C1" w:rsidR="007F12E1" w:rsidRPr="00176928" w:rsidRDefault="007F12E1"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Gre za 25 nagrad za številna področja kulture in umetnosti, ki jih podeljuje minister, pristojen za kulturo. Med njimi sta tudi nagradi </w:t>
      </w:r>
      <w:proofErr w:type="spellStart"/>
      <w:r w:rsidRPr="00793B20">
        <w:rPr>
          <w:rFonts w:cs="Arial"/>
          <w:b/>
          <w:sz w:val="16"/>
          <w:szCs w:val="16"/>
          <w:u w:val="single"/>
        </w:rPr>
        <w:t>Lajosa</w:t>
      </w:r>
      <w:proofErr w:type="spellEnd"/>
      <w:r w:rsidRPr="00793B20">
        <w:rPr>
          <w:rFonts w:cs="Arial"/>
          <w:b/>
          <w:sz w:val="16"/>
          <w:szCs w:val="16"/>
          <w:u w:val="single"/>
        </w:rPr>
        <w:t xml:space="preserve"> </w:t>
      </w:r>
      <w:proofErr w:type="spellStart"/>
      <w:r w:rsidRPr="00793B20">
        <w:rPr>
          <w:rFonts w:cs="Arial"/>
          <w:b/>
          <w:sz w:val="16"/>
          <w:szCs w:val="16"/>
          <w:u w:val="single"/>
        </w:rPr>
        <w:t>Németha</w:t>
      </w:r>
      <w:proofErr w:type="spellEnd"/>
      <w:r w:rsidRPr="00793B20">
        <w:rPr>
          <w:rFonts w:cs="Arial"/>
          <w:b/>
          <w:sz w:val="16"/>
          <w:szCs w:val="16"/>
          <w:u w:val="single"/>
        </w:rPr>
        <w:t xml:space="preserve"> </w:t>
      </w:r>
      <w:r w:rsidRPr="00793B20">
        <w:rPr>
          <w:rFonts w:cs="Arial"/>
          <w:sz w:val="16"/>
          <w:szCs w:val="16"/>
        </w:rPr>
        <w:t xml:space="preserve">(madž. </w:t>
      </w:r>
      <w:proofErr w:type="spellStart"/>
      <w:r w:rsidRPr="00793B20">
        <w:rPr>
          <w:rFonts w:cs="Arial"/>
          <w:sz w:val="16"/>
          <w:szCs w:val="16"/>
        </w:rPr>
        <w:t>Németh</w:t>
      </w:r>
      <w:proofErr w:type="spellEnd"/>
      <w:r w:rsidRPr="00793B20">
        <w:rPr>
          <w:rFonts w:cs="Arial"/>
          <w:sz w:val="16"/>
          <w:szCs w:val="16"/>
        </w:rPr>
        <w:t xml:space="preserve"> </w:t>
      </w:r>
      <w:proofErr w:type="spellStart"/>
      <w:r w:rsidRPr="00793B20">
        <w:rPr>
          <w:rFonts w:cs="Arial"/>
          <w:sz w:val="16"/>
          <w:szCs w:val="16"/>
        </w:rPr>
        <w:t>Lajos</w:t>
      </w:r>
      <w:proofErr w:type="spellEnd"/>
      <w:r w:rsidRPr="00793B20">
        <w:rPr>
          <w:rFonts w:cs="Arial"/>
          <w:sz w:val="16"/>
          <w:szCs w:val="16"/>
        </w:rPr>
        <w:t>-</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in Ferenca Móre</w:t>
      </w:r>
      <w:r w:rsidRPr="00793B20">
        <w:rPr>
          <w:rFonts w:cs="Arial"/>
          <w:sz w:val="16"/>
          <w:szCs w:val="16"/>
          <w:u w:val="single"/>
        </w:rPr>
        <w:t xml:space="preserve"> </w:t>
      </w:r>
      <w:r w:rsidRPr="00793B20">
        <w:rPr>
          <w:rFonts w:cs="Arial"/>
          <w:sz w:val="16"/>
          <w:szCs w:val="16"/>
        </w:rPr>
        <w:t>(madž. Móra Ferenc-</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 xml:space="preserve">za kuratorje, umetnostne zgodovinarje in muzeologe. </w:t>
      </w:r>
      <w:r w:rsidRPr="00176928">
        <w:rPr>
          <w:rFonts w:cs="Arial"/>
          <w:sz w:val="16"/>
          <w:szCs w:val="16"/>
        </w:rPr>
        <w:t xml:space="preserve">Obstaja tudi nagrada za </w:t>
      </w:r>
      <w:r w:rsidRPr="00793B20">
        <w:rPr>
          <w:rFonts w:cs="Arial"/>
          <w:b/>
          <w:sz w:val="16"/>
          <w:szCs w:val="16"/>
          <w:u w:val="single"/>
        </w:rPr>
        <w:t>knjižničarje,</w:t>
      </w:r>
      <w:r w:rsidRPr="00176928">
        <w:rPr>
          <w:rFonts w:cs="Arial"/>
          <w:sz w:val="16"/>
          <w:szCs w:val="16"/>
        </w:rPr>
        <w:t xml:space="preserve"> </w:t>
      </w:r>
      <w:r>
        <w:rPr>
          <w:rFonts w:cs="Arial"/>
          <w:sz w:val="16"/>
          <w:szCs w:val="16"/>
        </w:rPr>
        <w:t xml:space="preserve">ki se imenuje </w:t>
      </w:r>
      <w:proofErr w:type="spellStart"/>
      <w:r w:rsidRPr="00793B20">
        <w:rPr>
          <w:rFonts w:cs="Arial"/>
          <w:b/>
          <w:sz w:val="16"/>
          <w:szCs w:val="16"/>
          <w:u w:val="single"/>
        </w:rPr>
        <w:t>Szinnyei</w:t>
      </w:r>
      <w:proofErr w:type="spellEnd"/>
      <w:r w:rsidRPr="00793B20">
        <w:rPr>
          <w:rFonts w:cs="Arial"/>
          <w:b/>
          <w:sz w:val="16"/>
          <w:szCs w:val="16"/>
          <w:u w:val="single"/>
        </w:rPr>
        <w:t xml:space="preserve"> </w:t>
      </w:r>
      <w:proofErr w:type="spellStart"/>
      <w:r w:rsidRPr="00793B20">
        <w:rPr>
          <w:rFonts w:cs="Arial"/>
          <w:b/>
          <w:sz w:val="16"/>
          <w:szCs w:val="16"/>
          <w:u w:val="single"/>
        </w:rPr>
        <w:t>József</w:t>
      </w:r>
      <w:proofErr w:type="spellEnd"/>
      <w:r w:rsidRPr="00793B20">
        <w:rPr>
          <w:rFonts w:cs="Arial"/>
          <w:b/>
          <w:sz w:val="16"/>
          <w:szCs w:val="16"/>
          <w:u w:val="single"/>
        </w:rPr>
        <w:t>-</w:t>
      </w:r>
      <w:proofErr w:type="spellStart"/>
      <w:r w:rsidRPr="00793B20">
        <w:rPr>
          <w:rFonts w:cs="Arial"/>
          <w:b/>
          <w:sz w:val="16"/>
          <w:szCs w:val="16"/>
          <w:u w:val="single"/>
        </w:rPr>
        <w:t>díj</w:t>
      </w:r>
      <w:proofErr w:type="spellEnd"/>
      <w:r w:rsidRPr="00176928">
        <w:rPr>
          <w:rFonts w:cs="Arial"/>
          <w:sz w:val="16"/>
          <w:szCs w:val="16"/>
        </w:rPr>
        <w:t xml:space="preserve"> (vir: 26/2016. (IX. 8.) EMMI </w:t>
      </w:r>
      <w:proofErr w:type="spellStart"/>
      <w:r w:rsidRPr="00176928">
        <w:rPr>
          <w:rFonts w:cs="Arial"/>
          <w:sz w:val="16"/>
          <w:szCs w:val="16"/>
        </w:rPr>
        <w:t>rendelet</w:t>
      </w:r>
      <w:proofErr w:type="spellEnd"/>
      <w:r w:rsidRPr="00176928">
        <w:rPr>
          <w:rFonts w:cs="Arial"/>
          <w:sz w:val="16"/>
          <w:szCs w:val="16"/>
        </w:rPr>
        <w:t>).</w:t>
      </w:r>
    </w:p>
  </w:footnote>
  <w:footnote w:id="8">
    <w:p w14:paraId="14A12271" w14:textId="57168ABB"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Je neodvisna organizacij</w:t>
      </w:r>
      <w:r>
        <w:rPr>
          <w:rFonts w:cs="Arial"/>
          <w:sz w:val="16"/>
          <w:szCs w:val="16"/>
        </w:rPr>
        <w:t>a</w:t>
      </w:r>
      <w:r w:rsidRPr="00762DE7">
        <w:rPr>
          <w:rFonts w:cs="Arial"/>
          <w:sz w:val="16"/>
          <w:szCs w:val="16"/>
        </w:rPr>
        <w:t xml:space="preserve">, ustanovljena leta 1969, s ciljem spodbujati danskega duha in danski jezik, predvsem na področju literature. Trenutno ima 18 članov, sedež pa </w:t>
      </w:r>
      <w:r>
        <w:rPr>
          <w:rFonts w:cs="Arial"/>
          <w:sz w:val="16"/>
          <w:szCs w:val="16"/>
        </w:rPr>
        <w:t>je</w:t>
      </w:r>
      <w:r w:rsidRPr="00762DE7">
        <w:rPr>
          <w:rFonts w:cs="Arial"/>
          <w:sz w:val="16"/>
          <w:szCs w:val="16"/>
        </w:rPr>
        <w:t xml:space="preserve"> v </w:t>
      </w:r>
      <w:proofErr w:type="spellStart"/>
      <w:r w:rsidRPr="00762DE7">
        <w:rPr>
          <w:rFonts w:cs="Arial"/>
          <w:sz w:val="16"/>
          <w:szCs w:val="16"/>
        </w:rPr>
        <w:t>Rungstedlund</w:t>
      </w:r>
      <w:r>
        <w:rPr>
          <w:rFonts w:cs="Arial"/>
          <w:sz w:val="16"/>
          <w:szCs w:val="16"/>
        </w:rPr>
        <w:t>u</w:t>
      </w:r>
      <w:proofErr w:type="spellEnd"/>
      <w:r w:rsidRPr="00762DE7">
        <w:rPr>
          <w:rFonts w:cs="Arial"/>
          <w:sz w:val="16"/>
          <w:szCs w:val="16"/>
        </w:rPr>
        <w:t xml:space="preserve">, nekdanjem domu pisatelja Karena </w:t>
      </w:r>
      <w:proofErr w:type="spellStart"/>
      <w:r w:rsidRPr="00762DE7">
        <w:rPr>
          <w:rFonts w:cs="Arial"/>
          <w:sz w:val="16"/>
          <w:szCs w:val="16"/>
        </w:rPr>
        <w:t>Blixena</w:t>
      </w:r>
      <w:proofErr w:type="spellEnd"/>
      <w:r w:rsidRPr="00762DE7">
        <w:rPr>
          <w:rFonts w:cs="Arial"/>
          <w:sz w:val="16"/>
          <w:szCs w:val="16"/>
        </w:rPr>
        <w:t>, ki je bil eden od njenih prvotnih članov.</w:t>
      </w:r>
    </w:p>
  </w:footnote>
  <w:footnote w:id="9">
    <w:p w14:paraId="04B2F33D" w14:textId="044A5F43"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Prvotno je bila njena vrednost 50.000 DKK (približno 6.500 EUR), na spletni strani </w:t>
      </w:r>
      <w:proofErr w:type="spellStart"/>
      <w:r w:rsidRPr="00762DE7">
        <w:rPr>
          <w:rFonts w:cs="Arial"/>
          <w:sz w:val="16"/>
          <w:szCs w:val="16"/>
        </w:rPr>
        <w:t>Wikipedie</w:t>
      </w:r>
      <w:proofErr w:type="spellEnd"/>
      <w:r w:rsidRPr="00762DE7">
        <w:rPr>
          <w:rFonts w:cs="Arial"/>
          <w:sz w:val="16"/>
          <w:szCs w:val="16"/>
        </w:rPr>
        <w:t xml:space="preserve"> (https://en.wikipedia.org/wiki/Grand_Prize_of_the_Danish_Academy) pa je navedeno, da je Ministrstvo za kulturo leta 1982 nagrado zvišalo na 250.000 DKK (približno 33.000 EUR) ter leta 2000 na 300.000 DKK (približno 40.000 EUR). </w:t>
      </w:r>
    </w:p>
  </w:footnote>
  <w:footnote w:id="10">
    <w:p w14:paraId="602A28C0" w14:textId="35132210"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proofErr w:type="spellStart"/>
      <w:r w:rsidRPr="00762DE7">
        <w:rPr>
          <w:rFonts w:cs="Arial"/>
          <w:sz w:val="16"/>
          <w:szCs w:val="16"/>
        </w:rPr>
        <w:t>Bikuben</w:t>
      </w:r>
      <w:proofErr w:type="spellEnd"/>
      <w:r w:rsidRPr="00762DE7">
        <w:rPr>
          <w:rFonts w:cs="Arial"/>
          <w:sz w:val="16"/>
          <w:szCs w:val="16"/>
        </w:rPr>
        <w:t xml:space="preserve"> je ta predstavljena kot neodvisni danski sklad, ki spodbuja dansko kulturo in socialno delo </w:t>
      </w:r>
      <w:r>
        <w:rPr>
          <w:rFonts w:cs="Arial"/>
          <w:sz w:val="16"/>
          <w:szCs w:val="16"/>
        </w:rPr>
        <w:t>ter</w:t>
      </w:r>
      <w:r w:rsidRPr="00762DE7">
        <w:rPr>
          <w:rFonts w:cs="Arial"/>
          <w:sz w:val="16"/>
          <w:szCs w:val="16"/>
        </w:rPr>
        <w:t xml:space="preserve"> podpira pomembne kakovostne projekte.</w:t>
      </w:r>
    </w:p>
  </w:footnote>
  <w:footnote w:id="11">
    <w:p w14:paraId="4C6A336D" w14:textId="3A0E98C1" w:rsidR="007F12E1" w:rsidRPr="00762DE7" w:rsidRDefault="007F12E1" w:rsidP="004A3230">
      <w:pPr>
        <w:rPr>
          <w:rFonts w:ascii="Arial" w:hAnsi="Arial" w:cs="Arial"/>
          <w:sz w:val="16"/>
          <w:szCs w:val="16"/>
        </w:rPr>
      </w:pPr>
      <w:r w:rsidRPr="00762DE7">
        <w:rPr>
          <w:rStyle w:val="Sprotnaopomba-sklic"/>
          <w:rFonts w:ascii="Arial" w:hAnsi="Arial" w:cs="Arial"/>
          <w:sz w:val="16"/>
          <w:szCs w:val="16"/>
        </w:rPr>
        <w:footnoteRef/>
      </w:r>
      <w:r w:rsidRPr="00762DE7">
        <w:rPr>
          <w:rFonts w:ascii="Arial" w:hAnsi="Arial" w:cs="Arial"/>
          <w:sz w:val="16"/>
          <w:szCs w:val="16"/>
        </w:rPr>
        <w:t xml:space="preserve"> Kot je razvidno </w:t>
      </w:r>
      <w:r>
        <w:rPr>
          <w:rFonts w:ascii="Arial" w:hAnsi="Arial" w:cs="Arial"/>
          <w:sz w:val="16"/>
          <w:szCs w:val="16"/>
        </w:rPr>
        <w:t>s</w:t>
      </w:r>
      <w:r w:rsidRPr="00762DE7">
        <w:rPr>
          <w:rFonts w:ascii="Arial" w:hAnsi="Arial" w:cs="Arial"/>
          <w:sz w:val="16"/>
          <w:szCs w:val="16"/>
        </w:rPr>
        <w:t xml:space="preserve"> spletne strani fundacije, se nagrada imenuje po dveh pomembnih igralkah danskega filma Bodil Kjer in Bodil </w:t>
      </w:r>
      <w:proofErr w:type="spellStart"/>
      <w:r w:rsidRPr="00762DE7">
        <w:rPr>
          <w:rFonts w:ascii="Arial" w:hAnsi="Arial" w:cs="Arial"/>
          <w:sz w:val="16"/>
          <w:szCs w:val="16"/>
        </w:rPr>
        <w:t>Ipsen</w:t>
      </w:r>
      <w:proofErr w:type="spellEnd"/>
      <w:r w:rsidRPr="00762DE7">
        <w:rPr>
          <w:rFonts w:ascii="Arial" w:hAnsi="Arial" w:cs="Arial"/>
          <w:sz w:val="16"/>
          <w:szCs w:val="16"/>
        </w:rPr>
        <w:t xml:space="preserve">. </w:t>
      </w:r>
    </w:p>
  </w:footnote>
  <w:footnote w:id="12">
    <w:p w14:paraId="2143C919" w14:textId="77777777"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danskem kiparju Robertu </w:t>
      </w:r>
      <w:proofErr w:type="spellStart"/>
      <w:r w:rsidRPr="00762DE7">
        <w:rPr>
          <w:rFonts w:cs="Arial"/>
          <w:sz w:val="16"/>
          <w:szCs w:val="16"/>
        </w:rPr>
        <w:t>Jacobsenum</w:t>
      </w:r>
      <w:proofErr w:type="spellEnd"/>
      <w:r w:rsidRPr="00762DE7">
        <w:rPr>
          <w:rFonts w:cs="Arial"/>
          <w:sz w:val="16"/>
          <w:szCs w:val="16"/>
        </w:rPr>
        <w:t>, ki je oblikoval nagradni kipec.</w:t>
      </w:r>
    </w:p>
  </w:footnote>
  <w:footnote w:id="13">
    <w:p w14:paraId="40867828" w14:textId="3191F16E" w:rsidR="007F12E1" w:rsidRPr="00FE3218"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w:t>
      </w:r>
      <w:r w:rsidRPr="006D5092">
        <w:rPr>
          <w:rFonts w:cs="Arial"/>
          <w:sz w:val="16"/>
          <w:szCs w:val="16"/>
        </w:rPr>
        <w:t>Danske akademije</w:t>
      </w:r>
      <w:r w:rsidRPr="00762DE7">
        <w:rPr>
          <w:rFonts w:cs="Arial"/>
          <w:sz w:val="16"/>
          <w:szCs w:val="16"/>
        </w:rPr>
        <w:t xml:space="preserve"> za film (</w:t>
      </w:r>
      <w:hyperlink r:id="rId2" w:history="1">
        <w:r w:rsidRPr="00762DE7">
          <w:rPr>
            <w:rStyle w:val="Hiperpovezava"/>
            <w:rFonts w:cs="Arial"/>
            <w:sz w:val="16"/>
            <w:szCs w:val="16"/>
          </w:rPr>
          <w:t>http://filmakademiet.dk/robert-prisen</w:t>
        </w:r>
      </w:hyperlink>
      <w:r w:rsidRPr="00762DE7">
        <w:rPr>
          <w:rFonts w:cs="Arial"/>
          <w:sz w:val="16"/>
          <w:szCs w:val="16"/>
        </w:rPr>
        <w:t xml:space="preserve">) je navedeno, da gre za nacionalno in mednarodno </w:t>
      </w:r>
      <w:r w:rsidRPr="00FE3218">
        <w:rPr>
          <w:rFonts w:cs="Arial"/>
          <w:sz w:val="16"/>
          <w:szCs w:val="16"/>
        </w:rPr>
        <w:t xml:space="preserve">priznano nagrado, ki bi jo lahko primerjali z ameriškimi oskarji ali francoskimi césarji. </w:t>
      </w:r>
    </w:p>
  </w:footnote>
  <w:footnote w:id="14">
    <w:p w14:paraId="01BC7997" w14:textId="36A58253" w:rsidR="007F12E1" w:rsidRPr="00762DE7" w:rsidRDefault="007F12E1" w:rsidP="004A3230">
      <w:pPr>
        <w:pStyle w:val="Sprotnaopomba-besedilo"/>
        <w:rPr>
          <w:rFonts w:cs="Arial"/>
          <w:sz w:val="16"/>
          <w:szCs w:val="16"/>
        </w:rPr>
      </w:pPr>
      <w:r w:rsidRPr="00FE3218">
        <w:rPr>
          <w:rStyle w:val="Sprotnaopomba-sklic"/>
          <w:rFonts w:cs="Arial"/>
          <w:sz w:val="16"/>
          <w:szCs w:val="16"/>
        </w:rPr>
        <w:footnoteRef/>
      </w:r>
      <w:r w:rsidRPr="00FE3218">
        <w:rPr>
          <w:rFonts w:cs="Arial"/>
          <w:sz w:val="16"/>
          <w:szCs w:val="16"/>
        </w:rPr>
        <w:t xml:space="preserve"> Iz spletnih virov (</w:t>
      </w:r>
      <w:hyperlink r:id="rId3" w:history="1">
        <w:r w:rsidRPr="00FE3218">
          <w:rPr>
            <w:rStyle w:val="Hiperpovezava"/>
            <w:rFonts w:cs="Arial"/>
            <w:sz w:val="16"/>
            <w:szCs w:val="16"/>
          </w:rPr>
          <w:t>http://www.sonningmusic.org</w:t>
        </w:r>
      </w:hyperlink>
      <w:r w:rsidRPr="00FE3218">
        <w:rPr>
          <w:rFonts w:cs="Arial"/>
          <w:sz w:val="16"/>
          <w:szCs w:val="16"/>
        </w:rPr>
        <w:t xml:space="preserve"> in drugo) izhaja, da obstaja tudi glasbena nagrada </w:t>
      </w:r>
      <w:proofErr w:type="spellStart"/>
      <w:r w:rsidRPr="00FE3218">
        <w:rPr>
          <w:rFonts w:cs="Arial"/>
          <w:sz w:val="16"/>
          <w:szCs w:val="16"/>
        </w:rPr>
        <w:t>Léonie</w:t>
      </w:r>
      <w:proofErr w:type="spellEnd"/>
      <w:r w:rsidRPr="00FE3218">
        <w:rPr>
          <w:rFonts w:cs="Arial"/>
          <w:sz w:val="16"/>
          <w:szCs w:val="16"/>
        </w:rPr>
        <w:t xml:space="preserve"> </w:t>
      </w:r>
      <w:proofErr w:type="spellStart"/>
      <w:r w:rsidRPr="00FE3218">
        <w:rPr>
          <w:rFonts w:cs="Arial"/>
          <w:sz w:val="16"/>
          <w:szCs w:val="16"/>
        </w:rPr>
        <w:t>Sonning</w:t>
      </w:r>
      <w:proofErr w:type="spellEnd"/>
      <w:r w:rsidRPr="00FE3218">
        <w:rPr>
          <w:rFonts w:cs="Arial"/>
          <w:sz w:val="16"/>
          <w:szCs w:val="16"/>
        </w:rPr>
        <w:t xml:space="preserve"> (ali krajše nagrada </w:t>
      </w:r>
      <w:proofErr w:type="spellStart"/>
      <w:r w:rsidRPr="00FE3218">
        <w:rPr>
          <w:rFonts w:cs="Arial"/>
          <w:sz w:val="16"/>
          <w:szCs w:val="16"/>
        </w:rPr>
        <w:t>Sonning</w:t>
      </w:r>
      <w:proofErr w:type="spellEnd"/>
      <w:r w:rsidRPr="00FE3218">
        <w:rPr>
          <w:rFonts w:cs="Arial"/>
          <w:sz w:val="16"/>
          <w:szCs w:val="16"/>
        </w:rPr>
        <w:t xml:space="preserve">), ki jo je ustanovila </w:t>
      </w:r>
      <w:r>
        <w:rPr>
          <w:sz w:val="16"/>
        </w:rPr>
        <w:t>v</w:t>
      </w:r>
      <w:r w:rsidRPr="00FE3218">
        <w:rPr>
          <w:sz w:val="16"/>
        </w:rPr>
        <w:t xml:space="preserve">dova Carla Johanna </w:t>
      </w:r>
      <w:proofErr w:type="spellStart"/>
      <w:r w:rsidRPr="00FE3218">
        <w:rPr>
          <w:sz w:val="16"/>
        </w:rPr>
        <w:t>Sonninga</w:t>
      </w:r>
      <w:proofErr w:type="spellEnd"/>
      <w:r w:rsidRPr="00FE3218">
        <w:rPr>
          <w:rFonts w:cs="Arial"/>
          <w:sz w:val="16"/>
          <w:szCs w:val="16"/>
        </w:rPr>
        <w:t xml:space="preserve"> in s </w:t>
      </w:r>
      <w:proofErr w:type="spellStart"/>
      <w:r w:rsidRPr="00FE3218">
        <w:rPr>
          <w:rFonts w:cs="Arial"/>
          <w:sz w:val="16"/>
          <w:szCs w:val="16"/>
        </w:rPr>
        <w:t>Sonningovo</w:t>
      </w:r>
      <w:proofErr w:type="spellEnd"/>
      <w:r w:rsidRPr="00762DE7">
        <w:rPr>
          <w:rFonts w:cs="Arial"/>
          <w:sz w:val="16"/>
          <w:szCs w:val="16"/>
        </w:rPr>
        <w:t xml:space="preserve"> nagrado ni povezana. Glasbena nagrada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je uveljavljeno dansko mednarodno glasbeno priznanje, ki ga vsako leto prejmejo skladatelji ali glasbeniki. Nagrajence izbere direktor Fundacije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ki je bila ustanovljena leta 1965. Vrednost nagrade </w:t>
      </w:r>
      <w:r>
        <w:rPr>
          <w:rFonts w:cs="Arial"/>
          <w:sz w:val="16"/>
          <w:szCs w:val="16"/>
        </w:rPr>
        <w:t>je</w:t>
      </w:r>
      <w:r w:rsidRPr="00762DE7">
        <w:rPr>
          <w:rFonts w:cs="Arial"/>
          <w:sz w:val="16"/>
          <w:szCs w:val="16"/>
        </w:rPr>
        <w:t xml:space="preserve"> 600.000 DKK (približno 80.000 EUR).</w:t>
      </w:r>
    </w:p>
  </w:footnote>
  <w:footnote w:id="15">
    <w:p w14:paraId="36914E47" w14:textId="77777777"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arhitektu C. F. Hansenu (1756‒1845).</w:t>
      </w:r>
    </w:p>
  </w:footnote>
  <w:footnote w:id="16">
    <w:p w14:paraId="7F74CB04" w14:textId="77777777"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kiparju B. </w:t>
      </w:r>
      <w:proofErr w:type="spellStart"/>
      <w:r w:rsidRPr="00762DE7">
        <w:rPr>
          <w:rFonts w:cs="Arial"/>
          <w:sz w:val="16"/>
          <w:szCs w:val="16"/>
        </w:rPr>
        <w:t>Thorvaldsenu</w:t>
      </w:r>
      <w:proofErr w:type="spellEnd"/>
      <w:r w:rsidRPr="00762DE7">
        <w:rPr>
          <w:rFonts w:cs="Arial"/>
          <w:sz w:val="16"/>
          <w:szCs w:val="16"/>
        </w:rPr>
        <w:t xml:space="preserve"> (1770‒1844).</w:t>
      </w:r>
    </w:p>
  </w:footnote>
  <w:footnote w:id="17">
    <w:p w14:paraId="3E9D4566" w14:textId="0A99ED84"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Iz </w:t>
      </w:r>
      <w:proofErr w:type="spellStart"/>
      <w:r w:rsidRPr="00762DE7">
        <w:rPr>
          <w:rFonts w:cs="Arial"/>
          <w:sz w:val="16"/>
          <w:szCs w:val="16"/>
        </w:rPr>
        <w:t>Wikipedie</w:t>
      </w:r>
      <w:proofErr w:type="spellEnd"/>
      <w:r w:rsidRPr="00762DE7">
        <w:rPr>
          <w:rFonts w:cs="Arial"/>
          <w:sz w:val="16"/>
          <w:szCs w:val="16"/>
        </w:rPr>
        <w:t xml:space="preserve"> je razvidno, da so nagrado prejeli umetniki </w:t>
      </w:r>
      <w:r>
        <w:rPr>
          <w:rFonts w:cs="Arial"/>
          <w:sz w:val="16"/>
          <w:szCs w:val="16"/>
        </w:rPr>
        <w:t xml:space="preserve">z </w:t>
      </w:r>
      <w:r w:rsidRPr="00762DE7">
        <w:rPr>
          <w:rFonts w:cs="Arial"/>
          <w:sz w:val="16"/>
          <w:szCs w:val="16"/>
        </w:rPr>
        <w:t xml:space="preserve">različnih področij (oblikovalec, arhitekt, glasbenik, ustvarjalci na področju filma ali gledališča, ilustrator, pisatelj …) </w:t>
      </w:r>
      <w:r>
        <w:rPr>
          <w:rFonts w:cs="Arial"/>
          <w:sz w:val="16"/>
          <w:szCs w:val="16"/>
        </w:rPr>
        <w:t>−</w:t>
      </w:r>
      <w:r w:rsidRPr="00762DE7">
        <w:rPr>
          <w:rFonts w:cs="Arial"/>
          <w:sz w:val="16"/>
          <w:szCs w:val="16"/>
        </w:rPr>
        <w:t xml:space="preserve"> https://en.wikipedia.org/wiki/Crown_Prince_Couple%27s_Awards</w:t>
      </w:r>
    </w:p>
  </w:footnote>
  <w:footnote w:id="18">
    <w:p w14:paraId="327C3817" w14:textId="4E39A942"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hyperlink r:id="rId4" w:history="1">
        <w:r w:rsidRPr="00762DE7">
          <w:rPr>
            <w:rStyle w:val="Hiperpovezava"/>
            <w:rFonts w:cs="Arial"/>
            <w:color w:val="auto"/>
            <w:sz w:val="16"/>
            <w:szCs w:val="16"/>
          </w:rPr>
          <w:t>http://www.kunst.dk/english</w:t>
        </w:r>
      </w:hyperlink>
      <w:r w:rsidRPr="00762DE7">
        <w:rPr>
          <w:rFonts w:cs="Arial"/>
          <w:sz w:val="16"/>
          <w:szCs w:val="16"/>
        </w:rPr>
        <w:t xml:space="preserve">) je zaslediti, da je Fundacija danskih umetnosti, kot jo poznajo danes, nastala leta 2014, z združitvijo </w:t>
      </w:r>
      <w:r>
        <w:rPr>
          <w:rFonts w:cs="Arial"/>
          <w:sz w:val="16"/>
          <w:szCs w:val="16"/>
        </w:rPr>
        <w:t>s</w:t>
      </w:r>
      <w:r w:rsidRPr="00762DE7">
        <w:rPr>
          <w:rFonts w:cs="Arial"/>
          <w:sz w:val="16"/>
          <w:szCs w:val="16"/>
        </w:rPr>
        <w:t xml:space="preserve">veta danskih umetnosti in Fundacije danskih umetnosti. </w:t>
      </w:r>
    </w:p>
    <w:p w14:paraId="6280A29F" w14:textId="151F2DAF" w:rsidR="007F12E1" w:rsidRPr="00762DE7" w:rsidRDefault="007F12E1" w:rsidP="004A3230">
      <w:pPr>
        <w:pStyle w:val="Sprotnaopomba-besedilo"/>
        <w:rPr>
          <w:rFonts w:cs="Arial"/>
          <w:sz w:val="16"/>
          <w:szCs w:val="16"/>
        </w:rPr>
      </w:pPr>
      <w:r w:rsidRPr="00762DE7">
        <w:rPr>
          <w:rFonts w:cs="Arial"/>
          <w:sz w:val="16"/>
          <w:szCs w:val="16"/>
        </w:rPr>
        <w:t xml:space="preserve">Fundacija je sestavljena iz </w:t>
      </w:r>
      <w:r>
        <w:rPr>
          <w:rFonts w:cs="Arial"/>
          <w:sz w:val="16"/>
          <w:szCs w:val="16"/>
        </w:rPr>
        <w:t>12</w:t>
      </w:r>
      <w:r w:rsidRPr="00762DE7">
        <w:rPr>
          <w:rFonts w:cs="Arial"/>
          <w:sz w:val="16"/>
          <w:szCs w:val="16"/>
        </w:rPr>
        <w:t xml:space="preserve"> strokovnih odborov in koordinacijskega sveta direktorjev.</w:t>
      </w:r>
    </w:p>
    <w:p w14:paraId="7BEB868C" w14:textId="77777777" w:rsidR="007F12E1" w:rsidRPr="00E9599C" w:rsidRDefault="007F12E1" w:rsidP="004A3230">
      <w:pPr>
        <w:pStyle w:val="Sprotnaopomba-besedilo"/>
        <w:rPr>
          <w:rFonts w:cs="Arial"/>
          <w:sz w:val="18"/>
          <w:szCs w:val="18"/>
        </w:rPr>
      </w:pPr>
    </w:p>
    <w:p w14:paraId="1595B26E" w14:textId="77777777" w:rsidR="007F12E1" w:rsidRPr="00E9599C" w:rsidRDefault="007F12E1" w:rsidP="004A3230">
      <w:pPr>
        <w:pStyle w:val="Sprotnaopomba-besedilo"/>
        <w:rPr>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1EDE2" w14:textId="77777777" w:rsidR="007F12E1" w:rsidRPr="008F3500" w:rsidRDefault="007F12E1" w:rsidP="00E455F9">
    <w:pPr>
      <w:pStyle w:val="Glava"/>
      <w:tabs>
        <w:tab w:val="clear" w:pos="4320"/>
        <w:tab w:val="clear" w:pos="8640"/>
        <w:tab w:val="left" w:pos="5112"/>
      </w:tabs>
      <w:spacing w:line="240" w:lineRule="exact"/>
      <w:rPr>
        <w:rFonts w:cs="Arial"/>
        <w:sz w:val="16"/>
      </w:rPr>
    </w:pPr>
    <w:r w:rsidRPr="008F3500">
      <w:rPr>
        <w:rFonts w:cs="Arial"/>
        <w:sz w:val="16"/>
      </w:rPr>
      <w:tab/>
    </w:r>
  </w:p>
  <w:p w14:paraId="13DFE420" w14:textId="77777777" w:rsidR="007F12E1" w:rsidRPr="008F3500" w:rsidRDefault="007F12E1"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7EF02CC"/>
    <w:multiLevelType w:val="hybridMultilevel"/>
    <w:tmpl w:val="ED324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F9165C2"/>
    <w:multiLevelType w:val="hybridMultilevel"/>
    <w:tmpl w:val="FED6206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9374E5"/>
    <w:multiLevelType w:val="hybridMultilevel"/>
    <w:tmpl w:val="7E9ED822"/>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3C73FB0"/>
    <w:multiLevelType w:val="hybridMultilevel"/>
    <w:tmpl w:val="E7ECCE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BF221A"/>
    <w:multiLevelType w:val="hybridMultilevel"/>
    <w:tmpl w:val="11D44CC2"/>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F3E1732"/>
    <w:multiLevelType w:val="hybridMultilevel"/>
    <w:tmpl w:val="3DFAFB3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0612CE2"/>
    <w:multiLevelType w:val="hybridMultilevel"/>
    <w:tmpl w:val="0F104BCC"/>
    <w:lvl w:ilvl="0" w:tplc="313052F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2E41535"/>
    <w:multiLevelType w:val="hybridMultilevel"/>
    <w:tmpl w:val="92BCDE9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D495195"/>
    <w:multiLevelType w:val="hybridMultilevel"/>
    <w:tmpl w:val="0CF8F522"/>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33A5355"/>
    <w:multiLevelType w:val="hybridMultilevel"/>
    <w:tmpl w:val="FD52DA5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88C70D2"/>
    <w:multiLevelType w:val="hybridMultilevel"/>
    <w:tmpl w:val="109459E6"/>
    <w:lvl w:ilvl="0" w:tplc="26EA6B88">
      <w:start w:val="1"/>
      <w:numFmt w:val="bullet"/>
      <w:lvlText w:val=""/>
      <w:lvlJc w:val="left"/>
      <w:pPr>
        <w:ind w:left="1080" w:hanging="360"/>
      </w:pPr>
      <w:rPr>
        <w:rFonts w:ascii="Symbol" w:hAnsi="Symbol" w:hint="default"/>
      </w:rPr>
    </w:lvl>
    <w:lvl w:ilvl="1" w:tplc="257C7A38">
      <w:numFmt w:val="bullet"/>
      <w:lvlText w:val="-"/>
      <w:lvlJc w:val="left"/>
      <w:pPr>
        <w:ind w:left="1800" w:hanging="360"/>
      </w:pPr>
      <w:rPr>
        <w:rFonts w:ascii="Arial" w:eastAsia="Times New Roman" w:hAnsi="Arial" w:cs="Aria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9005215"/>
    <w:multiLevelType w:val="hybridMultilevel"/>
    <w:tmpl w:val="AE8A571C"/>
    <w:lvl w:ilvl="0" w:tplc="8D50BA2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AA67C29"/>
    <w:multiLevelType w:val="hybridMultilevel"/>
    <w:tmpl w:val="161EEC8A"/>
    <w:lvl w:ilvl="0" w:tplc="63A4E1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5C12260"/>
    <w:multiLevelType w:val="hybridMultilevel"/>
    <w:tmpl w:val="FD5EAEF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8E211B2"/>
    <w:multiLevelType w:val="hybridMultilevel"/>
    <w:tmpl w:val="0518E0E8"/>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5876BB"/>
    <w:multiLevelType w:val="hybridMultilevel"/>
    <w:tmpl w:val="69B01ADC"/>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1B77E74"/>
    <w:multiLevelType w:val="hybridMultilevel"/>
    <w:tmpl w:val="313644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300D9"/>
    <w:multiLevelType w:val="hybridMultilevel"/>
    <w:tmpl w:val="8160E0AC"/>
    <w:lvl w:ilvl="0" w:tplc="76AC1A70">
      <w:start w:val="49"/>
      <w:numFmt w:val="bullet"/>
      <w:lvlText w:val=""/>
      <w:lvlJc w:val="left"/>
      <w:pPr>
        <w:ind w:left="720" w:hanging="360"/>
      </w:pPr>
      <w:rPr>
        <w:rFonts w:ascii="Symbol" w:eastAsia="Times New Roman" w:hAnsi="Symbol" w:cs="Times New Roman"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817042D"/>
    <w:multiLevelType w:val="hybridMultilevel"/>
    <w:tmpl w:val="B0D0A058"/>
    <w:lvl w:ilvl="0" w:tplc="26EA6B88">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4">
    <w:nsid w:val="6E306E22"/>
    <w:multiLevelType w:val="hybridMultilevel"/>
    <w:tmpl w:val="05DAD3E0"/>
    <w:lvl w:ilvl="0" w:tplc="B9CA2308">
      <w:start w:val="3"/>
      <w:numFmt w:val="bullet"/>
      <w:lvlText w:val="-"/>
      <w:lvlJc w:val="left"/>
      <w:pPr>
        <w:ind w:left="720" w:hanging="360"/>
      </w:pPr>
      <w:rPr>
        <w:rFonts w:ascii="Arial" w:eastAsia="Times New Roman" w:hAnsi="Arial"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51616A3"/>
    <w:multiLevelType w:val="hybridMultilevel"/>
    <w:tmpl w:val="6226CC24"/>
    <w:lvl w:ilvl="0" w:tplc="76AC1A70">
      <w:start w:val="49"/>
      <w:numFmt w:val="bullet"/>
      <w:lvlText w:val=""/>
      <w:lvlJc w:val="left"/>
      <w:pPr>
        <w:ind w:left="927" w:hanging="360"/>
      </w:pPr>
      <w:rPr>
        <w:rFonts w:ascii="Symbol" w:eastAsia="Times New Roman" w:hAnsi="Symbol"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6">
    <w:nsid w:val="789F3BBB"/>
    <w:multiLevelType w:val="hybridMultilevel"/>
    <w:tmpl w:val="650879F8"/>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A625C4B"/>
    <w:multiLevelType w:val="hybridMultilevel"/>
    <w:tmpl w:val="E18E9674"/>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C4B1AFB"/>
    <w:multiLevelType w:val="hybridMultilevel"/>
    <w:tmpl w:val="9D1E15DA"/>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EC51B63"/>
    <w:multiLevelType w:val="hybridMultilevel"/>
    <w:tmpl w:val="5240E37A"/>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4"/>
  </w:num>
  <w:num w:numId="4">
    <w:abstractNumId w:val="0"/>
  </w:num>
  <w:num w:numId="5">
    <w:abstractNumId w:val="29"/>
  </w:num>
  <w:num w:numId="6">
    <w:abstractNumId w:val="15"/>
    <w:lvlOverride w:ilvl="0">
      <w:startOverride w:val="1"/>
    </w:lvlOverride>
  </w:num>
  <w:num w:numId="7">
    <w:abstractNumId w:val="7"/>
  </w:num>
  <w:num w:numId="8">
    <w:abstractNumId w:val="2"/>
  </w:num>
  <w:num w:numId="9">
    <w:abstractNumId w:val="24"/>
  </w:num>
  <w:num w:numId="10">
    <w:abstractNumId w:val="4"/>
  </w:num>
  <w:num w:numId="11">
    <w:abstractNumId w:val="6"/>
  </w:num>
  <w:num w:numId="12">
    <w:abstractNumId w:val="31"/>
  </w:num>
  <w:num w:numId="13">
    <w:abstractNumId w:val="27"/>
  </w:num>
  <w:num w:numId="14">
    <w:abstractNumId w:val="32"/>
  </w:num>
  <w:num w:numId="15">
    <w:abstractNumId w:val="40"/>
  </w:num>
  <w:num w:numId="16">
    <w:abstractNumId w:val="17"/>
  </w:num>
  <w:num w:numId="17">
    <w:abstractNumId w:val="10"/>
  </w:num>
  <w:num w:numId="18">
    <w:abstractNumId w:val="12"/>
  </w:num>
  <w:num w:numId="19">
    <w:abstractNumId w:val="33"/>
  </w:num>
  <w:num w:numId="20">
    <w:abstractNumId w:val="21"/>
  </w:num>
  <w:num w:numId="21">
    <w:abstractNumId w:val="9"/>
  </w:num>
  <w:num w:numId="22">
    <w:abstractNumId w:val="26"/>
  </w:num>
  <w:num w:numId="23">
    <w:abstractNumId w:val="38"/>
  </w:num>
  <w:num w:numId="24">
    <w:abstractNumId w:val="11"/>
  </w:num>
  <w:num w:numId="25">
    <w:abstractNumId w:val="37"/>
  </w:num>
  <w:num w:numId="26">
    <w:abstractNumId w:val="16"/>
  </w:num>
  <w:num w:numId="27">
    <w:abstractNumId w:val="35"/>
  </w:num>
  <w:num w:numId="28">
    <w:abstractNumId w:val="30"/>
  </w:num>
  <w:num w:numId="29">
    <w:abstractNumId w:val="8"/>
  </w:num>
  <w:num w:numId="30">
    <w:abstractNumId w:val="1"/>
  </w:num>
  <w:num w:numId="31">
    <w:abstractNumId w:val="20"/>
  </w:num>
  <w:num w:numId="32">
    <w:abstractNumId w:val="36"/>
  </w:num>
  <w:num w:numId="33">
    <w:abstractNumId w:val="28"/>
  </w:num>
  <w:num w:numId="34">
    <w:abstractNumId w:val="5"/>
  </w:num>
  <w:num w:numId="35">
    <w:abstractNumId w:val="13"/>
  </w:num>
  <w:num w:numId="36">
    <w:abstractNumId w:val="39"/>
  </w:num>
  <w:num w:numId="37">
    <w:abstractNumId w:val="34"/>
  </w:num>
  <w:num w:numId="38">
    <w:abstractNumId w:val="3"/>
  </w:num>
  <w:num w:numId="39">
    <w:abstractNumId w:val="25"/>
  </w:num>
  <w:num w:numId="40">
    <w:abstractNumId w:val="23"/>
  </w:num>
  <w:num w:numId="41">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trackRevisions/>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EC4"/>
    <w:rsid w:val="00001012"/>
    <w:rsid w:val="000205D3"/>
    <w:rsid w:val="00046811"/>
    <w:rsid w:val="00066F2E"/>
    <w:rsid w:val="00082890"/>
    <w:rsid w:val="000D1C23"/>
    <w:rsid w:val="000F7E80"/>
    <w:rsid w:val="00105CE1"/>
    <w:rsid w:val="00105FDB"/>
    <w:rsid w:val="00107ED0"/>
    <w:rsid w:val="00110997"/>
    <w:rsid w:val="00120885"/>
    <w:rsid w:val="00126867"/>
    <w:rsid w:val="00136048"/>
    <w:rsid w:val="001427DA"/>
    <w:rsid w:val="001611AF"/>
    <w:rsid w:val="001717AA"/>
    <w:rsid w:val="001721E5"/>
    <w:rsid w:val="00182C5D"/>
    <w:rsid w:val="00186022"/>
    <w:rsid w:val="00187348"/>
    <w:rsid w:val="00196FAF"/>
    <w:rsid w:val="001A5E2F"/>
    <w:rsid w:val="001B0C4B"/>
    <w:rsid w:val="001B223E"/>
    <w:rsid w:val="001C1FE9"/>
    <w:rsid w:val="001D275B"/>
    <w:rsid w:val="001D69E0"/>
    <w:rsid w:val="001E6744"/>
    <w:rsid w:val="002238DC"/>
    <w:rsid w:val="00227EA6"/>
    <w:rsid w:val="00237F69"/>
    <w:rsid w:val="002914D9"/>
    <w:rsid w:val="00293ABF"/>
    <w:rsid w:val="002A7713"/>
    <w:rsid w:val="002B3051"/>
    <w:rsid w:val="002E1B8A"/>
    <w:rsid w:val="002F13F7"/>
    <w:rsid w:val="002F33BB"/>
    <w:rsid w:val="00303A12"/>
    <w:rsid w:val="003045B7"/>
    <w:rsid w:val="003049A8"/>
    <w:rsid w:val="003068B9"/>
    <w:rsid w:val="00310B0B"/>
    <w:rsid w:val="00320402"/>
    <w:rsid w:val="003348F4"/>
    <w:rsid w:val="00337B59"/>
    <w:rsid w:val="00345B58"/>
    <w:rsid w:val="00345CC8"/>
    <w:rsid w:val="00345F62"/>
    <w:rsid w:val="00372466"/>
    <w:rsid w:val="003943EF"/>
    <w:rsid w:val="003B428F"/>
    <w:rsid w:val="003B5D88"/>
    <w:rsid w:val="003B6C33"/>
    <w:rsid w:val="003D2CE8"/>
    <w:rsid w:val="003E0B35"/>
    <w:rsid w:val="003E1242"/>
    <w:rsid w:val="003F1699"/>
    <w:rsid w:val="004014BA"/>
    <w:rsid w:val="00416382"/>
    <w:rsid w:val="00424799"/>
    <w:rsid w:val="004309A5"/>
    <w:rsid w:val="0043617D"/>
    <w:rsid w:val="00456E4C"/>
    <w:rsid w:val="00457498"/>
    <w:rsid w:val="00472136"/>
    <w:rsid w:val="00482453"/>
    <w:rsid w:val="004A3230"/>
    <w:rsid w:val="004B0801"/>
    <w:rsid w:val="004C3868"/>
    <w:rsid w:val="004D569C"/>
    <w:rsid w:val="004E4A50"/>
    <w:rsid w:val="004F256D"/>
    <w:rsid w:val="004F27D6"/>
    <w:rsid w:val="004F4FA2"/>
    <w:rsid w:val="004F5DF7"/>
    <w:rsid w:val="004F6CC3"/>
    <w:rsid w:val="00507C27"/>
    <w:rsid w:val="00510C89"/>
    <w:rsid w:val="005143FD"/>
    <w:rsid w:val="00524E24"/>
    <w:rsid w:val="005343C3"/>
    <w:rsid w:val="005346AE"/>
    <w:rsid w:val="005368DB"/>
    <w:rsid w:val="005522F0"/>
    <w:rsid w:val="00562C7C"/>
    <w:rsid w:val="005654ED"/>
    <w:rsid w:val="00580808"/>
    <w:rsid w:val="00590EDA"/>
    <w:rsid w:val="00594B90"/>
    <w:rsid w:val="0059610E"/>
    <w:rsid w:val="005B2DEF"/>
    <w:rsid w:val="005B2FC9"/>
    <w:rsid w:val="005B4049"/>
    <w:rsid w:val="005B6DE3"/>
    <w:rsid w:val="005C5F18"/>
    <w:rsid w:val="005D530B"/>
    <w:rsid w:val="005E0062"/>
    <w:rsid w:val="005E5C28"/>
    <w:rsid w:val="005F267F"/>
    <w:rsid w:val="005F3DC6"/>
    <w:rsid w:val="005F6CEC"/>
    <w:rsid w:val="0060358C"/>
    <w:rsid w:val="00622EE4"/>
    <w:rsid w:val="00642B87"/>
    <w:rsid w:val="00644E67"/>
    <w:rsid w:val="006704A8"/>
    <w:rsid w:val="006718EF"/>
    <w:rsid w:val="00671DCB"/>
    <w:rsid w:val="00672DF3"/>
    <w:rsid w:val="00684108"/>
    <w:rsid w:val="0068465E"/>
    <w:rsid w:val="00691E57"/>
    <w:rsid w:val="00692FD8"/>
    <w:rsid w:val="006939DB"/>
    <w:rsid w:val="00697AD9"/>
    <w:rsid w:val="006A5437"/>
    <w:rsid w:val="006B7AAC"/>
    <w:rsid w:val="006C4B52"/>
    <w:rsid w:val="006D2D8E"/>
    <w:rsid w:val="006D5092"/>
    <w:rsid w:val="006F0854"/>
    <w:rsid w:val="006F5FCA"/>
    <w:rsid w:val="0070346D"/>
    <w:rsid w:val="00704265"/>
    <w:rsid w:val="00717D84"/>
    <w:rsid w:val="00731786"/>
    <w:rsid w:val="00732949"/>
    <w:rsid w:val="0073588C"/>
    <w:rsid w:val="007533E6"/>
    <w:rsid w:val="00755DBB"/>
    <w:rsid w:val="0077561B"/>
    <w:rsid w:val="00797937"/>
    <w:rsid w:val="007A1896"/>
    <w:rsid w:val="007C0F10"/>
    <w:rsid w:val="007D142A"/>
    <w:rsid w:val="007F12E1"/>
    <w:rsid w:val="00817B38"/>
    <w:rsid w:val="0082756E"/>
    <w:rsid w:val="00836B7A"/>
    <w:rsid w:val="00854C9E"/>
    <w:rsid w:val="00857654"/>
    <w:rsid w:val="00866E22"/>
    <w:rsid w:val="00895E77"/>
    <w:rsid w:val="008A691B"/>
    <w:rsid w:val="008B5F5E"/>
    <w:rsid w:val="008D1B3E"/>
    <w:rsid w:val="008D20C2"/>
    <w:rsid w:val="008E4146"/>
    <w:rsid w:val="008E4315"/>
    <w:rsid w:val="008F6C03"/>
    <w:rsid w:val="009070CD"/>
    <w:rsid w:val="00907A6D"/>
    <w:rsid w:val="00910641"/>
    <w:rsid w:val="0091603C"/>
    <w:rsid w:val="00940A68"/>
    <w:rsid w:val="0094662B"/>
    <w:rsid w:val="009545B0"/>
    <w:rsid w:val="00955443"/>
    <w:rsid w:val="00963FAA"/>
    <w:rsid w:val="009A4A5C"/>
    <w:rsid w:val="009A769C"/>
    <w:rsid w:val="009C4F29"/>
    <w:rsid w:val="009D3853"/>
    <w:rsid w:val="009D7B6D"/>
    <w:rsid w:val="009F5358"/>
    <w:rsid w:val="009F5E1D"/>
    <w:rsid w:val="00A01DA3"/>
    <w:rsid w:val="00A04AB6"/>
    <w:rsid w:val="00A04C33"/>
    <w:rsid w:val="00A101F0"/>
    <w:rsid w:val="00A12B51"/>
    <w:rsid w:val="00A15454"/>
    <w:rsid w:val="00A162C0"/>
    <w:rsid w:val="00A16F0C"/>
    <w:rsid w:val="00A17B9E"/>
    <w:rsid w:val="00A213B7"/>
    <w:rsid w:val="00A214C9"/>
    <w:rsid w:val="00A21FD4"/>
    <w:rsid w:val="00A2404D"/>
    <w:rsid w:val="00A24E98"/>
    <w:rsid w:val="00A25A69"/>
    <w:rsid w:val="00A35EA6"/>
    <w:rsid w:val="00A57D96"/>
    <w:rsid w:val="00A6022E"/>
    <w:rsid w:val="00A7646A"/>
    <w:rsid w:val="00A858A2"/>
    <w:rsid w:val="00A928D0"/>
    <w:rsid w:val="00A9298E"/>
    <w:rsid w:val="00A929F0"/>
    <w:rsid w:val="00AA3C9A"/>
    <w:rsid w:val="00AA65A3"/>
    <w:rsid w:val="00AE36D8"/>
    <w:rsid w:val="00AE6E60"/>
    <w:rsid w:val="00AE73C1"/>
    <w:rsid w:val="00B10231"/>
    <w:rsid w:val="00B103A4"/>
    <w:rsid w:val="00B24C9D"/>
    <w:rsid w:val="00B33655"/>
    <w:rsid w:val="00B52A8D"/>
    <w:rsid w:val="00B60129"/>
    <w:rsid w:val="00B61E75"/>
    <w:rsid w:val="00B8054A"/>
    <w:rsid w:val="00B8702C"/>
    <w:rsid w:val="00B900CD"/>
    <w:rsid w:val="00B92961"/>
    <w:rsid w:val="00BC76BF"/>
    <w:rsid w:val="00BD69B3"/>
    <w:rsid w:val="00BE5E74"/>
    <w:rsid w:val="00BF29D8"/>
    <w:rsid w:val="00BF5451"/>
    <w:rsid w:val="00C013B5"/>
    <w:rsid w:val="00C01790"/>
    <w:rsid w:val="00C01882"/>
    <w:rsid w:val="00C0607B"/>
    <w:rsid w:val="00C245DA"/>
    <w:rsid w:val="00C31E0B"/>
    <w:rsid w:val="00C36901"/>
    <w:rsid w:val="00C431DA"/>
    <w:rsid w:val="00C65F5E"/>
    <w:rsid w:val="00C7673C"/>
    <w:rsid w:val="00C81C0D"/>
    <w:rsid w:val="00C84C9D"/>
    <w:rsid w:val="00C91EC4"/>
    <w:rsid w:val="00CA5013"/>
    <w:rsid w:val="00CA59B8"/>
    <w:rsid w:val="00CA5AA9"/>
    <w:rsid w:val="00CD31BF"/>
    <w:rsid w:val="00D202CF"/>
    <w:rsid w:val="00D30DD0"/>
    <w:rsid w:val="00D376C4"/>
    <w:rsid w:val="00D41914"/>
    <w:rsid w:val="00D54F1B"/>
    <w:rsid w:val="00D732F0"/>
    <w:rsid w:val="00D7363A"/>
    <w:rsid w:val="00D73C39"/>
    <w:rsid w:val="00D73D26"/>
    <w:rsid w:val="00D91D69"/>
    <w:rsid w:val="00D92410"/>
    <w:rsid w:val="00D97DAE"/>
    <w:rsid w:val="00DA328D"/>
    <w:rsid w:val="00DB0D63"/>
    <w:rsid w:val="00DB79FE"/>
    <w:rsid w:val="00DC0715"/>
    <w:rsid w:val="00DC1BDF"/>
    <w:rsid w:val="00DD5FBF"/>
    <w:rsid w:val="00DE238C"/>
    <w:rsid w:val="00DE7754"/>
    <w:rsid w:val="00DF3371"/>
    <w:rsid w:val="00E125BE"/>
    <w:rsid w:val="00E32E7F"/>
    <w:rsid w:val="00E4074B"/>
    <w:rsid w:val="00E455F9"/>
    <w:rsid w:val="00E457F8"/>
    <w:rsid w:val="00E60048"/>
    <w:rsid w:val="00E62C29"/>
    <w:rsid w:val="00E753E6"/>
    <w:rsid w:val="00E822CC"/>
    <w:rsid w:val="00E82849"/>
    <w:rsid w:val="00E83921"/>
    <w:rsid w:val="00E930A7"/>
    <w:rsid w:val="00EA2909"/>
    <w:rsid w:val="00EA721B"/>
    <w:rsid w:val="00EA7688"/>
    <w:rsid w:val="00EB0B7D"/>
    <w:rsid w:val="00EC28EF"/>
    <w:rsid w:val="00EC5C10"/>
    <w:rsid w:val="00ED649C"/>
    <w:rsid w:val="00EE392C"/>
    <w:rsid w:val="00F03E41"/>
    <w:rsid w:val="00F12540"/>
    <w:rsid w:val="00F365ED"/>
    <w:rsid w:val="00F4001E"/>
    <w:rsid w:val="00F4618C"/>
    <w:rsid w:val="00F53D67"/>
    <w:rsid w:val="00F66639"/>
    <w:rsid w:val="00F748B1"/>
    <w:rsid w:val="00F74A47"/>
    <w:rsid w:val="00F80081"/>
    <w:rsid w:val="00F826AE"/>
    <w:rsid w:val="00F84256"/>
    <w:rsid w:val="00F875CF"/>
    <w:rsid w:val="00F926C7"/>
    <w:rsid w:val="00F966DE"/>
    <w:rsid w:val="00F96D70"/>
    <w:rsid w:val="00FA0B4A"/>
    <w:rsid w:val="00FA5A77"/>
    <w:rsid w:val="00FA7779"/>
    <w:rsid w:val="00FC31F5"/>
    <w:rsid w:val="00FC4FEB"/>
    <w:rsid w:val="00FD1787"/>
    <w:rsid w:val="00FD773C"/>
    <w:rsid w:val="00FE30BF"/>
    <w:rsid w:val="00FE3218"/>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357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in-kulture.hr/default.aspx?id=36" TargetMode="External"/><Relationship Id="rId18" Type="http://schemas.openxmlformats.org/officeDocument/2006/relationships/hyperlink" Target="http://www.propisi.hr/print.php?id=772" TargetMode="External"/><Relationship Id="rId26" Type="http://schemas.openxmlformats.org/officeDocument/2006/relationships/hyperlink" Target="https://en.wikipedia.org/wiki/Reumert_prize" TargetMode="External"/><Relationship Id="rId3" Type="http://schemas.openxmlformats.org/officeDocument/2006/relationships/styles" Target="styles.xml"/><Relationship Id="rId21" Type="http://schemas.openxmlformats.org/officeDocument/2006/relationships/hyperlink" Target="http://www.culturecommunication.gouv.fr/Ministere/Services-rattaches-a-la-ministre/Section-des-distinctions-honorifiques/Arretes-de-Nominations-dans-l-ordre-des-Arts-et-des-Lettres/Nomination-dans-l-ordre-des-Arts-et-des-Lettres-janvier-2016"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narodne-novine.nn.hr/clanci/sluzbeni/256690.html" TargetMode="External"/><Relationship Id="rId17" Type="http://schemas.openxmlformats.org/officeDocument/2006/relationships/hyperlink" Target="http://narodne-novine.nn.hr/clanci/sluzbeni/274154.html" TargetMode="External"/><Relationship Id="rId25" Type="http://schemas.openxmlformats.org/officeDocument/2006/relationships/hyperlink" Target="http://www.danskeakademi.dk/priser" TargetMode="External"/><Relationship Id="rId33" Type="http://schemas.openxmlformats.org/officeDocument/2006/relationships/hyperlink" Target="http://www.mk.gov.si/si/zakonodaja_in_dokumenti/predpisi_v_pripravi/predpisi_v_pripravi_2015/" TargetMode="External"/><Relationship Id="rId2" Type="http://schemas.openxmlformats.org/officeDocument/2006/relationships/numbering" Target="numbering.xml"/><Relationship Id="rId16" Type="http://schemas.openxmlformats.org/officeDocument/2006/relationships/hyperlink" Target="http://narodne-novine.nn.hr/clanci/sluzbeni/289101.html" TargetMode="External"/><Relationship Id="rId20" Type="http://schemas.openxmlformats.org/officeDocument/2006/relationships/hyperlink" Target="file:///\\vega\podatki\Statistika%20in%20analize\Pre&#353;ernove%20nagrade\osnutki\:%20http:\www.senat.cz\cinnost\pametni_medaile\" TargetMode="External"/><Relationship Id="rId29" Type="http://schemas.openxmlformats.org/officeDocument/2006/relationships/hyperlink" Target="https://en.wikipedia.org/wiki/Sonning_Priz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arodne-novine.nn.hr/clanci/sluzbeni/254370.html" TargetMode="External"/><Relationship Id="rId24" Type="http://schemas.openxmlformats.org/officeDocument/2006/relationships/hyperlink" Target="https://en.wikipedia.org/wiki/De_Gyldne_Laurb%C3%A6r" TargetMode="External"/><Relationship Id="rId32" Type="http://schemas.openxmlformats.org/officeDocument/2006/relationships/hyperlink" Target="http://e-uprava.gov.si/e-uprava/zakonodajaIskanje.euprava" TargetMode="External"/><Relationship Id="rId5" Type="http://schemas.openxmlformats.org/officeDocument/2006/relationships/settings" Target="settings.xml"/><Relationship Id="rId15" Type="http://schemas.openxmlformats.org/officeDocument/2006/relationships/hyperlink" Target="http://www.min-kulture.hr/default.aspx?id=194" TargetMode="External"/><Relationship Id="rId23" Type="http://schemas.openxmlformats.org/officeDocument/2006/relationships/hyperlink" Target="http://www.johannesvermeerprijs.nl/overjvp.php?lang=en" TargetMode="External"/><Relationship Id="rId28" Type="http://schemas.openxmlformats.org/officeDocument/2006/relationships/hyperlink" Target="http://event.ku.dk/sonning_prize" TargetMode="External"/><Relationship Id="rId36" Type="http://schemas.openxmlformats.org/officeDocument/2006/relationships/theme" Target="theme/theme1.xml"/><Relationship Id="rId10" Type="http://schemas.openxmlformats.org/officeDocument/2006/relationships/hyperlink" Target="http://www.uradni-list.si/1/objava.jsp?sop=1991-01-1237" TargetMode="External"/><Relationship Id="rId19" Type="http://schemas.openxmlformats.org/officeDocument/2006/relationships/hyperlink" Target="https://www.hrad.cz/en/czech-republic/state-decorations/the-act-on-the-state-decorations-of-the-cr" TargetMode="External"/><Relationship Id="rId31" Type="http://schemas.openxmlformats.org/officeDocument/2006/relationships/hyperlink" Target="https://en.wikipedia.org/wiki/Royal_Danish_Academy_of_Fine_Arts"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narodne-novine.nn.hr/clanci/sluzbeni/289100.html" TargetMode="External"/><Relationship Id="rId22" Type="http://schemas.openxmlformats.org/officeDocument/2006/relationships/hyperlink" Target="http://johannesvermeerprijs.nl/jvp.php?lang=en" TargetMode="External"/><Relationship Id="rId27" Type="http://schemas.openxmlformats.org/officeDocument/2006/relationships/hyperlink" Target="http://www.aaretsreumert.dk/bikubenfonden" TargetMode="External"/><Relationship Id="rId30" Type="http://schemas.openxmlformats.org/officeDocument/2006/relationships/hyperlink" Target="http://event.ku.dk/sonning_prize/recipients/"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onningmusic.org" TargetMode="External"/><Relationship Id="rId2" Type="http://schemas.openxmlformats.org/officeDocument/2006/relationships/hyperlink" Target="http://filmakademiet.dk/robert-prisen" TargetMode="External"/><Relationship Id="rId1" Type="http://schemas.openxmlformats.org/officeDocument/2006/relationships/hyperlink" Target="http://www.min-kulture.hr/default.aspx?id=102" TargetMode="External"/><Relationship Id="rId4" Type="http://schemas.openxmlformats.org/officeDocument/2006/relationships/hyperlink" Target="http://www.kunst.dk/englis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C6ACA-7C9D-41A3-88C6-A272A7F38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1</TotalTime>
  <Pages>17</Pages>
  <Words>7585</Words>
  <Characters>43236</Characters>
  <Application>Microsoft Office Word</Application>
  <DocSecurity>0</DocSecurity>
  <Lines>360</Lines>
  <Paragraphs>101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Ministrstvo za kulturo</Company>
  <LinksUpToDate>false</LinksUpToDate>
  <CharactersWithSpaces>50720</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 DAdamic</cp:lastModifiedBy>
  <cp:revision>3</cp:revision>
  <cp:lastPrinted>2017-05-04T08:11:00Z</cp:lastPrinted>
  <dcterms:created xsi:type="dcterms:W3CDTF">2017-05-24T08:35:00Z</dcterms:created>
  <dcterms:modified xsi:type="dcterms:W3CDTF">2017-05-24T09:57:00Z</dcterms:modified>
</cp:coreProperties>
</file>