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41" w:rightFromText="141" w:vertAnchor="page" w:horzAnchor="margin" w:tblpXSpec="center" w:tblpY="2701"/>
        <w:tblW w:w="6731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769"/>
      </w:tblGrid>
      <w:tr w:rsidR="00E251CD" w:rsidRPr="00B90C69" w:rsidTr="00CC58FF">
        <w:trPr>
          <w:trHeight w:val="1140"/>
        </w:trPr>
        <w:tc>
          <w:tcPr>
            <w:tcW w:w="1418" w:type="dxa"/>
            <w:hideMark/>
          </w:tcPr>
          <w:p w:rsidR="00E251CD" w:rsidRPr="008C141D" w:rsidRDefault="00E251CD" w:rsidP="00CF2A13">
            <w:pPr>
              <w:rPr>
                <w:b/>
                <w:bCs/>
                <w:i/>
              </w:rPr>
            </w:pPr>
            <w:r w:rsidRPr="008C141D">
              <w:rPr>
                <w:b/>
                <w:bCs/>
                <w:i/>
              </w:rPr>
              <w:t>Zap</w:t>
            </w:r>
            <w:r w:rsidR="00CF2A13">
              <w:rPr>
                <w:b/>
                <w:bCs/>
                <w:i/>
              </w:rPr>
              <w:t>oredna</w:t>
            </w:r>
            <w:r w:rsidRPr="008C141D">
              <w:rPr>
                <w:b/>
                <w:bCs/>
                <w:i/>
              </w:rPr>
              <w:t xml:space="preserve"> </w:t>
            </w:r>
            <w:r w:rsidR="00CF2A13">
              <w:rPr>
                <w:b/>
                <w:bCs/>
                <w:i/>
              </w:rPr>
              <w:t>š</w:t>
            </w:r>
            <w:r w:rsidRPr="008C141D">
              <w:rPr>
                <w:b/>
                <w:bCs/>
                <w:i/>
              </w:rPr>
              <w:t>tev</w:t>
            </w:r>
            <w:r w:rsidR="00CF2A13">
              <w:rPr>
                <w:b/>
                <w:bCs/>
                <w:i/>
              </w:rPr>
              <w:t>ilka</w:t>
            </w:r>
          </w:p>
        </w:tc>
        <w:tc>
          <w:tcPr>
            <w:tcW w:w="3544" w:type="dxa"/>
            <w:hideMark/>
          </w:tcPr>
          <w:p w:rsidR="00E251CD" w:rsidRPr="008C141D" w:rsidRDefault="00E251CD" w:rsidP="00DC57A0">
            <w:pPr>
              <w:rPr>
                <w:b/>
                <w:bCs/>
              </w:rPr>
            </w:pPr>
            <w:r w:rsidRPr="008C141D">
              <w:rPr>
                <w:b/>
                <w:bCs/>
              </w:rPr>
              <w:t>VRSTA NAPRAVE ALI STORITVE</w:t>
            </w:r>
          </w:p>
        </w:tc>
        <w:tc>
          <w:tcPr>
            <w:tcW w:w="1769" w:type="dxa"/>
            <w:hideMark/>
          </w:tcPr>
          <w:p w:rsidR="00E251CD" w:rsidRPr="008C141D" w:rsidRDefault="00E251CD" w:rsidP="00DC57A0">
            <w:pPr>
              <w:jc w:val="center"/>
              <w:rPr>
                <w:b/>
                <w:bCs/>
              </w:rPr>
            </w:pPr>
            <w:r w:rsidRPr="008C141D">
              <w:rPr>
                <w:b/>
                <w:bCs/>
              </w:rPr>
              <w:t>Količina delovnega časa, potrebna za izvedbo storitve v minutah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  <w:hideMark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1</w:t>
            </w:r>
          </w:p>
        </w:tc>
        <w:tc>
          <w:tcPr>
            <w:tcW w:w="3544" w:type="dxa"/>
            <w:noWrap/>
            <w:hideMark/>
          </w:tcPr>
          <w:p w:rsidR="00E251CD" w:rsidRPr="008C141D" w:rsidRDefault="00E251CD" w:rsidP="00DC57A0">
            <w:pPr>
              <w:rPr>
                <w:b/>
              </w:rPr>
            </w:pPr>
            <w:r w:rsidRPr="008C141D">
              <w:rPr>
                <w:b/>
              </w:rPr>
              <w:t>pregledovanje malih kurilnih naprav</w:t>
            </w:r>
          </w:p>
        </w:tc>
        <w:tc>
          <w:tcPr>
            <w:tcW w:w="1769" w:type="dxa"/>
            <w:noWrap/>
            <w:hideMark/>
          </w:tcPr>
          <w:p w:rsidR="00E251CD" w:rsidRPr="008C141D" w:rsidRDefault="00E251CD" w:rsidP="00DC57A0">
            <w:pPr>
              <w:jc w:val="center"/>
            </w:pP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1.1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prvi pregled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158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1.2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redni pregled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20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1.3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>
              <w:t>i</w:t>
            </w:r>
            <w:r w:rsidRPr="008C141D">
              <w:t>zredni pregled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158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pPr>
              <w:rPr>
                <w:b/>
              </w:rPr>
            </w:pPr>
            <w:r w:rsidRPr="008C141D">
              <w:rPr>
                <w:b/>
              </w:rPr>
              <w:t>čiščenje malih kurilnih naprav</w:t>
            </w:r>
            <w:r>
              <w:rPr>
                <w:b/>
              </w:rPr>
              <w:t xml:space="preserve"> </w:t>
            </w:r>
            <w:r w:rsidRPr="00DC57A0">
              <w:t>(uporablja se tista norma, ki je za uporabnika ugodnejša)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2.1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redno mehansko, čiščenje dimovodne naprave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25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2.2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 xml:space="preserve">redno mehansko, čiščenje </w:t>
            </w:r>
            <w:r>
              <w:t xml:space="preserve">male </w:t>
            </w:r>
            <w:r w:rsidRPr="008C141D">
              <w:t>kurilne naprave na tekoče gorivo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44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2.3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 xml:space="preserve">redno mehansko, čiščenje </w:t>
            </w:r>
            <w:r>
              <w:t xml:space="preserve">male </w:t>
            </w:r>
            <w:r w:rsidRPr="008C141D">
              <w:t>kurilne naprave na trdno gorivo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36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2.4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 xml:space="preserve">redno mehansko, čiščenje dimovodne in </w:t>
            </w:r>
            <w:r>
              <w:t xml:space="preserve">male </w:t>
            </w:r>
            <w:r w:rsidRPr="008C141D">
              <w:t>kurilne naprave skupaj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47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2.5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izredno in generalno čiščenje malih kurilnih naprav, ki se izvaja mehansko ali kemično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»po porabljenem času«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3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rPr>
                <w:b/>
              </w:rPr>
              <w:t>meritve emisij snovi z dimnimi plini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3.1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>
              <w:t>p</w:t>
            </w:r>
            <w:r w:rsidRPr="008C141D">
              <w:t>rve meritve emisij snovi z dimnimi plini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34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3.2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>
              <w:t>o</w:t>
            </w:r>
            <w:r w:rsidRPr="008C141D">
              <w:t>bčasne meritve emisij snovi z dimnimi plini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34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3.3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>
              <w:t>i</w:t>
            </w:r>
            <w:r w:rsidRPr="008C141D">
              <w:t>zredne meritve emisij snovi z dimnimi plini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34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4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rPr>
                <w:b/>
              </w:rPr>
              <w:t>informira</w:t>
            </w:r>
            <w:r>
              <w:rPr>
                <w:b/>
              </w:rPr>
              <w:t>nje</w:t>
            </w:r>
            <w:r w:rsidRPr="008C141D">
              <w:rPr>
                <w:b/>
              </w:rPr>
              <w:t xml:space="preserve"> uporabnika dimnikarskih storitev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4.1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7</w:t>
            </w: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5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pPr>
              <w:rPr>
                <w:b/>
              </w:rPr>
            </w:pPr>
            <w:r w:rsidRPr="008C141D">
              <w:rPr>
                <w:b/>
              </w:rPr>
              <w:t>odstranjevanje katranskih oblog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</w:p>
        </w:tc>
      </w:tr>
      <w:tr w:rsidR="00E251CD" w:rsidRPr="00B90C69" w:rsidTr="00CC58FF">
        <w:trPr>
          <w:trHeight w:val="300"/>
        </w:trPr>
        <w:tc>
          <w:tcPr>
            <w:tcW w:w="1418" w:type="dxa"/>
            <w:noWrap/>
          </w:tcPr>
          <w:p w:rsidR="00E251CD" w:rsidRPr="008C141D" w:rsidRDefault="00E251CD" w:rsidP="00DC57A0">
            <w:pPr>
              <w:rPr>
                <w:i/>
              </w:rPr>
            </w:pPr>
            <w:r w:rsidRPr="008C141D">
              <w:rPr>
                <w:i/>
              </w:rPr>
              <w:t>5.1</w:t>
            </w:r>
          </w:p>
        </w:tc>
        <w:tc>
          <w:tcPr>
            <w:tcW w:w="3544" w:type="dxa"/>
            <w:noWrap/>
          </w:tcPr>
          <w:p w:rsidR="00E251CD" w:rsidRPr="008C141D" w:rsidRDefault="00E251CD" w:rsidP="00DC57A0">
            <w:r w:rsidRPr="008C141D"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1769" w:type="dxa"/>
            <w:noWrap/>
          </w:tcPr>
          <w:p w:rsidR="00E251CD" w:rsidRPr="008C141D" w:rsidRDefault="00E251CD" w:rsidP="00DC57A0">
            <w:pPr>
              <w:jc w:val="center"/>
            </w:pPr>
            <w:r w:rsidRPr="008C141D">
              <w:t>»po porabljenem času«</w:t>
            </w:r>
          </w:p>
        </w:tc>
      </w:tr>
    </w:tbl>
    <w:p w:rsidR="00CE66B4" w:rsidRPr="00E251CD" w:rsidRDefault="00CE66B4" w:rsidP="00CC58FF">
      <w:pPr>
        <w:ind w:left="6372" w:firstLine="708"/>
        <w:rPr>
          <w:b/>
        </w:rPr>
      </w:pPr>
      <w:bookmarkStart w:id="0" w:name="_GoBack"/>
      <w:bookmarkEnd w:id="0"/>
      <w:r w:rsidRPr="00E251CD">
        <w:rPr>
          <w:b/>
        </w:rPr>
        <w:t>Priloga 1</w:t>
      </w:r>
    </w:p>
    <w:p w:rsidR="00DC57A0" w:rsidRDefault="00CC58FF">
      <w:r w:rsidRPr="00CC58FF">
        <w:t xml:space="preserve">Tabela 1: </w:t>
      </w:r>
      <w:r>
        <w:t xml:space="preserve">Normativi </w:t>
      </w:r>
      <w:r w:rsidRPr="00CC58FF">
        <w:t xml:space="preserve">delovnega časa, potrebna za izvedbo </w:t>
      </w:r>
      <w:r>
        <w:t>posameznih dimnikarskih storitev</w:t>
      </w:r>
      <w:r w:rsidRPr="00CC58FF">
        <w:t xml:space="preserve"> v minutah</w:t>
      </w:r>
      <w:r>
        <w:t>.</w:t>
      </w:r>
    </w:p>
    <w:sectPr w:rsidR="00DC57A0" w:rsidSect="00B9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6558F9"/>
    <w:rsid w:val="008C141D"/>
    <w:rsid w:val="00B43F1B"/>
    <w:rsid w:val="00B90C69"/>
    <w:rsid w:val="00C56F7C"/>
    <w:rsid w:val="00CC58FF"/>
    <w:rsid w:val="00CE66B4"/>
    <w:rsid w:val="00CF2A13"/>
    <w:rsid w:val="00D175AB"/>
    <w:rsid w:val="00DC57A0"/>
    <w:rsid w:val="00E2377B"/>
    <w:rsid w:val="00E251CD"/>
    <w:rsid w:val="00E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Franc.Lenarcic</cp:lastModifiedBy>
  <cp:revision>2</cp:revision>
  <dcterms:created xsi:type="dcterms:W3CDTF">2017-04-26T06:51:00Z</dcterms:created>
  <dcterms:modified xsi:type="dcterms:W3CDTF">2017-04-26T06:51:00Z</dcterms:modified>
</cp:coreProperties>
</file>