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275B" w:rsidRDefault="001A23A2" w:rsidP="0068465E">
      <w:pPr>
        <w:pStyle w:val="Odstavekseznama1"/>
        <w:spacing w:line="260" w:lineRule="exact"/>
        <w:ind w:left="0"/>
        <w:rPr>
          <w:rFonts w:ascii="Arial" w:hAnsi="Arial" w:cs="Arial"/>
          <w:b/>
          <w:sz w:val="20"/>
          <w:szCs w:val="20"/>
        </w:rPr>
      </w:pPr>
      <w:r>
        <w:rPr>
          <w:noProof/>
        </w:rPr>
        <w:drawing>
          <wp:anchor distT="0" distB="0" distL="114300" distR="114300" simplePos="0" relativeHeight="251657216"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3" name="Slika 2"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03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C4FEB" w:rsidRPr="004D3532" w:rsidRDefault="001A23A2" w:rsidP="00FC4FEB">
      <w:pPr>
        <w:pStyle w:val="Glava"/>
        <w:tabs>
          <w:tab w:val="clear" w:pos="4320"/>
          <w:tab w:val="clear" w:pos="8640"/>
          <w:tab w:val="left" w:pos="5112"/>
        </w:tabs>
        <w:spacing w:before="120" w:line="240" w:lineRule="exact"/>
        <w:ind w:left="284"/>
        <w:rPr>
          <w:rFonts w:cs="Arial"/>
          <w:sz w:val="16"/>
          <w:lang w:val="it-IT"/>
        </w:rPr>
      </w:pPr>
      <w:r>
        <w:rPr>
          <w:noProof/>
          <w:lang w:eastAsia="sl-SI"/>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FC4FEB" w:rsidRPr="004D3532">
        <w:rPr>
          <w:rFonts w:cs="Arial"/>
          <w:sz w:val="16"/>
          <w:lang w:val="it-IT"/>
        </w:rPr>
        <w:t>Maistrova</w:t>
      </w:r>
      <w:proofErr w:type="spellEnd"/>
      <w:r w:rsidR="00FC4FEB" w:rsidRPr="004D3532">
        <w:rPr>
          <w:rFonts w:cs="Arial"/>
          <w:sz w:val="16"/>
          <w:lang w:val="it-IT"/>
        </w:rPr>
        <w:t xml:space="preserve"> </w:t>
      </w:r>
      <w:proofErr w:type="spellStart"/>
      <w:r w:rsidR="00FC4FEB" w:rsidRPr="004D3532">
        <w:rPr>
          <w:rFonts w:cs="Arial"/>
          <w:sz w:val="16"/>
          <w:lang w:val="it-IT"/>
        </w:rPr>
        <w:t>ulica</w:t>
      </w:r>
      <w:proofErr w:type="spellEnd"/>
      <w:r w:rsidR="00FC4FEB" w:rsidRPr="004D3532">
        <w:rPr>
          <w:rFonts w:cs="Arial"/>
          <w:sz w:val="16"/>
          <w:lang w:val="it-IT"/>
        </w:rPr>
        <w:t xml:space="preserve"> </w:t>
      </w:r>
      <w:proofErr w:type="gramStart"/>
      <w:r w:rsidR="00FC4FEB" w:rsidRPr="004D3532">
        <w:rPr>
          <w:rFonts w:cs="Arial"/>
          <w:sz w:val="16"/>
          <w:lang w:val="it-IT"/>
        </w:rPr>
        <w:t>10</w:t>
      </w:r>
      <w:proofErr w:type="gramEnd"/>
      <w:r w:rsidR="00FC4FEB" w:rsidRPr="004D3532">
        <w:rPr>
          <w:rFonts w:cs="Arial"/>
          <w:sz w:val="16"/>
          <w:lang w:val="it-IT"/>
        </w:rPr>
        <w:t xml:space="preserve">, 1000 </w:t>
      </w:r>
      <w:proofErr w:type="spellStart"/>
      <w:r w:rsidR="00FC4FEB" w:rsidRPr="004D3532">
        <w:rPr>
          <w:rFonts w:cs="Arial"/>
          <w:sz w:val="16"/>
          <w:lang w:val="it-IT"/>
        </w:rPr>
        <w:t>Ljubljana</w:t>
      </w:r>
      <w:proofErr w:type="spellEnd"/>
      <w:r w:rsidR="00FC4FEB" w:rsidRPr="004D3532">
        <w:rPr>
          <w:rFonts w:cs="Arial"/>
          <w:sz w:val="16"/>
          <w:lang w:val="it-IT"/>
        </w:rPr>
        <w:tab/>
        <w:t xml:space="preserve">T: </w:t>
      </w:r>
      <w:proofErr w:type="gramStart"/>
      <w:r w:rsidR="00FC4FEB" w:rsidRPr="004D3532">
        <w:rPr>
          <w:rFonts w:cs="Arial"/>
          <w:sz w:val="16"/>
          <w:lang w:val="it-IT"/>
        </w:rPr>
        <w:t>01</w:t>
      </w:r>
      <w:proofErr w:type="gramEnd"/>
      <w:r w:rsidR="00FC4FEB" w:rsidRPr="004D3532">
        <w:rPr>
          <w:rFonts w:cs="Arial"/>
          <w:sz w:val="16"/>
          <w:lang w:val="it-IT"/>
        </w:rPr>
        <w:t xml:space="preserve"> 369 59 00</w:t>
      </w:r>
    </w:p>
    <w:p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Pr>
          <w:rFonts w:cs="Arial"/>
          <w:sz w:val="16"/>
          <w:lang w:val="it-IT"/>
        </w:rPr>
        <w:tab/>
        <w:t xml:space="preserve">F: </w:t>
      </w:r>
      <w:proofErr w:type="gramStart"/>
      <w:r>
        <w:rPr>
          <w:rFonts w:cs="Arial"/>
          <w:sz w:val="16"/>
          <w:lang w:val="it-IT"/>
        </w:rPr>
        <w:t>01</w:t>
      </w:r>
      <w:proofErr w:type="gramEnd"/>
      <w:r>
        <w:rPr>
          <w:rFonts w:cs="Arial"/>
          <w:sz w:val="16"/>
          <w:lang w:val="it-IT"/>
        </w:rPr>
        <w:t xml:space="preserve"> 369 59 01</w:t>
      </w:r>
    </w:p>
    <w:p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t>E: gp.mk@gov.si</w:t>
      </w:r>
    </w:p>
    <w:p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r>
      <w:proofErr w:type="gramStart"/>
      <w:r w:rsidRPr="004D3532">
        <w:rPr>
          <w:rFonts w:cs="Arial"/>
          <w:sz w:val="16"/>
          <w:lang w:val="it-IT"/>
        </w:rPr>
        <w:t>www.mk.gov.si</w:t>
      </w:r>
      <w:proofErr w:type="gramEnd"/>
    </w:p>
    <w:p w:rsidR="00FC4FEB" w:rsidRDefault="00FC4FEB" w:rsidP="001D275B">
      <w:pPr>
        <w:pStyle w:val="Odstavekseznama1"/>
        <w:spacing w:line="260" w:lineRule="exact"/>
        <w:ind w:left="0" w:firstLine="708"/>
        <w:rPr>
          <w:rFonts w:ascii="Arial" w:hAnsi="Arial" w:cs="Arial"/>
          <w:b/>
          <w:sz w:val="20"/>
          <w:szCs w:val="20"/>
        </w:rPr>
      </w:pPr>
    </w:p>
    <w:p w:rsidR="00644E67" w:rsidRPr="005B4049" w:rsidRDefault="00644E67" w:rsidP="00644E67">
      <w:pPr>
        <w:pStyle w:val="Odstavekseznama1"/>
        <w:spacing w:line="260" w:lineRule="exact"/>
        <w:ind w:left="0" w:firstLine="708"/>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644E67" w:rsidRPr="008D1759" w:rsidTr="00692FD8">
        <w:trPr>
          <w:gridAfter w:val="2"/>
          <w:wAfter w:w="3067" w:type="dxa"/>
        </w:trPr>
        <w:tc>
          <w:tcPr>
            <w:tcW w:w="6096" w:type="dxa"/>
            <w:gridSpan w:val="2"/>
          </w:tcPr>
          <w:p w:rsidR="00644E67" w:rsidRPr="008D1759" w:rsidRDefault="00644E67" w:rsidP="00E64F1D">
            <w:pPr>
              <w:pStyle w:val="Neotevilenodstavek"/>
              <w:spacing w:before="0" w:after="0" w:line="260" w:lineRule="exact"/>
              <w:jc w:val="left"/>
              <w:rPr>
                <w:sz w:val="20"/>
                <w:szCs w:val="20"/>
              </w:rPr>
            </w:pPr>
            <w:r>
              <w:rPr>
                <w:sz w:val="20"/>
                <w:szCs w:val="20"/>
              </w:rPr>
              <w:t xml:space="preserve">Številka: </w:t>
            </w:r>
            <w:r w:rsidR="0063793C" w:rsidRPr="0063793C">
              <w:rPr>
                <w:bCs/>
                <w:color w:val="000000"/>
                <w:sz w:val="18"/>
                <w:szCs w:val="18"/>
              </w:rPr>
              <w:t>0070-19/2016/4</w:t>
            </w:r>
          </w:p>
        </w:tc>
      </w:tr>
      <w:tr w:rsidR="00644E67" w:rsidRPr="008D1759" w:rsidTr="00692FD8">
        <w:trPr>
          <w:gridAfter w:val="2"/>
          <w:wAfter w:w="3067" w:type="dxa"/>
        </w:trPr>
        <w:tc>
          <w:tcPr>
            <w:tcW w:w="6096" w:type="dxa"/>
            <w:gridSpan w:val="2"/>
          </w:tcPr>
          <w:p w:rsidR="00644E67" w:rsidRPr="008D1759" w:rsidRDefault="00644E67" w:rsidP="00081DAC">
            <w:pPr>
              <w:pStyle w:val="Neotevilenodstavek"/>
              <w:spacing w:before="0" w:after="0" w:line="260" w:lineRule="exact"/>
              <w:jc w:val="left"/>
              <w:rPr>
                <w:sz w:val="20"/>
                <w:szCs w:val="20"/>
              </w:rPr>
            </w:pPr>
            <w:r>
              <w:rPr>
                <w:sz w:val="20"/>
                <w:szCs w:val="20"/>
              </w:rPr>
              <w:t xml:space="preserve">Ljubljana, </w:t>
            </w:r>
            <w:r w:rsidR="00081DAC">
              <w:rPr>
                <w:sz w:val="20"/>
                <w:szCs w:val="20"/>
              </w:rPr>
              <w:t>6</w:t>
            </w:r>
            <w:r w:rsidR="0063793C">
              <w:rPr>
                <w:sz w:val="20"/>
                <w:szCs w:val="20"/>
              </w:rPr>
              <w:t>. 1. 2017</w:t>
            </w:r>
          </w:p>
        </w:tc>
      </w:tr>
      <w:tr w:rsidR="00644E67" w:rsidRPr="008D1759" w:rsidTr="00692FD8">
        <w:trPr>
          <w:gridAfter w:val="2"/>
          <w:wAfter w:w="3067" w:type="dxa"/>
        </w:trPr>
        <w:tc>
          <w:tcPr>
            <w:tcW w:w="6096" w:type="dxa"/>
            <w:gridSpan w:val="2"/>
          </w:tcPr>
          <w:p w:rsidR="00644E67" w:rsidRPr="00594B90" w:rsidRDefault="00644E67" w:rsidP="00E64F1D">
            <w:pPr>
              <w:pStyle w:val="Neotevilenodstavek"/>
              <w:spacing w:before="0" w:after="0" w:line="260" w:lineRule="exact"/>
              <w:jc w:val="left"/>
              <w:rPr>
                <w:sz w:val="20"/>
                <w:szCs w:val="20"/>
              </w:rPr>
            </w:pPr>
            <w:r w:rsidRPr="00594B90">
              <w:rPr>
                <w:iCs/>
                <w:sz w:val="20"/>
                <w:szCs w:val="20"/>
              </w:rPr>
              <w:t xml:space="preserve">EVA </w:t>
            </w:r>
            <w:r w:rsidR="00E64F1D">
              <w:rPr>
                <w:color w:val="000000"/>
                <w:sz w:val="18"/>
                <w:szCs w:val="18"/>
              </w:rPr>
              <w:t>2016-3340-0019</w:t>
            </w:r>
          </w:p>
        </w:tc>
      </w:tr>
      <w:tr w:rsidR="00644E67" w:rsidRPr="008D1759" w:rsidTr="00692FD8">
        <w:trPr>
          <w:gridAfter w:val="2"/>
          <w:wAfter w:w="3067" w:type="dxa"/>
        </w:trPr>
        <w:tc>
          <w:tcPr>
            <w:tcW w:w="6096" w:type="dxa"/>
            <w:gridSpan w:val="2"/>
          </w:tcPr>
          <w:p w:rsidR="00644E67" w:rsidRPr="00644E67" w:rsidRDefault="00644E67" w:rsidP="00692FD8">
            <w:pPr>
              <w:rPr>
                <w:rFonts w:ascii="Arial" w:hAnsi="Arial" w:cs="Arial"/>
                <w:sz w:val="20"/>
                <w:szCs w:val="20"/>
              </w:rPr>
            </w:pPr>
          </w:p>
          <w:p w:rsidR="00644E67" w:rsidRPr="00644E67" w:rsidRDefault="00644E67" w:rsidP="00692FD8">
            <w:pPr>
              <w:rPr>
                <w:rFonts w:ascii="Arial" w:hAnsi="Arial" w:cs="Arial"/>
                <w:sz w:val="20"/>
                <w:szCs w:val="20"/>
              </w:rPr>
            </w:pPr>
            <w:r w:rsidRPr="00644E67">
              <w:rPr>
                <w:rFonts w:ascii="Arial" w:hAnsi="Arial" w:cs="Arial"/>
                <w:sz w:val="20"/>
                <w:szCs w:val="20"/>
              </w:rPr>
              <w:t>GENERALNI SEKRETARIAT VLADE REPUBLIKE SLOVENIJE</w:t>
            </w:r>
          </w:p>
          <w:p w:rsidR="00644E67" w:rsidRPr="00644E67" w:rsidRDefault="005B6E5E" w:rsidP="00692FD8">
            <w:pPr>
              <w:rPr>
                <w:rFonts w:ascii="Arial" w:hAnsi="Arial" w:cs="Arial"/>
                <w:sz w:val="20"/>
                <w:szCs w:val="20"/>
              </w:rPr>
            </w:pPr>
            <w:hyperlink r:id="rId10" w:history="1">
              <w:r w:rsidR="00644E67" w:rsidRPr="00644E67">
                <w:rPr>
                  <w:rStyle w:val="Hiperpovezava"/>
                  <w:rFonts w:ascii="Arial" w:hAnsi="Arial" w:cs="Arial"/>
                  <w:sz w:val="20"/>
                  <w:szCs w:val="20"/>
                </w:rPr>
                <w:t>Gp.gs@gov.si</w:t>
              </w:r>
            </w:hyperlink>
          </w:p>
          <w:p w:rsidR="00644E67" w:rsidRPr="008D1759" w:rsidRDefault="00644E67" w:rsidP="00692FD8">
            <w:pPr>
              <w:rPr>
                <w:rFonts w:cs="Arial"/>
                <w:szCs w:val="20"/>
              </w:rPr>
            </w:pPr>
          </w:p>
        </w:tc>
      </w:tr>
      <w:tr w:rsidR="00644E67" w:rsidRPr="008D1759" w:rsidTr="00692FD8">
        <w:tc>
          <w:tcPr>
            <w:tcW w:w="9163" w:type="dxa"/>
            <w:gridSpan w:val="4"/>
          </w:tcPr>
          <w:p w:rsidR="00644E67" w:rsidRPr="008D1759" w:rsidRDefault="00644E67" w:rsidP="00E64F1D">
            <w:pPr>
              <w:pStyle w:val="Naslovpredpisa"/>
              <w:spacing w:before="0" w:after="0" w:line="260" w:lineRule="exact"/>
              <w:jc w:val="left"/>
              <w:rPr>
                <w:sz w:val="20"/>
                <w:szCs w:val="20"/>
              </w:rPr>
            </w:pPr>
            <w:r>
              <w:rPr>
                <w:sz w:val="20"/>
                <w:szCs w:val="20"/>
              </w:rPr>
              <w:t xml:space="preserve">ZADEVA: </w:t>
            </w:r>
            <w:r w:rsidR="00E64F1D">
              <w:rPr>
                <w:sz w:val="20"/>
                <w:szCs w:val="20"/>
              </w:rPr>
              <w:t>Zakon o Slovenski matici</w:t>
            </w:r>
            <w:r w:rsidRPr="008D1759">
              <w:rPr>
                <w:sz w:val="20"/>
                <w:szCs w:val="20"/>
              </w:rPr>
              <w:t xml:space="preserve"> – predlog za obravnavo </w:t>
            </w:r>
          </w:p>
        </w:tc>
      </w:tr>
      <w:tr w:rsidR="00644E67" w:rsidRPr="008D1759" w:rsidTr="00692FD8">
        <w:tc>
          <w:tcPr>
            <w:tcW w:w="9163" w:type="dxa"/>
            <w:gridSpan w:val="4"/>
          </w:tcPr>
          <w:p w:rsidR="00644E67" w:rsidRPr="008D1759" w:rsidRDefault="00644E67" w:rsidP="00692FD8">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644E67" w:rsidRPr="008D1759" w:rsidTr="00692FD8">
        <w:tc>
          <w:tcPr>
            <w:tcW w:w="9163" w:type="dxa"/>
            <w:gridSpan w:val="4"/>
          </w:tcPr>
          <w:p w:rsidR="00FC04DC" w:rsidRDefault="00644E67" w:rsidP="001A23A2">
            <w:pPr>
              <w:pStyle w:val="Neotevilenodstavek"/>
              <w:spacing w:after="0" w:line="260" w:lineRule="exact"/>
              <w:rPr>
                <w:iCs/>
                <w:color w:val="000000"/>
                <w:sz w:val="20"/>
                <w:szCs w:val="20"/>
              </w:rPr>
            </w:pPr>
            <w:r>
              <w:rPr>
                <w:iCs/>
                <w:sz w:val="20"/>
                <w:szCs w:val="20"/>
              </w:rPr>
              <w:t>(</w:t>
            </w:r>
            <w:r w:rsidR="001A23A2" w:rsidRPr="00AF37B7">
              <w:rPr>
                <w:iCs/>
                <w:color w:val="000000"/>
                <w:sz w:val="20"/>
                <w:szCs w:val="20"/>
              </w:rPr>
              <w:t xml:space="preserve">Na podlagi drugega odstavka 2. </w:t>
            </w:r>
            <w:r w:rsidR="001A23A2">
              <w:rPr>
                <w:iCs/>
                <w:color w:val="000000"/>
                <w:sz w:val="20"/>
                <w:szCs w:val="20"/>
              </w:rPr>
              <w:t>i</w:t>
            </w:r>
            <w:r w:rsidR="001A23A2" w:rsidRPr="00AF37B7">
              <w:rPr>
                <w:iCs/>
                <w:color w:val="000000"/>
                <w:sz w:val="20"/>
                <w:szCs w:val="20"/>
              </w:rPr>
              <w:t xml:space="preserve">n 21. člena Zakona o Vladi Republike Slovenije (Uradni list RS, št. 24/05 – uradno prečiščeno besedilo, 109/08, 38/10 – ZUKN, 8/12, 21/13, 47/13 – ZDU-1G in 65/14) je Vlada Republike Slovenije na ... redni seji dne … pod točko … sprejela </w:t>
            </w:r>
            <w:r w:rsidR="00FC04DC">
              <w:rPr>
                <w:iCs/>
                <w:color w:val="000000"/>
                <w:sz w:val="20"/>
                <w:szCs w:val="20"/>
              </w:rPr>
              <w:t>naslednji</w:t>
            </w:r>
          </w:p>
          <w:p w:rsidR="00FC04DC" w:rsidRDefault="00FC04DC" w:rsidP="00FC04DC">
            <w:pPr>
              <w:pStyle w:val="Neotevilenodstavek"/>
              <w:spacing w:after="0" w:line="260" w:lineRule="exact"/>
              <w:jc w:val="center"/>
              <w:rPr>
                <w:iCs/>
                <w:color w:val="000000"/>
                <w:sz w:val="20"/>
                <w:szCs w:val="20"/>
              </w:rPr>
            </w:pPr>
          </w:p>
          <w:p w:rsidR="001A23A2" w:rsidRPr="00AF37B7" w:rsidRDefault="00FC04DC" w:rsidP="00FC04DC">
            <w:pPr>
              <w:pStyle w:val="Neotevilenodstavek"/>
              <w:spacing w:after="0" w:line="260" w:lineRule="exact"/>
              <w:jc w:val="center"/>
              <w:rPr>
                <w:iCs/>
                <w:color w:val="000000"/>
                <w:sz w:val="20"/>
                <w:szCs w:val="20"/>
              </w:rPr>
            </w:pPr>
            <w:r w:rsidRPr="00AF37B7">
              <w:rPr>
                <w:iCs/>
                <w:color w:val="000000"/>
                <w:sz w:val="20"/>
                <w:szCs w:val="20"/>
              </w:rPr>
              <w:t>SKLEP</w:t>
            </w:r>
          </w:p>
          <w:p w:rsidR="001A23A2" w:rsidRPr="00AF37B7" w:rsidRDefault="001A23A2" w:rsidP="001A23A2">
            <w:pPr>
              <w:pStyle w:val="Neotevilenodstavek"/>
              <w:spacing w:after="0" w:line="260" w:lineRule="exact"/>
              <w:rPr>
                <w:iCs/>
                <w:color w:val="000000"/>
                <w:sz w:val="20"/>
                <w:szCs w:val="20"/>
              </w:rPr>
            </w:pPr>
            <w:r w:rsidRPr="00AF37B7">
              <w:rPr>
                <w:iCs/>
                <w:color w:val="000000"/>
                <w:sz w:val="20"/>
                <w:szCs w:val="20"/>
              </w:rPr>
              <w:tab/>
            </w:r>
          </w:p>
          <w:p w:rsidR="001A23A2" w:rsidRPr="00AF37B7" w:rsidRDefault="001A23A2" w:rsidP="001A23A2">
            <w:pPr>
              <w:pStyle w:val="Neotevilenodstavek"/>
              <w:spacing w:after="0" w:line="260" w:lineRule="exact"/>
              <w:rPr>
                <w:iCs/>
                <w:color w:val="000000"/>
                <w:sz w:val="20"/>
                <w:szCs w:val="20"/>
              </w:rPr>
            </w:pPr>
            <w:r w:rsidRPr="00AF37B7">
              <w:rPr>
                <w:iCs/>
                <w:color w:val="000000"/>
                <w:sz w:val="20"/>
                <w:szCs w:val="20"/>
              </w:rPr>
              <w:t>Vlada Republike Slovenije je določila besedilo predloga Zakona o Slovenski matici</w:t>
            </w:r>
            <w:r w:rsidR="00FC04DC">
              <w:rPr>
                <w:iCs/>
                <w:color w:val="000000"/>
                <w:sz w:val="20"/>
                <w:szCs w:val="20"/>
              </w:rPr>
              <w:t xml:space="preserve"> – prva obravnava</w:t>
            </w:r>
            <w:r w:rsidRPr="00AF37B7">
              <w:rPr>
                <w:iCs/>
                <w:color w:val="000000"/>
                <w:sz w:val="20"/>
                <w:szCs w:val="20"/>
              </w:rPr>
              <w:t xml:space="preserve"> in ga pošlje Državnemu zboru Republike Slovenije v obravnavo</w:t>
            </w:r>
            <w:r w:rsidR="00FC04DC">
              <w:rPr>
                <w:iCs/>
                <w:color w:val="000000"/>
                <w:sz w:val="20"/>
                <w:szCs w:val="20"/>
              </w:rPr>
              <w:t>.</w:t>
            </w:r>
          </w:p>
          <w:p w:rsidR="001A23A2" w:rsidRPr="00AF37B7" w:rsidRDefault="001A23A2" w:rsidP="001A23A2">
            <w:pPr>
              <w:pStyle w:val="Neotevilenodstavek"/>
              <w:spacing w:before="0" w:after="0" w:line="260" w:lineRule="exact"/>
              <w:ind w:left="720"/>
              <w:rPr>
                <w:iCs/>
                <w:color w:val="000000"/>
                <w:sz w:val="20"/>
                <w:szCs w:val="20"/>
              </w:rPr>
            </w:pPr>
          </w:p>
          <w:p w:rsidR="00273D6D" w:rsidRDefault="001A23A2" w:rsidP="00273D6D">
            <w:pPr>
              <w:pStyle w:val="Neotevilenodstavek"/>
              <w:tabs>
                <w:tab w:val="left" w:pos="5846"/>
              </w:tabs>
              <w:spacing w:before="0" w:after="0" w:line="260" w:lineRule="exact"/>
              <w:rPr>
                <w:color w:val="616161"/>
                <w:lang w:val="en"/>
              </w:rPr>
            </w:pPr>
            <w:r w:rsidRPr="00AF37B7">
              <w:rPr>
                <w:iCs/>
                <w:color w:val="000000"/>
                <w:sz w:val="20"/>
                <w:szCs w:val="20"/>
              </w:rPr>
              <w:tab/>
            </w:r>
            <w:r w:rsidRPr="00AF37B7">
              <w:rPr>
                <w:iCs/>
                <w:color w:val="000000"/>
                <w:sz w:val="20"/>
                <w:szCs w:val="20"/>
              </w:rPr>
              <w:tab/>
            </w:r>
          </w:p>
          <w:p w:rsidR="00273D6D" w:rsidRDefault="00273D6D" w:rsidP="00273D6D">
            <w:pPr>
              <w:pStyle w:val="Neotevilenodstavek"/>
              <w:tabs>
                <w:tab w:val="left" w:pos="5828"/>
              </w:tabs>
              <w:spacing w:before="0" w:after="0" w:line="260" w:lineRule="exact"/>
              <w:ind w:left="5828"/>
              <w:rPr>
                <w:iCs/>
                <w:color w:val="000000"/>
                <w:sz w:val="20"/>
                <w:szCs w:val="20"/>
              </w:rPr>
            </w:pPr>
            <w:r>
              <w:rPr>
                <w:iCs/>
                <w:color w:val="000000"/>
                <w:sz w:val="20"/>
                <w:szCs w:val="20"/>
              </w:rPr>
              <w:t>mag. Lilijana Kozlovič</w:t>
            </w:r>
          </w:p>
          <w:p w:rsidR="001A23A2" w:rsidRPr="00AF37B7" w:rsidRDefault="001A23A2" w:rsidP="00273D6D">
            <w:pPr>
              <w:pStyle w:val="Neotevilenodstavek"/>
              <w:tabs>
                <w:tab w:val="left" w:pos="5828"/>
              </w:tabs>
              <w:spacing w:before="0" w:after="0" w:line="260" w:lineRule="exact"/>
              <w:ind w:left="5828"/>
              <w:rPr>
                <w:iCs/>
                <w:color w:val="000000"/>
                <w:sz w:val="20"/>
                <w:szCs w:val="20"/>
              </w:rPr>
            </w:pPr>
            <w:r>
              <w:rPr>
                <w:iCs/>
                <w:color w:val="000000"/>
                <w:sz w:val="20"/>
                <w:szCs w:val="20"/>
              </w:rPr>
              <w:t>g</w:t>
            </w:r>
            <w:r w:rsidRPr="00AF37B7">
              <w:rPr>
                <w:iCs/>
                <w:color w:val="000000"/>
                <w:sz w:val="20"/>
                <w:szCs w:val="20"/>
              </w:rPr>
              <w:t>eneraln</w:t>
            </w:r>
            <w:r>
              <w:rPr>
                <w:iCs/>
                <w:color w:val="000000"/>
                <w:sz w:val="20"/>
                <w:szCs w:val="20"/>
              </w:rPr>
              <w:t>a</w:t>
            </w:r>
            <w:r w:rsidRPr="00AF37B7">
              <w:rPr>
                <w:iCs/>
                <w:color w:val="000000"/>
                <w:sz w:val="20"/>
                <w:szCs w:val="20"/>
              </w:rPr>
              <w:t xml:space="preserve"> sekretar</w:t>
            </w:r>
            <w:r>
              <w:rPr>
                <w:iCs/>
                <w:color w:val="000000"/>
                <w:sz w:val="20"/>
                <w:szCs w:val="20"/>
              </w:rPr>
              <w:t>ka</w:t>
            </w:r>
          </w:p>
          <w:p w:rsidR="001A23A2" w:rsidRPr="00AF37B7" w:rsidRDefault="001A23A2" w:rsidP="00180386">
            <w:pPr>
              <w:pStyle w:val="Neotevilenodstavek"/>
              <w:numPr>
                <w:ilvl w:val="0"/>
                <w:numId w:val="9"/>
              </w:numPr>
              <w:spacing w:before="0" w:after="0" w:line="260" w:lineRule="exact"/>
              <w:rPr>
                <w:iCs/>
                <w:color w:val="000000"/>
                <w:sz w:val="20"/>
                <w:szCs w:val="20"/>
              </w:rPr>
            </w:pPr>
            <w:r w:rsidRPr="00AF37B7">
              <w:rPr>
                <w:iCs/>
                <w:color w:val="000000"/>
                <w:sz w:val="20"/>
                <w:szCs w:val="20"/>
              </w:rPr>
              <w:t>Priloge: predlog zakona.</w:t>
            </w:r>
          </w:p>
          <w:p w:rsidR="001A23A2" w:rsidRPr="00AF37B7" w:rsidRDefault="001A23A2" w:rsidP="001A23A2">
            <w:pPr>
              <w:pStyle w:val="Neotevilenodstavek"/>
              <w:spacing w:before="0" w:after="0" w:line="260" w:lineRule="exact"/>
              <w:ind w:left="720"/>
              <w:rPr>
                <w:iCs/>
                <w:color w:val="000000"/>
                <w:sz w:val="20"/>
                <w:szCs w:val="20"/>
              </w:rPr>
            </w:pPr>
          </w:p>
          <w:p w:rsidR="001A23A2" w:rsidRPr="00AF37B7" w:rsidRDefault="001A23A2" w:rsidP="00180386">
            <w:pPr>
              <w:pStyle w:val="Neotevilenodstavek"/>
              <w:numPr>
                <w:ilvl w:val="0"/>
                <w:numId w:val="9"/>
              </w:numPr>
              <w:spacing w:before="0" w:after="0" w:line="260" w:lineRule="exact"/>
              <w:rPr>
                <w:iCs/>
                <w:color w:val="000000"/>
                <w:sz w:val="20"/>
                <w:szCs w:val="20"/>
              </w:rPr>
            </w:pPr>
            <w:r w:rsidRPr="00AF37B7">
              <w:rPr>
                <w:iCs/>
                <w:color w:val="000000"/>
                <w:sz w:val="20"/>
                <w:szCs w:val="20"/>
              </w:rPr>
              <w:t>Prejmejo:</w:t>
            </w:r>
          </w:p>
          <w:p w:rsidR="001A23A2" w:rsidRPr="00AF37B7" w:rsidRDefault="001A23A2" w:rsidP="001A23A2">
            <w:pPr>
              <w:pStyle w:val="Neotevilenodstavek"/>
              <w:spacing w:before="0" w:after="0" w:line="260" w:lineRule="exact"/>
              <w:rPr>
                <w:iCs/>
                <w:color w:val="000000"/>
                <w:sz w:val="20"/>
                <w:szCs w:val="20"/>
              </w:rPr>
            </w:pPr>
          </w:p>
          <w:p w:rsidR="001A23A2" w:rsidRPr="00AF37B7" w:rsidRDefault="001A23A2" w:rsidP="00180386">
            <w:pPr>
              <w:pStyle w:val="Neotevilenodstavek"/>
              <w:numPr>
                <w:ilvl w:val="0"/>
                <w:numId w:val="15"/>
              </w:numPr>
              <w:spacing w:before="0" w:after="0" w:line="260" w:lineRule="exact"/>
              <w:rPr>
                <w:iCs/>
                <w:color w:val="000000"/>
                <w:sz w:val="20"/>
                <w:szCs w:val="20"/>
              </w:rPr>
            </w:pPr>
            <w:r w:rsidRPr="00AF37B7">
              <w:rPr>
                <w:iCs/>
                <w:color w:val="000000"/>
                <w:sz w:val="20"/>
                <w:szCs w:val="20"/>
              </w:rPr>
              <w:t>Državni zbor RS</w:t>
            </w:r>
          </w:p>
          <w:p w:rsidR="001A23A2" w:rsidRDefault="001A23A2" w:rsidP="00180386">
            <w:pPr>
              <w:pStyle w:val="Neotevilenodstavek"/>
              <w:numPr>
                <w:ilvl w:val="0"/>
                <w:numId w:val="15"/>
              </w:numPr>
              <w:spacing w:before="0" w:after="0" w:line="260" w:lineRule="exact"/>
              <w:rPr>
                <w:iCs/>
                <w:color w:val="000000"/>
                <w:sz w:val="20"/>
                <w:szCs w:val="20"/>
              </w:rPr>
            </w:pPr>
            <w:r w:rsidRPr="00AF37B7">
              <w:rPr>
                <w:iCs/>
                <w:color w:val="000000"/>
                <w:sz w:val="20"/>
                <w:szCs w:val="20"/>
              </w:rPr>
              <w:t>Ministrstvo za kulturo</w:t>
            </w:r>
            <w:r>
              <w:rPr>
                <w:iCs/>
                <w:color w:val="000000"/>
                <w:sz w:val="20"/>
                <w:szCs w:val="20"/>
              </w:rPr>
              <w:t xml:space="preserve"> RS</w:t>
            </w:r>
          </w:p>
          <w:p w:rsidR="001A23A2" w:rsidRPr="00AF37B7" w:rsidRDefault="001A23A2" w:rsidP="00180386">
            <w:pPr>
              <w:pStyle w:val="Neotevilenodstavek"/>
              <w:numPr>
                <w:ilvl w:val="0"/>
                <w:numId w:val="15"/>
              </w:numPr>
              <w:spacing w:before="0" w:after="0" w:line="260" w:lineRule="exact"/>
              <w:rPr>
                <w:iCs/>
                <w:color w:val="000000"/>
                <w:sz w:val="20"/>
                <w:szCs w:val="20"/>
              </w:rPr>
            </w:pPr>
            <w:r>
              <w:rPr>
                <w:iCs/>
                <w:color w:val="000000"/>
                <w:sz w:val="20"/>
                <w:szCs w:val="20"/>
              </w:rPr>
              <w:t>Ministrstvo za izobraževanjem, znanost in šport</w:t>
            </w:r>
          </w:p>
          <w:p w:rsidR="001A23A2" w:rsidRDefault="001A23A2" w:rsidP="00180386">
            <w:pPr>
              <w:pStyle w:val="Neotevilenodstavek"/>
              <w:numPr>
                <w:ilvl w:val="0"/>
                <w:numId w:val="15"/>
              </w:numPr>
              <w:spacing w:before="0" w:after="0" w:line="260" w:lineRule="exact"/>
              <w:rPr>
                <w:iCs/>
                <w:color w:val="000000"/>
                <w:sz w:val="20"/>
                <w:szCs w:val="20"/>
              </w:rPr>
            </w:pPr>
            <w:r w:rsidRPr="00AF37B7">
              <w:rPr>
                <w:iCs/>
                <w:color w:val="000000"/>
                <w:sz w:val="20"/>
                <w:szCs w:val="20"/>
              </w:rPr>
              <w:t>Ministrstvo za finance</w:t>
            </w:r>
            <w:r>
              <w:rPr>
                <w:iCs/>
                <w:color w:val="000000"/>
                <w:sz w:val="20"/>
                <w:szCs w:val="20"/>
              </w:rPr>
              <w:t xml:space="preserve"> RS</w:t>
            </w:r>
          </w:p>
          <w:p w:rsidR="002D1B7C" w:rsidRDefault="002D1B7C" w:rsidP="00180386">
            <w:pPr>
              <w:pStyle w:val="Neotevilenodstavek"/>
              <w:numPr>
                <w:ilvl w:val="0"/>
                <w:numId w:val="15"/>
              </w:numPr>
              <w:spacing w:before="0" w:after="0" w:line="260" w:lineRule="exact"/>
              <w:rPr>
                <w:iCs/>
                <w:color w:val="000000"/>
                <w:sz w:val="20"/>
                <w:szCs w:val="20"/>
              </w:rPr>
            </w:pPr>
            <w:r>
              <w:rPr>
                <w:iCs/>
                <w:color w:val="000000"/>
                <w:sz w:val="20"/>
                <w:szCs w:val="20"/>
              </w:rPr>
              <w:t xml:space="preserve">Urad Vlade za </w:t>
            </w:r>
            <w:r w:rsidR="006C1E81">
              <w:rPr>
                <w:iCs/>
                <w:color w:val="000000"/>
                <w:sz w:val="20"/>
                <w:szCs w:val="20"/>
              </w:rPr>
              <w:t xml:space="preserve">Slovence </w:t>
            </w:r>
            <w:r>
              <w:rPr>
                <w:iCs/>
                <w:color w:val="000000"/>
                <w:sz w:val="20"/>
                <w:szCs w:val="20"/>
              </w:rPr>
              <w:t>v zamejstvu in po svetu</w:t>
            </w:r>
          </w:p>
          <w:p w:rsidR="001A23A2" w:rsidRPr="00AF37B7" w:rsidRDefault="001A23A2" w:rsidP="00180386">
            <w:pPr>
              <w:pStyle w:val="Neotevilenodstavek"/>
              <w:numPr>
                <w:ilvl w:val="0"/>
                <w:numId w:val="15"/>
              </w:numPr>
              <w:spacing w:before="0" w:after="0" w:line="260" w:lineRule="exact"/>
              <w:rPr>
                <w:iCs/>
                <w:color w:val="000000"/>
                <w:sz w:val="20"/>
                <w:szCs w:val="20"/>
              </w:rPr>
            </w:pPr>
            <w:r>
              <w:rPr>
                <w:iCs/>
                <w:color w:val="000000"/>
                <w:sz w:val="20"/>
                <w:szCs w:val="20"/>
              </w:rPr>
              <w:t>Slovenska matica</w:t>
            </w:r>
          </w:p>
          <w:p w:rsidR="00644E67" w:rsidRPr="008D1759" w:rsidRDefault="00644E67" w:rsidP="007A2A32">
            <w:pPr>
              <w:pStyle w:val="Neotevilenodstavek"/>
              <w:spacing w:before="0" w:after="0" w:line="260" w:lineRule="exact"/>
              <w:ind w:left="720"/>
              <w:rPr>
                <w:iCs/>
                <w:sz w:val="20"/>
                <w:szCs w:val="20"/>
              </w:rPr>
            </w:pPr>
          </w:p>
        </w:tc>
      </w:tr>
      <w:tr w:rsidR="00644E67" w:rsidRPr="008D1759" w:rsidTr="00692FD8">
        <w:tc>
          <w:tcPr>
            <w:tcW w:w="9163" w:type="dxa"/>
            <w:gridSpan w:val="4"/>
          </w:tcPr>
          <w:p w:rsidR="00644E67" w:rsidRPr="00D43F59" w:rsidRDefault="00644E67" w:rsidP="00692FD8">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644E67" w:rsidRPr="008D1759" w:rsidTr="00692FD8">
        <w:tc>
          <w:tcPr>
            <w:tcW w:w="9163" w:type="dxa"/>
            <w:gridSpan w:val="4"/>
          </w:tcPr>
          <w:p w:rsidR="00644E67" w:rsidRPr="008D1759" w:rsidRDefault="001A23A2" w:rsidP="00692FD8">
            <w:pPr>
              <w:pStyle w:val="Neotevilenodstavek"/>
              <w:spacing w:before="0" w:after="0" w:line="260" w:lineRule="exact"/>
              <w:rPr>
                <w:iCs/>
                <w:sz w:val="20"/>
                <w:szCs w:val="20"/>
              </w:rPr>
            </w:pPr>
            <w:r>
              <w:rPr>
                <w:iCs/>
                <w:sz w:val="20"/>
                <w:szCs w:val="20"/>
              </w:rPr>
              <w:t>/</w:t>
            </w:r>
          </w:p>
        </w:tc>
      </w:tr>
      <w:tr w:rsidR="00644E67" w:rsidRPr="008D1759" w:rsidTr="00692FD8">
        <w:tc>
          <w:tcPr>
            <w:tcW w:w="9163" w:type="dxa"/>
            <w:gridSpan w:val="4"/>
          </w:tcPr>
          <w:p w:rsidR="00644E67" w:rsidRPr="00D43F59" w:rsidRDefault="00644E67" w:rsidP="00692FD8">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644E67" w:rsidRPr="008D1759" w:rsidTr="00692FD8">
        <w:tc>
          <w:tcPr>
            <w:tcW w:w="9163" w:type="dxa"/>
            <w:gridSpan w:val="4"/>
          </w:tcPr>
          <w:p w:rsidR="001A23A2" w:rsidRPr="00AF37B7" w:rsidRDefault="001A23A2" w:rsidP="001A23A2">
            <w:pPr>
              <w:pStyle w:val="Neotevilenodstavek"/>
              <w:spacing w:before="0" w:after="0" w:line="260" w:lineRule="exact"/>
              <w:rPr>
                <w:iCs/>
                <w:color w:val="000000"/>
                <w:sz w:val="20"/>
                <w:szCs w:val="20"/>
              </w:rPr>
            </w:pPr>
            <w:r w:rsidRPr="00AF37B7">
              <w:rPr>
                <w:iCs/>
                <w:color w:val="000000"/>
                <w:sz w:val="20"/>
                <w:szCs w:val="20"/>
              </w:rPr>
              <w:t>Biserka Močnik, generalna direktorica Direktorata za ustvarjalnost MK</w:t>
            </w:r>
          </w:p>
          <w:p w:rsidR="001A23A2" w:rsidRPr="00AF37B7" w:rsidRDefault="001A23A2" w:rsidP="001A23A2">
            <w:pPr>
              <w:pStyle w:val="Neotevilenodstavek"/>
              <w:spacing w:before="0" w:after="0" w:line="260" w:lineRule="exact"/>
              <w:rPr>
                <w:iCs/>
                <w:color w:val="000000"/>
                <w:sz w:val="20"/>
                <w:szCs w:val="20"/>
              </w:rPr>
            </w:pPr>
            <w:r w:rsidRPr="00AF37B7">
              <w:rPr>
                <w:iCs/>
                <w:color w:val="000000"/>
                <w:sz w:val="20"/>
                <w:szCs w:val="20"/>
              </w:rPr>
              <w:t>Metka Šošterič, vodja Sektorja za statusne zadeve MK</w:t>
            </w:r>
          </w:p>
          <w:p w:rsidR="001A23A2" w:rsidRPr="00AF37B7" w:rsidRDefault="001A23A2" w:rsidP="001A23A2">
            <w:pPr>
              <w:pStyle w:val="Neotevilenodstavek"/>
              <w:spacing w:before="0" w:after="0" w:line="260" w:lineRule="exact"/>
              <w:rPr>
                <w:iCs/>
                <w:color w:val="000000"/>
                <w:sz w:val="20"/>
                <w:szCs w:val="20"/>
              </w:rPr>
            </w:pPr>
            <w:r w:rsidRPr="00AF37B7">
              <w:rPr>
                <w:iCs/>
                <w:color w:val="000000"/>
                <w:sz w:val="20"/>
                <w:szCs w:val="20"/>
              </w:rPr>
              <w:t xml:space="preserve">Mag. Helena </w:t>
            </w:r>
            <w:proofErr w:type="spellStart"/>
            <w:r w:rsidRPr="00AF37B7">
              <w:rPr>
                <w:iCs/>
                <w:color w:val="000000"/>
                <w:sz w:val="20"/>
                <w:szCs w:val="20"/>
              </w:rPr>
              <w:t>Jaklitsch</w:t>
            </w:r>
            <w:proofErr w:type="spellEnd"/>
            <w:r w:rsidRPr="00AF37B7">
              <w:rPr>
                <w:iCs/>
                <w:color w:val="000000"/>
                <w:sz w:val="20"/>
                <w:szCs w:val="20"/>
              </w:rPr>
              <w:t xml:space="preserve">, sekretarka </w:t>
            </w:r>
          </w:p>
          <w:p w:rsidR="00644E67" w:rsidRPr="008D1759" w:rsidRDefault="00644E67" w:rsidP="001A23A2">
            <w:pPr>
              <w:pStyle w:val="Neotevilenodstavek"/>
              <w:spacing w:before="0" w:after="0" w:line="260" w:lineRule="exact"/>
              <w:rPr>
                <w:iCs/>
                <w:sz w:val="20"/>
                <w:szCs w:val="20"/>
              </w:rPr>
            </w:pPr>
          </w:p>
        </w:tc>
      </w:tr>
      <w:tr w:rsidR="00644E67" w:rsidRPr="008D1759" w:rsidTr="00692FD8">
        <w:tc>
          <w:tcPr>
            <w:tcW w:w="9163" w:type="dxa"/>
            <w:gridSpan w:val="4"/>
          </w:tcPr>
          <w:p w:rsidR="00644E67" w:rsidRPr="005F3DC6" w:rsidRDefault="00644E67" w:rsidP="00692FD8">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644E67" w:rsidRPr="008D1759" w:rsidTr="00692FD8">
        <w:tc>
          <w:tcPr>
            <w:tcW w:w="9163" w:type="dxa"/>
            <w:gridSpan w:val="4"/>
          </w:tcPr>
          <w:p w:rsidR="00644E67" w:rsidRPr="008D1759" w:rsidRDefault="001A23A2" w:rsidP="00692FD8">
            <w:pPr>
              <w:pStyle w:val="Neotevilenodstavek"/>
              <w:spacing w:before="0" w:after="0" w:line="260" w:lineRule="exact"/>
              <w:rPr>
                <w:iCs/>
                <w:sz w:val="20"/>
                <w:szCs w:val="20"/>
              </w:rPr>
            </w:pPr>
            <w:r>
              <w:rPr>
                <w:iCs/>
                <w:sz w:val="20"/>
                <w:szCs w:val="20"/>
              </w:rPr>
              <w:lastRenderedPageBreak/>
              <w:t>/</w:t>
            </w:r>
          </w:p>
        </w:tc>
      </w:tr>
      <w:tr w:rsidR="00644E67" w:rsidRPr="008D1759" w:rsidTr="00692FD8">
        <w:tc>
          <w:tcPr>
            <w:tcW w:w="9163" w:type="dxa"/>
            <w:gridSpan w:val="4"/>
          </w:tcPr>
          <w:p w:rsidR="00644E67" w:rsidRPr="00D43F59" w:rsidRDefault="00644E67" w:rsidP="00692FD8">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644E67" w:rsidRPr="008D1759" w:rsidTr="00692FD8">
        <w:tc>
          <w:tcPr>
            <w:tcW w:w="9163" w:type="dxa"/>
            <w:gridSpan w:val="4"/>
          </w:tcPr>
          <w:p w:rsidR="001A23A2" w:rsidRDefault="001A23A2" w:rsidP="001A23A2">
            <w:pPr>
              <w:pStyle w:val="Neotevilenodstavek"/>
              <w:spacing w:before="0" w:after="0" w:line="260" w:lineRule="exact"/>
              <w:rPr>
                <w:iCs/>
                <w:color w:val="000000"/>
                <w:sz w:val="20"/>
                <w:szCs w:val="20"/>
              </w:rPr>
            </w:pPr>
            <w:r w:rsidRPr="00AF37B7">
              <w:rPr>
                <w:color w:val="000000"/>
                <w:sz w:val="20"/>
                <w:szCs w:val="20"/>
              </w:rPr>
              <w:t xml:space="preserve">Anton Peršak, </w:t>
            </w:r>
            <w:r>
              <w:rPr>
                <w:color w:val="000000"/>
                <w:sz w:val="20"/>
                <w:szCs w:val="20"/>
              </w:rPr>
              <w:t>minister</w:t>
            </w:r>
            <w:r w:rsidRPr="00AF37B7">
              <w:rPr>
                <w:iCs/>
                <w:color w:val="000000"/>
                <w:sz w:val="20"/>
                <w:szCs w:val="20"/>
              </w:rPr>
              <w:t xml:space="preserve"> </w:t>
            </w:r>
          </w:p>
          <w:p w:rsidR="00A41E5B" w:rsidRPr="00AF37B7" w:rsidRDefault="00A41E5B" w:rsidP="001A23A2">
            <w:pPr>
              <w:pStyle w:val="Neotevilenodstavek"/>
              <w:spacing w:before="0" w:after="0" w:line="260" w:lineRule="exact"/>
              <w:rPr>
                <w:iCs/>
                <w:color w:val="000000"/>
                <w:sz w:val="20"/>
                <w:szCs w:val="20"/>
              </w:rPr>
            </w:pPr>
            <w:r>
              <w:rPr>
                <w:iCs/>
                <w:color w:val="000000"/>
                <w:sz w:val="20"/>
                <w:szCs w:val="20"/>
              </w:rPr>
              <w:t>Damjana Pečnik, državna sekretarka</w:t>
            </w:r>
          </w:p>
          <w:p w:rsidR="001A23A2" w:rsidRPr="00AF37B7" w:rsidRDefault="001A23A2" w:rsidP="001A23A2">
            <w:pPr>
              <w:pStyle w:val="Neotevilenodstavek"/>
              <w:spacing w:before="0" w:after="0" w:line="260" w:lineRule="exact"/>
              <w:rPr>
                <w:iCs/>
                <w:color w:val="000000"/>
                <w:sz w:val="20"/>
                <w:szCs w:val="20"/>
              </w:rPr>
            </w:pPr>
            <w:r w:rsidRPr="00AF37B7">
              <w:rPr>
                <w:iCs/>
                <w:color w:val="000000"/>
                <w:sz w:val="20"/>
                <w:szCs w:val="20"/>
              </w:rPr>
              <w:t>Biserka Močnik, generalna direktorica Direktorata za ustvarjalnost MK</w:t>
            </w:r>
          </w:p>
          <w:p w:rsidR="001A23A2" w:rsidRPr="00AF37B7" w:rsidRDefault="001A23A2" w:rsidP="001A23A2">
            <w:pPr>
              <w:pStyle w:val="Neotevilenodstavek"/>
              <w:spacing w:before="0" w:after="0" w:line="260" w:lineRule="exact"/>
              <w:rPr>
                <w:iCs/>
                <w:color w:val="000000"/>
                <w:sz w:val="20"/>
                <w:szCs w:val="20"/>
              </w:rPr>
            </w:pPr>
            <w:r w:rsidRPr="00AF37B7">
              <w:rPr>
                <w:iCs/>
                <w:color w:val="000000"/>
                <w:sz w:val="20"/>
                <w:szCs w:val="20"/>
              </w:rPr>
              <w:t>Metka Šošterič, vodja Sektorja za statusne zadeve MK</w:t>
            </w:r>
          </w:p>
          <w:p w:rsidR="001A23A2" w:rsidRPr="00AF37B7" w:rsidRDefault="001A23A2" w:rsidP="001A23A2">
            <w:pPr>
              <w:pStyle w:val="Neotevilenodstavek"/>
              <w:spacing w:before="0" w:after="0" w:line="260" w:lineRule="exact"/>
              <w:rPr>
                <w:iCs/>
                <w:color w:val="000000"/>
                <w:sz w:val="20"/>
                <w:szCs w:val="20"/>
              </w:rPr>
            </w:pPr>
            <w:r w:rsidRPr="00AF37B7">
              <w:rPr>
                <w:iCs/>
                <w:color w:val="000000"/>
                <w:sz w:val="20"/>
                <w:szCs w:val="20"/>
              </w:rPr>
              <w:t xml:space="preserve">Mag. Helena </w:t>
            </w:r>
            <w:proofErr w:type="spellStart"/>
            <w:r w:rsidRPr="00AF37B7">
              <w:rPr>
                <w:iCs/>
                <w:color w:val="000000"/>
                <w:sz w:val="20"/>
                <w:szCs w:val="20"/>
              </w:rPr>
              <w:t>Jaklitsch</w:t>
            </w:r>
            <w:proofErr w:type="spellEnd"/>
            <w:r w:rsidRPr="00AF37B7">
              <w:rPr>
                <w:iCs/>
                <w:color w:val="000000"/>
                <w:sz w:val="20"/>
                <w:szCs w:val="20"/>
              </w:rPr>
              <w:t xml:space="preserve">, sekretarka </w:t>
            </w:r>
          </w:p>
          <w:p w:rsidR="00644E67" w:rsidRPr="00D43F59" w:rsidRDefault="00644E67" w:rsidP="0063793C">
            <w:pPr>
              <w:pStyle w:val="Neotevilenodstavek"/>
              <w:spacing w:before="0" w:after="0" w:line="260" w:lineRule="exact"/>
              <w:rPr>
                <w:b/>
                <w:sz w:val="20"/>
                <w:szCs w:val="20"/>
              </w:rPr>
            </w:pPr>
          </w:p>
        </w:tc>
      </w:tr>
      <w:tr w:rsidR="00644E67" w:rsidRPr="008D1759" w:rsidTr="00692FD8">
        <w:tc>
          <w:tcPr>
            <w:tcW w:w="9163" w:type="dxa"/>
            <w:gridSpan w:val="4"/>
          </w:tcPr>
          <w:p w:rsidR="00644E67" w:rsidRPr="008D1759" w:rsidRDefault="00644E67" w:rsidP="00692FD8">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644E67" w:rsidRPr="008D1759" w:rsidTr="00692FD8">
        <w:tc>
          <w:tcPr>
            <w:tcW w:w="9163" w:type="dxa"/>
            <w:gridSpan w:val="4"/>
          </w:tcPr>
          <w:p w:rsidR="00644E67" w:rsidRPr="00A12B51" w:rsidRDefault="00644E67" w:rsidP="00692FD8">
            <w:pPr>
              <w:pStyle w:val="Neotevilenodstavek"/>
              <w:spacing w:before="0" w:after="0" w:line="260" w:lineRule="exact"/>
              <w:rPr>
                <w:iCs/>
                <w:sz w:val="20"/>
                <w:szCs w:val="20"/>
              </w:rPr>
            </w:pPr>
            <w:r>
              <w:rPr>
                <w:iCs/>
                <w:sz w:val="20"/>
                <w:szCs w:val="20"/>
              </w:rPr>
              <w:t>(Izpolnite</w:t>
            </w:r>
            <w:r w:rsidRPr="008D1759">
              <w:rPr>
                <w:iCs/>
                <w:sz w:val="20"/>
                <w:szCs w:val="20"/>
              </w:rPr>
              <w:t xml:space="preserve"> samo, če</w:t>
            </w:r>
            <w:r>
              <w:rPr>
                <w:iCs/>
                <w:sz w:val="20"/>
                <w:szCs w:val="20"/>
              </w:rPr>
              <w:t xml:space="preserve"> ima</w:t>
            </w:r>
            <w:r w:rsidRPr="008D1759">
              <w:rPr>
                <w:iCs/>
                <w:sz w:val="20"/>
                <w:szCs w:val="20"/>
              </w:rPr>
              <w:t xml:space="preserve"> gradi</w:t>
            </w:r>
            <w:r>
              <w:rPr>
                <w:iCs/>
                <w:sz w:val="20"/>
                <w:szCs w:val="20"/>
              </w:rPr>
              <w:t>vo več kakor pet strani.)</w:t>
            </w:r>
          </w:p>
        </w:tc>
      </w:tr>
      <w:tr w:rsidR="00644E67" w:rsidRPr="008D1759" w:rsidTr="00692FD8">
        <w:tc>
          <w:tcPr>
            <w:tcW w:w="9163" w:type="dxa"/>
            <w:gridSpan w:val="4"/>
          </w:tcPr>
          <w:p w:rsidR="00644E67" w:rsidRPr="008D1759" w:rsidRDefault="00644E67" w:rsidP="00692FD8">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644E67" w:rsidRPr="008D1759" w:rsidTr="00692FD8">
        <w:tc>
          <w:tcPr>
            <w:tcW w:w="1448" w:type="dxa"/>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a)</w:t>
            </w:r>
          </w:p>
        </w:tc>
        <w:tc>
          <w:tcPr>
            <w:tcW w:w="5444" w:type="dxa"/>
            <w:gridSpan w:val="2"/>
          </w:tcPr>
          <w:p w:rsidR="00644E67" w:rsidRPr="008D1759" w:rsidRDefault="00644E67" w:rsidP="00692FD8">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rsidR="00644E67" w:rsidRPr="008D1759" w:rsidRDefault="00FC04DC" w:rsidP="00692FD8">
            <w:pPr>
              <w:pStyle w:val="Neotevilenodstavek"/>
              <w:spacing w:before="0" w:after="0" w:line="260" w:lineRule="exact"/>
              <w:jc w:val="center"/>
              <w:rPr>
                <w:iCs/>
                <w:sz w:val="20"/>
                <w:szCs w:val="20"/>
              </w:rPr>
            </w:pPr>
            <w:r>
              <w:rPr>
                <w:iCs/>
                <w:sz w:val="20"/>
                <w:szCs w:val="20"/>
              </w:rPr>
              <w:t>DA</w:t>
            </w:r>
          </w:p>
        </w:tc>
      </w:tr>
      <w:tr w:rsidR="00644E67" w:rsidRPr="008D1759" w:rsidTr="00692FD8">
        <w:tc>
          <w:tcPr>
            <w:tcW w:w="1448" w:type="dxa"/>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b)</w:t>
            </w:r>
          </w:p>
        </w:tc>
        <w:tc>
          <w:tcPr>
            <w:tcW w:w="5444" w:type="dxa"/>
            <w:gridSpan w:val="2"/>
          </w:tcPr>
          <w:p w:rsidR="00644E67" w:rsidRPr="008D1759" w:rsidRDefault="00644E67" w:rsidP="00692FD8">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rsidTr="00692FD8">
        <w:tc>
          <w:tcPr>
            <w:tcW w:w="1448" w:type="dxa"/>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c)</w:t>
            </w:r>
          </w:p>
        </w:tc>
        <w:tc>
          <w:tcPr>
            <w:tcW w:w="5444" w:type="dxa"/>
            <w:gridSpan w:val="2"/>
          </w:tcPr>
          <w:p w:rsidR="00644E67" w:rsidRPr="008D1759" w:rsidRDefault="00644E67" w:rsidP="00692FD8">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rsidR="00644E67" w:rsidRPr="00A24E98" w:rsidRDefault="00644E67" w:rsidP="00692FD8">
            <w:pPr>
              <w:pStyle w:val="Neotevilenodstavek"/>
              <w:spacing w:before="0" w:after="0" w:line="260" w:lineRule="exact"/>
              <w:jc w:val="center"/>
              <w:rPr>
                <w:sz w:val="20"/>
                <w:szCs w:val="20"/>
              </w:rPr>
            </w:pPr>
            <w:r w:rsidRPr="008D1759">
              <w:rPr>
                <w:sz w:val="20"/>
                <w:szCs w:val="20"/>
              </w:rPr>
              <w:t>NE</w:t>
            </w:r>
          </w:p>
        </w:tc>
      </w:tr>
      <w:tr w:rsidR="00644E67" w:rsidRPr="008D1759" w:rsidTr="00692FD8">
        <w:tc>
          <w:tcPr>
            <w:tcW w:w="1448" w:type="dxa"/>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č)</w:t>
            </w:r>
          </w:p>
        </w:tc>
        <w:tc>
          <w:tcPr>
            <w:tcW w:w="5444" w:type="dxa"/>
            <w:gridSpan w:val="2"/>
          </w:tcPr>
          <w:p w:rsidR="00644E67" w:rsidRPr="008D1759" w:rsidRDefault="00644E67" w:rsidP="00692FD8">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rsidTr="00692FD8">
        <w:tc>
          <w:tcPr>
            <w:tcW w:w="1448" w:type="dxa"/>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d)</w:t>
            </w:r>
          </w:p>
        </w:tc>
        <w:tc>
          <w:tcPr>
            <w:tcW w:w="5444" w:type="dxa"/>
            <w:gridSpan w:val="2"/>
          </w:tcPr>
          <w:p w:rsidR="00644E67" w:rsidRPr="008D1759" w:rsidRDefault="00644E67" w:rsidP="00692FD8">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rsidTr="00692FD8">
        <w:tc>
          <w:tcPr>
            <w:tcW w:w="1448" w:type="dxa"/>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e)</w:t>
            </w:r>
          </w:p>
        </w:tc>
        <w:tc>
          <w:tcPr>
            <w:tcW w:w="5444" w:type="dxa"/>
            <w:gridSpan w:val="2"/>
          </w:tcPr>
          <w:p w:rsidR="00644E67" w:rsidRPr="008D1759" w:rsidRDefault="00644E67" w:rsidP="00692FD8">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rsidTr="00692FD8">
        <w:tc>
          <w:tcPr>
            <w:tcW w:w="1448" w:type="dxa"/>
            <w:tcBorders>
              <w:bottom w:val="single" w:sz="4" w:space="0" w:color="auto"/>
            </w:tcBorders>
          </w:tcPr>
          <w:p w:rsidR="00644E67" w:rsidRPr="008D1759" w:rsidRDefault="00644E67" w:rsidP="00692FD8">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rsidR="00644E67" w:rsidRPr="008D1759" w:rsidRDefault="00644E67" w:rsidP="00692FD8">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rsidR="00644E67" w:rsidRPr="008D1759" w:rsidRDefault="00644E67" w:rsidP="00180386">
            <w:pPr>
              <w:pStyle w:val="Neotevilenodstavek"/>
              <w:numPr>
                <w:ilvl w:val="0"/>
                <w:numId w:val="10"/>
              </w:numPr>
              <w:spacing w:before="0" w:after="0" w:line="260" w:lineRule="exact"/>
              <w:rPr>
                <w:bCs/>
                <w:sz w:val="20"/>
                <w:szCs w:val="20"/>
              </w:rPr>
            </w:pPr>
            <w:r w:rsidRPr="008D1759">
              <w:rPr>
                <w:bCs/>
                <w:sz w:val="20"/>
                <w:szCs w:val="20"/>
              </w:rPr>
              <w:t>nacionalne d</w:t>
            </w:r>
            <w:r>
              <w:rPr>
                <w:bCs/>
                <w:sz w:val="20"/>
                <w:szCs w:val="20"/>
              </w:rPr>
              <w:t>okumente razvojnega načrtovanja</w:t>
            </w:r>
          </w:p>
          <w:p w:rsidR="00644E67" w:rsidRPr="008D1759" w:rsidRDefault="00644E67" w:rsidP="00180386">
            <w:pPr>
              <w:pStyle w:val="Neotevilenodstavek"/>
              <w:numPr>
                <w:ilvl w:val="0"/>
                <w:numId w:val="10"/>
              </w:numPr>
              <w:spacing w:before="0" w:after="0" w:line="260" w:lineRule="exact"/>
              <w:rPr>
                <w:bCs/>
                <w:sz w:val="20"/>
                <w:szCs w:val="20"/>
              </w:rPr>
            </w:pPr>
            <w:r w:rsidRPr="008D1759">
              <w:rPr>
                <w:bCs/>
                <w:sz w:val="20"/>
                <w:szCs w:val="20"/>
              </w:rPr>
              <w:t>razvojne politike na ravni programov po strukturi razvojne klasifikacije programskega proračuna</w:t>
            </w:r>
          </w:p>
          <w:p w:rsidR="00644E67" w:rsidRPr="008D1759" w:rsidRDefault="00644E67" w:rsidP="00180386">
            <w:pPr>
              <w:pStyle w:val="Neotevilenodstavek"/>
              <w:numPr>
                <w:ilvl w:val="0"/>
                <w:numId w:val="10"/>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rsidTr="00692FD8">
        <w:tc>
          <w:tcPr>
            <w:tcW w:w="9163" w:type="dxa"/>
            <w:gridSpan w:val="4"/>
            <w:tcBorders>
              <w:top w:val="single" w:sz="4" w:space="0" w:color="auto"/>
              <w:left w:val="single" w:sz="4" w:space="0" w:color="auto"/>
              <w:bottom w:val="single" w:sz="4" w:space="0" w:color="auto"/>
              <w:right w:val="single" w:sz="4" w:space="0" w:color="auto"/>
            </w:tcBorders>
          </w:tcPr>
          <w:p w:rsidR="00644E67" w:rsidRPr="008D1759" w:rsidRDefault="00644E67" w:rsidP="00692FD8">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rsidR="00644E67" w:rsidRPr="008D1759" w:rsidRDefault="00644E67" w:rsidP="00692FD8">
            <w:pPr>
              <w:pStyle w:val="Oddelek"/>
              <w:widowControl w:val="0"/>
              <w:numPr>
                <w:ilvl w:val="0"/>
                <w:numId w:val="0"/>
              </w:numPr>
              <w:spacing w:before="0" w:after="0" w:line="260" w:lineRule="exact"/>
              <w:jc w:val="left"/>
              <w:rPr>
                <w:b w:val="0"/>
                <w:sz w:val="20"/>
                <w:szCs w:val="20"/>
              </w:rPr>
            </w:pPr>
            <w:r>
              <w:rPr>
                <w:b w:val="0"/>
                <w:sz w:val="20"/>
                <w:szCs w:val="20"/>
              </w:rPr>
              <w:t>(Samo</w:t>
            </w:r>
            <w:r w:rsidRPr="008D1759">
              <w:rPr>
                <w:b w:val="0"/>
                <w:sz w:val="20"/>
                <w:szCs w:val="20"/>
              </w:rPr>
              <w:t xml:space="preserve"> če izbere</w:t>
            </w:r>
            <w:r>
              <w:rPr>
                <w:b w:val="0"/>
                <w:sz w:val="20"/>
                <w:szCs w:val="20"/>
              </w:rPr>
              <w:t>te DA pod točko 6.a.)</w:t>
            </w:r>
          </w:p>
        </w:tc>
      </w:tr>
    </w:tbl>
    <w:p w:rsidR="00644E67" w:rsidRPr="008D1759" w:rsidRDefault="00644E67" w:rsidP="00644E67">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5"/>
        <w:gridCol w:w="841"/>
        <w:gridCol w:w="1387"/>
        <w:gridCol w:w="232"/>
        <w:gridCol w:w="1279"/>
        <w:gridCol w:w="682"/>
        <w:gridCol w:w="378"/>
        <w:gridCol w:w="297"/>
        <w:gridCol w:w="2069"/>
      </w:tblGrid>
      <w:tr w:rsidR="00644E67" w:rsidRPr="008D1759" w:rsidTr="00692FD8">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644E67" w:rsidRPr="008D1759" w:rsidRDefault="00644E67" w:rsidP="00692FD8">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lastRenderedPageBreak/>
              <w:t>I. Ocena finančnih posledic, ki niso načrtovane v sprejetem proračunu</w:t>
            </w:r>
          </w:p>
        </w:tc>
      </w:tr>
      <w:tr w:rsidR="00644E67" w:rsidRPr="008D1759" w:rsidTr="00EF2F5C">
        <w:trPr>
          <w:cantSplit/>
          <w:trHeight w:val="276"/>
        </w:trPr>
        <w:tc>
          <w:tcPr>
            <w:tcW w:w="2876"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ind w:left="-122" w:right="-112"/>
              <w:jc w:val="center"/>
              <w:rPr>
                <w:rFonts w:ascii="Arial" w:hAnsi="Arial" w:cs="Arial"/>
                <w:sz w:val="20"/>
                <w:szCs w:val="20"/>
              </w:rPr>
            </w:pPr>
          </w:p>
        </w:tc>
        <w:tc>
          <w:tcPr>
            <w:tcW w:w="1619"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Tekoče leto (t)</w:t>
            </w:r>
          </w:p>
        </w:tc>
        <w:tc>
          <w:tcPr>
            <w:tcW w:w="127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+ 1</w:t>
            </w: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+ 2</w:t>
            </w: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+ 3</w:t>
            </w:r>
          </w:p>
        </w:tc>
      </w:tr>
      <w:tr w:rsidR="00644E67" w:rsidRPr="008D1759" w:rsidTr="00EF2F5C">
        <w:trPr>
          <w:cantSplit/>
          <w:trHeight w:val="423"/>
        </w:trPr>
        <w:tc>
          <w:tcPr>
            <w:tcW w:w="2876"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prihodkov državnega proračuna </w:t>
            </w:r>
          </w:p>
        </w:tc>
        <w:tc>
          <w:tcPr>
            <w:tcW w:w="1619"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bCs/>
                <w:sz w:val="20"/>
                <w:szCs w:val="20"/>
              </w:rPr>
            </w:pPr>
            <w:bookmarkStart w:id="0" w:name="_GoBack"/>
            <w:bookmarkEnd w:id="0"/>
          </w:p>
        </w:tc>
        <w:tc>
          <w:tcPr>
            <w:tcW w:w="127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rsidTr="00EF2F5C">
        <w:trPr>
          <w:cantSplit/>
          <w:trHeight w:val="423"/>
        </w:trPr>
        <w:tc>
          <w:tcPr>
            <w:tcW w:w="2876"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prihodkov občinskih proračunov </w:t>
            </w:r>
          </w:p>
        </w:tc>
        <w:tc>
          <w:tcPr>
            <w:tcW w:w="1619"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27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rsidTr="00EF2F5C">
        <w:trPr>
          <w:cantSplit/>
          <w:trHeight w:val="423"/>
        </w:trPr>
        <w:tc>
          <w:tcPr>
            <w:tcW w:w="2876"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odhodkov državnega proračuna </w:t>
            </w:r>
          </w:p>
        </w:tc>
        <w:tc>
          <w:tcPr>
            <w:tcW w:w="1619"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c>
          <w:tcPr>
            <w:tcW w:w="127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r>
      <w:tr w:rsidR="00644E67" w:rsidRPr="008D1759" w:rsidTr="00EF2F5C">
        <w:trPr>
          <w:cantSplit/>
          <w:trHeight w:val="623"/>
        </w:trPr>
        <w:tc>
          <w:tcPr>
            <w:tcW w:w="2876"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odhodkov občinskih proračunov</w:t>
            </w:r>
          </w:p>
        </w:tc>
        <w:tc>
          <w:tcPr>
            <w:tcW w:w="1619"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c>
          <w:tcPr>
            <w:tcW w:w="127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p>
        </w:tc>
      </w:tr>
      <w:tr w:rsidR="00644E67" w:rsidRPr="008D1759" w:rsidTr="00EF2F5C">
        <w:trPr>
          <w:cantSplit/>
          <w:trHeight w:val="423"/>
        </w:trPr>
        <w:tc>
          <w:tcPr>
            <w:tcW w:w="2876"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obveznosti za druga javnofinančna sredstva</w:t>
            </w:r>
          </w:p>
        </w:tc>
        <w:tc>
          <w:tcPr>
            <w:tcW w:w="1619"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27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rsidTr="00692FD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644E67" w:rsidRPr="00644E67" w:rsidRDefault="00644E67" w:rsidP="00692FD8">
            <w:pPr>
              <w:pStyle w:val="Naslov1"/>
              <w:keepNext w:val="0"/>
              <w:widowControl w:val="0"/>
              <w:tabs>
                <w:tab w:val="left" w:pos="2340"/>
              </w:tabs>
              <w:spacing w:before="0" w:after="0"/>
              <w:ind w:left="142" w:hanging="142"/>
              <w:rPr>
                <w:rFonts w:cs="Arial"/>
                <w:sz w:val="20"/>
                <w:szCs w:val="20"/>
              </w:rPr>
            </w:pPr>
            <w:r w:rsidRPr="00644E67">
              <w:rPr>
                <w:rFonts w:cs="Arial"/>
                <w:sz w:val="20"/>
                <w:szCs w:val="20"/>
              </w:rPr>
              <w:t>II. Finančne posledice za državni proračun</w:t>
            </w:r>
          </w:p>
        </w:tc>
      </w:tr>
      <w:tr w:rsidR="00644E67" w:rsidRPr="008D1759" w:rsidTr="00692FD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644E67" w:rsidRPr="00644E67" w:rsidRDefault="00644E67" w:rsidP="00692FD8">
            <w:pPr>
              <w:pStyle w:val="Naslov1"/>
              <w:keepNext w:val="0"/>
              <w:widowControl w:val="0"/>
              <w:tabs>
                <w:tab w:val="left" w:pos="2340"/>
              </w:tabs>
              <w:spacing w:before="0" w:after="0"/>
              <w:ind w:left="142" w:hanging="142"/>
              <w:rPr>
                <w:rFonts w:cs="Arial"/>
                <w:sz w:val="20"/>
                <w:szCs w:val="20"/>
              </w:rPr>
            </w:pPr>
            <w:proofErr w:type="spellStart"/>
            <w:r w:rsidRPr="00644E67">
              <w:rPr>
                <w:rFonts w:cs="Arial"/>
                <w:sz w:val="20"/>
                <w:szCs w:val="20"/>
              </w:rPr>
              <w:t>II.a</w:t>
            </w:r>
            <w:proofErr w:type="spellEnd"/>
            <w:r w:rsidRPr="00644E67">
              <w:rPr>
                <w:rFonts w:cs="Arial"/>
                <w:sz w:val="20"/>
                <w:szCs w:val="20"/>
              </w:rPr>
              <w:t xml:space="preserve"> Pravice porabe za izvedbo predlaganih rešitev so zagotovljene:</w:t>
            </w:r>
          </w:p>
        </w:tc>
      </w:tr>
      <w:tr w:rsidR="00644E67" w:rsidRPr="008D1759" w:rsidTr="00EF2F5C">
        <w:trPr>
          <w:cantSplit/>
          <w:trHeight w:val="100"/>
        </w:trPr>
        <w:tc>
          <w:tcPr>
            <w:tcW w:w="2035"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Ime proračunskega uporabnika </w:t>
            </w:r>
          </w:p>
        </w:tc>
        <w:tc>
          <w:tcPr>
            <w:tcW w:w="2228"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ukrepa, projekta</w:t>
            </w:r>
          </w:p>
        </w:tc>
        <w:tc>
          <w:tcPr>
            <w:tcW w:w="1511"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proračunske postavke</w:t>
            </w: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tekoče leto (t)</w:t>
            </w: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 + 1</w:t>
            </w:r>
          </w:p>
        </w:tc>
      </w:tr>
      <w:tr w:rsidR="00E61169" w:rsidRPr="008D1759" w:rsidTr="0063793C">
        <w:trPr>
          <w:cantSplit/>
          <w:trHeight w:val="328"/>
        </w:trPr>
        <w:tc>
          <w:tcPr>
            <w:tcW w:w="2035" w:type="dxa"/>
            <w:tcBorders>
              <w:top w:val="single" w:sz="4" w:space="0" w:color="auto"/>
              <w:left w:val="single" w:sz="4" w:space="0" w:color="auto"/>
              <w:bottom w:val="single" w:sz="4" w:space="0" w:color="auto"/>
              <w:right w:val="single" w:sz="4" w:space="0" w:color="auto"/>
            </w:tcBorders>
            <w:shd w:val="clear" w:color="auto" w:fill="auto"/>
            <w:vAlign w:val="center"/>
          </w:tcPr>
          <w:p w:rsidR="00E61169" w:rsidRPr="0063793C" w:rsidRDefault="00E61169" w:rsidP="00692FD8">
            <w:pPr>
              <w:pStyle w:val="Naslov1"/>
              <w:keepNext w:val="0"/>
              <w:widowControl w:val="0"/>
              <w:tabs>
                <w:tab w:val="left" w:pos="360"/>
              </w:tabs>
              <w:spacing w:before="0" w:after="0"/>
              <w:rPr>
                <w:rFonts w:cs="Arial"/>
                <w:b w:val="0"/>
                <w:bCs/>
                <w:sz w:val="20"/>
                <w:szCs w:val="20"/>
              </w:rPr>
            </w:pPr>
            <w:r w:rsidRPr="0063793C">
              <w:rPr>
                <w:rFonts w:cs="Arial"/>
                <w:b w:val="0"/>
                <w:bCs/>
                <w:sz w:val="20"/>
                <w:szCs w:val="20"/>
              </w:rPr>
              <w:t>Ministrstvo za kulturo</w:t>
            </w:r>
          </w:p>
        </w:tc>
        <w:tc>
          <w:tcPr>
            <w:tcW w:w="2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61169" w:rsidRPr="0063793C" w:rsidRDefault="00E61169" w:rsidP="00692FD8">
            <w:pPr>
              <w:pStyle w:val="Naslov1"/>
              <w:keepNext w:val="0"/>
              <w:widowControl w:val="0"/>
              <w:tabs>
                <w:tab w:val="left" w:pos="360"/>
              </w:tabs>
              <w:spacing w:before="0" w:after="0"/>
              <w:rPr>
                <w:rFonts w:cs="Arial"/>
                <w:b w:val="0"/>
                <w:bCs/>
                <w:sz w:val="20"/>
                <w:szCs w:val="20"/>
              </w:rPr>
            </w:pPr>
          </w:p>
        </w:tc>
        <w:tc>
          <w:tcPr>
            <w:tcW w:w="15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E61169" w:rsidRPr="0063793C" w:rsidRDefault="00E61169" w:rsidP="0063793C">
            <w:pPr>
              <w:pStyle w:val="Naslov1"/>
              <w:keepNext w:val="0"/>
              <w:widowControl w:val="0"/>
              <w:tabs>
                <w:tab w:val="left" w:pos="360"/>
              </w:tabs>
              <w:spacing w:before="0" w:after="0"/>
              <w:rPr>
                <w:rFonts w:cs="Arial"/>
                <w:b w:val="0"/>
                <w:bCs/>
                <w:sz w:val="20"/>
                <w:szCs w:val="20"/>
              </w:rPr>
            </w:pPr>
          </w:p>
        </w:tc>
        <w:tc>
          <w:tcPr>
            <w:tcW w:w="13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61169" w:rsidRPr="0063793C" w:rsidRDefault="00E61169" w:rsidP="00692FD8">
            <w:pPr>
              <w:pStyle w:val="Naslov1"/>
              <w:keepNext w:val="0"/>
              <w:widowControl w:val="0"/>
              <w:tabs>
                <w:tab w:val="left" w:pos="360"/>
              </w:tabs>
              <w:spacing w:before="0" w:after="0"/>
              <w:rPr>
                <w:rFonts w:eastAsia="Calibri" w:cs="Arial"/>
                <w:b w:val="0"/>
                <w:kern w:val="0"/>
                <w:sz w:val="20"/>
                <w:szCs w:val="20"/>
                <w:lang w:eastAsia="en-US"/>
              </w:rPr>
            </w:pPr>
            <w:r w:rsidRPr="0063793C">
              <w:rPr>
                <w:rFonts w:eastAsia="Calibri" w:cs="Arial"/>
                <w:b w:val="0"/>
                <w:kern w:val="0"/>
                <w:sz w:val="20"/>
                <w:szCs w:val="20"/>
                <w:lang w:eastAsia="en-US"/>
              </w:rPr>
              <w:t>46.993,99</w:t>
            </w:r>
          </w:p>
        </w:tc>
        <w:tc>
          <w:tcPr>
            <w:tcW w:w="2069" w:type="dxa"/>
            <w:tcBorders>
              <w:top w:val="single" w:sz="4" w:space="0" w:color="auto"/>
              <w:left w:val="single" w:sz="4" w:space="0" w:color="auto"/>
              <w:bottom w:val="single" w:sz="4" w:space="0" w:color="auto"/>
              <w:right w:val="single" w:sz="4" w:space="0" w:color="auto"/>
            </w:tcBorders>
            <w:shd w:val="clear" w:color="auto" w:fill="auto"/>
            <w:vAlign w:val="center"/>
          </w:tcPr>
          <w:p w:rsidR="00E61169" w:rsidRPr="009B6F32" w:rsidRDefault="00E61169" w:rsidP="00692FD8">
            <w:pPr>
              <w:pStyle w:val="Naslov1"/>
              <w:keepNext w:val="0"/>
              <w:widowControl w:val="0"/>
              <w:tabs>
                <w:tab w:val="left" w:pos="360"/>
              </w:tabs>
              <w:spacing w:before="0" w:after="0"/>
              <w:rPr>
                <w:rFonts w:eastAsia="Calibri" w:cs="Arial"/>
                <w:b w:val="0"/>
                <w:kern w:val="0"/>
                <w:sz w:val="20"/>
                <w:szCs w:val="20"/>
                <w:lang w:eastAsia="en-US"/>
              </w:rPr>
            </w:pPr>
            <w:r w:rsidRPr="0063793C">
              <w:rPr>
                <w:rFonts w:eastAsia="Calibri" w:cs="Arial"/>
                <w:b w:val="0"/>
                <w:kern w:val="0"/>
                <w:sz w:val="20"/>
                <w:szCs w:val="20"/>
                <w:lang w:eastAsia="en-US"/>
              </w:rPr>
              <w:t>46.993,99</w:t>
            </w:r>
          </w:p>
        </w:tc>
      </w:tr>
      <w:tr w:rsidR="0063793C" w:rsidRPr="008D1759" w:rsidTr="00E61169">
        <w:trPr>
          <w:cantSplit/>
          <w:trHeight w:val="95"/>
        </w:trPr>
        <w:tc>
          <w:tcPr>
            <w:tcW w:w="2035" w:type="dxa"/>
            <w:tcBorders>
              <w:top w:val="single" w:sz="4" w:space="0" w:color="auto"/>
              <w:left w:val="single" w:sz="4" w:space="0" w:color="auto"/>
              <w:bottom w:val="single" w:sz="4" w:space="0" w:color="auto"/>
              <w:right w:val="single" w:sz="4" w:space="0" w:color="auto"/>
            </w:tcBorders>
            <w:vAlign w:val="center"/>
          </w:tcPr>
          <w:p w:rsidR="0063793C" w:rsidRPr="00761125" w:rsidRDefault="0063793C" w:rsidP="00692FD8">
            <w:pPr>
              <w:pStyle w:val="Naslov1"/>
              <w:keepNext w:val="0"/>
              <w:widowControl w:val="0"/>
              <w:tabs>
                <w:tab w:val="left" w:pos="360"/>
              </w:tabs>
              <w:spacing w:before="0" w:after="0"/>
              <w:rPr>
                <w:rFonts w:cs="Arial"/>
                <w:b w:val="0"/>
                <w:bCs/>
                <w:sz w:val="20"/>
                <w:szCs w:val="20"/>
                <w:highlight w:val="yellow"/>
              </w:rPr>
            </w:pPr>
            <w:r w:rsidRPr="00B3498C">
              <w:rPr>
                <w:rFonts w:cs="Arial"/>
                <w:b w:val="0"/>
                <w:bCs/>
                <w:sz w:val="20"/>
                <w:szCs w:val="20"/>
              </w:rPr>
              <w:t>Ministrstvo za izobraževanje, znanost in šport</w:t>
            </w:r>
          </w:p>
        </w:tc>
        <w:tc>
          <w:tcPr>
            <w:tcW w:w="2228" w:type="dxa"/>
            <w:gridSpan w:val="2"/>
            <w:tcBorders>
              <w:top w:val="single" w:sz="4" w:space="0" w:color="auto"/>
              <w:left w:val="single" w:sz="4" w:space="0" w:color="auto"/>
              <w:bottom w:val="single" w:sz="4" w:space="0" w:color="auto"/>
              <w:right w:val="single" w:sz="4" w:space="0" w:color="auto"/>
            </w:tcBorders>
            <w:vAlign w:val="center"/>
          </w:tcPr>
          <w:p w:rsidR="0063793C" w:rsidRPr="00761125" w:rsidRDefault="0063793C" w:rsidP="00692FD8">
            <w:pPr>
              <w:pStyle w:val="Naslov1"/>
              <w:keepNext w:val="0"/>
              <w:widowControl w:val="0"/>
              <w:tabs>
                <w:tab w:val="left" w:pos="360"/>
              </w:tabs>
              <w:spacing w:before="0" w:after="0"/>
              <w:rPr>
                <w:rFonts w:cs="Arial"/>
                <w:b w:val="0"/>
                <w:bCs/>
                <w:sz w:val="20"/>
                <w:szCs w:val="20"/>
                <w:highlight w:val="yellow"/>
              </w:rPr>
            </w:pPr>
          </w:p>
        </w:tc>
        <w:tc>
          <w:tcPr>
            <w:tcW w:w="1511" w:type="dxa"/>
            <w:gridSpan w:val="2"/>
            <w:tcBorders>
              <w:top w:val="single" w:sz="4" w:space="0" w:color="auto"/>
              <w:left w:val="single" w:sz="4" w:space="0" w:color="auto"/>
              <w:bottom w:val="single" w:sz="4" w:space="0" w:color="auto"/>
              <w:right w:val="single" w:sz="4" w:space="0" w:color="auto"/>
            </w:tcBorders>
            <w:vAlign w:val="center"/>
          </w:tcPr>
          <w:p w:rsidR="0063793C" w:rsidRPr="00644E67" w:rsidRDefault="0063793C" w:rsidP="00692FD8">
            <w:pPr>
              <w:pStyle w:val="Naslov1"/>
              <w:keepNext w:val="0"/>
              <w:widowControl w:val="0"/>
              <w:tabs>
                <w:tab w:val="left" w:pos="360"/>
              </w:tabs>
              <w:spacing w:before="0" w:after="0"/>
              <w:rPr>
                <w:rFonts w:cs="Arial"/>
                <w:b w:val="0"/>
                <w:bCs/>
                <w:sz w:val="20"/>
                <w:szCs w:val="20"/>
              </w:rPr>
            </w:pP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3793C" w:rsidRPr="00EF2F5C" w:rsidRDefault="0063793C" w:rsidP="00692FD8">
            <w:pPr>
              <w:pStyle w:val="Naslov1"/>
              <w:keepNext w:val="0"/>
              <w:widowControl w:val="0"/>
              <w:tabs>
                <w:tab w:val="left" w:pos="360"/>
              </w:tabs>
              <w:spacing w:before="0" w:after="0"/>
              <w:rPr>
                <w:rFonts w:eastAsia="Calibri" w:cs="Arial"/>
                <w:b w:val="0"/>
                <w:kern w:val="0"/>
                <w:sz w:val="20"/>
                <w:szCs w:val="20"/>
                <w:lang w:eastAsia="en-US"/>
              </w:rPr>
            </w:pPr>
            <w:r w:rsidRPr="00EF2F5C">
              <w:rPr>
                <w:rFonts w:eastAsia="Calibri" w:cs="Arial"/>
                <w:b w:val="0"/>
                <w:kern w:val="0"/>
                <w:sz w:val="20"/>
                <w:szCs w:val="20"/>
                <w:lang w:eastAsia="en-US"/>
              </w:rPr>
              <w:t>25.304,46</w:t>
            </w:r>
          </w:p>
        </w:tc>
        <w:tc>
          <w:tcPr>
            <w:tcW w:w="2069" w:type="dxa"/>
            <w:tcBorders>
              <w:top w:val="single" w:sz="4" w:space="0" w:color="auto"/>
              <w:left w:val="single" w:sz="4" w:space="0" w:color="auto"/>
              <w:bottom w:val="single" w:sz="4" w:space="0" w:color="auto"/>
              <w:right w:val="single" w:sz="4" w:space="0" w:color="auto"/>
            </w:tcBorders>
            <w:vAlign w:val="center"/>
          </w:tcPr>
          <w:p w:rsidR="0063793C" w:rsidRPr="00EF2F5C" w:rsidRDefault="0063793C" w:rsidP="00692FD8">
            <w:pPr>
              <w:pStyle w:val="Naslov1"/>
              <w:keepNext w:val="0"/>
              <w:widowControl w:val="0"/>
              <w:tabs>
                <w:tab w:val="left" w:pos="360"/>
              </w:tabs>
              <w:spacing w:before="0" w:after="0"/>
              <w:rPr>
                <w:rFonts w:eastAsia="Calibri" w:cs="Arial"/>
                <w:b w:val="0"/>
                <w:kern w:val="0"/>
                <w:sz w:val="20"/>
                <w:szCs w:val="20"/>
                <w:lang w:eastAsia="en-US"/>
              </w:rPr>
            </w:pPr>
            <w:r w:rsidRPr="00EF2F5C">
              <w:rPr>
                <w:rFonts w:eastAsia="Calibri" w:cs="Arial"/>
                <w:b w:val="0"/>
                <w:kern w:val="0"/>
                <w:sz w:val="20"/>
                <w:szCs w:val="20"/>
                <w:lang w:eastAsia="en-US"/>
              </w:rPr>
              <w:t>25.304,46</w:t>
            </w:r>
          </w:p>
        </w:tc>
      </w:tr>
      <w:tr w:rsidR="00644E67" w:rsidRPr="008D1759" w:rsidTr="00EF2F5C">
        <w:trPr>
          <w:cantSplit/>
          <w:trHeight w:val="95"/>
        </w:trPr>
        <w:tc>
          <w:tcPr>
            <w:tcW w:w="5774" w:type="dxa"/>
            <w:gridSpan w:val="5"/>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b/>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pStyle w:val="Naslov1"/>
              <w:keepNext w:val="0"/>
              <w:widowControl w:val="0"/>
              <w:tabs>
                <w:tab w:val="left" w:pos="360"/>
              </w:tabs>
              <w:spacing w:before="0" w:after="0"/>
              <w:rPr>
                <w:rFonts w:cs="Arial"/>
                <w:sz w:val="20"/>
                <w:szCs w:val="20"/>
              </w:rPr>
            </w:pPr>
          </w:p>
        </w:tc>
      </w:tr>
      <w:tr w:rsidR="00644E67" w:rsidRPr="008D1759" w:rsidTr="00692FD8">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644E67" w:rsidRPr="00644E67" w:rsidRDefault="00644E67" w:rsidP="00692FD8">
            <w:pPr>
              <w:pStyle w:val="Naslov1"/>
              <w:keepNext w:val="0"/>
              <w:widowControl w:val="0"/>
              <w:tabs>
                <w:tab w:val="left" w:pos="2340"/>
              </w:tabs>
              <w:spacing w:before="0" w:after="0"/>
              <w:rPr>
                <w:rFonts w:cs="Arial"/>
                <w:sz w:val="20"/>
                <w:szCs w:val="20"/>
              </w:rPr>
            </w:pPr>
            <w:proofErr w:type="spellStart"/>
            <w:r w:rsidRPr="00644E67">
              <w:rPr>
                <w:rFonts w:cs="Arial"/>
                <w:sz w:val="20"/>
                <w:szCs w:val="20"/>
              </w:rPr>
              <w:t>II.b</w:t>
            </w:r>
            <w:proofErr w:type="spellEnd"/>
            <w:r w:rsidRPr="00644E67">
              <w:rPr>
                <w:rFonts w:cs="Arial"/>
                <w:sz w:val="20"/>
                <w:szCs w:val="20"/>
              </w:rPr>
              <w:t xml:space="preserve"> Manjkajoče pravice porabe bodo zagotovljene s prerazporeditvijo:</w:t>
            </w:r>
          </w:p>
        </w:tc>
      </w:tr>
      <w:tr w:rsidR="00644E67" w:rsidRPr="008D1759" w:rsidTr="00EF2F5C">
        <w:trPr>
          <w:cantSplit/>
          <w:trHeight w:val="100"/>
        </w:trPr>
        <w:tc>
          <w:tcPr>
            <w:tcW w:w="2035"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Ime proračunskega uporabnika </w:t>
            </w:r>
          </w:p>
        </w:tc>
        <w:tc>
          <w:tcPr>
            <w:tcW w:w="2228"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ukrepa, projekta</w:t>
            </w:r>
          </w:p>
        </w:tc>
        <w:tc>
          <w:tcPr>
            <w:tcW w:w="1511" w:type="dxa"/>
            <w:gridSpan w:val="2"/>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Šifra in naziv proračunske postavke </w:t>
            </w: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tekoče leto (t)</w:t>
            </w:r>
          </w:p>
        </w:tc>
        <w:tc>
          <w:tcPr>
            <w:tcW w:w="2069" w:type="dxa"/>
            <w:tcBorders>
              <w:top w:val="single" w:sz="4" w:space="0" w:color="auto"/>
              <w:left w:val="single" w:sz="4" w:space="0" w:color="auto"/>
              <w:bottom w:val="single" w:sz="4" w:space="0" w:color="auto"/>
              <w:right w:val="single" w:sz="4" w:space="0" w:color="auto"/>
            </w:tcBorders>
            <w:vAlign w:val="center"/>
          </w:tcPr>
          <w:p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Znesek za t + 1 </w:t>
            </w:r>
          </w:p>
        </w:tc>
      </w:tr>
      <w:tr w:rsidR="000444FE" w:rsidRPr="008D1759" w:rsidTr="0063793C">
        <w:trPr>
          <w:cantSplit/>
          <w:trHeight w:val="95"/>
        </w:trPr>
        <w:tc>
          <w:tcPr>
            <w:tcW w:w="2035" w:type="dxa"/>
            <w:tcBorders>
              <w:top w:val="single" w:sz="4" w:space="0" w:color="auto"/>
              <w:left w:val="single" w:sz="4" w:space="0" w:color="auto"/>
              <w:bottom w:val="single" w:sz="4" w:space="0" w:color="auto"/>
              <w:right w:val="single" w:sz="4" w:space="0" w:color="auto"/>
            </w:tcBorders>
            <w:shd w:val="clear" w:color="auto" w:fill="auto"/>
            <w:vAlign w:val="center"/>
          </w:tcPr>
          <w:p w:rsidR="000444FE" w:rsidRPr="0063793C" w:rsidRDefault="000444FE" w:rsidP="00C37701">
            <w:pPr>
              <w:pStyle w:val="Naslov1"/>
              <w:keepNext w:val="0"/>
              <w:widowControl w:val="0"/>
              <w:tabs>
                <w:tab w:val="left" w:pos="360"/>
              </w:tabs>
              <w:spacing w:before="0" w:after="0"/>
              <w:rPr>
                <w:rFonts w:cs="Arial"/>
                <w:b w:val="0"/>
                <w:bCs/>
                <w:sz w:val="20"/>
                <w:szCs w:val="20"/>
              </w:rPr>
            </w:pPr>
          </w:p>
        </w:tc>
        <w:tc>
          <w:tcPr>
            <w:tcW w:w="2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444FE" w:rsidRPr="0063793C" w:rsidRDefault="000444FE" w:rsidP="00B3498C">
            <w:pPr>
              <w:pStyle w:val="Naslov1"/>
              <w:keepNext w:val="0"/>
              <w:widowControl w:val="0"/>
              <w:tabs>
                <w:tab w:val="left" w:pos="360"/>
              </w:tabs>
              <w:spacing w:before="0" w:after="0"/>
              <w:rPr>
                <w:rFonts w:cs="Arial"/>
                <w:b w:val="0"/>
                <w:bCs/>
                <w:sz w:val="20"/>
                <w:szCs w:val="20"/>
              </w:rPr>
            </w:pPr>
          </w:p>
        </w:tc>
        <w:tc>
          <w:tcPr>
            <w:tcW w:w="15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444FE" w:rsidRPr="0063793C" w:rsidRDefault="000444FE" w:rsidP="00692FD8">
            <w:pPr>
              <w:pStyle w:val="Naslov1"/>
              <w:keepNext w:val="0"/>
              <w:widowControl w:val="0"/>
              <w:tabs>
                <w:tab w:val="left" w:pos="360"/>
              </w:tabs>
              <w:spacing w:before="0" w:after="0"/>
              <w:rPr>
                <w:rFonts w:cs="Arial"/>
                <w:b w:val="0"/>
                <w:bCs/>
                <w:sz w:val="20"/>
                <w:szCs w:val="20"/>
              </w:rPr>
            </w:pPr>
          </w:p>
        </w:tc>
        <w:tc>
          <w:tcPr>
            <w:tcW w:w="135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444FE" w:rsidRPr="0063793C" w:rsidRDefault="000444FE" w:rsidP="00692FD8">
            <w:pPr>
              <w:pStyle w:val="Naslov1"/>
              <w:keepNext w:val="0"/>
              <w:widowControl w:val="0"/>
              <w:tabs>
                <w:tab w:val="left" w:pos="360"/>
              </w:tabs>
              <w:spacing w:before="0" w:after="0"/>
              <w:rPr>
                <w:rFonts w:eastAsia="Calibri" w:cs="Arial"/>
                <w:b w:val="0"/>
                <w:kern w:val="0"/>
                <w:sz w:val="20"/>
                <w:szCs w:val="20"/>
                <w:lang w:eastAsia="en-US"/>
              </w:rPr>
            </w:pPr>
          </w:p>
        </w:tc>
        <w:tc>
          <w:tcPr>
            <w:tcW w:w="2069" w:type="dxa"/>
            <w:tcBorders>
              <w:top w:val="single" w:sz="4" w:space="0" w:color="auto"/>
              <w:left w:val="single" w:sz="4" w:space="0" w:color="auto"/>
              <w:bottom w:val="single" w:sz="4" w:space="0" w:color="auto"/>
              <w:right w:val="single" w:sz="4" w:space="0" w:color="auto"/>
            </w:tcBorders>
            <w:shd w:val="clear" w:color="auto" w:fill="auto"/>
            <w:vAlign w:val="center"/>
          </w:tcPr>
          <w:p w:rsidR="000444FE" w:rsidRPr="00EF2F5C" w:rsidRDefault="000444FE" w:rsidP="00692FD8">
            <w:pPr>
              <w:pStyle w:val="Naslov1"/>
              <w:keepNext w:val="0"/>
              <w:widowControl w:val="0"/>
              <w:tabs>
                <w:tab w:val="left" w:pos="360"/>
              </w:tabs>
              <w:spacing w:before="0" w:after="0"/>
              <w:rPr>
                <w:rFonts w:eastAsia="Calibri" w:cs="Arial"/>
                <w:b w:val="0"/>
                <w:kern w:val="0"/>
                <w:sz w:val="20"/>
                <w:szCs w:val="20"/>
                <w:lang w:eastAsia="en-US"/>
              </w:rPr>
            </w:pPr>
          </w:p>
        </w:tc>
      </w:tr>
      <w:tr w:rsidR="00B3498C" w:rsidRPr="008D1759" w:rsidTr="00B3498C">
        <w:trPr>
          <w:cantSplit/>
          <w:trHeight w:val="95"/>
        </w:trPr>
        <w:tc>
          <w:tcPr>
            <w:tcW w:w="2035" w:type="dxa"/>
            <w:tcBorders>
              <w:top w:val="single" w:sz="4" w:space="0" w:color="auto"/>
              <w:left w:val="single" w:sz="4" w:space="0" w:color="auto"/>
              <w:bottom w:val="single" w:sz="4" w:space="0" w:color="auto"/>
              <w:right w:val="single" w:sz="4" w:space="0" w:color="auto"/>
            </w:tcBorders>
            <w:shd w:val="clear" w:color="auto" w:fill="auto"/>
            <w:vAlign w:val="center"/>
          </w:tcPr>
          <w:p w:rsidR="00B3498C" w:rsidRPr="00B3498C" w:rsidRDefault="00B3498C" w:rsidP="00C37701">
            <w:pPr>
              <w:pStyle w:val="Naslov1"/>
              <w:keepNext w:val="0"/>
              <w:widowControl w:val="0"/>
              <w:tabs>
                <w:tab w:val="left" w:pos="360"/>
              </w:tabs>
              <w:spacing w:before="0" w:after="0"/>
              <w:rPr>
                <w:rFonts w:cs="Arial"/>
                <w:b w:val="0"/>
                <w:bCs/>
                <w:sz w:val="20"/>
                <w:szCs w:val="20"/>
              </w:rPr>
            </w:pPr>
          </w:p>
        </w:tc>
        <w:tc>
          <w:tcPr>
            <w:tcW w:w="22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3498C" w:rsidRPr="00B3498C" w:rsidRDefault="00B3498C" w:rsidP="00692FD8">
            <w:pPr>
              <w:pStyle w:val="Naslov1"/>
              <w:keepNext w:val="0"/>
              <w:widowControl w:val="0"/>
              <w:tabs>
                <w:tab w:val="left" w:pos="360"/>
              </w:tabs>
              <w:spacing w:before="0" w:after="0"/>
              <w:rPr>
                <w:rFonts w:cs="Arial"/>
                <w:b w:val="0"/>
                <w:bCs/>
                <w:sz w:val="20"/>
                <w:szCs w:val="20"/>
              </w:rPr>
            </w:pPr>
          </w:p>
        </w:tc>
        <w:tc>
          <w:tcPr>
            <w:tcW w:w="151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3498C" w:rsidRPr="00B3498C" w:rsidRDefault="00B3498C" w:rsidP="00692FD8">
            <w:pPr>
              <w:pStyle w:val="Naslov1"/>
              <w:keepNext w:val="0"/>
              <w:widowControl w:val="0"/>
              <w:tabs>
                <w:tab w:val="left" w:pos="360"/>
              </w:tabs>
              <w:spacing w:before="0" w:after="0"/>
              <w:rPr>
                <w:rFonts w:cs="Arial"/>
                <w:b w:val="0"/>
                <w:bCs/>
                <w:sz w:val="20"/>
                <w:szCs w:val="20"/>
              </w:rPr>
            </w:pP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B3498C" w:rsidRPr="00EF2F5C" w:rsidRDefault="00B3498C" w:rsidP="00692FD8">
            <w:pPr>
              <w:pStyle w:val="Naslov1"/>
              <w:keepNext w:val="0"/>
              <w:widowControl w:val="0"/>
              <w:tabs>
                <w:tab w:val="left" w:pos="360"/>
              </w:tabs>
              <w:spacing w:before="0" w:after="0"/>
              <w:rPr>
                <w:rFonts w:eastAsia="Calibri" w:cs="Arial"/>
                <w:b w:val="0"/>
                <w:kern w:val="0"/>
                <w:sz w:val="20"/>
                <w:szCs w:val="20"/>
                <w:lang w:eastAsia="en-US"/>
              </w:rPr>
            </w:pPr>
          </w:p>
        </w:tc>
        <w:tc>
          <w:tcPr>
            <w:tcW w:w="2069" w:type="dxa"/>
            <w:tcBorders>
              <w:top w:val="single" w:sz="4" w:space="0" w:color="auto"/>
              <w:left w:val="single" w:sz="4" w:space="0" w:color="auto"/>
              <w:bottom w:val="single" w:sz="4" w:space="0" w:color="auto"/>
              <w:right w:val="single" w:sz="4" w:space="0" w:color="auto"/>
            </w:tcBorders>
            <w:vAlign w:val="center"/>
          </w:tcPr>
          <w:p w:rsidR="00B3498C" w:rsidRPr="00EF2F5C" w:rsidRDefault="00B3498C" w:rsidP="00692FD8">
            <w:pPr>
              <w:pStyle w:val="Naslov1"/>
              <w:keepNext w:val="0"/>
              <w:widowControl w:val="0"/>
              <w:tabs>
                <w:tab w:val="left" w:pos="360"/>
              </w:tabs>
              <w:spacing w:before="0" w:after="0"/>
              <w:rPr>
                <w:rFonts w:eastAsia="Calibri" w:cs="Arial"/>
                <w:b w:val="0"/>
                <w:kern w:val="0"/>
                <w:sz w:val="20"/>
                <w:szCs w:val="20"/>
                <w:lang w:eastAsia="en-US"/>
              </w:rPr>
            </w:pPr>
          </w:p>
        </w:tc>
      </w:tr>
      <w:tr w:rsidR="00B3498C" w:rsidRPr="008D1759" w:rsidTr="00EF2F5C">
        <w:trPr>
          <w:cantSplit/>
          <w:trHeight w:val="95"/>
        </w:trPr>
        <w:tc>
          <w:tcPr>
            <w:tcW w:w="5774" w:type="dxa"/>
            <w:gridSpan w:val="5"/>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1357"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sz w:val="20"/>
                <w:szCs w:val="20"/>
              </w:rPr>
            </w:pPr>
          </w:p>
        </w:tc>
        <w:tc>
          <w:tcPr>
            <w:tcW w:w="2069" w:type="dxa"/>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sz w:val="20"/>
                <w:szCs w:val="20"/>
              </w:rPr>
            </w:pPr>
          </w:p>
        </w:tc>
      </w:tr>
      <w:tr w:rsidR="00B3498C" w:rsidRPr="008D1759" w:rsidTr="00692FD8">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B3498C" w:rsidRPr="00644E67" w:rsidRDefault="00B3498C" w:rsidP="00692FD8">
            <w:pPr>
              <w:pStyle w:val="Naslov1"/>
              <w:keepNext w:val="0"/>
              <w:widowControl w:val="0"/>
              <w:tabs>
                <w:tab w:val="left" w:pos="2340"/>
              </w:tabs>
              <w:spacing w:before="0" w:after="0"/>
              <w:rPr>
                <w:rFonts w:cs="Arial"/>
                <w:sz w:val="20"/>
                <w:szCs w:val="20"/>
              </w:rPr>
            </w:pPr>
            <w:proofErr w:type="spellStart"/>
            <w:r w:rsidRPr="00644E67">
              <w:rPr>
                <w:rFonts w:cs="Arial"/>
                <w:sz w:val="20"/>
                <w:szCs w:val="20"/>
              </w:rPr>
              <w:t>II.c</w:t>
            </w:r>
            <w:proofErr w:type="spellEnd"/>
            <w:r w:rsidRPr="00644E67">
              <w:rPr>
                <w:rFonts w:cs="Arial"/>
                <w:sz w:val="20"/>
                <w:szCs w:val="20"/>
              </w:rPr>
              <w:t xml:space="preserve"> Načrtovana nadomestitev zmanjšanih prihodkov in povečanih odhodkov proračuna:</w:t>
            </w:r>
          </w:p>
        </w:tc>
      </w:tr>
      <w:tr w:rsidR="00B3498C" w:rsidRPr="008D1759" w:rsidTr="00EF2F5C">
        <w:trPr>
          <w:cantSplit/>
          <w:trHeight w:val="100"/>
        </w:trPr>
        <w:tc>
          <w:tcPr>
            <w:tcW w:w="426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widowControl w:val="0"/>
              <w:ind w:left="-122" w:right="-112"/>
              <w:jc w:val="center"/>
              <w:rPr>
                <w:rFonts w:ascii="Arial" w:hAnsi="Arial" w:cs="Arial"/>
                <w:sz w:val="20"/>
                <w:szCs w:val="20"/>
              </w:rPr>
            </w:pPr>
            <w:r w:rsidRPr="00644E67">
              <w:rPr>
                <w:rFonts w:ascii="Arial" w:hAnsi="Arial" w:cs="Arial"/>
                <w:sz w:val="20"/>
                <w:szCs w:val="20"/>
              </w:rPr>
              <w:t>Novi prihodki</w:t>
            </w:r>
          </w:p>
        </w:tc>
        <w:tc>
          <w:tcPr>
            <w:tcW w:w="219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widowControl w:val="0"/>
              <w:ind w:left="-122" w:right="-112"/>
              <w:jc w:val="center"/>
              <w:rPr>
                <w:rFonts w:ascii="Arial" w:hAnsi="Arial" w:cs="Arial"/>
                <w:sz w:val="20"/>
                <w:szCs w:val="20"/>
              </w:rPr>
            </w:pPr>
            <w:r w:rsidRPr="00644E67">
              <w:rPr>
                <w:rFonts w:ascii="Arial" w:hAnsi="Arial" w:cs="Arial"/>
                <w:sz w:val="20"/>
                <w:szCs w:val="20"/>
              </w:rPr>
              <w:t>Znesek za tekoče leto (t)</w:t>
            </w:r>
          </w:p>
        </w:tc>
        <w:tc>
          <w:tcPr>
            <w:tcW w:w="2744"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widowControl w:val="0"/>
              <w:ind w:left="-122" w:right="-112"/>
              <w:jc w:val="center"/>
              <w:rPr>
                <w:rFonts w:ascii="Arial" w:hAnsi="Arial" w:cs="Arial"/>
                <w:sz w:val="20"/>
                <w:szCs w:val="20"/>
              </w:rPr>
            </w:pPr>
            <w:r w:rsidRPr="00644E67">
              <w:rPr>
                <w:rFonts w:ascii="Arial" w:hAnsi="Arial" w:cs="Arial"/>
                <w:sz w:val="20"/>
                <w:szCs w:val="20"/>
              </w:rPr>
              <w:t>Znesek za t + 1</w:t>
            </w:r>
          </w:p>
        </w:tc>
      </w:tr>
      <w:tr w:rsidR="00B3498C" w:rsidRPr="008D1759" w:rsidTr="00EF2F5C">
        <w:trPr>
          <w:cantSplit/>
          <w:trHeight w:val="95"/>
        </w:trPr>
        <w:tc>
          <w:tcPr>
            <w:tcW w:w="426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c>
          <w:tcPr>
            <w:tcW w:w="219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c>
          <w:tcPr>
            <w:tcW w:w="2744"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r>
      <w:tr w:rsidR="00B3498C" w:rsidRPr="008D1759" w:rsidTr="00EF2F5C">
        <w:trPr>
          <w:cantSplit/>
          <w:trHeight w:val="95"/>
        </w:trPr>
        <w:tc>
          <w:tcPr>
            <w:tcW w:w="426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c>
          <w:tcPr>
            <w:tcW w:w="219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c>
          <w:tcPr>
            <w:tcW w:w="2744"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r>
      <w:tr w:rsidR="00B3498C" w:rsidRPr="008D1759" w:rsidTr="00EF2F5C">
        <w:trPr>
          <w:cantSplit/>
          <w:trHeight w:val="95"/>
        </w:trPr>
        <w:tc>
          <w:tcPr>
            <w:tcW w:w="426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c>
          <w:tcPr>
            <w:tcW w:w="219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c>
          <w:tcPr>
            <w:tcW w:w="2744"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b w:val="0"/>
                <w:bCs/>
                <w:sz w:val="20"/>
                <w:szCs w:val="20"/>
              </w:rPr>
            </w:pPr>
          </w:p>
        </w:tc>
      </w:tr>
      <w:tr w:rsidR="00B3498C" w:rsidRPr="008D1759" w:rsidTr="00EF2F5C">
        <w:trPr>
          <w:cantSplit/>
          <w:trHeight w:val="95"/>
        </w:trPr>
        <w:tc>
          <w:tcPr>
            <w:tcW w:w="426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2193"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sz w:val="20"/>
                <w:szCs w:val="20"/>
              </w:rPr>
            </w:pPr>
          </w:p>
        </w:tc>
        <w:tc>
          <w:tcPr>
            <w:tcW w:w="2744" w:type="dxa"/>
            <w:gridSpan w:val="3"/>
            <w:tcBorders>
              <w:top w:val="single" w:sz="4" w:space="0" w:color="auto"/>
              <w:left w:val="single" w:sz="4" w:space="0" w:color="auto"/>
              <w:bottom w:val="single" w:sz="4" w:space="0" w:color="auto"/>
              <w:right w:val="single" w:sz="4" w:space="0" w:color="auto"/>
            </w:tcBorders>
            <w:vAlign w:val="center"/>
          </w:tcPr>
          <w:p w:rsidR="00B3498C" w:rsidRPr="00644E67" w:rsidRDefault="00B3498C" w:rsidP="00692FD8">
            <w:pPr>
              <w:pStyle w:val="Naslov1"/>
              <w:keepNext w:val="0"/>
              <w:widowControl w:val="0"/>
              <w:tabs>
                <w:tab w:val="left" w:pos="360"/>
              </w:tabs>
              <w:spacing w:before="0" w:after="0"/>
              <w:rPr>
                <w:rFonts w:cs="Arial"/>
                <w:sz w:val="20"/>
                <w:szCs w:val="20"/>
              </w:rPr>
            </w:pPr>
          </w:p>
        </w:tc>
      </w:tr>
      <w:tr w:rsidR="00B3498C" w:rsidRPr="008D1759"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B3498C" w:rsidRPr="00644E67" w:rsidRDefault="00B3498C" w:rsidP="00692FD8">
            <w:pPr>
              <w:widowControl w:val="0"/>
              <w:rPr>
                <w:rFonts w:ascii="Arial" w:hAnsi="Arial" w:cs="Arial"/>
                <w:b/>
                <w:sz w:val="20"/>
                <w:szCs w:val="20"/>
              </w:rPr>
            </w:pPr>
            <w:r w:rsidRPr="00644E67">
              <w:rPr>
                <w:rFonts w:ascii="Arial" w:hAnsi="Arial" w:cs="Arial"/>
                <w:b/>
                <w:sz w:val="20"/>
                <w:szCs w:val="20"/>
              </w:rPr>
              <w:lastRenderedPageBreak/>
              <w:t>OBRAZLOŽITEV:</w:t>
            </w:r>
          </w:p>
          <w:p w:rsidR="00B3498C" w:rsidRPr="00644E67" w:rsidRDefault="00B3498C" w:rsidP="00180386">
            <w:pPr>
              <w:widowControl w:val="0"/>
              <w:numPr>
                <w:ilvl w:val="0"/>
                <w:numId w:val="8"/>
              </w:numPr>
              <w:suppressAutoHyphens/>
              <w:spacing w:after="0" w:line="260" w:lineRule="exact"/>
              <w:ind w:left="284" w:hanging="284"/>
              <w:jc w:val="both"/>
              <w:rPr>
                <w:rFonts w:ascii="Arial" w:hAnsi="Arial" w:cs="Arial"/>
                <w:b/>
                <w:sz w:val="20"/>
                <w:szCs w:val="20"/>
                <w:lang w:eastAsia="sl-SI"/>
              </w:rPr>
            </w:pPr>
            <w:r w:rsidRPr="00644E67">
              <w:rPr>
                <w:rFonts w:ascii="Arial" w:hAnsi="Arial" w:cs="Arial"/>
                <w:b/>
                <w:sz w:val="20"/>
                <w:szCs w:val="20"/>
                <w:lang w:eastAsia="sl-SI"/>
              </w:rPr>
              <w:t>Ocena finančnih posledic, ki niso načrtovane v sprejetem proračunu</w:t>
            </w:r>
          </w:p>
          <w:p w:rsidR="00B3498C" w:rsidRPr="00644E67" w:rsidRDefault="00B3498C" w:rsidP="00692FD8">
            <w:pPr>
              <w:widowControl w:val="0"/>
              <w:ind w:left="360" w:hanging="76"/>
              <w:jc w:val="both"/>
              <w:rPr>
                <w:rFonts w:ascii="Arial" w:hAnsi="Arial" w:cs="Arial"/>
                <w:sz w:val="20"/>
                <w:szCs w:val="20"/>
                <w:lang w:eastAsia="sl-SI"/>
              </w:rPr>
            </w:pPr>
            <w:r w:rsidRPr="00644E67">
              <w:rPr>
                <w:rFonts w:ascii="Arial" w:hAnsi="Arial" w:cs="Arial"/>
                <w:sz w:val="20"/>
                <w:szCs w:val="20"/>
                <w:lang w:eastAsia="sl-SI"/>
              </w:rPr>
              <w:t>V zvezi s predlaganim vladnim gradivom se navedejo predvidene spremembe (povečanje, zmanjšanje):</w:t>
            </w:r>
          </w:p>
          <w:p w:rsidR="00B3498C" w:rsidRPr="00644E67" w:rsidRDefault="00B3498C" w:rsidP="00180386">
            <w:pPr>
              <w:widowControl w:val="0"/>
              <w:numPr>
                <w:ilvl w:val="0"/>
                <w:numId w:val="11"/>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prihodkov državnega proračuna in občinskih proračunov,</w:t>
            </w:r>
          </w:p>
          <w:p w:rsidR="00B3498C" w:rsidRPr="00644E67" w:rsidRDefault="00B3498C" w:rsidP="00180386">
            <w:pPr>
              <w:widowControl w:val="0"/>
              <w:numPr>
                <w:ilvl w:val="0"/>
                <w:numId w:val="11"/>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odhodkov državnega proračuna, ki niso načrtovani na ukrepih oziroma projektih sprejetih proračunov,</w:t>
            </w:r>
          </w:p>
          <w:p w:rsidR="00B3498C" w:rsidRPr="00B3498C" w:rsidRDefault="00B3498C" w:rsidP="00B3498C">
            <w:pPr>
              <w:widowControl w:val="0"/>
              <w:numPr>
                <w:ilvl w:val="0"/>
                <w:numId w:val="11"/>
              </w:numPr>
              <w:suppressAutoHyphens/>
              <w:spacing w:after="0" w:line="260" w:lineRule="exact"/>
              <w:jc w:val="both"/>
              <w:rPr>
                <w:rFonts w:ascii="Arial" w:hAnsi="Arial" w:cs="Arial"/>
                <w:sz w:val="20"/>
                <w:szCs w:val="20"/>
              </w:rPr>
            </w:pPr>
            <w:r w:rsidRPr="00B3498C">
              <w:rPr>
                <w:rFonts w:ascii="Arial" w:hAnsi="Arial" w:cs="Arial"/>
                <w:sz w:val="20"/>
                <w:szCs w:val="20"/>
                <w:lang w:eastAsia="sl-SI"/>
              </w:rPr>
              <w:t>obveznosti za druga javnofinančna sredstva (drugi viri), ki niso načrtovana na ukrepih oziroma projektih sprejetih proračunov.</w:t>
            </w:r>
          </w:p>
          <w:p w:rsidR="00B3498C" w:rsidRPr="00644E67" w:rsidRDefault="00B3498C" w:rsidP="00692FD8">
            <w:pPr>
              <w:widowControl w:val="0"/>
              <w:ind w:left="284"/>
              <w:rPr>
                <w:rFonts w:ascii="Arial" w:hAnsi="Arial" w:cs="Arial"/>
                <w:sz w:val="20"/>
                <w:szCs w:val="20"/>
                <w:lang w:eastAsia="sl-SI"/>
              </w:rPr>
            </w:pPr>
          </w:p>
          <w:p w:rsidR="00B3498C" w:rsidRPr="00644E67" w:rsidRDefault="00B3498C" w:rsidP="00180386">
            <w:pPr>
              <w:widowControl w:val="0"/>
              <w:numPr>
                <w:ilvl w:val="0"/>
                <w:numId w:val="8"/>
              </w:numPr>
              <w:suppressAutoHyphens/>
              <w:spacing w:after="0" w:line="260" w:lineRule="exact"/>
              <w:ind w:left="284" w:hanging="284"/>
              <w:jc w:val="both"/>
              <w:rPr>
                <w:rFonts w:ascii="Arial" w:hAnsi="Arial" w:cs="Arial"/>
                <w:b/>
                <w:sz w:val="20"/>
                <w:szCs w:val="20"/>
                <w:lang w:eastAsia="sl-SI"/>
              </w:rPr>
            </w:pPr>
            <w:r w:rsidRPr="00644E67">
              <w:rPr>
                <w:rFonts w:ascii="Arial" w:hAnsi="Arial" w:cs="Arial"/>
                <w:b/>
                <w:sz w:val="20"/>
                <w:szCs w:val="20"/>
                <w:lang w:eastAsia="sl-SI"/>
              </w:rPr>
              <w:t>Finančne posledice za državni proračun</w:t>
            </w:r>
          </w:p>
          <w:p w:rsidR="00B3498C" w:rsidRPr="00644E67" w:rsidRDefault="00B3498C"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Prikazane morajo biti finančne posledice za državni proračun, ki so na proračunskih postavkah načrtovane v dinamiki projektov oziroma ukrepov:</w:t>
            </w:r>
          </w:p>
          <w:p w:rsidR="00B3498C" w:rsidRPr="00644E67" w:rsidRDefault="00B3498C" w:rsidP="00692FD8">
            <w:pPr>
              <w:widowControl w:val="0"/>
              <w:suppressAutoHyphens/>
              <w:ind w:left="720"/>
              <w:jc w:val="both"/>
              <w:rPr>
                <w:rFonts w:ascii="Arial" w:hAnsi="Arial" w:cs="Arial"/>
                <w:b/>
                <w:sz w:val="20"/>
                <w:szCs w:val="20"/>
                <w:lang w:eastAsia="sl-SI"/>
              </w:rPr>
            </w:pPr>
            <w:proofErr w:type="spellStart"/>
            <w:r w:rsidRPr="00644E67">
              <w:rPr>
                <w:rFonts w:ascii="Arial" w:hAnsi="Arial" w:cs="Arial"/>
                <w:b/>
                <w:sz w:val="20"/>
                <w:szCs w:val="20"/>
                <w:lang w:eastAsia="sl-SI"/>
              </w:rPr>
              <w:t>II.a</w:t>
            </w:r>
            <w:proofErr w:type="spellEnd"/>
            <w:r w:rsidRPr="00644E67">
              <w:rPr>
                <w:rFonts w:ascii="Arial" w:hAnsi="Arial" w:cs="Arial"/>
                <w:b/>
                <w:sz w:val="20"/>
                <w:szCs w:val="20"/>
                <w:lang w:eastAsia="sl-SI"/>
              </w:rPr>
              <w:t xml:space="preserve"> Pravice porabe za izvedbo predlaganih rešitev so zagotovljene:</w:t>
            </w:r>
          </w:p>
          <w:p w:rsidR="00B3498C" w:rsidRPr="00644E67" w:rsidRDefault="00B3498C"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Pri uvrstitvi novega projekta oziroma ukrepa v načrt razvojnih programov se navedejo:</w:t>
            </w:r>
          </w:p>
          <w:p w:rsidR="00B3498C" w:rsidRPr="00644E67" w:rsidRDefault="00B3498C" w:rsidP="00180386">
            <w:pPr>
              <w:widowControl w:val="0"/>
              <w:numPr>
                <w:ilvl w:val="0"/>
                <w:numId w:val="12"/>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proračunski uporabnik, ki bo financiral novi projekt oziroma ukrep,</w:t>
            </w:r>
          </w:p>
          <w:p w:rsidR="00B3498C" w:rsidRPr="00644E67" w:rsidRDefault="00B3498C" w:rsidP="00180386">
            <w:pPr>
              <w:widowControl w:val="0"/>
              <w:numPr>
                <w:ilvl w:val="0"/>
                <w:numId w:val="12"/>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 xml:space="preserve">projekt oziroma ukrep, s katerim se bodo dosegli cilji vladnega gradiva, in </w:t>
            </w:r>
          </w:p>
          <w:p w:rsidR="00B3498C" w:rsidRPr="00644E67" w:rsidRDefault="00B3498C" w:rsidP="00180386">
            <w:pPr>
              <w:widowControl w:val="0"/>
              <w:numPr>
                <w:ilvl w:val="0"/>
                <w:numId w:val="12"/>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proračunske postavke.</w:t>
            </w:r>
          </w:p>
          <w:p w:rsidR="00B3498C" w:rsidRPr="00644E67" w:rsidRDefault="00B3498C"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Za zagotovitev pravic porabe na proračunskih postavkah, s katerih se bo financiral novi projekt oziroma ukrep, je treba izpolniti tudi točko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saj je za novi projekt oziroma ukrep mogoče zagotoviti pravice porabe le s prerazporeditvijo s proračunskih postavk, s katerih se financirajo že sprejeti oziroma veljavni projekti in ukrepi.</w:t>
            </w:r>
          </w:p>
          <w:p w:rsidR="00B3498C" w:rsidRPr="00644E67" w:rsidRDefault="00B3498C" w:rsidP="00692FD8">
            <w:pPr>
              <w:widowControl w:val="0"/>
              <w:suppressAutoHyphens/>
              <w:ind w:left="714"/>
              <w:jc w:val="both"/>
              <w:rPr>
                <w:rFonts w:ascii="Arial" w:hAnsi="Arial" w:cs="Arial"/>
                <w:b/>
                <w:sz w:val="20"/>
                <w:szCs w:val="20"/>
                <w:lang w:eastAsia="sl-SI"/>
              </w:rPr>
            </w:pPr>
            <w:proofErr w:type="spellStart"/>
            <w:r w:rsidRPr="00644E67">
              <w:rPr>
                <w:rFonts w:ascii="Arial" w:hAnsi="Arial" w:cs="Arial"/>
                <w:b/>
                <w:sz w:val="20"/>
                <w:szCs w:val="20"/>
                <w:lang w:eastAsia="sl-SI"/>
              </w:rPr>
              <w:t>II.b</w:t>
            </w:r>
            <w:proofErr w:type="spellEnd"/>
            <w:r w:rsidRPr="00644E67">
              <w:rPr>
                <w:rFonts w:ascii="Arial" w:hAnsi="Arial" w:cs="Arial"/>
                <w:b/>
                <w:sz w:val="20"/>
                <w:szCs w:val="20"/>
                <w:lang w:eastAsia="sl-SI"/>
              </w:rPr>
              <w:t xml:space="preserve"> Manjkajoče pravice porabe bodo zagotovljene s prerazporeditvijo:</w:t>
            </w:r>
          </w:p>
          <w:p w:rsidR="00B3498C" w:rsidRPr="00644E67" w:rsidRDefault="00B3498C"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B3498C" w:rsidRPr="00644E67" w:rsidRDefault="00B3498C" w:rsidP="00692FD8">
            <w:pPr>
              <w:widowControl w:val="0"/>
              <w:suppressAutoHyphens/>
              <w:ind w:left="714"/>
              <w:jc w:val="both"/>
              <w:rPr>
                <w:rFonts w:ascii="Arial" w:hAnsi="Arial" w:cs="Arial"/>
                <w:b/>
                <w:sz w:val="20"/>
                <w:szCs w:val="20"/>
                <w:lang w:eastAsia="sl-SI"/>
              </w:rPr>
            </w:pPr>
            <w:proofErr w:type="spellStart"/>
            <w:r w:rsidRPr="00644E67">
              <w:rPr>
                <w:rFonts w:ascii="Arial" w:hAnsi="Arial" w:cs="Arial"/>
                <w:b/>
                <w:sz w:val="20"/>
                <w:szCs w:val="20"/>
                <w:lang w:eastAsia="sl-SI"/>
              </w:rPr>
              <w:t>II.c</w:t>
            </w:r>
            <w:proofErr w:type="spellEnd"/>
            <w:r w:rsidRPr="00644E67">
              <w:rPr>
                <w:rFonts w:ascii="Arial" w:hAnsi="Arial" w:cs="Arial"/>
                <w:b/>
                <w:sz w:val="20"/>
                <w:szCs w:val="20"/>
                <w:lang w:eastAsia="sl-SI"/>
              </w:rPr>
              <w:t xml:space="preserve"> Načrtovana nadomestitev zmanjšanih prihodkov in povečanih odhodkov proračuna:</w:t>
            </w:r>
          </w:p>
          <w:p w:rsidR="00B3498C" w:rsidRPr="00644E67" w:rsidRDefault="00B3498C"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Če se povečani odhodki (pravice porabe) ne bodo zagotovili tako, kot je določeno v točkah </w:t>
            </w:r>
            <w:proofErr w:type="spellStart"/>
            <w:r w:rsidRPr="00644E67">
              <w:rPr>
                <w:rFonts w:ascii="Arial" w:hAnsi="Arial" w:cs="Arial"/>
                <w:sz w:val="20"/>
                <w:szCs w:val="20"/>
                <w:lang w:eastAsia="sl-SI"/>
              </w:rPr>
              <w:t>II.a</w:t>
            </w:r>
            <w:proofErr w:type="spellEnd"/>
            <w:r w:rsidRPr="00644E67">
              <w:rPr>
                <w:rFonts w:ascii="Arial" w:hAnsi="Arial" w:cs="Arial"/>
                <w:sz w:val="20"/>
                <w:szCs w:val="20"/>
                <w:lang w:eastAsia="sl-SI"/>
              </w:rPr>
              <w:t xml:space="preserve"> in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B3498C" w:rsidRPr="00644E67" w:rsidRDefault="00B3498C" w:rsidP="00692FD8">
            <w:pPr>
              <w:pStyle w:val="Vrstapredpisa"/>
              <w:widowControl w:val="0"/>
              <w:spacing w:before="0" w:line="260" w:lineRule="exact"/>
              <w:jc w:val="both"/>
              <w:rPr>
                <w:color w:val="auto"/>
                <w:sz w:val="20"/>
                <w:szCs w:val="20"/>
              </w:rPr>
            </w:pPr>
          </w:p>
        </w:tc>
      </w:tr>
      <w:tr w:rsidR="00B3498C" w:rsidRPr="00D063BD" w:rsidTr="00644E6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699"/>
        </w:trPr>
        <w:tc>
          <w:tcPr>
            <w:tcW w:w="9200" w:type="dxa"/>
            <w:gridSpan w:val="9"/>
            <w:tcBorders>
              <w:top w:val="single" w:sz="4" w:space="0" w:color="000000"/>
              <w:left w:val="single" w:sz="4" w:space="0" w:color="000000"/>
              <w:bottom w:val="single" w:sz="4" w:space="0" w:color="000000"/>
              <w:right w:val="single" w:sz="4" w:space="0" w:color="000000"/>
            </w:tcBorders>
          </w:tcPr>
          <w:p w:rsidR="00B3498C" w:rsidRPr="00644E67" w:rsidRDefault="00B3498C" w:rsidP="00692FD8">
            <w:pPr>
              <w:rPr>
                <w:rFonts w:ascii="Arial" w:hAnsi="Arial" w:cs="Arial"/>
                <w:b/>
                <w:sz w:val="20"/>
                <w:szCs w:val="20"/>
              </w:rPr>
            </w:pPr>
            <w:proofErr w:type="spellStart"/>
            <w:r w:rsidRPr="00644E67">
              <w:rPr>
                <w:rFonts w:ascii="Arial" w:hAnsi="Arial" w:cs="Arial"/>
                <w:b/>
                <w:sz w:val="20"/>
                <w:szCs w:val="20"/>
              </w:rPr>
              <w:t>7.b</w:t>
            </w:r>
            <w:proofErr w:type="spellEnd"/>
            <w:r w:rsidRPr="00644E67">
              <w:rPr>
                <w:rFonts w:ascii="Arial" w:hAnsi="Arial" w:cs="Arial"/>
                <w:b/>
                <w:sz w:val="20"/>
                <w:szCs w:val="20"/>
              </w:rPr>
              <w:t xml:space="preserve"> Predstavitev ocene finančnih posledic pod 40.000 EUR:</w:t>
            </w:r>
          </w:p>
          <w:p w:rsidR="00B3498C" w:rsidRPr="00644E67" w:rsidRDefault="00B3498C" w:rsidP="00692FD8">
            <w:pPr>
              <w:rPr>
                <w:rFonts w:ascii="Arial" w:hAnsi="Arial" w:cs="Arial"/>
                <w:sz w:val="20"/>
                <w:szCs w:val="20"/>
              </w:rPr>
            </w:pPr>
            <w:r w:rsidRPr="00644E67">
              <w:rPr>
                <w:rFonts w:ascii="Arial" w:hAnsi="Arial" w:cs="Arial"/>
                <w:sz w:val="20"/>
                <w:szCs w:val="20"/>
              </w:rPr>
              <w:t>(Samo če izberete NE pod točko 6.a.)</w:t>
            </w:r>
          </w:p>
          <w:p w:rsidR="00B3498C" w:rsidRPr="00644E67" w:rsidRDefault="00B3498C" w:rsidP="0063793C">
            <w:pPr>
              <w:rPr>
                <w:rFonts w:ascii="Arial" w:hAnsi="Arial" w:cs="Arial"/>
                <w:b/>
                <w:sz w:val="20"/>
                <w:szCs w:val="20"/>
              </w:rPr>
            </w:pPr>
            <w:r w:rsidRPr="00644E67">
              <w:rPr>
                <w:rFonts w:ascii="Arial" w:hAnsi="Arial" w:cs="Arial"/>
                <w:b/>
                <w:sz w:val="20"/>
                <w:szCs w:val="20"/>
              </w:rPr>
              <w:lastRenderedPageBreak/>
              <w:t>Kratka obrazložitev</w:t>
            </w:r>
          </w:p>
        </w:tc>
      </w:tr>
      <w:tr w:rsidR="00B3498C" w:rsidRPr="00D063BD"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B3498C" w:rsidRPr="00644E67" w:rsidRDefault="00B3498C" w:rsidP="00692FD8">
            <w:pPr>
              <w:rPr>
                <w:rFonts w:ascii="Arial" w:hAnsi="Arial" w:cs="Arial"/>
                <w:b/>
                <w:sz w:val="20"/>
                <w:szCs w:val="20"/>
              </w:rPr>
            </w:pPr>
            <w:r w:rsidRPr="00644E67">
              <w:rPr>
                <w:rFonts w:ascii="Arial" w:hAnsi="Arial" w:cs="Arial"/>
                <w:b/>
                <w:sz w:val="20"/>
                <w:szCs w:val="20"/>
              </w:rPr>
              <w:lastRenderedPageBreak/>
              <w:t>8. Predstavitev sodelovanja z združenji občin:</w:t>
            </w:r>
          </w:p>
        </w:tc>
      </w:tr>
      <w:tr w:rsidR="00B3498C" w:rsidRPr="00D063BD" w:rsidTr="00EF2F5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4" w:type="dxa"/>
            <w:gridSpan w:val="7"/>
          </w:tcPr>
          <w:p w:rsidR="00B3498C" w:rsidRPr="00644E67" w:rsidRDefault="00B3498C" w:rsidP="00692FD8">
            <w:pPr>
              <w:pStyle w:val="Neotevilenodstavek"/>
              <w:widowControl w:val="0"/>
              <w:spacing w:before="0" w:after="0" w:line="260" w:lineRule="exact"/>
              <w:rPr>
                <w:iCs/>
                <w:sz w:val="20"/>
                <w:szCs w:val="20"/>
              </w:rPr>
            </w:pPr>
            <w:r w:rsidRPr="00644E67">
              <w:rPr>
                <w:iCs/>
                <w:sz w:val="20"/>
                <w:szCs w:val="20"/>
              </w:rPr>
              <w:t>Vsebina predloženega gradiva (predpisa) vpliva na:</w:t>
            </w:r>
          </w:p>
          <w:p w:rsidR="00B3498C" w:rsidRPr="00644E67" w:rsidRDefault="00B3498C" w:rsidP="00180386">
            <w:pPr>
              <w:pStyle w:val="Neotevilenodstavek"/>
              <w:widowControl w:val="0"/>
              <w:numPr>
                <w:ilvl w:val="1"/>
                <w:numId w:val="11"/>
              </w:numPr>
              <w:spacing w:before="0" w:after="0" w:line="260" w:lineRule="exact"/>
              <w:rPr>
                <w:iCs/>
                <w:sz w:val="20"/>
                <w:szCs w:val="20"/>
              </w:rPr>
            </w:pPr>
            <w:r w:rsidRPr="00644E67">
              <w:rPr>
                <w:iCs/>
                <w:sz w:val="20"/>
                <w:szCs w:val="20"/>
              </w:rPr>
              <w:t>pristojnosti občin,</w:t>
            </w:r>
          </w:p>
          <w:p w:rsidR="00B3498C" w:rsidRPr="00644E67" w:rsidRDefault="00B3498C" w:rsidP="00180386">
            <w:pPr>
              <w:pStyle w:val="Neotevilenodstavek"/>
              <w:widowControl w:val="0"/>
              <w:numPr>
                <w:ilvl w:val="1"/>
                <w:numId w:val="11"/>
              </w:numPr>
              <w:spacing w:before="0" w:after="0" w:line="260" w:lineRule="exact"/>
              <w:rPr>
                <w:iCs/>
                <w:sz w:val="20"/>
                <w:szCs w:val="20"/>
              </w:rPr>
            </w:pPr>
            <w:r w:rsidRPr="00644E67">
              <w:rPr>
                <w:iCs/>
                <w:sz w:val="20"/>
                <w:szCs w:val="20"/>
              </w:rPr>
              <w:t>delovanje občin,</w:t>
            </w:r>
          </w:p>
          <w:p w:rsidR="00B3498C" w:rsidRPr="00644E67" w:rsidRDefault="00B3498C" w:rsidP="00180386">
            <w:pPr>
              <w:pStyle w:val="Neotevilenodstavek"/>
              <w:widowControl w:val="0"/>
              <w:numPr>
                <w:ilvl w:val="1"/>
                <w:numId w:val="11"/>
              </w:numPr>
              <w:spacing w:before="0" w:after="0" w:line="260" w:lineRule="exact"/>
              <w:rPr>
                <w:iCs/>
                <w:sz w:val="20"/>
                <w:szCs w:val="20"/>
              </w:rPr>
            </w:pPr>
            <w:r w:rsidRPr="00644E67">
              <w:rPr>
                <w:iCs/>
                <w:sz w:val="20"/>
                <w:szCs w:val="20"/>
              </w:rPr>
              <w:t>financiranje občin.</w:t>
            </w:r>
          </w:p>
          <w:p w:rsidR="00B3498C" w:rsidRPr="00644E67" w:rsidRDefault="00B3498C" w:rsidP="00692FD8">
            <w:pPr>
              <w:pStyle w:val="Neotevilenodstavek"/>
              <w:widowControl w:val="0"/>
              <w:spacing w:before="0" w:after="0" w:line="260" w:lineRule="exact"/>
              <w:ind w:left="1440"/>
              <w:rPr>
                <w:iCs/>
                <w:sz w:val="20"/>
                <w:szCs w:val="20"/>
              </w:rPr>
            </w:pPr>
          </w:p>
        </w:tc>
        <w:tc>
          <w:tcPr>
            <w:tcW w:w="2366" w:type="dxa"/>
            <w:gridSpan w:val="2"/>
          </w:tcPr>
          <w:p w:rsidR="00B3498C" w:rsidRPr="00644E67" w:rsidRDefault="00B3498C" w:rsidP="00692FD8">
            <w:pPr>
              <w:pStyle w:val="Neotevilenodstavek"/>
              <w:widowControl w:val="0"/>
              <w:spacing w:before="0" w:after="0" w:line="260" w:lineRule="exact"/>
              <w:jc w:val="center"/>
              <w:rPr>
                <w:sz w:val="20"/>
                <w:szCs w:val="20"/>
              </w:rPr>
            </w:pPr>
            <w:r w:rsidRPr="00644E67">
              <w:rPr>
                <w:sz w:val="20"/>
                <w:szCs w:val="20"/>
              </w:rPr>
              <w:t>NE</w:t>
            </w:r>
          </w:p>
        </w:tc>
      </w:tr>
      <w:tr w:rsidR="00B3498C" w:rsidRPr="00D063BD"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B3498C" w:rsidRPr="00644E67" w:rsidRDefault="00B3498C" w:rsidP="00692FD8">
            <w:pPr>
              <w:pStyle w:val="Neotevilenodstavek"/>
              <w:widowControl w:val="0"/>
              <w:spacing w:before="0" w:after="0" w:line="260" w:lineRule="exact"/>
              <w:rPr>
                <w:iCs/>
                <w:sz w:val="20"/>
                <w:szCs w:val="20"/>
              </w:rPr>
            </w:pPr>
            <w:r w:rsidRPr="00644E67">
              <w:rPr>
                <w:iCs/>
                <w:sz w:val="20"/>
                <w:szCs w:val="20"/>
              </w:rPr>
              <w:t xml:space="preserve">Gradivo (predpis) je bilo poslano v mnenje: </w:t>
            </w:r>
          </w:p>
          <w:p w:rsidR="00B3498C" w:rsidRPr="00644E67" w:rsidRDefault="00B3498C" w:rsidP="00180386">
            <w:pPr>
              <w:pStyle w:val="Neotevilenodstavek"/>
              <w:widowControl w:val="0"/>
              <w:numPr>
                <w:ilvl w:val="0"/>
                <w:numId w:val="13"/>
              </w:numPr>
              <w:spacing w:before="0" w:after="0" w:line="260" w:lineRule="exact"/>
              <w:rPr>
                <w:iCs/>
                <w:sz w:val="20"/>
                <w:szCs w:val="20"/>
              </w:rPr>
            </w:pPr>
            <w:r w:rsidRPr="00644E67">
              <w:rPr>
                <w:iCs/>
                <w:sz w:val="20"/>
                <w:szCs w:val="20"/>
              </w:rPr>
              <w:t>Skupnosti občin Slovenije SOS: NE</w:t>
            </w:r>
          </w:p>
          <w:p w:rsidR="00B3498C" w:rsidRPr="00644E67" w:rsidRDefault="00B3498C" w:rsidP="00180386">
            <w:pPr>
              <w:pStyle w:val="Neotevilenodstavek"/>
              <w:widowControl w:val="0"/>
              <w:numPr>
                <w:ilvl w:val="0"/>
                <w:numId w:val="13"/>
              </w:numPr>
              <w:spacing w:before="0" w:after="0" w:line="260" w:lineRule="exact"/>
              <w:rPr>
                <w:iCs/>
                <w:sz w:val="20"/>
                <w:szCs w:val="20"/>
              </w:rPr>
            </w:pPr>
            <w:r w:rsidRPr="00644E67">
              <w:rPr>
                <w:iCs/>
                <w:sz w:val="20"/>
                <w:szCs w:val="20"/>
              </w:rPr>
              <w:t>Združenju občin Slovenije ZOS: NE</w:t>
            </w:r>
          </w:p>
          <w:p w:rsidR="00B3498C" w:rsidRPr="00644E67" w:rsidRDefault="00B3498C" w:rsidP="00180386">
            <w:pPr>
              <w:pStyle w:val="Neotevilenodstavek"/>
              <w:widowControl w:val="0"/>
              <w:numPr>
                <w:ilvl w:val="0"/>
                <w:numId w:val="13"/>
              </w:numPr>
              <w:spacing w:before="0" w:after="0" w:line="260" w:lineRule="exact"/>
              <w:rPr>
                <w:iCs/>
                <w:sz w:val="20"/>
                <w:szCs w:val="20"/>
              </w:rPr>
            </w:pPr>
            <w:r w:rsidRPr="00644E67">
              <w:rPr>
                <w:iCs/>
                <w:sz w:val="20"/>
                <w:szCs w:val="20"/>
              </w:rPr>
              <w:t>Združenju mestnih občin Slovenije ZMOS: NE</w:t>
            </w:r>
          </w:p>
          <w:p w:rsidR="00B3498C" w:rsidRPr="00644E67" w:rsidRDefault="00B3498C" w:rsidP="00692FD8">
            <w:pPr>
              <w:pStyle w:val="Neotevilenodstavek"/>
              <w:widowControl w:val="0"/>
              <w:spacing w:before="0" w:after="0" w:line="260" w:lineRule="exact"/>
              <w:rPr>
                <w:iCs/>
                <w:sz w:val="20"/>
                <w:szCs w:val="20"/>
              </w:rPr>
            </w:pPr>
          </w:p>
          <w:p w:rsidR="00B3498C" w:rsidRPr="00644E67" w:rsidRDefault="00B3498C" w:rsidP="00692FD8">
            <w:pPr>
              <w:pStyle w:val="Neotevilenodstavek"/>
              <w:widowControl w:val="0"/>
              <w:spacing w:before="0" w:after="0" w:line="260" w:lineRule="exact"/>
              <w:rPr>
                <w:iCs/>
                <w:sz w:val="20"/>
                <w:szCs w:val="20"/>
              </w:rPr>
            </w:pPr>
            <w:r w:rsidRPr="00644E67">
              <w:rPr>
                <w:iCs/>
                <w:sz w:val="20"/>
                <w:szCs w:val="20"/>
              </w:rPr>
              <w:t>Predlogi in pripombe združenj so bili upoštevani:</w:t>
            </w:r>
          </w:p>
          <w:p w:rsidR="00B3498C" w:rsidRPr="00644E67" w:rsidRDefault="00B3498C" w:rsidP="00180386">
            <w:pPr>
              <w:pStyle w:val="Neotevilenodstavek"/>
              <w:widowControl w:val="0"/>
              <w:numPr>
                <w:ilvl w:val="0"/>
                <w:numId w:val="14"/>
              </w:numPr>
              <w:spacing w:before="0" w:after="0" w:line="260" w:lineRule="exact"/>
              <w:rPr>
                <w:iCs/>
                <w:sz w:val="20"/>
                <w:szCs w:val="20"/>
              </w:rPr>
            </w:pPr>
            <w:r w:rsidRPr="00644E67">
              <w:rPr>
                <w:iCs/>
                <w:sz w:val="20"/>
                <w:szCs w:val="20"/>
              </w:rPr>
              <w:t>v celoti,</w:t>
            </w:r>
          </w:p>
          <w:p w:rsidR="00B3498C" w:rsidRPr="00644E67" w:rsidRDefault="00B3498C" w:rsidP="00180386">
            <w:pPr>
              <w:pStyle w:val="Neotevilenodstavek"/>
              <w:widowControl w:val="0"/>
              <w:numPr>
                <w:ilvl w:val="0"/>
                <w:numId w:val="14"/>
              </w:numPr>
              <w:spacing w:before="0" w:after="0" w:line="260" w:lineRule="exact"/>
              <w:rPr>
                <w:iCs/>
                <w:sz w:val="20"/>
                <w:szCs w:val="20"/>
              </w:rPr>
            </w:pPr>
            <w:r w:rsidRPr="00644E67">
              <w:rPr>
                <w:iCs/>
                <w:sz w:val="20"/>
                <w:szCs w:val="20"/>
              </w:rPr>
              <w:t>večinoma,</w:t>
            </w:r>
          </w:p>
          <w:p w:rsidR="00B3498C" w:rsidRPr="00644E67" w:rsidRDefault="00B3498C" w:rsidP="00180386">
            <w:pPr>
              <w:pStyle w:val="Neotevilenodstavek"/>
              <w:widowControl w:val="0"/>
              <w:numPr>
                <w:ilvl w:val="0"/>
                <w:numId w:val="14"/>
              </w:numPr>
              <w:spacing w:before="0" w:after="0" w:line="260" w:lineRule="exact"/>
              <w:rPr>
                <w:iCs/>
                <w:sz w:val="20"/>
                <w:szCs w:val="20"/>
              </w:rPr>
            </w:pPr>
            <w:r w:rsidRPr="00644E67">
              <w:rPr>
                <w:iCs/>
                <w:sz w:val="20"/>
                <w:szCs w:val="20"/>
              </w:rPr>
              <w:t>delno,</w:t>
            </w:r>
          </w:p>
          <w:p w:rsidR="00B3498C" w:rsidRPr="00644E67" w:rsidRDefault="00B3498C" w:rsidP="00180386">
            <w:pPr>
              <w:pStyle w:val="Neotevilenodstavek"/>
              <w:widowControl w:val="0"/>
              <w:numPr>
                <w:ilvl w:val="0"/>
                <w:numId w:val="14"/>
              </w:numPr>
              <w:spacing w:before="0" w:after="0" w:line="260" w:lineRule="exact"/>
              <w:rPr>
                <w:iCs/>
                <w:sz w:val="20"/>
                <w:szCs w:val="20"/>
              </w:rPr>
            </w:pPr>
            <w:r w:rsidRPr="00644E67">
              <w:rPr>
                <w:iCs/>
                <w:sz w:val="20"/>
                <w:szCs w:val="20"/>
              </w:rPr>
              <w:t>niso bili upoštevani.</w:t>
            </w:r>
          </w:p>
          <w:p w:rsidR="00B3498C" w:rsidRPr="00644E67" w:rsidRDefault="00B3498C" w:rsidP="00692FD8">
            <w:pPr>
              <w:pStyle w:val="Neotevilenodstavek"/>
              <w:widowControl w:val="0"/>
              <w:spacing w:before="0" w:after="0" w:line="260" w:lineRule="exact"/>
              <w:ind w:left="360"/>
              <w:rPr>
                <w:iCs/>
                <w:sz w:val="20"/>
                <w:szCs w:val="20"/>
              </w:rPr>
            </w:pPr>
          </w:p>
          <w:p w:rsidR="00B3498C" w:rsidRPr="00644E67" w:rsidRDefault="00B3498C" w:rsidP="00692FD8">
            <w:pPr>
              <w:pStyle w:val="Neotevilenodstavek"/>
              <w:widowControl w:val="0"/>
              <w:spacing w:before="0" w:after="0" w:line="260" w:lineRule="exact"/>
              <w:rPr>
                <w:iCs/>
                <w:sz w:val="20"/>
                <w:szCs w:val="20"/>
              </w:rPr>
            </w:pPr>
            <w:r w:rsidRPr="00644E67">
              <w:rPr>
                <w:iCs/>
                <w:sz w:val="20"/>
                <w:szCs w:val="20"/>
              </w:rPr>
              <w:t>Bistveni predlogi in pripombe, ki niso bili upoštevani.</w:t>
            </w:r>
          </w:p>
          <w:p w:rsidR="00B3498C" w:rsidRPr="00644E67" w:rsidRDefault="00B3498C" w:rsidP="00692FD8">
            <w:pPr>
              <w:pStyle w:val="Neotevilenodstavek"/>
              <w:widowControl w:val="0"/>
              <w:spacing w:before="0" w:after="0" w:line="260" w:lineRule="exact"/>
              <w:rPr>
                <w:iCs/>
                <w:sz w:val="20"/>
                <w:szCs w:val="20"/>
              </w:rPr>
            </w:pPr>
          </w:p>
        </w:tc>
      </w:tr>
      <w:tr w:rsidR="00B3498C" w:rsidRPr="00D063BD"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B3498C" w:rsidRPr="00644E67" w:rsidRDefault="00B3498C" w:rsidP="00692FD8">
            <w:pPr>
              <w:pStyle w:val="Neotevilenodstavek"/>
              <w:widowControl w:val="0"/>
              <w:spacing w:before="0" w:after="0" w:line="260" w:lineRule="exact"/>
              <w:jc w:val="left"/>
              <w:rPr>
                <w:b/>
                <w:sz w:val="20"/>
                <w:szCs w:val="20"/>
              </w:rPr>
            </w:pPr>
            <w:r w:rsidRPr="00644E67">
              <w:rPr>
                <w:b/>
                <w:sz w:val="20"/>
                <w:szCs w:val="20"/>
              </w:rPr>
              <w:t>9. Predstavitev sodelovanja javnosti:</w:t>
            </w:r>
          </w:p>
        </w:tc>
      </w:tr>
      <w:tr w:rsidR="00B3498C" w:rsidRPr="00D063BD" w:rsidTr="00EF2F5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4" w:type="dxa"/>
            <w:gridSpan w:val="7"/>
          </w:tcPr>
          <w:p w:rsidR="00B3498C" w:rsidRPr="00644E67" w:rsidRDefault="00B3498C" w:rsidP="00692FD8">
            <w:pPr>
              <w:pStyle w:val="Neotevilenodstavek"/>
              <w:widowControl w:val="0"/>
              <w:spacing w:before="0" w:after="0" w:line="260" w:lineRule="exact"/>
              <w:rPr>
                <w:sz w:val="20"/>
                <w:szCs w:val="20"/>
              </w:rPr>
            </w:pPr>
            <w:r w:rsidRPr="00644E67">
              <w:rPr>
                <w:iCs/>
                <w:sz w:val="20"/>
                <w:szCs w:val="20"/>
              </w:rPr>
              <w:t>Gradivo je bilo predhodno objavljeno na spletni strani predlagatelja:</w:t>
            </w:r>
          </w:p>
        </w:tc>
        <w:tc>
          <w:tcPr>
            <w:tcW w:w="2366" w:type="dxa"/>
            <w:gridSpan w:val="2"/>
          </w:tcPr>
          <w:p w:rsidR="00B3498C" w:rsidRPr="00644E67" w:rsidRDefault="00B3498C" w:rsidP="00C37701">
            <w:pPr>
              <w:pStyle w:val="Neotevilenodstavek"/>
              <w:widowControl w:val="0"/>
              <w:spacing w:before="0" w:after="0" w:line="260" w:lineRule="exact"/>
              <w:jc w:val="center"/>
              <w:rPr>
                <w:iCs/>
                <w:sz w:val="20"/>
                <w:szCs w:val="20"/>
              </w:rPr>
            </w:pPr>
            <w:r w:rsidRPr="00644E67">
              <w:rPr>
                <w:sz w:val="20"/>
                <w:szCs w:val="20"/>
              </w:rPr>
              <w:t>DA</w:t>
            </w:r>
          </w:p>
        </w:tc>
      </w:tr>
      <w:tr w:rsidR="00B3498C" w:rsidRPr="00D063BD"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B3498C" w:rsidRPr="00644E67" w:rsidRDefault="00B3498C" w:rsidP="00692FD8">
            <w:pPr>
              <w:pStyle w:val="Neotevilenodstavek"/>
              <w:widowControl w:val="0"/>
              <w:spacing w:before="0" w:after="0" w:line="260" w:lineRule="exact"/>
              <w:rPr>
                <w:iCs/>
                <w:sz w:val="20"/>
                <w:szCs w:val="20"/>
              </w:rPr>
            </w:pPr>
            <w:r w:rsidRPr="00644E67">
              <w:rPr>
                <w:iCs/>
                <w:sz w:val="20"/>
                <w:szCs w:val="20"/>
              </w:rPr>
              <w:t>(Če je odgovor NE, navedite, zakaj ni bilo objavljeno.)</w:t>
            </w:r>
          </w:p>
        </w:tc>
      </w:tr>
      <w:tr w:rsidR="00B3498C" w:rsidRPr="00D063BD"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B3498C" w:rsidRPr="00644E67" w:rsidRDefault="00B3498C" w:rsidP="00692FD8">
            <w:pPr>
              <w:pStyle w:val="Neotevilenodstavek"/>
              <w:widowControl w:val="0"/>
              <w:spacing w:before="0" w:after="0" w:line="260" w:lineRule="exact"/>
              <w:rPr>
                <w:iCs/>
                <w:sz w:val="20"/>
                <w:szCs w:val="20"/>
              </w:rPr>
            </w:pPr>
            <w:r w:rsidRPr="00644E67">
              <w:rPr>
                <w:iCs/>
                <w:sz w:val="20"/>
                <w:szCs w:val="20"/>
              </w:rPr>
              <w:t xml:space="preserve">Datum objave: </w:t>
            </w:r>
            <w:r>
              <w:rPr>
                <w:iCs/>
                <w:sz w:val="20"/>
                <w:szCs w:val="20"/>
              </w:rPr>
              <w:t>2. 9. 2016</w:t>
            </w:r>
          </w:p>
          <w:p w:rsidR="00B3498C" w:rsidRPr="00644E67" w:rsidRDefault="00B3498C" w:rsidP="00692FD8">
            <w:pPr>
              <w:pStyle w:val="Neotevilenodstavek"/>
              <w:widowControl w:val="0"/>
              <w:spacing w:before="0" w:after="0" w:line="260" w:lineRule="exact"/>
              <w:rPr>
                <w:iCs/>
                <w:sz w:val="20"/>
                <w:szCs w:val="20"/>
              </w:rPr>
            </w:pPr>
            <w:r w:rsidRPr="0086649C">
              <w:rPr>
                <w:iCs/>
                <w:sz w:val="20"/>
                <w:szCs w:val="20"/>
              </w:rPr>
              <w:t xml:space="preserve">Osnutek zakona je bil objavljen na spletnih straneh Ministrstva za kulturo in e-demokracije. Javna obravnava je trajala do </w:t>
            </w:r>
            <w:r>
              <w:rPr>
                <w:iCs/>
                <w:sz w:val="20"/>
                <w:szCs w:val="20"/>
              </w:rPr>
              <w:t>3. oktobra</w:t>
            </w:r>
            <w:r w:rsidRPr="0086649C">
              <w:rPr>
                <w:iCs/>
                <w:sz w:val="20"/>
                <w:szCs w:val="20"/>
              </w:rPr>
              <w:t xml:space="preserve"> 201</w:t>
            </w:r>
            <w:r>
              <w:rPr>
                <w:iCs/>
                <w:sz w:val="20"/>
                <w:szCs w:val="20"/>
              </w:rPr>
              <w:t>6</w:t>
            </w:r>
            <w:r w:rsidRPr="0086649C">
              <w:rPr>
                <w:iCs/>
                <w:sz w:val="20"/>
                <w:szCs w:val="20"/>
              </w:rPr>
              <w:t>. Predlog zakona je bil neposredno poslan Nacionalnemu svetu za kulturo</w:t>
            </w:r>
            <w:r>
              <w:rPr>
                <w:iCs/>
                <w:sz w:val="20"/>
                <w:szCs w:val="20"/>
              </w:rPr>
              <w:t>,</w:t>
            </w:r>
            <w:r w:rsidRPr="0086649C">
              <w:rPr>
                <w:iCs/>
                <w:sz w:val="20"/>
                <w:szCs w:val="20"/>
              </w:rPr>
              <w:t xml:space="preserve"> Kulturniški zbornici Slovenije</w:t>
            </w:r>
            <w:r>
              <w:rPr>
                <w:iCs/>
                <w:sz w:val="20"/>
                <w:szCs w:val="20"/>
              </w:rPr>
              <w:t xml:space="preserve"> in Slovenski matici.</w:t>
            </w:r>
          </w:p>
          <w:p w:rsidR="00B3498C" w:rsidRPr="00644E67" w:rsidRDefault="00B3498C" w:rsidP="00692FD8">
            <w:pPr>
              <w:pStyle w:val="Neotevilenodstavek"/>
              <w:widowControl w:val="0"/>
              <w:spacing w:before="0" w:after="0" w:line="260" w:lineRule="exact"/>
              <w:rPr>
                <w:iCs/>
                <w:sz w:val="20"/>
                <w:szCs w:val="20"/>
              </w:rPr>
            </w:pPr>
          </w:p>
          <w:p w:rsidR="00B3498C" w:rsidRPr="0040427B" w:rsidRDefault="00B3498C" w:rsidP="00692FD8">
            <w:pPr>
              <w:pStyle w:val="Neotevilenodstavek"/>
              <w:widowControl w:val="0"/>
              <w:spacing w:before="0" w:after="0" w:line="260" w:lineRule="exact"/>
              <w:rPr>
                <w:iCs/>
                <w:sz w:val="20"/>
                <w:szCs w:val="20"/>
              </w:rPr>
            </w:pPr>
            <w:r w:rsidRPr="0040427B">
              <w:rPr>
                <w:iCs/>
                <w:sz w:val="20"/>
                <w:szCs w:val="20"/>
              </w:rPr>
              <w:t>Mnenja in predloge ja podalo društvo Slovenska matica,</w:t>
            </w:r>
            <w:r w:rsidR="002152E3">
              <w:rPr>
                <w:iCs/>
                <w:sz w:val="20"/>
                <w:szCs w:val="20"/>
              </w:rPr>
              <w:t xml:space="preserve"> </w:t>
            </w:r>
            <w:r>
              <w:rPr>
                <w:iCs/>
                <w:sz w:val="20"/>
                <w:szCs w:val="20"/>
              </w:rPr>
              <w:t>ki so bila nato usklajevana še na sestankih.</w:t>
            </w:r>
          </w:p>
          <w:p w:rsidR="00B3498C" w:rsidRPr="00644E67" w:rsidRDefault="00B3498C" w:rsidP="00273D6D">
            <w:pPr>
              <w:pStyle w:val="Neotevilenodstavek"/>
              <w:widowControl w:val="0"/>
              <w:spacing w:before="0" w:after="0" w:line="260" w:lineRule="exact"/>
              <w:rPr>
                <w:iCs/>
                <w:sz w:val="20"/>
                <w:szCs w:val="20"/>
              </w:rPr>
            </w:pPr>
          </w:p>
        </w:tc>
      </w:tr>
      <w:tr w:rsidR="00B3498C" w:rsidRPr="00D063BD" w:rsidTr="00EF2F5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4" w:type="dxa"/>
            <w:gridSpan w:val="7"/>
            <w:vAlign w:val="center"/>
          </w:tcPr>
          <w:p w:rsidR="00B3498C" w:rsidRPr="00D063BD" w:rsidRDefault="00B3498C" w:rsidP="00692FD8">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366" w:type="dxa"/>
            <w:gridSpan w:val="2"/>
            <w:vAlign w:val="center"/>
          </w:tcPr>
          <w:p w:rsidR="00B3498C" w:rsidRPr="00D063BD" w:rsidRDefault="00B3498C" w:rsidP="00692FD8">
            <w:pPr>
              <w:pStyle w:val="Neotevilenodstavek"/>
              <w:widowControl w:val="0"/>
              <w:spacing w:before="0" w:after="0" w:line="260" w:lineRule="exact"/>
              <w:jc w:val="center"/>
              <w:rPr>
                <w:iCs/>
                <w:sz w:val="20"/>
                <w:szCs w:val="20"/>
              </w:rPr>
            </w:pPr>
            <w:r>
              <w:rPr>
                <w:sz w:val="20"/>
                <w:szCs w:val="20"/>
              </w:rPr>
              <w:t>DA</w:t>
            </w:r>
          </w:p>
        </w:tc>
      </w:tr>
      <w:tr w:rsidR="00B3498C" w:rsidRPr="00D063BD" w:rsidTr="00EF2F5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4" w:type="dxa"/>
            <w:gridSpan w:val="7"/>
            <w:vAlign w:val="center"/>
          </w:tcPr>
          <w:p w:rsidR="00B3498C" w:rsidRPr="00D063BD" w:rsidRDefault="00B3498C" w:rsidP="00692FD8">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366" w:type="dxa"/>
            <w:gridSpan w:val="2"/>
            <w:vAlign w:val="center"/>
          </w:tcPr>
          <w:p w:rsidR="00B3498C" w:rsidRPr="00D063BD" w:rsidRDefault="00FC04DC" w:rsidP="00692FD8">
            <w:pPr>
              <w:pStyle w:val="Neotevilenodstavek"/>
              <w:widowControl w:val="0"/>
              <w:spacing w:before="0" w:after="0" w:line="260" w:lineRule="exact"/>
              <w:jc w:val="center"/>
              <w:rPr>
                <w:sz w:val="20"/>
                <w:szCs w:val="20"/>
              </w:rPr>
            </w:pPr>
            <w:r>
              <w:rPr>
                <w:sz w:val="20"/>
                <w:szCs w:val="20"/>
              </w:rPr>
              <w:t>NE</w:t>
            </w:r>
          </w:p>
        </w:tc>
      </w:tr>
      <w:tr w:rsidR="00B3498C" w:rsidRPr="00D063BD"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B3498C" w:rsidRPr="00D063BD" w:rsidRDefault="00B3498C" w:rsidP="00692FD8">
            <w:pPr>
              <w:pStyle w:val="Poglavje"/>
              <w:widowControl w:val="0"/>
              <w:spacing w:before="0" w:after="0" w:line="260" w:lineRule="exact"/>
              <w:ind w:left="3400"/>
              <w:jc w:val="left"/>
              <w:rPr>
                <w:sz w:val="20"/>
                <w:szCs w:val="20"/>
              </w:rPr>
            </w:pPr>
          </w:p>
          <w:p w:rsidR="00B3498C" w:rsidRDefault="00B3498C" w:rsidP="00644E67">
            <w:pPr>
              <w:pStyle w:val="Poglavje"/>
              <w:widowControl w:val="0"/>
              <w:spacing w:before="0" w:after="0" w:line="260" w:lineRule="exact"/>
              <w:ind w:left="3400"/>
              <w:jc w:val="left"/>
              <w:rPr>
                <w:sz w:val="20"/>
                <w:szCs w:val="20"/>
              </w:rPr>
            </w:pPr>
          </w:p>
          <w:p w:rsidR="00B3498C" w:rsidRDefault="00B3498C" w:rsidP="00644E67">
            <w:pPr>
              <w:pStyle w:val="Poglavje"/>
              <w:widowControl w:val="0"/>
              <w:spacing w:before="0" w:after="0" w:line="260" w:lineRule="exact"/>
              <w:ind w:left="3400"/>
              <w:jc w:val="left"/>
              <w:rPr>
                <w:sz w:val="20"/>
                <w:szCs w:val="20"/>
              </w:rPr>
            </w:pPr>
            <w:r>
              <w:rPr>
                <w:sz w:val="20"/>
                <w:szCs w:val="20"/>
              </w:rPr>
              <w:t>Anton Peršak</w:t>
            </w:r>
          </w:p>
          <w:p w:rsidR="00B3498C" w:rsidRDefault="00B3498C" w:rsidP="00644E67">
            <w:pPr>
              <w:pStyle w:val="Poglavje"/>
              <w:widowControl w:val="0"/>
              <w:spacing w:before="0" w:after="0" w:line="260" w:lineRule="exact"/>
              <w:ind w:left="3400"/>
              <w:jc w:val="left"/>
              <w:rPr>
                <w:sz w:val="20"/>
                <w:szCs w:val="20"/>
              </w:rPr>
            </w:pPr>
            <w:r>
              <w:rPr>
                <w:sz w:val="20"/>
                <w:szCs w:val="20"/>
              </w:rPr>
              <w:t>minister</w:t>
            </w:r>
          </w:p>
          <w:p w:rsidR="00B3498C" w:rsidRDefault="00B3498C" w:rsidP="00644E67">
            <w:pPr>
              <w:pStyle w:val="Poglavje"/>
              <w:widowControl w:val="0"/>
              <w:spacing w:before="0" w:after="0" w:line="260" w:lineRule="exact"/>
              <w:ind w:left="3400"/>
              <w:jc w:val="left"/>
              <w:rPr>
                <w:sz w:val="20"/>
                <w:szCs w:val="20"/>
              </w:rPr>
            </w:pPr>
          </w:p>
          <w:p w:rsidR="00B3498C" w:rsidRPr="00D063BD" w:rsidRDefault="00B3498C" w:rsidP="00644E67">
            <w:pPr>
              <w:pStyle w:val="Poglavje"/>
              <w:widowControl w:val="0"/>
              <w:spacing w:before="0" w:after="0" w:line="260" w:lineRule="exact"/>
              <w:ind w:left="3400"/>
              <w:jc w:val="left"/>
              <w:rPr>
                <w:sz w:val="20"/>
                <w:szCs w:val="20"/>
              </w:rPr>
            </w:pPr>
          </w:p>
        </w:tc>
      </w:tr>
    </w:tbl>
    <w:p w:rsidR="00644E67" w:rsidRPr="008D1759" w:rsidRDefault="00644E67" w:rsidP="00644E67">
      <w:pPr>
        <w:keepLines/>
        <w:framePr w:w="9962" w:wrap="auto" w:hAnchor="text" w:x="1300"/>
        <w:rPr>
          <w:rFonts w:cs="Arial"/>
          <w:szCs w:val="20"/>
        </w:rPr>
        <w:sectPr w:rsidR="00644E67" w:rsidRPr="008D1759" w:rsidSect="00692FD8">
          <w:headerReference w:type="first" r:id="rId11"/>
          <w:pgSz w:w="11906" w:h="16838"/>
          <w:pgMar w:top="1418" w:right="1418" w:bottom="1418" w:left="1418" w:header="708" w:footer="708" w:gutter="0"/>
          <w:cols w:space="708"/>
          <w:docGrid w:linePitch="360"/>
        </w:sectPr>
      </w:pPr>
    </w:p>
    <w:p w:rsidR="006C4B52" w:rsidRDefault="006C4B52" w:rsidP="006C4B52">
      <w:pPr>
        <w:tabs>
          <w:tab w:val="left" w:pos="708"/>
        </w:tabs>
        <w:spacing w:after="0" w:line="260" w:lineRule="exact"/>
        <w:ind w:left="6012"/>
        <w:rPr>
          <w:rFonts w:ascii="Arial" w:eastAsia="Times New Roman" w:hAnsi="Arial" w:cs="Arial"/>
          <w:b/>
          <w:sz w:val="20"/>
          <w:szCs w:val="20"/>
        </w:rPr>
      </w:pPr>
    </w:p>
    <w:p w:rsidR="00A7646A" w:rsidRPr="00A7646A" w:rsidRDefault="00A7646A" w:rsidP="00A7646A">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PRILOGA 3 (jedro gradiva):</w:t>
      </w:r>
    </w:p>
    <w:p w:rsidR="00A7646A" w:rsidRP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A7646A" w:rsidRP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A7646A" w:rsidRPr="00A7646A" w:rsidRDefault="00A7646A"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PREDLOG</w:t>
      </w:r>
    </w:p>
    <w:p w:rsidR="00A7646A" w:rsidRPr="00A7646A" w:rsidRDefault="00A7646A"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w:t>
      </w:r>
      <w:r w:rsidR="00273D6D" w:rsidRPr="00273D6D">
        <w:rPr>
          <w:rFonts w:ascii="Arial" w:eastAsia="Times New Roman" w:hAnsi="Arial" w:cs="Arial"/>
          <w:b/>
          <w:sz w:val="20"/>
          <w:szCs w:val="20"/>
          <w:lang w:eastAsia="sl-SI"/>
        </w:rPr>
        <w:t>2016-3340-0019</w:t>
      </w:r>
      <w:r w:rsidRPr="00A7646A">
        <w:rPr>
          <w:rFonts w:ascii="Arial" w:eastAsia="Times New Roman" w:hAnsi="Arial" w:cs="Arial"/>
          <w:b/>
          <w:sz w:val="20"/>
          <w:szCs w:val="20"/>
          <w:lang w:eastAsia="sl-SI"/>
        </w:rPr>
        <w:t>)</w:t>
      </w:r>
    </w:p>
    <w:tbl>
      <w:tblPr>
        <w:tblW w:w="0" w:type="auto"/>
        <w:tblLook w:val="04A0" w:firstRow="1" w:lastRow="0" w:firstColumn="1" w:lastColumn="0" w:noHBand="0" w:noVBand="1"/>
      </w:tblPr>
      <w:tblGrid>
        <w:gridCol w:w="9288"/>
      </w:tblGrid>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ZAKON </w:t>
            </w:r>
          </w:p>
          <w:p w:rsidR="00A7646A" w:rsidRPr="00A7646A" w:rsidRDefault="00A7646A" w:rsidP="00273D6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O </w:t>
            </w:r>
            <w:r w:rsidR="00273D6D">
              <w:rPr>
                <w:rFonts w:ascii="Arial" w:eastAsia="Times New Roman" w:hAnsi="Arial" w:cs="Arial"/>
                <w:b/>
                <w:sz w:val="20"/>
                <w:szCs w:val="20"/>
                <w:lang w:eastAsia="sl-SI"/>
              </w:rPr>
              <w:t>SLOVENSKI MATICI</w:t>
            </w:r>
          </w:p>
        </w:tc>
      </w:tr>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 UVOD</w:t>
            </w:r>
          </w:p>
        </w:tc>
      </w:tr>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1. OCENA STANJA IN RAZLOGI ZA SPREJEM PREDLOGA ZAKONA</w:t>
            </w:r>
          </w:p>
        </w:tc>
      </w:tr>
      <w:tr w:rsidR="00A7646A" w:rsidRPr="00A7646A" w:rsidTr="00690541">
        <w:tc>
          <w:tcPr>
            <w:tcW w:w="9288" w:type="dxa"/>
          </w:tcPr>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Slovenska matica ima tradicijo 152 let nepretrganega kulturnega in znanstvenega dela, kar je za tovrstne ustanove redkost tudi v evropskem prostoru.</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 xml:space="preserve">Slovenska matica je bila na pobudo mariborskih »rodoljubov« ustanovljena leta 1864 s prostovoljnimi prispevki izobražencev, trgovcev in podjetnikov z namenom, da bi v slovenskem jeziku tiskala zahtevnejša dela z najrazličnejših področij, dvigovala raven izobraženosti in znanja, ustvarjala slovensko terminologijo za različne stroke itd. Pri večjih evropskih narodih so tovrstne naloge opravljale univerze in akademije, slovenski narod, ki je bil le manjši narod znotraj večnarodne Habsburške monarhije, pa tedaj tovrstnih ustanov še ni imel. Pri večini slovanskih narodov, ki niso imeli svoje državnosti, so v te namene ustanovili narodne »matice«, temu zgledu pa so sledili tudi slovenski izobraženci. Da ne bi zaostajali v kulturnem in znanstvenem razvoju, so morala naloge, ki so jih pri večjih narodih opravljale državne poklicne ustanove, prevzeti ljubiteljska kulturna društva, ki so jih Slovenci ustanavljali po demokratizaciji življenja v avstrijskem delu monarhije v šestdesetih letih 19. stoletja. Slovenci so bili pri tem na slabšem tudi v primerjavi z drugimi slovanskimi narodi v tem delu monarhije, saj so Poljaki in Čehi, sklicujoč se na svoje zgodovinske pravice, od centralnih državnih oblasti  iztržili več pravic.    </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 xml:space="preserve">Takratna Avstrija je podpirala ustanavljanje tovrstnih društev, o čemer priča tudi osebni prispevek cesarja Franca Jožefa za njeno ustanovitev (v znesku 500 goldinarjev). Svoj vrhunec je Slovenska matica doživela na začetku 20. stoletja, ko so njene knjige izhajale v visokih nakladah in je vzdrževala stike z univerzami in akademijami od Londona do Peterburga, kar dokazuje, da je Slovencem nadomeščala ustanove, ki so jih imeli narodi, ki so dosegli oblikovanje svojih nacionalnih držav, ustanovljene kot osrednje državne poklicne ustanove. Med prvo svetovno vojno je prišla v konflikt z oblastjo zaradi izdaje knjige o ravnanju avstrijskega vojaštva v anektirani Bosni, zato je bila njena posest </w:t>
            </w:r>
            <w:proofErr w:type="spellStart"/>
            <w:r w:rsidRPr="00EB6039">
              <w:rPr>
                <w:sz w:val="20"/>
                <w:szCs w:val="20"/>
              </w:rPr>
              <w:t>konfiscirana</w:t>
            </w:r>
            <w:proofErr w:type="spellEnd"/>
            <w:r w:rsidRPr="00EB6039">
              <w:rPr>
                <w:sz w:val="20"/>
                <w:szCs w:val="20"/>
              </w:rPr>
              <w:t>. Med obema vojnama je nadaljevala delo in pomagala pri ustanavljanju Akademije znanosti in umetnosti (sedanje Slovenske akademije znanosti in umetnosti). Septembra 1941 se je v prostorih Slovenske matice ilegalno na svojem prvem zasedanju sestal Kulturni plenum OF, leta 1944 je bilo njeno delo z dekretom nemške uprave drugič ustavljeno, spet zaradi knjižnih izdaj, med njimi geografske monografije Slovenija. Po drugi svetovni vojni se je s težavo pobrala na noge, novim oblastem se je zdela ustanova preveč »konservativna«, premoženje je bilo nacionalizirano. Vendar pa je prevladalo stališče, da je Slovensko matico treba obdržati in njeno delo subvencionirati.</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Kljub spremenjenim državnim okvirom in kulturnopolitičnim okoliščinam, v katerih je delovala, je Slovenska matica vseskozi sledila ciljem, ki so jih imeli v mislih že njeni ustanovitelji pred več kot stoletjem in pol. Danes je znanstvena in kulturna ustanova, ki prireja znanstvena srečanja o najrazličnejših problemih slovenske kulture in družbe ter njene prihodnosti. Hkrati je založba, ki skrbi za izdajanje kvalitetnih in izvirnih del ter prevodov humanistike, naravoslovja in tehnike. Je pomembno središče kulturne in znanstvene dejavnosti v Sloveniji in zamejstvu, ki združuje več kot 300 rednih in častnih članov – vrhunskih umetnikov, znanstvenikov in kulturnih delavcev– pri njenem delu pa sodeluje tudi veliko število zunanjih sodelavcev. Svoje kulturne in znanstvene naloge uresničuje, poleg rednega dela v področnih delovnih sekcijah, tudi s številnimi javnimi kulturnimi prireditvami, simpoziji, predavanji, okroglimi mizami in vrhunsko založniško dejavnostjo.</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 xml:space="preserve">Kar Slovensko matico še danes razlikuje od sorodnih ustanov, je njeno poslanstvo pri zbliževanju izobražencev zelo različnih usmeritev. Matica tako izkazuje javni interes na različnih področjih </w:t>
            </w:r>
            <w:r w:rsidRPr="00EB6039">
              <w:rPr>
                <w:sz w:val="20"/>
                <w:szCs w:val="20"/>
              </w:rPr>
              <w:lastRenderedPageBreak/>
              <w:t xml:space="preserve">kulturnega in znanstvenega delovanja. Zaradi kulturne tradicije, ki izhaja iz 19. stoletja, pri zahodnoevropskih narodih takšnih Matic ne najdemo in zato tudi njen položaj skozi zgodovino in danes ni primerljiv z znanstvenimi in kulturnimi ustanovami v zahodnoevropskih državah. </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 xml:space="preserve">Na kulturnem področju pripravlja Slovenska matica predstavitve in pogovore o knjigah in književnikih, simpozije, predavanja in okrogle mize, na katerih so v ospredju posamezni problemi iz preteklosti ali aktualne težave, s katerimi se srečujemo Slovenci in Slovenija. Posebnost večjih simpozijev ali okroglih miz v organizaciji Slovenske matice je v tem, da v nasprotju z večino slovenskih kulturnih in znanstvenih ustanov, ki na tovrstnih prireditvah združijo strokovnjake ožjih strokovnih usmeritev, na prireditvah Slovenske matice sodelujejo strokovnjaki zelo različnih profilov in usmeritev. Je tudi med danes redkimi organizatorji, ki na svojih prireditvah redno gosti izobražence iz celotnega slovenskega etničnega prostora. </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Enako velja  tudi za prireditve, na katerih se izkazuje javni interes na področju znanstvenega delovanja. Na simpozijih v organizaciji Slovenske matice družno sodelujejo strokovnjaki iz humanističnih, naravoslovnih, tehniških in medicinskih znanosti, česar na ože usmerjenih znanstvenih srečanjih skorajda ne srečujemo več. Še poseben javni interes v znanstveni dejavnosti pa Slovenska matica izkazuje v znanstvenem založniškem programu. Potem ko so bila v času tranzicije največja slovenska založniška podjetja privatizirana, je začela njihova programska politika močneje slediti tržnemu interesu po dobičku. V nasprotju z njihovo dejavnostjo, v kateri so zamrle nekdaj pomembne zbirke, je Slovenska matica ohranila ali še okrepila izdajanje knjig v zbirkah, kot je Filozofska knjižnica, ali celo začela z izdajanjem novih zbirk, npr. Zgodovino držav in narodov. Izdaje tovrstnih knjig oz. zbirk v pretežno k profitu usmerjeni dejavnosti zasebnih založniških podjetij nimajo takšnega mesta, kot ga imajo pri Slovenski matici.</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Leta 2014 je Slovenska matica praznovala 150 let svojega nepretrganega delovanja, kar jo tudi v evropskem prostoru uvršča med najstarejše tovrstne kulturne ustanove. Sodeluje tudi s sorodnimi maticami drugih slovanskih narodov.</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Slovenska matica ima status društva v javnem interesu, pri tem pa je njeno financiranje kljub vsestransko prepoznavnemu pomenu in tradicionalni vlogi v družbi neurejeno, odvisno zgolj od posamičnih subvencij Javne agencije za knjigo za del njene dejavnosti, občasnih sponzorjev in skromne podpore članstva in pristojnega ministrstva. To je razlog, da je njeno visoko strokovno delovanje, ki ga je zagotavljala v preteklih 152  letih, vse bolj ogroženo.</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 xml:space="preserve">Ureditev statusa, delovanja in financiranja Slovenske matice podpira tudi Slovenska akademija znanosti in umetnosti. Slovenska matica je bila pobudnica ustanovitve SAZU pred 2. svetovno vojno, znanstveno delovanje obeh ustanov pa je programsko povezano. Tudi zato je v Statutu Slovenske matice v 29. členu določeno, da v primeru prenehanja njenega delovanja prevzame njeno premoženje Slovenska akademija znanosti in umetnosti.   </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Trajno rešitev nadaljnjega delovanja Slovenske matice, ki je v javnem interesu, v tem trenutku lahko zagotovi zgolj sistemska ureditev statusa in financiranja najnujnejših stalnih stroškov njenega delovanja</w:t>
            </w:r>
            <w:r w:rsidRPr="00EB6039">
              <w:rPr>
                <w:iCs/>
                <w:sz w:val="20"/>
                <w:szCs w:val="20"/>
              </w:rPr>
              <w:t xml:space="preserve">, </w:t>
            </w:r>
            <w:r w:rsidRPr="00EB6039">
              <w:rPr>
                <w:sz w:val="20"/>
                <w:szCs w:val="20"/>
              </w:rPr>
              <w:t>ki bo omogočila stabilno, vsaj v osnovnem obsegu manj obremenjeno programsko delovanje Slovenske matice.</w:t>
            </w:r>
          </w:p>
          <w:p w:rsidR="00273D6D" w:rsidRPr="00EB6039" w:rsidRDefault="00273D6D" w:rsidP="00273D6D">
            <w:pPr>
              <w:pStyle w:val="Alineazaodstavkom"/>
              <w:numPr>
                <w:ilvl w:val="0"/>
                <w:numId w:val="0"/>
              </w:numPr>
              <w:spacing w:beforeLines="60" w:before="144" w:afterLines="60" w:after="144" w:line="276" w:lineRule="auto"/>
              <w:ind w:left="425"/>
              <w:rPr>
                <w:iCs/>
                <w:sz w:val="20"/>
                <w:szCs w:val="20"/>
                <w:u w:val="single"/>
              </w:rPr>
            </w:pPr>
            <w:r w:rsidRPr="00EB6039">
              <w:rPr>
                <w:iCs/>
                <w:sz w:val="20"/>
                <w:szCs w:val="20"/>
                <w:u w:val="single"/>
              </w:rPr>
              <w:t xml:space="preserve">Kratka zgodovina dela Slovenske matice </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 xml:space="preserve">Slovenska matica je najstarejša slovenska kulturno-znanstvena  institucija ki so jo leta 1863 v Habsburški monarhiji ustanovili slovenski izobraženci in gospodarstveniki z namenom, da bi tiskala slovenske znanstvene in leposlovne knjige ter se ukvarjala z znanstveno dejavnostjo. Leta 1864 je njeno ustanovitev potrdil cesar Franc Jožef. Njen prvi predsednik je bil Lovro Toman, prvi tajnik pa Fran Levstik. Kmalu je razvila široko založniško in znanstveno delovanje, ki je vrhunec doseglo ob prelomu stoletja. Med prvo svetovno vojno je bilo njeno delo za kratek čas ustavljeno in njeno premoženje </w:t>
            </w:r>
            <w:proofErr w:type="spellStart"/>
            <w:r w:rsidRPr="00EB6039">
              <w:rPr>
                <w:sz w:val="20"/>
                <w:szCs w:val="20"/>
              </w:rPr>
              <w:t>konfiscirano</w:t>
            </w:r>
            <w:proofErr w:type="spellEnd"/>
            <w:r w:rsidRPr="00EB6039">
              <w:rPr>
                <w:sz w:val="20"/>
                <w:szCs w:val="20"/>
              </w:rPr>
              <w:t xml:space="preserve">. To se je zgodilo še enkrat leta 1944, ko je nemška uprava zaplenila celotno naklado Melikove </w:t>
            </w:r>
            <w:r w:rsidRPr="00EB6039">
              <w:rPr>
                <w:iCs/>
                <w:sz w:val="20"/>
                <w:szCs w:val="20"/>
              </w:rPr>
              <w:t xml:space="preserve">Slovenije </w:t>
            </w:r>
            <w:r w:rsidRPr="00EB6039">
              <w:rPr>
                <w:sz w:val="20"/>
                <w:szCs w:val="20"/>
              </w:rPr>
              <w:t xml:space="preserve">in drugih knjig. Septembra 1941 se je sestal v prostorih Matice pod pretvezo, da gre za sejo njenega predsedstva, Kulturni plenum OF pod vodstvom Prežihovega Voranca in Edvarda Kocbeka. Slovenska matica je spodbujala </w:t>
            </w:r>
            <w:r w:rsidRPr="00EB6039">
              <w:rPr>
                <w:sz w:val="20"/>
                <w:szCs w:val="20"/>
              </w:rPr>
              <w:lastRenderedPageBreak/>
              <w:t>ustanovitev ljubljanske univerze in ji ob nastanku poklonila svojo bogato knjižnico. Pred drugo svetovno vojno je Slovenska matica sodelovala pri ustanovitvi Akademije znanosti in umetnosti, po vojni pa je do danes obveljala kot eno osrednjih slovenskih kulturnih žarišč. Matica in njeni člani so vidno sodelovali v procesu slovenske demokratizacije, osamosvajanja in mednarodnega priznanja.</w:t>
            </w:r>
          </w:p>
          <w:p w:rsidR="00273D6D" w:rsidRPr="00EB6039" w:rsidRDefault="00273D6D" w:rsidP="00273D6D">
            <w:pPr>
              <w:pStyle w:val="Alineazaodstavkom"/>
              <w:numPr>
                <w:ilvl w:val="0"/>
                <w:numId w:val="0"/>
              </w:numPr>
              <w:spacing w:beforeLines="60" w:before="144" w:afterLines="60" w:after="144" w:line="276" w:lineRule="auto"/>
              <w:ind w:left="425"/>
              <w:rPr>
                <w:iCs/>
                <w:sz w:val="20"/>
                <w:szCs w:val="20"/>
                <w:u w:val="single"/>
              </w:rPr>
            </w:pPr>
            <w:r w:rsidRPr="00EB6039">
              <w:rPr>
                <w:iCs/>
                <w:sz w:val="20"/>
                <w:szCs w:val="20"/>
                <w:u w:val="single"/>
              </w:rPr>
              <w:t>Matica danes</w:t>
            </w:r>
          </w:p>
          <w:p w:rsidR="00273D6D" w:rsidRPr="00EB6039" w:rsidRDefault="00273D6D" w:rsidP="00273D6D">
            <w:pPr>
              <w:pStyle w:val="Alineazaodstavkom"/>
              <w:numPr>
                <w:ilvl w:val="0"/>
                <w:numId w:val="0"/>
              </w:numPr>
              <w:spacing w:before="144" w:after="144" w:line="276" w:lineRule="auto"/>
              <w:ind w:left="425"/>
              <w:rPr>
                <w:sz w:val="20"/>
                <w:szCs w:val="20"/>
                <w:highlight w:val="magenta"/>
              </w:rPr>
            </w:pPr>
            <w:r w:rsidRPr="00EB6039">
              <w:rPr>
                <w:sz w:val="20"/>
                <w:szCs w:val="20"/>
              </w:rPr>
              <w:t xml:space="preserve">Delo Slovenske matice v današnjem času se deli na založniško in znanstveno ter kulturno-umetniško področje. S pomočjo več kot 300 rednih članov Matica pripravlja poleg znanstvenih sestankov in javnih kulturnih prireditev tudi knjižne programe, ki pokrivajo različna področja humanistike in v manjši meri tudi naravoslovja in tehnike. </w:t>
            </w:r>
            <w:r w:rsidRPr="00EB6039">
              <w:rPr>
                <w:iCs/>
                <w:sz w:val="20"/>
                <w:szCs w:val="20"/>
              </w:rPr>
              <w:t xml:space="preserve">Filozofska knjižnica Slovenske matice, </w:t>
            </w:r>
            <w:r w:rsidRPr="00EB6039">
              <w:rPr>
                <w:sz w:val="20"/>
                <w:szCs w:val="20"/>
              </w:rPr>
              <w:t xml:space="preserve">v kateri izhajajo najpomembnejša dela evropske in </w:t>
            </w:r>
            <w:proofErr w:type="spellStart"/>
            <w:r w:rsidRPr="00EB6039">
              <w:rPr>
                <w:sz w:val="20"/>
                <w:szCs w:val="20"/>
              </w:rPr>
              <w:t>zunajevropske</w:t>
            </w:r>
            <w:proofErr w:type="spellEnd"/>
            <w:r w:rsidRPr="00EB6039">
              <w:rPr>
                <w:sz w:val="20"/>
                <w:szCs w:val="20"/>
              </w:rPr>
              <w:t xml:space="preserve"> filozofije, je</w:t>
            </w:r>
            <w:r w:rsidRPr="00EB6039">
              <w:rPr>
                <w:iCs/>
                <w:sz w:val="20"/>
                <w:szCs w:val="20"/>
              </w:rPr>
              <w:t xml:space="preserve"> </w:t>
            </w:r>
            <w:r w:rsidRPr="00EB6039">
              <w:rPr>
                <w:sz w:val="20"/>
                <w:szCs w:val="20"/>
              </w:rPr>
              <w:t xml:space="preserve">dosegla svojo 63. izdajo. Podobno kontinuiteto imajo knjižne izdaje zgodovinopisja, umetnostne in slovstvene zgodovine in drugih vej humanistike ter leposlovja in </w:t>
            </w:r>
            <w:proofErr w:type="spellStart"/>
            <w:r w:rsidRPr="00EB6039">
              <w:rPr>
                <w:sz w:val="20"/>
                <w:szCs w:val="20"/>
              </w:rPr>
              <w:t>memoaristike</w:t>
            </w:r>
            <w:proofErr w:type="spellEnd"/>
            <w:r w:rsidRPr="00EB6039">
              <w:rPr>
                <w:sz w:val="20"/>
                <w:szCs w:val="20"/>
              </w:rPr>
              <w:t>. Pomembno znanstveno delo razvija tudi na področju naravoslovja in tehnike.</w:t>
            </w:r>
            <w:r w:rsidRPr="00EB6039">
              <w:rPr>
                <w:b/>
                <w:sz w:val="20"/>
                <w:szCs w:val="20"/>
              </w:rPr>
              <w:t xml:space="preserve"> </w:t>
            </w:r>
            <w:r w:rsidRPr="00EB6039">
              <w:rPr>
                <w:sz w:val="20"/>
                <w:szCs w:val="20"/>
              </w:rPr>
              <w:t>Posebno pozornost pri svojem znanstvenem, kulturnem in založniškem delu posveča izvirni slovenski ustvarjalnosti. Njeno delo sega v slovensko zamejstvo, prav tako sodeluje z uglednimi evropskimi znanstveniki in umetniki.</w:t>
            </w:r>
            <w:r w:rsidRPr="00EB6039">
              <w:rPr>
                <w:b/>
                <w:sz w:val="20"/>
                <w:szCs w:val="20"/>
              </w:rPr>
              <w:t xml:space="preserve"> </w:t>
            </w:r>
            <w:r w:rsidRPr="00EB6039">
              <w:rPr>
                <w:sz w:val="20"/>
                <w:szCs w:val="20"/>
              </w:rPr>
              <w:t>Znanstveno in kulturno delo poteka v odsekih, ki prirejajo pomembne in odmevne simpozije, okrogle mize in predavanja o slovenski preteklosti in perečih kulturnih, znanstvenih in družbenih problemih današnjega časa. Ob 140-letnici delovanja je predsednik dr. Janez Drnovšek na predlog SAZU Slovensko matico odlikoval z zlatim častnim znakom svobode Republike Slovenije za izjemen delež pri širjenju knjige in kulturnem ter znanstvenem poslanstvu med Slovenci.</w:t>
            </w:r>
            <w:r w:rsidRPr="00EB6039">
              <w:rPr>
                <w:sz w:val="20"/>
                <w:szCs w:val="20"/>
                <w:highlight w:val="magenta"/>
              </w:rPr>
              <w:t xml:space="preserve"> </w:t>
            </w:r>
          </w:p>
          <w:p w:rsidR="00273D6D" w:rsidRPr="00EB6039" w:rsidRDefault="00273D6D" w:rsidP="00273D6D">
            <w:pPr>
              <w:pStyle w:val="Alineazaodstavkom"/>
              <w:numPr>
                <w:ilvl w:val="0"/>
                <w:numId w:val="0"/>
              </w:numPr>
              <w:spacing w:beforeLines="60" w:before="144" w:afterLines="60" w:after="144" w:line="276" w:lineRule="auto"/>
              <w:ind w:left="425"/>
              <w:rPr>
                <w:sz w:val="20"/>
                <w:szCs w:val="20"/>
              </w:rPr>
            </w:pPr>
            <w:r w:rsidRPr="00EB6039">
              <w:rPr>
                <w:sz w:val="20"/>
                <w:szCs w:val="20"/>
              </w:rPr>
              <w:t>150-letnica je potekala pod častnim pokroviteljstvom predsednika RS Boruta Pahorja, obeležena je bila z razstavo knjig v Narodni in univerzitetni knjižnici in pozneje v Univerzitetni knjižnici v Mariboru, s proslavo v Slovenski filharmoniji, znamko in dopisnico Pošte Slovenije, dokumentarnim filmom Televizije Slovenije in izdajo jubilejnega zbornika.</w:t>
            </w:r>
          </w:p>
          <w:p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2. CILJI, NAČELA IN POGLAVITNE REŠITVE PREDLOGA ZAKONA</w:t>
            </w:r>
          </w:p>
        </w:tc>
      </w:tr>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2.1 Cilji</w:t>
            </w:r>
          </w:p>
        </w:tc>
      </w:tr>
      <w:tr w:rsidR="00A7646A" w:rsidRPr="00A7646A" w:rsidTr="00690541">
        <w:tc>
          <w:tcPr>
            <w:tcW w:w="9288" w:type="dxa"/>
          </w:tcPr>
          <w:p w:rsidR="00A67D51" w:rsidRPr="00EB6039" w:rsidRDefault="00273D6D" w:rsidP="00A67D51">
            <w:pPr>
              <w:pStyle w:val="Odsek"/>
              <w:numPr>
                <w:ilvl w:val="0"/>
                <w:numId w:val="0"/>
              </w:numPr>
              <w:spacing w:before="0" w:after="0" w:line="260" w:lineRule="exact"/>
              <w:ind w:left="426"/>
              <w:jc w:val="both"/>
              <w:rPr>
                <w:b w:val="0"/>
                <w:sz w:val="20"/>
                <w:szCs w:val="20"/>
              </w:rPr>
            </w:pPr>
            <w:r w:rsidRPr="00A67D51">
              <w:rPr>
                <w:b w:val="0"/>
                <w:sz w:val="20"/>
                <w:szCs w:val="20"/>
              </w:rPr>
              <w:t>Financiranje Slovenske matice je bilo do leta 2001 urejeno tako, da so bil</w:t>
            </w:r>
            <w:r w:rsidR="009379FA">
              <w:rPr>
                <w:b w:val="0"/>
                <w:sz w:val="20"/>
                <w:szCs w:val="20"/>
              </w:rPr>
              <w:t>e</w:t>
            </w:r>
            <w:r w:rsidRPr="00A67D51">
              <w:rPr>
                <w:b w:val="0"/>
                <w:sz w:val="20"/>
                <w:szCs w:val="20"/>
              </w:rPr>
              <w:t xml:space="preserve"> knjige in znanstvena srečanja financirani iz proračuna RS po vsakokratnih kriterijih Sekretariata, pozneje Ministrstva za kulturo, trije njeni uslužbenci pa so prejemali plače iz proračuna po tarifnih skupinah za delavce v kulturi. Leta 1994 je bil med Slovensko matico, Ministrstvom za kulturo in Ministrstvom za znanost podpisan Protokol o vsakoletnem financiranju določenega števila knjig, pozneje razširjen z aneksom za ponatise filozofskih izdaj. Po letu 2001, ko je bilo ukinjeno proračunsko pokrivanje plač za uslužbence, je Matica sodelovala zgolj še na javnih razpisih, pri katerih so bili v subvencije vključeni tudi </w:t>
            </w:r>
            <w:proofErr w:type="spellStart"/>
            <w:r w:rsidRPr="00A67D51">
              <w:rPr>
                <w:b w:val="0"/>
                <w:sz w:val="20"/>
                <w:szCs w:val="20"/>
              </w:rPr>
              <w:t>neprogramski</w:t>
            </w:r>
            <w:proofErr w:type="spellEnd"/>
            <w:r w:rsidRPr="00A67D51">
              <w:rPr>
                <w:b w:val="0"/>
                <w:sz w:val="20"/>
                <w:szCs w:val="20"/>
              </w:rPr>
              <w:t xml:space="preserve"> stroški. Danes pa iz javnih virov prejema samo sredstva, ki ne pokrivajo niti avtorskih honorarjev. To stanje je pripeljalo Slovensko matico v nevzdržen položaj, v katerem je njeno delo ogroženo v samem temelju. V času, ko so se vse slovenske založbe in celo književne družbe privatizirale, je edino Slovenska matica s sklepom upravnega odbora ostala javna  institucija, ki pa zaradi neurejenega financiranja vse </w:t>
            </w:r>
            <w:r w:rsidR="00237A14" w:rsidRPr="00A67D51">
              <w:rPr>
                <w:b w:val="0"/>
                <w:sz w:val="20"/>
                <w:szCs w:val="20"/>
              </w:rPr>
              <w:t>tež</w:t>
            </w:r>
            <w:r w:rsidR="00237A14">
              <w:rPr>
                <w:b w:val="0"/>
                <w:sz w:val="20"/>
                <w:szCs w:val="20"/>
              </w:rPr>
              <w:t>j</w:t>
            </w:r>
            <w:r w:rsidR="00237A14" w:rsidRPr="00A67D51">
              <w:rPr>
                <w:b w:val="0"/>
                <w:sz w:val="20"/>
                <w:szCs w:val="20"/>
              </w:rPr>
              <w:t xml:space="preserve">e </w:t>
            </w:r>
            <w:r w:rsidR="00A67D51" w:rsidRPr="00A67D51">
              <w:rPr>
                <w:b w:val="0"/>
                <w:sz w:val="20"/>
                <w:szCs w:val="20"/>
              </w:rPr>
              <w:t>tekmuje s komercialnimi založbami in znanstvenimi zavodi, ki jih v celoti financira država. Cilj predloga zakonske ureditve je torej ureditev osnovnega sistemskega financiranja, ki ga je bila Matica deležna v preteklosti in ki bo tudi v prihodnje omogočalo vzpostavitev najosnovnejših</w:t>
            </w:r>
            <w:r w:rsidR="00A67D51" w:rsidRPr="00EB6039">
              <w:rPr>
                <w:b w:val="0"/>
                <w:sz w:val="20"/>
                <w:szCs w:val="20"/>
              </w:rPr>
              <w:t xml:space="preserve"> pogojev, v katerih bo lahko nadaljevala svoje delo v obsegu, primerljivem s preteklimi zgodovinskimi obdobji, v katerih je bilo njeno delovanje za slovensko nacionalno identiteto nepogrešljivo. Glede na globalna dogajanja našega časa ni prav nobenega razloga, da bi se vlogi Slovenske matice v tem zgodovinskem trenutku smeli odreči, saj je njeno delovanje za slovensko </w:t>
            </w:r>
            <w:proofErr w:type="spellStart"/>
            <w:r w:rsidR="00A67D51" w:rsidRPr="00EB6039">
              <w:rPr>
                <w:b w:val="0"/>
                <w:sz w:val="20"/>
                <w:szCs w:val="20"/>
              </w:rPr>
              <w:t>družo</w:t>
            </w:r>
            <w:proofErr w:type="spellEnd"/>
            <w:r w:rsidR="00A67D51" w:rsidRPr="00EB6039">
              <w:rPr>
                <w:b w:val="0"/>
                <w:sz w:val="20"/>
                <w:szCs w:val="20"/>
              </w:rPr>
              <w:t xml:space="preserve"> danes še bolj nepogrešljivo, hkrati pa v nobenem pogledu ni primerljivo z delom zasebnih, posebej profitnih založb ali nevladnih producentskih organizacij.</w:t>
            </w:r>
          </w:p>
          <w:p w:rsidR="00A67D51" w:rsidRPr="00EB6039" w:rsidRDefault="00A67D51" w:rsidP="00A67D51">
            <w:pPr>
              <w:pStyle w:val="Odsek"/>
              <w:numPr>
                <w:ilvl w:val="0"/>
                <w:numId w:val="0"/>
              </w:numPr>
              <w:spacing w:before="0" w:after="0" w:line="260" w:lineRule="exact"/>
              <w:ind w:left="426"/>
              <w:jc w:val="both"/>
              <w:rPr>
                <w:b w:val="0"/>
                <w:sz w:val="20"/>
                <w:szCs w:val="20"/>
              </w:rPr>
            </w:pPr>
          </w:p>
          <w:p w:rsidR="00A7646A" w:rsidRPr="00112140" w:rsidRDefault="00A67D51" w:rsidP="00A67D51">
            <w:pPr>
              <w:overflowPunct w:val="0"/>
              <w:autoSpaceDE w:val="0"/>
              <w:autoSpaceDN w:val="0"/>
              <w:adjustRightInd w:val="0"/>
              <w:spacing w:after="0" w:line="260" w:lineRule="exact"/>
              <w:ind w:left="426"/>
              <w:jc w:val="both"/>
              <w:textAlignment w:val="baseline"/>
              <w:rPr>
                <w:rFonts w:ascii="Arial" w:eastAsia="Times New Roman" w:hAnsi="Arial" w:cs="Arial"/>
                <w:sz w:val="20"/>
                <w:szCs w:val="20"/>
                <w:lang w:eastAsia="sl-SI"/>
              </w:rPr>
            </w:pPr>
            <w:r w:rsidRPr="00112140">
              <w:rPr>
                <w:rFonts w:ascii="Arial" w:eastAsia="Times New Roman" w:hAnsi="Arial" w:cs="Arial"/>
                <w:sz w:val="20"/>
                <w:szCs w:val="20"/>
                <w:lang w:eastAsia="sl-SI"/>
              </w:rPr>
              <w:t xml:space="preserve">Glede na vse našteto je bilo delovanje Slovenske matice že doslej in je tudi poslej v javnem interesu in še vedno povezano s cilji, ki so jih zastavili ustanovitelji leta 1864. Slovenska matica skrbi in mora skrbeti za dostopnost pomembnih domačih in tujih (prevedenih) kakovostnih </w:t>
            </w:r>
            <w:r w:rsidRPr="00112140">
              <w:rPr>
                <w:rFonts w:ascii="Arial" w:eastAsia="Times New Roman" w:hAnsi="Arial" w:cs="Arial"/>
                <w:sz w:val="20"/>
                <w:szCs w:val="20"/>
                <w:lang w:eastAsia="sl-SI"/>
              </w:rPr>
              <w:lastRenderedPageBreak/>
              <w:t xml:space="preserve">leposlovnih in filozofskih ter znanstvenih del, ki glede na </w:t>
            </w:r>
            <w:proofErr w:type="spellStart"/>
            <w:r w:rsidRPr="00112140">
              <w:rPr>
                <w:rFonts w:ascii="Arial" w:eastAsia="Times New Roman" w:hAnsi="Arial" w:cs="Arial"/>
                <w:sz w:val="20"/>
                <w:szCs w:val="20"/>
                <w:lang w:eastAsia="sl-SI"/>
              </w:rPr>
              <w:t>absorbcijsko</w:t>
            </w:r>
            <w:proofErr w:type="spellEnd"/>
            <w:r w:rsidRPr="00112140">
              <w:rPr>
                <w:rFonts w:ascii="Arial" w:eastAsia="Times New Roman" w:hAnsi="Arial" w:cs="Arial"/>
                <w:sz w:val="20"/>
                <w:szCs w:val="20"/>
                <w:lang w:eastAsia="sl-SI"/>
              </w:rPr>
              <w:t xml:space="preserve"> zmožnost slovenskega knjižnega trga nikakor ne morejo doseči pokritja upravičenih stroškov nastanka (prevoda), tiska, promocije, distribucije idr. stroškov, zato pri tovrstnih izdajah tudi običajna subvencija ne zadošča. S svojim delovanjem Matica še naprej skrbi tudi za sprotno oblikovanje slovenske strokovne terminologije s spodbujanjem nastajanja in izdajanjem del na že opisanih deficitarnih področjih filozofije in znanosti. Z organizacijo okroglih miz, simpozijev in javnih razprav o posebnih vprašanjih prispeva k ohranjanju dialoga znotraj družbe na področjih, ki so ključnega pomena za razvoj in živost mišljenja, znanosti in duhovne ustvarjalnosti. S tem svojim delovanjem Matica prispeva in skrbi za oblikovanje in ohranjanje slovenske kulturne in narodne identitete.</w:t>
            </w:r>
          </w:p>
          <w:p w:rsidR="00A67D51" w:rsidRPr="00A7646A" w:rsidRDefault="00A67D51"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2.2 Načela</w:t>
            </w:r>
          </w:p>
        </w:tc>
      </w:tr>
      <w:tr w:rsidR="00A7646A" w:rsidRPr="00A7646A" w:rsidTr="00690541">
        <w:tc>
          <w:tcPr>
            <w:tcW w:w="9288" w:type="dxa"/>
          </w:tcPr>
          <w:p w:rsid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786F7A" w:rsidRDefault="00D4142C" w:rsidP="00786F7A">
            <w:pPr>
              <w:overflowPunct w:val="0"/>
              <w:autoSpaceDE w:val="0"/>
              <w:autoSpaceDN w:val="0"/>
              <w:adjustRightInd w:val="0"/>
              <w:spacing w:after="0" w:line="260" w:lineRule="exact"/>
              <w:ind w:left="426"/>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Zakon izhaja iz temeljnih </w:t>
            </w:r>
            <w:r w:rsidR="00786F7A">
              <w:rPr>
                <w:rFonts w:ascii="Arial" w:eastAsia="Times New Roman" w:hAnsi="Arial" w:cs="Arial"/>
                <w:sz w:val="20"/>
                <w:szCs w:val="20"/>
                <w:lang w:eastAsia="sl-SI"/>
              </w:rPr>
              <w:t>načel zagotavljanja</w:t>
            </w:r>
            <w:r w:rsidR="00786F7A">
              <w:rPr>
                <w:lang w:val="x-none"/>
              </w:rPr>
              <w:t xml:space="preserve"> znanstvenega in umetniškega ustvarjanja</w:t>
            </w:r>
            <w:r w:rsidR="00786F7A">
              <w:t xml:space="preserve"> </w:t>
            </w:r>
            <w:r w:rsidR="00786F7A" w:rsidRPr="00553823">
              <w:rPr>
                <w:rFonts w:ascii="Arial" w:eastAsia="Times New Roman" w:hAnsi="Arial" w:cs="Arial"/>
                <w:sz w:val="20"/>
                <w:szCs w:val="20"/>
                <w:lang w:eastAsia="sl-SI"/>
              </w:rPr>
              <w:t>ter skrbi za oblikovanje in ohranjanje slovenske kulturne in narodne identitete</w:t>
            </w:r>
            <w:r w:rsidR="00FE5EEF">
              <w:rPr>
                <w:rFonts w:ascii="Arial" w:eastAsia="Times New Roman" w:hAnsi="Arial" w:cs="Arial"/>
                <w:sz w:val="20"/>
                <w:szCs w:val="20"/>
                <w:lang w:eastAsia="sl-SI"/>
              </w:rPr>
              <w:t xml:space="preserve"> z zagotavljanjem pogojev za</w:t>
            </w:r>
            <w:r w:rsidR="00786F7A">
              <w:rPr>
                <w:rFonts w:ascii="Arial" w:eastAsia="Times New Roman" w:hAnsi="Arial" w:cs="Arial"/>
                <w:sz w:val="20"/>
                <w:szCs w:val="20"/>
                <w:lang w:eastAsia="sl-SI"/>
              </w:rPr>
              <w:t>:</w:t>
            </w:r>
          </w:p>
          <w:p w:rsidR="00786F7A" w:rsidRPr="00786F7A" w:rsidRDefault="00786F7A" w:rsidP="00786F7A">
            <w:pPr>
              <w:pStyle w:val="Odstavekseznama"/>
              <w:numPr>
                <w:ilvl w:val="0"/>
                <w:numId w:val="44"/>
              </w:numPr>
              <w:overflowPunct w:val="0"/>
              <w:autoSpaceDE w:val="0"/>
              <w:autoSpaceDN w:val="0"/>
              <w:adjustRightInd w:val="0"/>
              <w:spacing w:line="260" w:lineRule="exact"/>
              <w:jc w:val="both"/>
              <w:textAlignment w:val="baseline"/>
              <w:rPr>
                <w:rFonts w:ascii="Arial" w:hAnsi="Arial" w:cs="Arial"/>
                <w:sz w:val="20"/>
                <w:szCs w:val="20"/>
              </w:rPr>
            </w:pPr>
            <w:r w:rsidRPr="00786F7A">
              <w:rPr>
                <w:rFonts w:ascii="Arial" w:hAnsi="Arial" w:cs="Arial"/>
                <w:sz w:val="20"/>
                <w:szCs w:val="20"/>
              </w:rPr>
              <w:t>kulturn</w:t>
            </w:r>
            <w:r w:rsidR="00FE5EEF">
              <w:rPr>
                <w:rFonts w:ascii="Arial" w:hAnsi="Arial" w:cs="Arial"/>
                <w:sz w:val="20"/>
                <w:szCs w:val="20"/>
              </w:rPr>
              <w:t>o</w:t>
            </w:r>
            <w:r w:rsidRPr="00786F7A">
              <w:rPr>
                <w:rFonts w:ascii="Arial" w:hAnsi="Arial" w:cs="Arial"/>
                <w:sz w:val="20"/>
                <w:szCs w:val="20"/>
              </w:rPr>
              <w:t xml:space="preserve"> ustvarjalnost in dostopnost kulturnih dobrin, </w:t>
            </w:r>
          </w:p>
          <w:p w:rsidR="00786F7A" w:rsidRPr="00786F7A" w:rsidRDefault="00786F7A" w:rsidP="00786F7A">
            <w:pPr>
              <w:pStyle w:val="Odstavekseznama"/>
              <w:numPr>
                <w:ilvl w:val="0"/>
                <w:numId w:val="44"/>
              </w:numPr>
              <w:overflowPunct w:val="0"/>
              <w:autoSpaceDE w:val="0"/>
              <w:autoSpaceDN w:val="0"/>
              <w:adjustRightInd w:val="0"/>
              <w:spacing w:line="260" w:lineRule="exact"/>
              <w:jc w:val="both"/>
              <w:textAlignment w:val="baseline"/>
              <w:rPr>
                <w:rFonts w:ascii="Arial" w:hAnsi="Arial" w:cs="Arial"/>
                <w:sz w:val="20"/>
                <w:szCs w:val="20"/>
              </w:rPr>
            </w:pPr>
            <w:r w:rsidRPr="00786F7A">
              <w:rPr>
                <w:rFonts w:ascii="Arial" w:hAnsi="Arial" w:cs="Arial"/>
                <w:sz w:val="20"/>
                <w:szCs w:val="20"/>
              </w:rPr>
              <w:t>uveljavljanje in razvoj slovenskega jezika</w:t>
            </w:r>
            <w:r w:rsidR="00FE5EEF">
              <w:rPr>
                <w:rFonts w:ascii="Arial" w:hAnsi="Arial" w:cs="Arial"/>
                <w:sz w:val="20"/>
                <w:szCs w:val="20"/>
              </w:rPr>
              <w:t>,</w:t>
            </w:r>
            <w:r w:rsidRPr="00786F7A">
              <w:rPr>
                <w:rFonts w:ascii="Arial" w:hAnsi="Arial" w:cs="Arial"/>
                <w:sz w:val="20"/>
                <w:szCs w:val="20"/>
              </w:rPr>
              <w:t xml:space="preserve"> </w:t>
            </w:r>
          </w:p>
          <w:p w:rsidR="00D4142C" w:rsidRPr="00786F7A" w:rsidRDefault="00786F7A" w:rsidP="00786F7A">
            <w:pPr>
              <w:pStyle w:val="Odstavekseznama"/>
              <w:numPr>
                <w:ilvl w:val="0"/>
                <w:numId w:val="44"/>
              </w:numPr>
              <w:overflowPunct w:val="0"/>
              <w:autoSpaceDE w:val="0"/>
              <w:autoSpaceDN w:val="0"/>
              <w:adjustRightInd w:val="0"/>
              <w:spacing w:line="260" w:lineRule="exact"/>
              <w:jc w:val="both"/>
              <w:textAlignment w:val="baseline"/>
              <w:rPr>
                <w:rFonts w:ascii="Arial" w:hAnsi="Arial" w:cs="Arial"/>
                <w:sz w:val="20"/>
                <w:szCs w:val="20"/>
              </w:rPr>
            </w:pPr>
            <w:r w:rsidRPr="00786F7A">
              <w:rPr>
                <w:rFonts w:ascii="Arial" w:hAnsi="Arial" w:cs="Arial"/>
                <w:sz w:val="20"/>
                <w:szCs w:val="20"/>
              </w:rPr>
              <w:t>oblikovanje sl</w:t>
            </w:r>
            <w:r w:rsidR="00FE5EEF">
              <w:rPr>
                <w:rFonts w:ascii="Arial" w:hAnsi="Arial" w:cs="Arial"/>
                <w:sz w:val="20"/>
                <w:szCs w:val="20"/>
              </w:rPr>
              <w:t>ovenske strokovne terminologije.</w:t>
            </w:r>
          </w:p>
          <w:p w:rsidR="00786F7A" w:rsidRPr="00A7646A" w:rsidRDefault="00786F7A" w:rsidP="00786F7A">
            <w:pPr>
              <w:overflowPunct w:val="0"/>
              <w:autoSpaceDE w:val="0"/>
              <w:autoSpaceDN w:val="0"/>
              <w:adjustRightInd w:val="0"/>
              <w:spacing w:after="0" w:line="260" w:lineRule="exact"/>
              <w:ind w:left="426"/>
              <w:jc w:val="both"/>
              <w:textAlignment w:val="baseline"/>
              <w:rPr>
                <w:rFonts w:ascii="Arial" w:eastAsia="Times New Roman" w:hAnsi="Arial" w:cs="Arial"/>
                <w:sz w:val="20"/>
                <w:szCs w:val="20"/>
                <w:lang w:eastAsia="sl-SI"/>
              </w:rPr>
            </w:pPr>
          </w:p>
        </w:tc>
      </w:tr>
      <w:tr w:rsidR="00A7646A" w:rsidRPr="00A7646A" w:rsidTr="00690541">
        <w:tc>
          <w:tcPr>
            <w:tcW w:w="9288" w:type="dxa"/>
          </w:tcPr>
          <w:p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2.3 Poglavitne rešitve</w:t>
            </w:r>
          </w:p>
        </w:tc>
      </w:tr>
      <w:tr w:rsidR="00A7646A" w:rsidRPr="00A7646A" w:rsidTr="00690541">
        <w:trPr>
          <w:trHeight w:val="434"/>
        </w:trPr>
        <w:tc>
          <w:tcPr>
            <w:tcW w:w="9288" w:type="dxa"/>
          </w:tcPr>
          <w:p w:rsidR="00A7646A" w:rsidRPr="00A67D51" w:rsidRDefault="00A7646A" w:rsidP="00180386">
            <w:pPr>
              <w:pStyle w:val="Odstavekseznama"/>
              <w:numPr>
                <w:ilvl w:val="0"/>
                <w:numId w:val="16"/>
              </w:numPr>
              <w:overflowPunct w:val="0"/>
              <w:autoSpaceDE w:val="0"/>
              <w:autoSpaceDN w:val="0"/>
              <w:adjustRightInd w:val="0"/>
              <w:spacing w:line="260" w:lineRule="exact"/>
              <w:jc w:val="both"/>
              <w:textAlignment w:val="baseline"/>
              <w:rPr>
                <w:rFonts w:ascii="Arial" w:hAnsi="Arial" w:cs="Arial"/>
                <w:sz w:val="20"/>
                <w:szCs w:val="20"/>
              </w:rPr>
            </w:pPr>
            <w:r w:rsidRPr="00A67D51">
              <w:rPr>
                <w:rFonts w:ascii="Arial" w:hAnsi="Arial" w:cs="Arial"/>
                <w:sz w:val="20"/>
                <w:szCs w:val="20"/>
              </w:rPr>
              <w:t>Predstavitev predlaganih rešitev:</w:t>
            </w:r>
          </w:p>
          <w:p w:rsidR="00A67D51" w:rsidRDefault="00A67D51" w:rsidP="00A67D51">
            <w:pPr>
              <w:pStyle w:val="Alineazatoko"/>
              <w:spacing w:line="260" w:lineRule="exact"/>
              <w:ind w:left="360" w:firstLine="0"/>
              <w:rPr>
                <w:color w:val="000000"/>
                <w:sz w:val="20"/>
                <w:szCs w:val="20"/>
              </w:rPr>
            </w:pPr>
            <w:r w:rsidRPr="00AF37B7">
              <w:rPr>
                <w:color w:val="000000"/>
                <w:sz w:val="20"/>
                <w:szCs w:val="20"/>
              </w:rPr>
              <w:t xml:space="preserve">Glede na opisano stanje je možnosti za stabilizacijo delovanja Slovenske matice več: po eni bi financiranje </w:t>
            </w:r>
            <w:r>
              <w:rPr>
                <w:color w:val="000000"/>
                <w:sz w:val="20"/>
                <w:szCs w:val="20"/>
              </w:rPr>
              <w:t>M</w:t>
            </w:r>
            <w:r w:rsidRPr="00AF37B7">
              <w:rPr>
                <w:color w:val="000000"/>
                <w:sz w:val="20"/>
                <w:szCs w:val="20"/>
              </w:rPr>
              <w:t>atice potekalo v okviru SAZU, kar bi povzročilo nejasnosti pravn</w:t>
            </w:r>
            <w:r>
              <w:rPr>
                <w:color w:val="000000"/>
                <w:sz w:val="20"/>
                <w:szCs w:val="20"/>
              </w:rPr>
              <w:t>o-statusne</w:t>
            </w:r>
            <w:r w:rsidRPr="00AF37B7">
              <w:rPr>
                <w:color w:val="000000"/>
                <w:sz w:val="20"/>
                <w:szCs w:val="20"/>
              </w:rPr>
              <w:t xml:space="preserve"> narave, pa tudi nesmotrno dodatno administriranje, po drugi </w:t>
            </w:r>
            <w:r w:rsidRPr="00A67D51">
              <w:rPr>
                <w:sz w:val="20"/>
                <w:szCs w:val="20"/>
              </w:rPr>
              <w:t xml:space="preserve">bi Matica v skladu </w:t>
            </w:r>
            <w:r w:rsidRPr="00AF37B7">
              <w:rPr>
                <w:color w:val="000000"/>
                <w:sz w:val="20"/>
                <w:szCs w:val="20"/>
              </w:rPr>
              <w:t xml:space="preserve">z določbami Zakona o uresničevanju javnega interesa </w:t>
            </w:r>
            <w:r w:rsidR="009379FA">
              <w:rPr>
                <w:color w:val="000000"/>
                <w:sz w:val="20"/>
                <w:szCs w:val="20"/>
              </w:rPr>
              <w:t>za kulturo</w:t>
            </w:r>
            <w:r w:rsidRPr="00AF37B7">
              <w:rPr>
                <w:color w:val="000000"/>
                <w:sz w:val="20"/>
                <w:szCs w:val="20"/>
              </w:rPr>
              <w:t xml:space="preserve"> postala javni zavod, a bi s tem izgubila dos</w:t>
            </w:r>
            <w:r>
              <w:rPr>
                <w:color w:val="000000"/>
                <w:sz w:val="20"/>
                <w:szCs w:val="20"/>
              </w:rPr>
              <w:t>edanjo</w:t>
            </w:r>
            <w:r w:rsidRPr="00AF37B7">
              <w:rPr>
                <w:color w:val="000000"/>
                <w:sz w:val="20"/>
                <w:szCs w:val="20"/>
              </w:rPr>
              <w:t xml:space="preserve"> samostojnost (tudi nepremičnine, ki jih upravlja), njeno delovanje bi bilo potrebno </w:t>
            </w:r>
            <w:proofErr w:type="spellStart"/>
            <w:r w:rsidRPr="00AF37B7">
              <w:rPr>
                <w:color w:val="000000"/>
                <w:sz w:val="20"/>
                <w:szCs w:val="20"/>
              </w:rPr>
              <w:t>redefinirati</w:t>
            </w:r>
            <w:proofErr w:type="spellEnd"/>
            <w:r w:rsidRPr="00AF37B7">
              <w:rPr>
                <w:color w:val="000000"/>
                <w:sz w:val="20"/>
                <w:szCs w:val="20"/>
              </w:rPr>
              <w:t xml:space="preserve"> v okviru možnosti izvajanja javne službe, ki je poslanstvo javnih zavodov, kar pa bi posledično pomenilo popolnoma drugačen ustroj in s tem tudi</w:t>
            </w:r>
            <w:r>
              <w:rPr>
                <w:color w:val="000000"/>
                <w:sz w:val="20"/>
                <w:szCs w:val="20"/>
              </w:rPr>
              <w:t xml:space="preserve"> njeno </w:t>
            </w:r>
            <w:r w:rsidRPr="00AF37B7">
              <w:rPr>
                <w:color w:val="000000"/>
                <w:sz w:val="20"/>
                <w:szCs w:val="20"/>
              </w:rPr>
              <w:t xml:space="preserve"> </w:t>
            </w:r>
            <w:r>
              <w:rPr>
                <w:color w:val="000000"/>
                <w:sz w:val="20"/>
                <w:szCs w:val="20"/>
              </w:rPr>
              <w:t>bistveno okrnjeno</w:t>
            </w:r>
            <w:r w:rsidRPr="00AF37B7">
              <w:rPr>
                <w:color w:val="000000"/>
                <w:sz w:val="20"/>
                <w:szCs w:val="20"/>
              </w:rPr>
              <w:t xml:space="preserve"> delovanj</w:t>
            </w:r>
            <w:r>
              <w:rPr>
                <w:color w:val="000000"/>
                <w:sz w:val="20"/>
                <w:szCs w:val="20"/>
              </w:rPr>
              <w:t>e</w:t>
            </w:r>
            <w:r w:rsidRPr="00AF37B7">
              <w:rPr>
                <w:color w:val="000000"/>
                <w:sz w:val="20"/>
                <w:szCs w:val="20"/>
              </w:rPr>
              <w:t>.</w:t>
            </w:r>
          </w:p>
          <w:p w:rsidR="00A67D51" w:rsidRPr="00AF37B7" w:rsidRDefault="00A67D51" w:rsidP="00A67D51">
            <w:pPr>
              <w:pStyle w:val="Alineazatoko"/>
              <w:spacing w:line="260" w:lineRule="exact"/>
              <w:ind w:left="360" w:firstLine="0"/>
              <w:rPr>
                <w:color w:val="000000"/>
                <w:sz w:val="20"/>
                <w:szCs w:val="20"/>
              </w:rPr>
            </w:pPr>
          </w:p>
          <w:p w:rsidR="00A7646A" w:rsidRPr="00A67D51" w:rsidRDefault="00A7646A" w:rsidP="00180386">
            <w:pPr>
              <w:pStyle w:val="Odstavekseznama"/>
              <w:numPr>
                <w:ilvl w:val="0"/>
                <w:numId w:val="16"/>
              </w:numPr>
              <w:overflowPunct w:val="0"/>
              <w:autoSpaceDE w:val="0"/>
              <w:autoSpaceDN w:val="0"/>
              <w:adjustRightInd w:val="0"/>
              <w:spacing w:line="260" w:lineRule="exact"/>
              <w:jc w:val="both"/>
              <w:textAlignment w:val="baseline"/>
              <w:rPr>
                <w:rFonts w:ascii="Arial" w:hAnsi="Arial" w:cs="Arial"/>
                <w:sz w:val="20"/>
                <w:szCs w:val="20"/>
              </w:rPr>
            </w:pPr>
            <w:r w:rsidRPr="00A67D51">
              <w:rPr>
                <w:rFonts w:ascii="Arial" w:hAnsi="Arial" w:cs="Arial"/>
                <w:sz w:val="20"/>
                <w:szCs w:val="20"/>
              </w:rPr>
              <w:t>Način reševanja:</w:t>
            </w:r>
          </w:p>
          <w:p w:rsidR="00A67D51" w:rsidRDefault="00A67D51" w:rsidP="00A67D51">
            <w:pPr>
              <w:pStyle w:val="Alineazatoko"/>
              <w:spacing w:line="260" w:lineRule="exact"/>
              <w:ind w:left="360" w:firstLine="0"/>
              <w:rPr>
                <w:color w:val="000000"/>
                <w:sz w:val="20"/>
                <w:szCs w:val="20"/>
              </w:rPr>
            </w:pPr>
            <w:r>
              <w:rPr>
                <w:color w:val="000000"/>
                <w:sz w:val="20"/>
                <w:szCs w:val="20"/>
              </w:rPr>
              <w:t>Edino primerna</w:t>
            </w:r>
            <w:r w:rsidRPr="00AF37B7">
              <w:rPr>
                <w:color w:val="000000"/>
                <w:sz w:val="20"/>
                <w:szCs w:val="20"/>
              </w:rPr>
              <w:t xml:space="preserve"> možnost</w:t>
            </w:r>
            <w:r>
              <w:rPr>
                <w:color w:val="000000"/>
                <w:sz w:val="20"/>
                <w:szCs w:val="20"/>
              </w:rPr>
              <w:t xml:space="preserve"> je po vsem povedanem </w:t>
            </w:r>
            <w:r w:rsidRPr="00AF37B7">
              <w:rPr>
                <w:color w:val="000000"/>
                <w:sz w:val="20"/>
                <w:szCs w:val="20"/>
              </w:rPr>
              <w:t>sprejem posebnega zakona o Slovenski matici, ki b</w:t>
            </w:r>
            <w:r>
              <w:rPr>
                <w:color w:val="000000"/>
                <w:sz w:val="20"/>
                <w:szCs w:val="20"/>
              </w:rPr>
              <w:t>o</w:t>
            </w:r>
            <w:r w:rsidRPr="00AF37B7">
              <w:rPr>
                <w:color w:val="000000"/>
                <w:sz w:val="20"/>
                <w:szCs w:val="20"/>
              </w:rPr>
              <w:t xml:space="preserve"> </w:t>
            </w:r>
            <w:r>
              <w:rPr>
                <w:color w:val="000000"/>
                <w:sz w:val="20"/>
                <w:szCs w:val="20"/>
              </w:rPr>
              <w:t>Republiko Slovenijo</w:t>
            </w:r>
            <w:r w:rsidRPr="00AF37B7">
              <w:rPr>
                <w:color w:val="000000"/>
                <w:sz w:val="20"/>
                <w:szCs w:val="20"/>
              </w:rPr>
              <w:t xml:space="preserve"> zavezal k financiranju osnovnega dela njenega programa in najosnovnejših stalnih stroškov njenega delovanja. Edini način, da do tega pride, je torej ureditev posebnega statusa Slovenske matice, ki </w:t>
            </w:r>
            <w:r>
              <w:rPr>
                <w:color w:val="000000"/>
                <w:sz w:val="20"/>
                <w:szCs w:val="20"/>
              </w:rPr>
              <w:t xml:space="preserve">mora biti </w:t>
            </w:r>
            <w:r w:rsidRPr="00AF37B7">
              <w:rPr>
                <w:color w:val="000000"/>
                <w:sz w:val="20"/>
                <w:szCs w:val="20"/>
              </w:rPr>
              <w:t>glede na njen poseb</w:t>
            </w:r>
            <w:r>
              <w:rPr>
                <w:color w:val="000000"/>
                <w:sz w:val="20"/>
                <w:szCs w:val="20"/>
              </w:rPr>
              <w:t>en</w:t>
            </w:r>
            <w:r w:rsidRPr="00AF37B7">
              <w:rPr>
                <w:color w:val="000000"/>
                <w:sz w:val="20"/>
                <w:szCs w:val="20"/>
              </w:rPr>
              <w:t xml:space="preserve"> zgodovinski in aktualni položaj</w:t>
            </w:r>
            <w:r>
              <w:rPr>
                <w:color w:val="000000"/>
                <w:sz w:val="20"/>
                <w:szCs w:val="20"/>
              </w:rPr>
              <w:t xml:space="preserve"> urejen </w:t>
            </w:r>
            <w:r w:rsidRPr="00AF37B7">
              <w:rPr>
                <w:color w:val="000000"/>
                <w:sz w:val="20"/>
                <w:szCs w:val="20"/>
              </w:rPr>
              <w:t>s posebnim zakonom (</w:t>
            </w:r>
            <w:proofErr w:type="spellStart"/>
            <w:r w:rsidRPr="00192785">
              <w:rPr>
                <w:i/>
                <w:color w:val="000000"/>
                <w:sz w:val="20"/>
                <w:szCs w:val="20"/>
              </w:rPr>
              <w:t>lex</w:t>
            </w:r>
            <w:proofErr w:type="spellEnd"/>
            <w:r w:rsidRPr="00192785">
              <w:rPr>
                <w:i/>
                <w:color w:val="000000"/>
                <w:sz w:val="20"/>
                <w:szCs w:val="20"/>
              </w:rPr>
              <w:t xml:space="preserve"> </w:t>
            </w:r>
            <w:proofErr w:type="spellStart"/>
            <w:r w:rsidRPr="00192785">
              <w:rPr>
                <w:i/>
                <w:color w:val="000000"/>
                <w:sz w:val="20"/>
                <w:szCs w:val="20"/>
              </w:rPr>
              <w:t>specialis</w:t>
            </w:r>
            <w:proofErr w:type="spellEnd"/>
            <w:r w:rsidRPr="00AF37B7">
              <w:rPr>
                <w:color w:val="000000"/>
                <w:sz w:val="20"/>
                <w:szCs w:val="20"/>
              </w:rPr>
              <w:t>)</w:t>
            </w:r>
            <w:r>
              <w:rPr>
                <w:color w:val="000000"/>
                <w:sz w:val="20"/>
                <w:szCs w:val="20"/>
              </w:rPr>
              <w:t>; le-ta</w:t>
            </w:r>
            <w:r w:rsidRPr="00AF37B7">
              <w:rPr>
                <w:color w:val="000000"/>
                <w:sz w:val="20"/>
                <w:szCs w:val="20"/>
              </w:rPr>
              <w:t xml:space="preserve"> v okviru kulturnopolitičnega sistema določi najosnovnejše okvire financiranja in nadzora s strani države v delu, v katerem gre za smotrnost in namenskost porabe javnih sredstev. V tem delu se torej financira in nadzira na način, primerljiv z javnimi zavodi v kulturi.</w:t>
            </w:r>
          </w:p>
          <w:p w:rsidR="00A67D51" w:rsidRPr="00AF37B7" w:rsidRDefault="00A67D51" w:rsidP="00A67D51">
            <w:pPr>
              <w:pStyle w:val="Alineazatoko"/>
              <w:spacing w:line="260" w:lineRule="exact"/>
              <w:ind w:left="360" w:firstLine="0"/>
              <w:rPr>
                <w:color w:val="000000"/>
                <w:sz w:val="20"/>
                <w:szCs w:val="20"/>
              </w:rPr>
            </w:pPr>
          </w:p>
          <w:p w:rsidR="00A7646A" w:rsidRPr="00A67D51" w:rsidRDefault="00A7646A" w:rsidP="00180386">
            <w:pPr>
              <w:pStyle w:val="Odstavekseznama"/>
              <w:numPr>
                <w:ilvl w:val="0"/>
                <w:numId w:val="16"/>
              </w:numPr>
              <w:overflowPunct w:val="0"/>
              <w:autoSpaceDE w:val="0"/>
              <w:autoSpaceDN w:val="0"/>
              <w:adjustRightInd w:val="0"/>
              <w:spacing w:line="260" w:lineRule="exact"/>
              <w:jc w:val="both"/>
              <w:textAlignment w:val="baseline"/>
              <w:rPr>
                <w:rFonts w:ascii="Arial" w:hAnsi="Arial" w:cs="Arial"/>
                <w:sz w:val="20"/>
                <w:szCs w:val="20"/>
              </w:rPr>
            </w:pPr>
            <w:r w:rsidRPr="00A67D51">
              <w:rPr>
                <w:rFonts w:ascii="Arial" w:hAnsi="Arial" w:cs="Arial"/>
                <w:sz w:val="20"/>
                <w:szCs w:val="20"/>
              </w:rPr>
              <w:t>Normativna usklajenost predloga zakona:</w:t>
            </w:r>
          </w:p>
          <w:p w:rsidR="00A67D51" w:rsidRPr="00AF37B7" w:rsidRDefault="00A67D51" w:rsidP="00A67D51">
            <w:pPr>
              <w:pStyle w:val="rkovnatokazaodstavkom"/>
              <w:numPr>
                <w:ilvl w:val="0"/>
                <w:numId w:val="0"/>
              </w:numPr>
              <w:spacing w:line="260" w:lineRule="exact"/>
              <w:ind w:left="426"/>
              <w:rPr>
                <w:rFonts w:cs="Arial"/>
                <w:color w:val="000000"/>
              </w:rPr>
            </w:pPr>
            <w:r w:rsidRPr="00AF37B7">
              <w:rPr>
                <w:rFonts w:cs="Arial"/>
                <w:color w:val="000000"/>
              </w:rPr>
              <w:t xml:space="preserve">Predlog zakona je usklajen z veljavnim pravnim redom RS, EU in s splošno veljavnimi načeli mednarodnega prava </w:t>
            </w:r>
            <w:r>
              <w:rPr>
                <w:rFonts w:cs="Arial"/>
                <w:color w:val="000000"/>
              </w:rPr>
              <w:t>ter</w:t>
            </w:r>
            <w:r w:rsidRPr="00AF37B7">
              <w:rPr>
                <w:rFonts w:cs="Arial"/>
                <w:color w:val="000000"/>
              </w:rPr>
              <w:t xml:space="preserve"> mednarodnimi pogodbami, ki zavezujejo Republiko Slovenijo. Gre sicer za specialni zakon, ki pa je, ob upoštevanju posebnosti avtonomnega položaja Slovenske matice, umeščen v sistemsko okolje, določeno z Zakonom o uresničevanju javnega interesa </w:t>
            </w:r>
            <w:r w:rsidR="009379FA">
              <w:rPr>
                <w:rFonts w:cs="Arial"/>
                <w:color w:val="000000"/>
              </w:rPr>
              <w:t>za</w:t>
            </w:r>
            <w:r w:rsidRPr="00AF37B7">
              <w:rPr>
                <w:rFonts w:cs="Arial"/>
                <w:color w:val="000000"/>
              </w:rPr>
              <w:t xml:space="preserve"> kultur</w:t>
            </w:r>
            <w:r w:rsidR="009379FA">
              <w:rPr>
                <w:rFonts w:cs="Arial"/>
                <w:color w:val="000000"/>
              </w:rPr>
              <w:t>o</w:t>
            </w:r>
            <w:r w:rsidRPr="00AF37B7">
              <w:rPr>
                <w:rFonts w:cs="Arial"/>
                <w:color w:val="000000"/>
              </w:rPr>
              <w:t xml:space="preserve">, posebej v delu, ki se dotika načina financiranja in nadzora nad namenskostjo in smotrnostjo porabe javnih sredstev. Tovrsten pristop </w:t>
            </w:r>
            <w:r>
              <w:rPr>
                <w:rFonts w:cs="Arial"/>
                <w:color w:val="000000"/>
              </w:rPr>
              <w:t>je</w:t>
            </w:r>
            <w:r w:rsidRPr="00AF37B7">
              <w:rPr>
                <w:rFonts w:cs="Arial"/>
                <w:color w:val="000000"/>
              </w:rPr>
              <w:t xml:space="preserve"> na področju kulture</w:t>
            </w:r>
            <w:r>
              <w:rPr>
                <w:rFonts w:cs="Arial"/>
                <w:color w:val="000000"/>
              </w:rPr>
              <w:t xml:space="preserve"> običajen</w:t>
            </w:r>
            <w:r w:rsidRPr="00AF37B7">
              <w:rPr>
                <w:rFonts w:cs="Arial"/>
                <w:color w:val="000000"/>
              </w:rPr>
              <w:t>, k</w:t>
            </w:r>
            <w:r>
              <w:rPr>
                <w:rFonts w:cs="Arial"/>
                <w:color w:val="000000"/>
              </w:rPr>
              <w:t>o</w:t>
            </w:r>
            <w:r w:rsidRPr="00AF37B7">
              <w:rPr>
                <w:rFonts w:cs="Arial"/>
                <w:color w:val="000000"/>
              </w:rPr>
              <w:t xml:space="preserve"> se ob stičišču javnega interesa in ne</w:t>
            </w:r>
            <w:r>
              <w:rPr>
                <w:rFonts w:cs="Arial"/>
                <w:color w:val="000000"/>
              </w:rPr>
              <w:t>iz</w:t>
            </w:r>
            <w:r w:rsidRPr="00AF37B7">
              <w:rPr>
                <w:rFonts w:cs="Arial"/>
                <w:color w:val="000000"/>
              </w:rPr>
              <w:t>o</w:t>
            </w:r>
            <w:r>
              <w:rPr>
                <w:rFonts w:cs="Arial"/>
                <w:color w:val="000000"/>
              </w:rPr>
              <w:t xml:space="preserve">gibne </w:t>
            </w:r>
            <w:r w:rsidRPr="00AF37B7">
              <w:rPr>
                <w:rFonts w:cs="Arial"/>
                <w:color w:val="000000"/>
              </w:rPr>
              <w:t>avtonomije subjektov, ki je predpogoj za nj</w:t>
            </w:r>
            <w:r>
              <w:rPr>
                <w:rFonts w:cs="Arial"/>
                <w:color w:val="000000"/>
              </w:rPr>
              <w:t>ihovo</w:t>
            </w:r>
            <w:r w:rsidRPr="00AF37B7">
              <w:rPr>
                <w:rFonts w:cs="Arial"/>
                <w:color w:val="000000"/>
              </w:rPr>
              <w:t xml:space="preserve"> celovito udejanjanje, oblikujejo posebne zakonodajne rešitve (</w:t>
            </w:r>
            <w:r>
              <w:rPr>
                <w:rFonts w:cs="Arial"/>
                <w:color w:val="000000"/>
              </w:rPr>
              <w:t xml:space="preserve">prim. </w:t>
            </w:r>
            <w:r w:rsidRPr="00AF37B7">
              <w:rPr>
                <w:rFonts w:cs="Arial"/>
                <w:color w:val="000000"/>
              </w:rPr>
              <w:t>Zakon o Radioteleviziji Slovenija, SAZU, Inženirski akademiji Slovenije itd.).</w:t>
            </w:r>
          </w:p>
          <w:p w:rsidR="00A67D51" w:rsidRDefault="00A67D51" w:rsidP="00A7646A">
            <w:pPr>
              <w:overflowPunct w:val="0"/>
              <w:autoSpaceDE w:val="0"/>
              <w:autoSpaceDN w:val="0"/>
              <w:adjustRightInd w:val="0"/>
              <w:spacing w:after="0" w:line="260" w:lineRule="exact"/>
              <w:ind w:left="1068" w:hanging="360"/>
              <w:jc w:val="both"/>
              <w:textAlignment w:val="baseline"/>
              <w:rPr>
                <w:rFonts w:ascii="Arial" w:eastAsia="Times New Roman" w:hAnsi="Arial" w:cs="Arial"/>
                <w:sz w:val="20"/>
                <w:szCs w:val="20"/>
                <w:lang w:eastAsia="sl-SI"/>
              </w:rPr>
            </w:pPr>
          </w:p>
          <w:p w:rsidR="00A7646A" w:rsidRPr="00A67D51" w:rsidRDefault="00A7646A" w:rsidP="00180386">
            <w:pPr>
              <w:pStyle w:val="Odstavekseznama"/>
              <w:numPr>
                <w:ilvl w:val="0"/>
                <w:numId w:val="16"/>
              </w:numPr>
              <w:overflowPunct w:val="0"/>
              <w:autoSpaceDE w:val="0"/>
              <w:autoSpaceDN w:val="0"/>
              <w:adjustRightInd w:val="0"/>
              <w:spacing w:line="260" w:lineRule="exact"/>
              <w:jc w:val="both"/>
              <w:textAlignment w:val="baseline"/>
              <w:rPr>
                <w:rFonts w:ascii="Arial" w:hAnsi="Arial" w:cs="Arial"/>
                <w:sz w:val="20"/>
                <w:szCs w:val="20"/>
              </w:rPr>
            </w:pPr>
            <w:r w:rsidRPr="00A67D51">
              <w:rPr>
                <w:rFonts w:ascii="Arial" w:hAnsi="Arial" w:cs="Arial"/>
                <w:sz w:val="20"/>
                <w:szCs w:val="20"/>
              </w:rPr>
              <w:t xml:space="preserve">Usklajenost predloga zakona: </w:t>
            </w:r>
          </w:p>
          <w:p w:rsidR="00A67D51" w:rsidRPr="00644E67" w:rsidRDefault="00A67D51" w:rsidP="00A67D51">
            <w:pPr>
              <w:pStyle w:val="Neotevilenodstavek"/>
              <w:widowControl w:val="0"/>
              <w:spacing w:before="0" w:after="0" w:line="260" w:lineRule="exact"/>
              <w:rPr>
                <w:iCs/>
                <w:sz w:val="20"/>
                <w:szCs w:val="20"/>
              </w:rPr>
            </w:pPr>
            <w:r>
              <w:rPr>
                <w:iCs/>
                <w:sz w:val="20"/>
                <w:szCs w:val="20"/>
              </w:rPr>
              <w:t xml:space="preserve">Osnutek zakona je bil, dne 2. </w:t>
            </w:r>
            <w:r w:rsidR="00237A14">
              <w:rPr>
                <w:iCs/>
                <w:sz w:val="20"/>
                <w:szCs w:val="20"/>
              </w:rPr>
              <w:t xml:space="preserve">septembra </w:t>
            </w:r>
            <w:r>
              <w:rPr>
                <w:iCs/>
                <w:sz w:val="20"/>
                <w:szCs w:val="20"/>
              </w:rPr>
              <w:t xml:space="preserve">2016, </w:t>
            </w:r>
            <w:r w:rsidRPr="0086649C">
              <w:rPr>
                <w:iCs/>
                <w:sz w:val="20"/>
                <w:szCs w:val="20"/>
              </w:rPr>
              <w:t xml:space="preserve">objavljen na spletnih straneh Ministrstva za kulturo in e-demokracije. Javna obravnava je trajala do </w:t>
            </w:r>
            <w:r>
              <w:rPr>
                <w:iCs/>
                <w:sz w:val="20"/>
                <w:szCs w:val="20"/>
              </w:rPr>
              <w:t>3. oktobra</w:t>
            </w:r>
            <w:r w:rsidRPr="0086649C">
              <w:rPr>
                <w:iCs/>
                <w:sz w:val="20"/>
                <w:szCs w:val="20"/>
              </w:rPr>
              <w:t xml:space="preserve"> 201</w:t>
            </w:r>
            <w:r>
              <w:rPr>
                <w:iCs/>
                <w:sz w:val="20"/>
                <w:szCs w:val="20"/>
              </w:rPr>
              <w:t>6</w:t>
            </w:r>
            <w:r w:rsidRPr="0086649C">
              <w:rPr>
                <w:iCs/>
                <w:sz w:val="20"/>
                <w:szCs w:val="20"/>
              </w:rPr>
              <w:t>. Predlog zakona je bil neposredno poslan Nacionalnemu svetu za kulturo</w:t>
            </w:r>
            <w:r>
              <w:rPr>
                <w:iCs/>
                <w:sz w:val="20"/>
                <w:szCs w:val="20"/>
              </w:rPr>
              <w:t>,</w:t>
            </w:r>
            <w:r w:rsidRPr="0086649C">
              <w:rPr>
                <w:iCs/>
                <w:sz w:val="20"/>
                <w:szCs w:val="20"/>
              </w:rPr>
              <w:t xml:space="preserve"> Kulturniški zbornici Slovenije</w:t>
            </w:r>
            <w:r>
              <w:rPr>
                <w:iCs/>
                <w:sz w:val="20"/>
                <w:szCs w:val="20"/>
              </w:rPr>
              <w:t xml:space="preserve"> in Slovenski matici.</w:t>
            </w:r>
          </w:p>
          <w:p w:rsidR="00A67D51" w:rsidRPr="00644E67" w:rsidRDefault="00A67D51" w:rsidP="00A67D51">
            <w:pPr>
              <w:pStyle w:val="Neotevilenodstavek"/>
              <w:widowControl w:val="0"/>
              <w:spacing w:before="0" w:after="0" w:line="260" w:lineRule="exact"/>
              <w:rPr>
                <w:iCs/>
                <w:sz w:val="20"/>
                <w:szCs w:val="20"/>
              </w:rPr>
            </w:pPr>
          </w:p>
          <w:p w:rsidR="00A67D51" w:rsidRPr="00644E67" w:rsidRDefault="00A67D51" w:rsidP="00A67D51">
            <w:pPr>
              <w:pStyle w:val="Neotevilenodstavek"/>
              <w:widowControl w:val="0"/>
              <w:spacing w:before="0" w:after="0" w:line="260" w:lineRule="exact"/>
              <w:rPr>
                <w:iCs/>
                <w:sz w:val="20"/>
                <w:szCs w:val="20"/>
              </w:rPr>
            </w:pPr>
            <w:r>
              <w:rPr>
                <w:iCs/>
                <w:sz w:val="20"/>
                <w:szCs w:val="20"/>
              </w:rPr>
              <w:t>Mnenja in predloge ja podalo društvo Slovenska matica.</w:t>
            </w:r>
          </w:p>
          <w:p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sz w:val="20"/>
                <w:szCs w:val="20"/>
                <w:lang w:eastAsia="sl-SI"/>
              </w:rPr>
            </w:pPr>
          </w:p>
        </w:tc>
      </w:tr>
      <w:tr w:rsidR="00A7646A" w:rsidRPr="0063793C" w:rsidTr="0063793C">
        <w:tc>
          <w:tcPr>
            <w:tcW w:w="9288" w:type="dxa"/>
            <w:shd w:val="clear" w:color="auto" w:fill="auto"/>
          </w:tcPr>
          <w:p w:rsidR="00A7646A" w:rsidRPr="0063793C"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3793C">
              <w:rPr>
                <w:rFonts w:ascii="Arial" w:eastAsia="Times New Roman" w:hAnsi="Arial" w:cs="Arial"/>
                <w:b/>
                <w:sz w:val="20"/>
                <w:szCs w:val="20"/>
                <w:lang w:eastAsia="sl-SI"/>
              </w:rPr>
              <w:lastRenderedPageBreak/>
              <w:t>3. OCENA FINANČNIH POSLEDIC PREDLOGA ZAKONA ZA DRŽAVNI PRORAČUN IN DRUGA JAVNA FINANČNA SREDSTVA</w:t>
            </w:r>
          </w:p>
        </w:tc>
      </w:tr>
      <w:tr w:rsidR="00A7646A" w:rsidRPr="0063793C" w:rsidTr="0063793C">
        <w:tc>
          <w:tcPr>
            <w:tcW w:w="9288" w:type="dxa"/>
            <w:shd w:val="clear" w:color="auto" w:fill="auto"/>
          </w:tcPr>
          <w:p w:rsidR="003A78F2" w:rsidRPr="0063793C" w:rsidRDefault="003A78F2" w:rsidP="00B3498C">
            <w:pPr>
              <w:pStyle w:val="Alineazaodstavkom"/>
              <w:numPr>
                <w:ilvl w:val="0"/>
                <w:numId w:val="0"/>
              </w:numPr>
              <w:spacing w:line="260" w:lineRule="exact"/>
              <w:ind w:left="34"/>
              <w:rPr>
                <w:sz w:val="20"/>
              </w:rPr>
            </w:pPr>
          </w:p>
          <w:p w:rsidR="00A67D51" w:rsidRPr="0063793C" w:rsidRDefault="00A67D51" w:rsidP="003A78F2">
            <w:pPr>
              <w:pStyle w:val="Alineazaodstavkom"/>
              <w:numPr>
                <w:ilvl w:val="0"/>
                <w:numId w:val="0"/>
              </w:numPr>
              <w:spacing w:line="260" w:lineRule="exact"/>
              <w:rPr>
                <w:color w:val="000000"/>
                <w:sz w:val="20"/>
                <w:szCs w:val="20"/>
              </w:rPr>
            </w:pPr>
            <w:r w:rsidRPr="0063793C">
              <w:rPr>
                <w:color w:val="000000"/>
                <w:sz w:val="20"/>
                <w:szCs w:val="20"/>
              </w:rPr>
              <w:t>Zakon nima posledic za državni proračun in druga javnofinančna sredstva. Vse aktivnosti, predvidene v besedilu zakona, bodo udejanjene znotraj obsega obstoječega državnega proračuna s potrebnimi prerazporeditvami.</w:t>
            </w:r>
          </w:p>
          <w:p w:rsidR="00A67D51" w:rsidRPr="0063793C" w:rsidRDefault="00A67D51" w:rsidP="00A67D51">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A7646A" w:rsidRPr="0063793C" w:rsidRDefault="00A7646A" w:rsidP="00B3498C">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63793C" w:rsidTr="0063793C">
        <w:tc>
          <w:tcPr>
            <w:tcW w:w="9288" w:type="dxa"/>
            <w:shd w:val="clear" w:color="auto" w:fill="auto"/>
          </w:tcPr>
          <w:p w:rsidR="00A7646A" w:rsidRPr="0063793C"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3793C">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174116" w:rsidRPr="0063793C" w:rsidTr="0063793C">
        <w:tc>
          <w:tcPr>
            <w:tcW w:w="9288" w:type="dxa"/>
            <w:shd w:val="clear" w:color="auto" w:fill="auto"/>
          </w:tcPr>
          <w:p w:rsidR="00174116" w:rsidRPr="0063793C" w:rsidRDefault="00174116" w:rsidP="003A78F2">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63793C">
              <w:rPr>
                <w:rFonts w:ascii="Arial" w:eastAsia="Times New Roman" w:hAnsi="Arial" w:cs="Arial"/>
                <w:color w:val="000000"/>
                <w:sz w:val="20"/>
                <w:szCs w:val="20"/>
                <w:lang w:eastAsia="sl-SI"/>
              </w:rPr>
              <w:t>Sredstva bodo zagotovljena s prerazporeditvijo v okviru sprejetega državnega proračuna s postavke … na postavko … oz. znotraj postavke</w:t>
            </w:r>
          </w:p>
          <w:p w:rsidR="00174116" w:rsidRPr="0063793C" w:rsidRDefault="00174116"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5. PRIKAZ UREDITVE V DRUGIH PRAVNIH SISTEMIH IN PRILAGOJENOSTI PREDLAGANE UREDITVE PRAVU EVROPSKE UNIJE</w:t>
            </w:r>
          </w:p>
        </w:tc>
      </w:tr>
      <w:tr w:rsidR="00174116" w:rsidRPr="00A7646A" w:rsidTr="00690541">
        <w:tc>
          <w:tcPr>
            <w:tcW w:w="9288" w:type="dxa"/>
          </w:tcPr>
          <w:p w:rsidR="00174116" w:rsidRPr="00EB6039" w:rsidRDefault="00174116" w:rsidP="00A67D51">
            <w:pPr>
              <w:pStyle w:val="Odstavekseznama1"/>
              <w:spacing w:line="260" w:lineRule="exact"/>
              <w:ind w:left="0"/>
              <w:jc w:val="both"/>
              <w:rPr>
                <w:rFonts w:ascii="Arial" w:hAnsi="Arial" w:cs="Arial"/>
                <w:sz w:val="20"/>
                <w:szCs w:val="20"/>
              </w:rPr>
            </w:pPr>
          </w:p>
          <w:p w:rsidR="00174116" w:rsidRPr="00EB6039" w:rsidRDefault="00174116" w:rsidP="00A67D51">
            <w:pPr>
              <w:pStyle w:val="Odstavekseznama1"/>
              <w:spacing w:line="260" w:lineRule="exact"/>
              <w:ind w:left="0"/>
              <w:jc w:val="both"/>
              <w:rPr>
                <w:rFonts w:ascii="Arial" w:hAnsi="Arial" w:cs="Arial"/>
                <w:sz w:val="20"/>
                <w:szCs w:val="20"/>
              </w:rPr>
            </w:pPr>
            <w:r w:rsidRPr="00EB6039">
              <w:rPr>
                <w:rFonts w:ascii="Arial" w:hAnsi="Arial" w:cs="Arial"/>
                <w:sz w:val="20"/>
                <w:szCs w:val="20"/>
              </w:rPr>
              <w:t>Predlog zakona oz. njegov predmet urejanja ne posega na področja, urejena s pravom EU.</w:t>
            </w:r>
          </w:p>
          <w:p w:rsidR="00174116" w:rsidRPr="00EB6039" w:rsidRDefault="00174116" w:rsidP="00A67D51">
            <w:pPr>
              <w:pStyle w:val="Odstavekseznama1"/>
              <w:spacing w:line="260" w:lineRule="exact"/>
              <w:ind w:left="0"/>
              <w:jc w:val="both"/>
              <w:rPr>
                <w:rFonts w:ascii="Arial" w:hAnsi="Arial" w:cs="Arial"/>
                <w:sz w:val="20"/>
                <w:szCs w:val="20"/>
              </w:rPr>
            </w:pPr>
          </w:p>
          <w:p w:rsidR="00174116" w:rsidRPr="00EB6039" w:rsidRDefault="00174116" w:rsidP="00A67D51">
            <w:pPr>
              <w:pStyle w:val="Odstavekseznama1"/>
              <w:spacing w:line="260" w:lineRule="exact"/>
              <w:ind w:left="0"/>
              <w:jc w:val="both"/>
              <w:rPr>
                <w:rFonts w:ascii="Arial" w:hAnsi="Arial" w:cs="Arial"/>
                <w:sz w:val="20"/>
                <w:szCs w:val="20"/>
              </w:rPr>
            </w:pPr>
            <w:r w:rsidRPr="00EB6039">
              <w:rPr>
                <w:rFonts w:ascii="Arial" w:hAnsi="Arial" w:cs="Arial"/>
                <w:sz w:val="20"/>
                <w:szCs w:val="20"/>
              </w:rPr>
              <w:t xml:space="preserve">Tradicija organiziranja v okviru tovrstnih organizacij je, glede na specifični zgodovinski razvoj, značilna za slovanske narode: </w:t>
            </w:r>
            <w:proofErr w:type="spellStart"/>
            <w:r w:rsidRPr="00EB6039">
              <w:rPr>
                <w:rFonts w:ascii="Arial" w:hAnsi="Arial" w:cs="Arial"/>
                <w:sz w:val="20"/>
                <w:szCs w:val="20"/>
              </w:rPr>
              <w:t>bunjevskega</w:t>
            </w:r>
            <w:proofErr w:type="spellEnd"/>
            <w:r w:rsidRPr="00EB6039">
              <w:rPr>
                <w:rFonts w:ascii="Arial" w:hAnsi="Arial" w:cs="Arial"/>
                <w:sz w:val="20"/>
                <w:szCs w:val="20"/>
              </w:rPr>
              <w:t xml:space="preserve">, češkega, črnogorskega, hrvaškega,   lužiškosrbskega, moravskega, poljskega, slovaškega, srbskega itd. </w:t>
            </w:r>
          </w:p>
          <w:p w:rsidR="00174116" w:rsidRPr="00EB6039" w:rsidRDefault="00174116" w:rsidP="00A67D51">
            <w:pPr>
              <w:pStyle w:val="Odstavekseznama1"/>
              <w:spacing w:line="260" w:lineRule="exact"/>
              <w:ind w:left="0"/>
              <w:jc w:val="both"/>
              <w:rPr>
                <w:rFonts w:ascii="Arial" w:hAnsi="Arial" w:cs="Arial"/>
                <w:sz w:val="20"/>
                <w:szCs w:val="20"/>
              </w:rPr>
            </w:pPr>
          </w:p>
          <w:p w:rsidR="00174116" w:rsidRPr="00EB6039" w:rsidRDefault="00174116" w:rsidP="00A67D51">
            <w:pPr>
              <w:pStyle w:val="Odstavekseznama1"/>
              <w:spacing w:line="260" w:lineRule="exact"/>
              <w:ind w:left="0"/>
              <w:jc w:val="both"/>
              <w:rPr>
                <w:rFonts w:ascii="Arial" w:hAnsi="Arial" w:cs="Arial"/>
                <w:sz w:val="20"/>
                <w:szCs w:val="20"/>
              </w:rPr>
            </w:pPr>
          </w:p>
          <w:p w:rsidR="00174116" w:rsidRPr="00EB6039" w:rsidRDefault="00174116" w:rsidP="00A67D51">
            <w:pPr>
              <w:pStyle w:val="Odstavekseznama1"/>
              <w:spacing w:line="260" w:lineRule="exact"/>
              <w:ind w:left="0"/>
              <w:jc w:val="both"/>
              <w:rPr>
                <w:rFonts w:ascii="Arial" w:hAnsi="Arial" w:cs="Arial"/>
                <w:sz w:val="20"/>
                <w:szCs w:val="20"/>
              </w:rPr>
            </w:pPr>
            <w:r w:rsidRPr="00EB6039">
              <w:rPr>
                <w:rFonts w:ascii="Arial" w:hAnsi="Arial" w:cs="Arial"/>
                <w:b/>
                <w:sz w:val="20"/>
                <w:szCs w:val="20"/>
              </w:rPr>
              <w:t>Matica hrvatska</w:t>
            </w:r>
            <w:r w:rsidRPr="00EB6039">
              <w:rPr>
                <w:rFonts w:ascii="Arial" w:hAnsi="Arial" w:cs="Arial"/>
                <w:sz w:val="20"/>
                <w:szCs w:val="20"/>
              </w:rPr>
              <w:t xml:space="preserve"> je bila ustanovljena 1842. leta. Matica izdaja periodiko o umetnosti, kulturi in znanosti. Ob založniški dejavnosti prireja Matica hrvatska tudi kulturne in znanstvene dogodke,  predstavitve knjig, znanstvene simpozije, okrogle mize, strokovna in znanstvena predavanja. Pri Matici deluje tudi Galerija Matice hrvatske, kjer razstavljajo predvsem mladi umetniki. Zaradi tradicije delovanja je tudi Matica hrvatska pridobila status nacionalne organizacije, ki je med drugim financirana tudi iz državnega proračuna (oddelki po posameznih mestih pa iz lokalnih proračunov). Njena pravila, sprejeta v letu 2014, zelo natančno urejajo njen ustroj, delovanje, pravice in dolžnosti članov, način financiranja in nadzor nad porabo sredstev. Letna dotacija državnega proračuna znaša med </w:t>
            </w:r>
            <w:smartTag w:uri="urn:schemas-microsoft-com:office:smarttags" w:element="metricconverter">
              <w:smartTagPr>
                <w:attr w:name="ProductID" w:val="0,65 in"/>
              </w:smartTagPr>
              <w:r w:rsidRPr="00EB6039">
                <w:rPr>
                  <w:rFonts w:ascii="Arial" w:hAnsi="Arial" w:cs="Arial"/>
                  <w:sz w:val="20"/>
                  <w:szCs w:val="20"/>
                </w:rPr>
                <w:t>0,65 in</w:t>
              </w:r>
            </w:smartTag>
            <w:r w:rsidRPr="00EB6039">
              <w:rPr>
                <w:rFonts w:ascii="Arial" w:hAnsi="Arial" w:cs="Arial"/>
                <w:sz w:val="20"/>
                <w:szCs w:val="20"/>
              </w:rPr>
              <w:t xml:space="preserve"> 1 mio evrov).</w:t>
            </w:r>
          </w:p>
          <w:p w:rsidR="00174116" w:rsidRPr="00EB6039" w:rsidRDefault="00174116" w:rsidP="00A67D51">
            <w:pPr>
              <w:pStyle w:val="Odstavekseznama1"/>
              <w:spacing w:line="260" w:lineRule="exact"/>
              <w:ind w:left="0"/>
              <w:jc w:val="both"/>
              <w:rPr>
                <w:rFonts w:ascii="Arial" w:hAnsi="Arial" w:cs="Arial"/>
                <w:sz w:val="20"/>
                <w:szCs w:val="20"/>
              </w:rPr>
            </w:pPr>
          </w:p>
          <w:p w:rsidR="00174116" w:rsidRPr="00EB6039" w:rsidRDefault="00174116" w:rsidP="00A67D51">
            <w:pPr>
              <w:pStyle w:val="Odstavekseznama1"/>
              <w:spacing w:line="260" w:lineRule="exact"/>
              <w:ind w:left="0"/>
              <w:jc w:val="both"/>
              <w:rPr>
                <w:rFonts w:ascii="Arial" w:hAnsi="Arial" w:cs="Arial"/>
                <w:sz w:val="20"/>
                <w:szCs w:val="20"/>
              </w:rPr>
            </w:pPr>
            <w:r w:rsidRPr="00EB6039">
              <w:rPr>
                <w:rFonts w:ascii="Arial" w:hAnsi="Arial" w:cs="Arial"/>
                <w:b/>
                <w:sz w:val="20"/>
                <w:szCs w:val="20"/>
              </w:rPr>
              <w:t>Matica slovenská (Matica slovaška)</w:t>
            </w:r>
            <w:r w:rsidRPr="00EB6039">
              <w:rPr>
                <w:rFonts w:ascii="Arial" w:hAnsi="Arial" w:cs="Arial"/>
                <w:sz w:val="20"/>
                <w:szCs w:val="20"/>
              </w:rPr>
              <w:t xml:space="preserve"> je znanstvena in kulturna  institucija slovaškega naroda, ki se osredotoča na teme, povezane s slovaškim narodnim vprašanjem, v zadnjem času posebej v odnosu do EU. Prva od kulturnih institucij Slovakov je bila ustanovljena leta 1863 kot nasledek nacionalnih prizadevanj, da se vzpostavi temelje slovaškega znanstvenega in kulturnega delovanja, knjižnic in muzejev. Danes je urejena z Zakonom o Matici slovaški iz leta 1997. Financiranje Matice je kljub temu dokaj nejasno in zapleteno. Zakonska definicija Matice določa, da je »</w:t>
            </w:r>
            <w:proofErr w:type="spellStart"/>
            <w:r w:rsidRPr="00EB6039">
              <w:rPr>
                <w:rFonts w:ascii="Arial" w:hAnsi="Arial" w:cs="Arial"/>
                <w:sz w:val="20"/>
                <w:szCs w:val="20"/>
              </w:rPr>
              <w:t>verejnoprávna</w:t>
            </w:r>
            <w:proofErr w:type="spellEnd"/>
            <w:r w:rsidRPr="00EB6039">
              <w:rPr>
                <w:rFonts w:ascii="Arial" w:hAnsi="Arial" w:cs="Arial"/>
                <w:sz w:val="20"/>
                <w:szCs w:val="20"/>
              </w:rPr>
              <w:t xml:space="preserve"> </w:t>
            </w:r>
            <w:proofErr w:type="spellStart"/>
            <w:r w:rsidRPr="00EB6039">
              <w:rPr>
                <w:rFonts w:ascii="Arial" w:hAnsi="Arial" w:cs="Arial"/>
                <w:sz w:val="20"/>
                <w:szCs w:val="20"/>
              </w:rPr>
              <w:t>ustanovizeň</w:t>
            </w:r>
            <w:proofErr w:type="spellEnd"/>
            <w:r w:rsidRPr="00EB6039">
              <w:rPr>
                <w:rFonts w:ascii="Arial" w:hAnsi="Arial" w:cs="Arial"/>
                <w:sz w:val="20"/>
                <w:szCs w:val="20"/>
              </w:rPr>
              <w:t xml:space="preserve">« – gre za besedno zvezo, ki je še najbliže naši osebi javnega prava, ustanovljeni, da deluje v javno korist. Podobno je v Slovaški republiki definirana tudi javna radiotelevizija. Matica lahko prejema denar za svoje delovanje od države in hkrati posluje z lastnim premoženjem. Poleg tega Matica prejema namenske donacije iz državnega proračuna Republike Slovaške za izpolnjevanje različnih drugih nalog. Matica pridobiva tudi sredstva od svojih članov, od sponzorjev, pa tudi iz Evropske unije (pri čemer je velika nasprotnica EU). </w:t>
            </w:r>
          </w:p>
          <w:p w:rsidR="00174116" w:rsidRPr="00EB6039" w:rsidRDefault="00174116" w:rsidP="00A67D51">
            <w:pPr>
              <w:pStyle w:val="Odstavekseznama1"/>
              <w:spacing w:line="260" w:lineRule="exact"/>
              <w:ind w:left="0"/>
              <w:jc w:val="both"/>
              <w:rPr>
                <w:rFonts w:ascii="Arial" w:hAnsi="Arial" w:cs="Arial"/>
                <w:sz w:val="20"/>
                <w:szCs w:val="20"/>
              </w:rPr>
            </w:pPr>
          </w:p>
          <w:p w:rsidR="00174116" w:rsidRPr="00EB6039" w:rsidRDefault="00174116" w:rsidP="00A67D51">
            <w:pPr>
              <w:pStyle w:val="Odstavekseznama1"/>
              <w:spacing w:line="260" w:lineRule="exact"/>
              <w:ind w:left="0"/>
              <w:jc w:val="both"/>
              <w:rPr>
                <w:rFonts w:ascii="Arial" w:hAnsi="Arial" w:cs="Arial"/>
                <w:sz w:val="20"/>
                <w:szCs w:val="20"/>
              </w:rPr>
            </w:pPr>
            <w:r w:rsidRPr="00EB6039">
              <w:rPr>
                <w:rFonts w:ascii="Arial" w:hAnsi="Arial" w:cs="Arial"/>
                <w:b/>
                <w:sz w:val="20"/>
                <w:szCs w:val="20"/>
              </w:rPr>
              <w:t xml:space="preserve">Matica </w:t>
            </w:r>
            <w:proofErr w:type="spellStart"/>
            <w:r w:rsidRPr="00EB6039">
              <w:rPr>
                <w:rFonts w:ascii="Arial" w:hAnsi="Arial" w:cs="Arial"/>
                <w:b/>
                <w:sz w:val="20"/>
                <w:szCs w:val="20"/>
              </w:rPr>
              <w:t>srpska</w:t>
            </w:r>
            <w:proofErr w:type="spellEnd"/>
            <w:r w:rsidRPr="00EB6039">
              <w:rPr>
                <w:rFonts w:ascii="Arial" w:hAnsi="Arial" w:cs="Arial"/>
                <w:b/>
                <w:sz w:val="20"/>
                <w:szCs w:val="20"/>
              </w:rPr>
              <w:t xml:space="preserve"> </w:t>
            </w:r>
            <w:r w:rsidRPr="00EB6039">
              <w:rPr>
                <w:rFonts w:ascii="Arial" w:hAnsi="Arial" w:cs="Arial"/>
                <w:sz w:val="20"/>
                <w:szCs w:val="20"/>
              </w:rPr>
              <w:t xml:space="preserve">(s sedežem v Novem sadu) ima danes skoraj 2.000 sodelavcev. Vključeni so v številne znanstvene in razvojne projekte v Oddelku za književnost in jezik, Oddelku za leksikografijo, Oddelku za družbene vede, Oddelku za naravoslovje, Oddelku za likovno umetnost, Oddelku za uprizoritvene umetnosti in glasbe ter Oddelku rokopisov. Izdajajo deset periodičnih publikacij  in monografije velikega pomena za srbsko kulturo in znanost. Knjižnica Matice </w:t>
            </w:r>
            <w:proofErr w:type="spellStart"/>
            <w:r w:rsidRPr="00EB6039">
              <w:rPr>
                <w:rFonts w:ascii="Arial" w:hAnsi="Arial" w:cs="Arial"/>
                <w:sz w:val="20"/>
                <w:szCs w:val="20"/>
              </w:rPr>
              <w:t>srpske</w:t>
            </w:r>
            <w:proofErr w:type="spellEnd"/>
            <w:r w:rsidRPr="00EB6039">
              <w:rPr>
                <w:rFonts w:ascii="Arial" w:hAnsi="Arial" w:cs="Arial"/>
                <w:sz w:val="20"/>
                <w:szCs w:val="20"/>
              </w:rPr>
              <w:t xml:space="preserve"> ima več kot 3.500.000 knjig, Galerija Matice </w:t>
            </w:r>
            <w:proofErr w:type="spellStart"/>
            <w:r w:rsidRPr="00EB6039">
              <w:rPr>
                <w:rFonts w:ascii="Arial" w:hAnsi="Arial" w:cs="Arial"/>
                <w:sz w:val="20"/>
                <w:szCs w:val="20"/>
              </w:rPr>
              <w:t>srpske</w:t>
            </w:r>
            <w:proofErr w:type="spellEnd"/>
            <w:r w:rsidRPr="00EB6039">
              <w:rPr>
                <w:rFonts w:ascii="Arial" w:hAnsi="Arial" w:cs="Arial"/>
                <w:sz w:val="20"/>
                <w:szCs w:val="20"/>
              </w:rPr>
              <w:t xml:space="preserve"> pa hrani bogato zbirko srbskih slik iz osemnajstega in devetnajstega stoletja. Vsako leto Matica </w:t>
            </w:r>
            <w:proofErr w:type="spellStart"/>
            <w:r w:rsidRPr="00EB6039">
              <w:rPr>
                <w:rFonts w:ascii="Arial" w:hAnsi="Arial" w:cs="Arial"/>
                <w:sz w:val="20"/>
                <w:szCs w:val="20"/>
              </w:rPr>
              <w:t>srpska</w:t>
            </w:r>
            <w:proofErr w:type="spellEnd"/>
            <w:r w:rsidRPr="00EB6039">
              <w:rPr>
                <w:rFonts w:ascii="Arial" w:hAnsi="Arial" w:cs="Arial"/>
                <w:sz w:val="20"/>
                <w:szCs w:val="20"/>
              </w:rPr>
              <w:t xml:space="preserve"> podeljuje tudi nagrade za dosežke na različnih področjih kulture in znanosti. </w:t>
            </w:r>
            <w:r w:rsidRPr="00EB6039">
              <w:rPr>
                <w:rFonts w:ascii="Arial" w:hAnsi="Arial" w:cs="Arial"/>
                <w:sz w:val="20"/>
                <w:szCs w:val="20"/>
              </w:rPr>
              <w:lastRenderedPageBreak/>
              <w:t xml:space="preserve">Poseben Zakon o Matici </w:t>
            </w:r>
            <w:proofErr w:type="spellStart"/>
            <w:r w:rsidRPr="00EB6039">
              <w:rPr>
                <w:rFonts w:ascii="Arial" w:hAnsi="Arial" w:cs="Arial"/>
                <w:sz w:val="20"/>
                <w:szCs w:val="20"/>
              </w:rPr>
              <w:t>srpski</w:t>
            </w:r>
            <w:proofErr w:type="spellEnd"/>
            <w:r w:rsidRPr="00EB6039">
              <w:rPr>
                <w:rFonts w:ascii="Arial" w:hAnsi="Arial" w:cs="Arial"/>
                <w:sz w:val="20"/>
                <w:szCs w:val="20"/>
              </w:rPr>
              <w:t xml:space="preserve"> ureja premoženjske in finančne vidike njenega delovanja, določa pa tudi način porabe sredstev v kulturne in izobraževalne namene. Njeno delovanje v skladu z zakonom financira država, v povprečni letni višini 0,4 mio evrov (letos 0,3 mio evrov).</w:t>
            </w:r>
          </w:p>
          <w:p w:rsidR="00174116" w:rsidRPr="00EB6039" w:rsidRDefault="00174116" w:rsidP="00A67D51">
            <w:pPr>
              <w:pStyle w:val="Odstavekseznama1"/>
              <w:spacing w:line="260" w:lineRule="exact"/>
              <w:ind w:left="0"/>
              <w:jc w:val="both"/>
              <w:rPr>
                <w:rFonts w:ascii="Arial" w:hAnsi="Arial" w:cs="Arial"/>
                <w:sz w:val="20"/>
                <w:szCs w:val="20"/>
              </w:rPr>
            </w:pPr>
          </w:p>
          <w:p w:rsidR="00174116" w:rsidRPr="00A7646A" w:rsidRDefault="00174116"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6. PRESOJA POSLEDIC, KI JIH BO IMEL SPREJEM ZAKONA</w:t>
            </w: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6.1 Presoja administrativnih posledic </w:t>
            </w:r>
          </w:p>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a) v postopkih oziroma poslovanju javne uprave ali pravosodnih organov: </w:t>
            </w:r>
          </w:p>
        </w:tc>
      </w:tr>
      <w:tr w:rsidR="00174116" w:rsidRPr="00A7646A" w:rsidTr="00690541">
        <w:tc>
          <w:tcPr>
            <w:tcW w:w="9288" w:type="dxa"/>
          </w:tcPr>
          <w:p w:rsidR="00174116" w:rsidRPr="00AF37B7" w:rsidRDefault="00174116" w:rsidP="00A67D51">
            <w:pPr>
              <w:pStyle w:val="Alineazaodstavkom"/>
              <w:numPr>
                <w:ilvl w:val="0"/>
                <w:numId w:val="0"/>
              </w:numPr>
              <w:spacing w:line="260" w:lineRule="exact"/>
              <w:rPr>
                <w:color w:val="000000"/>
                <w:sz w:val="20"/>
                <w:szCs w:val="20"/>
              </w:rPr>
            </w:pPr>
            <w:r w:rsidRPr="00AF37B7">
              <w:rPr>
                <w:color w:val="000000"/>
                <w:sz w:val="20"/>
                <w:szCs w:val="20"/>
              </w:rPr>
              <w:t>Zakon nima administrativnih posledic, ne uvaja novih postopkov, uresničuje se v okviru obstoječih sistemskih poti.</w:t>
            </w:r>
          </w:p>
          <w:p w:rsidR="00174116" w:rsidRPr="00A7646A" w:rsidRDefault="00174116"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174116" w:rsidRPr="00A7646A" w:rsidRDefault="00174116"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b) pri obveznostih strank do javne uprave ali pravosodnih organov:</w:t>
            </w:r>
          </w:p>
          <w:p w:rsidR="00174116" w:rsidRPr="00AF37B7" w:rsidRDefault="00174116" w:rsidP="00A67D51">
            <w:pPr>
              <w:pStyle w:val="Alineazaodstavkom"/>
              <w:numPr>
                <w:ilvl w:val="0"/>
                <w:numId w:val="0"/>
              </w:numPr>
              <w:spacing w:line="260" w:lineRule="exact"/>
              <w:rPr>
                <w:color w:val="000000"/>
                <w:sz w:val="20"/>
                <w:szCs w:val="20"/>
              </w:rPr>
            </w:pPr>
            <w:r w:rsidRPr="00AF37B7">
              <w:rPr>
                <w:color w:val="000000"/>
                <w:sz w:val="20"/>
                <w:szCs w:val="20"/>
              </w:rPr>
              <w:t>Zakon ne predvideva posledic pri obveznosti strank do javne uprave ali pravosodnih organov.</w:t>
            </w:r>
          </w:p>
          <w:p w:rsidR="00174116" w:rsidRPr="00A7646A" w:rsidRDefault="00174116" w:rsidP="00A67D51">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6.2 Presoja posledic za okolje, vključno s prostorskimi in varstvenimi vidiki, in sicer za:</w:t>
            </w:r>
          </w:p>
        </w:tc>
      </w:tr>
      <w:tr w:rsidR="00174116" w:rsidRPr="00A7646A" w:rsidTr="00690541">
        <w:tc>
          <w:tcPr>
            <w:tcW w:w="9288" w:type="dxa"/>
          </w:tcPr>
          <w:p w:rsidR="00174116" w:rsidRPr="00AF37B7" w:rsidRDefault="00174116" w:rsidP="00A67D51">
            <w:pPr>
              <w:pStyle w:val="Alineazatoko"/>
              <w:spacing w:line="260" w:lineRule="exact"/>
              <w:ind w:left="0" w:firstLine="0"/>
              <w:rPr>
                <w:color w:val="000000"/>
                <w:sz w:val="20"/>
                <w:szCs w:val="20"/>
              </w:rPr>
            </w:pPr>
            <w:r w:rsidRPr="00AF37B7">
              <w:rPr>
                <w:color w:val="000000"/>
                <w:sz w:val="20"/>
                <w:szCs w:val="20"/>
              </w:rPr>
              <w:t>Zakon nima posledic za okolje, vključno s prostorskim</w:t>
            </w:r>
            <w:r>
              <w:rPr>
                <w:color w:val="000000"/>
                <w:sz w:val="20"/>
                <w:szCs w:val="20"/>
              </w:rPr>
              <w:t>i</w:t>
            </w:r>
            <w:r w:rsidRPr="00AF37B7">
              <w:rPr>
                <w:color w:val="000000"/>
                <w:sz w:val="20"/>
                <w:szCs w:val="20"/>
              </w:rPr>
              <w:t xml:space="preserve"> in varstvenimi vidiki.</w:t>
            </w:r>
          </w:p>
          <w:p w:rsidR="00174116" w:rsidRPr="00A7646A" w:rsidRDefault="00174116" w:rsidP="00A67D51">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6.3 Presoja posledic za gospodarstvo, in sicer za:</w:t>
            </w:r>
          </w:p>
        </w:tc>
      </w:tr>
      <w:tr w:rsidR="00174116" w:rsidRPr="00A7646A" w:rsidTr="00690541">
        <w:tc>
          <w:tcPr>
            <w:tcW w:w="9288" w:type="dxa"/>
          </w:tcPr>
          <w:p w:rsidR="00174116" w:rsidRPr="00AF37B7" w:rsidRDefault="00174116" w:rsidP="00A67D51">
            <w:pPr>
              <w:pStyle w:val="Alineazatoko"/>
              <w:spacing w:line="260" w:lineRule="exact"/>
              <w:ind w:left="0" w:firstLine="0"/>
              <w:rPr>
                <w:color w:val="000000"/>
                <w:sz w:val="20"/>
                <w:szCs w:val="20"/>
              </w:rPr>
            </w:pPr>
            <w:r w:rsidRPr="00AF37B7">
              <w:rPr>
                <w:color w:val="000000"/>
                <w:sz w:val="20"/>
                <w:szCs w:val="20"/>
              </w:rPr>
              <w:t>Zakon nima posledic za gospodarstvo.</w:t>
            </w:r>
          </w:p>
          <w:p w:rsidR="00174116" w:rsidRPr="00A7646A" w:rsidRDefault="00174116" w:rsidP="00A67D51">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6.4 Presoja posledic za socialno področje, in sicer za:</w:t>
            </w:r>
          </w:p>
        </w:tc>
      </w:tr>
      <w:tr w:rsidR="00174116" w:rsidRPr="00A7646A" w:rsidTr="00690541">
        <w:tc>
          <w:tcPr>
            <w:tcW w:w="9288" w:type="dxa"/>
          </w:tcPr>
          <w:p w:rsidR="00174116" w:rsidRPr="00AF37B7" w:rsidRDefault="00174116" w:rsidP="00505B07">
            <w:pPr>
              <w:pStyle w:val="Alineazaodstavkom"/>
              <w:numPr>
                <w:ilvl w:val="0"/>
                <w:numId w:val="0"/>
              </w:numPr>
              <w:spacing w:line="260" w:lineRule="exact"/>
              <w:rPr>
                <w:color w:val="000000"/>
                <w:sz w:val="20"/>
                <w:szCs w:val="20"/>
              </w:rPr>
            </w:pPr>
            <w:r w:rsidRPr="00AF37B7">
              <w:rPr>
                <w:color w:val="000000"/>
                <w:sz w:val="20"/>
                <w:szCs w:val="20"/>
              </w:rPr>
              <w:t>Zakon nima posledic za socialno področje.</w:t>
            </w:r>
          </w:p>
          <w:p w:rsidR="00174116" w:rsidRPr="00A7646A" w:rsidRDefault="00174116" w:rsidP="00505B07">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6.5 Presoja posledic za dokumente razvojnega načrtovanja, in sicer za:</w:t>
            </w:r>
          </w:p>
        </w:tc>
      </w:tr>
      <w:tr w:rsidR="00174116" w:rsidRPr="00A7646A" w:rsidTr="00690541">
        <w:tc>
          <w:tcPr>
            <w:tcW w:w="9288" w:type="dxa"/>
          </w:tcPr>
          <w:p w:rsidR="00174116" w:rsidRPr="00AF37B7" w:rsidRDefault="00174116" w:rsidP="00505B07">
            <w:pPr>
              <w:pStyle w:val="Alineazaodstavkom"/>
              <w:numPr>
                <w:ilvl w:val="0"/>
                <w:numId w:val="0"/>
              </w:numPr>
              <w:spacing w:line="260" w:lineRule="exact"/>
              <w:rPr>
                <w:color w:val="000000"/>
                <w:sz w:val="20"/>
                <w:szCs w:val="20"/>
              </w:rPr>
            </w:pPr>
            <w:r w:rsidRPr="00AF37B7">
              <w:rPr>
                <w:color w:val="000000"/>
                <w:sz w:val="20"/>
                <w:szCs w:val="20"/>
              </w:rPr>
              <w:t>Zakon nima posledic za dokumente razvojnega načrtovanja.</w:t>
            </w:r>
          </w:p>
          <w:p w:rsidR="00174116" w:rsidRDefault="00174116"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174116" w:rsidRPr="00A7646A" w:rsidRDefault="00174116"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6.6 Presoja posledic za druga področja</w:t>
            </w: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6.7 Izvajanje sprejetega predpisa:</w:t>
            </w:r>
          </w:p>
        </w:tc>
      </w:tr>
      <w:tr w:rsidR="00174116" w:rsidRPr="00A7646A" w:rsidTr="00690541">
        <w:tc>
          <w:tcPr>
            <w:tcW w:w="9288" w:type="dxa"/>
          </w:tcPr>
          <w:p w:rsidR="00F25C57" w:rsidRPr="00F32467" w:rsidRDefault="00174116" w:rsidP="00F25C57">
            <w:pPr>
              <w:pStyle w:val="rkovnatokazaodstavkom"/>
              <w:numPr>
                <w:ilvl w:val="0"/>
                <w:numId w:val="0"/>
              </w:numPr>
              <w:spacing w:line="260" w:lineRule="exact"/>
              <w:ind w:left="318"/>
              <w:rPr>
                <w:b/>
              </w:rPr>
            </w:pPr>
            <w:r w:rsidRPr="00F32467">
              <w:rPr>
                <w:rFonts w:cs="Arial"/>
              </w:rPr>
              <w:t>Sprejeti zakon bo predstavljen na spletnih straneh Ministrstva za kulturo</w:t>
            </w:r>
            <w:r>
              <w:rPr>
                <w:rFonts w:cs="Arial"/>
              </w:rPr>
              <w:t>. Izvajanje zakona bosta spremljala ministr</w:t>
            </w:r>
            <w:r w:rsidR="00F25C57">
              <w:rPr>
                <w:rFonts w:cs="Arial"/>
              </w:rPr>
              <w:t>stvi pristojni za kulturo in za znanost</w:t>
            </w:r>
            <w:r w:rsidRPr="00F32467">
              <w:rPr>
                <w:rFonts w:cs="Arial"/>
              </w:rPr>
              <w:t>, ki bo</w:t>
            </w:r>
            <w:r w:rsidR="00F25C57">
              <w:rPr>
                <w:rFonts w:cs="Arial"/>
              </w:rPr>
              <w:t>sta</w:t>
            </w:r>
            <w:r w:rsidRPr="00F32467">
              <w:rPr>
                <w:rFonts w:cs="Arial"/>
              </w:rPr>
              <w:t xml:space="preserve"> tudi spremljal</w:t>
            </w:r>
            <w:r w:rsidR="00F25C57">
              <w:rPr>
                <w:rFonts w:cs="Arial"/>
              </w:rPr>
              <w:t>i</w:t>
            </w:r>
            <w:r w:rsidRPr="00F32467">
              <w:rPr>
                <w:rFonts w:cs="Arial"/>
              </w:rPr>
              <w:t xml:space="preserve"> njegovo izvajanje </w:t>
            </w:r>
          </w:p>
          <w:p w:rsidR="00174116" w:rsidRPr="00F32467" w:rsidRDefault="00174116" w:rsidP="00174116">
            <w:pPr>
              <w:pStyle w:val="Odsek"/>
              <w:numPr>
                <w:ilvl w:val="0"/>
                <w:numId w:val="0"/>
              </w:numPr>
              <w:spacing w:before="0" w:after="0" w:line="260" w:lineRule="exact"/>
              <w:ind w:left="318"/>
              <w:jc w:val="left"/>
              <w:rPr>
                <w:b w:val="0"/>
                <w:sz w:val="20"/>
              </w:rPr>
            </w:pPr>
            <w:r w:rsidRPr="00F32467">
              <w:rPr>
                <w:b w:val="0"/>
                <w:sz w:val="20"/>
              </w:rPr>
              <w:t xml:space="preserve">na </w:t>
            </w:r>
            <w:r w:rsidRPr="0063793C">
              <w:rPr>
                <w:rFonts w:eastAsia="Calibri"/>
                <w:b w:val="0"/>
                <w:sz w:val="20"/>
                <w:szCs w:val="20"/>
              </w:rPr>
              <w:t xml:space="preserve">podlagi </w:t>
            </w:r>
            <w:r w:rsidR="00F25C57" w:rsidRPr="00F25C57">
              <w:rPr>
                <w:rFonts w:eastAsia="Calibri"/>
                <w:b w:val="0"/>
                <w:sz w:val="20"/>
                <w:szCs w:val="20"/>
              </w:rPr>
              <w:t xml:space="preserve">programa dela in finančnega načrta ter </w:t>
            </w:r>
            <w:r w:rsidRPr="00F25C57">
              <w:rPr>
                <w:rFonts w:eastAsia="Calibri"/>
                <w:b w:val="0"/>
                <w:sz w:val="20"/>
                <w:szCs w:val="20"/>
              </w:rPr>
              <w:t>letnih poročil</w:t>
            </w:r>
            <w:r w:rsidR="00F25C57" w:rsidRPr="00F25C57">
              <w:rPr>
                <w:rFonts w:eastAsia="Calibri"/>
                <w:b w:val="0"/>
                <w:sz w:val="20"/>
                <w:szCs w:val="20"/>
              </w:rPr>
              <w:t xml:space="preserve"> Slovenske</w:t>
            </w:r>
            <w:r w:rsidR="00F25C57">
              <w:rPr>
                <w:b w:val="0"/>
                <w:sz w:val="20"/>
              </w:rPr>
              <w:t xml:space="preserve"> matice</w:t>
            </w:r>
            <w:r w:rsidRPr="00F32467">
              <w:rPr>
                <w:b w:val="0"/>
                <w:sz w:val="20"/>
              </w:rPr>
              <w:t>.</w:t>
            </w:r>
          </w:p>
          <w:p w:rsidR="00174116" w:rsidRPr="00A7646A" w:rsidRDefault="00174116" w:rsidP="00180386">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6.8 Druge pomembne okoliščine v zvezi z vprašanji, ki jih ureja predlog zakona:</w:t>
            </w:r>
          </w:p>
          <w:p w:rsidR="00174116" w:rsidRPr="00A7646A" w:rsidRDefault="00174116" w:rsidP="00180386">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Pr>
                <w:rFonts w:ascii="@Arial Unicode MS" w:eastAsia="@Arial Unicode MS" w:hAnsi="Tms Rmn" w:cs="@Arial Unicode MS"/>
                <w:iCs/>
                <w:color w:val="000000"/>
                <w:sz w:val="20"/>
                <w:szCs w:val="20"/>
                <w:lang w:eastAsia="sl-SI"/>
              </w:rPr>
              <w:t>/</w:t>
            </w:r>
          </w:p>
          <w:p w:rsidR="00174116" w:rsidRPr="00A7646A" w:rsidRDefault="00174116"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7. Prikaz sodelovanja javnosti pri pripravi predloga zakona:</w:t>
            </w:r>
          </w:p>
          <w:p w:rsidR="00174116" w:rsidRPr="00505B07" w:rsidRDefault="00174116" w:rsidP="00505B07">
            <w:pPr>
              <w:pStyle w:val="Neotevilenodstavek"/>
              <w:widowControl w:val="0"/>
              <w:spacing w:before="0" w:after="0" w:line="260" w:lineRule="exact"/>
              <w:rPr>
                <w:iCs/>
                <w:sz w:val="20"/>
                <w:szCs w:val="20"/>
              </w:rPr>
            </w:pPr>
            <w:r>
              <w:rPr>
                <w:sz w:val="20"/>
                <w:szCs w:val="20"/>
              </w:rPr>
              <w:t xml:space="preserve">Osnutek zakona je bil javno objavljen na spletnih straneh e-demokracije in </w:t>
            </w:r>
            <w:hyperlink r:id="rId12" w:history="1">
              <w:r w:rsidRPr="00645437">
                <w:rPr>
                  <w:rStyle w:val="Hiperpovezava"/>
                  <w:sz w:val="20"/>
                  <w:szCs w:val="20"/>
                </w:rPr>
                <w:t>http://www.mk.gov.si/fileadmin/mk.gov.si/pageuploads/Ministrstvo/Zakonodaja/Predpisi_v_pripravi/2016/SLO_matica_-_OSNUTEK_ZSM.pdf</w:t>
              </w:r>
            </w:hyperlink>
            <w:r>
              <w:rPr>
                <w:sz w:val="20"/>
                <w:szCs w:val="20"/>
              </w:rPr>
              <w:t xml:space="preserve">. Javna predstavitev je trajala do 3. 10. 2016. </w:t>
            </w:r>
            <w:r w:rsidRPr="0086649C">
              <w:rPr>
                <w:iCs/>
                <w:sz w:val="20"/>
                <w:szCs w:val="20"/>
              </w:rPr>
              <w:t>Predlog zakona je bil neposredno poslan Nacionalnemu svetu za kulturo</w:t>
            </w:r>
            <w:r>
              <w:rPr>
                <w:iCs/>
                <w:sz w:val="20"/>
                <w:szCs w:val="20"/>
              </w:rPr>
              <w:t>,</w:t>
            </w:r>
            <w:r w:rsidRPr="0086649C">
              <w:rPr>
                <w:iCs/>
                <w:sz w:val="20"/>
                <w:szCs w:val="20"/>
              </w:rPr>
              <w:t xml:space="preserve"> Kulturniški zbornici Slovenije</w:t>
            </w:r>
            <w:r>
              <w:rPr>
                <w:iCs/>
                <w:sz w:val="20"/>
                <w:szCs w:val="20"/>
              </w:rPr>
              <w:t xml:space="preserve"> in Slovenski matici. Pripombe in predloge je posredovalo zgolj društvo Slovenska Matica, ki so bile  </w:t>
            </w:r>
            <w:proofErr w:type="spellStart"/>
            <w:r w:rsidRPr="00505B07">
              <w:rPr>
                <w:iCs/>
                <w:sz w:val="20"/>
                <w:szCs w:val="20"/>
              </w:rPr>
              <w:t>redekcijek</w:t>
            </w:r>
            <w:proofErr w:type="spellEnd"/>
            <w:r w:rsidRPr="00505B07">
              <w:rPr>
                <w:iCs/>
                <w:sz w:val="20"/>
                <w:szCs w:val="20"/>
              </w:rPr>
              <w:t xml:space="preserve"> narave</w:t>
            </w:r>
            <w:r>
              <w:rPr>
                <w:iCs/>
                <w:sz w:val="20"/>
                <w:szCs w:val="20"/>
              </w:rPr>
              <w:t>.</w:t>
            </w:r>
          </w:p>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174116" w:rsidRDefault="00174116"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8. Navedba, kateri predstavniki predlagatelja bodo sodelovali pri delu državnega zbora in delovnih teles</w:t>
            </w:r>
          </w:p>
          <w:p w:rsidR="00174116" w:rsidRDefault="00174116" w:rsidP="00CB741D">
            <w:pPr>
              <w:pStyle w:val="Neotevilenodstavek"/>
              <w:spacing w:before="0" w:after="0" w:line="260" w:lineRule="exact"/>
              <w:rPr>
                <w:iCs/>
                <w:color w:val="000000"/>
                <w:sz w:val="20"/>
                <w:szCs w:val="20"/>
              </w:rPr>
            </w:pPr>
            <w:r w:rsidRPr="00AF37B7">
              <w:rPr>
                <w:color w:val="000000"/>
                <w:sz w:val="20"/>
                <w:szCs w:val="20"/>
              </w:rPr>
              <w:t xml:space="preserve">Anton Peršak, </w:t>
            </w:r>
            <w:r>
              <w:rPr>
                <w:color w:val="000000"/>
                <w:sz w:val="20"/>
                <w:szCs w:val="20"/>
              </w:rPr>
              <w:t>minister</w:t>
            </w:r>
            <w:r w:rsidRPr="00AF37B7">
              <w:rPr>
                <w:iCs/>
                <w:color w:val="000000"/>
                <w:sz w:val="20"/>
                <w:szCs w:val="20"/>
              </w:rPr>
              <w:t xml:space="preserve"> </w:t>
            </w:r>
          </w:p>
          <w:p w:rsidR="00174116" w:rsidRPr="00AF37B7" w:rsidRDefault="00174116" w:rsidP="00CB741D">
            <w:pPr>
              <w:pStyle w:val="Neotevilenodstavek"/>
              <w:spacing w:before="0" w:after="0" w:line="260" w:lineRule="exact"/>
              <w:rPr>
                <w:iCs/>
                <w:color w:val="000000"/>
                <w:sz w:val="20"/>
                <w:szCs w:val="20"/>
              </w:rPr>
            </w:pPr>
            <w:r>
              <w:rPr>
                <w:iCs/>
                <w:color w:val="000000"/>
                <w:sz w:val="20"/>
                <w:szCs w:val="20"/>
              </w:rPr>
              <w:t>Damjana Pečnik, državna sekretarka</w:t>
            </w:r>
          </w:p>
          <w:p w:rsidR="00174116" w:rsidRPr="00AF37B7" w:rsidRDefault="00174116" w:rsidP="00CB741D">
            <w:pPr>
              <w:pStyle w:val="Neotevilenodstavek"/>
              <w:spacing w:before="0" w:after="0" w:line="260" w:lineRule="exact"/>
              <w:rPr>
                <w:iCs/>
                <w:color w:val="000000"/>
                <w:sz w:val="20"/>
                <w:szCs w:val="20"/>
              </w:rPr>
            </w:pPr>
            <w:r w:rsidRPr="00AF37B7">
              <w:rPr>
                <w:iCs/>
                <w:color w:val="000000"/>
                <w:sz w:val="20"/>
                <w:szCs w:val="20"/>
              </w:rPr>
              <w:t>Biserka Močnik, generalna direktorica Direktorata za ustvarjalnost MK</w:t>
            </w:r>
          </w:p>
          <w:p w:rsidR="00174116" w:rsidRPr="00AF37B7" w:rsidRDefault="00174116" w:rsidP="00CB741D">
            <w:pPr>
              <w:pStyle w:val="Neotevilenodstavek"/>
              <w:spacing w:before="0" w:after="0" w:line="260" w:lineRule="exact"/>
              <w:rPr>
                <w:iCs/>
                <w:color w:val="000000"/>
                <w:sz w:val="20"/>
                <w:szCs w:val="20"/>
              </w:rPr>
            </w:pPr>
            <w:r w:rsidRPr="00AF37B7">
              <w:rPr>
                <w:iCs/>
                <w:color w:val="000000"/>
                <w:sz w:val="20"/>
                <w:szCs w:val="20"/>
              </w:rPr>
              <w:t>Metka Šošterič, vodja Sektorja za statusne zadeve MK</w:t>
            </w:r>
          </w:p>
          <w:p w:rsidR="00174116" w:rsidRPr="00AF37B7" w:rsidRDefault="00174116" w:rsidP="00CB741D">
            <w:pPr>
              <w:pStyle w:val="Neotevilenodstavek"/>
              <w:spacing w:before="0" w:after="0" w:line="260" w:lineRule="exact"/>
              <w:rPr>
                <w:iCs/>
                <w:color w:val="000000"/>
                <w:sz w:val="20"/>
                <w:szCs w:val="20"/>
              </w:rPr>
            </w:pPr>
            <w:r w:rsidRPr="00AF37B7">
              <w:rPr>
                <w:iCs/>
                <w:color w:val="000000"/>
                <w:sz w:val="20"/>
                <w:szCs w:val="20"/>
              </w:rPr>
              <w:t xml:space="preserve">Mag. Helena </w:t>
            </w:r>
            <w:proofErr w:type="spellStart"/>
            <w:r w:rsidRPr="00AF37B7">
              <w:rPr>
                <w:iCs/>
                <w:color w:val="000000"/>
                <w:sz w:val="20"/>
                <w:szCs w:val="20"/>
              </w:rPr>
              <w:t>Jaklitsch</w:t>
            </w:r>
            <w:proofErr w:type="spellEnd"/>
            <w:r w:rsidRPr="00AF37B7">
              <w:rPr>
                <w:iCs/>
                <w:color w:val="000000"/>
                <w:sz w:val="20"/>
                <w:szCs w:val="20"/>
              </w:rPr>
              <w:t xml:space="preserve">, sekretarka </w:t>
            </w:r>
          </w:p>
          <w:p w:rsidR="00174116" w:rsidRDefault="00174116" w:rsidP="00CC1CD2">
            <w:pPr>
              <w:pStyle w:val="Neotevilenodstavek"/>
              <w:spacing w:before="0" w:after="0" w:line="260" w:lineRule="exact"/>
              <w:rPr>
                <w:b/>
                <w:sz w:val="20"/>
                <w:szCs w:val="20"/>
              </w:rPr>
            </w:pPr>
          </w:p>
          <w:p w:rsidR="00CC1CD2" w:rsidRDefault="00CC1CD2" w:rsidP="00CC1CD2">
            <w:pPr>
              <w:pStyle w:val="Neotevilenodstavek"/>
              <w:spacing w:before="0" w:after="0" w:line="260" w:lineRule="exact"/>
              <w:rPr>
                <w:b/>
                <w:sz w:val="20"/>
                <w:szCs w:val="20"/>
              </w:rPr>
            </w:pPr>
          </w:p>
          <w:p w:rsidR="00CC1CD2" w:rsidRDefault="00CC1CD2" w:rsidP="00CC1CD2">
            <w:pPr>
              <w:pStyle w:val="Neotevilenodstavek"/>
              <w:spacing w:before="0" w:after="0" w:line="260" w:lineRule="exact"/>
              <w:rPr>
                <w:b/>
                <w:sz w:val="20"/>
                <w:szCs w:val="20"/>
              </w:rPr>
            </w:pPr>
          </w:p>
          <w:p w:rsidR="00CC1CD2" w:rsidRDefault="00CC1CD2" w:rsidP="00CC1CD2">
            <w:pPr>
              <w:pStyle w:val="Neotevilenodstavek"/>
              <w:spacing w:before="0" w:after="0" w:line="260" w:lineRule="exact"/>
              <w:rPr>
                <w:b/>
                <w:sz w:val="20"/>
                <w:szCs w:val="20"/>
              </w:rPr>
            </w:pPr>
          </w:p>
          <w:p w:rsidR="00CC1CD2" w:rsidRPr="00A7646A" w:rsidRDefault="00CC1CD2" w:rsidP="00CC1CD2">
            <w:pPr>
              <w:pStyle w:val="Neotevilenodstavek"/>
              <w:spacing w:before="0" w:after="0" w:line="260" w:lineRule="exact"/>
              <w:rPr>
                <w:b/>
                <w:sz w:val="20"/>
                <w:szCs w:val="20"/>
              </w:rPr>
            </w:pPr>
          </w:p>
        </w:tc>
      </w:tr>
      <w:tr w:rsidR="00174116" w:rsidRPr="00A7646A" w:rsidTr="00690541">
        <w:tc>
          <w:tcPr>
            <w:tcW w:w="9288" w:type="dxa"/>
          </w:tcPr>
          <w:p w:rsidR="00174116" w:rsidRPr="00A7646A" w:rsidRDefault="00174116"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174116" w:rsidRPr="00A7646A" w:rsidTr="00E9150F">
        <w:tc>
          <w:tcPr>
            <w:tcW w:w="9288" w:type="dxa"/>
            <w:shd w:val="clear" w:color="auto" w:fill="auto"/>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II. BESEDILO ČLENOV</w:t>
            </w:r>
          </w:p>
          <w:p w:rsidR="00174116" w:rsidRPr="00EB6039" w:rsidRDefault="00174116" w:rsidP="00180386">
            <w:pPr>
              <w:pStyle w:val="Poglavje"/>
              <w:spacing w:before="0" w:after="0" w:line="260" w:lineRule="exact"/>
              <w:jc w:val="left"/>
              <w:rPr>
                <w:b w:val="0"/>
                <w:sz w:val="20"/>
                <w:szCs w:val="20"/>
              </w:rPr>
            </w:pP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VSEBINA ZAKONA</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 xml:space="preserve">Ta zakon določa namen </w:t>
            </w:r>
            <w:r>
              <w:rPr>
                <w:rFonts w:ascii="Arial" w:hAnsi="Arial" w:cs="Arial"/>
                <w:color w:val="auto"/>
                <w:sz w:val="20"/>
                <w:szCs w:val="20"/>
              </w:rPr>
              <w:t xml:space="preserve">in </w:t>
            </w:r>
            <w:r w:rsidRPr="00180386">
              <w:rPr>
                <w:rFonts w:ascii="Arial" w:hAnsi="Arial" w:cs="Arial"/>
                <w:color w:val="auto"/>
                <w:sz w:val="20"/>
                <w:szCs w:val="20"/>
              </w:rPr>
              <w:t>organizacijo</w:t>
            </w:r>
            <w:r>
              <w:rPr>
                <w:rFonts w:ascii="Arial" w:hAnsi="Arial" w:cs="Arial"/>
                <w:color w:val="auto"/>
                <w:sz w:val="20"/>
                <w:szCs w:val="20"/>
              </w:rPr>
              <w:t xml:space="preserve"> Slovenske matice, </w:t>
            </w:r>
            <w:r w:rsidRPr="0023713A">
              <w:rPr>
                <w:rFonts w:ascii="Arial" w:hAnsi="Arial" w:cs="Arial"/>
                <w:color w:val="auto"/>
                <w:sz w:val="20"/>
                <w:szCs w:val="20"/>
              </w:rPr>
              <w:t xml:space="preserve">opravljanje in financiranje </w:t>
            </w:r>
            <w:r>
              <w:rPr>
                <w:rFonts w:ascii="Arial" w:hAnsi="Arial" w:cs="Arial"/>
                <w:color w:val="auto"/>
                <w:sz w:val="20"/>
                <w:szCs w:val="20"/>
              </w:rPr>
              <w:t xml:space="preserve">njene </w:t>
            </w:r>
            <w:r w:rsidRPr="0023713A">
              <w:rPr>
                <w:rFonts w:ascii="Arial" w:hAnsi="Arial" w:cs="Arial"/>
                <w:color w:val="auto"/>
                <w:sz w:val="20"/>
                <w:szCs w:val="20"/>
              </w:rPr>
              <w:t xml:space="preserve">dejavnosti, ki je v javnem interesu ter nadzor </w:t>
            </w:r>
            <w:r>
              <w:rPr>
                <w:rFonts w:ascii="Arial" w:hAnsi="Arial" w:cs="Arial"/>
                <w:color w:val="auto"/>
                <w:sz w:val="20"/>
                <w:szCs w:val="20"/>
              </w:rPr>
              <w:t>nad njenim delovanjem</w:t>
            </w:r>
            <w:r w:rsidR="00FC04DC">
              <w:rPr>
                <w:rFonts w:ascii="Arial" w:hAnsi="Arial" w:cs="Arial"/>
                <w:color w:val="auto"/>
                <w:sz w:val="20"/>
                <w:szCs w:val="20"/>
              </w:rPr>
              <w:t>.</w:t>
            </w: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SPLOŠNE DOLOČBE</w:t>
            </w:r>
          </w:p>
          <w:p w:rsidR="00174116" w:rsidRPr="0040427B" w:rsidRDefault="00174116" w:rsidP="00180386">
            <w:pPr>
              <w:pStyle w:val="esegmenth4"/>
              <w:numPr>
                <w:ilvl w:val="0"/>
                <w:numId w:val="19"/>
              </w:numPr>
              <w:spacing w:after="150"/>
              <w:rPr>
                <w:rFonts w:ascii="Arial" w:hAnsi="Arial" w:cs="Arial"/>
                <w:color w:val="auto"/>
                <w:sz w:val="20"/>
                <w:szCs w:val="20"/>
              </w:rPr>
            </w:pPr>
            <w:r w:rsidRPr="0040427B">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40427B">
              <w:rPr>
                <w:rFonts w:ascii="Arial" w:hAnsi="Arial" w:cs="Arial"/>
                <w:color w:val="auto"/>
                <w:sz w:val="20"/>
                <w:szCs w:val="20"/>
              </w:rPr>
              <w:t>(1) Slovenska matica je nacionalna kulturna in znanstvena  institucija, ki združuje člane s področij kulture ter humanističnih</w:t>
            </w:r>
            <w:r w:rsidRPr="00180386">
              <w:rPr>
                <w:rFonts w:ascii="Arial" w:hAnsi="Arial" w:cs="Arial"/>
                <w:color w:val="auto"/>
                <w:sz w:val="20"/>
                <w:szCs w:val="20"/>
              </w:rPr>
              <w:t xml:space="preserve"> in naravoslovnih ved.</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(2) Slovenska matica je avtonomna institucija, ki nadaljuje tradicijo najstarejšega slovenskega kulturnega in znanstvenega društva, ustanovljenega v letu 1864.</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 xml:space="preserve">(1) Slovenska matica </w:t>
            </w:r>
            <w:r>
              <w:rPr>
                <w:rFonts w:ascii="Arial" w:hAnsi="Arial" w:cs="Arial"/>
                <w:color w:val="auto"/>
                <w:sz w:val="20"/>
                <w:szCs w:val="20"/>
              </w:rPr>
              <w:t xml:space="preserve">je ustanovljena kot društvo in </w:t>
            </w:r>
            <w:r w:rsidRPr="00180386">
              <w:rPr>
                <w:rFonts w:ascii="Arial" w:hAnsi="Arial" w:cs="Arial"/>
                <w:color w:val="auto"/>
                <w:sz w:val="20"/>
                <w:szCs w:val="20"/>
              </w:rPr>
              <w:t>deluje v javnem interesu s posebnimi pravicami, obveznostmi in odgovornostmi, ki jih določata ta zakon in statut Slovenske matice.</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(2) Republika Slovenija zagotavlja pogoje za delo in razvoj Slovenske matice na način, določen s tem zakonom.</w:t>
            </w: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 xml:space="preserve">NAMEN DELOVANJA </w:t>
            </w:r>
          </w:p>
          <w:p w:rsidR="00174116" w:rsidRPr="00180386" w:rsidRDefault="00174116" w:rsidP="00E35BFE">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(1) Namen Slovenske matice je spodbujanje in razvijanje kulturne in znanstvene ustvarjalnosti v Sloveniji, tako da pri svojem delu združuje vrhunske znanstvene</w:t>
            </w:r>
            <w:r>
              <w:rPr>
                <w:rFonts w:ascii="Arial" w:hAnsi="Arial" w:cs="Arial"/>
                <w:color w:val="auto"/>
                <w:sz w:val="20"/>
                <w:szCs w:val="20"/>
              </w:rPr>
              <w:t xml:space="preserve"> in kulturne delavce s področij umetnosti, humanistike, družboslovja, naravoslovja, tehnike in medicine</w:t>
            </w:r>
            <w:r w:rsidRPr="00180386">
              <w:rPr>
                <w:rFonts w:ascii="Arial" w:hAnsi="Arial" w:cs="Arial"/>
                <w:color w:val="auto"/>
                <w:sz w:val="20"/>
                <w:szCs w:val="20"/>
              </w:rPr>
              <w:t xml:space="preserve">. </w:t>
            </w:r>
          </w:p>
          <w:p w:rsidR="00174116" w:rsidRPr="00180386" w:rsidRDefault="00174116" w:rsidP="00180386">
            <w:pPr>
              <w:pStyle w:val="Navadensplet"/>
              <w:jc w:val="both"/>
              <w:rPr>
                <w:rFonts w:ascii="Arial" w:hAnsi="Arial" w:cs="Arial"/>
                <w:color w:val="auto"/>
                <w:sz w:val="20"/>
                <w:szCs w:val="20"/>
              </w:rPr>
            </w:pPr>
            <w:r>
              <w:rPr>
                <w:rFonts w:ascii="Arial" w:hAnsi="Arial" w:cs="Arial"/>
                <w:color w:val="auto"/>
                <w:sz w:val="20"/>
                <w:szCs w:val="20"/>
              </w:rPr>
              <w:t>(2) Slovenska matica s</w:t>
            </w:r>
            <w:r w:rsidRPr="00180386">
              <w:rPr>
                <w:rFonts w:ascii="Arial" w:hAnsi="Arial" w:cs="Arial"/>
                <w:color w:val="auto"/>
                <w:sz w:val="20"/>
                <w:szCs w:val="20"/>
              </w:rPr>
              <w:t xml:space="preserve">voj namen uresničuje tako, da: </w:t>
            </w:r>
          </w:p>
          <w:p w:rsidR="00174116" w:rsidRPr="00180386" w:rsidRDefault="00174116" w:rsidP="00180386">
            <w:pPr>
              <w:pStyle w:val="Navadensplet"/>
              <w:numPr>
                <w:ilvl w:val="0"/>
                <w:numId w:val="23"/>
              </w:numPr>
              <w:jc w:val="both"/>
              <w:rPr>
                <w:rFonts w:ascii="Arial" w:hAnsi="Arial" w:cs="Arial"/>
                <w:color w:val="auto"/>
                <w:sz w:val="20"/>
                <w:szCs w:val="20"/>
              </w:rPr>
            </w:pPr>
            <w:r w:rsidRPr="00180386">
              <w:rPr>
                <w:rFonts w:ascii="Arial" w:hAnsi="Arial" w:cs="Arial"/>
                <w:color w:val="auto"/>
                <w:sz w:val="20"/>
                <w:szCs w:val="20"/>
              </w:rPr>
              <w:t>organizira področne in interdisciplinarne razprave o znanstvenih in kulturnih problemih slovenske preteklosti, sedanjosti in razvijanj</w:t>
            </w:r>
            <w:r>
              <w:rPr>
                <w:rFonts w:ascii="Arial" w:hAnsi="Arial" w:cs="Arial"/>
                <w:color w:val="auto"/>
                <w:sz w:val="20"/>
                <w:szCs w:val="20"/>
              </w:rPr>
              <w:t>u</w:t>
            </w:r>
            <w:r w:rsidRPr="00180386">
              <w:rPr>
                <w:rFonts w:ascii="Arial" w:hAnsi="Arial" w:cs="Arial"/>
                <w:color w:val="auto"/>
                <w:sz w:val="20"/>
                <w:szCs w:val="20"/>
              </w:rPr>
              <w:t xml:space="preserve"> načrtov za slovensko ustvarjalno prihodnost;</w:t>
            </w:r>
          </w:p>
          <w:p w:rsidR="00174116" w:rsidRDefault="00174116" w:rsidP="00180386">
            <w:pPr>
              <w:pStyle w:val="Navadensplet"/>
              <w:numPr>
                <w:ilvl w:val="0"/>
                <w:numId w:val="23"/>
              </w:numPr>
              <w:jc w:val="both"/>
              <w:rPr>
                <w:rFonts w:ascii="Arial" w:hAnsi="Arial" w:cs="Arial"/>
                <w:color w:val="auto"/>
                <w:sz w:val="20"/>
                <w:szCs w:val="20"/>
              </w:rPr>
            </w:pPr>
            <w:r w:rsidRPr="00180386">
              <w:rPr>
                <w:rFonts w:ascii="Arial" w:hAnsi="Arial" w:cs="Arial"/>
                <w:color w:val="auto"/>
                <w:sz w:val="20"/>
                <w:szCs w:val="20"/>
              </w:rPr>
              <w:t>razvija mednarodno sodelovanje na področjih svojega delovanja</w:t>
            </w:r>
            <w:r w:rsidR="00FC04DC">
              <w:rPr>
                <w:rFonts w:ascii="Arial" w:hAnsi="Arial" w:cs="Arial"/>
                <w:color w:val="auto"/>
                <w:sz w:val="20"/>
                <w:szCs w:val="20"/>
              </w:rPr>
              <w:t>;</w:t>
            </w:r>
          </w:p>
          <w:p w:rsidR="00174116"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opravlja druge naloge v skladu  s tem zakonom in statutom</w:t>
            </w:r>
            <w:r w:rsidRPr="00180386">
              <w:rPr>
                <w:rFonts w:ascii="Arial" w:hAnsi="Arial" w:cs="Arial"/>
                <w:color w:val="auto"/>
                <w:sz w:val="20"/>
                <w:szCs w:val="20"/>
              </w:rPr>
              <w:t>.</w:t>
            </w:r>
          </w:p>
          <w:p w:rsidR="00174116" w:rsidRPr="00180386" w:rsidRDefault="00174116" w:rsidP="00180386">
            <w:pPr>
              <w:pStyle w:val="Navadensplet"/>
              <w:jc w:val="both"/>
              <w:rPr>
                <w:rFonts w:ascii="Arial" w:hAnsi="Arial" w:cs="Arial"/>
                <w:color w:val="auto"/>
                <w:sz w:val="20"/>
                <w:szCs w:val="20"/>
              </w:rPr>
            </w:pPr>
            <w:r>
              <w:rPr>
                <w:rFonts w:ascii="Arial" w:hAnsi="Arial" w:cs="Arial"/>
                <w:color w:val="auto"/>
                <w:sz w:val="20"/>
                <w:szCs w:val="20"/>
              </w:rPr>
              <w:t>(3) Na področju kulture Slovenska matica uresničuje</w:t>
            </w:r>
            <w:r w:rsidRPr="00180386">
              <w:rPr>
                <w:rFonts w:ascii="Arial" w:hAnsi="Arial" w:cs="Arial"/>
                <w:color w:val="auto"/>
                <w:sz w:val="20"/>
                <w:szCs w:val="20"/>
              </w:rPr>
              <w:t xml:space="preserve"> </w:t>
            </w:r>
            <w:r>
              <w:rPr>
                <w:rFonts w:ascii="Arial" w:hAnsi="Arial" w:cs="Arial"/>
                <w:color w:val="auto"/>
                <w:sz w:val="20"/>
                <w:szCs w:val="20"/>
              </w:rPr>
              <w:t>svoj namen še posebej</w:t>
            </w:r>
            <w:r w:rsidRPr="00180386">
              <w:rPr>
                <w:rFonts w:ascii="Arial" w:hAnsi="Arial" w:cs="Arial"/>
                <w:color w:val="auto"/>
                <w:sz w:val="20"/>
                <w:szCs w:val="20"/>
              </w:rPr>
              <w:t>:</w:t>
            </w:r>
          </w:p>
          <w:p w:rsidR="00174116"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z </w:t>
            </w:r>
            <w:r w:rsidRPr="00180386">
              <w:rPr>
                <w:rFonts w:ascii="Arial" w:hAnsi="Arial" w:cs="Arial"/>
                <w:color w:val="auto"/>
                <w:sz w:val="20"/>
                <w:szCs w:val="20"/>
              </w:rPr>
              <w:t>razvijanje</w:t>
            </w:r>
            <w:r>
              <w:rPr>
                <w:rFonts w:ascii="Arial" w:hAnsi="Arial" w:cs="Arial"/>
                <w:color w:val="auto"/>
                <w:sz w:val="20"/>
                <w:szCs w:val="20"/>
              </w:rPr>
              <w:t>m</w:t>
            </w:r>
            <w:r w:rsidRPr="00180386">
              <w:rPr>
                <w:rFonts w:ascii="Arial" w:hAnsi="Arial" w:cs="Arial"/>
                <w:color w:val="auto"/>
                <w:sz w:val="20"/>
                <w:szCs w:val="20"/>
              </w:rPr>
              <w:t xml:space="preserve"> izvirne slovenske umetniške ustvarjalnosti in ohranjanje</w:t>
            </w:r>
            <w:r>
              <w:rPr>
                <w:rFonts w:ascii="Arial" w:hAnsi="Arial" w:cs="Arial"/>
                <w:color w:val="auto"/>
                <w:sz w:val="20"/>
                <w:szCs w:val="20"/>
              </w:rPr>
              <w:t>m</w:t>
            </w:r>
            <w:r w:rsidRPr="00180386">
              <w:rPr>
                <w:rFonts w:ascii="Arial" w:hAnsi="Arial" w:cs="Arial"/>
                <w:color w:val="auto"/>
                <w:sz w:val="20"/>
                <w:szCs w:val="20"/>
              </w:rPr>
              <w:t xml:space="preserve"> izročila različnih področij slovenske umetnosti;</w:t>
            </w:r>
          </w:p>
          <w:p w:rsidR="00174116"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z </w:t>
            </w:r>
            <w:r w:rsidRPr="00180386">
              <w:rPr>
                <w:rFonts w:ascii="Arial" w:hAnsi="Arial" w:cs="Arial"/>
                <w:color w:val="auto"/>
                <w:sz w:val="20"/>
                <w:szCs w:val="20"/>
              </w:rPr>
              <w:t>izdajanje</w:t>
            </w:r>
            <w:r>
              <w:rPr>
                <w:rFonts w:ascii="Arial" w:hAnsi="Arial" w:cs="Arial"/>
                <w:color w:val="auto"/>
                <w:sz w:val="20"/>
                <w:szCs w:val="20"/>
              </w:rPr>
              <w:t>m</w:t>
            </w:r>
            <w:r w:rsidRPr="00180386">
              <w:rPr>
                <w:rFonts w:ascii="Arial" w:hAnsi="Arial" w:cs="Arial"/>
                <w:color w:val="auto"/>
                <w:sz w:val="20"/>
                <w:szCs w:val="20"/>
              </w:rPr>
              <w:t xml:space="preserve"> domačih in tujih leposlovnih in humanističnih del splošnega pomena;</w:t>
            </w:r>
          </w:p>
          <w:p w:rsidR="00174116"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s </w:t>
            </w:r>
            <w:r w:rsidRPr="00180386">
              <w:rPr>
                <w:rFonts w:ascii="Arial" w:hAnsi="Arial" w:cs="Arial"/>
                <w:color w:val="auto"/>
                <w:sz w:val="20"/>
                <w:szCs w:val="20"/>
              </w:rPr>
              <w:t>skrb</w:t>
            </w:r>
            <w:r>
              <w:rPr>
                <w:rFonts w:ascii="Arial" w:hAnsi="Arial" w:cs="Arial"/>
                <w:color w:val="auto"/>
                <w:sz w:val="20"/>
                <w:szCs w:val="20"/>
              </w:rPr>
              <w:t>jo</w:t>
            </w:r>
            <w:r w:rsidRPr="00180386">
              <w:rPr>
                <w:rFonts w:ascii="Arial" w:hAnsi="Arial" w:cs="Arial"/>
                <w:color w:val="auto"/>
                <w:sz w:val="20"/>
                <w:szCs w:val="20"/>
              </w:rPr>
              <w:t xml:space="preserve"> za slovenski jezik tako v Sloveniji kakor v slovenskem zamejstvu in zdomstvu;</w:t>
            </w:r>
          </w:p>
          <w:p w:rsidR="00174116"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s </w:t>
            </w:r>
            <w:r w:rsidRPr="00180386">
              <w:rPr>
                <w:rFonts w:ascii="Arial" w:hAnsi="Arial" w:cs="Arial"/>
                <w:color w:val="auto"/>
                <w:sz w:val="20"/>
                <w:szCs w:val="20"/>
              </w:rPr>
              <w:t>spodbujanje</w:t>
            </w:r>
            <w:r>
              <w:rPr>
                <w:rFonts w:ascii="Arial" w:hAnsi="Arial" w:cs="Arial"/>
                <w:color w:val="auto"/>
                <w:sz w:val="20"/>
                <w:szCs w:val="20"/>
              </w:rPr>
              <w:t>m</w:t>
            </w:r>
            <w:r w:rsidRPr="00180386">
              <w:rPr>
                <w:rFonts w:ascii="Arial" w:hAnsi="Arial" w:cs="Arial"/>
                <w:color w:val="auto"/>
                <w:sz w:val="20"/>
                <w:szCs w:val="20"/>
              </w:rPr>
              <w:t xml:space="preserve"> organiziranja in poživljanja kulturne dejavnosti v celotnem slovenskem </w:t>
            </w:r>
            <w:r>
              <w:rPr>
                <w:rFonts w:ascii="Arial" w:hAnsi="Arial" w:cs="Arial"/>
                <w:color w:val="auto"/>
                <w:sz w:val="20"/>
                <w:szCs w:val="20"/>
              </w:rPr>
              <w:t>kulturnem</w:t>
            </w:r>
            <w:r w:rsidRPr="00180386">
              <w:rPr>
                <w:rFonts w:ascii="Arial" w:hAnsi="Arial" w:cs="Arial"/>
                <w:color w:val="auto"/>
                <w:sz w:val="20"/>
                <w:szCs w:val="20"/>
              </w:rPr>
              <w:t xml:space="preserve"> prostoru, pri čemer se povezuje s kulturnimi organizacijami in posamezniki v slovenskem zamejstvu;</w:t>
            </w:r>
          </w:p>
          <w:p w:rsidR="00174116"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s </w:t>
            </w:r>
            <w:r w:rsidRPr="00180386">
              <w:rPr>
                <w:rFonts w:ascii="Arial" w:hAnsi="Arial" w:cs="Arial"/>
                <w:color w:val="auto"/>
                <w:sz w:val="20"/>
                <w:szCs w:val="20"/>
              </w:rPr>
              <w:t>promocij</w:t>
            </w:r>
            <w:r>
              <w:rPr>
                <w:rFonts w:ascii="Arial" w:hAnsi="Arial" w:cs="Arial"/>
                <w:color w:val="auto"/>
                <w:sz w:val="20"/>
                <w:szCs w:val="20"/>
              </w:rPr>
              <w:t>o</w:t>
            </w:r>
            <w:r w:rsidRPr="00180386">
              <w:rPr>
                <w:rFonts w:ascii="Arial" w:hAnsi="Arial" w:cs="Arial"/>
                <w:color w:val="auto"/>
                <w:sz w:val="20"/>
                <w:szCs w:val="20"/>
              </w:rPr>
              <w:t xml:space="preserve"> slovenskih umetniških dosežkov v tujini.  </w:t>
            </w:r>
          </w:p>
          <w:p w:rsidR="00174116" w:rsidRPr="00180386" w:rsidRDefault="00174116" w:rsidP="00180386">
            <w:pPr>
              <w:pStyle w:val="Navadensplet"/>
              <w:jc w:val="both"/>
              <w:rPr>
                <w:rFonts w:ascii="Arial" w:hAnsi="Arial" w:cs="Arial"/>
                <w:color w:val="auto"/>
                <w:sz w:val="20"/>
                <w:szCs w:val="20"/>
              </w:rPr>
            </w:pPr>
            <w:r>
              <w:rPr>
                <w:rFonts w:ascii="Arial" w:hAnsi="Arial" w:cs="Arial"/>
                <w:color w:val="auto"/>
                <w:sz w:val="20"/>
                <w:szCs w:val="20"/>
              </w:rPr>
              <w:t>(4) Na področju znanosti Slovenska matica uresničuje</w:t>
            </w:r>
            <w:r w:rsidRPr="00180386">
              <w:rPr>
                <w:rFonts w:ascii="Arial" w:hAnsi="Arial" w:cs="Arial"/>
                <w:color w:val="auto"/>
                <w:sz w:val="20"/>
                <w:szCs w:val="20"/>
              </w:rPr>
              <w:t xml:space="preserve"> </w:t>
            </w:r>
            <w:r>
              <w:rPr>
                <w:rFonts w:ascii="Arial" w:hAnsi="Arial" w:cs="Arial"/>
                <w:color w:val="auto"/>
                <w:sz w:val="20"/>
                <w:szCs w:val="20"/>
              </w:rPr>
              <w:t xml:space="preserve">svoj namen </w:t>
            </w:r>
            <w:r w:rsidRPr="00180386">
              <w:rPr>
                <w:rFonts w:ascii="Arial" w:hAnsi="Arial" w:cs="Arial"/>
                <w:color w:val="auto"/>
                <w:sz w:val="20"/>
                <w:szCs w:val="20"/>
              </w:rPr>
              <w:t>še posebej:</w:t>
            </w:r>
          </w:p>
          <w:p w:rsidR="00174116"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s </w:t>
            </w:r>
            <w:r w:rsidRPr="00180386">
              <w:rPr>
                <w:rFonts w:ascii="Arial" w:hAnsi="Arial" w:cs="Arial"/>
                <w:color w:val="auto"/>
                <w:sz w:val="20"/>
                <w:szCs w:val="20"/>
              </w:rPr>
              <w:t>prirejanje</w:t>
            </w:r>
            <w:r>
              <w:rPr>
                <w:rFonts w:ascii="Arial" w:hAnsi="Arial" w:cs="Arial"/>
                <w:color w:val="auto"/>
                <w:sz w:val="20"/>
                <w:szCs w:val="20"/>
              </w:rPr>
              <w:t>m</w:t>
            </w:r>
            <w:r w:rsidRPr="00180386">
              <w:rPr>
                <w:rFonts w:ascii="Arial" w:hAnsi="Arial" w:cs="Arial"/>
                <w:color w:val="auto"/>
                <w:sz w:val="20"/>
                <w:szCs w:val="20"/>
              </w:rPr>
              <w:t xml:space="preserve"> simpozijev, okroglih miz in predavanj o naravoslovnih in humanističnih temah, pomembnih za razvoj slovenske znanosti;</w:t>
            </w:r>
          </w:p>
          <w:p w:rsidR="00174116"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z </w:t>
            </w:r>
            <w:r w:rsidRPr="00180386">
              <w:rPr>
                <w:rFonts w:ascii="Arial" w:hAnsi="Arial" w:cs="Arial"/>
                <w:color w:val="auto"/>
                <w:sz w:val="20"/>
                <w:szCs w:val="20"/>
              </w:rPr>
              <w:t>izdajanje</w:t>
            </w:r>
            <w:r>
              <w:rPr>
                <w:rFonts w:ascii="Arial" w:hAnsi="Arial" w:cs="Arial"/>
                <w:color w:val="auto"/>
                <w:sz w:val="20"/>
                <w:szCs w:val="20"/>
              </w:rPr>
              <w:t>m</w:t>
            </w:r>
            <w:r w:rsidRPr="00180386">
              <w:rPr>
                <w:rFonts w:ascii="Arial" w:hAnsi="Arial" w:cs="Arial"/>
                <w:color w:val="auto"/>
                <w:sz w:val="20"/>
                <w:szCs w:val="20"/>
              </w:rPr>
              <w:t xml:space="preserve"> znanstvenih monografij in poljudnoznanstvenih del naravoslovja, tehnike, humanistike, medicine;</w:t>
            </w:r>
          </w:p>
          <w:p w:rsidR="00174116"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lastRenderedPageBreak/>
              <w:t xml:space="preserve">z </w:t>
            </w:r>
            <w:r w:rsidRPr="00180386">
              <w:rPr>
                <w:rFonts w:ascii="Arial" w:hAnsi="Arial" w:cs="Arial"/>
                <w:color w:val="auto"/>
                <w:sz w:val="20"/>
                <w:szCs w:val="20"/>
              </w:rPr>
              <w:t>ohranjanje</w:t>
            </w:r>
            <w:r>
              <w:rPr>
                <w:rFonts w:ascii="Arial" w:hAnsi="Arial" w:cs="Arial"/>
                <w:color w:val="auto"/>
                <w:sz w:val="20"/>
                <w:szCs w:val="20"/>
              </w:rPr>
              <w:t>m</w:t>
            </w:r>
            <w:r w:rsidRPr="00180386">
              <w:rPr>
                <w:rFonts w:ascii="Arial" w:hAnsi="Arial" w:cs="Arial"/>
                <w:color w:val="auto"/>
                <w:sz w:val="20"/>
                <w:szCs w:val="20"/>
              </w:rPr>
              <w:t xml:space="preserve"> znanstvenega izročila na področju naravoslovja in tehnike ter zgodovine šolstva in izobraževanja;</w:t>
            </w:r>
          </w:p>
          <w:p w:rsidR="00174116"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s </w:t>
            </w:r>
            <w:r w:rsidRPr="00180386">
              <w:rPr>
                <w:rFonts w:ascii="Arial" w:hAnsi="Arial" w:cs="Arial"/>
                <w:color w:val="auto"/>
                <w:sz w:val="20"/>
                <w:szCs w:val="20"/>
              </w:rPr>
              <w:t>povezovanje</w:t>
            </w:r>
            <w:r>
              <w:rPr>
                <w:rFonts w:ascii="Arial" w:hAnsi="Arial" w:cs="Arial"/>
                <w:color w:val="auto"/>
                <w:sz w:val="20"/>
                <w:szCs w:val="20"/>
              </w:rPr>
              <w:t>m</w:t>
            </w:r>
            <w:r w:rsidRPr="00180386">
              <w:rPr>
                <w:rFonts w:ascii="Arial" w:hAnsi="Arial" w:cs="Arial"/>
                <w:color w:val="auto"/>
                <w:sz w:val="20"/>
                <w:szCs w:val="20"/>
              </w:rPr>
              <w:t xml:space="preserve"> s sorodnimi </w:t>
            </w:r>
            <w:r>
              <w:rPr>
                <w:rFonts w:ascii="Arial" w:hAnsi="Arial" w:cs="Arial"/>
                <w:color w:val="auto"/>
                <w:sz w:val="20"/>
                <w:szCs w:val="20"/>
              </w:rPr>
              <w:t>organizacijami</w:t>
            </w:r>
            <w:r w:rsidRPr="00180386">
              <w:rPr>
                <w:rFonts w:ascii="Arial" w:hAnsi="Arial" w:cs="Arial"/>
                <w:color w:val="auto"/>
                <w:sz w:val="20"/>
                <w:szCs w:val="20"/>
              </w:rPr>
              <w:t xml:space="preserve"> v tujini;</w:t>
            </w:r>
          </w:p>
          <w:p w:rsidR="00992B70"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z </w:t>
            </w:r>
            <w:r w:rsidRPr="00180386">
              <w:rPr>
                <w:rFonts w:ascii="Arial" w:hAnsi="Arial" w:cs="Arial"/>
                <w:color w:val="auto"/>
                <w:sz w:val="20"/>
                <w:szCs w:val="20"/>
              </w:rPr>
              <w:t>oskrbovanje</w:t>
            </w:r>
            <w:r>
              <w:rPr>
                <w:rFonts w:ascii="Arial" w:hAnsi="Arial" w:cs="Arial"/>
                <w:color w:val="auto"/>
                <w:sz w:val="20"/>
                <w:szCs w:val="20"/>
              </w:rPr>
              <w:t>m</w:t>
            </w:r>
            <w:r w:rsidRPr="00180386">
              <w:rPr>
                <w:rFonts w:ascii="Arial" w:hAnsi="Arial" w:cs="Arial"/>
                <w:color w:val="auto"/>
                <w:sz w:val="20"/>
                <w:szCs w:val="20"/>
              </w:rPr>
              <w:t xml:space="preserve"> slovenskih knjižnic v tujini, slovenskih lektoratov na tujih univerzah in drugih znanstvenih </w:t>
            </w:r>
            <w:r>
              <w:rPr>
                <w:rFonts w:ascii="Arial" w:hAnsi="Arial" w:cs="Arial"/>
                <w:color w:val="auto"/>
                <w:sz w:val="20"/>
                <w:szCs w:val="20"/>
              </w:rPr>
              <w:t>organizacijah</w:t>
            </w:r>
            <w:r w:rsidRPr="00180386">
              <w:rPr>
                <w:rFonts w:ascii="Arial" w:hAnsi="Arial" w:cs="Arial"/>
                <w:color w:val="auto"/>
                <w:sz w:val="20"/>
                <w:szCs w:val="20"/>
              </w:rPr>
              <w:t xml:space="preserve"> z deli slovenskih znanstvenikov;      </w:t>
            </w:r>
          </w:p>
          <w:p w:rsidR="00174116" w:rsidRPr="00180386" w:rsidRDefault="00992B70"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s </w:t>
            </w:r>
            <w:r w:rsidRPr="00992B70">
              <w:rPr>
                <w:rFonts w:ascii="Arial" w:hAnsi="Arial" w:cs="Arial"/>
                <w:color w:val="auto"/>
                <w:sz w:val="20"/>
                <w:szCs w:val="20"/>
              </w:rPr>
              <w:t xml:space="preserve"> predlogi</w:t>
            </w:r>
            <w:r>
              <w:rPr>
                <w:rFonts w:ascii="Arial" w:hAnsi="Arial" w:cs="Arial"/>
                <w:color w:val="auto"/>
                <w:sz w:val="20"/>
                <w:szCs w:val="20"/>
              </w:rPr>
              <w:t xml:space="preserve">, s katerimi se </w:t>
            </w:r>
            <w:r w:rsidRPr="00992B70">
              <w:rPr>
                <w:rFonts w:ascii="Arial" w:hAnsi="Arial" w:cs="Arial"/>
                <w:color w:val="auto"/>
                <w:sz w:val="20"/>
                <w:szCs w:val="20"/>
              </w:rPr>
              <w:t>lahko vključi v načrtovanje obeh politik</w:t>
            </w:r>
            <w:r w:rsidR="00D13452">
              <w:rPr>
                <w:rFonts w:ascii="Arial" w:hAnsi="Arial" w:cs="Arial"/>
                <w:color w:val="auto"/>
                <w:sz w:val="20"/>
                <w:szCs w:val="20"/>
              </w:rPr>
              <w:t>;</w:t>
            </w:r>
            <w:r w:rsidDel="00992B70">
              <w:rPr>
                <w:rFonts w:ascii="Arial" w:hAnsi="Arial" w:cs="Arial"/>
                <w:color w:val="auto"/>
                <w:sz w:val="20"/>
                <w:szCs w:val="20"/>
              </w:rPr>
              <w:t xml:space="preserve"> </w:t>
            </w:r>
            <w:r w:rsidR="00174116" w:rsidRPr="00180386">
              <w:rPr>
                <w:rFonts w:ascii="Arial" w:hAnsi="Arial" w:cs="Arial"/>
                <w:color w:val="auto"/>
                <w:sz w:val="20"/>
                <w:szCs w:val="20"/>
              </w:rPr>
              <w:t xml:space="preserve"> </w:t>
            </w:r>
          </w:p>
          <w:p w:rsidR="00D13452" w:rsidRDefault="00D13452"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s </w:t>
            </w:r>
            <w:r w:rsidRPr="00180386">
              <w:rPr>
                <w:rFonts w:ascii="Arial" w:hAnsi="Arial" w:cs="Arial"/>
                <w:color w:val="auto"/>
                <w:sz w:val="20"/>
                <w:szCs w:val="20"/>
              </w:rPr>
              <w:t>skrb</w:t>
            </w:r>
            <w:r>
              <w:rPr>
                <w:rFonts w:ascii="Arial" w:hAnsi="Arial" w:cs="Arial"/>
                <w:color w:val="auto"/>
                <w:sz w:val="20"/>
                <w:szCs w:val="20"/>
              </w:rPr>
              <w:t>jo</w:t>
            </w:r>
            <w:r w:rsidRPr="00180386">
              <w:rPr>
                <w:rFonts w:ascii="Arial" w:hAnsi="Arial" w:cs="Arial"/>
                <w:color w:val="auto"/>
                <w:sz w:val="20"/>
                <w:szCs w:val="20"/>
              </w:rPr>
              <w:t xml:space="preserve"> za slovenski jezik </w:t>
            </w:r>
            <w:r>
              <w:rPr>
                <w:rFonts w:ascii="Arial" w:hAnsi="Arial" w:cs="Arial"/>
                <w:color w:val="auto"/>
                <w:sz w:val="20"/>
                <w:szCs w:val="20"/>
              </w:rPr>
              <w:t xml:space="preserve">na področju znanosti; </w:t>
            </w:r>
          </w:p>
          <w:p w:rsidR="00174116" w:rsidRPr="00180386" w:rsidRDefault="00174116" w:rsidP="00180386">
            <w:pPr>
              <w:pStyle w:val="Navadensplet"/>
              <w:numPr>
                <w:ilvl w:val="0"/>
                <w:numId w:val="23"/>
              </w:numPr>
              <w:jc w:val="both"/>
              <w:rPr>
                <w:rFonts w:ascii="Arial" w:hAnsi="Arial" w:cs="Arial"/>
                <w:color w:val="auto"/>
                <w:sz w:val="20"/>
                <w:szCs w:val="20"/>
              </w:rPr>
            </w:pPr>
            <w:r>
              <w:rPr>
                <w:rFonts w:ascii="Arial" w:hAnsi="Arial" w:cs="Arial"/>
                <w:color w:val="auto"/>
                <w:sz w:val="20"/>
                <w:szCs w:val="20"/>
              </w:rPr>
              <w:t xml:space="preserve">z </w:t>
            </w:r>
            <w:r w:rsidRPr="00180386">
              <w:rPr>
                <w:rFonts w:ascii="Arial" w:hAnsi="Arial" w:cs="Arial"/>
                <w:color w:val="auto"/>
                <w:sz w:val="20"/>
                <w:szCs w:val="20"/>
              </w:rPr>
              <w:t>opravljanje</w:t>
            </w:r>
            <w:r>
              <w:rPr>
                <w:rFonts w:ascii="Arial" w:hAnsi="Arial" w:cs="Arial"/>
                <w:color w:val="auto"/>
                <w:sz w:val="20"/>
                <w:szCs w:val="20"/>
              </w:rPr>
              <w:t>m</w:t>
            </w:r>
            <w:r w:rsidRPr="00180386">
              <w:rPr>
                <w:rFonts w:ascii="Arial" w:hAnsi="Arial" w:cs="Arial"/>
                <w:color w:val="auto"/>
                <w:sz w:val="20"/>
                <w:szCs w:val="20"/>
              </w:rPr>
              <w:t xml:space="preserve"> drugih nalog v skladu s tem zakonom in statutom.</w:t>
            </w:r>
          </w:p>
          <w:p w:rsidR="00174116" w:rsidRPr="00180386" w:rsidRDefault="00174116" w:rsidP="00E35BFE">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 xml:space="preserve">(1) </w:t>
            </w:r>
            <w:r>
              <w:rPr>
                <w:rFonts w:ascii="Arial" w:hAnsi="Arial" w:cs="Arial"/>
                <w:color w:val="auto"/>
                <w:sz w:val="20"/>
                <w:szCs w:val="20"/>
              </w:rPr>
              <w:t>S s</w:t>
            </w:r>
            <w:r w:rsidRPr="00180386">
              <w:rPr>
                <w:rFonts w:ascii="Arial" w:hAnsi="Arial" w:cs="Arial"/>
                <w:color w:val="auto"/>
                <w:sz w:val="20"/>
                <w:szCs w:val="20"/>
              </w:rPr>
              <w:t>tatut</w:t>
            </w:r>
            <w:r>
              <w:rPr>
                <w:rFonts w:ascii="Arial" w:hAnsi="Arial" w:cs="Arial"/>
                <w:color w:val="auto"/>
                <w:sz w:val="20"/>
                <w:szCs w:val="20"/>
              </w:rPr>
              <w:t>om Slovenske matice</w:t>
            </w:r>
            <w:r w:rsidRPr="00180386">
              <w:rPr>
                <w:rFonts w:ascii="Arial" w:hAnsi="Arial" w:cs="Arial"/>
                <w:color w:val="auto"/>
                <w:sz w:val="20"/>
                <w:szCs w:val="20"/>
              </w:rPr>
              <w:t xml:space="preserve"> </w:t>
            </w:r>
            <w:r>
              <w:rPr>
                <w:rFonts w:ascii="Arial" w:hAnsi="Arial" w:cs="Arial"/>
                <w:color w:val="auto"/>
                <w:sz w:val="20"/>
                <w:szCs w:val="20"/>
              </w:rPr>
              <w:t>se podrobneje</w:t>
            </w:r>
            <w:r w:rsidRPr="00180386">
              <w:rPr>
                <w:rFonts w:ascii="Arial" w:hAnsi="Arial" w:cs="Arial"/>
                <w:color w:val="auto"/>
                <w:sz w:val="20"/>
                <w:szCs w:val="20"/>
              </w:rPr>
              <w:t xml:space="preserve"> </w:t>
            </w:r>
            <w:r>
              <w:rPr>
                <w:rFonts w:ascii="Arial" w:hAnsi="Arial" w:cs="Arial"/>
                <w:color w:val="auto"/>
                <w:sz w:val="20"/>
                <w:szCs w:val="20"/>
              </w:rPr>
              <w:t>uredijo</w:t>
            </w:r>
            <w:r w:rsidRPr="00180386">
              <w:rPr>
                <w:rFonts w:ascii="Arial" w:hAnsi="Arial" w:cs="Arial"/>
                <w:color w:val="auto"/>
                <w:sz w:val="20"/>
                <w:szCs w:val="20"/>
              </w:rPr>
              <w:t>:</w:t>
            </w:r>
          </w:p>
          <w:p w:rsidR="00174116" w:rsidRPr="00180386" w:rsidRDefault="00174116" w:rsidP="00180386">
            <w:pPr>
              <w:pStyle w:val="Navadensplet"/>
              <w:numPr>
                <w:ilvl w:val="0"/>
                <w:numId w:val="24"/>
              </w:numPr>
              <w:jc w:val="both"/>
              <w:rPr>
                <w:rFonts w:ascii="Arial" w:hAnsi="Arial" w:cs="Arial"/>
                <w:color w:val="auto"/>
                <w:sz w:val="20"/>
                <w:szCs w:val="20"/>
              </w:rPr>
            </w:pPr>
            <w:r>
              <w:rPr>
                <w:rFonts w:ascii="Arial" w:hAnsi="Arial" w:cs="Arial"/>
                <w:color w:val="auto"/>
                <w:sz w:val="20"/>
                <w:szCs w:val="20"/>
              </w:rPr>
              <w:t xml:space="preserve">notranja </w:t>
            </w:r>
            <w:r w:rsidRPr="00180386">
              <w:rPr>
                <w:rFonts w:ascii="Arial" w:hAnsi="Arial" w:cs="Arial"/>
                <w:color w:val="auto"/>
                <w:sz w:val="20"/>
                <w:szCs w:val="20"/>
              </w:rPr>
              <w:t>organizacij</w:t>
            </w:r>
            <w:r>
              <w:rPr>
                <w:rFonts w:ascii="Arial" w:hAnsi="Arial" w:cs="Arial"/>
                <w:color w:val="auto"/>
                <w:sz w:val="20"/>
                <w:szCs w:val="20"/>
              </w:rPr>
              <w:t>a</w:t>
            </w:r>
            <w:r w:rsidRPr="00180386">
              <w:rPr>
                <w:rFonts w:ascii="Arial" w:hAnsi="Arial" w:cs="Arial"/>
                <w:color w:val="auto"/>
                <w:sz w:val="20"/>
                <w:szCs w:val="20"/>
              </w:rPr>
              <w:t xml:space="preserve"> in organ</w:t>
            </w:r>
            <w:r>
              <w:rPr>
                <w:rFonts w:ascii="Arial" w:hAnsi="Arial" w:cs="Arial"/>
                <w:color w:val="auto"/>
                <w:sz w:val="20"/>
                <w:szCs w:val="20"/>
              </w:rPr>
              <w:t>i</w:t>
            </w:r>
            <w:r w:rsidRPr="00180386">
              <w:rPr>
                <w:rFonts w:ascii="Arial" w:hAnsi="Arial" w:cs="Arial"/>
                <w:color w:val="auto"/>
                <w:sz w:val="20"/>
                <w:szCs w:val="20"/>
              </w:rPr>
              <w:t>;</w:t>
            </w:r>
          </w:p>
          <w:p w:rsidR="00174116" w:rsidRPr="00180386" w:rsidRDefault="00174116" w:rsidP="00180386">
            <w:pPr>
              <w:pStyle w:val="Navadensplet"/>
              <w:numPr>
                <w:ilvl w:val="0"/>
                <w:numId w:val="24"/>
              </w:numPr>
              <w:jc w:val="both"/>
              <w:rPr>
                <w:rFonts w:ascii="Arial" w:hAnsi="Arial" w:cs="Arial"/>
                <w:color w:val="auto"/>
                <w:sz w:val="20"/>
                <w:szCs w:val="20"/>
              </w:rPr>
            </w:pPr>
            <w:r>
              <w:rPr>
                <w:rFonts w:ascii="Arial" w:hAnsi="Arial" w:cs="Arial"/>
                <w:color w:val="auto"/>
                <w:sz w:val="20"/>
                <w:szCs w:val="20"/>
              </w:rPr>
              <w:t>sestava, postopki</w:t>
            </w:r>
            <w:r w:rsidRPr="00180386">
              <w:rPr>
                <w:rFonts w:ascii="Arial" w:hAnsi="Arial" w:cs="Arial"/>
                <w:color w:val="auto"/>
                <w:sz w:val="20"/>
                <w:szCs w:val="20"/>
              </w:rPr>
              <w:t xml:space="preserve"> imenovanj</w:t>
            </w:r>
            <w:r>
              <w:rPr>
                <w:rFonts w:ascii="Arial" w:hAnsi="Arial" w:cs="Arial"/>
                <w:color w:val="auto"/>
                <w:sz w:val="20"/>
                <w:szCs w:val="20"/>
              </w:rPr>
              <w:t xml:space="preserve"> in volitev</w:t>
            </w:r>
            <w:r w:rsidRPr="00180386">
              <w:rPr>
                <w:rFonts w:ascii="Arial" w:hAnsi="Arial" w:cs="Arial"/>
                <w:color w:val="auto"/>
                <w:sz w:val="20"/>
                <w:szCs w:val="20"/>
              </w:rPr>
              <w:t>, mandat</w:t>
            </w:r>
            <w:r>
              <w:rPr>
                <w:rFonts w:ascii="Arial" w:hAnsi="Arial" w:cs="Arial"/>
                <w:color w:val="auto"/>
                <w:sz w:val="20"/>
                <w:szCs w:val="20"/>
              </w:rPr>
              <w:t>i</w:t>
            </w:r>
            <w:r w:rsidRPr="00180386">
              <w:rPr>
                <w:rFonts w:ascii="Arial" w:hAnsi="Arial" w:cs="Arial"/>
                <w:color w:val="auto"/>
                <w:sz w:val="20"/>
                <w:szCs w:val="20"/>
              </w:rPr>
              <w:t>, pristojnosti</w:t>
            </w:r>
            <w:r>
              <w:rPr>
                <w:rFonts w:ascii="Arial" w:hAnsi="Arial" w:cs="Arial"/>
                <w:color w:val="auto"/>
                <w:sz w:val="20"/>
                <w:szCs w:val="20"/>
              </w:rPr>
              <w:t xml:space="preserve"> in odgovornosti organov</w:t>
            </w:r>
            <w:r w:rsidRPr="00180386">
              <w:rPr>
                <w:rFonts w:ascii="Arial" w:hAnsi="Arial" w:cs="Arial"/>
                <w:color w:val="auto"/>
                <w:sz w:val="20"/>
                <w:szCs w:val="20"/>
              </w:rPr>
              <w:t xml:space="preserve"> </w:t>
            </w:r>
            <w:r>
              <w:rPr>
                <w:rFonts w:ascii="Arial" w:hAnsi="Arial" w:cs="Arial"/>
                <w:color w:val="auto"/>
                <w:sz w:val="20"/>
                <w:szCs w:val="20"/>
              </w:rPr>
              <w:t>ter</w:t>
            </w:r>
            <w:r w:rsidRPr="00180386">
              <w:rPr>
                <w:rFonts w:ascii="Arial" w:hAnsi="Arial" w:cs="Arial"/>
                <w:color w:val="auto"/>
                <w:sz w:val="20"/>
                <w:szCs w:val="20"/>
              </w:rPr>
              <w:t xml:space="preserve"> način </w:t>
            </w:r>
            <w:r>
              <w:rPr>
                <w:rFonts w:ascii="Arial" w:hAnsi="Arial" w:cs="Arial"/>
                <w:color w:val="auto"/>
                <w:sz w:val="20"/>
                <w:szCs w:val="20"/>
              </w:rPr>
              <w:t xml:space="preserve">njihovega </w:t>
            </w:r>
            <w:r w:rsidRPr="00180386">
              <w:rPr>
                <w:rFonts w:ascii="Arial" w:hAnsi="Arial" w:cs="Arial"/>
                <w:color w:val="auto"/>
                <w:sz w:val="20"/>
                <w:szCs w:val="20"/>
              </w:rPr>
              <w:t xml:space="preserve">odločanja; </w:t>
            </w:r>
          </w:p>
          <w:p w:rsidR="00174116" w:rsidRPr="00180386" w:rsidRDefault="00174116" w:rsidP="00180386">
            <w:pPr>
              <w:pStyle w:val="Navadensplet"/>
              <w:numPr>
                <w:ilvl w:val="0"/>
                <w:numId w:val="24"/>
              </w:numPr>
              <w:jc w:val="both"/>
              <w:rPr>
                <w:rFonts w:ascii="Arial" w:hAnsi="Arial" w:cs="Arial"/>
                <w:color w:val="auto"/>
                <w:sz w:val="20"/>
                <w:szCs w:val="20"/>
              </w:rPr>
            </w:pPr>
            <w:r w:rsidRPr="00180386">
              <w:rPr>
                <w:rFonts w:ascii="Arial" w:hAnsi="Arial" w:cs="Arial"/>
                <w:color w:val="auto"/>
                <w:sz w:val="20"/>
                <w:szCs w:val="20"/>
              </w:rPr>
              <w:t xml:space="preserve">upravljanje in zastopanje; </w:t>
            </w:r>
          </w:p>
          <w:p w:rsidR="00174116" w:rsidRPr="00180386" w:rsidRDefault="00174116" w:rsidP="00180386">
            <w:pPr>
              <w:pStyle w:val="Navadensplet"/>
              <w:numPr>
                <w:ilvl w:val="0"/>
                <w:numId w:val="24"/>
              </w:numPr>
              <w:jc w:val="both"/>
              <w:rPr>
                <w:rFonts w:ascii="Arial" w:hAnsi="Arial" w:cs="Arial"/>
                <w:color w:val="auto"/>
                <w:sz w:val="20"/>
                <w:szCs w:val="20"/>
              </w:rPr>
            </w:pPr>
            <w:r w:rsidRPr="00180386">
              <w:rPr>
                <w:rFonts w:ascii="Arial" w:hAnsi="Arial" w:cs="Arial"/>
                <w:color w:val="auto"/>
                <w:sz w:val="20"/>
                <w:szCs w:val="20"/>
              </w:rPr>
              <w:t xml:space="preserve">način razpolaganja z njenimi prihodki in premoženjem ter </w:t>
            </w:r>
          </w:p>
          <w:p w:rsidR="00174116" w:rsidRPr="00180386" w:rsidRDefault="00174116" w:rsidP="00180386">
            <w:pPr>
              <w:pStyle w:val="Navadensplet"/>
              <w:numPr>
                <w:ilvl w:val="0"/>
                <w:numId w:val="24"/>
              </w:numPr>
              <w:jc w:val="both"/>
              <w:rPr>
                <w:rFonts w:ascii="Arial" w:hAnsi="Arial" w:cs="Arial"/>
                <w:color w:val="auto"/>
                <w:sz w:val="20"/>
                <w:szCs w:val="20"/>
              </w:rPr>
            </w:pPr>
            <w:r w:rsidRPr="00180386">
              <w:rPr>
                <w:rFonts w:ascii="Arial" w:hAnsi="Arial" w:cs="Arial"/>
                <w:color w:val="auto"/>
                <w:sz w:val="20"/>
                <w:szCs w:val="20"/>
              </w:rPr>
              <w:t>druga vprašanja, pomembna za opravljanje dejavnosti in poslovanje Slovenske matice v skladu s tem zakonom in predpisi, ki urejajo društva.</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(2) Statut Slovenske matice sprejme zbor članov.</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(3) Zbor članov lahko sprejme tudi druge splošne akte, s katerimi se urejajo druga vprašanja, pomembna za delo in poslovanje Slovenske matice.</w:t>
            </w: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ČLANI SLOVENSKE MATICE</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 xml:space="preserve">(1) Slovenska matica ima redne, </w:t>
            </w:r>
            <w:r>
              <w:rPr>
                <w:rFonts w:ascii="Arial" w:hAnsi="Arial" w:cs="Arial"/>
                <w:color w:val="auto"/>
                <w:sz w:val="20"/>
                <w:szCs w:val="20"/>
              </w:rPr>
              <w:t>zaslužne in častne</w:t>
            </w:r>
            <w:r w:rsidRPr="00180386">
              <w:rPr>
                <w:rFonts w:ascii="Arial" w:hAnsi="Arial" w:cs="Arial"/>
                <w:color w:val="auto"/>
                <w:sz w:val="20"/>
                <w:szCs w:val="20"/>
              </w:rPr>
              <w:t xml:space="preserve"> člane.</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 xml:space="preserve">(2) Za rednega člana Slovenske matice je lahko </w:t>
            </w:r>
            <w:r>
              <w:rPr>
                <w:rFonts w:ascii="Arial" w:hAnsi="Arial" w:cs="Arial"/>
                <w:color w:val="auto"/>
                <w:sz w:val="20"/>
                <w:szCs w:val="20"/>
              </w:rPr>
              <w:t>imenovan</w:t>
            </w:r>
            <w:r w:rsidRPr="00180386">
              <w:rPr>
                <w:rFonts w:ascii="Arial" w:hAnsi="Arial" w:cs="Arial"/>
                <w:color w:val="auto"/>
                <w:sz w:val="20"/>
                <w:szCs w:val="20"/>
              </w:rPr>
              <w:t xml:space="preserve"> vrhunski znanstveni, umetniški ali kulturni delavec. Redne člane imenuje zbor članov</w:t>
            </w:r>
            <w:r>
              <w:rPr>
                <w:rFonts w:ascii="Arial" w:hAnsi="Arial" w:cs="Arial"/>
                <w:color w:val="auto"/>
                <w:sz w:val="20"/>
                <w:szCs w:val="20"/>
              </w:rPr>
              <w:t xml:space="preserve"> na predlog </w:t>
            </w:r>
            <w:r w:rsidRPr="00180386">
              <w:rPr>
                <w:rFonts w:ascii="Arial" w:hAnsi="Arial" w:cs="Arial"/>
                <w:color w:val="auto"/>
                <w:sz w:val="20"/>
                <w:szCs w:val="20"/>
              </w:rPr>
              <w:t>upravn</w:t>
            </w:r>
            <w:r>
              <w:rPr>
                <w:rFonts w:ascii="Arial" w:hAnsi="Arial" w:cs="Arial"/>
                <w:color w:val="auto"/>
                <w:sz w:val="20"/>
                <w:szCs w:val="20"/>
              </w:rPr>
              <w:t>ega</w:t>
            </w:r>
            <w:r w:rsidRPr="00180386">
              <w:rPr>
                <w:rFonts w:ascii="Arial" w:hAnsi="Arial" w:cs="Arial"/>
                <w:color w:val="auto"/>
                <w:sz w:val="20"/>
                <w:szCs w:val="20"/>
              </w:rPr>
              <w:t xml:space="preserve"> odbor</w:t>
            </w:r>
            <w:r>
              <w:rPr>
                <w:rFonts w:ascii="Arial" w:hAnsi="Arial" w:cs="Arial"/>
                <w:color w:val="auto"/>
                <w:sz w:val="20"/>
                <w:szCs w:val="20"/>
              </w:rPr>
              <w:t>a</w:t>
            </w:r>
            <w:r w:rsidRPr="00180386">
              <w:rPr>
                <w:rFonts w:ascii="Arial" w:hAnsi="Arial" w:cs="Arial"/>
                <w:color w:val="auto"/>
                <w:sz w:val="20"/>
                <w:szCs w:val="20"/>
              </w:rPr>
              <w:t>. I</w:t>
            </w:r>
            <w:r w:rsidR="00FA1005">
              <w:rPr>
                <w:rFonts w:ascii="Arial" w:hAnsi="Arial" w:cs="Arial"/>
                <w:color w:val="auto"/>
                <w:sz w:val="20"/>
                <w:szCs w:val="20"/>
              </w:rPr>
              <w:t>menovanje</w:t>
            </w:r>
            <w:r w:rsidRPr="00180386">
              <w:rPr>
                <w:rFonts w:ascii="Arial" w:hAnsi="Arial" w:cs="Arial"/>
                <w:color w:val="auto"/>
                <w:sz w:val="20"/>
                <w:szCs w:val="20"/>
              </w:rPr>
              <w:t xml:space="preserve"> za člana Slovenske matice je nacionalno kulturno in družbeno priznanje. </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(3) Za zaslužnega člana je lahko imenovan član društva zaradi zaslug pri uresničevanju namena Slovenske matice. Zaslužne člane imenuje zbor članov</w:t>
            </w:r>
            <w:r>
              <w:rPr>
                <w:rFonts w:ascii="Arial" w:hAnsi="Arial" w:cs="Arial"/>
                <w:color w:val="auto"/>
                <w:sz w:val="20"/>
                <w:szCs w:val="20"/>
              </w:rPr>
              <w:t xml:space="preserve"> na predlog </w:t>
            </w:r>
            <w:r w:rsidRPr="00180386">
              <w:rPr>
                <w:rFonts w:ascii="Arial" w:hAnsi="Arial" w:cs="Arial"/>
                <w:color w:val="auto"/>
                <w:sz w:val="20"/>
                <w:szCs w:val="20"/>
              </w:rPr>
              <w:t>upravn</w:t>
            </w:r>
            <w:r>
              <w:rPr>
                <w:rFonts w:ascii="Arial" w:hAnsi="Arial" w:cs="Arial"/>
                <w:color w:val="auto"/>
                <w:sz w:val="20"/>
                <w:szCs w:val="20"/>
              </w:rPr>
              <w:t>ega</w:t>
            </w:r>
            <w:r w:rsidRPr="00180386">
              <w:rPr>
                <w:rFonts w:ascii="Arial" w:hAnsi="Arial" w:cs="Arial"/>
                <w:color w:val="auto"/>
                <w:sz w:val="20"/>
                <w:szCs w:val="20"/>
              </w:rPr>
              <w:t xml:space="preserve"> odbor</w:t>
            </w:r>
            <w:r>
              <w:rPr>
                <w:rFonts w:ascii="Arial" w:hAnsi="Arial" w:cs="Arial"/>
                <w:color w:val="auto"/>
                <w:sz w:val="20"/>
                <w:szCs w:val="20"/>
              </w:rPr>
              <w:t>a</w:t>
            </w:r>
            <w:r w:rsidRPr="00180386">
              <w:rPr>
                <w:rFonts w:ascii="Arial" w:hAnsi="Arial" w:cs="Arial"/>
                <w:color w:val="auto"/>
                <w:sz w:val="20"/>
                <w:szCs w:val="20"/>
              </w:rPr>
              <w:t>.</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 xml:space="preserve"> (4) Za častnega člana je lahko izvoljen vrhunski znanstveni, umetniški ali kulturni delavec, ki je s svojim delovanjem bistveno prispeval k delovanju in ugledu Slovenske matice. Častne člane  voli zbor članov</w:t>
            </w:r>
            <w:r>
              <w:rPr>
                <w:rFonts w:ascii="Arial" w:hAnsi="Arial" w:cs="Arial"/>
                <w:color w:val="auto"/>
                <w:sz w:val="20"/>
                <w:szCs w:val="20"/>
              </w:rPr>
              <w:t xml:space="preserve"> na predlog </w:t>
            </w:r>
            <w:r w:rsidRPr="00180386">
              <w:rPr>
                <w:rFonts w:ascii="Arial" w:hAnsi="Arial" w:cs="Arial"/>
                <w:color w:val="auto"/>
                <w:sz w:val="20"/>
                <w:szCs w:val="20"/>
              </w:rPr>
              <w:t>upravn</w:t>
            </w:r>
            <w:r>
              <w:rPr>
                <w:rFonts w:ascii="Arial" w:hAnsi="Arial" w:cs="Arial"/>
                <w:color w:val="auto"/>
                <w:sz w:val="20"/>
                <w:szCs w:val="20"/>
              </w:rPr>
              <w:t>ega</w:t>
            </w:r>
            <w:r w:rsidRPr="00180386">
              <w:rPr>
                <w:rFonts w:ascii="Arial" w:hAnsi="Arial" w:cs="Arial"/>
                <w:color w:val="auto"/>
                <w:sz w:val="20"/>
                <w:szCs w:val="20"/>
              </w:rPr>
              <w:t xml:space="preserve"> odbor</w:t>
            </w:r>
            <w:r>
              <w:rPr>
                <w:rFonts w:ascii="Arial" w:hAnsi="Arial" w:cs="Arial"/>
                <w:color w:val="auto"/>
                <w:sz w:val="20"/>
                <w:szCs w:val="20"/>
              </w:rPr>
              <w:t>a</w:t>
            </w:r>
            <w:r w:rsidRPr="00180386">
              <w:rPr>
                <w:rFonts w:ascii="Arial" w:hAnsi="Arial" w:cs="Arial"/>
                <w:color w:val="auto"/>
                <w:sz w:val="20"/>
                <w:szCs w:val="20"/>
              </w:rPr>
              <w:t>.</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 xml:space="preserve"> (5) Postopek imenovanja </w:t>
            </w:r>
            <w:r w:rsidR="007F22FC">
              <w:rPr>
                <w:rFonts w:ascii="Arial" w:hAnsi="Arial" w:cs="Arial"/>
                <w:color w:val="auto"/>
                <w:sz w:val="20"/>
                <w:szCs w:val="20"/>
              </w:rPr>
              <w:t xml:space="preserve">in volitev </w:t>
            </w:r>
            <w:r w:rsidRPr="00180386">
              <w:rPr>
                <w:rFonts w:ascii="Arial" w:hAnsi="Arial" w:cs="Arial"/>
                <w:color w:val="auto"/>
                <w:sz w:val="20"/>
                <w:szCs w:val="20"/>
              </w:rPr>
              <w:t>članov, prenehanje članstva ter pravice in obveznosti članov se določijo s statutom.</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 xml:space="preserve">(6) </w:t>
            </w:r>
            <w:r>
              <w:rPr>
                <w:rFonts w:ascii="Arial" w:hAnsi="Arial" w:cs="Arial"/>
                <w:color w:val="auto"/>
                <w:sz w:val="20"/>
                <w:szCs w:val="20"/>
              </w:rPr>
              <w:t>Redni člani</w:t>
            </w:r>
            <w:r w:rsidRPr="00180386">
              <w:rPr>
                <w:rFonts w:ascii="Arial" w:hAnsi="Arial" w:cs="Arial"/>
                <w:color w:val="auto"/>
                <w:sz w:val="20"/>
                <w:szCs w:val="20"/>
              </w:rPr>
              <w:t xml:space="preserve"> plačujejo letno članarino.</w:t>
            </w: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UPRAVLJANJE IN ORGANIZACIJA SLOVENSKE MATICE</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Organi Slovenske matice so predsednik</w:t>
            </w:r>
            <w:r>
              <w:rPr>
                <w:rFonts w:ascii="Arial" w:hAnsi="Arial" w:cs="Arial"/>
                <w:color w:val="auto"/>
                <w:sz w:val="20"/>
                <w:szCs w:val="20"/>
              </w:rPr>
              <w:t>,</w:t>
            </w:r>
            <w:r w:rsidRPr="00180386">
              <w:rPr>
                <w:rFonts w:ascii="Arial" w:hAnsi="Arial" w:cs="Arial"/>
                <w:color w:val="auto"/>
                <w:sz w:val="20"/>
                <w:szCs w:val="20"/>
              </w:rPr>
              <w:t xml:space="preserve"> zbor članov, upravni odbor</w:t>
            </w:r>
            <w:r>
              <w:rPr>
                <w:rFonts w:ascii="Arial" w:hAnsi="Arial" w:cs="Arial"/>
                <w:color w:val="auto"/>
                <w:sz w:val="20"/>
                <w:szCs w:val="20"/>
              </w:rPr>
              <w:t xml:space="preserve"> in </w:t>
            </w:r>
            <w:r w:rsidRPr="00180386">
              <w:rPr>
                <w:rFonts w:ascii="Arial" w:hAnsi="Arial" w:cs="Arial"/>
                <w:color w:val="auto"/>
                <w:sz w:val="20"/>
                <w:szCs w:val="20"/>
              </w:rPr>
              <w:t>nadzorni odbor</w:t>
            </w:r>
            <w:r>
              <w:rPr>
                <w:rFonts w:ascii="Arial" w:hAnsi="Arial" w:cs="Arial"/>
                <w:color w:val="auto"/>
                <w:sz w:val="20"/>
                <w:szCs w:val="20"/>
              </w:rPr>
              <w:t>.</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Default="00174116" w:rsidP="00D2493E">
            <w:pPr>
              <w:pStyle w:val="Navadensplet"/>
              <w:numPr>
                <w:ilvl w:val="0"/>
                <w:numId w:val="20"/>
              </w:numPr>
              <w:jc w:val="both"/>
              <w:rPr>
                <w:rFonts w:ascii="Arial" w:hAnsi="Arial" w:cs="Arial"/>
                <w:color w:val="auto"/>
                <w:sz w:val="20"/>
                <w:szCs w:val="20"/>
              </w:rPr>
            </w:pPr>
            <w:r w:rsidRPr="00180386">
              <w:rPr>
                <w:rFonts w:ascii="Arial" w:hAnsi="Arial" w:cs="Arial"/>
                <w:color w:val="auto"/>
                <w:sz w:val="20"/>
                <w:szCs w:val="20"/>
              </w:rPr>
              <w:t xml:space="preserve">Predsednik zastopa </w:t>
            </w:r>
            <w:r>
              <w:rPr>
                <w:rFonts w:ascii="Arial" w:hAnsi="Arial" w:cs="Arial"/>
                <w:color w:val="auto"/>
                <w:sz w:val="20"/>
                <w:szCs w:val="20"/>
              </w:rPr>
              <w:t xml:space="preserve">in </w:t>
            </w:r>
            <w:r w:rsidRPr="00180386">
              <w:rPr>
                <w:rFonts w:ascii="Arial" w:hAnsi="Arial" w:cs="Arial"/>
                <w:color w:val="auto"/>
                <w:sz w:val="20"/>
                <w:szCs w:val="20"/>
              </w:rPr>
              <w:t xml:space="preserve">predstavlja </w:t>
            </w:r>
            <w:r>
              <w:rPr>
                <w:rFonts w:ascii="Arial" w:hAnsi="Arial" w:cs="Arial"/>
                <w:color w:val="auto"/>
                <w:sz w:val="20"/>
                <w:szCs w:val="20"/>
              </w:rPr>
              <w:t>Slovensko matico ter odgovarja za njeno zakonito poslovanje</w:t>
            </w:r>
            <w:r w:rsidR="007F22FC">
              <w:rPr>
                <w:rFonts w:ascii="Arial" w:hAnsi="Arial" w:cs="Arial"/>
                <w:color w:val="auto"/>
                <w:sz w:val="20"/>
                <w:szCs w:val="20"/>
              </w:rPr>
              <w:t>.</w:t>
            </w:r>
            <w:r w:rsidRPr="00180386">
              <w:rPr>
                <w:rFonts w:ascii="Arial" w:hAnsi="Arial" w:cs="Arial"/>
                <w:color w:val="auto"/>
                <w:sz w:val="20"/>
                <w:szCs w:val="20"/>
              </w:rPr>
              <w:t xml:space="preserve"> </w:t>
            </w:r>
          </w:p>
          <w:p w:rsidR="00174116" w:rsidRPr="00D57731" w:rsidRDefault="00174116" w:rsidP="00D2493E">
            <w:pPr>
              <w:pStyle w:val="Navadensplet"/>
              <w:numPr>
                <w:ilvl w:val="0"/>
                <w:numId w:val="20"/>
              </w:numPr>
              <w:jc w:val="both"/>
              <w:rPr>
                <w:rFonts w:ascii="Arial" w:hAnsi="Arial" w:cs="Arial"/>
                <w:color w:val="auto"/>
                <w:sz w:val="20"/>
                <w:szCs w:val="20"/>
              </w:rPr>
            </w:pPr>
            <w:r w:rsidRPr="00D2493E">
              <w:rPr>
                <w:rFonts w:ascii="Arial" w:hAnsi="Arial" w:cs="Arial"/>
                <w:color w:val="auto"/>
                <w:sz w:val="20"/>
                <w:szCs w:val="20"/>
              </w:rPr>
              <w:lastRenderedPageBreak/>
              <w:t>Predsednika izvoli zbor članov z večino glasov</w:t>
            </w:r>
            <w:r w:rsidR="00FA1005">
              <w:rPr>
                <w:rFonts w:ascii="Arial" w:hAnsi="Arial" w:cs="Arial"/>
                <w:color w:val="auto"/>
                <w:sz w:val="20"/>
                <w:szCs w:val="20"/>
              </w:rPr>
              <w:t xml:space="preserve"> vseh članov</w:t>
            </w:r>
            <w:r w:rsidRPr="00D2493E">
              <w:rPr>
                <w:rFonts w:ascii="Arial" w:hAnsi="Arial" w:cs="Arial"/>
                <w:color w:val="auto"/>
                <w:sz w:val="20"/>
                <w:szCs w:val="20"/>
              </w:rPr>
              <w:t xml:space="preserve">. </w:t>
            </w:r>
            <w:r w:rsidRPr="00A20C6D">
              <w:rPr>
                <w:rFonts w:ascii="Arial" w:hAnsi="Arial" w:cs="Arial"/>
                <w:color w:val="auto"/>
                <w:sz w:val="20"/>
                <w:szCs w:val="20"/>
              </w:rPr>
              <w:t>Predsednik</w:t>
            </w:r>
            <w:r w:rsidRPr="00F50A10">
              <w:rPr>
                <w:rFonts w:ascii="Arial" w:hAnsi="Arial" w:cs="Arial"/>
                <w:color w:val="auto"/>
                <w:sz w:val="20"/>
                <w:szCs w:val="20"/>
              </w:rPr>
              <w:t xml:space="preserve">a lahko zbor članov predčasno </w:t>
            </w:r>
            <w:r w:rsidR="00FA1005">
              <w:rPr>
                <w:rFonts w:ascii="Arial" w:hAnsi="Arial" w:cs="Arial"/>
                <w:color w:val="auto"/>
                <w:sz w:val="20"/>
                <w:szCs w:val="20"/>
              </w:rPr>
              <w:t>razreši</w:t>
            </w:r>
            <w:r w:rsidRPr="00D57731">
              <w:rPr>
                <w:rFonts w:ascii="Arial" w:hAnsi="Arial" w:cs="Arial"/>
                <w:color w:val="auto"/>
                <w:sz w:val="20"/>
                <w:szCs w:val="20"/>
              </w:rPr>
              <w:t>:</w:t>
            </w:r>
          </w:p>
          <w:p w:rsidR="00174116" w:rsidRPr="00BC34DC" w:rsidRDefault="00FC04DC" w:rsidP="00BC34DC">
            <w:pPr>
              <w:pStyle w:val="Navadensplet"/>
              <w:numPr>
                <w:ilvl w:val="0"/>
                <w:numId w:val="22"/>
              </w:numPr>
              <w:jc w:val="both"/>
              <w:rPr>
                <w:rFonts w:ascii="Arial" w:hAnsi="Arial" w:cs="Arial"/>
                <w:color w:val="auto"/>
                <w:sz w:val="20"/>
                <w:szCs w:val="20"/>
              </w:rPr>
            </w:pPr>
            <w:r>
              <w:rPr>
                <w:rFonts w:ascii="Arial" w:hAnsi="Arial" w:cs="Arial"/>
                <w:color w:val="auto"/>
                <w:sz w:val="20"/>
                <w:szCs w:val="20"/>
              </w:rPr>
              <w:t xml:space="preserve">če </w:t>
            </w:r>
            <w:r w:rsidR="00174116" w:rsidRPr="00BC34DC">
              <w:rPr>
                <w:rFonts w:ascii="Arial" w:hAnsi="Arial" w:cs="Arial"/>
                <w:color w:val="auto"/>
                <w:sz w:val="20"/>
                <w:szCs w:val="20"/>
              </w:rPr>
              <w:t>odstopi,</w:t>
            </w:r>
          </w:p>
          <w:p w:rsidR="00174116" w:rsidRDefault="00FC04DC" w:rsidP="00BC34DC">
            <w:pPr>
              <w:pStyle w:val="Navadensplet"/>
              <w:numPr>
                <w:ilvl w:val="0"/>
                <w:numId w:val="22"/>
              </w:numPr>
              <w:jc w:val="both"/>
              <w:rPr>
                <w:rFonts w:ascii="Arial" w:hAnsi="Arial" w:cs="Arial"/>
                <w:color w:val="auto"/>
                <w:sz w:val="20"/>
                <w:szCs w:val="20"/>
              </w:rPr>
            </w:pPr>
            <w:r>
              <w:rPr>
                <w:rFonts w:ascii="Arial" w:hAnsi="Arial" w:cs="Arial"/>
                <w:color w:val="auto"/>
                <w:sz w:val="20"/>
                <w:szCs w:val="20"/>
              </w:rPr>
              <w:t>če</w:t>
            </w:r>
            <w:r w:rsidRPr="00BC34DC">
              <w:rPr>
                <w:rFonts w:ascii="Arial" w:hAnsi="Arial" w:cs="Arial"/>
                <w:color w:val="auto"/>
                <w:sz w:val="20"/>
                <w:szCs w:val="20"/>
              </w:rPr>
              <w:t xml:space="preserve"> </w:t>
            </w:r>
            <w:r w:rsidR="00174116" w:rsidRPr="00BC34DC">
              <w:rPr>
                <w:rFonts w:ascii="Arial" w:hAnsi="Arial" w:cs="Arial"/>
                <w:color w:val="auto"/>
                <w:sz w:val="20"/>
                <w:szCs w:val="20"/>
              </w:rPr>
              <w:t>pri svojem delu ne ravna v skladu s predpisi in splošnimi aktih društva,</w:t>
            </w:r>
          </w:p>
          <w:p w:rsidR="00174116" w:rsidRPr="00BC34DC" w:rsidRDefault="00FC04DC" w:rsidP="00BC34DC">
            <w:pPr>
              <w:pStyle w:val="Navadensplet"/>
              <w:numPr>
                <w:ilvl w:val="0"/>
                <w:numId w:val="22"/>
              </w:numPr>
              <w:jc w:val="both"/>
              <w:rPr>
                <w:rFonts w:ascii="Arial" w:hAnsi="Arial" w:cs="Arial"/>
                <w:color w:val="auto"/>
                <w:sz w:val="20"/>
                <w:szCs w:val="20"/>
              </w:rPr>
            </w:pPr>
            <w:r>
              <w:rPr>
                <w:rFonts w:ascii="Arial" w:hAnsi="Arial" w:cs="Arial"/>
                <w:color w:val="auto"/>
                <w:sz w:val="20"/>
                <w:szCs w:val="20"/>
              </w:rPr>
              <w:t>če</w:t>
            </w:r>
            <w:r w:rsidRPr="00BC34DC">
              <w:rPr>
                <w:rFonts w:ascii="Arial" w:hAnsi="Arial" w:cs="Arial"/>
                <w:color w:val="auto"/>
                <w:sz w:val="20"/>
                <w:szCs w:val="20"/>
              </w:rPr>
              <w:t xml:space="preserve"> </w:t>
            </w:r>
            <w:r w:rsidR="00174116" w:rsidRPr="00BC34DC">
              <w:rPr>
                <w:rFonts w:ascii="Arial" w:hAnsi="Arial" w:cs="Arial"/>
                <w:color w:val="auto"/>
                <w:sz w:val="20"/>
                <w:szCs w:val="20"/>
              </w:rPr>
              <w:t xml:space="preserve">ne opravlja svojih nalog ali jih ne opravlja strokovno. </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 xml:space="preserve">(1) Zbor članov je organ upravljanja, ki ga sestavljajo vsi redni, zaslužni </w:t>
            </w:r>
            <w:r>
              <w:rPr>
                <w:rFonts w:ascii="Arial" w:hAnsi="Arial" w:cs="Arial"/>
                <w:color w:val="auto"/>
                <w:sz w:val="20"/>
                <w:szCs w:val="20"/>
              </w:rPr>
              <w:t xml:space="preserve">in </w:t>
            </w:r>
            <w:r w:rsidRPr="00180386">
              <w:rPr>
                <w:rFonts w:ascii="Arial" w:hAnsi="Arial" w:cs="Arial"/>
                <w:color w:val="auto"/>
                <w:sz w:val="20"/>
                <w:szCs w:val="20"/>
              </w:rPr>
              <w:t xml:space="preserve">častni člani. </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 xml:space="preserve">(2) Zbor članov </w:t>
            </w:r>
            <w:r>
              <w:rPr>
                <w:rFonts w:ascii="Arial" w:hAnsi="Arial" w:cs="Arial"/>
                <w:color w:val="auto"/>
                <w:sz w:val="20"/>
                <w:szCs w:val="20"/>
              </w:rPr>
              <w:t>zaseda</w:t>
            </w:r>
            <w:r w:rsidRPr="00180386">
              <w:rPr>
                <w:rFonts w:ascii="Arial" w:hAnsi="Arial" w:cs="Arial"/>
                <w:color w:val="auto"/>
                <w:sz w:val="20"/>
                <w:szCs w:val="20"/>
              </w:rPr>
              <w:t xml:space="preserve"> na rednih, izrednih  in dopisnih sejah.</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(3) Zbor članov Slovenske matice:</w:t>
            </w:r>
          </w:p>
          <w:p w:rsidR="00174116" w:rsidRPr="00180386" w:rsidRDefault="00174116" w:rsidP="00180386">
            <w:pPr>
              <w:pStyle w:val="Navadensplet"/>
              <w:numPr>
                <w:ilvl w:val="0"/>
                <w:numId w:val="22"/>
              </w:numPr>
              <w:jc w:val="both"/>
              <w:rPr>
                <w:rFonts w:ascii="Arial" w:hAnsi="Arial" w:cs="Arial"/>
                <w:color w:val="auto"/>
                <w:sz w:val="20"/>
                <w:szCs w:val="20"/>
              </w:rPr>
            </w:pPr>
            <w:r w:rsidRPr="00180386">
              <w:rPr>
                <w:rFonts w:ascii="Arial" w:hAnsi="Arial" w:cs="Arial"/>
                <w:color w:val="auto"/>
                <w:sz w:val="20"/>
                <w:szCs w:val="20"/>
              </w:rPr>
              <w:t xml:space="preserve">sprejema statut Slovenske matice; </w:t>
            </w:r>
          </w:p>
          <w:p w:rsidR="00174116" w:rsidRPr="00180386" w:rsidRDefault="00174116" w:rsidP="00180386">
            <w:pPr>
              <w:pStyle w:val="Navadensplet"/>
              <w:numPr>
                <w:ilvl w:val="0"/>
                <w:numId w:val="22"/>
              </w:numPr>
              <w:jc w:val="both"/>
              <w:rPr>
                <w:rFonts w:ascii="Arial" w:hAnsi="Arial" w:cs="Arial"/>
                <w:color w:val="auto"/>
                <w:sz w:val="20"/>
                <w:szCs w:val="20"/>
              </w:rPr>
            </w:pPr>
            <w:r w:rsidRPr="00180386">
              <w:rPr>
                <w:rFonts w:ascii="Arial" w:hAnsi="Arial" w:cs="Arial"/>
                <w:color w:val="auto"/>
                <w:sz w:val="20"/>
                <w:szCs w:val="20"/>
              </w:rPr>
              <w:t>obravnava temeljna vprašanja uresničevanja nalog Slovenske matice;</w:t>
            </w:r>
          </w:p>
          <w:p w:rsidR="00174116" w:rsidRPr="00180386" w:rsidRDefault="00174116" w:rsidP="00180386">
            <w:pPr>
              <w:pStyle w:val="Navadensplet"/>
              <w:numPr>
                <w:ilvl w:val="0"/>
                <w:numId w:val="22"/>
              </w:numPr>
              <w:jc w:val="both"/>
              <w:rPr>
                <w:rFonts w:ascii="Arial" w:hAnsi="Arial" w:cs="Arial"/>
                <w:color w:val="auto"/>
                <w:sz w:val="20"/>
                <w:szCs w:val="20"/>
              </w:rPr>
            </w:pPr>
            <w:r w:rsidRPr="00180386">
              <w:rPr>
                <w:rFonts w:ascii="Arial" w:hAnsi="Arial" w:cs="Arial"/>
                <w:color w:val="auto"/>
                <w:sz w:val="20"/>
                <w:szCs w:val="20"/>
              </w:rPr>
              <w:t>sprejema program dela in finančni načrt;</w:t>
            </w:r>
          </w:p>
          <w:p w:rsidR="00174116" w:rsidRPr="00180386" w:rsidRDefault="00174116" w:rsidP="00180386">
            <w:pPr>
              <w:pStyle w:val="Navadensplet"/>
              <w:numPr>
                <w:ilvl w:val="0"/>
                <w:numId w:val="22"/>
              </w:numPr>
              <w:jc w:val="both"/>
              <w:rPr>
                <w:rFonts w:ascii="Arial" w:hAnsi="Arial" w:cs="Arial"/>
                <w:color w:val="auto"/>
                <w:sz w:val="20"/>
                <w:szCs w:val="20"/>
              </w:rPr>
            </w:pPr>
            <w:r w:rsidRPr="00180386">
              <w:rPr>
                <w:rFonts w:ascii="Arial" w:hAnsi="Arial" w:cs="Arial"/>
                <w:color w:val="auto"/>
                <w:sz w:val="20"/>
                <w:szCs w:val="20"/>
              </w:rPr>
              <w:t>sprejema letno poročilo</w:t>
            </w:r>
            <w:r>
              <w:rPr>
                <w:rFonts w:ascii="Arial" w:hAnsi="Arial" w:cs="Arial"/>
                <w:color w:val="auto"/>
                <w:sz w:val="20"/>
                <w:szCs w:val="20"/>
              </w:rPr>
              <w:t>;</w:t>
            </w:r>
          </w:p>
          <w:p w:rsidR="00174116" w:rsidRDefault="00FA1005" w:rsidP="00180386">
            <w:pPr>
              <w:pStyle w:val="Navadensplet"/>
              <w:numPr>
                <w:ilvl w:val="0"/>
                <w:numId w:val="22"/>
              </w:numPr>
              <w:jc w:val="both"/>
              <w:rPr>
                <w:rFonts w:ascii="Arial" w:hAnsi="Arial" w:cs="Arial"/>
                <w:color w:val="auto"/>
                <w:sz w:val="20"/>
                <w:szCs w:val="20"/>
              </w:rPr>
            </w:pPr>
            <w:r>
              <w:rPr>
                <w:rFonts w:ascii="Arial" w:hAnsi="Arial" w:cs="Arial"/>
                <w:color w:val="auto"/>
                <w:sz w:val="20"/>
                <w:szCs w:val="20"/>
              </w:rPr>
              <w:t>imenuje</w:t>
            </w:r>
            <w:r w:rsidR="00174116">
              <w:rPr>
                <w:rFonts w:ascii="Arial" w:hAnsi="Arial" w:cs="Arial"/>
                <w:color w:val="auto"/>
                <w:sz w:val="20"/>
                <w:szCs w:val="20"/>
              </w:rPr>
              <w:t xml:space="preserve"> </w:t>
            </w:r>
            <w:r w:rsidR="007F22FC">
              <w:rPr>
                <w:rFonts w:ascii="Arial" w:hAnsi="Arial" w:cs="Arial"/>
                <w:color w:val="auto"/>
                <w:sz w:val="20"/>
                <w:szCs w:val="20"/>
              </w:rPr>
              <w:t xml:space="preserve">redne in </w:t>
            </w:r>
            <w:r w:rsidR="00174116">
              <w:rPr>
                <w:rFonts w:ascii="Arial" w:hAnsi="Arial" w:cs="Arial"/>
                <w:color w:val="auto"/>
                <w:sz w:val="20"/>
                <w:szCs w:val="20"/>
              </w:rPr>
              <w:t>zaslužne člane;</w:t>
            </w:r>
          </w:p>
          <w:p w:rsidR="007F22FC" w:rsidRPr="007F22FC" w:rsidRDefault="007F22FC" w:rsidP="007F22FC">
            <w:pPr>
              <w:pStyle w:val="Navadensplet"/>
              <w:numPr>
                <w:ilvl w:val="0"/>
                <w:numId w:val="22"/>
              </w:numPr>
              <w:jc w:val="both"/>
              <w:rPr>
                <w:rFonts w:ascii="Arial" w:hAnsi="Arial" w:cs="Arial"/>
                <w:color w:val="auto"/>
                <w:sz w:val="20"/>
                <w:szCs w:val="20"/>
              </w:rPr>
            </w:pPr>
            <w:r w:rsidRPr="00180386">
              <w:rPr>
                <w:rFonts w:ascii="Arial" w:hAnsi="Arial" w:cs="Arial"/>
                <w:color w:val="auto"/>
                <w:sz w:val="20"/>
                <w:szCs w:val="20"/>
              </w:rPr>
              <w:t xml:space="preserve">voli </w:t>
            </w:r>
            <w:r>
              <w:rPr>
                <w:rFonts w:ascii="Arial" w:hAnsi="Arial" w:cs="Arial"/>
                <w:color w:val="auto"/>
                <w:sz w:val="20"/>
                <w:szCs w:val="20"/>
              </w:rPr>
              <w:t xml:space="preserve">častne </w:t>
            </w:r>
            <w:r w:rsidRPr="00180386">
              <w:rPr>
                <w:rFonts w:ascii="Arial" w:hAnsi="Arial" w:cs="Arial"/>
                <w:color w:val="auto"/>
                <w:sz w:val="20"/>
                <w:szCs w:val="20"/>
              </w:rPr>
              <w:t>člane;</w:t>
            </w:r>
          </w:p>
          <w:p w:rsidR="00174116" w:rsidRPr="00180386" w:rsidRDefault="00174116" w:rsidP="00180386">
            <w:pPr>
              <w:pStyle w:val="Navadensplet"/>
              <w:numPr>
                <w:ilvl w:val="0"/>
                <w:numId w:val="22"/>
              </w:numPr>
              <w:jc w:val="both"/>
              <w:rPr>
                <w:rFonts w:ascii="Arial" w:hAnsi="Arial" w:cs="Arial"/>
                <w:color w:val="auto"/>
                <w:sz w:val="20"/>
                <w:szCs w:val="20"/>
              </w:rPr>
            </w:pPr>
            <w:r>
              <w:rPr>
                <w:rFonts w:ascii="Arial" w:hAnsi="Arial" w:cs="Arial"/>
                <w:color w:val="auto"/>
                <w:sz w:val="20"/>
                <w:szCs w:val="20"/>
              </w:rPr>
              <w:t>voli in razreši</w:t>
            </w:r>
            <w:r w:rsidRPr="00F50A10">
              <w:rPr>
                <w:rFonts w:ascii="Arial" w:hAnsi="Arial" w:cs="Arial"/>
                <w:color w:val="auto"/>
                <w:sz w:val="20"/>
                <w:szCs w:val="20"/>
              </w:rPr>
              <w:t xml:space="preserve"> predsednika</w:t>
            </w:r>
            <w:r w:rsidRPr="00180386">
              <w:rPr>
                <w:rFonts w:ascii="Arial" w:hAnsi="Arial" w:cs="Arial"/>
                <w:color w:val="auto"/>
                <w:sz w:val="20"/>
                <w:szCs w:val="20"/>
              </w:rPr>
              <w:t>;</w:t>
            </w:r>
          </w:p>
          <w:p w:rsidR="00174116" w:rsidRPr="000401BD" w:rsidRDefault="00174116" w:rsidP="000401BD">
            <w:pPr>
              <w:pStyle w:val="Navadensplet"/>
              <w:numPr>
                <w:ilvl w:val="0"/>
                <w:numId w:val="22"/>
              </w:numPr>
              <w:jc w:val="both"/>
              <w:rPr>
                <w:rFonts w:ascii="Arial" w:hAnsi="Arial" w:cs="Arial"/>
                <w:color w:val="auto"/>
                <w:sz w:val="20"/>
                <w:szCs w:val="20"/>
              </w:rPr>
            </w:pPr>
            <w:r w:rsidRPr="000401BD">
              <w:rPr>
                <w:rFonts w:ascii="Arial" w:hAnsi="Arial" w:cs="Arial"/>
                <w:color w:val="auto"/>
                <w:sz w:val="20"/>
                <w:szCs w:val="20"/>
              </w:rPr>
              <w:t xml:space="preserve">opravlja druge naloge, ki jih določata </w:t>
            </w:r>
            <w:r>
              <w:rPr>
                <w:rFonts w:ascii="Arial" w:hAnsi="Arial" w:cs="Arial"/>
                <w:color w:val="auto"/>
                <w:sz w:val="20"/>
                <w:szCs w:val="20"/>
              </w:rPr>
              <w:t xml:space="preserve">ta </w:t>
            </w:r>
            <w:r w:rsidRPr="000401BD">
              <w:rPr>
                <w:rFonts w:ascii="Arial" w:hAnsi="Arial" w:cs="Arial"/>
                <w:color w:val="auto"/>
                <w:sz w:val="20"/>
                <w:szCs w:val="20"/>
              </w:rPr>
              <w:t>zakon</w:t>
            </w:r>
            <w:r>
              <w:rPr>
                <w:rFonts w:ascii="Arial" w:hAnsi="Arial" w:cs="Arial"/>
                <w:color w:val="auto"/>
                <w:sz w:val="20"/>
                <w:szCs w:val="20"/>
              </w:rPr>
              <w:t>, predpisi s področja delovanja društev</w:t>
            </w:r>
            <w:r w:rsidRPr="000401BD">
              <w:rPr>
                <w:rFonts w:ascii="Arial" w:hAnsi="Arial" w:cs="Arial"/>
                <w:color w:val="auto"/>
                <w:sz w:val="20"/>
                <w:szCs w:val="20"/>
              </w:rPr>
              <w:t xml:space="preserve"> in statut.</w:t>
            </w:r>
          </w:p>
          <w:p w:rsidR="00174116" w:rsidRPr="00180386" w:rsidRDefault="00FC04DC" w:rsidP="00180386">
            <w:pPr>
              <w:pStyle w:val="Navadensplet"/>
              <w:jc w:val="both"/>
              <w:rPr>
                <w:rFonts w:ascii="Arial" w:hAnsi="Arial" w:cs="Arial"/>
                <w:color w:val="auto"/>
                <w:sz w:val="20"/>
                <w:szCs w:val="20"/>
              </w:rPr>
            </w:pPr>
            <w:r>
              <w:rPr>
                <w:rFonts w:ascii="Arial" w:hAnsi="Arial" w:cs="Arial"/>
                <w:color w:val="auto"/>
                <w:sz w:val="20"/>
                <w:szCs w:val="20"/>
              </w:rPr>
              <w:t>(4)</w:t>
            </w:r>
            <w:r w:rsidR="00174116" w:rsidRPr="00180386">
              <w:rPr>
                <w:rFonts w:ascii="Arial" w:hAnsi="Arial" w:cs="Arial"/>
                <w:color w:val="auto"/>
                <w:sz w:val="20"/>
                <w:szCs w:val="20"/>
              </w:rPr>
              <w:t xml:space="preserve">Zbor članov </w:t>
            </w:r>
            <w:r w:rsidR="00174116">
              <w:rPr>
                <w:rFonts w:ascii="Arial" w:hAnsi="Arial" w:cs="Arial"/>
                <w:color w:val="auto"/>
                <w:sz w:val="20"/>
                <w:szCs w:val="20"/>
              </w:rPr>
              <w:t>je sklepčen</w:t>
            </w:r>
            <w:r w:rsidR="00174116" w:rsidRPr="00180386">
              <w:rPr>
                <w:rFonts w:ascii="Arial" w:hAnsi="Arial" w:cs="Arial"/>
                <w:color w:val="auto"/>
                <w:sz w:val="20"/>
                <w:szCs w:val="20"/>
              </w:rPr>
              <w:t xml:space="preserve">, če je na seji navzoča večina rednih članov. </w:t>
            </w:r>
          </w:p>
          <w:p w:rsidR="00174116" w:rsidRPr="00180386" w:rsidRDefault="00174116" w:rsidP="00180386">
            <w:pPr>
              <w:pStyle w:val="esegmentp"/>
              <w:spacing w:after="0"/>
              <w:ind w:firstLine="0"/>
              <w:jc w:val="left"/>
              <w:rPr>
                <w:rFonts w:ascii="Arial" w:hAnsi="Arial" w:cs="Arial"/>
                <w:color w:val="auto"/>
                <w:sz w:val="20"/>
                <w:szCs w:val="20"/>
              </w:rPr>
            </w:pPr>
            <w:r w:rsidRPr="00180386">
              <w:rPr>
                <w:rFonts w:ascii="Arial" w:hAnsi="Arial" w:cs="Arial"/>
                <w:color w:val="auto"/>
                <w:sz w:val="20"/>
                <w:szCs w:val="20"/>
              </w:rPr>
              <w:t>(</w:t>
            </w:r>
            <w:r w:rsidR="00FC04DC">
              <w:rPr>
                <w:rFonts w:ascii="Arial" w:hAnsi="Arial" w:cs="Arial"/>
                <w:color w:val="auto"/>
                <w:sz w:val="20"/>
                <w:szCs w:val="20"/>
              </w:rPr>
              <w:t>5</w:t>
            </w:r>
            <w:r w:rsidRPr="00180386">
              <w:rPr>
                <w:rFonts w:ascii="Arial" w:hAnsi="Arial" w:cs="Arial"/>
                <w:color w:val="auto"/>
                <w:sz w:val="20"/>
                <w:szCs w:val="20"/>
              </w:rPr>
              <w:t>) Zbor članov sprejema odločitve na sejah z večino glasov navzočih članov.</w:t>
            </w:r>
          </w:p>
          <w:p w:rsidR="00174116" w:rsidRPr="00180386" w:rsidRDefault="00174116" w:rsidP="00180386">
            <w:pPr>
              <w:pStyle w:val="Navadensplet"/>
              <w:jc w:val="both"/>
              <w:rPr>
                <w:rFonts w:ascii="Arial" w:hAnsi="Arial" w:cs="Arial"/>
                <w:color w:val="auto"/>
                <w:sz w:val="20"/>
                <w:szCs w:val="20"/>
              </w:rPr>
            </w:pP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esegmenth4"/>
              <w:numPr>
                <w:ilvl w:val="0"/>
                <w:numId w:val="21"/>
              </w:numPr>
              <w:spacing w:after="0"/>
              <w:jc w:val="both"/>
              <w:rPr>
                <w:rFonts w:ascii="Arial" w:hAnsi="Arial" w:cs="Arial"/>
                <w:b w:val="0"/>
                <w:color w:val="auto"/>
                <w:sz w:val="20"/>
                <w:szCs w:val="20"/>
              </w:rPr>
            </w:pPr>
            <w:r w:rsidRPr="00180386">
              <w:rPr>
                <w:rFonts w:ascii="Arial" w:hAnsi="Arial" w:cs="Arial"/>
                <w:b w:val="0"/>
                <w:color w:val="auto"/>
                <w:sz w:val="20"/>
                <w:szCs w:val="20"/>
              </w:rPr>
              <w:t xml:space="preserve">Upravni odbor je organ upravljanja, ki ga </w:t>
            </w:r>
            <w:r>
              <w:rPr>
                <w:rFonts w:ascii="Arial" w:hAnsi="Arial" w:cs="Arial"/>
                <w:b w:val="0"/>
                <w:color w:val="auto"/>
                <w:sz w:val="20"/>
                <w:szCs w:val="20"/>
              </w:rPr>
              <w:t>izvoli</w:t>
            </w:r>
            <w:r w:rsidRPr="00180386">
              <w:rPr>
                <w:rFonts w:ascii="Arial" w:hAnsi="Arial" w:cs="Arial"/>
                <w:b w:val="0"/>
                <w:color w:val="auto"/>
                <w:sz w:val="20"/>
                <w:szCs w:val="20"/>
              </w:rPr>
              <w:t xml:space="preserve"> zbor članov.</w:t>
            </w:r>
          </w:p>
          <w:p w:rsidR="00174116" w:rsidRPr="00180386" w:rsidRDefault="00174116" w:rsidP="00180386">
            <w:pPr>
              <w:pStyle w:val="esegmenth4"/>
              <w:spacing w:after="0"/>
              <w:ind w:left="360"/>
              <w:jc w:val="both"/>
              <w:rPr>
                <w:rFonts w:ascii="Arial" w:hAnsi="Arial" w:cs="Arial"/>
                <w:b w:val="0"/>
                <w:color w:val="auto"/>
                <w:sz w:val="20"/>
                <w:szCs w:val="20"/>
              </w:rPr>
            </w:pPr>
          </w:p>
          <w:p w:rsidR="00174116" w:rsidRPr="00180386" w:rsidRDefault="00174116" w:rsidP="00180386">
            <w:pPr>
              <w:pStyle w:val="esegmenth4"/>
              <w:numPr>
                <w:ilvl w:val="0"/>
                <w:numId w:val="21"/>
              </w:numPr>
              <w:spacing w:after="0"/>
              <w:jc w:val="both"/>
              <w:rPr>
                <w:rFonts w:ascii="Arial" w:hAnsi="Arial" w:cs="Arial"/>
                <w:b w:val="0"/>
                <w:color w:val="auto"/>
                <w:sz w:val="20"/>
                <w:szCs w:val="20"/>
              </w:rPr>
            </w:pPr>
            <w:r w:rsidRPr="00180386">
              <w:rPr>
                <w:rFonts w:ascii="Arial" w:hAnsi="Arial" w:cs="Arial"/>
                <w:b w:val="0"/>
                <w:color w:val="auto"/>
                <w:sz w:val="20"/>
                <w:szCs w:val="20"/>
              </w:rPr>
              <w:t xml:space="preserve">Upravni odbor: </w:t>
            </w:r>
          </w:p>
          <w:p w:rsidR="00174116" w:rsidRPr="00180386" w:rsidRDefault="00174116" w:rsidP="00180386">
            <w:pPr>
              <w:pStyle w:val="Navadensplet"/>
              <w:numPr>
                <w:ilvl w:val="0"/>
                <w:numId w:val="18"/>
              </w:numPr>
              <w:spacing w:after="0"/>
              <w:rPr>
                <w:rFonts w:ascii="Arial" w:hAnsi="Arial" w:cs="Arial"/>
                <w:color w:val="auto"/>
                <w:sz w:val="20"/>
                <w:szCs w:val="20"/>
              </w:rPr>
            </w:pPr>
            <w:r w:rsidRPr="00180386">
              <w:rPr>
                <w:rFonts w:ascii="Arial" w:hAnsi="Arial" w:cs="Arial"/>
                <w:color w:val="auto"/>
                <w:sz w:val="20"/>
                <w:szCs w:val="20"/>
              </w:rPr>
              <w:t>sprejem</w:t>
            </w:r>
            <w:r>
              <w:rPr>
                <w:rFonts w:ascii="Arial" w:hAnsi="Arial" w:cs="Arial"/>
                <w:color w:val="auto"/>
                <w:sz w:val="20"/>
                <w:szCs w:val="20"/>
              </w:rPr>
              <w:t>e</w:t>
            </w:r>
            <w:r w:rsidRPr="00180386">
              <w:rPr>
                <w:rFonts w:ascii="Arial" w:hAnsi="Arial" w:cs="Arial"/>
                <w:color w:val="auto"/>
                <w:sz w:val="20"/>
                <w:szCs w:val="20"/>
              </w:rPr>
              <w:t xml:space="preserve"> </w:t>
            </w:r>
            <w:r>
              <w:rPr>
                <w:rFonts w:ascii="Arial" w:hAnsi="Arial" w:cs="Arial"/>
                <w:color w:val="auto"/>
                <w:sz w:val="20"/>
                <w:szCs w:val="20"/>
              </w:rPr>
              <w:t>pravilnik</w:t>
            </w:r>
            <w:r w:rsidRPr="00180386">
              <w:rPr>
                <w:rFonts w:ascii="Arial" w:hAnsi="Arial" w:cs="Arial"/>
                <w:color w:val="auto"/>
                <w:sz w:val="20"/>
                <w:szCs w:val="20"/>
              </w:rPr>
              <w:t xml:space="preserve"> o notranji organizaciji in sistemizaciji delovnih mest,</w:t>
            </w:r>
          </w:p>
          <w:p w:rsidR="00174116" w:rsidRPr="00180386" w:rsidRDefault="00174116" w:rsidP="00180386">
            <w:pPr>
              <w:pStyle w:val="Navadensplet"/>
              <w:numPr>
                <w:ilvl w:val="0"/>
                <w:numId w:val="18"/>
              </w:numPr>
              <w:spacing w:after="0"/>
              <w:jc w:val="both"/>
              <w:rPr>
                <w:rFonts w:ascii="Arial" w:hAnsi="Arial" w:cs="Arial"/>
                <w:color w:val="auto"/>
                <w:sz w:val="20"/>
                <w:szCs w:val="20"/>
              </w:rPr>
            </w:pPr>
            <w:r w:rsidRPr="00180386">
              <w:rPr>
                <w:rFonts w:ascii="Arial" w:hAnsi="Arial" w:cs="Arial"/>
                <w:color w:val="auto"/>
                <w:sz w:val="20"/>
                <w:szCs w:val="20"/>
              </w:rPr>
              <w:t>opravlja druge naloge, ki jih določa statut.</w:t>
            </w:r>
          </w:p>
          <w:p w:rsidR="00174116" w:rsidRPr="00180386" w:rsidRDefault="00174116" w:rsidP="00180386">
            <w:pPr>
              <w:pStyle w:val="Navadensplet"/>
              <w:spacing w:after="0"/>
              <w:ind w:left="720"/>
              <w:jc w:val="both"/>
              <w:rPr>
                <w:rFonts w:ascii="Arial" w:hAnsi="Arial" w:cs="Arial"/>
                <w:color w:val="auto"/>
                <w:sz w:val="20"/>
                <w:szCs w:val="20"/>
              </w:rPr>
            </w:pPr>
          </w:p>
          <w:p w:rsidR="00174116" w:rsidRPr="00E9150F" w:rsidRDefault="00174116" w:rsidP="00180386">
            <w:pPr>
              <w:pStyle w:val="esegmenth4"/>
              <w:numPr>
                <w:ilvl w:val="0"/>
                <w:numId w:val="19"/>
              </w:numPr>
              <w:spacing w:after="150"/>
              <w:rPr>
                <w:rFonts w:ascii="Arial" w:hAnsi="Arial" w:cs="Arial"/>
                <w:color w:val="auto"/>
                <w:sz w:val="20"/>
                <w:szCs w:val="20"/>
              </w:rPr>
            </w:pPr>
            <w:r w:rsidRPr="00E9150F">
              <w:rPr>
                <w:rFonts w:ascii="Arial" w:hAnsi="Arial" w:cs="Arial"/>
                <w:color w:val="auto"/>
                <w:sz w:val="20"/>
                <w:szCs w:val="20"/>
              </w:rPr>
              <w:t>člen</w:t>
            </w:r>
          </w:p>
          <w:p w:rsidR="00174116" w:rsidRPr="00E9150F" w:rsidRDefault="00174116" w:rsidP="00E9150F">
            <w:pPr>
              <w:pStyle w:val="Navadensplet"/>
              <w:numPr>
                <w:ilvl w:val="0"/>
                <w:numId w:val="40"/>
              </w:numPr>
              <w:ind w:left="426" w:hanging="426"/>
              <w:jc w:val="both"/>
              <w:rPr>
                <w:rFonts w:ascii="Arial" w:hAnsi="Arial" w:cs="Arial"/>
                <w:color w:val="auto"/>
                <w:sz w:val="20"/>
                <w:szCs w:val="20"/>
              </w:rPr>
            </w:pPr>
            <w:r w:rsidRPr="00E9150F">
              <w:rPr>
                <w:rFonts w:ascii="Arial" w:hAnsi="Arial" w:cs="Arial"/>
                <w:color w:val="auto"/>
                <w:sz w:val="20"/>
                <w:szCs w:val="20"/>
              </w:rPr>
              <w:t xml:space="preserve">Nadzorni odbor nadzira delo organov Slovenske matice, posebno njihovo finančno in materialno poslovanje. O svojem delu in ugotovitvah poroča zboru članov, o svojih ugotovitvah pa sproti obvešča tudi upravni odbor. </w:t>
            </w:r>
          </w:p>
          <w:p w:rsidR="00174116" w:rsidRPr="00E9150F" w:rsidRDefault="00174116" w:rsidP="00E9150F">
            <w:pPr>
              <w:pStyle w:val="Navadensplet"/>
              <w:numPr>
                <w:ilvl w:val="0"/>
                <w:numId w:val="40"/>
              </w:numPr>
              <w:ind w:left="426" w:hanging="426"/>
              <w:jc w:val="both"/>
              <w:rPr>
                <w:rFonts w:ascii="Arial" w:hAnsi="Arial" w:cs="Arial"/>
                <w:color w:val="auto"/>
                <w:sz w:val="20"/>
                <w:szCs w:val="20"/>
              </w:rPr>
            </w:pPr>
            <w:r w:rsidRPr="00E9150F">
              <w:rPr>
                <w:rFonts w:ascii="Arial" w:hAnsi="Arial" w:cs="Arial"/>
                <w:color w:val="auto"/>
                <w:sz w:val="20"/>
                <w:szCs w:val="20"/>
              </w:rPr>
              <w:t>Nadzorni odbor izvoli zbor članov.</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DA1221">
            <w:pPr>
              <w:pStyle w:val="Navadensplet"/>
              <w:ind w:left="426" w:hanging="426"/>
              <w:jc w:val="both"/>
              <w:rPr>
                <w:rFonts w:ascii="Arial" w:hAnsi="Arial" w:cs="Arial"/>
                <w:color w:val="auto"/>
                <w:sz w:val="20"/>
                <w:szCs w:val="20"/>
              </w:rPr>
            </w:pPr>
            <w:r w:rsidRPr="00180386">
              <w:rPr>
                <w:rFonts w:ascii="Arial" w:hAnsi="Arial" w:cs="Arial"/>
                <w:color w:val="auto"/>
                <w:sz w:val="20"/>
                <w:szCs w:val="20"/>
              </w:rPr>
              <w:t>(1) Za opravljanje uredniških, organizacijskih, strokovno-tehničnih in administrativnih del ima Slovenska matica strokovno službo. Pristojnosti delodajalca izvaja predsednik.</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(1) Za uresničenje nalog lahko Slovenska matica ustanavlja stalna in občasna delovna telesa</w:t>
            </w:r>
            <w:r>
              <w:rPr>
                <w:rFonts w:ascii="Arial" w:hAnsi="Arial" w:cs="Arial"/>
                <w:color w:val="auto"/>
                <w:sz w:val="20"/>
                <w:szCs w:val="20"/>
              </w:rPr>
              <w:t>.</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(2)  Sestavo, postopek imenovanja, naloge in mandat delovnih teles določa statut.</w:t>
            </w: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SREDSTVA ZA DELO SLOVENSKE MATICE</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lastRenderedPageBreak/>
              <w:t>člen</w:t>
            </w:r>
          </w:p>
          <w:p w:rsidR="00174116" w:rsidRPr="00180386" w:rsidRDefault="00174116" w:rsidP="00180386">
            <w:pPr>
              <w:pStyle w:val="Navadensplet"/>
              <w:numPr>
                <w:ilvl w:val="0"/>
                <w:numId w:val="26"/>
              </w:numPr>
              <w:jc w:val="both"/>
              <w:rPr>
                <w:rFonts w:ascii="Arial" w:hAnsi="Arial" w:cs="Arial"/>
                <w:color w:val="auto"/>
                <w:sz w:val="20"/>
                <w:szCs w:val="20"/>
              </w:rPr>
            </w:pPr>
            <w:r w:rsidRPr="00180386">
              <w:rPr>
                <w:rFonts w:ascii="Arial" w:hAnsi="Arial" w:cs="Arial"/>
                <w:color w:val="auto"/>
                <w:sz w:val="20"/>
                <w:szCs w:val="20"/>
              </w:rPr>
              <w:t>Prihodki Slovenske matice so:</w:t>
            </w:r>
          </w:p>
          <w:p w:rsidR="00174116" w:rsidRPr="00180386" w:rsidRDefault="00174116" w:rsidP="00180386">
            <w:pPr>
              <w:pStyle w:val="Navadensplet"/>
              <w:numPr>
                <w:ilvl w:val="0"/>
                <w:numId w:val="22"/>
              </w:numPr>
              <w:jc w:val="both"/>
              <w:rPr>
                <w:rFonts w:ascii="Arial" w:hAnsi="Arial" w:cs="Arial"/>
                <w:color w:val="auto"/>
                <w:sz w:val="20"/>
                <w:szCs w:val="20"/>
              </w:rPr>
            </w:pPr>
            <w:r w:rsidRPr="00180386">
              <w:rPr>
                <w:rFonts w:ascii="Arial" w:hAnsi="Arial" w:cs="Arial"/>
                <w:color w:val="auto"/>
                <w:sz w:val="20"/>
                <w:szCs w:val="20"/>
              </w:rPr>
              <w:t>sredstva državnega proračuna, pridobljena na podlagi odločbe ministrstva, pristojnega za kulturo, in ministrstva, pristojnega za znanost,</w:t>
            </w:r>
          </w:p>
          <w:p w:rsidR="00174116" w:rsidRPr="00180386" w:rsidRDefault="00174116" w:rsidP="00180386">
            <w:pPr>
              <w:pStyle w:val="Navadensplet"/>
              <w:numPr>
                <w:ilvl w:val="0"/>
                <w:numId w:val="22"/>
              </w:numPr>
              <w:jc w:val="both"/>
              <w:rPr>
                <w:rFonts w:ascii="Arial" w:hAnsi="Arial" w:cs="Arial"/>
                <w:color w:val="auto"/>
                <w:sz w:val="20"/>
                <w:szCs w:val="20"/>
              </w:rPr>
            </w:pPr>
            <w:r w:rsidRPr="00180386">
              <w:rPr>
                <w:rFonts w:ascii="Arial" w:hAnsi="Arial" w:cs="Arial"/>
                <w:color w:val="auto"/>
                <w:sz w:val="20"/>
                <w:szCs w:val="20"/>
              </w:rPr>
              <w:t>članarine</w:t>
            </w:r>
            <w:r>
              <w:rPr>
                <w:rFonts w:ascii="Arial" w:hAnsi="Arial" w:cs="Arial"/>
                <w:color w:val="auto"/>
                <w:sz w:val="20"/>
                <w:szCs w:val="20"/>
              </w:rPr>
              <w:t xml:space="preserve"> in prispevki članov</w:t>
            </w:r>
            <w:r w:rsidRPr="00180386">
              <w:rPr>
                <w:rFonts w:ascii="Arial" w:hAnsi="Arial" w:cs="Arial"/>
                <w:color w:val="auto"/>
                <w:sz w:val="20"/>
                <w:szCs w:val="20"/>
              </w:rPr>
              <w:t>,</w:t>
            </w:r>
          </w:p>
          <w:p w:rsidR="00174116" w:rsidRPr="00042001" w:rsidRDefault="00174116" w:rsidP="00042001">
            <w:pPr>
              <w:pStyle w:val="Navadensplet"/>
              <w:numPr>
                <w:ilvl w:val="0"/>
                <w:numId w:val="22"/>
              </w:numPr>
              <w:jc w:val="both"/>
              <w:rPr>
                <w:rFonts w:ascii="Helv" w:hAnsi="Helv" w:cs="Helv"/>
                <w:color w:val="000000"/>
                <w:sz w:val="20"/>
                <w:szCs w:val="20"/>
              </w:rPr>
            </w:pPr>
            <w:r w:rsidRPr="00042001">
              <w:rPr>
                <w:rFonts w:ascii="Helv" w:hAnsi="Helv" w:cs="Helv"/>
                <w:color w:val="000000"/>
                <w:sz w:val="20"/>
                <w:szCs w:val="20"/>
              </w:rPr>
              <w:t>prihodki od prodaje trgovskega blaga, storitev in proizvodov</w:t>
            </w:r>
            <w:r>
              <w:rPr>
                <w:rFonts w:ascii="Helv" w:hAnsi="Helv" w:cs="Helv"/>
                <w:color w:val="000000"/>
                <w:sz w:val="20"/>
                <w:szCs w:val="20"/>
              </w:rPr>
              <w:t>,</w:t>
            </w:r>
          </w:p>
          <w:p w:rsidR="00174116" w:rsidRPr="00180386" w:rsidRDefault="00174116" w:rsidP="00180386">
            <w:pPr>
              <w:pStyle w:val="Navadensplet"/>
              <w:numPr>
                <w:ilvl w:val="0"/>
                <w:numId w:val="22"/>
              </w:numPr>
              <w:jc w:val="both"/>
              <w:rPr>
                <w:rFonts w:ascii="Arial" w:hAnsi="Arial" w:cs="Arial"/>
                <w:color w:val="auto"/>
                <w:sz w:val="20"/>
                <w:szCs w:val="20"/>
              </w:rPr>
            </w:pPr>
            <w:r w:rsidRPr="00205258">
              <w:rPr>
                <w:rFonts w:ascii="Arial" w:hAnsi="Arial" w:cs="Arial"/>
                <w:color w:val="auto"/>
                <w:sz w:val="20"/>
                <w:szCs w:val="20"/>
              </w:rPr>
              <w:t>sponzorst</w:t>
            </w:r>
            <w:r>
              <w:rPr>
                <w:rFonts w:ascii="Arial" w:hAnsi="Arial" w:cs="Arial"/>
                <w:color w:val="auto"/>
                <w:sz w:val="20"/>
                <w:szCs w:val="20"/>
              </w:rPr>
              <w:t>v</w:t>
            </w:r>
            <w:r w:rsidRPr="00205258">
              <w:rPr>
                <w:rFonts w:ascii="Arial" w:hAnsi="Arial" w:cs="Arial"/>
                <w:color w:val="auto"/>
                <w:sz w:val="20"/>
                <w:szCs w:val="20"/>
              </w:rPr>
              <w:t>a, donacije, dediščin</w:t>
            </w:r>
            <w:r>
              <w:rPr>
                <w:rFonts w:ascii="Arial" w:hAnsi="Arial" w:cs="Arial"/>
                <w:color w:val="auto"/>
                <w:sz w:val="20"/>
                <w:szCs w:val="20"/>
              </w:rPr>
              <w:t>e</w:t>
            </w:r>
            <w:r w:rsidRPr="00205258">
              <w:rPr>
                <w:rFonts w:ascii="Arial" w:hAnsi="Arial" w:cs="Arial"/>
                <w:color w:val="auto"/>
                <w:sz w:val="20"/>
                <w:szCs w:val="20"/>
              </w:rPr>
              <w:t xml:space="preserve"> in darila</w:t>
            </w:r>
            <w:r w:rsidRPr="00180386">
              <w:rPr>
                <w:rFonts w:ascii="Arial" w:hAnsi="Arial" w:cs="Arial"/>
                <w:color w:val="auto"/>
                <w:sz w:val="20"/>
                <w:szCs w:val="20"/>
              </w:rPr>
              <w:t>,</w:t>
            </w:r>
          </w:p>
          <w:p w:rsidR="00174116" w:rsidRPr="00180386" w:rsidRDefault="00174116" w:rsidP="00180386">
            <w:pPr>
              <w:pStyle w:val="Navadensplet"/>
              <w:numPr>
                <w:ilvl w:val="0"/>
                <w:numId w:val="22"/>
              </w:numPr>
              <w:jc w:val="both"/>
              <w:rPr>
                <w:rFonts w:ascii="Arial" w:hAnsi="Arial" w:cs="Arial"/>
                <w:color w:val="auto"/>
                <w:sz w:val="20"/>
                <w:szCs w:val="20"/>
              </w:rPr>
            </w:pPr>
            <w:r>
              <w:rPr>
                <w:rFonts w:ascii="Arial" w:hAnsi="Arial" w:cs="Arial"/>
                <w:color w:val="auto"/>
                <w:sz w:val="20"/>
                <w:szCs w:val="20"/>
              </w:rPr>
              <w:t xml:space="preserve">druga javna </w:t>
            </w:r>
            <w:r w:rsidRPr="00180386">
              <w:rPr>
                <w:rFonts w:ascii="Arial" w:hAnsi="Arial" w:cs="Arial"/>
                <w:color w:val="auto"/>
                <w:sz w:val="20"/>
                <w:szCs w:val="20"/>
              </w:rPr>
              <w:t>sredstva pridobljena</w:t>
            </w:r>
            <w:r>
              <w:rPr>
                <w:rFonts w:ascii="Arial" w:hAnsi="Arial" w:cs="Arial"/>
                <w:color w:val="auto"/>
                <w:sz w:val="20"/>
                <w:szCs w:val="20"/>
              </w:rPr>
              <w:t xml:space="preserve"> v skladu s predpisi,</w:t>
            </w:r>
            <w:r w:rsidRPr="00180386">
              <w:rPr>
                <w:rFonts w:ascii="Arial" w:hAnsi="Arial" w:cs="Arial"/>
                <w:color w:val="auto"/>
                <w:sz w:val="20"/>
                <w:szCs w:val="20"/>
              </w:rPr>
              <w:t xml:space="preserve"> </w:t>
            </w:r>
            <w:r>
              <w:rPr>
                <w:rFonts w:ascii="Arial" w:hAnsi="Arial" w:cs="Arial"/>
                <w:color w:val="auto"/>
                <w:sz w:val="20"/>
                <w:szCs w:val="20"/>
              </w:rPr>
              <w:t xml:space="preserve">za stroške in izdatke, ki niso predmet financiranja na podlagi odločbe iz prve </w:t>
            </w:r>
            <w:proofErr w:type="spellStart"/>
            <w:r>
              <w:rPr>
                <w:rFonts w:ascii="Arial" w:hAnsi="Arial" w:cs="Arial"/>
                <w:color w:val="auto"/>
                <w:sz w:val="20"/>
                <w:szCs w:val="20"/>
              </w:rPr>
              <w:t>alinee</w:t>
            </w:r>
            <w:proofErr w:type="spellEnd"/>
            <w:r>
              <w:rPr>
                <w:rFonts w:ascii="Arial" w:hAnsi="Arial" w:cs="Arial"/>
                <w:color w:val="auto"/>
                <w:sz w:val="20"/>
                <w:szCs w:val="20"/>
              </w:rPr>
              <w:t xml:space="preserve"> tega odstavka</w:t>
            </w:r>
            <w:r w:rsidRPr="00180386">
              <w:rPr>
                <w:rFonts w:ascii="Arial" w:hAnsi="Arial" w:cs="Arial"/>
                <w:color w:val="auto"/>
                <w:sz w:val="20"/>
                <w:szCs w:val="20"/>
              </w:rPr>
              <w:t xml:space="preserve">, </w:t>
            </w:r>
          </w:p>
          <w:p w:rsidR="00174116" w:rsidRDefault="00174116" w:rsidP="00180386">
            <w:pPr>
              <w:pStyle w:val="Navadensplet"/>
              <w:numPr>
                <w:ilvl w:val="0"/>
                <w:numId w:val="22"/>
              </w:numPr>
              <w:jc w:val="both"/>
              <w:rPr>
                <w:rFonts w:ascii="Arial" w:hAnsi="Arial" w:cs="Arial"/>
                <w:color w:val="auto"/>
                <w:sz w:val="20"/>
                <w:szCs w:val="20"/>
              </w:rPr>
            </w:pPr>
            <w:r w:rsidRPr="00180386">
              <w:rPr>
                <w:rFonts w:ascii="Arial" w:hAnsi="Arial" w:cs="Arial"/>
                <w:color w:val="auto"/>
                <w:sz w:val="20"/>
                <w:szCs w:val="20"/>
              </w:rPr>
              <w:t>sredstva od upravljanja z lastnim premoženjem, s katerim razpolaga in upravlja samostojno</w:t>
            </w:r>
            <w:r>
              <w:rPr>
                <w:rFonts w:ascii="Arial" w:hAnsi="Arial" w:cs="Arial"/>
                <w:color w:val="auto"/>
                <w:sz w:val="20"/>
                <w:szCs w:val="20"/>
              </w:rPr>
              <w:t>,</w:t>
            </w:r>
          </w:p>
          <w:p w:rsidR="00174116" w:rsidRDefault="00174116" w:rsidP="00180386">
            <w:pPr>
              <w:pStyle w:val="Navadensplet"/>
              <w:numPr>
                <w:ilvl w:val="0"/>
                <w:numId w:val="22"/>
              </w:numPr>
              <w:jc w:val="both"/>
              <w:rPr>
                <w:rFonts w:ascii="Arial" w:hAnsi="Arial" w:cs="Arial"/>
                <w:color w:val="auto"/>
                <w:sz w:val="20"/>
                <w:szCs w:val="20"/>
              </w:rPr>
            </w:pPr>
            <w:r>
              <w:rPr>
                <w:rFonts w:ascii="Arial" w:hAnsi="Arial" w:cs="Arial"/>
                <w:color w:val="auto"/>
                <w:sz w:val="20"/>
                <w:szCs w:val="20"/>
              </w:rPr>
              <w:t>ostali prihodki iz dejavnosti</w:t>
            </w:r>
            <w:r w:rsidRPr="00180386">
              <w:rPr>
                <w:rFonts w:ascii="Arial" w:hAnsi="Arial" w:cs="Arial"/>
                <w:color w:val="auto"/>
                <w:sz w:val="20"/>
                <w:szCs w:val="20"/>
              </w:rPr>
              <w:t>.</w:t>
            </w:r>
          </w:p>
          <w:p w:rsidR="00174116" w:rsidRPr="00180386" w:rsidRDefault="00174116" w:rsidP="008C0209">
            <w:pPr>
              <w:pStyle w:val="Navadensplet"/>
              <w:numPr>
                <w:ilvl w:val="0"/>
                <w:numId w:val="26"/>
              </w:numPr>
              <w:jc w:val="both"/>
              <w:rPr>
                <w:rFonts w:ascii="Arial" w:hAnsi="Arial" w:cs="Arial"/>
                <w:color w:val="auto"/>
                <w:sz w:val="20"/>
                <w:szCs w:val="20"/>
              </w:rPr>
            </w:pPr>
            <w:r w:rsidRPr="00180386">
              <w:rPr>
                <w:rFonts w:ascii="Arial" w:hAnsi="Arial" w:cs="Arial"/>
                <w:color w:val="auto"/>
                <w:sz w:val="20"/>
                <w:szCs w:val="20"/>
              </w:rPr>
              <w:t>Prihodki Slovenske matice so namenjeni izvajanju dejavnosti in nalog, določenih v tem zakonu in statutu, zagotavljanju pogojev za delovanje Slovenske matice in za poplačilo drugih stroškov.</w:t>
            </w:r>
          </w:p>
          <w:p w:rsidR="00174116" w:rsidRPr="00FC04DC" w:rsidRDefault="00174116" w:rsidP="00AC2556">
            <w:pPr>
              <w:pStyle w:val="Navadensplet"/>
              <w:numPr>
                <w:ilvl w:val="0"/>
                <w:numId w:val="26"/>
              </w:numPr>
              <w:spacing w:after="0"/>
              <w:jc w:val="both"/>
              <w:rPr>
                <w:rFonts w:ascii="Arial" w:hAnsi="Arial" w:cs="Arial"/>
                <w:color w:val="auto"/>
                <w:sz w:val="20"/>
                <w:szCs w:val="20"/>
              </w:rPr>
            </w:pPr>
            <w:r w:rsidRPr="00FC04DC">
              <w:rPr>
                <w:rFonts w:ascii="Arial" w:hAnsi="Arial" w:cs="Arial"/>
                <w:color w:val="auto"/>
                <w:sz w:val="20"/>
                <w:szCs w:val="20"/>
              </w:rPr>
              <w:t xml:space="preserve">Na podlagi predloga programa dela in finančnega načrta se z odločbo iz </w:t>
            </w:r>
            <w:r w:rsidR="00FC04DC" w:rsidRPr="00FC04DC">
              <w:rPr>
                <w:rFonts w:ascii="Arial" w:hAnsi="Arial" w:cs="Arial"/>
                <w:color w:val="auto"/>
                <w:sz w:val="20"/>
                <w:szCs w:val="20"/>
              </w:rPr>
              <w:t>prve</w:t>
            </w:r>
            <w:r w:rsidRPr="00FC04DC">
              <w:rPr>
                <w:rFonts w:ascii="Arial" w:hAnsi="Arial" w:cs="Arial"/>
                <w:color w:val="auto"/>
                <w:sz w:val="20"/>
                <w:szCs w:val="20"/>
              </w:rPr>
              <w:t xml:space="preserve"> </w:t>
            </w:r>
            <w:proofErr w:type="spellStart"/>
            <w:r w:rsidRPr="00FC04DC">
              <w:rPr>
                <w:rFonts w:ascii="Arial" w:hAnsi="Arial" w:cs="Arial"/>
                <w:color w:val="auto"/>
                <w:sz w:val="20"/>
                <w:szCs w:val="20"/>
              </w:rPr>
              <w:t>alinee</w:t>
            </w:r>
            <w:proofErr w:type="spellEnd"/>
            <w:r w:rsidRPr="00FC04DC">
              <w:rPr>
                <w:rFonts w:ascii="Arial" w:hAnsi="Arial" w:cs="Arial"/>
                <w:color w:val="auto"/>
                <w:sz w:val="20"/>
                <w:szCs w:val="20"/>
              </w:rPr>
              <w:t xml:space="preserve"> prvega odstavka tega člena zagotovijo finančna sredstva državnega proračuna za sofinanciranje stroškov dela zaposlenih. Višina sredstev sofinanciranja se določi kot vsota bruto plač in prispevkov delodajalca v javnem sektorju za največ tri zaposlene, uvrščene v izhodiščni plačni razred na  naslednjih delovnih mestih:</w:t>
            </w:r>
          </w:p>
          <w:p w:rsidR="00174116" w:rsidRPr="00FC04DC" w:rsidRDefault="00174116" w:rsidP="00AC2556">
            <w:pPr>
              <w:pStyle w:val="Navadensplet"/>
              <w:numPr>
                <w:ilvl w:val="1"/>
                <w:numId w:val="17"/>
              </w:numPr>
              <w:spacing w:after="0"/>
              <w:jc w:val="both"/>
              <w:rPr>
                <w:rFonts w:ascii="Arial" w:hAnsi="Arial" w:cs="Arial"/>
                <w:color w:val="auto"/>
                <w:sz w:val="20"/>
                <w:szCs w:val="20"/>
              </w:rPr>
            </w:pPr>
            <w:r w:rsidRPr="00FC04DC">
              <w:rPr>
                <w:rFonts w:ascii="Arial" w:hAnsi="Arial" w:cs="Arial"/>
                <w:color w:val="auto"/>
                <w:sz w:val="20"/>
                <w:szCs w:val="20"/>
              </w:rPr>
              <w:t>J017904, poslovni vodja programa VII/2,</w:t>
            </w:r>
          </w:p>
          <w:p w:rsidR="00174116" w:rsidRPr="00FC04DC" w:rsidRDefault="00174116" w:rsidP="00AC2556">
            <w:pPr>
              <w:pStyle w:val="Navadensplet"/>
              <w:numPr>
                <w:ilvl w:val="1"/>
                <w:numId w:val="17"/>
              </w:numPr>
              <w:spacing w:after="0"/>
              <w:jc w:val="both"/>
              <w:rPr>
                <w:rFonts w:ascii="Arial" w:hAnsi="Arial" w:cs="Arial"/>
                <w:color w:val="auto"/>
                <w:sz w:val="20"/>
                <w:szCs w:val="20"/>
              </w:rPr>
            </w:pPr>
            <w:r w:rsidRPr="00FC04DC">
              <w:rPr>
                <w:rFonts w:ascii="Arial" w:hAnsi="Arial" w:cs="Arial"/>
                <w:color w:val="auto"/>
                <w:sz w:val="20"/>
                <w:szCs w:val="20"/>
              </w:rPr>
              <w:t>J017070, pomočnik direktorja za splošne zadeve VII/2,</w:t>
            </w:r>
          </w:p>
          <w:p w:rsidR="00174116" w:rsidRPr="00FC04DC" w:rsidRDefault="00174116" w:rsidP="00AC2556">
            <w:pPr>
              <w:pStyle w:val="Navadensplet"/>
              <w:numPr>
                <w:ilvl w:val="1"/>
                <w:numId w:val="17"/>
              </w:numPr>
              <w:spacing w:after="0"/>
              <w:jc w:val="both"/>
              <w:rPr>
                <w:rFonts w:ascii="Arial" w:hAnsi="Arial" w:cs="Arial"/>
                <w:color w:val="auto"/>
                <w:sz w:val="20"/>
                <w:szCs w:val="20"/>
              </w:rPr>
            </w:pPr>
            <w:r w:rsidRPr="00FC04DC">
              <w:rPr>
                <w:rFonts w:ascii="Arial" w:hAnsi="Arial" w:cs="Arial"/>
                <w:color w:val="auto"/>
                <w:sz w:val="20"/>
                <w:szCs w:val="20"/>
              </w:rPr>
              <w:t>J017940, vodja trženja VII/2,</w:t>
            </w:r>
          </w:p>
          <w:p w:rsidR="00174116" w:rsidRPr="00FC04DC" w:rsidRDefault="00174116" w:rsidP="00AC2556">
            <w:pPr>
              <w:pStyle w:val="Navadensplet"/>
              <w:ind w:left="426"/>
              <w:jc w:val="both"/>
              <w:rPr>
                <w:rFonts w:ascii="Arial" w:hAnsi="Arial" w:cs="Arial"/>
                <w:color w:val="auto"/>
                <w:sz w:val="20"/>
                <w:szCs w:val="20"/>
              </w:rPr>
            </w:pPr>
            <w:r w:rsidRPr="00FC04DC">
              <w:rPr>
                <w:rFonts w:ascii="Arial" w:hAnsi="Arial" w:cs="Arial"/>
                <w:color w:val="auto"/>
                <w:sz w:val="20"/>
                <w:szCs w:val="20"/>
              </w:rPr>
              <w:t>povzetih iz kolektivne pogodbe za kulturne dejavnosti. Sredstva zagotavljata v okviru proračunskih možnosti ministrstvo, pristojno za kulturo v višini 65% ter ministrstvo, pristojno za znanost v višini 35 % zneska določenega na podlagi tega odstavka.</w:t>
            </w:r>
          </w:p>
          <w:p w:rsidR="00174116" w:rsidRPr="00180386" w:rsidRDefault="00174116" w:rsidP="00DC41B6">
            <w:pPr>
              <w:pStyle w:val="Navadensplet"/>
              <w:ind w:left="426" w:hanging="426"/>
              <w:jc w:val="both"/>
              <w:rPr>
                <w:rFonts w:ascii="Arial" w:hAnsi="Arial" w:cs="Arial"/>
                <w:color w:val="auto"/>
                <w:sz w:val="20"/>
                <w:szCs w:val="20"/>
              </w:rPr>
            </w:pPr>
            <w:r>
              <w:rPr>
                <w:rFonts w:ascii="Arial" w:hAnsi="Arial" w:cs="Arial"/>
                <w:color w:val="auto"/>
                <w:sz w:val="20"/>
                <w:szCs w:val="20"/>
              </w:rPr>
              <w:t xml:space="preserve">(4) </w:t>
            </w:r>
            <w:r w:rsidRPr="00180386">
              <w:rPr>
                <w:rFonts w:ascii="Arial" w:hAnsi="Arial" w:cs="Arial"/>
                <w:color w:val="auto"/>
                <w:sz w:val="20"/>
                <w:szCs w:val="20"/>
              </w:rPr>
              <w:t xml:space="preserve">Slovenska matica zagotavlja jasno, pregledno in primerno ločevanje dejavnosti v javnem interesu od dejavnosti, ki ne spadajo med dejavnosti v javnem interesu, vključno z jasnim ločevanjem računovodskih izkazov, v skladu z zakonom, ki ureja preglednost finančnih odnosov in ločeno evidentiranje različnih dejavnosti. </w:t>
            </w:r>
          </w:p>
          <w:p w:rsidR="00174116" w:rsidRPr="00180386" w:rsidRDefault="00174116" w:rsidP="008C0209">
            <w:pPr>
              <w:pStyle w:val="Navadensplet"/>
              <w:ind w:left="284" w:hanging="426"/>
              <w:jc w:val="both"/>
              <w:rPr>
                <w:rFonts w:ascii="Arial" w:hAnsi="Arial" w:cs="Arial"/>
                <w:color w:val="auto"/>
                <w:sz w:val="20"/>
                <w:szCs w:val="20"/>
              </w:rPr>
            </w:pPr>
            <w:r w:rsidRPr="00180386" w:rsidDel="00311907">
              <w:rPr>
                <w:rFonts w:ascii="Arial" w:hAnsi="Arial" w:cs="Arial"/>
                <w:color w:val="auto"/>
                <w:sz w:val="20"/>
                <w:szCs w:val="20"/>
              </w:rPr>
              <w:t xml:space="preserve"> </w:t>
            </w:r>
            <w:r w:rsidRPr="00180386">
              <w:rPr>
                <w:rFonts w:ascii="Arial" w:hAnsi="Arial" w:cs="Arial"/>
                <w:color w:val="auto"/>
                <w:sz w:val="20"/>
                <w:szCs w:val="20"/>
              </w:rPr>
              <w:t>(</w:t>
            </w:r>
            <w:r>
              <w:rPr>
                <w:rFonts w:ascii="Arial" w:hAnsi="Arial" w:cs="Arial"/>
                <w:color w:val="auto"/>
                <w:sz w:val="20"/>
                <w:szCs w:val="20"/>
              </w:rPr>
              <w:t>5</w:t>
            </w:r>
            <w:r w:rsidRPr="00180386">
              <w:rPr>
                <w:rFonts w:ascii="Arial" w:hAnsi="Arial" w:cs="Arial"/>
                <w:color w:val="auto"/>
                <w:sz w:val="20"/>
                <w:szCs w:val="20"/>
              </w:rPr>
              <w:t>) Slovenska matica odgovarja za svoje obveznosti z vsem svojim premoženjem. Republika Slovenija za obveznosti Slovenske matice ne odgovarja.</w:t>
            </w: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NADZOR NAD DELOVANJEM</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(1) Nadzor nad finančnim poslovanjem Slovenske matice v delu, v katerem je financirano z javnimi sredstvi, opravlja Računsko sodišče Republike Slovenije.</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(2) Nadzor nad zakonitostjo, smotrnostjo in namensko porabo proračunskih sredstev opravljata ministrstvo, pristojno za kulturo, in ministrstvo, pristojno za znanost, in sicer skladno s svojimi delovnimi področji, ter ministrstvo, pristojno za finance.</w:t>
            </w: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JAVNOST DELA</w:t>
            </w:r>
          </w:p>
          <w:p w:rsidR="00174116" w:rsidRPr="00180386" w:rsidRDefault="00174116" w:rsidP="00180386">
            <w:pPr>
              <w:pStyle w:val="esegmentp"/>
              <w:numPr>
                <w:ilvl w:val="0"/>
                <w:numId w:val="19"/>
              </w:numPr>
              <w:spacing w:after="0"/>
              <w:jc w:val="center"/>
              <w:rPr>
                <w:rFonts w:ascii="Arial" w:hAnsi="Arial" w:cs="Arial"/>
                <w:b/>
                <w:color w:val="auto"/>
                <w:sz w:val="20"/>
                <w:szCs w:val="20"/>
              </w:rPr>
            </w:pPr>
            <w:r w:rsidRPr="00180386">
              <w:rPr>
                <w:rFonts w:ascii="Arial" w:hAnsi="Arial" w:cs="Arial"/>
                <w:b/>
                <w:color w:val="auto"/>
                <w:sz w:val="20"/>
                <w:szCs w:val="20"/>
              </w:rPr>
              <w:t>člen</w:t>
            </w:r>
          </w:p>
          <w:p w:rsidR="00174116" w:rsidRPr="00180386" w:rsidRDefault="00174116" w:rsidP="00180386">
            <w:pPr>
              <w:pStyle w:val="esegmentp"/>
              <w:spacing w:after="0"/>
              <w:ind w:left="1068" w:firstLine="0"/>
              <w:rPr>
                <w:rFonts w:ascii="Arial" w:hAnsi="Arial" w:cs="Arial"/>
                <w:b/>
                <w:color w:val="auto"/>
                <w:sz w:val="20"/>
                <w:szCs w:val="20"/>
              </w:rPr>
            </w:pPr>
          </w:p>
          <w:p w:rsidR="00174116" w:rsidRPr="00180386" w:rsidRDefault="00174116" w:rsidP="00180386">
            <w:pPr>
              <w:pStyle w:val="esegmentp"/>
              <w:spacing w:after="0"/>
              <w:ind w:firstLine="0"/>
              <w:jc w:val="left"/>
              <w:rPr>
                <w:rFonts w:ascii="Arial" w:hAnsi="Arial" w:cs="Arial"/>
                <w:color w:val="auto"/>
                <w:sz w:val="20"/>
                <w:szCs w:val="20"/>
              </w:rPr>
            </w:pPr>
            <w:r w:rsidRPr="00180386">
              <w:rPr>
                <w:rFonts w:ascii="Arial" w:hAnsi="Arial" w:cs="Arial"/>
                <w:color w:val="auto"/>
                <w:sz w:val="20"/>
                <w:szCs w:val="20"/>
              </w:rPr>
              <w:t>Slovenska matica  zagotavlja javnost svojega dela, upoštevaje omejitve, ki izhajajo iz predpisov, ki urejajo varovanje osebnih in tajnih podatkov, ter drugih predpisov.</w:t>
            </w:r>
          </w:p>
          <w:p w:rsidR="00174116" w:rsidRPr="00180386" w:rsidRDefault="00174116" w:rsidP="00180386">
            <w:pPr>
              <w:pStyle w:val="esegmenth4"/>
              <w:spacing w:after="150"/>
              <w:rPr>
                <w:rFonts w:ascii="Arial" w:hAnsi="Arial" w:cs="Arial"/>
                <w:color w:val="auto"/>
                <w:sz w:val="20"/>
                <w:szCs w:val="20"/>
              </w:rPr>
            </w:pPr>
          </w:p>
          <w:p w:rsidR="00174116" w:rsidRPr="00180386" w:rsidRDefault="00174116" w:rsidP="00180386">
            <w:pPr>
              <w:pStyle w:val="esegmenth4"/>
              <w:numPr>
                <w:ilvl w:val="0"/>
                <w:numId w:val="17"/>
              </w:numPr>
              <w:spacing w:after="150"/>
              <w:rPr>
                <w:rFonts w:ascii="Arial" w:hAnsi="Arial" w:cs="Arial"/>
                <w:color w:val="auto"/>
                <w:sz w:val="20"/>
                <w:szCs w:val="20"/>
              </w:rPr>
            </w:pPr>
            <w:r w:rsidRPr="00180386">
              <w:rPr>
                <w:rFonts w:ascii="Arial" w:hAnsi="Arial" w:cs="Arial"/>
                <w:color w:val="auto"/>
                <w:sz w:val="20"/>
                <w:szCs w:val="20"/>
              </w:rPr>
              <w:t>PREHODN</w:t>
            </w:r>
            <w:r w:rsidR="00FC04DC">
              <w:rPr>
                <w:rFonts w:ascii="Arial" w:hAnsi="Arial" w:cs="Arial"/>
                <w:color w:val="auto"/>
                <w:sz w:val="20"/>
                <w:szCs w:val="20"/>
              </w:rPr>
              <w:t>A IN KONČNA DOLOČBA</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lastRenderedPageBreak/>
              <w:t xml:space="preserve">(1) Zbor članov najpozneje v dveh mesecih od uveljavitve tega zakona sprejme statut, s katerim uskladi delovanje Slovenske matice s tem zakonom. Upravni odbor sprejme </w:t>
            </w:r>
            <w:r>
              <w:rPr>
                <w:rFonts w:ascii="Arial" w:hAnsi="Arial" w:cs="Arial"/>
                <w:color w:val="auto"/>
                <w:sz w:val="20"/>
                <w:szCs w:val="20"/>
              </w:rPr>
              <w:t>pravilnik</w:t>
            </w:r>
            <w:r w:rsidRPr="00180386">
              <w:rPr>
                <w:rFonts w:ascii="Arial" w:hAnsi="Arial" w:cs="Arial"/>
                <w:color w:val="auto"/>
                <w:sz w:val="20"/>
                <w:szCs w:val="20"/>
              </w:rPr>
              <w:t xml:space="preserve"> o notranji organizaciji in sistemizaciji delovnih mest naj</w:t>
            </w:r>
            <w:r>
              <w:rPr>
                <w:rFonts w:ascii="Arial" w:hAnsi="Arial" w:cs="Arial"/>
                <w:color w:val="auto"/>
                <w:sz w:val="20"/>
                <w:szCs w:val="20"/>
              </w:rPr>
              <w:t>pozneje</w:t>
            </w:r>
            <w:r w:rsidRPr="00180386">
              <w:rPr>
                <w:rFonts w:ascii="Arial" w:hAnsi="Arial" w:cs="Arial"/>
                <w:color w:val="auto"/>
                <w:sz w:val="20"/>
                <w:szCs w:val="20"/>
              </w:rPr>
              <w:t xml:space="preserve"> v dveh mesecih od uveljavitve tega zakona.</w:t>
            </w:r>
          </w:p>
          <w:p w:rsidR="00174116" w:rsidRPr="00180386" w:rsidRDefault="00174116" w:rsidP="00180386">
            <w:pPr>
              <w:pStyle w:val="Navadensplet"/>
              <w:jc w:val="both"/>
              <w:rPr>
                <w:rFonts w:ascii="Arial" w:hAnsi="Arial" w:cs="Arial"/>
                <w:color w:val="auto"/>
                <w:sz w:val="20"/>
                <w:szCs w:val="20"/>
              </w:rPr>
            </w:pPr>
            <w:r w:rsidRPr="00180386" w:rsidDel="008C0209">
              <w:rPr>
                <w:rFonts w:ascii="Arial" w:hAnsi="Arial" w:cs="Arial"/>
                <w:color w:val="auto"/>
                <w:sz w:val="20"/>
                <w:szCs w:val="20"/>
              </w:rPr>
              <w:t xml:space="preserve"> </w:t>
            </w:r>
            <w:r w:rsidRPr="00180386">
              <w:rPr>
                <w:rFonts w:ascii="Arial" w:hAnsi="Arial" w:cs="Arial"/>
                <w:color w:val="auto"/>
                <w:sz w:val="20"/>
                <w:szCs w:val="20"/>
              </w:rPr>
              <w:t>(</w:t>
            </w:r>
            <w:r>
              <w:rPr>
                <w:rFonts w:ascii="Arial" w:hAnsi="Arial" w:cs="Arial"/>
                <w:color w:val="auto"/>
                <w:sz w:val="20"/>
                <w:szCs w:val="20"/>
              </w:rPr>
              <w:t>2</w:t>
            </w:r>
            <w:r w:rsidRPr="00180386">
              <w:rPr>
                <w:rFonts w:ascii="Arial" w:hAnsi="Arial" w:cs="Arial"/>
                <w:color w:val="auto"/>
                <w:sz w:val="20"/>
                <w:szCs w:val="20"/>
              </w:rPr>
              <w:t xml:space="preserve">)  Najpozneje v enem mesecu od dneva začetka veljavnosti tega zakona pristojni organ Slovenske matice pristojnemu ministrstvu predloži v uskladitev predlog letnega programa dela na podlagi poziva, ki mu je posredovan s strani ministrstva, pristojnega za kulturo, ob začetku veljavnosti tega zakona. </w:t>
            </w:r>
          </w:p>
          <w:p w:rsidR="00174116" w:rsidRPr="00180386" w:rsidRDefault="00174116" w:rsidP="00180386">
            <w:pPr>
              <w:pStyle w:val="esegmenth4"/>
              <w:numPr>
                <w:ilvl w:val="0"/>
                <w:numId w:val="19"/>
              </w:numPr>
              <w:spacing w:after="150"/>
              <w:rPr>
                <w:rFonts w:ascii="Arial" w:hAnsi="Arial" w:cs="Arial"/>
                <w:color w:val="auto"/>
                <w:sz w:val="20"/>
                <w:szCs w:val="20"/>
              </w:rPr>
            </w:pPr>
            <w:r w:rsidRPr="00180386">
              <w:rPr>
                <w:rFonts w:ascii="Arial" w:hAnsi="Arial" w:cs="Arial"/>
                <w:color w:val="auto"/>
                <w:sz w:val="20"/>
                <w:szCs w:val="20"/>
              </w:rPr>
              <w:t>člen</w:t>
            </w:r>
          </w:p>
          <w:p w:rsidR="00174116" w:rsidRPr="00180386" w:rsidRDefault="00174116" w:rsidP="00180386">
            <w:pPr>
              <w:pStyle w:val="Navadensplet"/>
              <w:jc w:val="both"/>
              <w:rPr>
                <w:rFonts w:ascii="Arial" w:hAnsi="Arial" w:cs="Arial"/>
                <w:color w:val="auto"/>
                <w:sz w:val="20"/>
                <w:szCs w:val="20"/>
              </w:rPr>
            </w:pPr>
            <w:r w:rsidRPr="00180386">
              <w:rPr>
                <w:rFonts w:ascii="Arial" w:hAnsi="Arial" w:cs="Arial"/>
                <w:color w:val="auto"/>
                <w:sz w:val="20"/>
                <w:szCs w:val="20"/>
              </w:rPr>
              <w:t>Ta zakon začne veljati petnajsti dan po objavi v Uradnem listu Republike Slovenije.</w:t>
            </w:r>
          </w:p>
          <w:p w:rsidR="00174116" w:rsidRPr="00A7646A" w:rsidRDefault="00174116" w:rsidP="0018038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174116" w:rsidRPr="00A7646A" w:rsidTr="00690541">
        <w:tc>
          <w:tcPr>
            <w:tcW w:w="9288" w:type="dxa"/>
          </w:tcPr>
          <w:p w:rsidR="00174116" w:rsidRPr="00A7646A"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III. OBRAZLOŽITEV</w:t>
            </w:r>
          </w:p>
        </w:tc>
      </w:tr>
      <w:tr w:rsidR="00174116" w:rsidRPr="00A7646A" w:rsidTr="00690541">
        <w:tc>
          <w:tcPr>
            <w:tcW w:w="9288" w:type="dxa"/>
          </w:tcPr>
          <w:p w:rsidR="00174116" w:rsidRDefault="00174116" w:rsidP="00180386">
            <w:pPr>
              <w:pStyle w:val="Neotevilenodstavek"/>
              <w:spacing w:before="0" w:after="0" w:line="260" w:lineRule="exact"/>
              <w:ind w:left="720"/>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Na podlagi predlaganega zakona se določi namen</w:t>
            </w:r>
            <w:r>
              <w:rPr>
                <w:sz w:val="20"/>
                <w:szCs w:val="20"/>
              </w:rPr>
              <w:t xml:space="preserve"> </w:t>
            </w:r>
            <w:r w:rsidRPr="00EB6039">
              <w:rPr>
                <w:sz w:val="20"/>
                <w:szCs w:val="20"/>
              </w:rPr>
              <w:t>delovanj</w:t>
            </w:r>
            <w:r>
              <w:rPr>
                <w:sz w:val="20"/>
                <w:szCs w:val="20"/>
              </w:rPr>
              <w:t>a Slovenske matice</w:t>
            </w:r>
            <w:r w:rsidRPr="00EB6039">
              <w:rPr>
                <w:sz w:val="20"/>
                <w:szCs w:val="20"/>
              </w:rPr>
              <w:t xml:space="preserve">, ki je v javnem interesu, </w:t>
            </w:r>
            <w:r>
              <w:rPr>
                <w:sz w:val="20"/>
                <w:szCs w:val="20"/>
              </w:rPr>
              <w:t xml:space="preserve">njeno </w:t>
            </w:r>
            <w:r w:rsidRPr="00EB6039">
              <w:rPr>
                <w:sz w:val="20"/>
                <w:szCs w:val="20"/>
              </w:rPr>
              <w:t>organizacija in financiranje</w:t>
            </w:r>
            <w:r>
              <w:rPr>
                <w:sz w:val="20"/>
                <w:szCs w:val="20"/>
              </w:rPr>
              <w:t xml:space="preserve"> ter nadzor nad njenim delovanjem.</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Člen vsebuje programsko določbo, ki opredeljuje vsebinski status Slovenske matice.</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Gre za pravno</w:t>
            </w:r>
            <w:r>
              <w:rPr>
                <w:sz w:val="20"/>
                <w:szCs w:val="20"/>
              </w:rPr>
              <w:t>-</w:t>
            </w:r>
            <w:r w:rsidRPr="00EB6039">
              <w:rPr>
                <w:sz w:val="20"/>
                <w:szCs w:val="20"/>
              </w:rPr>
              <w:t>statusno določbo, ki jasno opredeljuje nevladni status Slovenske matice kot društvo, hkrati pa dolžnost Republike Slovenije, da zagotavlja Slovenski matici pogoje za delo in razvoj na način, določen v tem zakonu.</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avadensplet"/>
              <w:jc w:val="both"/>
              <w:rPr>
                <w:rFonts w:ascii="Arial" w:hAnsi="Arial" w:cs="Arial"/>
                <w:color w:val="auto"/>
                <w:sz w:val="20"/>
                <w:szCs w:val="20"/>
              </w:rPr>
            </w:pPr>
            <w:r w:rsidRPr="00EB6039">
              <w:rPr>
                <w:rFonts w:ascii="Arial" w:hAnsi="Arial" w:cs="Arial"/>
                <w:color w:val="auto"/>
                <w:sz w:val="20"/>
                <w:szCs w:val="20"/>
              </w:rPr>
              <w:t xml:space="preserve">Z zakonom se določi namen delovanja ter vsebinske pristojnosti Slovenske matice. Namen Slovenske matice je spodbujanje in razvijanje kulturne in znanstvene ustvarjalnosti v Sloveniji, tako da pri svojem delu združuje </w:t>
            </w:r>
            <w:r w:rsidRPr="00180386">
              <w:rPr>
                <w:rFonts w:ascii="Arial" w:hAnsi="Arial" w:cs="Arial"/>
                <w:color w:val="auto"/>
                <w:sz w:val="20"/>
                <w:szCs w:val="20"/>
              </w:rPr>
              <w:t>vrhunske znanstvene</w:t>
            </w:r>
            <w:r>
              <w:rPr>
                <w:rFonts w:ascii="Arial" w:hAnsi="Arial" w:cs="Arial"/>
                <w:color w:val="auto"/>
                <w:sz w:val="20"/>
                <w:szCs w:val="20"/>
              </w:rPr>
              <w:t xml:space="preserve"> in kulturne delavce s področij umetnosti, humanistike, družboslovja, naravoslovja, tehnike in medicine</w:t>
            </w:r>
            <w:r w:rsidR="00F875D4">
              <w:rPr>
                <w:rFonts w:ascii="Arial" w:hAnsi="Arial" w:cs="Arial"/>
                <w:color w:val="auto"/>
                <w:sz w:val="20"/>
                <w:szCs w:val="20"/>
              </w:rPr>
              <w:t>.</w:t>
            </w:r>
            <w:r w:rsidRPr="00EB6039">
              <w:rPr>
                <w:rFonts w:ascii="Arial" w:hAnsi="Arial" w:cs="Arial"/>
                <w:color w:val="auto"/>
                <w:sz w:val="20"/>
                <w:szCs w:val="20"/>
              </w:rPr>
              <w:t xml:space="preserve"> </w:t>
            </w: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Pr>
                <w:sz w:val="20"/>
                <w:szCs w:val="20"/>
              </w:rPr>
              <w:t>Slovenska matica ima statut kot temeljni akt. Določi se njegova vsebina ter</w:t>
            </w:r>
            <w:r w:rsidRPr="00EB6039">
              <w:rPr>
                <w:sz w:val="20"/>
                <w:szCs w:val="20"/>
              </w:rPr>
              <w:t xml:space="preserve"> pravn</w:t>
            </w:r>
            <w:r>
              <w:rPr>
                <w:sz w:val="20"/>
                <w:szCs w:val="20"/>
              </w:rPr>
              <w:t>a</w:t>
            </w:r>
            <w:r w:rsidRPr="00EB6039">
              <w:rPr>
                <w:sz w:val="20"/>
                <w:szCs w:val="20"/>
              </w:rPr>
              <w:t xml:space="preserve"> </w:t>
            </w:r>
            <w:r>
              <w:rPr>
                <w:sz w:val="20"/>
                <w:szCs w:val="20"/>
              </w:rPr>
              <w:t xml:space="preserve">podlaga </w:t>
            </w:r>
            <w:r w:rsidRPr="00EB6039">
              <w:rPr>
                <w:sz w:val="20"/>
                <w:szCs w:val="20"/>
              </w:rPr>
              <w:t xml:space="preserve">za druge </w:t>
            </w:r>
            <w:r>
              <w:rPr>
                <w:sz w:val="20"/>
                <w:szCs w:val="20"/>
              </w:rPr>
              <w:t>splošne</w:t>
            </w:r>
            <w:r w:rsidRPr="00EB6039">
              <w:rPr>
                <w:sz w:val="20"/>
                <w:szCs w:val="20"/>
              </w:rPr>
              <w:t xml:space="preserve"> akte Slovenske matice v pristojnosti zbora članov.</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Pr>
                <w:sz w:val="20"/>
                <w:szCs w:val="20"/>
              </w:rPr>
              <w:t>Slovenska matica</w:t>
            </w:r>
            <w:r w:rsidRPr="00EB6039">
              <w:rPr>
                <w:sz w:val="20"/>
                <w:szCs w:val="20"/>
              </w:rPr>
              <w:t xml:space="preserve"> ima redne, zaslužne </w:t>
            </w:r>
            <w:r>
              <w:rPr>
                <w:sz w:val="20"/>
                <w:szCs w:val="20"/>
              </w:rPr>
              <w:t xml:space="preserve">in častne </w:t>
            </w:r>
            <w:r w:rsidRPr="00EB6039">
              <w:rPr>
                <w:sz w:val="20"/>
                <w:szCs w:val="20"/>
              </w:rPr>
              <w:t xml:space="preserve">člane. </w:t>
            </w:r>
            <w:r>
              <w:rPr>
                <w:sz w:val="20"/>
                <w:szCs w:val="20"/>
              </w:rPr>
              <w:t>Določijo se pogoji ter način imenovanja oziroma volitev članov ter</w:t>
            </w:r>
            <w:r w:rsidRPr="00EB6039">
              <w:rPr>
                <w:sz w:val="20"/>
                <w:szCs w:val="20"/>
              </w:rPr>
              <w:t xml:space="preserve"> obveznost </w:t>
            </w:r>
            <w:r>
              <w:rPr>
                <w:sz w:val="20"/>
                <w:szCs w:val="20"/>
              </w:rPr>
              <w:t xml:space="preserve">rednih </w:t>
            </w:r>
            <w:r w:rsidRPr="00EB6039">
              <w:rPr>
                <w:sz w:val="20"/>
                <w:szCs w:val="20"/>
              </w:rPr>
              <w:t>članov do plačila članarin</w:t>
            </w:r>
            <w:r>
              <w:rPr>
                <w:sz w:val="20"/>
                <w:szCs w:val="20"/>
              </w:rPr>
              <w:t>. Podrobnejši p</w:t>
            </w:r>
            <w:r w:rsidRPr="00EB6039">
              <w:rPr>
                <w:sz w:val="20"/>
                <w:szCs w:val="20"/>
              </w:rPr>
              <w:t xml:space="preserve">ostopek volitev in imenovanja članov, prenehanje članstva </w:t>
            </w:r>
            <w:r>
              <w:rPr>
                <w:sz w:val="20"/>
                <w:szCs w:val="20"/>
              </w:rPr>
              <w:t>ter</w:t>
            </w:r>
            <w:r w:rsidRPr="00EB6039">
              <w:rPr>
                <w:sz w:val="20"/>
                <w:szCs w:val="20"/>
              </w:rPr>
              <w:t xml:space="preserve"> druge obveznosti in pravice </w:t>
            </w:r>
            <w:r>
              <w:rPr>
                <w:sz w:val="20"/>
                <w:szCs w:val="20"/>
              </w:rPr>
              <w:t>pa se uredijo v statutu</w:t>
            </w:r>
            <w:r w:rsidRPr="00EB6039">
              <w:rPr>
                <w:sz w:val="20"/>
                <w:szCs w:val="20"/>
              </w:rPr>
              <w:t>.</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Slovenske matic</w:t>
            </w:r>
            <w:r>
              <w:rPr>
                <w:sz w:val="20"/>
                <w:szCs w:val="20"/>
              </w:rPr>
              <w:t>a ima obvezne organe, in sicer</w:t>
            </w:r>
            <w:r w:rsidRPr="00EB6039">
              <w:rPr>
                <w:sz w:val="20"/>
                <w:szCs w:val="20"/>
              </w:rPr>
              <w:t xml:space="preserve"> </w:t>
            </w:r>
            <w:r w:rsidRPr="00180386">
              <w:rPr>
                <w:sz w:val="20"/>
                <w:szCs w:val="20"/>
              </w:rPr>
              <w:t>predsednik</w:t>
            </w:r>
            <w:r>
              <w:rPr>
                <w:sz w:val="20"/>
                <w:szCs w:val="20"/>
              </w:rPr>
              <w:t>,</w:t>
            </w:r>
            <w:r w:rsidRPr="00180386">
              <w:rPr>
                <w:sz w:val="20"/>
                <w:szCs w:val="20"/>
              </w:rPr>
              <w:t xml:space="preserve"> zbor članov, upravni odbor</w:t>
            </w:r>
            <w:r>
              <w:rPr>
                <w:sz w:val="20"/>
                <w:szCs w:val="20"/>
              </w:rPr>
              <w:t xml:space="preserve"> in </w:t>
            </w:r>
            <w:r w:rsidRPr="00180386">
              <w:rPr>
                <w:sz w:val="20"/>
                <w:szCs w:val="20"/>
              </w:rPr>
              <w:t>nadzorni odbor</w:t>
            </w:r>
            <w:r>
              <w:rPr>
                <w:sz w:val="20"/>
                <w:szCs w:val="20"/>
              </w:rPr>
              <w:t>.</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Predsednik je določen kot zastopnik Slovenske matice v pravnem prometu</w:t>
            </w:r>
            <w:r>
              <w:rPr>
                <w:sz w:val="20"/>
                <w:szCs w:val="20"/>
              </w:rPr>
              <w:t>, ki ga izvoli zbor članov</w:t>
            </w:r>
            <w:r w:rsidRPr="00EB6039">
              <w:rPr>
                <w:sz w:val="20"/>
                <w:szCs w:val="20"/>
              </w:rPr>
              <w:t xml:space="preserve">. </w:t>
            </w:r>
            <w:r>
              <w:rPr>
                <w:sz w:val="20"/>
                <w:szCs w:val="20"/>
              </w:rPr>
              <w:t xml:space="preserve">Predsednik zastopa, predstavlja in odgovarja za zakonito poslovanje Slovenske matice. </w:t>
            </w:r>
            <w:r w:rsidRPr="00EB6039">
              <w:rPr>
                <w:sz w:val="20"/>
                <w:szCs w:val="20"/>
              </w:rPr>
              <w:t xml:space="preserve">Člen </w:t>
            </w:r>
            <w:r>
              <w:rPr>
                <w:sz w:val="20"/>
                <w:szCs w:val="20"/>
              </w:rPr>
              <w:t>ureja pristojnost imenovanja ter pristojnost in razloge za predčasno razrešitev predsednika.</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 xml:space="preserve">Določi se sestava zbora članov Slovenske matice, ki ga sestavljajo vsi redni, </w:t>
            </w:r>
            <w:r>
              <w:rPr>
                <w:sz w:val="20"/>
                <w:szCs w:val="20"/>
              </w:rPr>
              <w:t xml:space="preserve">zaslužni in </w:t>
            </w:r>
            <w:r w:rsidRPr="00EB6039">
              <w:rPr>
                <w:sz w:val="20"/>
                <w:szCs w:val="20"/>
              </w:rPr>
              <w:t xml:space="preserve">častni člani. </w:t>
            </w:r>
            <w:r>
              <w:rPr>
                <w:sz w:val="20"/>
                <w:szCs w:val="20"/>
              </w:rPr>
              <w:t>Določa</w:t>
            </w:r>
            <w:r w:rsidRPr="00EB6039">
              <w:rPr>
                <w:sz w:val="20"/>
                <w:szCs w:val="20"/>
              </w:rPr>
              <w:t xml:space="preserve"> naloge zbora članov</w:t>
            </w:r>
            <w:r>
              <w:rPr>
                <w:sz w:val="20"/>
                <w:szCs w:val="20"/>
              </w:rPr>
              <w:t xml:space="preserve">, </w:t>
            </w:r>
            <w:r w:rsidRPr="00EB6039">
              <w:rPr>
                <w:sz w:val="20"/>
                <w:szCs w:val="20"/>
              </w:rPr>
              <w:t xml:space="preserve">način dela in </w:t>
            </w:r>
            <w:r>
              <w:rPr>
                <w:sz w:val="20"/>
                <w:szCs w:val="20"/>
              </w:rPr>
              <w:t xml:space="preserve">sprejemanja </w:t>
            </w:r>
            <w:r w:rsidRPr="00EB6039">
              <w:rPr>
                <w:sz w:val="20"/>
                <w:szCs w:val="20"/>
              </w:rPr>
              <w:t>odloč</w:t>
            </w:r>
            <w:r>
              <w:rPr>
                <w:sz w:val="20"/>
                <w:szCs w:val="20"/>
              </w:rPr>
              <w:t>itev</w:t>
            </w:r>
            <w:r w:rsidRPr="00EB6039">
              <w:rPr>
                <w:sz w:val="20"/>
                <w:szCs w:val="20"/>
              </w:rPr>
              <w:t>.</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 xml:space="preserve">Upravni odbor je organ upravljanja, ki ga izvoli zbor članov. Določi se pristojnost sprejemanja akta o notranji organizaciji in sistemizaciji delovnih mest ter pravna podlaga za določitev sestave, mandata in nalog upravnega odbora v statutu. </w:t>
            </w:r>
          </w:p>
          <w:p w:rsidR="00174116" w:rsidRPr="00EB6039" w:rsidRDefault="00174116" w:rsidP="00180386">
            <w:pPr>
              <w:pStyle w:val="Neotevilenodstavek"/>
              <w:spacing w:before="0" w:after="0" w:line="260" w:lineRule="exact"/>
              <w:rPr>
                <w:sz w:val="20"/>
                <w:szCs w:val="20"/>
              </w:rPr>
            </w:pPr>
            <w:r w:rsidRPr="00EB6039">
              <w:rPr>
                <w:sz w:val="20"/>
                <w:szCs w:val="20"/>
              </w:rPr>
              <w:lastRenderedPageBreak/>
              <w:t xml:space="preserve"> </w:t>
            </w: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 xml:space="preserve">Delo organov Slovenske matice nadzira nadzorni odbor. Člen določa način odločanja ter pravno podlago za določitev sestave, mandata in nalog nadzornega sveta v statutu. </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Default="00174116" w:rsidP="00180386">
            <w:pPr>
              <w:pStyle w:val="Neotevilenodstavek"/>
              <w:spacing w:before="0" w:after="0" w:line="260" w:lineRule="exact"/>
              <w:rPr>
                <w:sz w:val="20"/>
                <w:szCs w:val="20"/>
              </w:rPr>
            </w:pPr>
            <w:r w:rsidRPr="00EB6039">
              <w:rPr>
                <w:sz w:val="20"/>
                <w:szCs w:val="20"/>
              </w:rPr>
              <w:t xml:space="preserve">Slovenska matica ima za opravljanje uredniških, organizacijskih, strokovno-tehničnih in administrativnih dejavnosti strokovno službo. </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Poleg obveznih organov lahko ima Slovenska matica za uresničevanje svojih nalog tudi stalna in občasna delovna telesa. Člen daje podlago za določitev stalnih delovnih teles, njihovo sestavo, postopek imenovanja, naloge in mandat v statutu.</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7F22FC" w:rsidRDefault="007F22FC" w:rsidP="003F1F78">
            <w:pPr>
              <w:pStyle w:val="Navadensplet"/>
              <w:spacing w:after="0"/>
              <w:jc w:val="both"/>
              <w:rPr>
                <w:rFonts w:ascii="Arial" w:hAnsi="Arial" w:cs="Arial"/>
                <w:color w:val="auto"/>
                <w:sz w:val="20"/>
                <w:szCs w:val="20"/>
              </w:rPr>
            </w:pPr>
          </w:p>
          <w:p w:rsidR="00174116" w:rsidRDefault="00174116" w:rsidP="007F22FC">
            <w:pPr>
              <w:pStyle w:val="Navadensplet"/>
              <w:spacing w:after="0" w:line="240" w:lineRule="exact"/>
              <w:jc w:val="both"/>
              <w:rPr>
                <w:rFonts w:ascii="Arial" w:hAnsi="Arial" w:cs="Arial"/>
                <w:color w:val="auto"/>
                <w:sz w:val="20"/>
                <w:szCs w:val="20"/>
              </w:rPr>
            </w:pPr>
            <w:r w:rsidRPr="00EA710F">
              <w:rPr>
                <w:rFonts w:ascii="Arial" w:hAnsi="Arial" w:cs="Arial"/>
                <w:color w:val="auto"/>
                <w:sz w:val="20"/>
                <w:szCs w:val="20"/>
              </w:rPr>
              <w:t xml:space="preserve">Opredelijo se prihodki za delovanja Slovenske matice. </w:t>
            </w:r>
            <w:r>
              <w:rPr>
                <w:rFonts w:ascii="Arial" w:hAnsi="Arial" w:cs="Arial"/>
                <w:color w:val="auto"/>
                <w:sz w:val="20"/>
                <w:szCs w:val="20"/>
              </w:rPr>
              <w:t>Na podlagi predloga programa dela in finančnega načrt ter v</w:t>
            </w:r>
            <w:r w:rsidRPr="00EA710F">
              <w:rPr>
                <w:rFonts w:ascii="Arial" w:hAnsi="Arial" w:cs="Arial"/>
                <w:color w:val="auto"/>
                <w:sz w:val="20"/>
                <w:szCs w:val="20"/>
              </w:rPr>
              <w:t xml:space="preserve"> skladu 1. </w:t>
            </w:r>
            <w:proofErr w:type="spellStart"/>
            <w:r w:rsidRPr="00EA710F">
              <w:rPr>
                <w:rFonts w:ascii="Arial" w:hAnsi="Arial" w:cs="Arial"/>
                <w:color w:val="auto"/>
                <w:sz w:val="20"/>
                <w:szCs w:val="20"/>
              </w:rPr>
              <w:t>alineo</w:t>
            </w:r>
            <w:proofErr w:type="spellEnd"/>
            <w:r w:rsidRPr="00EA710F">
              <w:rPr>
                <w:rFonts w:ascii="Arial" w:hAnsi="Arial" w:cs="Arial"/>
                <w:color w:val="auto"/>
                <w:sz w:val="20"/>
                <w:szCs w:val="20"/>
              </w:rPr>
              <w:t xml:space="preserve"> prvega  odstavka </w:t>
            </w:r>
            <w:r>
              <w:rPr>
                <w:rFonts w:ascii="Arial" w:hAnsi="Arial" w:cs="Arial"/>
                <w:color w:val="auto"/>
                <w:sz w:val="20"/>
                <w:szCs w:val="20"/>
              </w:rPr>
              <w:t xml:space="preserve">14. člena </w:t>
            </w:r>
            <w:r w:rsidRPr="00EA710F">
              <w:rPr>
                <w:rFonts w:ascii="Arial" w:hAnsi="Arial" w:cs="Arial"/>
                <w:color w:val="auto"/>
                <w:sz w:val="20"/>
                <w:szCs w:val="20"/>
              </w:rPr>
              <w:t>se na podlagi odločbe minist</w:t>
            </w:r>
            <w:r>
              <w:rPr>
                <w:rFonts w:ascii="Arial" w:hAnsi="Arial" w:cs="Arial"/>
                <w:color w:val="auto"/>
                <w:sz w:val="20"/>
                <w:szCs w:val="20"/>
              </w:rPr>
              <w:t>r</w:t>
            </w:r>
            <w:r w:rsidRPr="00EA710F">
              <w:rPr>
                <w:rFonts w:ascii="Arial" w:hAnsi="Arial" w:cs="Arial"/>
                <w:color w:val="auto"/>
                <w:sz w:val="20"/>
                <w:szCs w:val="20"/>
              </w:rPr>
              <w:t>s</w:t>
            </w:r>
            <w:r>
              <w:rPr>
                <w:rFonts w:ascii="Arial" w:hAnsi="Arial" w:cs="Arial"/>
                <w:color w:val="auto"/>
                <w:sz w:val="20"/>
                <w:szCs w:val="20"/>
              </w:rPr>
              <w:t>t</w:t>
            </w:r>
            <w:r w:rsidRPr="00EA710F">
              <w:rPr>
                <w:rFonts w:ascii="Arial" w:hAnsi="Arial" w:cs="Arial"/>
                <w:color w:val="auto"/>
                <w:sz w:val="20"/>
                <w:szCs w:val="20"/>
              </w:rPr>
              <w:t xml:space="preserve">va, pristojnega za kulturo in ministrstva, pristojnega za znanost, v okviru proračunskih možnosti, zagotovijo sredstva za  plače in prispevke delodajalca največ tri zaposlene. Višina sredstev se določi na podlagi izhodiščnih </w:t>
            </w:r>
            <w:r>
              <w:rPr>
                <w:rFonts w:ascii="Arial" w:hAnsi="Arial" w:cs="Arial"/>
                <w:color w:val="auto"/>
                <w:sz w:val="20"/>
                <w:szCs w:val="20"/>
              </w:rPr>
              <w:t xml:space="preserve">bruto </w:t>
            </w:r>
            <w:r w:rsidRPr="00EA710F">
              <w:rPr>
                <w:rFonts w:ascii="Arial" w:hAnsi="Arial" w:cs="Arial"/>
                <w:color w:val="auto"/>
                <w:sz w:val="20"/>
                <w:szCs w:val="20"/>
              </w:rPr>
              <w:t>plač za  naslednja delovna mesta</w:t>
            </w:r>
            <w:r>
              <w:rPr>
                <w:rFonts w:ascii="Arial" w:hAnsi="Arial" w:cs="Arial"/>
                <w:color w:val="auto"/>
                <w:sz w:val="20"/>
                <w:szCs w:val="20"/>
              </w:rPr>
              <w:t xml:space="preserve"> J 017904 (izhodiščni plačni razred 40), J 017070 (izhodiščni plačni razred 35), J 017940 (izhodiščni plačni razred 32) povzeta iz kolektivne pogodbe za kulturne dejavnosti</w:t>
            </w:r>
            <w:r w:rsidRPr="00EA710F">
              <w:rPr>
                <w:rFonts w:ascii="Arial" w:hAnsi="Arial" w:cs="Arial"/>
                <w:color w:val="auto"/>
                <w:sz w:val="20"/>
                <w:szCs w:val="20"/>
              </w:rPr>
              <w:t xml:space="preserve"> ter pripadajoče prispevke delodajalca. </w:t>
            </w:r>
            <w:r w:rsidRPr="003F1F78">
              <w:rPr>
                <w:rFonts w:ascii="Arial" w:hAnsi="Arial" w:cs="Arial"/>
                <w:color w:val="auto"/>
                <w:sz w:val="20"/>
                <w:szCs w:val="20"/>
              </w:rPr>
              <w:t>Delovna mesta so določena na podlagi primerljivosti nalog, posameznega delovnega mesta:</w:t>
            </w:r>
          </w:p>
          <w:p w:rsidR="007F22FC" w:rsidRPr="007F22FC" w:rsidRDefault="007F22FC" w:rsidP="007F22FC">
            <w:pPr>
              <w:pStyle w:val="Navadensplet"/>
              <w:spacing w:after="0" w:line="240" w:lineRule="exact"/>
              <w:jc w:val="both"/>
              <w:rPr>
                <w:rFonts w:ascii="Arial" w:hAnsi="Arial" w:cs="Arial"/>
                <w:color w:val="auto"/>
                <w:sz w:val="20"/>
                <w:szCs w:val="20"/>
              </w:rPr>
            </w:pPr>
          </w:p>
          <w:p w:rsidR="00174116" w:rsidRDefault="00174116" w:rsidP="003F1F78">
            <w:pPr>
              <w:pStyle w:val="Navadensplet"/>
              <w:numPr>
                <w:ilvl w:val="0"/>
                <w:numId w:val="43"/>
              </w:numPr>
              <w:spacing w:after="0"/>
              <w:jc w:val="both"/>
              <w:rPr>
                <w:rFonts w:ascii="Arial" w:hAnsi="Arial" w:cs="Arial"/>
                <w:color w:val="auto"/>
                <w:sz w:val="20"/>
                <w:szCs w:val="20"/>
              </w:rPr>
            </w:pPr>
            <w:r>
              <w:rPr>
                <w:rFonts w:ascii="Arial" w:hAnsi="Arial" w:cs="Arial"/>
                <w:color w:val="auto"/>
                <w:sz w:val="20"/>
                <w:szCs w:val="20"/>
              </w:rPr>
              <w:t xml:space="preserve">J 017904,poslovni vodja programa VII/2, ki ga zaseda tajnik in glavni urednik društva, </w:t>
            </w:r>
          </w:p>
          <w:p w:rsidR="00174116" w:rsidRDefault="00174116" w:rsidP="003F1F78">
            <w:pPr>
              <w:pStyle w:val="Navadensplet"/>
              <w:numPr>
                <w:ilvl w:val="0"/>
                <w:numId w:val="42"/>
              </w:numPr>
              <w:spacing w:after="0"/>
              <w:jc w:val="both"/>
              <w:rPr>
                <w:rFonts w:ascii="Arial" w:hAnsi="Arial" w:cs="Arial"/>
                <w:color w:val="auto"/>
                <w:sz w:val="20"/>
                <w:szCs w:val="20"/>
              </w:rPr>
            </w:pPr>
            <w:r>
              <w:rPr>
                <w:rFonts w:ascii="Arial" w:hAnsi="Arial" w:cs="Arial"/>
                <w:color w:val="auto"/>
                <w:sz w:val="20"/>
                <w:szCs w:val="20"/>
              </w:rPr>
              <w:t xml:space="preserve">J 017070,pomočnik direktorja za splošne zadeve VII/2, ki ga zaseda pomočnica tajnika-urednika in tehnična urednica knjig, </w:t>
            </w:r>
          </w:p>
          <w:p w:rsidR="00174116" w:rsidRDefault="00174116" w:rsidP="003F1F78">
            <w:pPr>
              <w:pStyle w:val="Navadensplet"/>
              <w:numPr>
                <w:ilvl w:val="0"/>
                <w:numId w:val="42"/>
              </w:numPr>
              <w:spacing w:after="0"/>
              <w:jc w:val="both"/>
              <w:rPr>
                <w:rFonts w:ascii="Arial" w:hAnsi="Arial" w:cs="Arial"/>
                <w:color w:val="auto"/>
                <w:sz w:val="20"/>
                <w:szCs w:val="20"/>
              </w:rPr>
            </w:pPr>
            <w:r>
              <w:rPr>
                <w:rFonts w:ascii="Arial" w:hAnsi="Arial" w:cs="Arial"/>
                <w:color w:val="auto"/>
                <w:sz w:val="20"/>
                <w:szCs w:val="20"/>
              </w:rPr>
              <w:t>J 017940,vodja trženja VII/2, ki ga zaseda vodja prodajnega oddelka.</w:t>
            </w:r>
          </w:p>
          <w:p w:rsidR="00174116" w:rsidRDefault="00174116" w:rsidP="003F1F78">
            <w:pPr>
              <w:pStyle w:val="Neotevilenodstavek"/>
              <w:spacing w:before="0" w:after="0" w:line="260" w:lineRule="exact"/>
              <w:rPr>
                <w:sz w:val="20"/>
                <w:szCs w:val="20"/>
              </w:rPr>
            </w:pPr>
          </w:p>
          <w:p w:rsidR="00174116" w:rsidRDefault="00174116" w:rsidP="00175FA8">
            <w:pPr>
              <w:pStyle w:val="Neotevilenodstavek"/>
              <w:spacing w:before="0" w:after="0" w:line="260" w:lineRule="exact"/>
              <w:rPr>
                <w:sz w:val="20"/>
                <w:szCs w:val="20"/>
              </w:rPr>
            </w:pPr>
            <w:r>
              <w:rPr>
                <w:sz w:val="20"/>
                <w:szCs w:val="20"/>
              </w:rPr>
              <w:t>Razmejitev financiranja med ministrstvom, pristojnim za kulturo in ministrstvom,pristojnim za znanost, se določi v deležu od celotno določenega zneska financiranja, ki ga zagotavlja posamezno ministrstvo, saj gre za delovna mesta zaposlenih, ki pokrivajo oba področja delovanja.</w:t>
            </w:r>
          </w:p>
          <w:p w:rsidR="00174116" w:rsidRDefault="00174116" w:rsidP="00180386">
            <w:pPr>
              <w:pStyle w:val="Neotevilenodstavek"/>
              <w:spacing w:before="0" w:after="0" w:line="260" w:lineRule="exact"/>
              <w:rPr>
                <w:sz w:val="20"/>
                <w:szCs w:val="20"/>
              </w:rPr>
            </w:pPr>
          </w:p>
          <w:p w:rsidR="00174116" w:rsidRDefault="00174116" w:rsidP="00180386">
            <w:pPr>
              <w:pStyle w:val="Neotevilenodstavek"/>
              <w:spacing w:before="0" w:after="0" w:line="260" w:lineRule="exact"/>
              <w:rPr>
                <w:sz w:val="20"/>
                <w:szCs w:val="20"/>
              </w:rPr>
            </w:pPr>
            <w:r>
              <w:rPr>
                <w:sz w:val="20"/>
                <w:szCs w:val="20"/>
              </w:rPr>
              <w:t>Za druga javna sredstva za izvajanje programa oziroma projektov, ki so v javnem interesu, pa bo Slovenska matica še naprej morala pridobivati v skladu s predpisi, ki urejajo dodeljevanje javnih sredstev.</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spacing w:before="0" w:after="0" w:line="260" w:lineRule="exact"/>
              <w:rPr>
                <w:sz w:val="20"/>
                <w:szCs w:val="20"/>
              </w:rPr>
            </w:pPr>
            <w:r w:rsidRPr="00EB6039">
              <w:rPr>
                <w:sz w:val="20"/>
                <w:szCs w:val="20"/>
              </w:rPr>
              <w:t>Slovenska matica mora zagotavljati jasno, pregledno in primerno ločevanje dejavnosti v javnem interesu od dejavnosti, ki ne spadajo med dejavnosti v javnem interesu, vključno z jasnim ločevanjem računovodskih izkazov, v skladu z zakonom, ki ureja preglednost finančnih odnosov in ločeno evidentiranje različnih dejavnosti. Določi se tudi odgovornost Slovenske matice tako, da za svoje obveznosti odgovarja z vsem svojim premoženjem, Republika Slovenija za obveznosti Slovenske matice ne odgovarja.</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 xml:space="preserve">Nadzor nad </w:t>
            </w:r>
            <w:r>
              <w:rPr>
                <w:sz w:val="20"/>
                <w:szCs w:val="20"/>
              </w:rPr>
              <w:t>delovanjem</w:t>
            </w:r>
            <w:r w:rsidRPr="00EB6039">
              <w:rPr>
                <w:sz w:val="20"/>
                <w:szCs w:val="20"/>
              </w:rPr>
              <w:t xml:space="preserve"> v delu, ki je financiran z javnimi sredstvi, Slovenska matica posreduje v presojo Računskemu sodišču RS, nadzor nad zakonitostjo, namenskostjo in smotrnostjo porabe sredstev pa pristojnim</w:t>
            </w:r>
            <w:r>
              <w:rPr>
                <w:sz w:val="20"/>
                <w:szCs w:val="20"/>
              </w:rPr>
              <w:t>a</w:t>
            </w:r>
            <w:r w:rsidRPr="00EB6039">
              <w:rPr>
                <w:sz w:val="20"/>
                <w:szCs w:val="20"/>
              </w:rPr>
              <w:t xml:space="preserve"> ministrstvom</w:t>
            </w:r>
            <w:r>
              <w:rPr>
                <w:sz w:val="20"/>
                <w:szCs w:val="20"/>
              </w:rPr>
              <w:t>a</w:t>
            </w:r>
            <w:r w:rsidRPr="00EB6039">
              <w:rPr>
                <w:sz w:val="20"/>
                <w:szCs w:val="20"/>
              </w:rPr>
              <w:t xml:space="preserve">. </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 xml:space="preserve"> Slovenska matica je zavezana k javnosti delovanja ob upoštevanju omejitev, ki izhajajo iz predpisov, ki urejajo varovanje osebnih in tajnih podatkov, ter drugih predpisov.</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Prehodn</w:t>
            </w:r>
            <w:r w:rsidR="007F22FC">
              <w:rPr>
                <w:sz w:val="20"/>
                <w:szCs w:val="20"/>
              </w:rPr>
              <w:t>a</w:t>
            </w:r>
            <w:r w:rsidRPr="00EB6039">
              <w:rPr>
                <w:sz w:val="20"/>
                <w:szCs w:val="20"/>
              </w:rPr>
              <w:t xml:space="preserve"> določb</w:t>
            </w:r>
            <w:r w:rsidR="007F22FC">
              <w:rPr>
                <w:sz w:val="20"/>
                <w:szCs w:val="20"/>
              </w:rPr>
              <w:t>a</w:t>
            </w:r>
            <w:r w:rsidRPr="00EB6039">
              <w:rPr>
                <w:sz w:val="20"/>
                <w:szCs w:val="20"/>
              </w:rPr>
              <w:t xml:space="preserve"> </w:t>
            </w:r>
            <w:r w:rsidR="007F22FC">
              <w:rPr>
                <w:sz w:val="20"/>
                <w:szCs w:val="20"/>
              </w:rPr>
              <w:t>je</w:t>
            </w:r>
            <w:r w:rsidRPr="00EB6039">
              <w:rPr>
                <w:sz w:val="20"/>
                <w:szCs w:val="20"/>
              </w:rPr>
              <w:t xml:space="preserve"> namenjen</w:t>
            </w:r>
            <w:r w:rsidR="007F22FC">
              <w:rPr>
                <w:sz w:val="20"/>
                <w:szCs w:val="20"/>
              </w:rPr>
              <w:t>a</w:t>
            </w:r>
            <w:r w:rsidRPr="00EB6039">
              <w:rPr>
                <w:sz w:val="20"/>
                <w:szCs w:val="20"/>
              </w:rPr>
              <w:t xml:space="preserve"> nemoteni uveljavitvi tega zakona ob hkratnem nemotenem delovanju Slovenske matice.</w:t>
            </w:r>
          </w:p>
          <w:p w:rsidR="00174116" w:rsidRPr="00EB6039" w:rsidRDefault="00174116" w:rsidP="00180386">
            <w:pPr>
              <w:pStyle w:val="Neotevilenodstavek"/>
              <w:spacing w:before="0" w:after="0" w:line="260" w:lineRule="exact"/>
              <w:rPr>
                <w:sz w:val="20"/>
                <w:szCs w:val="20"/>
              </w:rPr>
            </w:pPr>
          </w:p>
          <w:p w:rsidR="00174116" w:rsidRPr="00EB6039" w:rsidRDefault="00174116" w:rsidP="00180386">
            <w:pPr>
              <w:pStyle w:val="Neotevilenodstavek"/>
              <w:numPr>
                <w:ilvl w:val="0"/>
                <w:numId w:val="27"/>
              </w:numPr>
              <w:spacing w:before="0" w:after="0" w:line="260" w:lineRule="exact"/>
              <w:rPr>
                <w:sz w:val="20"/>
                <w:szCs w:val="20"/>
              </w:rPr>
            </w:pPr>
            <w:r w:rsidRPr="00EB6039">
              <w:rPr>
                <w:sz w:val="20"/>
                <w:szCs w:val="20"/>
              </w:rPr>
              <w:t>člen</w:t>
            </w:r>
          </w:p>
          <w:p w:rsidR="00174116" w:rsidRPr="00EB6039" w:rsidRDefault="00174116" w:rsidP="00180386">
            <w:pPr>
              <w:pStyle w:val="Neotevilenodstavek"/>
              <w:spacing w:before="0" w:after="0" w:line="260" w:lineRule="exact"/>
              <w:rPr>
                <w:sz w:val="20"/>
                <w:szCs w:val="20"/>
              </w:rPr>
            </w:pPr>
            <w:r w:rsidRPr="00EB6039">
              <w:rPr>
                <w:sz w:val="20"/>
                <w:szCs w:val="20"/>
              </w:rPr>
              <w:t xml:space="preserve">Člen določa začetek veljavnosti zakona. </w:t>
            </w:r>
          </w:p>
          <w:p w:rsidR="00174116" w:rsidRPr="007F22FC" w:rsidRDefault="00174116" w:rsidP="00180386">
            <w:pPr>
              <w:rPr>
                <w:rFonts w:ascii="Arial" w:eastAsia="Times New Roman" w:hAnsi="Arial" w:cs="Arial"/>
                <w:sz w:val="20"/>
                <w:szCs w:val="20"/>
                <w:lang w:eastAsia="sl-SI"/>
              </w:rPr>
            </w:pPr>
          </w:p>
          <w:p w:rsidR="00174116" w:rsidRPr="00A7646A" w:rsidRDefault="00174116"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rsidR="006C4B52" w:rsidRPr="006C4B52" w:rsidRDefault="006C4B52" w:rsidP="006C4B52">
      <w:pPr>
        <w:spacing w:after="0" w:line="260" w:lineRule="exact"/>
        <w:rPr>
          <w:rFonts w:ascii="Arial" w:eastAsia="Times New Roman" w:hAnsi="Arial" w:cs="Arial"/>
          <w:sz w:val="20"/>
          <w:szCs w:val="20"/>
        </w:rPr>
      </w:pPr>
    </w:p>
    <w:p w:rsidR="006C4B52" w:rsidRPr="006C4B52" w:rsidRDefault="006C4B52" w:rsidP="006C4B52">
      <w:pPr>
        <w:spacing w:after="0" w:line="260" w:lineRule="exact"/>
        <w:rPr>
          <w:rFonts w:ascii="Arial" w:eastAsia="Times New Roman" w:hAnsi="Arial" w:cs="Arial"/>
          <w:sz w:val="20"/>
          <w:szCs w:val="20"/>
        </w:rPr>
      </w:pPr>
    </w:p>
    <w:p w:rsidR="00FC4FEB" w:rsidRDefault="00FC4FEB" w:rsidP="006C4B52">
      <w:pPr>
        <w:pStyle w:val="Naslovpredpisa"/>
        <w:jc w:val="both"/>
        <w:rPr>
          <w:b w:val="0"/>
          <w:sz w:val="20"/>
          <w:szCs w:val="20"/>
        </w:rPr>
      </w:pPr>
    </w:p>
    <w:p w:rsidR="006C4B52" w:rsidRPr="00320402" w:rsidRDefault="006C4B52" w:rsidP="006C4B52">
      <w:pPr>
        <w:pStyle w:val="Naslovpredpisa"/>
        <w:jc w:val="both"/>
        <w:rPr>
          <w:b w:val="0"/>
          <w:sz w:val="20"/>
          <w:szCs w:val="20"/>
        </w:rPr>
      </w:pPr>
    </w:p>
    <w:sectPr w:rsidR="006C4B52" w:rsidRPr="00320402" w:rsidSect="00E455F9">
      <w:headerReference w:type="first" r:id="rId13"/>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3452" w:rsidRDefault="00D13452">
      <w:pPr>
        <w:spacing w:after="0" w:line="240" w:lineRule="auto"/>
      </w:pPr>
      <w:r>
        <w:separator/>
      </w:r>
    </w:p>
  </w:endnote>
  <w:endnote w:type="continuationSeparator" w:id="0">
    <w:p w:rsidR="00D13452" w:rsidRDefault="00D134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3452" w:rsidRDefault="00D13452">
      <w:pPr>
        <w:spacing w:after="0" w:line="240" w:lineRule="auto"/>
      </w:pPr>
      <w:r>
        <w:separator/>
      </w:r>
    </w:p>
  </w:footnote>
  <w:footnote w:type="continuationSeparator" w:id="0">
    <w:p w:rsidR="00D13452" w:rsidRDefault="00D134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452" w:rsidRPr="00E21FF9" w:rsidRDefault="00D13452" w:rsidP="00692FD8">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D13452" w:rsidRPr="008F3500" w:rsidRDefault="00D13452" w:rsidP="00692FD8">
    <w:pPr>
      <w:pStyle w:val="Glava"/>
      <w:tabs>
        <w:tab w:val="clear" w:pos="4320"/>
        <w:tab w:val="clear" w:pos="8640"/>
        <w:tab w:val="left" w:pos="511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452" w:rsidRPr="008F3500" w:rsidRDefault="00D13452" w:rsidP="00E455F9">
    <w:pPr>
      <w:pStyle w:val="Glava"/>
      <w:tabs>
        <w:tab w:val="clear" w:pos="4320"/>
        <w:tab w:val="clear" w:pos="8640"/>
        <w:tab w:val="left" w:pos="5112"/>
      </w:tabs>
      <w:spacing w:line="240" w:lineRule="exact"/>
      <w:rPr>
        <w:rFonts w:cs="Arial"/>
        <w:sz w:val="16"/>
      </w:rPr>
    </w:pPr>
    <w:r w:rsidRPr="008F3500">
      <w:rPr>
        <w:rFonts w:cs="Arial"/>
        <w:sz w:val="16"/>
      </w:rPr>
      <w:tab/>
    </w:r>
  </w:p>
  <w:p w:rsidR="00D13452" w:rsidRPr="008F3500" w:rsidRDefault="00D13452"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21959"/>
    <w:multiLevelType w:val="hybridMultilevel"/>
    <w:tmpl w:val="23561D3C"/>
    <w:lvl w:ilvl="0" w:tplc="26EA6B8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27C4D88"/>
    <w:multiLevelType w:val="hybridMultilevel"/>
    <w:tmpl w:val="4C548310"/>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5E7797A"/>
    <w:multiLevelType w:val="hybridMultilevel"/>
    <w:tmpl w:val="F996A006"/>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9D651C8"/>
    <w:multiLevelType w:val="hybridMultilevel"/>
    <w:tmpl w:val="53B4743E"/>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FBE0073"/>
    <w:multiLevelType w:val="hybridMultilevel"/>
    <w:tmpl w:val="BD1ED568"/>
    <w:lvl w:ilvl="0" w:tplc="7788251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222C390B"/>
    <w:multiLevelType w:val="hybridMultilevel"/>
    <w:tmpl w:val="29DC503A"/>
    <w:lvl w:ilvl="0" w:tplc="0424000F">
      <w:start w:val="1"/>
      <w:numFmt w:val="decimal"/>
      <w:lvlText w:val="%1."/>
      <w:lvlJc w:val="left"/>
      <w:pPr>
        <w:ind w:left="1068" w:hanging="360"/>
      </w:pPr>
      <w:rPr>
        <w:rFont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0">
    <w:nsid w:val="29666884"/>
    <w:multiLevelType w:val="hybridMultilevel"/>
    <w:tmpl w:val="385EE9C2"/>
    <w:lvl w:ilvl="0" w:tplc="0424000F">
      <w:start w:val="1"/>
      <w:numFmt w:val="decimal"/>
      <w:lvlText w:val="%1."/>
      <w:lvlJc w:val="left"/>
      <w:pPr>
        <w:ind w:left="1068" w:hanging="360"/>
      </w:pPr>
      <w:rPr>
        <w:rFont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C364B8C"/>
    <w:multiLevelType w:val="hybridMultilevel"/>
    <w:tmpl w:val="6C0217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C3A79F8"/>
    <w:multiLevelType w:val="hybridMultilevel"/>
    <w:tmpl w:val="E138CA7C"/>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CD35CEB"/>
    <w:multiLevelType w:val="hybridMultilevel"/>
    <w:tmpl w:val="F048867C"/>
    <w:lvl w:ilvl="0" w:tplc="3ADC741E">
      <w:start w:val="1"/>
      <w:numFmt w:val="decimal"/>
      <w:lvlText w:val="(%1)"/>
      <w:lvlJc w:val="left"/>
      <w:pPr>
        <w:ind w:left="778" w:hanging="360"/>
      </w:pPr>
      <w:rPr>
        <w:rFonts w:hint="default"/>
      </w:rPr>
    </w:lvl>
    <w:lvl w:ilvl="1" w:tplc="04240019" w:tentative="1">
      <w:start w:val="1"/>
      <w:numFmt w:val="lowerLetter"/>
      <w:lvlText w:val="%2."/>
      <w:lvlJc w:val="left"/>
      <w:pPr>
        <w:ind w:left="1498" w:hanging="360"/>
      </w:pPr>
    </w:lvl>
    <w:lvl w:ilvl="2" w:tplc="0424001B" w:tentative="1">
      <w:start w:val="1"/>
      <w:numFmt w:val="lowerRoman"/>
      <w:lvlText w:val="%3."/>
      <w:lvlJc w:val="right"/>
      <w:pPr>
        <w:ind w:left="2218" w:hanging="180"/>
      </w:pPr>
    </w:lvl>
    <w:lvl w:ilvl="3" w:tplc="0424000F" w:tentative="1">
      <w:start w:val="1"/>
      <w:numFmt w:val="decimal"/>
      <w:lvlText w:val="%4."/>
      <w:lvlJc w:val="left"/>
      <w:pPr>
        <w:ind w:left="2938" w:hanging="360"/>
      </w:pPr>
    </w:lvl>
    <w:lvl w:ilvl="4" w:tplc="04240019" w:tentative="1">
      <w:start w:val="1"/>
      <w:numFmt w:val="lowerLetter"/>
      <w:lvlText w:val="%5."/>
      <w:lvlJc w:val="left"/>
      <w:pPr>
        <w:ind w:left="3658" w:hanging="360"/>
      </w:pPr>
    </w:lvl>
    <w:lvl w:ilvl="5" w:tplc="0424001B" w:tentative="1">
      <w:start w:val="1"/>
      <w:numFmt w:val="lowerRoman"/>
      <w:lvlText w:val="%6."/>
      <w:lvlJc w:val="right"/>
      <w:pPr>
        <w:ind w:left="4378" w:hanging="180"/>
      </w:pPr>
    </w:lvl>
    <w:lvl w:ilvl="6" w:tplc="0424000F" w:tentative="1">
      <w:start w:val="1"/>
      <w:numFmt w:val="decimal"/>
      <w:lvlText w:val="%7."/>
      <w:lvlJc w:val="left"/>
      <w:pPr>
        <w:ind w:left="5098" w:hanging="360"/>
      </w:pPr>
    </w:lvl>
    <w:lvl w:ilvl="7" w:tplc="04240019" w:tentative="1">
      <w:start w:val="1"/>
      <w:numFmt w:val="lowerLetter"/>
      <w:lvlText w:val="%8."/>
      <w:lvlJc w:val="left"/>
      <w:pPr>
        <w:ind w:left="5818" w:hanging="360"/>
      </w:pPr>
    </w:lvl>
    <w:lvl w:ilvl="8" w:tplc="0424001B" w:tentative="1">
      <w:start w:val="1"/>
      <w:numFmt w:val="lowerRoman"/>
      <w:lvlText w:val="%9."/>
      <w:lvlJc w:val="right"/>
      <w:pPr>
        <w:ind w:left="6538" w:hanging="180"/>
      </w:pPr>
    </w:lvl>
  </w:abstractNum>
  <w:abstractNum w:abstractNumId="15">
    <w:nsid w:val="2D3D3F3F"/>
    <w:multiLevelType w:val="hybridMultilevel"/>
    <w:tmpl w:val="B7909C4C"/>
    <w:lvl w:ilvl="0" w:tplc="04240013">
      <w:start w:val="1"/>
      <w:numFmt w:val="upperRoman"/>
      <w:lvlText w:val="%1."/>
      <w:lvlJc w:val="right"/>
      <w:pPr>
        <w:ind w:left="1788" w:hanging="360"/>
      </w:pPr>
    </w:lvl>
    <w:lvl w:ilvl="1" w:tplc="26EA6B88">
      <w:start w:val="1"/>
      <w:numFmt w:val="bullet"/>
      <w:lvlText w:val=""/>
      <w:lvlJc w:val="left"/>
      <w:pPr>
        <w:ind w:left="2508" w:hanging="360"/>
      </w:pPr>
      <w:rPr>
        <w:rFonts w:ascii="Symbol" w:hAnsi="Symbol" w:hint="default"/>
      </w:rPr>
    </w:lvl>
    <w:lvl w:ilvl="2" w:tplc="0424001B" w:tentative="1">
      <w:start w:val="1"/>
      <w:numFmt w:val="lowerRoman"/>
      <w:lvlText w:val="%3."/>
      <w:lvlJc w:val="right"/>
      <w:pPr>
        <w:ind w:left="3228" w:hanging="180"/>
      </w:pPr>
    </w:lvl>
    <w:lvl w:ilvl="3" w:tplc="0424000F" w:tentative="1">
      <w:start w:val="1"/>
      <w:numFmt w:val="decimal"/>
      <w:lvlText w:val="%4."/>
      <w:lvlJc w:val="left"/>
      <w:pPr>
        <w:ind w:left="3948" w:hanging="360"/>
      </w:pPr>
    </w:lvl>
    <w:lvl w:ilvl="4" w:tplc="04240019" w:tentative="1">
      <w:start w:val="1"/>
      <w:numFmt w:val="lowerLetter"/>
      <w:lvlText w:val="%5."/>
      <w:lvlJc w:val="left"/>
      <w:pPr>
        <w:ind w:left="4668" w:hanging="360"/>
      </w:pPr>
    </w:lvl>
    <w:lvl w:ilvl="5" w:tplc="0424001B" w:tentative="1">
      <w:start w:val="1"/>
      <w:numFmt w:val="lowerRoman"/>
      <w:lvlText w:val="%6."/>
      <w:lvlJc w:val="right"/>
      <w:pPr>
        <w:ind w:left="5388" w:hanging="180"/>
      </w:pPr>
    </w:lvl>
    <w:lvl w:ilvl="6" w:tplc="0424000F" w:tentative="1">
      <w:start w:val="1"/>
      <w:numFmt w:val="decimal"/>
      <w:lvlText w:val="%7."/>
      <w:lvlJc w:val="left"/>
      <w:pPr>
        <w:ind w:left="6108" w:hanging="360"/>
      </w:pPr>
    </w:lvl>
    <w:lvl w:ilvl="7" w:tplc="04240019" w:tentative="1">
      <w:start w:val="1"/>
      <w:numFmt w:val="lowerLetter"/>
      <w:lvlText w:val="%8."/>
      <w:lvlJc w:val="left"/>
      <w:pPr>
        <w:ind w:left="6828" w:hanging="360"/>
      </w:pPr>
    </w:lvl>
    <w:lvl w:ilvl="8" w:tplc="0424001B" w:tentative="1">
      <w:start w:val="1"/>
      <w:numFmt w:val="lowerRoman"/>
      <w:lvlText w:val="%9."/>
      <w:lvlJc w:val="right"/>
      <w:pPr>
        <w:ind w:left="7548" w:hanging="180"/>
      </w:pPr>
    </w:lvl>
  </w:abstractNum>
  <w:abstractNum w:abstractNumId="16">
    <w:nsid w:val="2FB500B2"/>
    <w:multiLevelType w:val="hybridMultilevel"/>
    <w:tmpl w:val="84309380"/>
    <w:lvl w:ilvl="0" w:tplc="04240017">
      <w:start w:val="1"/>
      <w:numFmt w:val="lowerLetter"/>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7">
    <w:nsid w:val="32830FCA"/>
    <w:multiLevelType w:val="hybridMultilevel"/>
    <w:tmpl w:val="C0CAAEC2"/>
    <w:lvl w:ilvl="0" w:tplc="CC544A7A">
      <w:start w:val="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5FA6D9A"/>
    <w:multiLevelType w:val="hybridMultilevel"/>
    <w:tmpl w:val="0BC27EA2"/>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nsid w:val="3B9C7D10"/>
    <w:multiLevelType w:val="hybridMultilevel"/>
    <w:tmpl w:val="670A5A58"/>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nsid w:val="48F8165D"/>
    <w:multiLevelType w:val="hybridMultilevel"/>
    <w:tmpl w:val="2AC42B5E"/>
    <w:lvl w:ilvl="0" w:tplc="D19E1C9A">
      <w:start w:val="1"/>
      <w:numFmt w:val="bullet"/>
      <w:lvlText w:val=""/>
      <w:lvlJc w:val="righ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6">
    <w:nsid w:val="4F7A5014"/>
    <w:multiLevelType w:val="hybridMultilevel"/>
    <w:tmpl w:val="AF640DB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1586C8B"/>
    <w:multiLevelType w:val="hybridMultilevel"/>
    <w:tmpl w:val="DA44E9A8"/>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1852CC8"/>
    <w:multiLevelType w:val="hybridMultilevel"/>
    <w:tmpl w:val="6E2E6EE0"/>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50F6E5F"/>
    <w:multiLevelType w:val="hybridMultilevel"/>
    <w:tmpl w:val="01D45B3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E2E502D"/>
    <w:multiLevelType w:val="hybridMultilevel"/>
    <w:tmpl w:val="3542B34E"/>
    <w:lvl w:ilvl="0" w:tplc="4F40D672">
      <w:start w:val="1"/>
      <w:numFmt w:val="decimal"/>
      <w:lvlText w:val="(%1)"/>
      <w:lvlJc w:val="left"/>
      <w:pPr>
        <w:ind w:left="360" w:hanging="360"/>
      </w:pPr>
      <w:rPr>
        <w:rFonts w:ascii="Arial" w:eastAsia="Times New Roman" w:hAnsi="Arial" w:cs="Arial"/>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nsid w:val="6184601E"/>
    <w:multiLevelType w:val="hybridMultilevel"/>
    <w:tmpl w:val="3542B34E"/>
    <w:lvl w:ilvl="0" w:tplc="4F40D672">
      <w:start w:val="1"/>
      <w:numFmt w:val="decimal"/>
      <w:lvlText w:val="(%1)"/>
      <w:lvlJc w:val="left"/>
      <w:pPr>
        <w:ind w:left="360" w:hanging="360"/>
      </w:pPr>
      <w:rPr>
        <w:rFonts w:ascii="Arial" w:eastAsia="Times New Roman" w:hAnsi="Arial" w:cs="Arial"/>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39A610F"/>
    <w:multiLevelType w:val="hybridMultilevel"/>
    <w:tmpl w:val="435C7274"/>
    <w:lvl w:ilvl="0" w:tplc="F886BDB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nsid w:val="644D3AE6"/>
    <w:multiLevelType w:val="hybridMultilevel"/>
    <w:tmpl w:val="746274A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EB447F6"/>
    <w:multiLevelType w:val="hybridMultilevel"/>
    <w:tmpl w:val="D2F459AA"/>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15926C9"/>
    <w:multiLevelType w:val="hybridMultilevel"/>
    <w:tmpl w:val="EC7E64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2114863"/>
    <w:multiLevelType w:val="hybridMultilevel"/>
    <w:tmpl w:val="993E467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740C3C73"/>
    <w:multiLevelType w:val="hybridMultilevel"/>
    <w:tmpl w:val="A24E043C"/>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773F041D"/>
    <w:multiLevelType w:val="hybridMultilevel"/>
    <w:tmpl w:val="1DCEBD1A"/>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78116701"/>
    <w:multiLevelType w:val="hybridMultilevel"/>
    <w:tmpl w:val="C5AC08A8"/>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787C089D"/>
    <w:multiLevelType w:val="hybridMultilevel"/>
    <w:tmpl w:val="0B7E3D1C"/>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EDA351D"/>
    <w:multiLevelType w:val="hybridMultilevel"/>
    <w:tmpl w:val="AB5C9274"/>
    <w:lvl w:ilvl="0" w:tplc="3ADC741E">
      <w:start w:val="1"/>
      <w:numFmt w:val="decimal"/>
      <w:lvlText w:val="(%1)"/>
      <w:lvlJc w:val="left"/>
      <w:pPr>
        <w:ind w:left="778" w:hanging="360"/>
      </w:pPr>
      <w:rPr>
        <w:rFonts w:hint="default"/>
      </w:rPr>
    </w:lvl>
    <w:lvl w:ilvl="1" w:tplc="04240019" w:tentative="1">
      <w:start w:val="1"/>
      <w:numFmt w:val="lowerLetter"/>
      <w:lvlText w:val="%2."/>
      <w:lvlJc w:val="left"/>
      <w:pPr>
        <w:ind w:left="1498" w:hanging="360"/>
      </w:pPr>
    </w:lvl>
    <w:lvl w:ilvl="2" w:tplc="0424001B" w:tentative="1">
      <w:start w:val="1"/>
      <w:numFmt w:val="lowerRoman"/>
      <w:lvlText w:val="%3."/>
      <w:lvlJc w:val="right"/>
      <w:pPr>
        <w:ind w:left="2218" w:hanging="180"/>
      </w:pPr>
    </w:lvl>
    <w:lvl w:ilvl="3" w:tplc="0424000F" w:tentative="1">
      <w:start w:val="1"/>
      <w:numFmt w:val="decimal"/>
      <w:lvlText w:val="%4."/>
      <w:lvlJc w:val="left"/>
      <w:pPr>
        <w:ind w:left="2938" w:hanging="360"/>
      </w:pPr>
    </w:lvl>
    <w:lvl w:ilvl="4" w:tplc="04240019" w:tentative="1">
      <w:start w:val="1"/>
      <w:numFmt w:val="lowerLetter"/>
      <w:lvlText w:val="%5."/>
      <w:lvlJc w:val="left"/>
      <w:pPr>
        <w:ind w:left="3658" w:hanging="360"/>
      </w:pPr>
    </w:lvl>
    <w:lvl w:ilvl="5" w:tplc="0424001B" w:tentative="1">
      <w:start w:val="1"/>
      <w:numFmt w:val="lowerRoman"/>
      <w:lvlText w:val="%6."/>
      <w:lvlJc w:val="right"/>
      <w:pPr>
        <w:ind w:left="4378" w:hanging="180"/>
      </w:pPr>
    </w:lvl>
    <w:lvl w:ilvl="6" w:tplc="0424000F" w:tentative="1">
      <w:start w:val="1"/>
      <w:numFmt w:val="decimal"/>
      <w:lvlText w:val="%7."/>
      <w:lvlJc w:val="left"/>
      <w:pPr>
        <w:ind w:left="5098" w:hanging="360"/>
      </w:pPr>
    </w:lvl>
    <w:lvl w:ilvl="7" w:tplc="04240019" w:tentative="1">
      <w:start w:val="1"/>
      <w:numFmt w:val="lowerLetter"/>
      <w:lvlText w:val="%8."/>
      <w:lvlJc w:val="left"/>
      <w:pPr>
        <w:ind w:left="5818" w:hanging="360"/>
      </w:pPr>
    </w:lvl>
    <w:lvl w:ilvl="8" w:tplc="0424001B" w:tentative="1">
      <w:start w:val="1"/>
      <w:numFmt w:val="lowerRoman"/>
      <w:lvlText w:val="%9."/>
      <w:lvlJc w:val="right"/>
      <w:pPr>
        <w:ind w:left="6538" w:hanging="180"/>
      </w:pPr>
    </w:lvl>
  </w:abstractNum>
  <w:abstractNum w:abstractNumId="4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24"/>
  </w:num>
  <w:num w:numId="3">
    <w:abstractNumId w:val="19"/>
  </w:num>
  <w:num w:numId="4">
    <w:abstractNumId w:val="1"/>
  </w:num>
  <w:num w:numId="5">
    <w:abstractNumId w:val="20"/>
    <w:lvlOverride w:ilvl="0">
      <w:startOverride w:val="1"/>
    </w:lvlOverride>
  </w:num>
  <w:num w:numId="6">
    <w:abstractNumId w:val="2"/>
  </w:num>
  <w:num w:numId="7">
    <w:abstractNumId w:val="4"/>
  </w:num>
  <w:num w:numId="8">
    <w:abstractNumId w:val="7"/>
  </w:num>
  <w:num w:numId="9">
    <w:abstractNumId w:val="33"/>
  </w:num>
  <w:num w:numId="10">
    <w:abstractNumId w:val="30"/>
  </w:num>
  <w:num w:numId="11">
    <w:abstractNumId w:val="36"/>
  </w:num>
  <w:num w:numId="12">
    <w:abstractNumId w:val="45"/>
  </w:num>
  <w:num w:numId="13">
    <w:abstractNumId w:val="22"/>
  </w:num>
  <w:num w:numId="14">
    <w:abstractNumId w:val="11"/>
  </w:num>
  <w:num w:numId="15">
    <w:abstractNumId w:val="9"/>
  </w:num>
  <w:num w:numId="16">
    <w:abstractNumId w:val="16"/>
  </w:num>
  <w:num w:numId="17">
    <w:abstractNumId w:val="15"/>
  </w:num>
  <w:num w:numId="18">
    <w:abstractNumId w:val="39"/>
  </w:num>
  <w:num w:numId="19">
    <w:abstractNumId w:val="10"/>
  </w:num>
  <w:num w:numId="20">
    <w:abstractNumId w:val="31"/>
  </w:num>
  <w:num w:numId="21">
    <w:abstractNumId w:val="8"/>
  </w:num>
  <w:num w:numId="22">
    <w:abstractNumId w:val="29"/>
  </w:num>
  <w:num w:numId="23">
    <w:abstractNumId w:val="42"/>
  </w:num>
  <w:num w:numId="24">
    <w:abstractNumId w:val="35"/>
  </w:num>
  <w:num w:numId="25">
    <w:abstractNumId w:val="32"/>
  </w:num>
  <w:num w:numId="26">
    <w:abstractNumId w:val="34"/>
  </w:num>
  <w:num w:numId="27">
    <w:abstractNumId w:val="38"/>
  </w:num>
  <w:num w:numId="28">
    <w:abstractNumId w:val="28"/>
  </w:num>
  <w:num w:numId="29">
    <w:abstractNumId w:val="18"/>
  </w:num>
  <w:num w:numId="30">
    <w:abstractNumId w:val="6"/>
  </w:num>
  <w:num w:numId="31">
    <w:abstractNumId w:val="14"/>
  </w:num>
  <w:num w:numId="32">
    <w:abstractNumId w:val="44"/>
  </w:num>
  <w:num w:numId="33">
    <w:abstractNumId w:val="26"/>
  </w:num>
  <w:num w:numId="34">
    <w:abstractNumId w:val="41"/>
  </w:num>
  <w:num w:numId="35">
    <w:abstractNumId w:val="40"/>
  </w:num>
  <w:num w:numId="36">
    <w:abstractNumId w:val="37"/>
  </w:num>
  <w:num w:numId="37">
    <w:abstractNumId w:val="21"/>
  </w:num>
  <w:num w:numId="38">
    <w:abstractNumId w:val="3"/>
  </w:num>
  <w:num w:numId="39">
    <w:abstractNumId w:val="27"/>
  </w:num>
  <w:num w:numId="40">
    <w:abstractNumId w:val="13"/>
  </w:num>
  <w:num w:numId="41">
    <w:abstractNumId w:val="0"/>
  </w:num>
  <w:num w:numId="42">
    <w:abstractNumId w:val="43"/>
  </w:num>
  <w:num w:numId="43">
    <w:abstractNumId w:val="5"/>
  </w:num>
  <w:num w:numId="44">
    <w:abstractNumId w:val="25"/>
  </w:num>
  <w:num w:numId="45">
    <w:abstractNumId w:val="12"/>
  </w:num>
  <w:num w:numId="46">
    <w:abstractNumId w:val="2"/>
  </w:num>
  <w:num w:numId="47">
    <w:abstractNumId w:val="1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F1D"/>
    <w:rsid w:val="000205D3"/>
    <w:rsid w:val="00037ABD"/>
    <w:rsid w:val="000401BD"/>
    <w:rsid w:val="00042001"/>
    <w:rsid w:val="000444FE"/>
    <w:rsid w:val="00046811"/>
    <w:rsid w:val="000648CF"/>
    <w:rsid w:val="000719A3"/>
    <w:rsid w:val="00081DAC"/>
    <w:rsid w:val="000A1B97"/>
    <w:rsid w:val="000B75A1"/>
    <w:rsid w:val="000C75DF"/>
    <w:rsid w:val="000D1C23"/>
    <w:rsid w:val="000D3288"/>
    <w:rsid w:val="00105FDB"/>
    <w:rsid w:val="00107ED0"/>
    <w:rsid w:val="00112140"/>
    <w:rsid w:val="001427DA"/>
    <w:rsid w:val="001569BF"/>
    <w:rsid w:val="001611AF"/>
    <w:rsid w:val="0016261F"/>
    <w:rsid w:val="00165DF9"/>
    <w:rsid w:val="00174116"/>
    <w:rsid w:val="00175FA8"/>
    <w:rsid w:val="00180386"/>
    <w:rsid w:val="00182AC4"/>
    <w:rsid w:val="00182C5D"/>
    <w:rsid w:val="00183F4D"/>
    <w:rsid w:val="00185FF4"/>
    <w:rsid w:val="00186022"/>
    <w:rsid w:val="00196FAF"/>
    <w:rsid w:val="001A23A2"/>
    <w:rsid w:val="001B0C4B"/>
    <w:rsid w:val="001B223E"/>
    <w:rsid w:val="001C1FE9"/>
    <w:rsid w:val="001C2A65"/>
    <w:rsid w:val="001D275B"/>
    <w:rsid w:val="001D282D"/>
    <w:rsid w:val="001D69E0"/>
    <w:rsid w:val="001E6744"/>
    <w:rsid w:val="002049B6"/>
    <w:rsid w:val="00205258"/>
    <w:rsid w:val="002152E3"/>
    <w:rsid w:val="00215DEE"/>
    <w:rsid w:val="002238DC"/>
    <w:rsid w:val="00237A14"/>
    <w:rsid w:val="00243F9E"/>
    <w:rsid w:val="0024455F"/>
    <w:rsid w:val="00257202"/>
    <w:rsid w:val="00273D6D"/>
    <w:rsid w:val="00284FBB"/>
    <w:rsid w:val="00285408"/>
    <w:rsid w:val="002914D9"/>
    <w:rsid w:val="00294BE6"/>
    <w:rsid w:val="002A7713"/>
    <w:rsid w:val="002B2B7B"/>
    <w:rsid w:val="002B3051"/>
    <w:rsid w:val="002C23C9"/>
    <w:rsid w:val="002D1B7C"/>
    <w:rsid w:val="002F13F7"/>
    <w:rsid w:val="00302AD5"/>
    <w:rsid w:val="003049A8"/>
    <w:rsid w:val="003068B9"/>
    <w:rsid w:val="00310B0B"/>
    <w:rsid w:val="00320402"/>
    <w:rsid w:val="00327198"/>
    <w:rsid w:val="003332E5"/>
    <w:rsid w:val="00340CD2"/>
    <w:rsid w:val="00345B58"/>
    <w:rsid w:val="00345F62"/>
    <w:rsid w:val="0035213C"/>
    <w:rsid w:val="00362800"/>
    <w:rsid w:val="00372466"/>
    <w:rsid w:val="0039591A"/>
    <w:rsid w:val="003A78F2"/>
    <w:rsid w:val="003B428F"/>
    <w:rsid w:val="003B5C11"/>
    <w:rsid w:val="003F1F78"/>
    <w:rsid w:val="0040427B"/>
    <w:rsid w:val="00424799"/>
    <w:rsid w:val="004349AD"/>
    <w:rsid w:val="00456E4C"/>
    <w:rsid w:val="00457498"/>
    <w:rsid w:val="00472136"/>
    <w:rsid w:val="00476B2E"/>
    <w:rsid w:val="004A3031"/>
    <w:rsid w:val="004A6628"/>
    <w:rsid w:val="004B0801"/>
    <w:rsid w:val="004D024E"/>
    <w:rsid w:val="004D0C0F"/>
    <w:rsid w:val="004D569C"/>
    <w:rsid w:val="004E4A50"/>
    <w:rsid w:val="004F1A3B"/>
    <w:rsid w:val="004F27D6"/>
    <w:rsid w:val="004F6CC3"/>
    <w:rsid w:val="00505B07"/>
    <w:rsid w:val="00510C89"/>
    <w:rsid w:val="00517B6D"/>
    <w:rsid w:val="005346AE"/>
    <w:rsid w:val="005522F0"/>
    <w:rsid w:val="005551B0"/>
    <w:rsid w:val="00562C7C"/>
    <w:rsid w:val="00565087"/>
    <w:rsid w:val="005654ED"/>
    <w:rsid w:val="00580808"/>
    <w:rsid w:val="00594758"/>
    <w:rsid w:val="00594B90"/>
    <w:rsid w:val="0059610E"/>
    <w:rsid w:val="005B26DF"/>
    <w:rsid w:val="005B4049"/>
    <w:rsid w:val="005B6E5E"/>
    <w:rsid w:val="005C5F18"/>
    <w:rsid w:val="005D7089"/>
    <w:rsid w:val="005E0062"/>
    <w:rsid w:val="005F267F"/>
    <w:rsid w:val="005F2EDD"/>
    <w:rsid w:val="005F3DC6"/>
    <w:rsid w:val="006224D0"/>
    <w:rsid w:val="006238F1"/>
    <w:rsid w:val="00623B06"/>
    <w:rsid w:val="00627875"/>
    <w:rsid w:val="00627B89"/>
    <w:rsid w:val="0063087A"/>
    <w:rsid w:val="00632C04"/>
    <w:rsid w:val="0063793C"/>
    <w:rsid w:val="00641F28"/>
    <w:rsid w:val="00642B87"/>
    <w:rsid w:val="00644E67"/>
    <w:rsid w:val="00652916"/>
    <w:rsid w:val="00684108"/>
    <w:rsid w:val="0068465E"/>
    <w:rsid w:val="00690541"/>
    <w:rsid w:val="00692FD8"/>
    <w:rsid w:val="006939DB"/>
    <w:rsid w:val="00697AD9"/>
    <w:rsid w:val="006A43F6"/>
    <w:rsid w:val="006A5437"/>
    <w:rsid w:val="006C1E81"/>
    <w:rsid w:val="006C4B52"/>
    <w:rsid w:val="006C687F"/>
    <w:rsid w:val="006E66A8"/>
    <w:rsid w:val="007026A0"/>
    <w:rsid w:val="0071707E"/>
    <w:rsid w:val="00717D84"/>
    <w:rsid w:val="007533E6"/>
    <w:rsid w:val="00755DBB"/>
    <w:rsid w:val="00761125"/>
    <w:rsid w:val="00762BCF"/>
    <w:rsid w:val="0077561B"/>
    <w:rsid w:val="00786F7A"/>
    <w:rsid w:val="00791543"/>
    <w:rsid w:val="00797B9E"/>
    <w:rsid w:val="007A2A32"/>
    <w:rsid w:val="007C0F10"/>
    <w:rsid w:val="007D142A"/>
    <w:rsid w:val="007E464F"/>
    <w:rsid w:val="007F22FC"/>
    <w:rsid w:val="008120C9"/>
    <w:rsid w:val="00827D56"/>
    <w:rsid w:val="00835C05"/>
    <w:rsid w:val="00854C9E"/>
    <w:rsid w:val="00881866"/>
    <w:rsid w:val="008834A0"/>
    <w:rsid w:val="00893F74"/>
    <w:rsid w:val="008C0209"/>
    <w:rsid w:val="008C6D73"/>
    <w:rsid w:val="008D1B3E"/>
    <w:rsid w:val="008E4146"/>
    <w:rsid w:val="00906E03"/>
    <w:rsid w:val="009074AE"/>
    <w:rsid w:val="00907A6D"/>
    <w:rsid w:val="00910641"/>
    <w:rsid w:val="00911DAC"/>
    <w:rsid w:val="0091603C"/>
    <w:rsid w:val="00920E0B"/>
    <w:rsid w:val="009379FA"/>
    <w:rsid w:val="00945121"/>
    <w:rsid w:val="00955443"/>
    <w:rsid w:val="009611DA"/>
    <w:rsid w:val="00992B70"/>
    <w:rsid w:val="009942F7"/>
    <w:rsid w:val="009A4A5C"/>
    <w:rsid w:val="009B6F32"/>
    <w:rsid w:val="009C245C"/>
    <w:rsid w:val="009D3853"/>
    <w:rsid w:val="009D7B6D"/>
    <w:rsid w:val="009E2372"/>
    <w:rsid w:val="009F5358"/>
    <w:rsid w:val="009F64C8"/>
    <w:rsid w:val="00A04C33"/>
    <w:rsid w:val="00A101F0"/>
    <w:rsid w:val="00A12B51"/>
    <w:rsid w:val="00A162C0"/>
    <w:rsid w:val="00A16F0C"/>
    <w:rsid w:val="00A17B9E"/>
    <w:rsid w:val="00A20C6D"/>
    <w:rsid w:val="00A2404D"/>
    <w:rsid w:val="00A24E98"/>
    <w:rsid w:val="00A312F1"/>
    <w:rsid w:val="00A35EA6"/>
    <w:rsid w:val="00A41E5B"/>
    <w:rsid w:val="00A6022E"/>
    <w:rsid w:val="00A67D51"/>
    <w:rsid w:val="00A7646A"/>
    <w:rsid w:val="00A775B0"/>
    <w:rsid w:val="00AA3C9A"/>
    <w:rsid w:val="00AA65A3"/>
    <w:rsid w:val="00AA71EF"/>
    <w:rsid w:val="00AC2556"/>
    <w:rsid w:val="00AE36D8"/>
    <w:rsid w:val="00B103A4"/>
    <w:rsid w:val="00B12A6A"/>
    <w:rsid w:val="00B33655"/>
    <w:rsid w:val="00B3498C"/>
    <w:rsid w:val="00B44C96"/>
    <w:rsid w:val="00B61E75"/>
    <w:rsid w:val="00B74D07"/>
    <w:rsid w:val="00BC06E3"/>
    <w:rsid w:val="00BC34DC"/>
    <w:rsid w:val="00BC76BF"/>
    <w:rsid w:val="00BD69B3"/>
    <w:rsid w:val="00BF29D8"/>
    <w:rsid w:val="00BF5451"/>
    <w:rsid w:val="00BF6E28"/>
    <w:rsid w:val="00C01882"/>
    <w:rsid w:val="00C07930"/>
    <w:rsid w:val="00C146EA"/>
    <w:rsid w:val="00C15B20"/>
    <w:rsid w:val="00C31E0B"/>
    <w:rsid w:val="00C37701"/>
    <w:rsid w:val="00C431DA"/>
    <w:rsid w:val="00C55D9B"/>
    <w:rsid w:val="00C6424F"/>
    <w:rsid w:val="00C66035"/>
    <w:rsid w:val="00C81C0D"/>
    <w:rsid w:val="00C903D8"/>
    <w:rsid w:val="00C940CF"/>
    <w:rsid w:val="00CA5013"/>
    <w:rsid w:val="00CA59B8"/>
    <w:rsid w:val="00CA5AA9"/>
    <w:rsid w:val="00CB741D"/>
    <w:rsid w:val="00CC1CD2"/>
    <w:rsid w:val="00CC6E89"/>
    <w:rsid w:val="00CD31BF"/>
    <w:rsid w:val="00CE2CB9"/>
    <w:rsid w:val="00CF2FF9"/>
    <w:rsid w:val="00CF703F"/>
    <w:rsid w:val="00D06613"/>
    <w:rsid w:val="00D10F67"/>
    <w:rsid w:val="00D13452"/>
    <w:rsid w:val="00D202CF"/>
    <w:rsid w:val="00D2493E"/>
    <w:rsid w:val="00D40394"/>
    <w:rsid w:val="00D4142C"/>
    <w:rsid w:val="00D41914"/>
    <w:rsid w:val="00D52A74"/>
    <w:rsid w:val="00D57731"/>
    <w:rsid w:val="00D67A78"/>
    <w:rsid w:val="00D732F0"/>
    <w:rsid w:val="00D7363A"/>
    <w:rsid w:val="00D73C39"/>
    <w:rsid w:val="00D73D26"/>
    <w:rsid w:val="00D91D69"/>
    <w:rsid w:val="00D92410"/>
    <w:rsid w:val="00D93B86"/>
    <w:rsid w:val="00D97DAE"/>
    <w:rsid w:val="00DA1221"/>
    <w:rsid w:val="00DA7914"/>
    <w:rsid w:val="00DC41B6"/>
    <w:rsid w:val="00DD01C6"/>
    <w:rsid w:val="00DD4350"/>
    <w:rsid w:val="00DE238C"/>
    <w:rsid w:val="00DE7754"/>
    <w:rsid w:val="00DF3371"/>
    <w:rsid w:val="00E0622E"/>
    <w:rsid w:val="00E125BE"/>
    <w:rsid w:val="00E23409"/>
    <w:rsid w:val="00E32E7F"/>
    <w:rsid w:val="00E35BFE"/>
    <w:rsid w:val="00E455F9"/>
    <w:rsid w:val="00E457F8"/>
    <w:rsid w:val="00E61169"/>
    <w:rsid w:val="00E62C29"/>
    <w:rsid w:val="00E64719"/>
    <w:rsid w:val="00E64F1D"/>
    <w:rsid w:val="00E753E6"/>
    <w:rsid w:val="00E822CC"/>
    <w:rsid w:val="00E9150F"/>
    <w:rsid w:val="00E930A7"/>
    <w:rsid w:val="00EA710F"/>
    <w:rsid w:val="00EA721B"/>
    <w:rsid w:val="00EA7688"/>
    <w:rsid w:val="00EB0B7D"/>
    <w:rsid w:val="00EC28EF"/>
    <w:rsid w:val="00EC4EB7"/>
    <w:rsid w:val="00EC5C10"/>
    <w:rsid w:val="00EC7056"/>
    <w:rsid w:val="00ED649C"/>
    <w:rsid w:val="00EE1F98"/>
    <w:rsid w:val="00EE392C"/>
    <w:rsid w:val="00EF2F5C"/>
    <w:rsid w:val="00F03E41"/>
    <w:rsid w:val="00F16D10"/>
    <w:rsid w:val="00F25C57"/>
    <w:rsid w:val="00F365ED"/>
    <w:rsid w:val="00F4001E"/>
    <w:rsid w:val="00F50A10"/>
    <w:rsid w:val="00F66639"/>
    <w:rsid w:val="00F74A47"/>
    <w:rsid w:val="00F759E0"/>
    <w:rsid w:val="00F779B2"/>
    <w:rsid w:val="00F80081"/>
    <w:rsid w:val="00F826AE"/>
    <w:rsid w:val="00F84256"/>
    <w:rsid w:val="00F875CF"/>
    <w:rsid w:val="00F875D4"/>
    <w:rsid w:val="00F926C7"/>
    <w:rsid w:val="00F966DE"/>
    <w:rsid w:val="00FA0B4A"/>
    <w:rsid w:val="00FA1005"/>
    <w:rsid w:val="00FC04DC"/>
    <w:rsid w:val="00FC31F5"/>
    <w:rsid w:val="00FC4FEB"/>
    <w:rsid w:val="00FD1787"/>
    <w:rsid w:val="00FE5EEF"/>
    <w:rsid w:val="00FE7444"/>
    <w:rsid w:val="00FE7991"/>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uiPriority w:val="99"/>
    <w:rsid w:val="00107ED0"/>
    <w:rPr>
      <w:rFonts w:ascii="Arial" w:hAnsi="Arial"/>
    </w:rPr>
  </w:style>
  <w:style w:type="paragraph" w:customStyle="1" w:styleId="rkovnatokazaodstavkom">
    <w:name w:val="Črkovna točka_za odstavkom"/>
    <w:basedOn w:val="Navaden"/>
    <w:link w:val="rkovnatokazaodstavkomZnak"/>
    <w:uiPriority w:val="99"/>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uiPriority w:val="99"/>
    <w:qFormat/>
    <w:rsid w:val="00107ED0"/>
    <w:pPr>
      <w:numPr>
        <w:numId w:val="1"/>
      </w:numPr>
      <w:ind w:left="0" w:firstLine="0"/>
    </w:pPr>
  </w:style>
  <w:style w:type="character" w:customStyle="1" w:styleId="OdsekZnak">
    <w:name w:val="Odsek Znak"/>
    <w:link w:val="Odsek"/>
    <w:uiPriority w:val="99"/>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Navadensplet">
    <w:name w:val="Normal (Web)"/>
    <w:basedOn w:val="Navaden"/>
    <w:rsid w:val="00180386"/>
    <w:pPr>
      <w:spacing w:after="210" w:line="240" w:lineRule="auto"/>
    </w:pPr>
    <w:rPr>
      <w:rFonts w:ascii="Times New Roman" w:eastAsia="Times New Roman" w:hAnsi="Times New Roman"/>
      <w:color w:val="333333"/>
      <w:sz w:val="18"/>
      <w:szCs w:val="18"/>
      <w:lang w:eastAsia="sl-SI"/>
    </w:rPr>
  </w:style>
  <w:style w:type="paragraph" w:customStyle="1" w:styleId="esegmenth4">
    <w:name w:val="esegment_h4"/>
    <w:basedOn w:val="Navaden"/>
    <w:rsid w:val="00180386"/>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p">
    <w:name w:val="esegment_p"/>
    <w:basedOn w:val="Navaden"/>
    <w:rsid w:val="00180386"/>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odstavek1">
    <w:name w:val="odstavek1"/>
    <w:basedOn w:val="Navaden"/>
    <w:rsid w:val="005F2EDD"/>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DD01C6"/>
    <w:pPr>
      <w:spacing w:after="0" w:line="240" w:lineRule="auto"/>
      <w:ind w:left="425" w:hanging="425"/>
      <w:jc w:val="both"/>
    </w:pPr>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uiPriority w:val="99"/>
    <w:rsid w:val="00107ED0"/>
    <w:rPr>
      <w:rFonts w:ascii="Arial" w:hAnsi="Arial"/>
    </w:rPr>
  </w:style>
  <w:style w:type="paragraph" w:customStyle="1" w:styleId="rkovnatokazaodstavkom">
    <w:name w:val="Črkovna točka_za odstavkom"/>
    <w:basedOn w:val="Navaden"/>
    <w:link w:val="rkovnatokazaodstavkomZnak"/>
    <w:uiPriority w:val="99"/>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uiPriority w:val="99"/>
    <w:qFormat/>
    <w:rsid w:val="00107ED0"/>
    <w:pPr>
      <w:numPr>
        <w:numId w:val="1"/>
      </w:numPr>
      <w:ind w:left="0" w:firstLine="0"/>
    </w:pPr>
  </w:style>
  <w:style w:type="character" w:customStyle="1" w:styleId="OdsekZnak">
    <w:name w:val="Odsek Znak"/>
    <w:link w:val="Odsek"/>
    <w:uiPriority w:val="99"/>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Navadensplet">
    <w:name w:val="Normal (Web)"/>
    <w:basedOn w:val="Navaden"/>
    <w:rsid w:val="00180386"/>
    <w:pPr>
      <w:spacing w:after="210" w:line="240" w:lineRule="auto"/>
    </w:pPr>
    <w:rPr>
      <w:rFonts w:ascii="Times New Roman" w:eastAsia="Times New Roman" w:hAnsi="Times New Roman"/>
      <w:color w:val="333333"/>
      <w:sz w:val="18"/>
      <w:szCs w:val="18"/>
      <w:lang w:eastAsia="sl-SI"/>
    </w:rPr>
  </w:style>
  <w:style w:type="paragraph" w:customStyle="1" w:styleId="esegmenth4">
    <w:name w:val="esegment_h4"/>
    <w:basedOn w:val="Navaden"/>
    <w:rsid w:val="00180386"/>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p">
    <w:name w:val="esegment_p"/>
    <w:basedOn w:val="Navaden"/>
    <w:rsid w:val="00180386"/>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odstavek1">
    <w:name w:val="odstavek1"/>
    <w:basedOn w:val="Navaden"/>
    <w:rsid w:val="005F2EDD"/>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DD01C6"/>
    <w:pPr>
      <w:spacing w:after="0" w:line="240" w:lineRule="auto"/>
      <w:ind w:left="425" w:hanging="425"/>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1776721">
      <w:bodyDiv w:val="1"/>
      <w:marLeft w:val="0"/>
      <w:marRight w:val="0"/>
      <w:marTop w:val="0"/>
      <w:marBottom w:val="0"/>
      <w:divBdr>
        <w:top w:val="none" w:sz="0" w:space="0" w:color="auto"/>
        <w:left w:val="none" w:sz="0" w:space="0" w:color="auto"/>
        <w:bottom w:val="none" w:sz="0" w:space="0" w:color="auto"/>
        <w:right w:val="none" w:sz="0" w:space="0" w:color="auto"/>
      </w:divBdr>
      <w:divsChild>
        <w:div w:id="20279258">
          <w:marLeft w:val="0"/>
          <w:marRight w:val="0"/>
          <w:marTop w:val="0"/>
          <w:marBottom w:val="0"/>
          <w:divBdr>
            <w:top w:val="none" w:sz="0" w:space="0" w:color="auto"/>
            <w:left w:val="none" w:sz="0" w:space="0" w:color="auto"/>
            <w:bottom w:val="none" w:sz="0" w:space="0" w:color="auto"/>
            <w:right w:val="none" w:sz="0" w:space="0" w:color="auto"/>
          </w:divBdr>
          <w:divsChild>
            <w:div w:id="585312112">
              <w:marLeft w:val="0"/>
              <w:marRight w:val="0"/>
              <w:marTop w:val="100"/>
              <w:marBottom w:val="100"/>
              <w:divBdr>
                <w:top w:val="none" w:sz="0" w:space="0" w:color="auto"/>
                <w:left w:val="none" w:sz="0" w:space="0" w:color="auto"/>
                <w:bottom w:val="none" w:sz="0" w:space="0" w:color="auto"/>
                <w:right w:val="none" w:sz="0" w:space="0" w:color="auto"/>
              </w:divBdr>
              <w:divsChild>
                <w:div w:id="75248651">
                  <w:marLeft w:val="0"/>
                  <w:marRight w:val="0"/>
                  <w:marTop w:val="0"/>
                  <w:marBottom w:val="0"/>
                  <w:divBdr>
                    <w:top w:val="none" w:sz="0" w:space="0" w:color="auto"/>
                    <w:left w:val="none" w:sz="0" w:space="0" w:color="auto"/>
                    <w:bottom w:val="none" w:sz="0" w:space="0" w:color="auto"/>
                    <w:right w:val="none" w:sz="0" w:space="0" w:color="auto"/>
                  </w:divBdr>
                  <w:divsChild>
                    <w:div w:id="1235698399">
                      <w:marLeft w:val="0"/>
                      <w:marRight w:val="0"/>
                      <w:marTop w:val="0"/>
                      <w:marBottom w:val="0"/>
                      <w:divBdr>
                        <w:top w:val="none" w:sz="0" w:space="0" w:color="auto"/>
                        <w:left w:val="none" w:sz="0" w:space="0" w:color="auto"/>
                        <w:bottom w:val="none" w:sz="0" w:space="0" w:color="auto"/>
                        <w:right w:val="none" w:sz="0" w:space="0" w:color="auto"/>
                      </w:divBdr>
                      <w:divsChild>
                        <w:div w:id="1298995821">
                          <w:marLeft w:val="0"/>
                          <w:marRight w:val="0"/>
                          <w:marTop w:val="0"/>
                          <w:marBottom w:val="0"/>
                          <w:divBdr>
                            <w:top w:val="none" w:sz="0" w:space="0" w:color="auto"/>
                            <w:left w:val="none" w:sz="0" w:space="0" w:color="auto"/>
                            <w:bottom w:val="none" w:sz="0" w:space="0" w:color="auto"/>
                            <w:right w:val="none" w:sz="0" w:space="0" w:color="auto"/>
                          </w:divBdr>
                          <w:divsChild>
                            <w:div w:id="1565262977">
                              <w:marLeft w:val="0"/>
                              <w:marRight w:val="0"/>
                              <w:marTop w:val="0"/>
                              <w:marBottom w:val="0"/>
                              <w:divBdr>
                                <w:top w:val="none" w:sz="0" w:space="0" w:color="auto"/>
                                <w:left w:val="none" w:sz="0" w:space="0" w:color="auto"/>
                                <w:bottom w:val="none" w:sz="0" w:space="0" w:color="auto"/>
                                <w:right w:val="none" w:sz="0" w:space="0" w:color="auto"/>
                              </w:divBdr>
                              <w:divsChild>
                                <w:div w:id="1010838510">
                                  <w:marLeft w:val="0"/>
                                  <w:marRight w:val="0"/>
                                  <w:marTop w:val="0"/>
                                  <w:marBottom w:val="0"/>
                                  <w:divBdr>
                                    <w:top w:val="none" w:sz="0" w:space="0" w:color="auto"/>
                                    <w:left w:val="none" w:sz="0" w:space="0" w:color="auto"/>
                                    <w:bottom w:val="none" w:sz="0" w:space="0" w:color="auto"/>
                                    <w:right w:val="none" w:sz="0" w:space="0" w:color="auto"/>
                                  </w:divBdr>
                                  <w:divsChild>
                                    <w:div w:id="679746560">
                                      <w:marLeft w:val="0"/>
                                      <w:marRight w:val="0"/>
                                      <w:marTop w:val="0"/>
                                      <w:marBottom w:val="0"/>
                                      <w:divBdr>
                                        <w:top w:val="none" w:sz="0" w:space="0" w:color="auto"/>
                                        <w:left w:val="none" w:sz="0" w:space="0" w:color="auto"/>
                                        <w:bottom w:val="none" w:sz="0" w:space="0" w:color="auto"/>
                                        <w:right w:val="none" w:sz="0" w:space="0" w:color="auto"/>
                                      </w:divBdr>
                                      <w:divsChild>
                                        <w:div w:id="158715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k.gov.si/fileadmin/mk.gov.si/pageuploads/Ministrstvo/Zakonodaja/Predpisi_v_pripravi/2016/SLO_matica_-_OSNUTEK_ZSM.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Gp.gs@gov.si"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E4E825-8493-4857-8840-FF23AFA085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19</TotalTime>
  <Pages>18</Pages>
  <Words>6895</Words>
  <Characters>39308</Characters>
  <Application>Microsoft Office Word</Application>
  <DocSecurity>0</DocSecurity>
  <Lines>327</Lines>
  <Paragraphs>92</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Ministrstvo za kulturo</Company>
  <LinksUpToDate>false</LinksUpToDate>
  <CharactersWithSpaces>46111</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Metka Šošterič</dc:creator>
  <cp:lastModifiedBy>Metka Šošterič</cp:lastModifiedBy>
  <cp:revision>10</cp:revision>
  <cp:lastPrinted>2016-11-22T08:55:00Z</cp:lastPrinted>
  <dcterms:created xsi:type="dcterms:W3CDTF">2017-01-04T09:58:00Z</dcterms:created>
  <dcterms:modified xsi:type="dcterms:W3CDTF">2017-01-06T08:16:00Z</dcterms:modified>
</cp:coreProperties>
</file>