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0444" w:rsidRPr="00824FFF" w:rsidRDefault="002A0444" w:rsidP="002A0444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b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b/>
          <w:color w:val="000000"/>
          <w:sz w:val="20"/>
          <w:szCs w:val="20"/>
        </w:rPr>
        <w:t>Priloga 2</w:t>
      </w:r>
    </w:p>
    <w:p w:rsidR="002A0444" w:rsidRPr="00824FFF" w:rsidRDefault="002A0444" w:rsidP="002A0444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b/>
          <w:color w:val="000000"/>
          <w:sz w:val="20"/>
          <w:szCs w:val="20"/>
        </w:rPr>
      </w:pPr>
    </w:p>
    <w:p w:rsidR="002A0444" w:rsidRPr="00824FFF" w:rsidRDefault="002A0444" w:rsidP="002A0444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b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b/>
          <w:color w:val="000000"/>
          <w:sz w:val="20"/>
          <w:szCs w:val="20"/>
        </w:rPr>
        <w:t>Katalog zmanjšanj plačil in izključitev</w:t>
      </w:r>
    </w:p>
    <w:p w:rsidR="002A0444" w:rsidRPr="00824FFF" w:rsidRDefault="002A0444" w:rsidP="002A0444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b/>
          <w:color w:val="000000"/>
          <w:sz w:val="20"/>
          <w:szCs w:val="20"/>
        </w:rPr>
      </w:pPr>
    </w:p>
    <w:p w:rsidR="002A0444" w:rsidRPr="00824FFF" w:rsidRDefault="002A0444" w:rsidP="002A0444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b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b/>
          <w:color w:val="000000"/>
          <w:sz w:val="20"/>
          <w:szCs w:val="20"/>
        </w:rPr>
        <w:t>Splošno:</w:t>
      </w:r>
    </w:p>
    <w:p w:rsidR="002A0444" w:rsidRPr="00824FFF" w:rsidRDefault="002A0444" w:rsidP="002A0444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:rsidR="002A0444" w:rsidRPr="00824FFF" w:rsidRDefault="002A0444" w:rsidP="002A0444">
      <w:pPr>
        <w:numPr>
          <w:ilvl w:val="0"/>
          <w:numId w:val="1"/>
        </w:num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>Če je v tekočem letu v okviru posamezne zahteve DŽ – prašiči ugotovljenih več kršitev, se za to zahtevo uporabi najvišja stopnja zmanjšanja plačila.</w:t>
      </w:r>
    </w:p>
    <w:p w:rsidR="002A0444" w:rsidRDefault="002A0444" w:rsidP="002A0444">
      <w:pPr>
        <w:numPr>
          <w:ilvl w:val="0"/>
          <w:numId w:val="1"/>
        </w:num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>Če je v tekočem letu v okviru DŽ – govedo ugotovljenih več kršitev, se za ta ukrep uporabi najvišja stopnja zmanjšanja plačila.</w:t>
      </w:r>
    </w:p>
    <w:p w:rsidR="002A0444" w:rsidRPr="00AB252A" w:rsidRDefault="002A0444" w:rsidP="002A0444">
      <w:pPr>
        <w:numPr>
          <w:ilvl w:val="0"/>
          <w:numId w:val="1"/>
        </w:num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 xml:space="preserve">Če je v tekočem letu v okviru DŽ – </w:t>
      </w:r>
      <w:r>
        <w:rPr>
          <w:rFonts w:ascii="Arial" w:eastAsia="Times New Roman" w:hAnsi="Arial" w:cs="Arial"/>
          <w:color w:val="000000"/>
          <w:sz w:val="20"/>
          <w:szCs w:val="20"/>
        </w:rPr>
        <w:t>drobnica</w:t>
      </w:r>
      <w:r w:rsidRPr="00824FFF">
        <w:rPr>
          <w:rFonts w:ascii="Arial" w:eastAsia="Times New Roman" w:hAnsi="Arial" w:cs="Arial"/>
          <w:color w:val="000000"/>
          <w:sz w:val="20"/>
          <w:szCs w:val="20"/>
        </w:rPr>
        <w:t xml:space="preserve"> ugotovljenih več kršitev, se za ta ukrep uporabi najvišja stopnja zmanjšanja plačila.</w:t>
      </w:r>
    </w:p>
    <w:p w:rsidR="002A0444" w:rsidRPr="00824FFF" w:rsidRDefault="002A0444" w:rsidP="002A0444">
      <w:pPr>
        <w:numPr>
          <w:ilvl w:val="0"/>
          <w:numId w:val="1"/>
        </w:num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>Če je v tekočem letu v okviru ukrepa DŽ ugotovljenih več kršitev, za katera se uporabi zmanjšanja na nivoju celotnega ukrepa DŽ, se uporabi najvišja stopnja zmanjšanja plačila.</w:t>
      </w:r>
    </w:p>
    <w:p w:rsidR="002A0444" w:rsidRPr="00824FFF" w:rsidRDefault="002A0444" w:rsidP="002A0444">
      <w:pPr>
        <w:numPr>
          <w:ilvl w:val="0"/>
          <w:numId w:val="1"/>
        </w:num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>Če je v okviru ukrepa DŽ ugotovljenih več kršitev, ki predvidevajo zmanjšanje plačila tako na ravni DŽ – prašiči</w:t>
      </w:r>
      <w:r>
        <w:rPr>
          <w:rFonts w:ascii="Arial" w:eastAsia="Times New Roman" w:hAnsi="Arial" w:cs="Arial"/>
          <w:color w:val="000000"/>
          <w:sz w:val="20"/>
          <w:szCs w:val="20"/>
        </w:rPr>
        <w:t>,</w:t>
      </w:r>
      <w:r w:rsidRPr="00824FFF">
        <w:rPr>
          <w:rFonts w:ascii="Arial" w:eastAsia="Times New Roman" w:hAnsi="Arial" w:cs="Arial"/>
          <w:color w:val="000000"/>
          <w:sz w:val="20"/>
          <w:szCs w:val="20"/>
        </w:rPr>
        <w:t xml:space="preserve"> DŽ – govedo oziroma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DŽ – drobnica </w:t>
      </w:r>
      <w:r w:rsidRPr="00824FFF">
        <w:rPr>
          <w:rFonts w:ascii="Arial" w:eastAsia="Times New Roman" w:hAnsi="Arial" w:cs="Arial"/>
          <w:color w:val="000000"/>
          <w:sz w:val="20"/>
          <w:szCs w:val="20"/>
        </w:rPr>
        <w:t xml:space="preserve">kot na ravni celotnega ukrepa DŽ, se zmanjšanje plačila najprej opravi na ravni posamezne </w:t>
      </w:r>
      <w:r>
        <w:rPr>
          <w:rFonts w:ascii="Arial" w:eastAsia="Times New Roman" w:hAnsi="Arial" w:cs="Arial"/>
          <w:color w:val="000000"/>
          <w:sz w:val="20"/>
          <w:szCs w:val="20"/>
        </w:rPr>
        <w:t>operacije</w:t>
      </w:r>
      <w:r w:rsidRPr="00824FFF">
        <w:rPr>
          <w:rFonts w:ascii="Arial" w:eastAsia="Times New Roman" w:hAnsi="Arial" w:cs="Arial"/>
          <w:color w:val="000000"/>
          <w:sz w:val="20"/>
          <w:szCs w:val="20"/>
        </w:rPr>
        <w:t xml:space="preserve"> nato pa na preostanku plačila celotnega ukrepa DŽ.</w:t>
      </w:r>
    </w:p>
    <w:p w:rsidR="002A0444" w:rsidRPr="00824FFF" w:rsidRDefault="002A0444" w:rsidP="002A0444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b/>
          <w:color w:val="000000"/>
          <w:sz w:val="20"/>
          <w:szCs w:val="20"/>
        </w:rPr>
      </w:pPr>
    </w:p>
    <w:p w:rsidR="002A0444" w:rsidRPr="00824FFF" w:rsidRDefault="002A0444" w:rsidP="002A044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</w:pPr>
      <w:r w:rsidRPr="00824FFF"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  <w:t xml:space="preserve">Kršitve </w:t>
      </w:r>
      <w:r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  <w:t>zahtev in obveznosti iz 8., 9</w:t>
      </w:r>
      <w:r w:rsidRPr="00824FFF"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  <w:t>., 1</w:t>
      </w:r>
      <w:r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  <w:t>3</w:t>
      </w:r>
      <w:r w:rsidRPr="00824FFF"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  <w:t>.</w:t>
      </w:r>
      <w:r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  <w:t>,</w:t>
      </w:r>
      <w:r w:rsidRPr="00824FFF"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  <w:t xml:space="preserve"> 2</w:t>
      </w:r>
      <w:r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  <w:t>1</w:t>
      </w:r>
      <w:r w:rsidRPr="00824FFF"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  <w:t xml:space="preserve">. </w:t>
      </w:r>
      <w:r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  <w:t xml:space="preserve">in 27. </w:t>
      </w:r>
      <w:r w:rsidRPr="00824FFF"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  <w:t xml:space="preserve">člena te uredbe: </w:t>
      </w:r>
    </w:p>
    <w:p w:rsidR="002A0444" w:rsidRPr="00824FFF" w:rsidRDefault="002A0444" w:rsidP="002A044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</w:pPr>
    </w:p>
    <w:p w:rsidR="002A0444" w:rsidRPr="00824FFF" w:rsidRDefault="002A0444" w:rsidP="002A044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</w:pPr>
      <w:r w:rsidRPr="00824FFF"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  <w:t xml:space="preserve">Pri </w:t>
      </w:r>
      <w:r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  <w:t>ugotovljeni kršitvi zahteve iz 8</w:t>
      </w:r>
      <w:r w:rsidRPr="00824FFF"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  <w:t>. člena te uredbe se plačilo zmanjša, kot sledi:</w:t>
      </w:r>
    </w:p>
    <w:p w:rsidR="002A0444" w:rsidRPr="00824FFF" w:rsidRDefault="002A0444" w:rsidP="002A0444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</w:p>
    <w:tbl>
      <w:tblPr>
        <w:tblW w:w="1417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482"/>
        <w:gridCol w:w="1876"/>
        <w:gridCol w:w="1902"/>
        <w:gridCol w:w="1901"/>
        <w:gridCol w:w="1902"/>
      </w:tblGrid>
      <w:tr w:rsidR="002A0444" w:rsidRPr="00824FFF" w:rsidTr="00003F92">
        <w:trPr>
          <w:trHeight w:val="397"/>
        </w:trPr>
        <w:tc>
          <w:tcPr>
            <w:tcW w:w="4111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Zahteva</w:t>
            </w:r>
          </w:p>
        </w:tc>
        <w:tc>
          <w:tcPr>
            <w:tcW w:w="2482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Kršitev zahteve</w:t>
            </w:r>
          </w:p>
        </w:tc>
        <w:tc>
          <w:tcPr>
            <w:tcW w:w="1876" w:type="dxa"/>
            <w:tcBorders>
              <w:top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Zmanjšanje plačila ob prvi kršitvi</w:t>
            </w:r>
          </w:p>
        </w:tc>
        <w:tc>
          <w:tcPr>
            <w:tcW w:w="190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Zmanjšanje plačila ob prvi ponovitvi iste kršitve</w:t>
            </w:r>
          </w:p>
        </w:tc>
        <w:tc>
          <w:tcPr>
            <w:tcW w:w="190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Zmanjšanje plačila ob drugi ponovitvi iste kršitve</w:t>
            </w:r>
          </w:p>
        </w:tc>
        <w:tc>
          <w:tcPr>
            <w:tcW w:w="190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Zmanjšanje plačila ob tretji ponovitvi iste kršitve</w:t>
            </w:r>
          </w:p>
        </w:tc>
      </w:tr>
      <w:tr w:rsidR="002A0444" w:rsidRPr="00824FFF" w:rsidTr="00003F92">
        <w:trPr>
          <w:trHeight w:val="397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Usposabljanje v obsegu najmanj štiri pedagoške ure letno</w:t>
            </w:r>
          </w:p>
        </w:tc>
        <w:tc>
          <w:tcPr>
            <w:tcW w:w="2482" w:type="dxa"/>
            <w:tcBorders>
              <w:top w:val="sing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Usposabljanje ni opravljeno</w:t>
            </w:r>
          </w:p>
        </w:tc>
        <w:tc>
          <w:tcPr>
            <w:tcW w:w="1876" w:type="dxa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Izplačilo se zmanjša za 20 %.</w:t>
            </w: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Izplačilo se zmanjša za 20 %.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Izplačilo se zmanjša za 30%</w:t>
            </w: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Izplačilo se zmanjša za 40%</w:t>
            </w:r>
          </w:p>
        </w:tc>
      </w:tr>
    </w:tbl>
    <w:p w:rsidR="002A0444" w:rsidRPr="00824FFF" w:rsidRDefault="002A0444" w:rsidP="002A0444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>Ponavljanje kršitve se za DŽ – prašiči ugotavlja v obdobju od vključno leta 2014 naprej, za DŽ – govedo v obdobju od vključno leta 2016 naprej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in </w:t>
      </w:r>
      <w:r w:rsidRPr="00804342">
        <w:rPr>
          <w:rFonts w:ascii="Arial" w:eastAsia="Times New Roman" w:hAnsi="Arial" w:cs="Arial"/>
          <w:color w:val="000000"/>
          <w:sz w:val="20"/>
          <w:szCs w:val="20"/>
        </w:rPr>
        <w:t xml:space="preserve">za </w:t>
      </w:r>
      <w:r>
        <w:rPr>
          <w:rFonts w:ascii="Arial" w:eastAsia="Times New Roman" w:hAnsi="Arial" w:cs="Arial"/>
          <w:color w:val="000000"/>
          <w:sz w:val="20"/>
          <w:szCs w:val="20"/>
        </w:rPr>
        <w:t>DŽ – drobnica v obdobju od vključno leta 2017</w:t>
      </w:r>
      <w:r w:rsidRPr="00804342">
        <w:rPr>
          <w:rFonts w:ascii="Arial" w:eastAsia="Times New Roman" w:hAnsi="Arial" w:cs="Arial"/>
          <w:color w:val="000000"/>
          <w:sz w:val="20"/>
          <w:szCs w:val="20"/>
        </w:rPr>
        <w:t xml:space="preserve"> naprej</w:t>
      </w:r>
      <w:r w:rsidRPr="00824FFF">
        <w:rPr>
          <w:rFonts w:ascii="Arial" w:eastAsia="Times New Roman" w:hAnsi="Arial" w:cs="Arial"/>
          <w:color w:val="000000"/>
          <w:sz w:val="20"/>
          <w:szCs w:val="20"/>
        </w:rPr>
        <w:t>.</w:t>
      </w:r>
    </w:p>
    <w:p w:rsidR="002A0444" w:rsidRPr="00824FFF" w:rsidRDefault="002A0444" w:rsidP="002A044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</w:pPr>
    </w:p>
    <w:p w:rsidR="002A0444" w:rsidRPr="00824FFF" w:rsidRDefault="002A0444" w:rsidP="002A0444">
      <w:pPr>
        <w:autoSpaceDE w:val="0"/>
        <w:autoSpaceDN w:val="0"/>
        <w:adjustRightInd w:val="0"/>
        <w:spacing w:after="0" w:line="240" w:lineRule="auto"/>
        <w:rPr>
          <w:rFonts w:ascii="Helv" w:eastAsia="Times New Roman" w:hAnsi="Helv" w:cs="Helv"/>
          <w:color w:val="000000"/>
          <w:sz w:val="20"/>
          <w:szCs w:val="20"/>
        </w:rPr>
      </w:pPr>
      <w:r w:rsidRPr="00824FFF">
        <w:rPr>
          <w:rFonts w:ascii="Helv" w:eastAsia="Times New Roman" w:hAnsi="Helv" w:cs="Helv"/>
          <w:color w:val="000000"/>
          <w:sz w:val="20"/>
          <w:szCs w:val="20"/>
        </w:rPr>
        <w:t>Pri ugotovljeni kršitvi o</w:t>
      </w:r>
      <w:r>
        <w:rPr>
          <w:rFonts w:ascii="Helv" w:eastAsia="Times New Roman" w:hAnsi="Helv" w:cs="Helv"/>
          <w:color w:val="000000"/>
          <w:sz w:val="20"/>
          <w:szCs w:val="20"/>
        </w:rPr>
        <w:t>bveznosti iz tretjega odstavka 9</w:t>
      </w:r>
      <w:r w:rsidRPr="00824FFF">
        <w:rPr>
          <w:rFonts w:ascii="Helv" w:eastAsia="Times New Roman" w:hAnsi="Helv" w:cs="Helv"/>
          <w:color w:val="000000"/>
          <w:sz w:val="20"/>
          <w:szCs w:val="20"/>
        </w:rPr>
        <w:t>. člena te uredbe se plačilo zmanjša, kot sledi:</w:t>
      </w:r>
    </w:p>
    <w:p w:rsidR="002A0444" w:rsidRPr="00824FFF" w:rsidRDefault="002A0444" w:rsidP="002A0444">
      <w:pPr>
        <w:autoSpaceDE w:val="0"/>
        <w:autoSpaceDN w:val="0"/>
        <w:adjustRightInd w:val="0"/>
        <w:spacing w:after="0" w:line="240" w:lineRule="auto"/>
        <w:rPr>
          <w:rFonts w:ascii="Helv" w:eastAsia="Times New Roman" w:hAnsi="Helv" w:cs="Helv"/>
          <w:color w:val="000000"/>
          <w:sz w:val="20"/>
          <w:szCs w:val="20"/>
        </w:rPr>
      </w:pPr>
    </w:p>
    <w:tbl>
      <w:tblPr>
        <w:tblW w:w="1413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2482"/>
        <w:gridCol w:w="1876"/>
        <w:gridCol w:w="1876"/>
        <w:gridCol w:w="1889"/>
        <w:gridCol w:w="1902"/>
      </w:tblGrid>
      <w:tr w:rsidR="002A0444" w:rsidRPr="00824FFF" w:rsidTr="00003F92">
        <w:trPr>
          <w:trHeight w:val="397"/>
        </w:trPr>
        <w:tc>
          <w:tcPr>
            <w:tcW w:w="4111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Zahteva</w:t>
            </w:r>
          </w:p>
        </w:tc>
        <w:tc>
          <w:tcPr>
            <w:tcW w:w="2482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Kršitev zahteve</w:t>
            </w:r>
          </w:p>
        </w:tc>
        <w:tc>
          <w:tcPr>
            <w:tcW w:w="1876" w:type="dxa"/>
            <w:tcBorders>
              <w:top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Zmanjšanje plačila ob prvi kršitvi</w:t>
            </w:r>
          </w:p>
        </w:tc>
        <w:tc>
          <w:tcPr>
            <w:tcW w:w="187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Zmanjšanje plačila ob prvi ponovitvi iste kršitve</w:t>
            </w:r>
          </w:p>
        </w:tc>
        <w:tc>
          <w:tcPr>
            <w:tcW w:w="188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Zmanjšanje plačila ob drugi ponovitvi iste kršitve</w:t>
            </w:r>
          </w:p>
        </w:tc>
        <w:tc>
          <w:tcPr>
            <w:tcW w:w="190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Zmanjšanje plačila ob tretji ponovitvi iste kršitve</w:t>
            </w:r>
          </w:p>
        </w:tc>
      </w:tr>
      <w:tr w:rsidR="002A0444" w:rsidRPr="00824FFF" w:rsidTr="00003F92">
        <w:trPr>
          <w:trHeight w:val="397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Informiranje in obveščanje javnosti o aktivnostih, ki prejemajo podporo iz PRP 2014–2020</w:t>
            </w:r>
          </w:p>
        </w:tc>
        <w:tc>
          <w:tcPr>
            <w:tcW w:w="2482" w:type="dxa"/>
            <w:tcBorders>
              <w:top w:val="sing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Informiranje in obveščanje javnosti ni izvedeno</w:t>
            </w:r>
          </w:p>
        </w:tc>
        <w:tc>
          <w:tcPr>
            <w:tcW w:w="1876" w:type="dxa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Izplačilo se zmanjša za 1 %.</w:t>
            </w:r>
          </w:p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Izplačilo se zmanjša za 1 %.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Izplačilo se zmanjša za 2 %.</w:t>
            </w:r>
          </w:p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Izplačilo se zmanjša za 2 %.</w:t>
            </w:r>
          </w:p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</w:p>
        </w:tc>
      </w:tr>
    </w:tbl>
    <w:p w:rsidR="002A0444" w:rsidRPr="00824FFF" w:rsidRDefault="002A0444" w:rsidP="002A0444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lastRenderedPageBreak/>
        <w:t>Ponavljanje kršitve se za DŽ – prašiči ugotavlja v obdobju od vključno leta 2014 naprej, za DŽ – govedo v obdobju od vključno leta 2016 naprej</w:t>
      </w:r>
      <w:r w:rsidRPr="00804342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in </w:t>
      </w:r>
      <w:r w:rsidRPr="00804342">
        <w:rPr>
          <w:rFonts w:ascii="Arial" w:eastAsia="Times New Roman" w:hAnsi="Arial" w:cs="Arial"/>
          <w:color w:val="000000"/>
          <w:sz w:val="20"/>
          <w:szCs w:val="20"/>
        </w:rPr>
        <w:t xml:space="preserve">za </w:t>
      </w:r>
      <w:r>
        <w:rPr>
          <w:rFonts w:ascii="Arial" w:eastAsia="Times New Roman" w:hAnsi="Arial" w:cs="Arial"/>
          <w:color w:val="000000"/>
          <w:sz w:val="20"/>
          <w:szCs w:val="20"/>
        </w:rPr>
        <w:t>DŽ – drobnica v obdobju od vključno leta 2017</w:t>
      </w:r>
      <w:r w:rsidRPr="00804342">
        <w:rPr>
          <w:rFonts w:ascii="Arial" w:eastAsia="Times New Roman" w:hAnsi="Arial" w:cs="Arial"/>
          <w:color w:val="000000"/>
          <w:sz w:val="20"/>
          <w:szCs w:val="20"/>
        </w:rPr>
        <w:t xml:space="preserve"> naprej</w:t>
      </w:r>
      <w:r w:rsidRPr="00824FFF">
        <w:rPr>
          <w:rFonts w:ascii="Arial" w:eastAsia="Times New Roman" w:hAnsi="Arial" w:cs="Arial"/>
          <w:color w:val="000000"/>
          <w:sz w:val="20"/>
          <w:szCs w:val="20"/>
        </w:rPr>
        <w:t>.</w:t>
      </w:r>
    </w:p>
    <w:p w:rsidR="002A0444" w:rsidRPr="00824FFF" w:rsidRDefault="002A0444" w:rsidP="002A0444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>.</w:t>
      </w:r>
    </w:p>
    <w:p w:rsidR="002A0444" w:rsidRPr="00824FFF" w:rsidRDefault="002A0444" w:rsidP="002A044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</w:pPr>
    </w:p>
    <w:p w:rsidR="002A0444" w:rsidRPr="00824FFF" w:rsidRDefault="002A0444" w:rsidP="002A044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</w:pPr>
      <w:r w:rsidRPr="00824FFF"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  <w:t>Pri ugotovljenih kršitvah pogojev za zahteve, ki so opredeljeni v 1</w:t>
      </w:r>
      <w:r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  <w:t>3</w:t>
      </w:r>
      <w:r w:rsidRPr="00824FFF"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  <w:t>. členu te uredbe, se plačilo zmanjša, kot sledi:</w:t>
      </w:r>
    </w:p>
    <w:p w:rsidR="002A0444" w:rsidRPr="00824FFF" w:rsidRDefault="002A0444" w:rsidP="002A0444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</w:p>
    <w:tbl>
      <w:tblPr>
        <w:tblW w:w="1411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08"/>
        <w:gridCol w:w="2903"/>
        <w:gridCol w:w="2477"/>
        <w:gridCol w:w="1881"/>
        <w:gridCol w:w="1881"/>
        <w:gridCol w:w="1881"/>
        <w:gridCol w:w="1881"/>
      </w:tblGrid>
      <w:tr w:rsidR="002A0444" w:rsidRPr="00824FFF" w:rsidTr="00003F92">
        <w:trPr>
          <w:trHeight w:val="397"/>
        </w:trPr>
        <w:tc>
          <w:tcPr>
            <w:tcW w:w="12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Kategorija živali</w:t>
            </w:r>
          </w:p>
        </w:tc>
        <w:tc>
          <w:tcPr>
            <w:tcW w:w="290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Zahteva</w:t>
            </w:r>
          </w:p>
        </w:tc>
        <w:tc>
          <w:tcPr>
            <w:tcW w:w="247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Kršitev zahteve</w:t>
            </w:r>
          </w:p>
        </w:tc>
        <w:tc>
          <w:tcPr>
            <w:tcW w:w="1881" w:type="dxa"/>
            <w:tcBorders>
              <w:top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 xml:space="preserve">Zmanjšanje plačila ob prvi kršitvi 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Zmanjšanje plačila ob prvi ponovitvi iste kršitve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Zmanjšanje plačila ob drugi ponovitvi iste kršitve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Zmanjšanje plačila ob tretji ponovitvi iste kršitve</w:t>
            </w:r>
          </w:p>
        </w:tc>
      </w:tr>
      <w:tr w:rsidR="002A0444" w:rsidRPr="00824FFF" w:rsidTr="00003F92">
        <w:trPr>
          <w:trHeight w:val="419"/>
        </w:trPr>
        <w:tc>
          <w:tcPr>
            <w:tcW w:w="1208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Plemenske svinje in mladice</w:t>
            </w:r>
          </w:p>
        </w:tc>
        <w:tc>
          <w:tcPr>
            <w:tcW w:w="2903" w:type="dxa"/>
            <w:vMerge w:val="restart"/>
            <w:tcBorders>
              <w:top w:val="double" w:sz="4" w:space="0" w:color="auto"/>
            </w:tcBorders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Skupinska reja z izpustom</w:t>
            </w:r>
          </w:p>
        </w:tc>
        <w:tc>
          <w:tcPr>
            <w:tcW w:w="2477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Zahteve ne izpolnjuje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 xml:space="preserve">Ni izplačila 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2A0444" w:rsidRPr="00824FFF" w:rsidTr="00003F92">
        <w:trPr>
          <w:trHeight w:val="419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Minimalna dolžina krajše stranice izpusta je do vključno 10 %manjša od zahtevane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10 %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10 %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30 %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</w:tr>
      <w:tr w:rsidR="002A0444" w:rsidRPr="00824FFF" w:rsidTr="00003F92">
        <w:trPr>
          <w:trHeight w:val="419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Minimalna dolžina krajše stranice izpusta je več kot 10 %manjša od zahtevane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2A0444" w:rsidRPr="00824FFF" w:rsidTr="00003F92">
        <w:trPr>
          <w:trHeight w:val="419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Boksi, iz katerih se živali izpustijo v izpust, niso označeni tako, da je mogoče spremljati katere živali so istočasno v izpustu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25%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25%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40%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</w:tr>
      <w:tr w:rsidR="002A0444" w:rsidRPr="00824FFF" w:rsidTr="00003F92">
        <w:trPr>
          <w:trHeight w:val="419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A0444" w:rsidRPr="00824FFF" w:rsidDel="00B414BA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 xml:space="preserve">Do vključno 10 % manjša površina na žival od zahtevane 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10 %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10 %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30 %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</w:tr>
      <w:tr w:rsidR="002A0444" w:rsidRPr="00824FFF" w:rsidTr="00003F92">
        <w:trPr>
          <w:trHeight w:val="395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Nad 10 % manjša površina na žival od zahtevane</w:t>
            </w:r>
          </w:p>
        </w:tc>
        <w:tc>
          <w:tcPr>
            <w:tcW w:w="1881" w:type="dxa"/>
            <w:tcBorders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2A0444" w:rsidRPr="00824FFF" w:rsidTr="00003F92">
        <w:trPr>
          <w:trHeight w:val="395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Dnevnik se ne vodi ali urnik ni izdelan</w:t>
            </w:r>
          </w:p>
        </w:tc>
        <w:tc>
          <w:tcPr>
            <w:tcW w:w="1881" w:type="dxa"/>
            <w:tcBorders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2A0444" w:rsidRPr="00824FFF" w:rsidTr="00003F92">
        <w:trPr>
          <w:trHeight w:val="395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2A0444" w:rsidRPr="00824FFF" w:rsidDel="000C3B39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Dnevnik se ne vodi ažurno</w:t>
            </w:r>
          </w:p>
        </w:tc>
        <w:tc>
          <w:tcPr>
            <w:tcW w:w="1881" w:type="dxa"/>
            <w:tcBorders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</w:t>
            </w: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plačila za 25 %</w:t>
            </w:r>
          </w:p>
        </w:tc>
        <w:tc>
          <w:tcPr>
            <w:tcW w:w="188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</w:t>
            </w: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plačila za 25 %</w:t>
            </w:r>
          </w:p>
        </w:tc>
        <w:tc>
          <w:tcPr>
            <w:tcW w:w="188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</w:t>
            </w: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plačila za</w:t>
            </w:r>
            <w:r w:rsidRPr="00824FFF" w:rsidDel="00B170BD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40%</w:t>
            </w:r>
          </w:p>
        </w:tc>
        <w:tc>
          <w:tcPr>
            <w:tcW w:w="1881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</w:tr>
      <w:tr w:rsidR="002A0444" w:rsidRPr="00824FFF" w:rsidTr="00003F92">
        <w:trPr>
          <w:trHeight w:val="395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10 % večja neovirana talna </w:t>
            </w: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površina</w:t>
            </w: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Zahteve ne izpolnjuje</w:t>
            </w:r>
          </w:p>
        </w:tc>
        <w:tc>
          <w:tcPr>
            <w:tcW w:w="1881" w:type="dxa"/>
            <w:tcBorders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 xml:space="preserve">Ni izplačila + 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lastRenderedPageBreak/>
              <w:t>izključitev v naslednjem letu</w:t>
            </w:r>
          </w:p>
        </w:tc>
      </w:tr>
      <w:tr w:rsidR="002A0444" w:rsidRPr="00824FFF" w:rsidTr="00003F92">
        <w:trPr>
          <w:trHeight w:val="397"/>
        </w:trPr>
        <w:tc>
          <w:tcPr>
            <w:tcW w:w="1208" w:type="dxa"/>
            <w:vMerge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tcBorders>
              <w:bottom w:val="double" w:sz="4" w:space="0" w:color="auto"/>
            </w:tcBorders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Dodatna ponudba voluminozne krme ali krme z visokim deležem vlaknine</w:t>
            </w:r>
          </w:p>
        </w:tc>
        <w:tc>
          <w:tcPr>
            <w:tcW w:w="2477" w:type="dxa"/>
            <w:tcBorders>
              <w:bottom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Zahteve ne izpolnjuje</w:t>
            </w:r>
          </w:p>
        </w:tc>
        <w:tc>
          <w:tcPr>
            <w:tcW w:w="1881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2A0444" w:rsidRPr="00824FFF" w:rsidTr="00003F92">
        <w:trPr>
          <w:trHeight w:val="397"/>
        </w:trPr>
        <w:tc>
          <w:tcPr>
            <w:tcW w:w="1208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Plemenske svinje</w:t>
            </w:r>
          </w:p>
        </w:tc>
        <w:tc>
          <w:tcPr>
            <w:tcW w:w="2903" w:type="dxa"/>
            <w:tcBorders>
              <w:top w:val="double" w:sz="4" w:space="0" w:color="auto"/>
              <w:bottom w:val="single" w:sz="8" w:space="0" w:color="auto"/>
            </w:tcBorders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Skrb za toplotno ugodje</w:t>
            </w:r>
          </w:p>
        </w:tc>
        <w:tc>
          <w:tcPr>
            <w:tcW w:w="2477" w:type="dxa"/>
            <w:tcBorders>
              <w:top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Zahteve ne izpolnjuje</w:t>
            </w:r>
          </w:p>
        </w:tc>
        <w:tc>
          <w:tcPr>
            <w:tcW w:w="1881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2A0444" w:rsidRPr="00824FFF" w:rsidTr="00003F92">
        <w:trPr>
          <w:trHeight w:val="397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tcBorders>
              <w:top w:val="single" w:sz="8" w:space="0" w:color="auto"/>
            </w:tcBorders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A36B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Kirurška kastracija sesnih pujskov</w:t>
            </w:r>
          </w:p>
        </w:tc>
        <w:tc>
          <w:tcPr>
            <w:tcW w:w="2477" w:type="dxa"/>
            <w:tcBorders>
              <w:top w:val="single" w:sz="8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Zahteve ne izpolnjuje</w:t>
            </w:r>
          </w:p>
        </w:tc>
        <w:tc>
          <w:tcPr>
            <w:tcW w:w="1881" w:type="dxa"/>
            <w:tcBorders>
              <w:top w:val="single" w:sz="8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8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2A0444" w:rsidRPr="00824FFF" w:rsidTr="00003F92">
        <w:trPr>
          <w:trHeight w:val="397"/>
        </w:trPr>
        <w:tc>
          <w:tcPr>
            <w:tcW w:w="12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Tekači</w:t>
            </w:r>
          </w:p>
        </w:tc>
        <w:tc>
          <w:tcPr>
            <w:tcW w:w="290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10 % večja neovirana talna površina</w:t>
            </w:r>
          </w:p>
        </w:tc>
        <w:tc>
          <w:tcPr>
            <w:tcW w:w="247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Zahteve ne izpolnjuje</w:t>
            </w:r>
          </w:p>
        </w:tc>
        <w:tc>
          <w:tcPr>
            <w:tcW w:w="1881" w:type="dxa"/>
            <w:tcBorders>
              <w:top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2A0444" w:rsidRPr="00824FFF" w:rsidTr="00003F92">
        <w:trPr>
          <w:trHeight w:val="397"/>
        </w:trPr>
        <w:tc>
          <w:tcPr>
            <w:tcW w:w="1208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Pitanci</w:t>
            </w:r>
          </w:p>
        </w:tc>
        <w:tc>
          <w:tcPr>
            <w:tcW w:w="2903" w:type="dxa"/>
            <w:tcBorders>
              <w:top w:val="double" w:sz="4" w:space="0" w:color="auto"/>
            </w:tcBorders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10 % večja neovirana talna površina</w:t>
            </w:r>
          </w:p>
        </w:tc>
        <w:tc>
          <w:tcPr>
            <w:tcW w:w="2477" w:type="dxa"/>
            <w:tcBorders>
              <w:top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Zahteve ne izpolnjuje</w:t>
            </w:r>
          </w:p>
        </w:tc>
        <w:tc>
          <w:tcPr>
            <w:tcW w:w="1881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2A0444" w:rsidRPr="00824FFF" w:rsidTr="00003F92">
        <w:trPr>
          <w:trHeight w:val="397"/>
        </w:trPr>
        <w:tc>
          <w:tcPr>
            <w:tcW w:w="1208" w:type="dxa"/>
            <w:vMerge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 w:val="restart"/>
            <w:tcBorders>
              <w:top w:val="single" w:sz="4" w:space="0" w:color="auto"/>
            </w:tcBorders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Skupinska reja z izpustom</w:t>
            </w: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Zahteve ne izpolnjuje</w:t>
            </w:r>
          </w:p>
        </w:tc>
        <w:tc>
          <w:tcPr>
            <w:tcW w:w="188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 xml:space="preserve">Ni izplačila 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2A0444" w:rsidRPr="00824FFF" w:rsidTr="00003F92">
        <w:trPr>
          <w:trHeight w:val="397"/>
        </w:trPr>
        <w:tc>
          <w:tcPr>
            <w:tcW w:w="1208" w:type="dxa"/>
            <w:vMerge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16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tcBorders>
              <w:top w:val="double" w:sz="4" w:space="0" w:color="auto"/>
            </w:tcBorders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16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Minimalna dolžina krajše stranice izpusta je do vključno 10 %manjša od zahtevane</w:t>
            </w:r>
          </w:p>
        </w:tc>
        <w:tc>
          <w:tcPr>
            <w:tcW w:w="188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10 %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10 %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30 %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</w:tr>
      <w:tr w:rsidR="002A0444" w:rsidRPr="00824FFF" w:rsidTr="00003F92">
        <w:trPr>
          <w:trHeight w:val="397"/>
        </w:trPr>
        <w:tc>
          <w:tcPr>
            <w:tcW w:w="1208" w:type="dxa"/>
            <w:vMerge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16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tcBorders>
              <w:top w:val="double" w:sz="4" w:space="0" w:color="auto"/>
            </w:tcBorders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16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Minimalna dolžina krajše stranice izpusta je več kot 10 %manjša od zahtevane</w:t>
            </w:r>
          </w:p>
        </w:tc>
        <w:tc>
          <w:tcPr>
            <w:tcW w:w="188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Del="00EE5BE8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2A0444" w:rsidRPr="00824FFF" w:rsidTr="00003F92">
        <w:trPr>
          <w:trHeight w:val="397"/>
        </w:trPr>
        <w:tc>
          <w:tcPr>
            <w:tcW w:w="1208" w:type="dxa"/>
            <w:vMerge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16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tcBorders>
              <w:top w:val="double" w:sz="4" w:space="0" w:color="auto"/>
            </w:tcBorders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16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Boksi, iz katerih se živali izpustijo v izpust, niso označeni tako, da je mogoče spremljati katere živali so istočasno v izpustu</w:t>
            </w:r>
          </w:p>
        </w:tc>
        <w:tc>
          <w:tcPr>
            <w:tcW w:w="188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</w:t>
            </w:r>
            <w:r w:rsidRPr="00824FFF" w:rsidDel="00EE5BE8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25%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</w:t>
            </w:r>
            <w:r w:rsidRPr="00824FFF" w:rsidDel="00EE5BE8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25%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</w:t>
            </w:r>
            <w:r w:rsidRPr="00824FFF" w:rsidDel="00EE5BE8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40%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 xml:space="preserve">Ni izplačila </w:t>
            </w:r>
          </w:p>
        </w:tc>
      </w:tr>
      <w:tr w:rsidR="002A0444" w:rsidRPr="00824FFF" w:rsidTr="00003F92">
        <w:trPr>
          <w:trHeight w:val="503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 xml:space="preserve">Do vključno 10 % manjša površina na žival od zahtevane </w:t>
            </w:r>
          </w:p>
        </w:tc>
        <w:tc>
          <w:tcPr>
            <w:tcW w:w="188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10 %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10 %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30 %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</w:tr>
      <w:tr w:rsidR="002A0444" w:rsidRPr="00824FFF" w:rsidTr="00003F92">
        <w:trPr>
          <w:trHeight w:val="503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Nad 10 % manjša površina na žival od zahtevane</w:t>
            </w:r>
          </w:p>
        </w:tc>
        <w:tc>
          <w:tcPr>
            <w:tcW w:w="188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A0444" w:rsidRPr="00824FFF" w:rsidDel="00804723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Del="00804723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2A0444" w:rsidRPr="00824FFF" w:rsidTr="00003F92">
        <w:trPr>
          <w:trHeight w:val="135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2A0444" w:rsidRPr="00824FFF" w:rsidDel="00C605C3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vAlign w:val="center"/>
          </w:tcPr>
          <w:p w:rsidR="002A0444" w:rsidRPr="00824FFF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Dnevnik se ne vodi ali urnik ni izdelan</w:t>
            </w:r>
          </w:p>
        </w:tc>
        <w:tc>
          <w:tcPr>
            <w:tcW w:w="1881" w:type="dxa"/>
            <w:tcBorders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Del="00804723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2A0444" w:rsidRPr="00824FFF" w:rsidTr="00003F92">
        <w:trPr>
          <w:trHeight w:val="135"/>
        </w:trPr>
        <w:tc>
          <w:tcPr>
            <w:tcW w:w="1208" w:type="dxa"/>
            <w:vMerge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A0444" w:rsidRPr="00824FFF" w:rsidDel="00C605C3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tcBorders>
              <w:bottom w:val="double" w:sz="4" w:space="0" w:color="auto"/>
            </w:tcBorders>
            <w:vAlign w:val="center"/>
          </w:tcPr>
          <w:p w:rsidR="002A0444" w:rsidRPr="00824FFF" w:rsidDel="00E41CFD" w:rsidRDefault="002A0444" w:rsidP="00003F92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Dnevnik se ne vodi ažurno</w:t>
            </w:r>
          </w:p>
        </w:tc>
        <w:tc>
          <w:tcPr>
            <w:tcW w:w="1881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</w:t>
            </w: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plačila za 25 %</w:t>
            </w:r>
          </w:p>
        </w:tc>
        <w:tc>
          <w:tcPr>
            <w:tcW w:w="1881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</w:t>
            </w: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plačila za 25 %</w:t>
            </w:r>
          </w:p>
        </w:tc>
        <w:tc>
          <w:tcPr>
            <w:tcW w:w="1881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</w:t>
            </w: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plačila za</w:t>
            </w:r>
            <w:r w:rsidRPr="00824FFF" w:rsidDel="00EE5BE8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40%</w:t>
            </w:r>
          </w:p>
        </w:tc>
        <w:tc>
          <w:tcPr>
            <w:tcW w:w="1881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</w:tr>
    </w:tbl>
    <w:p w:rsidR="002A0444" w:rsidRPr="00824FFF" w:rsidRDefault="002A0444" w:rsidP="002A0444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>Ponavljanje kršitve se ugotavlja v obdobju od vključno leta 2014 naprej.</w:t>
      </w:r>
    </w:p>
    <w:p w:rsidR="002A0444" w:rsidRPr="00824FFF" w:rsidRDefault="002A0444" w:rsidP="002A0444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p w:rsidR="002A0444" w:rsidRPr="00824FFF" w:rsidRDefault="002A0444" w:rsidP="002A0444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p w:rsidR="002A0444" w:rsidRPr="00824FFF" w:rsidRDefault="002A0444" w:rsidP="002A0444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  <w:r w:rsidRPr="00824FFF">
        <w:rPr>
          <w:rFonts w:ascii="Arial" w:eastAsia="Times New Roman" w:hAnsi="Arial" w:cs="Times New Roman"/>
          <w:sz w:val="20"/>
          <w:szCs w:val="24"/>
        </w:rPr>
        <w:t>Pri ugotovljenih kršitvah pogojev za zahtevo, ki so opredeljeni v 2</w:t>
      </w:r>
      <w:r>
        <w:rPr>
          <w:rFonts w:ascii="Arial" w:eastAsia="Times New Roman" w:hAnsi="Arial" w:cs="Times New Roman"/>
          <w:sz w:val="20"/>
          <w:szCs w:val="24"/>
        </w:rPr>
        <w:t>1</w:t>
      </w:r>
      <w:r w:rsidRPr="00824FFF">
        <w:rPr>
          <w:rFonts w:ascii="Arial" w:eastAsia="Times New Roman" w:hAnsi="Arial" w:cs="Times New Roman"/>
          <w:sz w:val="20"/>
          <w:szCs w:val="24"/>
        </w:rPr>
        <w:t>. členu te uredbe, se plačilo zmanjša, kot sledi:</w:t>
      </w:r>
    </w:p>
    <w:p w:rsidR="002A0444" w:rsidRPr="00824FFF" w:rsidRDefault="002A0444" w:rsidP="002A0444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tbl>
      <w:tblPr>
        <w:tblW w:w="14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477"/>
        <w:gridCol w:w="1906"/>
        <w:gridCol w:w="1907"/>
        <w:gridCol w:w="1906"/>
        <w:gridCol w:w="1907"/>
      </w:tblGrid>
      <w:tr w:rsidR="002A0444" w:rsidRPr="00824FFF" w:rsidTr="00003F92">
        <w:trPr>
          <w:trHeight w:val="397"/>
        </w:trPr>
        <w:tc>
          <w:tcPr>
            <w:tcW w:w="411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>Pogoj</w:t>
            </w:r>
          </w:p>
        </w:tc>
        <w:tc>
          <w:tcPr>
            <w:tcW w:w="247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>Kršitev zahteve</w:t>
            </w:r>
          </w:p>
        </w:tc>
        <w:tc>
          <w:tcPr>
            <w:tcW w:w="1906" w:type="dxa"/>
            <w:tcBorders>
              <w:top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 xml:space="preserve">Zmanjšanje plačila ob prvi kršitvi </w:t>
            </w:r>
          </w:p>
        </w:tc>
        <w:tc>
          <w:tcPr>
            <w:tcW w:w="1907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>Zmanjšanje plačila ob prvi ponovitvi iste kršitve</w:t>
            </w:r>
          </w:p>
        </w:tc>
        <w:tc>
          <w:tcPr>
            <w:tcW w:w="1906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>Zmanjšanje plačila ob drugi ponovitvi iste kršitve</w:t>
            </w:r>
          </w:p>
        </w:tc>
        <w:tc>
          <w:tcPr>
            <w:tcW w:w="1907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>Zmanjšanje plačila ob tretji ponovitvi iste kršitve</w:t>
            </w:r>
          </w:p>
        </w:tc>
      </w:tr>
      <w:tr w:rsidR="002A0444" w:rsidRPr="00824FFF" w:rsidTr="00003F92">
        <w:trPr>
          <w:trHeight w:val="397"/>
        </w:trPr>
        <w:tc>
          <w:tcPr>
            <w:tcW w:w="4111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Koprološka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analiza</w:t>
            </w:r>
          </w:p>
        </w:tc>
        <w:tc>
          <w:tcPr>
            <w:tcW w:w="2477" w:type="dxa"/>
            <w:tcBorders>
              <w:top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Koprološka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analiza 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za govedo starejše od 6 mesecev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ni izdelana 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ali ni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izdelana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za vse živali</w:t>
            </w:r>
          </w:p>
        </w:tc>
        <w:tc>
          <w:tcPr>
            <w:tcW w:w="1906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15 %</w:t>
            </w:r>
          </w:p>
        </w:tc>
        <w:tc>
          <w:tcPr>
            <w:tcW w:w="1907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20 %</w:t>
            </w:r>
          </w:p>
        </w:tc>
        <w:tc>
          <w:tcPr>
            <w:tcW w:w="190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25%</w:t>
            </w:r>
          </w:p>
        </w:tc>
        <w:tc>
          <w:tcPr>
            <w:tcW w:w="1907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2A0444" w:rsidRPr="00824FFF" w:rsidTr="00003F92">
        <w:trPr>
          <w:trHeight w:val="397"/>
        </w:trPr>
        <w:tc>
          <w:tcPr>
            <w:tcW w:w="4111" w:type="dxa"/>
            <w:vMerge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Koprološka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analiza 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za teleta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ni izdelana 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ali ni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izdelana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za vse živali</w:t>
            </w:r>
          </w:p>
        </w:tc>
        <w:tc>
          <w:tcPr>
            <w:tcW w:w="190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15 %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20 %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25%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2A0444" w:rsidRPr="00824FFF" w:rsidTr="00003F92">
        <w:trPr>
          <w:trHeight w:val="397"/>
        </w:trPr>
        <w:tc>
          <w:tcPr>
            <w:tcW w:w="4111" w:type="dxa"/>
            <w:vMerge/>
            <w:tcBorders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Koprološka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analiza 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za govedo starejše od 6 mesecev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izdelana v roku</w:t>
            </w:r>
          </w:p>
        </w:tc>
        <w:tc>
          <w:tcPr>
            <w:tcW w:w="190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15 %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20%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2A0444" w:rsidRPr="00824FFF" w:rsidTr="00003F92">
        <w:trPr>
          <w:trHeight w:val="397"/>
        </w:trPr>
        <w:tc>
          <w:tcPr>
            <w:tcW w:w="4111" w:type="dxa"/>
            <w:tcBorders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Koprološka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analiza 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za teleta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izdelana v roku</w:t>
            </w:r>
          </w:p>
        </w:tc>
        <w:tc>
          <w:tcPr>
            <w:tcW w:w="190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15 %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20%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2A0444" w:rsidRPr="00824FFF" w:rsidTr="00003F92">
        <w:trPr>
          <w:trHeight w:val="397"/>
        </w:trPr>
        <w:tc>
          <w:tcPr>
            <w:tcW w:w="4111" w:type="dxa"/>
            <w:vMerge w:val="restart"/>
            <w:tcBorders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Tretiranje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proti zajedavcem</w:t>
            </w:r>
          </w:p>
        </w:tc>
        <w:tc>
          <w:tcPr>
            <w:tcW w:w="24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Tretiranje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>goveda</w:t>
            </w:r>
            <w:r w:rsidRPr="001F223B">
              <w:rPr>
                <w:rFonts w:ascii="Arial" w:eastAsia="Times New Roman" w:hAnsi="Arial" w:cs="Times New Roman"/>
                <w:sz w:val="20"/>
                <w:szCs w:val="24"/>
              </w:rPr>
              <w:t xml:space="preserve"> starejše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>ga</w:t>
            </w:r>
            <w:r w:rsidRPr="001F223B">
              <w:rPr>
                <w:rFonts w:ascii="Arial" w:eastAsia="Times New Roman" w:hAnsi="Arial" w:cs="Times New Roman"/>
                <w:sz w:val="20"/>
                <w:szCs w:val="24"/>
              </w:rPr>
              <w:t xml:space="preserve"> od 6 mesecev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na podlagi rezultatov </w:t>
            </w: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koprološke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analize ni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lastRenderedPageBreak/>
              <w:t>izvedeno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ali ni izvedeno za vse živali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lastRenderedPageBreak/>
              <w:t>Zmanjšanje plačila za 30 %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40 %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50 %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2A0444" w:rsidRPr="00824FFF" w:rsidTr="00003F92">
        <w:trPr>
          <w:trHeight w:val="397"/>
        </w:trPr>
        <w:tc>
          <w:tcPr>
            <w:tcW w:w="4111" w:type="dxa"/>
            <w:vMerge/>
            <w:tcBorders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4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Tretiranje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telet na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podlagi rezultatov </w:t>
            </w: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koprološke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analize ni izvedeno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ali ni izvedeno za vse živali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30 %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40 %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50 %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2A0444" w:rsidRPr="00824FFF" w:rsidTr="00003F92">
        <w:trPr>
          <w:trHeight w:val="397"/>
        </w:trPr>
        <w:tc>
          <w:tcPr>
            <w:tcW w:w="4111" w:type="dxa"/>
            <w:vMerge/>
            <w:tcBorders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4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>
              <w:rPr>
                <w:rFonts w:ascii="Arial" w:eastAsia="Times New Roman" w:hAnsi="Arial" w:cs="Times New Roman"/>
                <w:sz w:val="20"/>
                <w:szCs w:val="24"/>
              </w:rPr>
              <w:t>Tretiranje</w:t>
            </w:r>
            <w:proofErr w:type="spellEnd"/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goveda</w:t>
            </w:r>
            <w:r w:rsidRPr="001F223B">
              <w:rPr>
                <w:rFonts w:ascii="Arial" w:eastAsia="Times New Roman" w:hAnsi="Arial" w:cs="Times New Roman"/>
                <w:sz w:val="20"/>
                <w:szCs w:val="24"/>
              </w:rPr>
              <w:t xml:space="preserve"> starejše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>ga</w:t>
            </w:r>
            <w:r w:rsidRPr="001F223B">
              <w:rPr>
                <w:rFonts w:ascii="Arial" w:eastAsia="Times New Roman" w:hAnsi="Arial" w:cs="Times New Roman"/>
                <w:sz w:val="20"/>
                <w:szCs w:val="24"/>
              </w:rPr>
              <w:t xml:space="preserve"> od 6 mesecev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ni izvedeno v roku</w:t>
            </w: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15 %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20%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2A0444" w:rsidRPr="00824FFF" w:rsidTr="00003F92">
        <w:trPr>
          <w:trHeight w:val="397"/>
        </w:trPr>
        <w:tc>
          <w:tcPr>
            <w:tcW w:w="4111" w:type="dxa"/>
            <w:vMerge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477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>
              <w:rPr>
                <w:rFonts w:ascii="Arial" w:eastAsia="Times New Roman" w:hAnsi="Arial" w:cs="Times New Roman"/>
                <w:sz w:val="20"/>
                <w:szCs w:val="24"/>
              </w:rPr>
              <w:t>Tretiranje</w:t>
            </w:r>
            <w:proofErr w:type="spellEnd"/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telet ni izvedeno v roku</w:t>
            </w:r>
          </w:p>
        </w:tc>
        <w:tc>
          <w:tcPr>
            <w:tcW w:w="1906" w:type="dxa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15 %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20%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2A0444" w:rsidRPr="00824FFF" w:rsidTr="00003F92">
        <w:trPr>
          <w:trHeight w:val="135"/>
        </w:trPr>
        <w:tc>
          <w:tcPr>
            <w:tcW w:w="4111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Dnevnik paše</w:t>
            </w: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Dnevnik se ne vodi </w:t>
            </w:r>
          </w:p>
        </w:tc>
        <w:tc>
          <w:tcPr>
            <w:tcW w:w="1906" w:type="dxa"/>
            <w:tcBorders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20 %</w:t>
            </w:r>
          </w:p>
        </w:tc>
        <w:tc>
          <w:tcPr>
            <w:tcW w:w="190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Del="00804723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25 %</w:t>
            </w:r>
          </w:p>
        </w:tc>
        <w:tc>
          <w:tcPr>
            <w:tcW w:w="190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30%</w:t>
            </w:r>
          </w:p>
        </w:tc>
        <w:tc>
          <w:tcPr>
            <w:tcW w:w="1907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2A0444" w:rsidRPr="00824FFF" w:rsidTr="00003F92">
        <w:trPr>
          <w:trHeight w:val="135"/>
        </w:trPr>
        <w:tc>
          <w:tcPr>
            <w:tcW w:w="4111" w:type="dxa"/>
            <w:vMerge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A0444" w:rsidRPr="00824FFF" w:rsidDel="00E41CFD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477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Dnevnik se ne vodi ažurno</w:t>
            </w:r>
          </w:p>
        </w:tc>
        <w:tc>
          <w:tcPr>
            <w:tcW w:w="1906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10 %</w:t>
            </w:r>
          </w:p>
        </w:tc>
        <w:tc>
          <w:tcPr>
            <w:tcW w:w="1907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15 %</w:t>
            </w:r>
          </w:p>
        </w:tc>
        <w:tc>
          <w:tcPr>
            <w:tcW w:w="190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20%</w:t>
            </w:r>
          </w:p>
        </w:tc>
        <w:tc>
          <w:tcPr>
            <w:tcW w:w="1907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2A0444" w:rsidRPr="00824FFF" w:rsidTr="00003F92">
        <w:trPr>
          <w:trHeight w:val="135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2A0444" w:rsidRPr="00824FFF" w:rsidDel="00E41CFD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Prepoved oziroma omejitev paše znotraj ekološko pomembnih območij</w:t>
            </w:r>
          </w:p>
        </w:tc>
        <w:tc>
          <w:tcPr>
            <w:tcW w:w="2477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Živali se pasejo na območju kjer je paša prepovedana oziroma v času ko paša ni dovoljena</w:t>
            </w:r>
          </w:p>
        </w:tc>
        <w:tc>
          <w:tcPr>
            <w:tcW w:w="1906" w:type="dxa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30 %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40 %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50 %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</w:tbl>
    <w:p w:rsidR="002A0444" w:rsidRPr="00824FFF" w:rsidRDefault="002A0444" w:rsidP="002A0444">
      <w:pPr>
        <w:tabs>
          <w:tab w:val="left" w:pos="12191"/>
        </w:tabs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>Ponavljanje kršitve se ugotavlja v obdobju od vključno leta 2016 naprej.</w:t>
      </w:r>
    </w:p>
    <w:p w:rsidR="002A0444" w:rsidRPr="00824FFF" w:rsidRDefault="002A0444" w:rsidP="002A0444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:rsidR="002A0444" w:rsidRPr="00824FFF" w:rsidRDefault="002A0444" w:rsidP="002A0444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</w:p>
    <w:p w:rsidR="002A0444" w:rsidRPr="00824FFF" w:rsidRDefault="002A0444" w:rsidP="002A0444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  <w:r w:rsidRPr="00824FFF">
        <w:rPr>
          <w:rFonts w:ascii="Arial" w:eastAsia="Times New Roman" w:hAnsi="Arial" w:cs="Times New Roman"/>
          <w:sz w:val="20"/>
          <w:szCs w:val="24"/>
        </w:rPr>
        <w:t xml:space="preserve">Pri ugotovljenih kršitvah pogojev za zahtevo, ki so opredeljeni </w:t>
      </w:r>
      <w:r w:rsidRPr="0059530F">
        <w:rPr>
          <w:rFonts w:ascii="Arial" w:eastAsia="Times New Roman" w:hAnsi="Arial" w:cs="Times New Roman"/>
          <w:sz w:val="20"/>
          <w:szCs w:val="24"/>
        </w:rPr>
        <w:t xml:space="preserve">v </w:t>
      </w:r>
      <w:r>
        <w:rPr>
          <w:rFonts w:ascii="Arial" w:eastAsia="Times New Roman" w:hAnsi="Arial" w:cs="Times New Roman"/>
          <w:sz w:val="20"/>
          <w:szCs w:val="24"/>
        </w:rPr>
        <w:t>27</w:t>
      </w:r>
      <w:r w:rsidRPr="0059530F">
        <w:rPr>
          <w:rFonts w:ascii="Arial" w:eastAsia="Times New Roman" w:hAnsi="Arial" w:cs="Times New Roman"/>
          <w:sz w:val="20"/>
          <w:szCs w:val="24"/>
        </w:rPr>
        <w:t>. členu</w:t>
      </w:r>
      <w:r w:rsidRPr="00824FFF">
        <w:rPr>
          <w:rFonts w:ascii="Arial" w:eastAsia="Times New Roman" w:hAnsi="Arial" w:cs="Times New Roman"/>
          <w:sz w:val="20"/>
          <w:szCs w:val="24"/>
        </w:rPr>
        <w:t xml:space="preserve"> te uredbe, se plačilo zmanjša, kot sledi:</w:t>
      </w:r>
    </w:p>
    <w:p w:rsidR="002A0444" w:rsidRPr="00824FFF" w:rsidRDefault="002A0444" w:rsidP="002A0444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tbl>
      <w:tblPr>
        <w:tblW w:w="14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477"/>
        <w:gridCol w:w="1906"/>
        <w:gridCol w:w="1907"/>
        <w:gridCol w:w="1906"/>
        <w:gridCol w:w="1907"/>
      </w:tblGrid>
      <w:tr w:rsidR="002A0444" w:rsidRPr="00824FFF" w:rsidTr="00003F92">
        <w:trPr>
          <w:trHeight w:val="397"/>
        </w:trPr>
        <w:tc>
          <w:tcPr>
            <w:tcW w:w="411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>Pogoj</w:t>
            </w:r>
          </w:p>
        </w:tc>
        <w:tc>
          <w:tcPr>
            <w:tcW w:w="247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>Kršitev zahteve</w:t>
            </w:r>
          </w:p>
        </w:tc>
        <w:tc>
          <w:tcPr>
            <w:tcW w:w="1906" w:type="dxa"/>
            <w:tcBorders>
              <w:top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 xml:space="preserve">Zmanjšanje plačila ob prvi kršitvi </w:t>
            </w:r>
          </w:p>
        </w:tc>
        <w:tc>
          <w:tcPr>
            <w:tcW w:w="1907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>Zmanjšanje plačila ob prvi ponovitvi iste kršitve</w:t>
            </w:r>
          </w:p>
        </w:tc>
        <w:tc>
          <w:tcPr>
            <w:tcW w:w="1906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>Zmanjšanje plačila ob drugi ponovitvi iste kršitve</w:t>
            </w:r>
          </w:p>
        </w:tc>
        <w:tc>
          <w:tcPr>
            <w:tcW w:w="1907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>Zmanjšanje plačila ob tretji ponovitvi iste kršitve</w:t>
            </w:r>
          </w:p>
        </w:tc>
      </w:tr>
      <w:tr w:rsidR="002A0444" w:rsidRPr="00824FFF" w:rsidTr="00003F92">
        <w:trPr>
          <w:trHeight w:val="397"/>
        </w:trPr>
        <w:tc>
          <w:tcPr>
            <w:tcW w:w="4111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Koprološka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analiza</w:t>
            </w:r>
          </w:p>
        </w:tc>
        <w:tc>
          <w:tcPr>
            <w:tcW w:w="2477" w:type="dxa"/>
            <w:tcBorders>
              <w:top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Koprološka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analiza  ni izdelana 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>ali ni izdelana za vse živali</w:t>
            </w:r>
          </w:p>
        </w:tc>
        <w:tc>
          <w:tcPr>
            <w:tcW w:w="1906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15 %</w:t>
            </w:r>
          </w:p>
        </w:tc>
        <w:tc>
          <w:tcPr>
            <w:tcW w:w="1907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20 %</w:t>
            </w:r>
          </w:p>
        </w:tc>
        <w:tc>
          <w:tcPr>
            <w:tcW w:w="190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25%</w:t>
            </w:r>
          </w:p>
        </w:tc>
        <w:tc>
          <w:tcPr>
            <w:tcW w:w="1907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2A0444" w:rsidRPr="00824FFF" w:rsidTr="00003F92">
        <w:trPr>
          <w:trHeight w:val="397"/>
        </w:trPr>
        <w:tc>
          <w:tcPr>
            <w:tcW w:w="4111" w:type="dxa"/>
            <w:vMerge/>
            <w:tcBorders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Koprološka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analiza ni izdelana v roku</w:t>
            </w:r>
          </w:p>
        </w:tc>
        <w:tc>
          <w:tcPr>
            <w:tcW w:w="190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15 %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20%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2A0444" w:rsidRPr="00824FFF" w:rsidTr="00003F92">
        <w:trPr>
          <w:trHeight w:val="397"/>
        </w:trPr>
        <w:tc>
          <w:tcPr>
            <w:tcW w:w="4111" w:type="dxa"/>
            <w:vMerge w:val="restart"/>
            <w:tcBorders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lastRenderedPageBreak/>
              <w:t>Tretiranje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proti zajedavcem</w:t>
            </w:r>
          </w:p>
        </w:tc>
        <w:tc>
          <w:tcPr>
            <w:tcW w:w="24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Tretiranje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na podlagi rezultatov </w:t>
            </w: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koprološke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analize ni izvedeno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ali ni izvedeno za vse živali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30 %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40 %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50 %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2A0444" w:rsidRPr="00824FFF" w:rsidTr="00003F92">
        <w:trPr>
          <w:trHeight w:val="397"/>
        </w:trPr>
        <w:tc>
          <w:tcPr>
            <w:tcW w:w="4111" w:type="dxa"/>
            <w:vMerge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477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>
              <w:rPr>
                <w:rFonts w:ascii="Arial" w:eastAsia="Times New Roman" w:hAnsi="Arial" w:cs="Times New Roman"/>
                <w:sz w:val="20"/>
                <w:szCs w:val="24"/>
              </w:rPr>
              <w:t>Tretiranje</w:t>
            </w:r>
            <w:proofErr w:type="spellEnd"/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ni izvedeno v roku</w:t>
            </w:r>
          </w:p>
        </w:tc>
        <w:tc>
          <w:tcPr>
            <w:tcW w:w="1906" w:type="dxa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15 %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20%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2A0444" w:rsidRPr="00824FFF" w:rsidTr="00003F92">
        <w:trPr>
          <w:trHeight w:val="135"/>
        </w:trPr>
        <w:tc>
          <w:tcPr>
            <w:tcW w:w="4111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Dnevnik paše</w:t>
            </w: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Dnevnik se ne vodi </w:t>
            </w:r>
          </w:p>
        </w:tc>
        <w:tc>
          <w:tcPr>
            <w:tcW w:w="1906" w:type="dxa"/>
            <w:tcBorders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20 %</w:t>
            </w:r>
          </w:p>
        </w:tc>
        <w:tc>
          <w:tcPr>
            <w:tcW w:w="190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Del="00804723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25 %</w:t>
            </w:r>
          </w:p>
        </w:tc>
        <w:tc>
          <w:tcPr>
            <w:tcW w:w="190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30%</w:t>
            </w:r>
          </w:p>
        </w:tc>
        <w:tc>
          <w:tcPr>
            <w:tcW w:w="1907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2A0444" w:rsidRPr="00824FFF" w:rsidTr="00003F92">
        <w:trPr>
          <w:trHeight w:val="135"/>
        </w:trPr>
        <w:tc>
          <w:tcPr>
            <w:tcW w:w="4111" w:type="dxa"/>
            <w:vMerge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A0444" w:rsidRPr="00824FFF" w:rsidDel="00E41CFD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477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Dnevnik se ne vodi ažurno</w:t>
            </w:r>
          </w:p>
        </w:tc>
        <w:tc>
          <w:tcPr>
            <w:tcW w:w="1906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10 %</w:t>
            </w:r>
          </w:p>
        </w:tc>
        <w:tc>
          <w:tcPr>
            <w:tcW w:w="1907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15 %</w:t>
            </w:r>
          </w:p>
        </w:tc>
        <w:tc>
          <w:tcPr>
            <w:tcW w:w="190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20%</w:t>
            </w:r>
          </w:p>
        </w:tc>
        <w:tc>
          <w:tcPr>
            <w:tcW w:w="1907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2A0444" w:rsidRPr="00824FFF" w:rsidTr="00003F92">
        <w:trPr>
          <w:trHeight w:val="135"/>
        </w:trPr>
        <w:tc>
          <w:tcPr>
            <w:tcW w:w="411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2A0444" w:rsidRPr="00824FFF" w:rsidDel="00E41CFD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Prepoved oziroma omejitev paše znotraj ekološko pomembnih območij</w:t>
            </w:r>
          </w:p>
        </w:tc>
        <w:tc>
          <w:tcPr>
            <w:tcW w:w="247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Živali se pasejo na območju kjer je paša prepovedana oziroma v času ko paša ni dovoljena</w:t>
            </w:r>
          </w:p>
        </w:tc>
        <w:tc>
          <w:tcPr>
            <w:tcW w:w="1906" w:type="dxa"/>
            <w:tcBorders>
              <w:top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30 %</w:t>
            </w:r>
          </w:p>
        </w:tc>
        <w:tc>
          <w:tcPr>
            <w:tcW w:w="1907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40 %</w:t>
            </w:r>
          </w:p>
        </w:tc>
        <w:tc>
          <w:tcPr>
            <w:tcW w:w="1906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50 %</w:t>
            </w:r>
          </w:p>
        </w:tc>
        <w:tc>
          <w:tcPr>
            <w:tcW w:w="1907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2A0444" w:rsidRPr="00824FFF" w:rsidRDefault="002A0444" w:rsidP="00003F92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</w:tbl>
    <w:p w:rsidR="002A0444" w:rsidRPr="00824FFF" w:rsidRDefault="002A0444" w:rsidP="002A0444">
      <w:pPr>
        <w:tabs>
          <w:tab w:val="left" w:pos="12191"/>
        </w:tabs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>Ponavljanje kršitve se ugotavlja v obdobju od vključno leta 2017 naprej.</w:t>
      </w:r>
    </w:p>
    <w:p w:rsidR="006A46C8" w:rsidRDefault="006A46C8">
      <w:bookmarkStart w:id="0" w:name="_GoBack"/>
      <w:bookmarkEnd w:id="0"/>
    </w:p>
    <w:sectPr w:rsidR="006A46C8" w:rsidSect="002A044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75F75"/>
    <w:multiLevelType w:val="hybridMultilevel"/>
    <w:tmpl w:val="1C149C7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0444"/>
    <w:rsid w:val="002A0444"/>
    <w:rsid w:val="006A4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A0444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A0444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1525</Words>
  <Characters>8694</Characters>
  <Application>Microsoft Office Word</Application>
  <DocSecurity>0</DocSecurity>
  <Lines>72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Nagode</dc:creator>
  <cp:lastModifiedBy>Peter Nagode</cp:lastModifiedBy>
  <cp:revision>1</cp:revision>
  <dcterms:created xsi:type="dcterms:W3CDTF">2016-11-24T12:10:00Z</dcterms:created>
  <dcterms:modified xsi:type="dcterms:W3CDTF">2016-11-24T12:11:00Z</dcterms:modified>
</cp:coreProperties>
</file>