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277CF" w:rsidRDefault="00D277CF" w:rsidP="004A0463">
      <w:pPr>
        <w:tabs>
          <w:tab w:val="left" w:pos="426"/>
        </w:tabs>
        <w:spacing w:line="240" w:lineRule="auto"/>
        <w:ind w:left="426" w:hanging="426"/>
        <w:jc w:val="center"/>
        <w:rPr>
          <w:rFonts w:ascii="Arial" w:hAnsi="Arial" w:cs="Arial"/>
          <w:b/>
          <w:sz w:val="20"/>
          <w:szCs w:val="20"/>
        </w:rPr>
      </w:pPr>
    </w:p>
    <w:p w:rsidR="00D277CF" w:rsidRDefault="00D277CF" w:rsidP="004A0463">
      <w:pPr>
        <w:tabs>
          <w:tab w:val="left" w:pos="426"/>
        </w:tabs>
        <w:spacing w:line="240" w:lineRule="auto"/>
        <w:ind w:left="426" w:hanging="426"/>
        <w:jc w:val="center"/>
        <w:rPr>
          <w:rFonts w:ascii="Arial" w:hAnsi="Arial" w:cs="Arial"/>
          <w:b/>
          <w:sz w:val="20"/>
          <w:szCs w:val="20"/>
        </w:rPr>
      </w:pPr>
    </w:p>
    <w:p w:rsidR="00D277CF" w:rsidRPr="00E51E49" w:rsidRDefault="00D277CF" w:rsidP="004A0463">
      <w:pPr>
        <w:tabs>
          <w:tab w:val="left" w:pos="426"/>
        </w:tabs>
        <w:spacing w:line="240" w:lineRule="auto"/>
        <w:ind w:left="426" w:hanging="426"/>
        <w:jc w:val="center"/>
        <w:rPr>
          <w:rFonts w:ascii="Arial" w:hAnsi="Arial" w:cs="Arial"/>
          <w:b/>
          <w:color w:val="0000FF"/>
          <w:sz w:val="28"/>
          <w:szCs w:val="28"/>
        </w:rPr>
      </w:pPr>
      <w:r w:rsidRPr="00E51E49">
        <w:rPr>
          <w:rFonts w:ascii="Arial" w:hAnsi="Arial" w:cs="Arial"/>
          <w:b/>
          <w:color w:val="0000FF"/>
          <w:sz w:val="28"/>
          <w:szCs w:val="28"/>
        </w:rPr>
        <w:t>AVTOMATIZIRANO PREVERJANJE REGISTRSKIH TABLIC PRI NADZORU CESTNEGA PROMETA – PRESOJA VPLIVOV NA ZASEBNOST</w:t>
      </w:r>
    </w:p>
    <w:p w:rsidR="00D277CF" w:rsidRPr="00E51E49" w:rsidRDefault="00D277CF" w:rsidP="004A0463">
      <w:pPr>
        <w:tabs>
          <w:tab w:val="left" w:pos="426"/>
        </w:tabs>
        <w:spacing w:line="240" w:lineRule="auto"/>
        <w:ind w:left="426" w:hanging="426"/>
        <w:jc w:val="center"/>
        <w:rPr>
          <w:rFonts w:ascii="Arial" w:hAnsi="Arial" w:cs="Arial"/>
          <w:b/>
          <w:sz w:val="28"/>
          <w:szCs w:val="28"/>
        </w:rPr>
      </w:pPr>
    </w:p>
    <w:p w:rsidR="00D277CF" w:rsidRDefault="00D277CF" w:rsidP="004A0463">
      <w:pPr>
        <w:tabs>
          <w:tab w:val="left" w:pos="426"/>
        </w:tabs>
        <w:spacing w:line="240" w:lineRule="auto"/>
        <w:ind w:left="426" w:hanging="426"/>
        <w:jc w:val="center"/>
        <w:rPr>
          <w:rFonts w:ascii="Arial" w:hAnsi="Arial" w:cs="Arial"/>
          <w:b/>
          <w:sz w:val="20"/>
          <w:szCs w:val="20"/>
        </w:rPr>
      </w:pPr>
    </w:p>
    <w:p w:rsidR="00D277CF" w:rsidRDefault="00D277CF" w:rsidP="004A0463">
      <w:pPr>
        <w:tabs>
          <w:tab w:val="left" w:pos="426"/>
        </w:tabs>
        <w:spacing w:line="240" w:lineRule="auto"/>
        <w:ind w:left="426" w:hanging="426"/>
        <w:jc w:val="center"/>
        <w:rPr>
          <w:rFonts w:ascii="Arial" w:hAnsi="Arial" w:cs="Arial"/>
          <w:b/>
          <w:sz w:val="20"/>
          <w:szCs w:val="20"/>
        </w:rPr>
      </w:pPr>
    </w:p>
    <w:p w:rsidR="00D277CF" w:rsidRDefault="00D277CF" w:rsidP="004A0463">
      <w:pPr>
        <w:tabs>
          <w:tab w:val="left" w:pos="426"/>
        </w:tabs>
        <w:spacing w:line="240" w:lineRule="auto"/>
        <w:ind w:left="426" w:hanging="426"/>
        <w:jc w:val="center"/>
        <w:rPr>
          <w:rFonts w:ascii="Arial" w:hAnsi="Arial" w:cs="Arial"/>
          <w:b/>
          <w:sz w:val="20"/>
          <w:szCs w:val="20"/>
        </w:rPr>
      </w:pPr>
    </w:p>
    <w:p w:rsidR="00D277CF" w:rsidRDefault="00D277CF" w:rsidP="004A0463">
      <w:pPr>
        <w:tabs>
          <w:tab w:val="left" w:pos="426"/>
        </w:tabs>
        <w:spacing w:line="240" w:lineRule="auto"/>
        <w:ind w:left="426" w:hanging="426"/>
        <w:jc w:val="center"/>
        <w:rPr>
          <w:rFonts w:ascii="Arial" w:hAnsi="Arial" w:cs="Arial"/>
          <w:b/>
          <w:sz w:val="20"/>
          <w:szCs w:val="20"/>
        </w:rPr>
      </w:pPr>
    </w:p>
    <w:p w:rsidR="00D277CF" w:rsidRDefault="00D277CF" w:rsidP="004A0463">
      <w:pPr>
        <w:tabs>
          <w:tab w:val="left" w:pos="426"/>
        </w:tabs>
        <w:spacing w:line="240" w:lineRule="auto"/>
        <w:ind w:left="426" w:hanging="426"/>
        <w:jc w:val="center"/>
        <w:rPr>
          <w:rFonts w:ascii="Arial" w:hAnsi="Arial" w:cs="Arial"/>
          <w:b/>
          <w:sz w:val="20"/>
          <w:szCs w:val="20"/>
        </w:rPr>
      </w:pPr>
    </w:p>
    <w:p w:rsidR="00D277CF" w:rsidRDefault="00A87E22" w:rsidP="004A0463">
      <w:pPr>
        <w:tabs>
          <w:tab w:val="left" w:pos="426"/>
        </w:tabs>
        <w:spacing w:line="240" w:lineRule="auto"/>
        <w:ind w:left="426" w:hanging="426"/>
        <w:jc w:val="center"/>
        <w:rPr>
          <w:rFonts w:ascii="Arial" w:hAnsi="Arial" w:cs="Arial"/>
          <w:b/>
          <w:sz w:val="20"/>
          <w:szCs w:val="20"/>
        </w:rPr>
      </w:pPr>
      <w:r>
        <w:rPr>
          <w:noProof/>
          <w:lang w:eastAsia="sl-SI"/>
        </w:rPr>
        <w:drawing>
          <wp:inline distT="0" distB="0" distL="0" distR="0">
            <wp:extent cx="6036310" cy="2552700"/>
            <wp:effectExtent l="19050" t="0" r="2540" b="0"/>
            <wp:docPr id="1" name="Slika 1" descr="https://www.cartell.ie/car_check/wp-content/uploads/2010/08/anp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www.cartell.ie/car_check/wp-content/uploads/2010/08/anpr.jpg"/>
                    <pic:cNvPicPr>
                      <a:picLocks noChangeAspect="1" noChangeArrowheads="1"/>
                    </pic:cNvPicPr>
                  </pic:nvPicPr>
                  <pic:blipFill>
                    <a:blip r:embed="rId7"/>
                    <a:srcRect/>
                    <a:stretch>
                      <a:fillRect/>
                    </a:stretch>
                  </pic:blipFill>
                  <pic:spPr bwMode="auto">
                    <a:xfrm>
                      <a:off x="0" y="0"/>
                      <a:ext cx="6036310" cy="2552700"/>
                    </a:xfrm>
                    <a:prstGeom prst="rect">
                      <a:avLst/>
                    </a:prstGeom>
                    <a:noFill/>
                    <a:ln w="9525">
                      <a:noFill/>
                      <a:miter lim="800000"/>
                      <a:headEnd/>
                      <a:tailEnd/>
                    </a:ln>
                  </pic:spPr>
                </pic:pic>
              </a:graphicData>
            </a:graphic>
          </wp:inline>
        </w:drawing>
      </w:r>
    </w:p>
    <w:p w:rsidR="00D277CF" w:rsidRDefault="00D277CF" w:rsidP="004A0463">
      <w:pPr>
        <w:tabs>
          <w:tab w:val="left" w:pos="426"/>
        </w:tabs>
        <w:spacing w:line="240" w:lineRule="auto"/>
        <w:ind w:left="426" w:hanging="426"/>
        <w:jc w:val="center"/>
        <w:rPr>
          <w:rFonts w:ascii="Arial" w:hAnsi="Arial" w:cs="Arial"/>
          <w:b/>
          <w:sz w:val="20"/>
          <w:szCs w:val="20"/>
        </w:rPr>
      </w:pPr>
    </w:p>
    <w:p w:rsidR="00D277CF" w:rsidRDefault="00D277CF" w:rsidP="004A0463">
      <w:pPr>
        <w:tabs>
          <w:tab w:val="left" w:pos="426"/>
        </w:tabs>
        <w:spacing w:line="240" w:lineRule="auto"/>
        <w:ind w:left="426" w:hanging="426"/>
        <w:jc w:val="center"/>
        <w:rPr>
          <w:rFonts w:ascii="Arial" w:hAnsi="Arial" w:cs="Arial"/>
          <w:b/>
          <w:sz w:val="20"/>
          <w:szCs w:val="20"/>
        </w:rPr>
      </w:pPr>
    </w:p>
    <w:p w:rsidR="00D277CF" w:rsidRDefault="00D277CF" w:rsidP="004A0463">
      <w:pPr>
        <w:tabs>
          <w:tab w:val="left" w:pos="426"/>
        </w:tabs>
        <w:spacing w:line="240" w:lineRule="auto"/>
        <w:ind w:left="426" w:hanging="426"/>
        <w:jc w:val="center"/>
        <w:rPr>
          <w:rFonts w:ascii="Arial" w:hAnsi="Arial" w:cs="Arial"/>
          <w:b/>
          <w:sz w:val="20"/>
          <w:szCs w:val="20"/>
        </w:rPr>
      </w:pPr>
    </w:p>
    <w:p w:rsidR="00D277CF" w:rsidRDefault="00D277CF" w:rsidP="004A0463">
      <w:pPr>
        <w:tabs>
          <w:tab w:val="left" w:pos="426"/>
        </w:tabs>
        <w:spacing w:line="240" w:lineRule="auto"/>
        <w:ind w:left="426" w:hanging="426"/>
        <w:jc w:val="center"/>
        <w:rPr>
          <w:rFonts w:ascii="Arial" w:hAnsi="Arial" w:cs="Arial"/>
          <w:b/>
          <w:sz w:val="20"/>
          <w:szCs w:val="20"/>
        </w:rPr>
      </w:pPr>
    </w:p>
    <w:p w:rsidR="00D277CF" w:rsidRDefault="00D277CF" w:rsidP="004A0463">
      <w:pPr>
        <w:tabs>
          <w:tab w:val="left" w:pos="426"/>
        </w:tabs>
        <w:spacing w:line="240" w:lineRule="auto"/>
        <w:ind w:left="426" w:hanging="426"/>
        <w:jc w:val="center"/>
        <w:rPr>
          <w:rFonts w:ascii="Arial" w:hAnsi="Arial" w:cs="Arial"/>
          <w:b/>
          <w:sz w:val="20"/>
          <w:szCs w:val="20"/>
        </w:rPr>
      </w:pPr>
    </w:p>
    <w:p w:rsidR="00D277CF" w:rsidRDefault="00D277CF" w:rsidP="004A0463">
      <w:pPr>
        <w:tabs>
          <w:tab w:val="left" w:pos="426"/>
        </w:tabs>
        <w:spacing w:line="240" w:lineRule="auto"/>
        <w:ind w:left="426" w:hanging="426"/>
        <w:jc w:val="center"/>
        <w:rPr>
          <w:rFonts w:ascii="Arial" w:hAnsi="Arial" w:cs="Arial"/>
          <w:b/>
          <w:sz w:val="20"/>
          <w:szCs w:val="20"/>
        </w:rPr>
      </w:pPr>
    </w:p>
    <w:p w:rsidR="00D277CF" w:rsidRDefault="00D277CF" w:rsidP="004A0463">
      <w:pPr>
        <w:tabs>
          <w:tab w:val="left" w:pos="426"/>
        </w:tabs>
        <w:spacing w:line="240" w:lineRule="auto"/>
        <w:ind w:left="426" w:hanging="426"/>
        <w:jc w:val="center"/>
        <w:rPr>
          <w:rFonts w:ascii="Arial" w:hAnsi="Arial" w:cs="Arial"/>
          <w:b/>
          <w:sz w:val="20"/>
          <w:szCs w:val="20"/>
        </w:rPr>
      </w:pPr>
    </w:p>
    <w:p w:rsidR="00D277CF" w:rsidRDefault="00D277CF" w:rsidP="004A0463">
      <w:pPr>
        <w:tabs>
          <w:tab w:val="left" w:pos="426"/>
        </w:tabs>
        <w:spacing w:line="240" w:lineRule="auto"/>
        <w:ind w:left="426" w:hanging="426"/>
        <w:jc w:val="center"/>
        <w:rPr>
          <w:rFonts w:ascii="Arial" w:hAnsi="Arial" w:cs="Arial"/>
          <w:b/>
          <w:sz w:val="20"/>
          <w:szCs w:val="20"/>
        </w:rPr>
      </w:pPr>
    </w:p>
    <w:p w:rsidR="00D277CF" w:rsidRDefault="00D277CF" w:rsidP="004A0463">
      <w:pPr>
        <w:tabs>
          <w:tab w:val="left" w:pos="426"/>
        </w:tabs>
        <w:spacing w:line="240" w:lineRule="auto"/>
        <w:ind w:left="426" w:hanging="426"/>
        <w:jc w:val="center"/>
        <w:rPr>
          <w:rFonts w:ascii="Arial" w:hAnsi="Arial" w:cs="Arial"/>
          <w:b/>
          <w:sz w:val="20"/>
          <w:szCs w:val="20"/>
        </w:rPr>
      </w:pPr>
    </w:p>
    <w:p w:rsidR="00D277CF" w:rsidRDefault="00D277CF" w:rsidP="004A0463">
      <w:pPr>
        <w:tabs>
          <w:tab w:val="left" w:pos="426"/>
        </w:tabs>
        <w:spacing w:line="240" w:lineRule="auto"/>
        <w:ind w:left="426" w:hanging="426"/>
        <w:jc w:val="center"/>
        <w:rPr>
          <w:rFonts w:ascii="Arial" w:hAnsi="Arial" w:cs="Arial"/>
          <w:b/>
          <w:sz w:val="20"/>
          <w:szCs w:val="20"/>
        </w:rPr>
      </w:pPr>
    </w:p>
    <w:p w:rsidR="00D277CF" w:rsidRDefault="00D277CF" w:rsidP="004A0463">
      <w:pPr>
        <w:tabs>
          <w:tab w:val="left" w:pos="426"/>
        </w:tabs>
        <w:spacing w:line="240" w:lineRule="auto"/>
        <w:ind w:left="426" w:hanging="426"/>
        <w:jc w:val="center"/>
        <w:rPr>
          <w:rFonts w:ascii="Arial" w:hAnsi="Arial" w:cs="Arial"/>
          <w:b/>
          <w:sz w:val="20"/>
          <w:szCs w:val="20"/>
        </w:rPr>
      </w:pPr>
    </w:p>
    <w:p w:rsidR="00D277CF" w:rsidRDefault="00D277CF" w:rsidP="004A0463">
      <w:pPr>
        <w:tabs>
          <w:tab w:val="left" w:pos="426"/>
        </w:tabs>
        <w:spacing w:line="240" w:lineRule="auto"/>
        <w:ind w:left="426" w:hanging="426"/>
        <w:jc w:val="center"/>
        <w:rPr>
          <w:rFonts w:ascii="Arial" w:hAnsi="Arial" w:cs="Arial"/>
          <w:b/>
          <w:sz w:val="20"/>
          <w:szCs w:val="20"/>
        </w:rPr>
      </w:pPr>
    </w:p>
    <w:p w:rsidR="00D277CF" w:rsidRPr="004A0463" w:rsidRDefault="00D277CF" w:rsidP="004A0463">
      <w:pPr>
        <w:tabs>
          <w:tab w:val="left" w:pos="426"/>
        </w:tabs>
        <w:spacing w:line="240" w:lineRule="auto"/>
        <w:ind w:left="426" w:hanging="426"/>
        <w:jc w:val="center"/>
        <w:rPr>
          <w:rFonts w:ascii="Arial" w:hAnsi="Arial" w:cs="Arial"/>
          <w:b/>
          <w:sz w:val="20"/>
          <w:szCs w:val="20"/>
        </w:rPr>
      </w:pPr>
      <w:r w:rsidRPr="004A0463">
        <w:rPr>
          <w:rFonts w:ascii="Arial" w:hAnsi="Arial" w:cs="Arial"/>
          <w:b/>
          <w:sz w:val="20"/>
          <w:szCs w:val="20"/>
        </w:rPr>
        <w:lastRenderedPageBreak/>
        <w:t>AVTOMATIZIRANO PREVERJANJE REGISTRSKIH TABLIC PRI NADZORU CESTNEGA PROMETA</w:t>
      </w:r>
      <w:r>
        <w:rPr>
          <w:rFonts w:ascii="Arial" w:hAnsi="Arial" w:cs="Arial"/>
          <w:b/>
          <w:sz w:val="20"/>
          <w:szCs w:val="20"/>
        </w:rPr>
        <w:t xml:space="preserve"> (ANPR)</w:t>
      </w:r>
    </w:p>
    <w:p w:rsidR="00D277CF" w:rsidRPr="004A0463" w:rsidRDefault="00D277CF" w:rsidP="004A0463">
      <w:pPr>
        <w:spacing w:after="0" w:line="240" w:lineRule="auto"/>
        <w:jc w:val="both"/>
        <w:rPr>
          <w:rFonts w:ascii="Arial" w:hAnsi="Arial" w:cs="Arial"/>
          <w:sz w:val="20"/>
          <w:szCs w:val="20"/>
        </w:rPr>
      </w:pPr>
    </w:p>
    <w:p w:rsidR="00D277CF" w:rsidRPr="00A64FE6" w:rsidRDefault="00D277CF" w:rsidP="00BC0DEB">
      <w:pPr>
        <w:numPr>
          <w:ilvl w:val="0"/>
          <w:numId w:val="4"/>
        </w:numPr>
        <w:tabs>
          <w:tab w:val="left" w:pos="426"/>
        </w:tabs>
        <w:spacing w:line="240" w:lineRule="auto"/>
        <w:rPr>
          <w:rFonts w:ascii="Arial" w:hAnsi="Arial" w:cs="Arial"/>
          <w:b/>
        </w:rPr>
      </w:pPr>
      <w:r w:rsidRPr="00A64FE6">
        <w:rPr>
          <w:rFonts w:ascii="Arial" w:hAnsi="Arial" w:cs="Arial"/>
          <w:b/>
        </w:rPr>
        <w:t>Uvod</w:t>
      </w:r>
    </w:p>
    <w:p w:rsidR="00D277CF" w:rsidRDefault="00D277CF" w:rsidP="00A64FE6">
      <w:pPr>
        <w:tabs>
          <w:tab w:val="left" w:pos="426"/>
        </w:tabs>
        <w:spacing w:line="240" w:lineRule="auto"/>
        <w:ind w:left="360"/>
        <w:rPr>
          <w:rFonts w:ascii="Arial" w:hAnsi="Arial" w:cs="Arial"/>
          <w:b/>
          <w:sz w:val="20"/>
          <w:szCs w:val="20"/>
        </w:rPr>
      </w:pPr>
    </w:p>
    <w:p w:rsidR="00D277CF" w:rsidRPr="00A64FE6" w:rsidRDefault="00D277CF" w:rsidP="00A64FE6">
      <w:pPr>
        <w:spacing w:line="240" w:lineRule="auto"/>
        <w:jc w:val="both"/>
        <w:rPr>
          <w:rFonts w:ascii="Arial" w:hAnsi="Arial" w:cs="Arial"/>
        </w:rPr>
      </w:pPr>
      <w:r w:rsidRPr="00A64FE6">
        <w:rPr>
          <w:rFonts w:ascii="Arial" w:hAnsi="Arial" w:cs="Arial"/>
        </w:rPr>
        <w:t>Stanje prometne varnosti se je v letu 2015 v primerjavi z enakim obdobjem leta 2014</w:t>
      </w:r>
      <w:r>
        <w:rPr>
          <w:rStyle w:val="Sprotnaopomba-sklic"/>
          <w:rFonts w:ascii="Arial" w:hAnsi="Arial" w:cs="Arial"/>
        </w:rPr>
        <w:footnoteReference w:id="1"/>
      </w:r>
      <w:r w:rsidRPr="00A64FE6">
        <w:rPr>
          <w:rFonts w:ascii="Arial" w:hAnsi="Arial" w:cs="Arial"/>
        </w:rPr>
        <w:t xml:space="preserve"> poslabšalo z vidika nastalih posledic. V letu 2015 se je zgodilo 17.943 (18.314)  prometnih nesreč ali 2 % manj. V teh prometnih nesrečah je umrlo 120 (108) udeležencev ali 11 % več, 932 (835) je bilo hudo telesno poškodovanih oziroma  12 % več in 7.778 (7.477) lahko telesno poškodovanih ali 4 % več. Slabše stanje se nadaljuje tudi v letu 2016. V petih mesecih letošnjega leta se je na cestah zgodilo 6.712 prometnih nesreč ali 1 % manj kot v enakem lanskem obdobju.  Posledice v navedenih prometnih nesrečah so hujše kot v enakem lanskem obdobju. V prometnih nesrečah je do danes umrlo že 67 (43) udeležencev, kar je 64 % več kot lani, se je pa nekoliko manj udeležencev hudo in lahko telesno poškodovalo. Število hudo telesno poškodovanih se je zmanjšalo z 296 na 273 ali za 8 % in lahko telesno poškodovanih z 2.888 na 2.784 ali za 4 %. </w:t>
      </w:r>
      <w:r w:rsidRPr="00A64FE6">
        <w:rPr>
          <w:rFonts w:ascii="Arial" w:hAnsi="Arial" w:cs="Arial"/>
          <w:bCs/>
          <w:lang w:eastAsia="sl-SI"/>
        </w:rPr>
        <w:t xml:space="preserve">Prometna policija je v preteklosti ob manjših vložkih (finančni, človeški viri, materialno-tehnična sredstva) še uspela z velikimi napori skozi nadzorstvene aktivnosti izboljšati stanje prometne varnosti oziroma boljše stanje vsaj vzdrževati. Če hočemo in si želimo stanje prometne varnosti z nadzorstvenega vidika izboljševati, je jasno, da bo za takšen cilj potrebno vložiti več naporov in sredstev, ob tem pa bodo rezultati ob večjem vložku v krajšem časovnem obdobju manjši kot so bili v preteklosti, ko se je stanje vidno (statistično gledano) izboljševalo. </w:t>
      </w:r>
      <w:r w:rsidRPr="00A64FE6">
        <w:rPr>
          <w:rFonts w:ascii="Arial" w:hAnsi="Arial" w:cs="Arial"/>
        </w:rPr>
        <w:t xml:space="preserve">Zaradi zmanjšanja nadzora na cestah je pričakovati tudi porast čezmejne kriminalitete in ilegalnih migracij. </w:t>
      </w:r>
    </w:p>
    <w:p w:rsidR="00D277CF" w:rsidRPr="00A64FE6" w:rsidRDefault="00D277CF" w:rsidP="00A64FE6">
      <w:pPr>
        <w:spacing w:line="240" w:lineRule="auto"/>
        <w:jc w:val="both"/>
        <w:rPr>
          <w:rFonts w:ascii="Arial" w:hAnsi="Arial" w:cs="Arial"/>
        </w:rPr>
      </w:pPr>
      <w:r w:rsidRPr="00A64FE6">
        <w:rPr>
          <w:rFonts w:ascii="Arial" w:hAnsi="Arial" w:cs="Arial"/>
        </w:rPr>
        <w:t xml:space="preserve">Slovenija v svetovnem in evropskem merilu predstavlja razmeroma majhno gospodarsko tržišče, njen geografski položaj v osrčju Evrope in na presečišču glavnih transportnih koridorjev pa jo uvršča med pomembne tranzitne države. Prav ta položaj povzroča pojave različnih vrst organiziranega kriminala. Čez slovensko  ozemlje potekajo pomembne tihotapske poti od juga na sever in od vzhoda na zahod. Ključni odklon za tvegano varnostno situacijo Slovenije predstavljajo kriminalne dejavnosti organiziranih kriminalnih združb z razvejanimi omrežji iz zahodnega Balkana. Ta prepredajo območja celotne nekdanje skupne države, vključno z velikimi izseljenskimi središči zahodne Evrope. Jugovzhodna Evropa in zahodni Balkan sta tradicionalni tranzitni območji ilegalnih tokov blaga in ljudi iz območja Bližnjega in Daljnega vzhoda ter severovzhodne Afrike. Ti tokovi se zgrinjajo proti severni in zahodni Evropi. Prav zato so se  zahodno-balkanske kriminalne združbe uveljavile kot posredniki med organiziranimi kriminalnimi združbami s ciljem delovanja v bližini izvornih, ali blizu ciljnih držav. Sinonim te komunikacije je t.i. Balkanska pot. </w:t>
      </w:r>
    </w:p>
    <w:p w:rsidR="00D277CF" w:rsidRPr="00A64FE6" w:rsidRDefault="00D277CF" w:rsidP="00A64FE6">
      <w:pPr>
        <w:spacing w:line="240" w:lineRule="auto"/>
        <w:jc w:val="both"/>
        <w:rPr>
          <w:rFonts w:ascii="Arial" w:hAnsi="Arial" w:cs="Arial"/>
        </w:rPr>
      </w:pPr>
      <w:r w:rsidRPr="00A64FE6">
        <w:rPr>
          <w:rFonts w:ascii="Arial" w:hAnsi="Arial" w:cs="Arial"/>
        </w:rPr>
        <w:t xml:space="preserve">V zadnjih letih se opaža vse večja raznolikost in razvejanost tihotapskih tokov. Ti vse bolj mobilni in razvejani vstopajo in izstopajo iz regije ter prehajajo med različnimi kraki balkanske poti. </w:t>
      </w:r>
      <w:r>
        <w:rPr>
          <w:rFonts w:ascii="Arial" w:hAnsi="Arial" w:cs="Arial"/>
        </w:rPr>
        <w:t>Prevozi in t</w:t>
      </w:r>
      <w:r w:rsidRPr="00A64FE6">
        <w:rPr>
          <w:rFonts w:ascii="Arial" w:hAnsi="Arial" w:cs="Arial"/>
        </w:rPr>
        <w:t>ihotapljenje</w:t>
      </w:r>
      <w:r>
        <w:rPr>
          <w:rFonts w:ascii="Arial" w:hAnsi="Arial" w:cs="Arial"/>
        </w:rPr>
        <w:t xml:space="preserve"> ukradenih vozil kot tudi </w:t>
      </w:r>
      <w:r w:rsidRPr="00A64FE6">
        <w:rPr>
          <w:rFonts w:ascii="Arial" w:hAnsi="Arial" w:cs="Arial"/>
        </w:rPr>
        <w:t xml:space="preserve"> prepovedane droge, ilegalnih migrantov, žrtev trgovine z ljudmi in drugih oblik nezakonitega blaga poteka v vseh dandanes že utečenih in izgrajenih tihotapskih kanalih. Ti tokovi so vpeti v logistična središča organiziranih kriminalnih združb z njihovimi vodilnimi člani na zahodnem Balkanu. Posledično v Sloveniji vse pogosteje zaznavamo dobro organizirane in tesno povezane mednarodno delujoče kriminalne združbe.</w:t>
      </w:r>
    </w:p>
    <w:p w:rsidR="00D277CF" w:rsidRPr="00A64FE6" w:rsidRDefault="00D277CF" w:rsidP="00A64FE6">
      <w:pPr>
        <w:spacing w:line="240" w:lineRule="auto"/>
        <w:jc w:val="both"/>
        <w:rPr>
          <w:rFonts w:ascii="Arial" w:hAnsi="Arial" w:cs="Arial"/>
        </w:rPr>
      </w:pPr>
      <w:r w:rsidRPr="00A64FE6">
        <w:rPr>
          <w:rFonts w:ascii="Arial" w:hAnsi="Arial" w:cs="Arial"/>
        </w:rPr>
        <w:t>Vstop v Schengensko območje je ob klasičnih kriminalnih združbah na območje Slovenije omogočil potovanja tudi številnim mobilnim kriminalnim združbam drugih držav. Te s specialnimi oblikami izvrševanja kaznivih dejanj, izkoriščajo mobilnost, zlasti na hitrih transportnih povezavah. Isti ob sočasnem izvrševanju kriminalnih ravnanj v Sloveniji, ista izvršujejo po širšem območju EU.</w:t>
      </w:r>
    </w:p>
    <w:p w:rsidR="00D277CF" w:rsidRPr="00A64FE6" w:rsidRDefault="00D277CF" w:rsidP="00A64FE6">
      <w:pPr>
        <w:spacing w:line="240" w:lineRule="auto"/>
        <w:jc w:val="both"/>
        <w:rPr>
          <w:rFonts w:ascii="Arial" w:hAnsi="Arial" w:cs="Arial"/>
          <w:i/>
        </w:rPr>
      </w:pPr>
      <w:r w:rsidRPr="00A64FE6">
        <w:rPr>
          <w:rFonts w:ascii="Arial" w:hAnsi="Arial" w:cs="Arial"/>
        </w:rPr>
        <w:lastRenderedPageBreak/>
        <w:t>Resolucija o nacionalnem programu preprečevanja in zatiranja kriminalitete za obdobje 2012</w:t>
      </w:r>
      <w:r w:rsidRPr="006A197F">
        <w:rPr>
          <w:rFonts w:ascii="Arial" w:hAnsi="Arial" w:cs="Arial"/>
        </w:rPr>
        <w:t>–</w:t>
      </w:r>
      <w:r w:rsidRPr="00A64FE6">
        <w:rPr>
          <w:rFonts w:ascii="Arial" w:hAnsi="Arial" w:cs="Arial"/>
        </w:rPr>
        <w:t>2016 (Uradni list RS št. 83/2012, z 6.11.2012), ki predstavlja temeljni razvojno-usmerjevalni dokument na področju preprečevanja kriminala, ki ga je sprejel Državni zbor RS, izpostavlja da so: »</w:t>
      </w:r>
      <w:r w:rsidRPr="00A64FE6">
        <w:rPr>
          <w:rFonts w:ascii="Arial" w:hAnsi="Arial" w:cs="Arial"/>
          <w:i/>
        </w:rPr>
        <w:t xml:space="preserve">… nujno potrebne posodobitve policijskih pooblastil ter notranje organizacije in izrabe obstoječih resursov, ki bodo omogočale učinkovitejše delo varnostnih in pravosodnih organov ob neposredni teroristični nevarnosti ali storjenem tovrstnem kaznivem dejanju.« </w:t>
      </w:r>
      <w:r w:rsidRPr="00A64FE6">
        <w:rPr>
          <w:rFonts w:ascii="Arial" w:hAnsi="Arial" w:cs="Arial"/>
        </w:rPr>
        <w:t>ter nadalje da je: »</w:t>
      </w:r>
      <w:r w:rsidRPr="00A64FE6">
        <w:rPr>
          <w:rFonts w:ascii="Arial" w:hAnsi="Arial" w:cs="Arial"/>
          <w:b/>
          <w:i/>
        </w:rPr>
        <w:t>Povečanje števila odkritih kaznivih dejanj</w:t>
      </w:r>
      <w:r w:rsidRPr="00A64FE6">
        <w:rPr>
          <w:rFonts w:ascii="Arial" w:hAnsi="Arial" w:cs="Arial"/>
          <w:i/>
        </w:rPr>
        <w:t xml:space="preserve">, povezanih z organizirano kriminaliteto, </w:t>
      </w:r>
      <w:r w:rsidRPr="00A64FE6">
        <w:rPr>
          <w:rFonts w:ascii="Arial" w:hAnsi="Arial" w:cs="Arial"/>
          <w:b/>
          <w:i/>
        </w:rPr>
        <w:t>je predvsem v boljšem proaktivnem delovanju organov odkrivanja in pregona</w:t>
      </w:r>
      <w:r w:rsidRPr="00A64FE6">
        <w:rPr>
          <w:rFonts w:ascii="Arial" w:hAnsi="Arial" w:cs="Arial"/>
          <w:i/>
        </w:rPr>
        <w:t xml:space="preserve">, ki je tudi temelj odkrivanja kaznivih dejanj organizirane kriminalitete. </w:t>
      </w:r>
    </w:p>
    <w:p w:rsidR="00D277CF" w:rsidRPr="00A64FE6" w:rsidRDefault="00D277CF" w:rsidP="00A64FE6">
      <w:pPr>
        <w:spacing w:line="240" w:lineRule="auto"/>
        <w:jc w:val="both"/>
        <w:rPr>
          <w:rFonts w:ascii="Arial" w:hAnsi="Arial" w:cs="Arial"/>
        </w:rPr>
      </w:pPr>
      <w:r w:rsidRPr="00A64FE6">
        <w:rPr>
          <w:rFonts w:ascii="Arial" w:hAnsi="Arial" w:cs="Arial"/>
        </w:rPr>
        <w:t xml:space="preserve">Slovenska Policija v svojem novem razvojnem dokumentu; Resoluciji o dolgoročnem razvojnem programu policije do leta 2025 </w:t>
      </w:r>
      <w:r w:rsidRPr="006A197F">
        <w:rPr>
          <w:rFonts w:ascii="Arial" w:hAnsi="Arial" w:cs="Arial"/>
        </w:rPr>
        <w:t>–</w:t>
      </w:r>
      <w:r w:rsidRPr="00A64FE6">
        <w:rPr>
          <w:rFonts w:ascii="Arial" w:hAnsi="Arial" w:cs="Arial"/>
        </w:rPr>
        <w:t xml:space="preserve"> »Kakovostna policija za varno Slovenijo« (Uradni list RS, št. 75/2015, z 8.10.2015) pripravlja dolgoročne smernice, ki glede na sodobne trende in razvoj kriminalitete, temeljijo prav na ustrezni prilagoditvi formalnih in funkcionalnih organizacijskih struktur in na nujnih potrebah vpeljevanja novih taktik in metodik dela, z souporabo napredne tehnične in informacijske tehnologije. Uvedba </w:t>
      </w:r>
      <w:r>
        <w:rPr>
          <w:rFonts w:ascii="Arial" w:hAnsi="Arial" w:cs="Arial"/>
        </w:rPr>
        <w:t xml:space="preserve">avtomatiziranega preverjanja  registrskih tablic pri nadzoru cestnega prometa </w:t>
      </w:r>
      <w:r w:rsidRPr="00A64FE6">
        <w:rPr>
          <w:rFonts w:ascii="Arial" w:hAnsi="Arial" w:cs="Arial"/>
        </w:rPr>
        <w:t>pa pomeni operacionalizacijo te vizije slovenske Policije.</w:t>
      </w:r>
    </w:p>
    <w:p w:rsidR="00D277CF" w:rsidRPr="00A64FE6" w:rsidRDefault="00D277CF" w:rsidP="00A64FE6">
      <w:pPr>
        <w:spacing w:line="240" w:lineRule="auto"/>
        <w:jc w:val="both"/>
        <w:rPr>
          <w:rFonts w:ascii="Arial" w:hAnsi="Arial" w:cs="Arial"/>
          <w:b/>
        </w:rPr>
      </w:pPr>
      <w:r w:rsidRPr="00A64FE6">
        <w:rPr>
          <w:rFonts w:ascii="Arial" w:hAnsi="Arial" w:cs="Arial"/>
        </w:rPr>
        <w:t>Že iz naštetih razvojno usmerjevalnih dokumentov, ki jih je v RS sprejel Državni zbor RS izhaja potreba po zagotovitvi večje varnosti in uvedbi novih bolj učinkovitih pooblastil, kar pa žal paradoksalno pomeni tudi dodaten poseg v človekove pravice in svoboščine.</w:t>
      </w:r>
    </w:p>
    <w:p w:rsidR="00D277CF" w:rsidRPr="00A64FE6" w:rsidRDefault="00D277CF" w:rsidP="00A64FE6">
      <w:pPr>
        <w:spacing w:line="240" w:lineRule="auto"/>
        <w:jc w:val="both"/>
        <w:rPr>
          <w:rFonts w:ascii="Arial" w:hAnsi="Arial" w:cs="Arial"/>
          <w:b/>
        </w:rPr>
      </w:pPr>
    </w:p>
    <w:p w:rsidR="00D277CF" w:rsidRPr="00A64FE6" w:rsidRDefault="00D277CF" w:rsidP="00A64FE6">
      <w:pPr>
        <w:spacing w:line="240" w:lineRule="auto"/>
        <w:jc w:val="both"/>
        <w:rPr>
          <w:rStyle w:val="hps"/>
          <w:rFonts w:ascii="Arial" w:hAnsi="Arial" w:cs="Arial"/>
        </w:rPr>
      </w:pPr>
      <w:r w:rsidRPr="00A64FE6">
        <w:rPr>
          <w:rFonts w:ascii="Arial" w:hAnsi="Arial" w:cs="Arial"/>
        </w:rPr>
        <w:t>Evropska unija je v letu 2003 podprla raziskavo z imenom ESCAPE</w:t>
      </w:r>
      <w:r>
        <w:rPr>
          <w:rStyle w:val="Sprotnaopomba-sklic"/>
          <w:rFonts w:ascii="Arial" w:hAnsi="Arial" w:cs="Arial"/>
        </w:rPr>
        <w:footnoteReference w:id="2"/>
      </w:r>
      <w:r w:rsidRPr="00A64FE6">
        <w:rPr>
          <w:rFonts w:ascii="Arial" w:hAnsi="Arial" w:cs="Arial"/>
        </w:rPr>
        <w:t xml:space="preserve">, v kateri so poskušali opredeliti najbolj učinkovite ukrepe na področju nadzora cestnega prometa. </w:t>
      </w:r>
      <w:r w:rsidRPr="00A64FE6">
        <w:rPr>
          <w:rStyle w:val="hps"/>
          <w:rFonts w:ascii="Arial" w:hAnsi="Arial" w:cs="Arial"/>
        </w:rPr>
        <w:t>Na podlagi  raziskave so bile podane različne ocene učinka policijskega nadzora:</w:t>
      </w:r>
    </w:p>
    <w:p w:rsidR="00D277CF" w:rsidRPr="00A64FE6" w:rsidRDefault="00D277CF" w:rsidP="00A64FE6">
      <w:pPr>
        <w:numPr>
          <w:ilvl w:val="0"/>
          <w:numId w:val="6"/>
        </w:numPr>
        <w:spacing w:after="0" w:line="240" w:lineRule="auto"/>
        <w:jc w:val="both"/>
        <w:rPr>
          <w:rFonts w:ascii="Arial" w:hAnsi="Arial" w:cs="Arial"/>
        </w:rPr>
      </w:pPr>
      <w:r w:rsidRPr="00A64FE6">
        <w:rPr>
          <w:rStyle w:val="hps"/>
          <w:rFonts w:ascii="Arial" w:hAnsi="Arial" w:cs="Arial"/>
        </w:rPr>
        <w:t>teoretične</w:t>
      </w:r>
      <w:r w:rsidRPr="00A64FE6">
        <w:rPr>
          <w:rFonts w:ascii="Arial" w:hAnsi="Arial" w:cs="Arial"/>
        </w:rPr>
        <w:t xml:space="preserve"> </w:t>
      </w:r>
      <w:r w:rsidRPr="00A64FE6">
        <w:rPr>
          <w:rStyle w:val="hps"/>
          <w:rFonts w:ascii="Arial" w:hAnsi="Arial" w:cs="Arial"/>
        </w:rPr>
        <w:t>ocene, ki temeljijo</w:t>
      </w:r>
      <w:r w:rsidRPr="00A64FE6">
        <w:rPr>
          <w:rFonts w:ascii="Arial" w:hAnsi="Arial" w:cs="Arial"/>
        </w:rPr>
        <w:t xml:space="preserve"> </w:t>
      </w:r>
      <w:r w:rsidRPr="00A64FE6">
        <w:rPr>
          <w:rStyle w:val="hps"/>
          <w:rFonts w:ascii="Arial" w:hAnsi="Arial" w:cs="Arial"/>
        </w:rPr>
        <w:t>na</w:t>
      </w:r>
      <w:r w:rsidRPr="00A64FE6">
        <w:rPr>
          <w:rFonts w:ascii="Arial" w:hAnsi="Arial" w:cs="Arial"/>
        </w:rPr>
        <w:t xml:space="preserve"> popolnem izvajanju policijskega nadzora kažejo na to, da bi se upoštevanje prometnih pravil med udeleženci prometa povečalo med </w:t>
      </w:r>
      <w:smartTag w:uri="urn:schemas-microsoft-com:office:smarttags" w:element="metricconverter">
        <w:smartTagPr>
          <w:attr w:name="ProductID" w:val="40 in"/>
        </w:smartTagPr>
        <w:r w:rsidRPr="00A64FE6">
          <w:rPr>
            <w:rStyle w:val="hps"/>
            <w:rFonts w:ascii="Arial" w:hAnsi="Arial" w:cs="Arial"/>
          </w:rPr>
          <w:t>40 in</w:t>
        </w:r>
      </w:smartTag>
      <w:r w:rsidRPr="00A64FE6">
        <w:rPr>
          <w:rStyle w:val="hps"/>
          <w:rFonts w:ascii="Arial" w:hAnsi="Arial" w:cs="Arial"/>
        </w:rPr>
        <w:t xml:space="preserve"> 50</w:t>
      </w:r>
      <w:r w:rsidRPr="00A64FE6">
        <w:rPr>
          <w:rFonts w:ascii="Arial" w:hAnsi="Arial" w:cs="Arial"/>
        </w:rPr>
        <w:t>%,</w:t>
      </w:r>
    </w:p>
    <w:p w:rsidR="00D277CF" w:rsidRPr="00A64FE6" w:rsidRDefault="00D277CF" w:rsidP="00A64FE6">
      <w:pPr>
        <w:numPr>
          <w:ilvl w:val="0"/>
          <w:numId w:val="6"/>
        </w:numPr>
        <w:spacing w:after="0" w:line="240" w:lineRule="auto"/>
        <w:jc w:val="both"/>
        <w:rPr>
          <w:rStyle w:val="hps"/>
          <w:rFonts w:ascii="Arial" w:hAnsi="Arial" w:cs="Arial"/>
        </w:rPr>
      </w:pPr>
      <w:r w:rsidRPr="00A64FE6">
        <w:rPr>
          <w:rStyle w:val="hps"/>
          <w:rFonts w:ascii="Arial" w:hAnsi="Arial" w:cs="Arial"/>
        </w:rPr>
        <w:t>ocene stalnega in učinkovitega nadzora kažejo na učinek med 20 do 25</w:t>
      </w:r>
      <w:r w:rsidRPr="00A64FE6">
        <w:rPr>
          <w:rFonts w:ascii="Arial" w:hAnsi="Arial" w:cs="Arial"/>
        </w:rPr>
        <w:t>% ob predpostavki, da so zagotovljene popolne</w:t>
      </w:r>
      <w:r w:rsidRPr="00A64FE6">
        <w:rPr>
          <w:rStyle w:val="hps"/>
          <w:rFonts w:ascii="Arial" w:hAnsi="Arial" w:cs="Arial"/>
        </w:rPr>
        <w:t xml:space="preserve"> zmogljivosti, da je uporabljeno dostopno znanje, da so zagotovljena ustrezna finančna in druga sredstva, da je zagotovljeno ustrezno vodenje in organizacija, itd.</w:t>
      </w:r>
    </w:p>
    <w:p w:rsidR="00D277CF" w:rsidRPr="00A64FE6" w:rsidRDefault="00D277CF" w:rsidP="00A64FE6">
      <w:pPr>
        <w:spacing w:line="240" w:lineRule="auto"/>
        <w:jc w:val="both"/>
        <w:rPr>
          <w:rFonts w:ascii="Arial" w:hAnsi="Arial" w:cs="Arial"/>
        </w:rPr>
      </w:pPr>
    </w:p>
    <w:p w:rsidR="00D277CF" w:rsidRPr="00A64FE6" w:rsidRDefault="00D277CF" w:rsidP="00DB23DD">
      <w:pPr>
        <w:pStyle w:val="Telobesedila"/>
        <w:jc w:val="both"/>
        <w:rPr>
          <w:rFonts w:ascii="Arial" w:hAnsi="Arial" w:cs="Arial"/>
          <w:sz w:val="22"/>
          <w:szCs w:val="22"/>
        </w:rPr>
      </w:pPr>
      <w:r w:rsidRPr="00A64FE6">
        <w:rPr>
          <w:rFonts w:ascii="Arial" w:hAnsi="Arial" w:cs="Arial"/>
          <w:sz w:val="22"/>
          <w:szCs w:val="22"/>
          <w:lang w:eastAsia="en-US"/>
        </w:rPr>
        <w:t>Policijski nadzor ima dokazano pozitivne učinke na spoštovanje prometnih pravil in obnašanje udeležencev v cestnem prometu in je eden izmed ključnih dejavnikov zagotavljanja varnosti cestnega prometa.</w:t>
      </w:r>
      <w:r w:rsidRPr="00A64FE6">
        <w:rPr>
          <w:rFonts w:ascii="Arial" w:hAnsi="Arial" w:cs="Arial"/>
          <w:sz w:val="22"/>
          <w:szCs w:val="22"/>
        </w:rPr>
        <w:t xml:space="preserve"> </w:t>
      </w:r>
    </w:p>
    <w:p w:rsidR="00D277CF" w:rsidRPr="00A64FE6" w:rsidRDefault="00D277CF" w:rsidP="00A64FE6">
      <w:pPr>
        <w:spacing w:line="240" w:lineRule="auto"/>
        <w:jc w:val="both"/>
        <w:rPr>
          <w:rStyle w:val="hps"/>
          <w:rFonts w:ascii="Arial" w:hAnsi="Arial" w:cs="Arial"/>
        </w:rPr>
      </w:pPr>
    </w:p>
    <w:p w:rsidR="00D277CF" w:rsidRPr="00A64FE6" w:rsidRDefault="00D277CF" w:rsidP="00A64FE6">
      <w:pPr>
        <w:spacing w:line="240" w:lineRule="auto"/>
        <w:jc w:val="both"/>
        <w:rPr>
          <w:rFonts w:ascii="Arial" w:hAnsi="Arial" w:cs="Arial"/>
        </w:rPr>
      </w:pPr>
      <w:r w:rsidRPr="00A64FE6">
        <w:rPr>
          <w:rFonts w:ascii="Arial" w:hAnsi="Arial" w:cs="Arial"/>
        </w:rPr>
        <w:t xml:space="preserve">Pričakovati je, da se bo ob enakih pogojih delovanja policije število ugotovljenih kršitev cestnoprometnih predpisov zmanjšalo tudi do 20% (kljub temu, da se bo dejansko število kršiteljev povečalo), ker se bo zmanjšala verjetnost, da bo voznik zaradi kršitev ustavljen in sankcioniran. V letu 2015 je bilo zaradi cestnoprometnih prekrškov izrečenih za 54.290.098 evrov glob. Ob 20% upadu ugotovljenih kršitev, bi to pomenilo za 10.858.019 evrov manj izrečenih glob.  </w:t>
      </w:r>
    </w:p>
    <w:p w:rsidR="00D277CF" w:rsidRPr="00A64FE6" w:rsidRDefault="00D277CF" w:rsidP="00A64FE6">
      <w:pPr>
        <w:spacing w:line="240" w:lineRule="auto"/>
        <w:jc w:val="both"/>
        <w:rPr>
          <w:rFonts w:ascii="Arial" w:hAnsi="Arial" w:cs="Arial"/>
        </w:rPr>
      </w:pPr>
    </w:p>
    <w:p w:rsidR="00D277CF" w:rsidRPr="00A64FE6" w:rsidRDefault="00D277CF" w:rsidP="00A64FE6">
      <w:pPr>
        <w:spacing w:line="240" w:lineRule="auto"/>
        <w:jc w:val="both"/>
        <w:rPr>
          <w:rFonts w:ascii="Arial" w:hAnsi="Arial" w:cs="Arial"/>
        </w:rPr>
      </w:pPr>
      <w:r w:rsidRPr="00A64FE6">
        <w:rPr>
          <w:rFonts w:ascii="Arial" w:hAnsi="Arial" w:cs="Arial"/>
        </w:rPr>
        <w:t xml:space="preserve">Ob takšnih trendih se bo povečala tudi gospodarska škoda, ki lahko nastane zaradi nepretočnosti prometne infrastrukture. Z učinkovito in hitro reakcijo policistov se lahko </w:t>
      </w:r>
      <w:r w:rsidRPr="00A64FE6">
        <w:rPr>
          <w:rFonts w:ascii="Arial" w:hAnsi="Arial" w:cs="Arial"/>
        </w:rPr>
        <w:lastRenderedPageBreak/>
        <w:t>namreč</w:t>
      </w:r>
      <w:r w:rsidRPr="00A64FE6">
        <w:rPr>
          <w:rFonts w:ascii="Arial" w:hAnsi="Arial" w:cs="Arial"/>
          <w:color w:val="FF0000"/>
        </w:rPr>
        <w:t xml:space="preserve"> </w:t>
      </w:r>
      <w:r w:rsidRPr="00A64FE6">
        <w:rPr>
          <w:rFonts w:ascii="Arial" w:hAnsi="Arial" w:cs="Arial"/>
        </w:rPr>
        <w:t>znatno zmanjša čas zapore ceste, ki nastane zaradi različnih dogodkov na cesti (okvara, prometna nesreča, gost promet..), kar tudi bistveno zmanjšuje gospodarsko škodo, ki ob tem nastane. To pa je tudi eden od glavnih ciljev prometne politike EU in RS. Policija ne sme dopustiti, da bi bil neustrezen odziv na interventni dogodek, ki bi bil posledica neustrezne opreme, glavni vzrok za nastanek večje gospodarske škode, kot se v podobnih situacijah pričakuje. Urejanje prometa in odpravljanje zastojev zmanjšuje dolžino čakanja v zastoju in s tem posledično tudi gospodarsko škodo</w:t>
      </w:r>
      <w:r>
        <w:rPr>
          <w:rFonts w:ascii="Arial" w:hAnsi="Arial" w:cs="Arial"/>
          <w:b/>
          <w:vertAlign w:val="superscript"/>
        </w:rPr>
        <w:footnoteReference w:id="3"/>
      </w:r>
      <w:r w:rsidRPr="00A64FE6">
        <w:rPr>
          <w:rFonts w:ascii="Arial" w:hAnsi="Arial" w:cs="Arial"/>
        </w:rPr>
        <w:t xml:space="preserve">. </w:t>
      </w:r>
    </w:p>
    <w:p w:rsidR="00D277CF" w:rsidRPr="00A64FE6" w:rsidRDefault="00D277CF" w:rsidP="00A64FE6">
      <w:pPr>
        <w:tabs>
          <w:tab w:val="left" w:pos="426"/>
        </w:tabs>
        <w:spacing w:line="240" w:lineRule="auto"/>
        <w:ind w:left="360"/>
        <w:rPr>
          <w:rFonts w:ascii="Arial" w:hAnsi="Arial" w:cs="Arial"/>
          <w:b/>
        </w:rPr>
      </w:pPr>
    </w:p>
    <w:p w:rsidR="00D277CF" w:rsidRPr="00A64FE6" w:rsidRDefault="00D277CF" w:rsidP="00BC0DEB">
      <w:pPr>
        <w:numPr>
          <w:ilvl w:val="0"/>
          <w:numId w:val="4"/>
        </w:numPr>
        <w:tabs>
          <w:tab w:val="left" w:pos="426"/>
        </w:tabs>
        <w:spacing w:line="240" w:lineRule="auto"/>
        <w:rPr>
          <w:rFonts w:ascii="Arial" w:hAnsi="Arial" w:cs="Arial"/>
          <w:b/>
        </w:rPr>
      </w:pPr>
      <w:r w:rsidRPr="00A64FE6">
        <w:rPr>
          <w:rFonts w:ascii="Arial" w:hAnsi="Arial" w:cs="Arial"/>
          <w:b/>
        </w:rPr>
        <w:t>Ocena stanja na področju urejanja prometa</w:t>
      </w:r>
    </w:p>
    <w:p w:rsidR="00D277CF" w:rsidRPr="00A64FE6" w:rsidRDefault="00D277CF" w:rsidP="00DB23DD">
      <w:pPr>
        <w:spacing w:after="0" w:line="240" w:lineRule="auto"/>
        <w:jc w:val="both"/>
        <w:rPr>
          <w:rFonts w:ascii="Arial" w:hAnsi="Arial" w:cs="Arial"/>
        </w:rPr>
      </w:pPr>
      <w:r w:rsidRPr="00A64FE6">
        <w:rPr>
          <w:rFonts w:ascii="Arial" w:hAnsi="Arial" w:cs="Arial"/>
        </w:rPr>
        <w:t xml:space="preserve">Med naloge policije, ki izhajajo iz njenih temeljnih dolžnosti, spada tudi nadzor in urejanje prometa na javnih cestah in </w:t>
      </w:r>
      <w:proofErr w:type="spellStart"/>
      <w:r w:rsidRPr="00A64FE6">
        <w:rPr>
          <w:rFonts w:ascii="Arial" w:hAnsi="Arial" w:cs="Arial"/>
        </w:rPr>
        <w:t>nekategoriziranih</w:t>
      </w:r>
      <w:proofErr w:type="spellEnd"/>
      <w:r w:rsidRPr="00A64FE6">
        <w:rPr>
          <w:rFonts w:ascii="Arial" w:hAnsi="Arial" w:cs="Arial"/>
        </w:rPr>
        <w:t xml:space="preserve"> cestah, ki so dane v uporabo za javni promet. V skladu z omenjeno nalogo so v področnih zakonih (Zakon o pravilih cestnega prometa, Zakon o voznikih, Zakon o motornih vozilih) policiji podeljena ustrezna pooblastila. Pri nadzoru cestnega prometa policisti med drugim preverjajo ali vozila in vozniki izpolnjujejo pogoje za udeležbo v prometu (ali so vozila registrirana, ali imajo veljavno prometno dovoljenje, ali so označena z registrskimi tablicami, ki so izdane za njihovo, ali so vozila ustrezno zavarovana, ali vozniki poseduje veljavno vozniško dovoljenje za vožnjo vozil). Glede na naravo ugotavljanja navedenih kršitev, ki jih praviloma ni mogoče vezati na noben zunanji, vnaprej viden znak (t.i. sprožilno situacijo za ukrepanje), je tak nadzor lahko učinkovit samo, če je preventiven, saj bi v nasprotnem primeru prišlo do njega šele potem, ko bi posledice že nastopile in jih ne bi bilo mogoče več preprečiti. </w:t>
      </w:r>
    </w:p>
    <w:p w:rsidR="00D277CF" w:rsidRPr="00A64FE6" w:rsidRDefault="00D277CF" w:rsidP="00DB23DD">
      <w:pPr>
        <w:spacing w:after="0" w:line="240" w:lineRule="auto"/>
        <w:jc w:val="both"/>
        <w:rPr>
          <w:rFonts w:ascii="Arial" w:hAnsi="Arial" w:cs="Arial"/>
        </w:rPr>
      </w:pPr>
    </w:p>
    <w:p w:rsidR="00D277CF" w:rsidRPr="00A64FE6" w:rsidRDefault="00D277CF" w:rsidP="00DB23DD">
      <w:pPr>
        <w:spacing w:after="0" w:line="240" w:lineRule="auto"/>
        <w:jc w:val="both"/>
        <w:rPr>
          <w:rFonts w:ascii="Arial" w:hAnsi="Arial" w:cs="Arial"/>
        </w:rPr>
      </w:pPr>
      <w:r w:rsidRPr="00A64FE6">
        <w:rPr>
          <w:rFonts w:ascii="Arial" w:hAnsi="Arial" w:cs="Arial"/>
        </w:rPr>
        <w:t>Opravljanje nalog na področju varnosti cestnega prometa pa je tesno povezano z izvajanjem ostalih nalog policije. Pri nadzoru policisti ugotavljajo ali v zvezi z vozilom ali voznikom obstajajo druge okoliščine, ki terjajo izvedbo določenih ukrepov (ali je vozilo ukradeno, ali so na vozilo nameščene ukradene registrske tablice, ali je zoper voznika razpisan ukrep odvzema prostosti, morebiten obstoj razlogov za sum storitve drugega kaznivega dejanja itd.).</w:t>
      </w:r>
    </w:p>
    <w:p w:rsidR="00D277CF" w:rsidRPr="00A64FE6" w:rsidRDefault="00D277CF" w:rsidP="00DB23DD">
      <w:pPr>
        <w:spacing w:after="0" w:line="240" w:lineRule="auto"/>
        <w:jc w:val="both"/>
        <w:rPr>
          <w:rFonts w:ascii="Arial" w:hAnsi="Arial" w:cs="Arial"/>
        </w:rPr>
      </w:pPr>
    </w:p>
    <w:p w:rsidR="00D277CF" w:rsidRPr="00A64FE6" w:rsidRDefault="00D277CF" w:rsidP="00DB23DD">
      <w:pPr>
        <w:spacing w:after="0" w:line="240" w:lineRule="auto"/>
        <w:jc w:val="both"/>
        <w:rPr>
          <w:rFonts w:ascii="Arial" w:hAnsi="Arial" w:cs="Arial"/>
        </w:rPr>
      </w:pPr>
      <w:r w:rsidRPr="00A64FE6">
        <w:rPr>
          <w:rFonts w:ascii="Arial" w:hAnsi="Arial" w:cs="Arial"/>
        </w:rPr>
        <w:t xml:space="preserve">Z dograditvijo avtocestnega omrežja se je glavnina prometnih tokov preselila na omenjene ceste. Prav tako se s širjenjem evropskih integracij odpirajo meje, s tem pa se je povečal pretok vozil in ljudi preko Slovenije, predvsem po avtocestnem omrežju. </w:t>
      </w:r>
    </w:p>
    <w:p w:rsidR="00D277CF" w:rsidRPr="00A64FE6" w:rsidRDefault="00D277CF" w:rsidP="00A64FE6">
      <w:pPr>
        <w:spacing w:line="240" w:lineRule="auto"/>
        <w:jc w:val="both"/>
        <w:rPr>
          <w:rFonts w:ascii="Arial" w:hAnsi="Arial" w:cs="Arial"/>
        </w:rPr>
      </w:pPr>
    </w:p>
    <w:p w:rsidR="00D277CF" w:rsidRPr="00A64FE6" w:rsidRDefault="00D277CF" w:rsidP="00A64FE6">
      <w:pPr>
        <w:spacing w:line="240" w:lineRule="auto"/>
        <w:jc w:val="both"/>
        <w:rPr>
          <w:rFonts w:ascii="Arial" w:hAnsi="Arial" w:cs="Arial"/>
        </w:rPr>
      </w:pPr>
      <w:r w:rsidRPr="00A64FE6">
        <w:rPr>
          <w:rFonts w:ascii="Arial" w:hAnsi="Arial" w:cs="Arial"/>
        </w:rPr>
        <w:t xml:space="preserve">Delež avtocest in hitrih cest obsega 9% državnega cestnega omrežja. Na teh cestah je potekalo 48% vsega cestnega prometa  v RS. Policijske uprave oz. postaje prometnih policij v skladu s kadrovskimi in materialno tehničnimi možnostmi zagotavljajo stalno pristnost patrulj na cestnem križu. Zaradi velikega števila policijskih nalog oz. napotitve prometnih patrulj na opravljanje nalog izven avtocestnega omrežja (asistence, reševanje prometnih nesreč, intervencije…) in zaradi vsesplošne kadrovske problematike v Policiji, se velikokrat zgodi, da policijske uprave ne zagotavljajo stalne prisotnosti prometnih patrulj. To vpliva na zagotavljanje splošne in prometne varnosti na cestnem križu. Maloštevilne policijske patrulje se ne morejo ustrezno odzvati na interventni dogodek. Najpogosteje gre za ustavitev vozil (storitev kaznivih dejanj, prekrškov) in sledenje vozil. Kot primer lahko navedemo, da bi na relaciji  od Kopra do Ljubljane morali biti na cestnem križu prisotni vsaj dve patrulji, ki opravljata nadzor prometa v obe smeri. Če k temu dodamo še, da za nadzor na avtocestah in hitrih cestah zaradi večjih hitrosti niso primerna vsa vozila, se zgodi, da policisti ne morejo ustaviti vozila in opraviti svoje naloge, kot se od njih pričakuje. Tako tudi obstaja večja verjetnost, da se vozniki, ki bi morali biti ustavljeni, izognejo policijski kontroli. Glede na </w:t>
      </w:r>
      <w:r w:rsidRPr="00A64FE6">
        <w:rPr>
          <w:rFonts w:ascii="Arial" w:hAnsi="Arial" w:cs="Arial"/>
        </w:rPr>
        <w:lastRenderedPageBreak/>
        <w:t xml:space="preserve">število vozil oz. gostoto prometa pa je verjetnost, da bi bil nekdo ustavljen in kontroliran na avtocestnem križu, izredno majhna.       </w:t>
      </w:r>
    </w:p>
    <w:p w:rsidR="00D277CF" w:rsidRPr="00597E7B" w:rsidRDefault="00D277CF" w:rsidP="00995A5D">
      <w:pPr>
        <w:jc w:val="both"/>
      </w:pPr>
    </w:p>
    <w:p w:rsidR="00D277CF" w:rsidRPr="00597E7B" w:rsidRDefault="00D277CF" w:rsidP="00995A5D">
      <w:pPr>
        <w:spacing w:line="240" w:lineRule="auto"/>
        <w:jc w:val="center"/>
        <w:outlineLvl w:val="6"/>
        <w:rPr>
          <w:rFonts w:cs="Arial"/>
          <w:i/>
        </w:rPr>
      </w:pPr>
      <w:r w:rsidRPr="00597E7B">
        <w:rPr>
          <w:rFonts w:cs="Arial"/>
          <w:i/>
        </w:rPr>
        <w:t>Tabela: Kilometri cest po PU (v km)</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1027"/>
        <w:gridCol w:w="1046"/>
        <w:gridCol w:w="1165"/>
        <w:gridCol w:w="1230"/>
      </w:tblGrid>
      <w:tr w:rsidR="00D277CF" w:rsidRPr="00597E7B" w:rsidTr="00793C61">
        <w:trPr>
          <w:jc w:val="center"/>
        </w:trPr>
        <w:tc>
          <w:tcPr>
            <w:tcW w:w="0" w:type="auto"/>
            <w:vAlign w:val="center"/>
          </w:tcPr>
          <w:p w:rsidR="00D277CF" w:rsidRPr="00597E7B" w:rsidRDefault="00D277CF" w:rsidP="00793C61">
            <w:pPr>
              <w:spacing w:line="240" w:lineRule="auto"/>
              <w:jc w:val="center"/>
              <w:rPr>
                <w:rFonts w:cs="Arial"/>
                <w:b/>
                <w:bCs/>
                <w:sz w:val="18"/>
                <w:szCs w:val="18"/>
              </w:rPr>
            </w:pPr>
            <w:r w:rsidRPr="00597E7B">
              <w:rPr>
                <w:rFonts w:cs="Arial"/>
                <w:b/>
                <w:bCs/>
                <w:sz w:val="18"/>
                <w:szCs w:val="18"/>
              </w:rPr>
              <w:t>PU</w:t>
            </w:r>
          </w:p>
        </w:tc>
        <w:tc>
          <w:tcPr>
            <w:tcW w:w="0" w:type="auto"/>
            <w:vAlign w:val="center"/>
          </w:tcPr>
          <w:p w:rsidR="00D277CF" w:rsidRPr="00597E7B" w:rsidRDefault="00D277CF" w:rsidP="00793C61">
            <w:pPr>
              <w:spacing w:line="240" w:lineRule="auto"/>
              <w:jc w:val="center"/>
              <w:rPr>
                <w:rFonts w:cs="Arial"/>
                <w:b/>
                <w:bCs/>
                <w:sz w:val="18"/>
                <w:szCs w:val="18"/>
              </w:rPr>
            </w:pPr>
            <w:r w:rsidRPr="00597E7B">
              <w:rPr>
                <w:rFonts w:cs="Arial"/>
                <w:b/>
                <w:bCs/>
                <w:sz w:val="18"/>
                <w:szCs w:val="18"/>
              </w:rPr>
              <w:t xml:space="preserve">avtoceste in </w:t>
            </w:r>
          </w:p>
          <w:p w:rsidR="00D277CF" w:rsidRPr="00597E7B" w:rsidRDefault="00D277CF" w:rsidP="00793C61">
            <w:pPr>
              <w:spacing w:line="240" w:lineRule="auto"/>
              <w:jc w:val="center"/>
              <w:rPr>
                <w:rFonts w:cs="Arial"/>
                <w:b/>
                <w:bCs/>
                <w:sz w:val="18"/>
                <w:szCs w:val="18"/>
              </w:rPr>
            </w:pPr>
            <w:r w:rsidRPr="00597E7B">
              <w:rPr>
                <w:rFonts w:cs="Arial"/>
                <w:b/>
                <w:bCs/>
                <w:sz w:val="18"/>
                <w:szCs w:val="18"/>
              </w:rPr>
              <w:t>hitre ceste</w:t>
            </w:r>
          </w:p>
        </w:tc>
        <w:tc>
          <w:tcPr>
            <w:tcW w:w="0" w:type="auto"/>
            <w:vAlign w:val="center"/>
          </w:tcPr>
          <w:p w:rsidR="00D277CF" w:rsidRPr="00597E7B" w:rsidRDefault="00D277CF" w:rsidP="00793C61">
            <w:pPr>
              <w:spacing w:line="240" w:lineRule="auto"/>
              <w:jc w:val="center"/>
              <w:rPr>
                <w:rFonts w:cs="Arial"/>
                <w:b/>
                <w:bCs/>
                <w:sz w:val="18"/>
                <w:szCs w:val="18"/>
              </w:rPr>
            </w:pPr>
            <w:r w:rsidRPr="00597E7B">
              <w:rPr>
                <w:rFonts w:cs="Arial"/>
                <w:b/>
                <w:bCs/>
                <w:sz w:val="18"/>
                <w:szCs w:val="18"/>
              </w:rPr>
              <w:t>državne ceste</w:t>
            </w:r>
          </w:p>
        </w:tc>
        <w:tc>
          <w:tcPr>
            <w:tcW w:w="0" w:type="auto"/>
            <w:vAlign w:val="center"/>
          </w:tcPr>
          <w:p w:rsidR="00D277CF" w:rsidRPr="00597E7B" w:rsidRDefault="00D277CF" w:rsidP="00793C61">
            <w:pPr>
              <w:spacing w:line="240" w:lineRule="auto"/>
              <w:jc w:val="center"/>
              <w:rPr>
                <w:rFonts w:cs="Arial"/>
                <w:b/>
                <w:bCs/>
                <w:sz w:val="18"/>
                <w:szCs w:val="18"/>
              </w:rPr>
            </w:pPr>
            <w:r w:rsidRPr="00597E7B">
              <w:rPr>
                <w:rFonts w:cs="Arial"/>
                <w:b/>
                <w:bCs/>
                <w:sz w:val="18"/>
                <w:szCs w:val="18"/>
              </w:rPr>
              <w:t>občinske ceste</w:t>
            </w:r>
          </w:p>
        </w:tc>
      </w:tr>
      <w:tr w:rsidR="00D277CF" w:rsidRPr="00597E7B" w:rsidTr="00793C61">
        <w:trPr>
          <w:trHeight w:val="255"/>
          <w:jc w:val="center"/>
        </w:trPr>
        <w:tc>
          <w:tcPr>
            <w:tcW w:w="0" w:type="auto"/>
            <w:noWrap/>
            <w:vAlign w:val="center"/>
          </w:tcPr>
          <w:p w:rsidR="00D277CF" w:rsidRPr="00597E7B" w:rsidRDefault="00D277CF" w:rsidP="00793C61">
            <w:pPr>
              <w:spacing w:line="240" w:lineRule="auto"/>
              <w:rPr>
                <w:rFonts w:cs="Arial"/>
                <w:sz w:val="18"/>
                <w:szCs w:val="18"/>
              </w:rPr>
            </w:pPr>
            <w:r w:rsidRPr="00597E7B">
              <w:rPr>
                <w:rFonts w:cs="Arial"/>
                <w:sz w:val="18"/>
                <w:szCs w:val="18"/>
              </w:rPr>
              <w:t>Celje</w:t>
            </w:r>
          </w:p>
        </w:tc>
        <w:tc>
          <w:tcPr>
            <w:tcW w:w="0" w:type="auto"/>
            <w:vAlign w:val="bottom"/>
          </w:tcPr>
          <w:p w:rsidR="00D277CF" w:rsidRPr="00597E7B" w:rsidRDefault="00D277CF" w:rsidP="00793C61">
            <w:pPr>
              <w:spacing w:line="240" w:lineRule="auto"/>
              <w:jc w:val="right"/>
              <w:rPr>
                <w:rFonts w:cs="Arial"/>
                <w:sz w:val="18"/>
                <w:szCs w:val="18"/>
              </w:rPr>
            </w:pPr>
            <w:r w:rsidRPr="00597E7B">
              <w:rPr>
                <w:rFonts w:cs="Arial"/>
                <w:sz w:val="18"/>
                <w:szCs w:val="18"/>
              </w:rPr>
              <w:t>64,8</w:t>
            </w:r>
          </w:p>
        </w:tc>
        <w:tc>
          <w:tcPr>
            <w:tcW w:w="0" w:type="auto"/>
            <w:vAlign w:val="bottom"/>
          </w:tcPr>
          <w:p w:rsidR="00D277CF" w:rsidRPr="00597E7B" w:rsidRDefault="00D277CF" w:rsidP="00793C61">
            <w:pPr>
              <w:spacing w:line="240" w:lineRule="auto"/>
              <w:jc w:val="right"/>
              <w:rPr>
                <w:rFonts w:cs="Arial"/>
                <w:sz w:val="18"/>
                <w:szCs w:val="18"/>
              </w:rPr>
            </w:pPr>
            <w:r w:rsidRPr="00597E7B">
              <w:rPr>
                <w:rFonts w:cs="Arial"/>
                <w:sz w:val="18"/>
                <w:szCs w:val="18"/>
              </w:rPr>
              <w:t>1.013,2</w:t>
            </w:r>
          </w:p>
        </w:tc>
        <w:tc>
          <w:tcPr>
            <w:tcW w:w="0" w:type="auto"/>
            <w:noWrap/>
            <w:vAlign w:val="bottom"/>
          </w:tcPr>
          <w:p w:rsidR="00D277CF" w:rsidRPr="00597E7B" w:rsidRDefault="00D277CF" w:rsidP="00793C61">
            <w:pPr>
              <w:spacing w:line="240" w:lineRule="auto"/>
              <w:jc w:val="right"/>
              <w:rPr>
                <w:rFonts w:cs="Arial"/>
                <w:sz w:val="18"/>
                <w:szCs w:val="18"/>
              </w:rPr>
            </w:pPr>
            <w:r w:rsidRPr="00597E7B">
              <w:rPr>
                <w:rFonts w:cs="Arial"/>
                <w:sz w:val="18"/>
                <w:szCs w:val="18"/>
              </w:rPr>
              <w:t>6.359,1</w:t>
            </w:r>
          </w:p>
        </w:tc>
      </w:tr>
      <w:tr w:rsidR="00D277CF" w:rsidRPr="00597E7B" w:rsidTr="00793C61">
        <w:trPr>
          <w:trHeight w:val="255"/>
          <w:jc w:val="center"/>
        </w:trPr>
        <w:tc>
          <w:tcPr>
            <w:tcW w:w="0" w:type="auto"/>
            <w:noWrap/>
            <w:vAlign w:val="center"/>
          </w:tcPr>
          <w:p w:rsidR="00D277CF" w:rsidRPr="00597E7B" w:rsidRDefault="00D277CF" w:rsidP="00793C61">
            <w:pPr>
              <w:spacing w:line="240" w:lineRule="auto"/>
              <w:rPr>
                <w:rFonts w:cs="Arial"/>
                <w:sz w:val="18"/>
                <w:szCs w:val="18"/>
              </w:rPr>
            </w:pPr>
            <w:r w:rsidRPr="00597E7B">
              <w:rPr>
                <w:rFonts w:cs="Arial"/>
                <w:sz w:val="18"/>
                <w:szCs w:val="18"/>
              </w:rPr>
              <w:t>Koper</w:t>
            </w:r>
          </w:p>
        </w:tc>
        <w:tc>
          <w:tcPr>
            <w:tcW w:w="0" w:type="auto"/>
            <w:vAlign w:val="bottom"/>
          </w:tcPr>
          <w:p w:rsidR="00D277CF" w:rsidRPr="00597E7B" w:rsidRDefault="00D277CF" w:rsidP="00793C61">
            <w:pPr>
              <w:spacing w:line="240" w:lineRule="auto"/>
              <w:jc w:val="right"/>
              <w:rPr>
                <w:rFonts w:cs="Arial"/>
                <w:sz w:val="18"/>
                <w:szCs w:val="18"/>
              </w:rPr>
            </w:pPr>
            <w:r w:rsidRPr="00597E7B">
              <w:rPr>
                <w:rFonts w:cs="Arial"/>
                <w:sz w:val="18"/>
                <w:szCs w:val="18"/>
              </w:rPr>
              <w:t>114,6</w:t>
            </w:r>
          </w:p>
        </w:tc>
        <w:tc>
          <w:tcPr>
            <w:tcW w:w="0" w:type="auto"/>
            <w:vAlign w:val="bottom"/>
          </w:tcPr>
          <w:p w:rsidR="00D277CF" w:rsidRPr="00597E7B" w:rsidRDefault="00D277CF" w:rsidP="00793C61">
            <w:pPr>
              <w:spacing w:line="240" w:lineRule="auto"/>
              <w:jc w:val="right"/>
              <w:rPr>
                <w:rFonts w:cs="Arial"/>
                <w:sz w:val="18"/>
                <w:szCs w:val="18"/>
              </w:rPr>
            </w:pPr>
            <w:r w:rsidRPr="00597E7B">
              <w:rPr>
                <w:rFonts w:cs="Arial"/>
                <w:sz w:val="18"/>
                <w:szCs w:val="18"/>
              </w:rPr>
              <w:t>717,9</w:t>
            </w:r>
          </w:p>
        </w:tc>
        <w:tc>
          <w:tcPr>
            <w:tcW w:w="0" w:type="auto"/>
            <w:noWrap/>
            <w:vAlign w:val="bottom"/>
          </w:tcPr>
          <w:p w:rsidR="00D277CF" w:rsidRPr="00597E7B" w:rsidRDefault="00D277CF" w:rsidP="00793C61">
            <w:pPr>
              <w:spacing w:line="240" w:lineRule="auto"/>
              <w:jc w:val="right"/>
              <w:rPr>
                <w:rFonts w:cs="Arial"/>
                <w:sz w:val="18"/>
                <w:szCs w:val="18"/>
              </w:rPr>
            </w:pPr>
            <w:r w:rsidRPr="00597E7B">
              <w:rPr>
                <w:rFonts w:cs="Arial"/>
                <w:sz w:val="18"/>
                <w:szCs w:val="18"/>
              </w:rPr>
              <w:t>2.087,2</w:t>
            </w:r>
          </w:p>
        </w:tc>
      </w:tr>
      <w:tr w:rsidR="00D277CF" w:rsidRPr="00597E7B" w:rsidTr="00793C61">
        <w:trPr>
          <w:trHeight w:val="255"/>
          <w:jc w:val="center"/>
        </w:trPr>
        <w:tc>
          <w:tcPr>
            <w:tcW w:w="0" w:type="auto"/>
            <w:noWrap/>
            <w:vAlign w:val="center"/>
          </w:tcPr>
          <w:p w:rsidR="00D277CF" w:rsidRPr="00597E7B" w:rsidRDefault="00D277CF" w:rsidP="00793C61">
            <w:pPr>
              <w:spacing w:line="240" w:lineRule="auto"/>
              <w:rPr>
                <w:rFonts w:cs="Arial"/>
                <w:sz w:val="18"/>
                <w:szCs w:val="18"/>
              </w:rPr>
            </w:pPr>
            <w:r w:rsidRPr="00597E7B">
              <w:rPr>
                <w:rFonts w:cs="Arial"/>
                <w:sz w:val="18"/>
                <w:szCs w:val="18"/>
              </w:rPr>
              <w:t>Kranj</w:t>
            </w:r>
          </w:p>
        </w:tc>
        <w:tc>
          <w:tcPr>
            <w:tcW w:w="0" w:type="auto"/>
            <w:vAlign w:val="bottom"/>
          </w:tcPr>
          <w:p w:rsidR="00D277CF" w:rsidRPr="00597E7B" w:rsidRDefault="00D277CF" w:rsidP="00793C61">
            <w:pPr>
              <w:spacing w:line="240" w:lineRule="auto"/>
              <w:jc w:val="right"/>
              <w:rPr>
                <w:rFonts w:cs="Arial"/>
                <w:sz w:val="18"/>
                <w:szCs w:val="18"/>
              </w:rPr>
            </w:pPr>
            <w:r w:rsidRPr="00597E7B">
              <w:rPr>
                <w:rFonts w:cs="Arial"/>
                <w:sz w:val="18"/>
                <w:szCs w:val="18"/>
              </w:rPr>
              <w:t>68,2</w:t>
            </w:r>
          </w:p>
        </w:tc>
        <w:tc>
          <w:tcPr>
            <w:tcW w:w="0" w:type="auto"/>
            <w:vAlign w:val="bottom"/>
          </w:tcPr>
          <w:p w:rsidR="00D277CF" w:rsidRPr="00597E7B" w:rsidRDefault="00D277CF" w:rsidP="00793C61">
            <w:pPr>
              <w:spacing w:line="240" w:lineRule="auto"/>
              <w:jc w:val="right"/>
              <w:rPr>
                <w:rFonts w:cs="Arial"/>
                <w:sz w:val="18"/>
                <w:szCs w:val="18"/>
              </w:rPr>
            </w:pPr>
            <w:r w:rsidRPr="00597E7B">
              <w:rPr>
                <w:rFonts w:cs="Arial"/>
                <w:sz w:val="18"/>
                <w:szCs w:val="18"/>
              </w:rPr>
              <w:t>525,8</w:t>
            </w:r>
          </w:p>
        </w:tc>
        <w:tc>
          <w:tcPr>
            <w:tcW w:w="0" w:type="auto"/>
            <w:noWrap/>
            <w:vAlign w:val="bottom"/>
          </w:tcPr>
          <w:p w:rsidR="00D277CF" w:rsidRPr="00597E7B" w:rsidRDefault="00D277CF" w:rsidP="00793C61">
            <w:pPr>
              <w:spacing w:line="240" w:lineRule="auto"/>
              <w:jc w:val="right"/>
              <w:rPr>
                <w:rFonts w:cs="Arial"/>
                <w:sz w:val="18"/>
                <w:szCs w:val="18"/>
              </w:rPr>
            </w:pPr>
            <w:r w:rsidRPr="00597E7B">
              <w:rPr>
                <w:rFonts w:cs="Arial"/>
                <w:sz w:val="18"/>
                <w:szCs w:val="18"/>
              </w:rPr>
              <w:t>2.606,7</w:t>
            </w:r>
          </w:p>
        </w:tc>
      </w:tr>
      <w:tr w:rsidR="00D277CF" w:rsidRPr="00597E7B" w:rsidTr="00793C61">
        <w:trPr>
          <w:trHeight w:val="255"/>
          <w:jc w:val="center"/>
        </w:trPr>
        <w:tc>
          <w:tcPr>
            <w:tcW w:w="0" w:type="auto"/>
            <w:noWrap/>
            <w:vAlign w:val="center"/>
          </w:tcPr>
          <w:p w:rsidR="00D277CF" w:rsidRPr="00597E7B" w:rsidRDefault="00D277CF" w:rsidP="00793C61">
            <w:pPr>
              <w:spacing w:line="240" w:lineRule="auto"/>
              <w:rPr>
                <w:rFonts w:cs="Arial"/>
                <w:sz w:val="18"/>
                <w:szCs w:val="18"/>
              </w:rPr>
            </w:pPr>
            <w:r w:rsidRPr="00597E7B">
              <w:rPr>
                <w:rFonts w:cs="Arial"/>
                <w:sz w:val="18"/>
                <w:szCs w:val="18"/>
              </w:rPr>
              <w:t>Ljubljana</w:t>
            </w:r>
          </w:p>
        </w:tc>
        <w:tc>
          <w:tcPr>
            <w:tcW w:w="0" w:type="auto"/>
            <w:vAlign w:val="bottom"/>
          </w:tcPr>
          <w:p w:rsidR="00D277CF" w:rsidRPr="00597E7B" w:rsidRDefault="00D277CF" w:rsidP="00793C61">
            <w:pPr>
              <w:spacing w:line="240" w:lineRule="auto"/>
              <w:jc w:val="right"/>
              <w:rPr>
                <w:rFonts w:cs="Arial"/>
                <w:sz w:val="18"/>
                <w:szCs w:val="18"/>
              </w:rPr>
            </w:pPr>
            <w:r w:rsidRPr="00597E7B">
              <w:rPr>
                <w:rFonts w:cs="Arial"/>
                <w:sz w:val="18"/>
                <w:szCs w:val="18"/>
              </w:rPr>
              <w:t>183,5</w:t>
            </w:r>
          </w:p>
        </w:tc>
        <w:tc>
          <w:tcPr>
            <w:tcW w:w="0" w:type="auto"/>
            <w:vAlign w:val="bottom"/>
          </w:tcPr>
          <w:p w:rsidR="00D277CF" w:rsidRPr="00597E7B" w:rsidRDefault="00D277CF" w:rsidP="00793C61">
            <w:pPr>
              <w:spacing w:line="240" w:lineRule="auto"/>
              <w:jc w:val="right"/>
              <w:rPr>
                <w:rFonts w:cs="Arial"/>
                <w:sz w:val="18"/>
                <w:szCs w:val="18"/>
              </w:rPr>
            </w:pPr>
            <w:r w:rsidRPr="00597E7B">
              <w:rPr>
                <w:rFonts w:cs="Arial"/>
                <w:sz w:val="18"/>
                <w:szCs w:val="18"/>
              </w:rPr>
              <w:t>762,7</w:t>
            </w:r>
          </w:p>
        </w:tc>
        <w:tc>
          <w:tcPr>
            <w:tcW w:w="0" w:type="auto"/>
            <w:noWrap/>
            <w:vAlign w:val="bottom"/>
          </w:tcPr>
          <w:p w:rsidR="00D277CF" w:rsidRPr="00597E7B" w:rsidRDefault="00D277CF" w:rsidP="00793C61">
            <w:pPr>
              <w:spacing w:line="240" w:lineRule="auto"/>
              <w:jc w:val="right"/>
              <w:rPr>
                <w:rFonts w:cs="Arial"/>
                <w:sz w:val="18"/>
                <w:szCs w:val="18"/>
              </w:rPr>
            </w:pPr>
            <w:r w:rsidRPr="00597E7B">
              <w:rPr>
                <w:rFonts w:cs="Arial"/>
                <w:sz w:val="18"/>
                <w:szCs w:val="18"/>
              </w:rPr>
              <w:t>5.530,7</w:t>
            </w:r>
          </w:p>
        </w:tc>
      </w:tr>
      <w:tr w:rsidR="00D277CF" w:rsidRPr="00597E7B" w:rsidTr="00793C61">
        <w:trPr>
          <w:trHeight w:val="255"/>
          <w:jc w:val="center"/>
        </w:trPr>
        <w:tc>
          <w:tcPr>
            <w:tcW w:w="0" w:type="auto"/>
            <w:noWrap/>
            <w:vAlign w:val="center"/>
          </w:tcPr>
          <w:p w:rsidR="00D277CF" w:rsidRPr="00597E7B" w:rsidRDefault="00D277CF" w:rsidP="00793C61">
            <w:pPr>
              <w:spacing w:line="240" w:lineRule="auto"/>
              <w:rPr>
                <w:rFonts w:cs="Arial"/>
                <w:sz w:val="18"/>
                <w:szCs w:val="18"/>
              </w:rPr>
            </w:pPr>
            <w:r w:rsidRPr="00597E7B">
              <w:rPr>
                <w:rFonts w:cs="Arial"/>
                <w:sz w:val="18"/>
                <w:szCs w:val="18"/>
              </w:rPr>
              <w:t>Maribor</w:t>
            </w:r>
          </w:p>
        </w:tc>
        <w:tc>
          <w:tcPr>
            <w:tcW w:w="0" w:type="auto"/>
            <w:vAlign w:val="bottom"/>
          </w:tcPr>
          <w:p w:rsidR="00D277CF" w:rsidRPr="00597E7B" w:rsidRDefault="00D277CF" w:rsidP="00793C61">
            <w:pPr>
              <w:spacing w:line="240" w:lineRule="auto"/>
              <w:jc w:val="right"/>
              <w:rPr>
                <w:rFonts w:cs="Arial"/>
                <w:sz w:val="18"/>
                <w:szCs w:val="18"/>
              </w:rPr>
            </w:pPr>
            <w:r w:rsidRPr="00597E7B">
              <w:rPr>
                <w:rFonts w:cs="Arial"/>
                <w:sz w:val="18"/>
                <w:szCs w:val="18"/>
              </w:rPr>
              <w:t>132,7</w:t>
            </w:r>
          </w:p>
        </w:tc>
        <w:tc>
          <w:tcPr>
            <w:tcW w:w="0" w:type="auto"/>
            <w:vAlign w:val="bottom"/>
          </w:tcPr>
          <w:p w:rsidR="00D277CF" w:rsidRPr="00597E7B" w:rsidRDefault="00D277CF" w:rsidP="00793C61">
            <w:pPr>
              <w:spacing w:line="240" w:lineRule="auto"/>
              <w:jc w:val="right"/>
              <w:rPr>
                <w:rFonts w:cs="Arial"/>
                <w:sz w:val="18"/>
                <w:szCs w:val="18"/>
              </w:rPr>
            </w:pPr>
            <w:r w:rsidRPr="00597E7B">
              <w:rPr>
                <w:rFonts w:cs="Arial"/>
                <w:sz w:val="18"/>
                <w:szCs w:val="18"/>
              </w:rPr>
              <w:t>744,8</w:t>
            </w:r>
          </w:p>
        </w:tc>
        <w:tc>
          <w:tcPr>
            <w:tcW w:w="0" w:type="auto"/>
            <w:noWrap/>
            <w:vAlign w:val="bottom"/>
          </w:tcPr>
          <w:p w:rsidR="00D277CF" w:rsidRPr="00597E7B" w:rsidRDefault="00D277CF" w:rsidP="00793C61">
            <w:pPr>
              <w:spacing w:line="240" w:lineRule="auto"/>
              <w:jc w:val="right"/>
              <w:rPr>
                <w:rFonts w:cs="Arial"/>
                <w:sz w:val="18"/>
                <w:szCs w:val="18"/>
              </w:rPr>
            </w:pPr>
            <w:r w:rsidRPr="00597E7B">
              <w:rPr>
                <w:rFonts w:cs="Arial"/>
                <w:sz w:val="18"/>
                <w:szCs w:val="18"/>
              </w:rPr>
              <w:t>5.675,0</w:t>
            </w:r>
          </w:p>
        </w:tc>
      </w:tr>
      <w:tr w:rsidR="00D277CF" w:rsidRPr="00597E7B" w:rsidTr="00793C61">
        <w:trPr>
          <w:trHeight w:val="255"/>
          <w:jc w:val="center"/>
        </w:trPr>
        <w:tc>
          <w:tcPr>
            <w:tcW w:w="0" w:type="auto"/>
            <w:noWrap/>
            <w:vAlign w:val="center"/>
          </w:tcPr>
          <w:p w:rsidR="00D277CF" w:rsidRPr="00597E7B" w:rsidRDefault="00D277CF" w:rsidP="00793C61">
            <w:pPr>
              <w:spacing w:line="240" w:lineRule="auto"/>
              <w:rPr>
                <w:rFonts w:cs="Arial"/>
                <w:sz w:val="18"/>
                <w:szCs w:val="18"/>
              </w:rPr>
            </w:pPr>
            <w:r w:rsidRPr="00597E7B">
              <w:rPr>
                <w:rFonts w:cs="Arial"/>
                <w:sz w:val="18"/>
                <w:szCs w:val="18"/>
              </w:rPr>
              <w:t>M. Sobota</w:t>
            </w:r>
          </w:p>
        </w:tc>
        <w:tc>
          <w:tcPr>
            <w:tcW w:w="0" w:type="auto"/>
            <w:vAlign w:val="bottom"/>
          </w:tcPr>
          <w:p w:rsidR="00D277CF" w:rsidRPr="00597E7B" w:rsidRDefault="00D277CF" w:rsidP="00793C61">
            <w:pPr>
              <w:spacing w:line="240" w:lineRule="auto"/>
              <w:jc w:val="right"/>
              <w:rPr>
                <w:rFonts w:cs="Arial"/>
                <w:sz w:val="18"/>
                <w:szCs w:val="18"/>
              </w:rPr>
            </w:pPr>
            <w:r w:rsidRPr="00597E7B">
              <w:rPr>
                <w:rFonts w:cs="Arial"/>
                <w:sz w:val="18"/>
                <w:szCs w:val="18"/>
              </w:rPr>
              <w:t>69,5</w:t>
            </w:r>
          </w:p>
        </w:tc>
        <w:tc>
          <w:tcPr>
            <w:tcW w:w="0" w:type="auto"/>
            <w:vAlign w:val="bottom"/>
          </w:tcPr>
          <w:p w:rsidR="00D277CF" w:rsidRPr="00597E7B" w:rsidRDefault="00D277CF" w:rsidP="00793C61">
            <w:pPr>
              <w:spacing w:line="240" w:lineRule="auto"/>
              <w:jc w:val="right"/>
              <w:rPr>
                <w:rFonts w:cs="Arial"/>
                <w:sz w:val="18"/>
                <w:szCs w:val="18"/>
              </w:rPr>
            </w:pPr>
            <w:r w:rsidRPr="00597E7B">
              <w:rPr>
                <w:rFonts w:cs="Arial"/>
                <w:sz w:val="18"/>
                <w:szCs w:val="18"/>
              </w:rPr>
              <w:t>445,7</w:t>
            </w:r>
          </w:p>
        </w:tc>
        <w:tc>
          <w:tcPr>
            <w:tcW w:w="0" w:type="auto"/>
            <w:noWrap/>
            <w:vAlign w:val="bottom"/>
          </w:tcPr>
          <w:p w:rsidR="00D277CF" w:rsidRPr="00597E7B" w:rsidRDefault="00D277CF" w:rsidP="00793C61">
            <w:pPr>
              <w:spacing w:line="240" w:lineRule="auto"/>
              <w:jc w:val="right"/>
              <w:rPr>
                <w:rFonts w:cs="Arial"/>
                <w:sz w:val="18"/>
                <w:szCs w:val="18"/>
              </w:rPr>
            </w:pPr>
            <w:r w:rsidRPr="00597E7B">
              <w:rPr>
                <w:rFonts w:cs="Arial"/>
                <w:sz w:val="18"/>
                <w:szCs w:val="18"/>
              </w:rPr>
              <w:t>2.674,6</w:t>
            </w:r>
          </w:p>
        </w:tc>
      </w:tr>
      <w:tr w:rsidR="00D277CF" w:rsidRPr="00597E7B" w:rsidTr="00793C61">
        <w:trPr>
          <w:trHeight w:val="255"/>
          <w:jc w:val="center"/>
        </w:trPr>
        <w:tc>
          <w:tcPr>
            <w:tcW w:w="0" w:type="auto"/>
            <w:noWrap/>
            <w:vAlign w:val="center"/>
          </w:tcPr>
          <w:p w:rsidR="00D277CF" w:rsidRPr="00597E7B" w:rsidRDefault="00D277CF" w:rsidP="00793C61">
            <w:pPr>
              <w:spacing w:line="240" w:lineRule="auto"/>
              <w:rPr>
                <w:rFonts w:cs="Arial"/>
                <w:sz w:val="18"/>
                <w:szCs w:val="18"/>
              </w:rPr>
            </w:pPr>
            <w:r w:rsidRPr="00597E7B">
              <w:rPr>
                <w:rFonts w:cs="Arial"/>
                <w:sz w:val="18"/>
                <w:szCs w:val="18"/>
              </w:rPr>
              <w:t>N. Gorica</w:t>
            </w:r>
          </w:p>
        </w:tc>
        <w:tc>
          <w:tcPr>
            <w:tcW w:w="0" w:type="auto"/>
            <w:vAlign w:val="bottom"/>
          </w:tcPr>
          <w:p w:rsidR="00D277CF" w:rsidRPr="00597E7B" w:rsidRDefault="00D277CF" w:rsidP="00793C61">
            <w:pPr>
              <w:spacing w:line="240" w:lineRule="auto"/>
              <w:jc w:val="right"/>
              <w:rPr>
                <w:rFonts w:cs="Arial"/>
                <w:sz w:val="18"/>
                <w:szCs w:val="18"/>
              </w:rPr>
            </w:pPr>
            <w:r w:rsidRPr="00597E7B">
              <w:rPr>
                <w:rFonts w:cs="Arial"/>
                <w:sz w:val="18"/>
                <w:szCs w:val="18"/>
              </w:rPr>
              <w:t>44,8</w:t>
            </w:r>
          </w:p>
        </w:tc>
        <w:tc>
          <w:tcPr>
            <w:tcW w:w="0" w:type="auto"/>
            <w:vAlign w:val="bottom"/>
          </w:tcPr>
          <w:p w:rsidR="00D277CF" w:rsidRPr="00597E7B" w:rsidRDefault="00D277CF" w:rsidP="00793C61">
            <w:pPr>
              <w:spacing w:line="240" w:lineRule="auto"/>
              <w:jc w:val="right"/>
              <w:rPr>
                <w:rFonts w:cs="Arial"/>
                <w:sz w:val="18"/>
                <w:szCs w:val="18"/>
              </w:rPr>
            </w:pPr>
            <w:r w:rsidRPr="00597E7B">
              <w:rPr>
                <w:rFonts w:cs="Arial"/>
                <w:sz w:val="18"/>
                <w:szCs w:val="18"/>
              </w:rPr>
              <w:t>688,5</w:t>
            </w:r>
          </w:p>
        </w:tc>
        <w:tc>
          <w:tcPr>
            <w:tcW w:w="0" w:type="auto"/>
            <w:noWrap/>
            <w:vAlign w:val="bottom"/>
          </w:tcPr>
          <w:p w:rsidR="00D277CF" w:rsidRPr="00597E7B" w:rsidRDefault="00D277CF" w:rsidP="00793C61">
            <w:pPr>
              <w:spacing w:line="240" w:lineRule="auto"/>
              <w:jc w:val="right"/>
              <w:rPr>
                <w:rFonts w:cs="Arial"/>
                <w:sz w:val="18"/>
                <w:szCs w:val="18"/>
              </w:rPr>
            </w:pPr>
            <w:r w:rsidRPr="00597E7B">
              <w:rPr>
                <w:rFonts w:cs="Arial"/>
                <w:sz w:val="18"/>
                <w:szCs w:val="18"/>
              </w:rPr>
              <w:t>2.460,5</w:t>
            </w:r>
          </w:p>
        </w:tc>
      </w:tr>
      <w:tr w:rsidR="00D277CF" w:rsidRPr="00597E7B" w:rsidTr="00793C61">
        <w:trPr>
          <w:trHeight w:val="255"/>
          <w:jc w:val="center"/>
        </w:trPr>
        <w:tc>
          <w:tcPr>
            <w:tcW w:w="0" w:type="auto"/>
            <w:noWrap/>
            <w:vAlign w:val="center"/>
          </w:tcPr>
          <w:p w:rsidR="00D277CF" w:rsidRPr="00597E7B" w:rsidRDefault="00D277CF" w:rsidP="00793C61">
            <w:pPr>
              <w:spacing w:line="240" w:lineRule="auto"/>
              <w:rPr>
                <w:rFonts w:cs="Arial"/>
                <w:sz w:val="18"/>
                <w:szCs w:val="18"/>
              </w:rPr>
            </w:pPr>
            <w:r w:rsidRPr="00597E7B">
              <w:rPr>
                <w:rFonts w:cs="Arial"/>
                <w:sz w:val="18"/>
                <w:szCs w:val="18"/>
              </w:rPr>
              <w:t>Novo mesto</w:t>
            </w:r>
          </w:p>
        </w:tc>
        <w:tc>
          <w:tcPr>
            <w:tcW w:w="0" w:type="auto"/>
            <w:vAlign w:val="bottom"/>
          </w:tcPr>
          <w:p w:rsidR="00D277CF" w:rsidRPr="00597E7B" w:rsidRDefault="00D277CF" w:rsidP="00793C61">
            <w:pPr>
              <w:spacing w:line="240" w:lineRule="auto"/>
              <w:jc w:val="right"/>
              <w:rPr>
                <w:rFonts w:cs="Arial"/>
                <w:sz w:val="18"/>
                <w:szCs w:val="18"/>
              </w:rPr>
            </w:pPr>
            <w:r w:rsidRPr="00597E7B">
              <w:rPr>
                <w:rFonts w:cs="Arial"/>
                <w:sz w:val="18"/>
                <w:szCs w:val="18"/>
              </w:rPr>
              <w:t>89,3</w:t>
            </w:r>
          </w:p>
        </w:tc>
        <w:tc>
          <w:tcPr>
            <w:tcW w:w="0" w:type="auto"/>
            <w:vAlign w:val="bottom"/>
          </w:tcPr>
          <w:p w:rsidR="00D277CF" w:rsidRPr="00597E7B" w:rsidRDefault="00D277CF" w:rsidP="00793C61">
            <w:pPr>
              <w:spacing w:line="240" w:lineRule="auto"/>
              <w:jc w:val="right"/>
              <w:rPr>
                <w:rFonts w:cs="Arial"/>
                <w:sz w:val="18"/>
                <w:szCs w:val="18"/>
              </w:rPr>
            </w:pPr>
            <w:r w:rsidRPr="00597E7B">
              <w:rPr>
                <w:rFonts w:cs="Arial"/>
                <w:sz w:val="18"/>
                <w:szCs w:val="18"/>
              </w:rPr>
              <w:t>1.072,3</w:t>
            </w:r>
          </w:p>
        </w:tc>
        <w:tc>
          <w:tcPr>
            <w:tcW w:w="0" w:type="auto"/>
            <w:noWrap/>
            <w:vAlign w:val="bottom"/>
          </w:tcPr>
          <w:p w:rsidR="00D277CF" w:rsidRPr="00597E7B" w:rsidRDefault="00D277CF" w:rsidP="00793C61">
            <w:pPr>
              <w:spacing w:line="240" w:lineRule="auto"/>
              <w:jc w:val="right"/>
              <w:rPr>
                <w:rFonts w:cs="Arial"/>
                <w:sz w:val="18"/>
                <w:szCs w:val="18"/>
              </w:rPr>
            </w:pPr>
            <w:r w:rsidRPr="00597E7B">
              <w:rPr>
                <w:rFonts w:cs="Arial"/>
                <w:sz w:val="18"/>
                <w:szCs w:val="18"/>
              </w:rPr>
              <w:t>4.877,0</w:t>
            </w:r>
          </w:p>
        </w:tc>
      </w:tr>
      <w:tr w:rsidR="00D277CF" w:rsidRPr="00597E7B" w:rsidTr="00793C61">
        <w:trPr>
          <w:trHeight w:val="255"/>
          <w:jc w:val="center"/>
        </w:trPr>
        <w:tc>
          <w:tcPr>
            <w:tcW w:w="0" w:type="auto"/>
            <w:noWrap/>
            <w:vAlign w:val="center"/>
          </w:tcPr>
          <w:p w:rsidR="00D277CF" w:rsidRPr="00597E7B" w:rsidRDefault="00D277CF" w:rsidP="00793C61">
            <w:pPr>
              <w:spacing w:line="240" w:lineRule="auto"/>
              <w:rPr>
                <w:rFonts w:cs="Arial"/>
                <w:b/>
                <w:bCs/>
                <w:sz w:val="18"/>
                <w:szCs w:val="18"/>
              </w:rPr>
            </w:pPr>
            <w:r w:rsidRPr="00597E7B">
              <w:rPr>
                <w:rFonts w:cs="Arial"/>
                <w:b/>
                <w:bCs/>
                <w:sz w:val="18"/>
                <w:szCs w:val="18"/>
              </w:rPr>
              <w:t>Skupaj</w:t>
            </w:r>
          </w:p>
        </w:tc>
        <w:tc>
          <w:tcPr>
            <w:tcW w:w="0" w:type="auto"/>
            <w:vAlign w:val="bottom"/>
          </w:tcPr>
          <w:p w:rsidR="00D277CF" w:rsidRPr="00597E7B" w:rsidRDefault="00D277CF" w:rsidP="00793C61">
            <w:pPr>
              <w:spacing w:line="240" w:lineRule="auto"/>
              <w:jc w:val="right"/>
              <w:rPr>
                <w:rFonts w:cs="Arial"/>
                <w:b/>
                <w:bCs/>
                <w:sz w:val="18"/>
                <w:szCs w:val="18"/>
              </w:rPr>
            </w:pPr>
            <w:r w:rsidRPr="00597E7B">
              <w:rPr>
                <w:rFonts w:cs="Arial"/>
                <w:b/>
                <w:bCs/>
                <w:sz w:val="18"/>
                <w:szCs w:val="18"/>
              </w:rPr>
              <w:t>767,4</w:t>
            </w:r>
          </w:p>
        </w:tc>
        <w:tc>
          <w:tcPr>
            <w:tcW w:w="0" w:type="auto"/>
            <w:vAlign w:val="bottom"/>
          </w:tcPr>
          <w:p w:rsidR="00D277CF" w:rsidRPr="00597E7B" w:rsidRDefault="00D277CF" w:rsidP="00793C61">
            <w:pPr>
              <w:spacing w:line="240" w:lineRule="auto"/>
              <w:jc w:val="right"/>
              <w:rPr>
                <w:rFonts w:cs="Arial"/>
                <w:b/>
                <w:bCs/>
                <w:sz w:val="18"/>
                <w:szCs w:val="18"/>
              </w:rPr>
            </w:pPr>
            <w:r w:rsidRPr="00597E7B">
              <w:rPr>
                <w:rFonts w:cs="Arial"/>
                <w:b/>
                <w:bCs/>
                <w:sz w:val="18"/>
                <w:szCs w:val="18"/>
              </w:rPr>
              <w:t>5.970,9</w:t>
            </w:r>
          </w:p>
        </w:tc>
        <w:tc>
          <w:tcPr>
            <w:tcW w:w="0" w:type="auto"/>
            <w:noWrap/>
            <w:vAlign w:val="bottom"/>
          </w:tcPr>
          <w:p w:rsidR="00D277CF" w:rsidRPr="00597E7B" w:rsidRDefault="00D277CF" w:rsidP="00793C61">
            <w:pPr>
              <w:spacing w:line="240" w:lineRule="auto"/>
              <w:jc w:val="right"/>
              <w:rPr>
                <w:rFonts w:cs="Arial"/>
                <w:b/>
                <w:bCs/>
                <w:sz w:val="18"/>
                <w:szCs w:val="18"/>
              </w:rPr>
            </w:pPr>
            <w:r w:rsidRPr="00597E7B">
              <w:rPr>
                <w:rFonts w:cs="Arial"/>
                <w:b/>
                <w:bCs/>
                <w:sz w:val="18"/>
                <w:szCs w:val="18"/>
              </w:rPr>
              <w:t>32.270,8</w:t>
            </w:r>
          </w:p>
        </w:tc>
      </w:tr>
    </w:tbl>
    <w:p w:rsidR="00D277CF" w:rsidRPr="00A64FE6" w:rsidRDefault="00D277CF" w:rsidP="00995A5D">
      <w:pPr>
        <w:jc w:val="both"/>
        <w:rPr>
          <w:rFonts w:ascii="Arial" w:hAnsi="Arial" w:cs="Arial"/>
          <w:szCs w:val="20"/>
        </w:rPr>
      </w:pPr>
      <w:r w:rsidRPr="00A64FE6">
        <w:rPr>
          <w:rFonts w:ascii="Arial" w:hAnsi="Arial" w:cs="Arial"/>
          <w:szCs w:val="20"/>
        </w:rPr>
        <w:t>Pričakovati je le, da se bo zaradi nadaljnjega slabšanja stanja opreme, motornih vozil, zmanjšanja kadra, namenjenega nadzoru prometa, poslabšalo stanje varnosti cestnega prometa. Ob poslabšanju stanja prometne varnosti in morebitnem 10% povečanju številu prometnih nesreč, mrtvih, hudo in lahko telesno poškodovanih bi to za državo imelo naslednje finančne posledice:</w:t>
      </w:r>
    </w:p>
    <w:p w:rsidR="00D277CF" w:rsidRPr="00A64FE6" w:rsidRDefault="00D277CF" w:rsidP="00995A5D">
      <w:pPr>
        <w:numPr>
          <w:ilvl w:val="0"/>
          <w:numId w:val="5"/>
        </w:numPr>
        <w:spacing w:after="0" w:line="260" w:lineRule="exact"/>
        <w:jc w:val="both"/>
        <w:rPr>
          <w:rFonts w:ascii="Arial" w:hAnsi="Arial" w:cs="Arial"/>
          <w:szCs w:val="20"/>
        </w:rPr>
      </w:pPr>
      <w:r w:rsidRPr="00A64FE6">
        <w:rPr>
          <w:rFonts w:ascii="Arial" w:hAnsi="Arial" w:cs="Arial"/>
          <w:szCs w:val="20"/>
        </w:rPr>
        <w:t>V letu 2015 je v prometnih nesrečah umrlo 120 udeležencev, ob 10% povečanju to pomeni 12 mrtvih več v prometnih nesrečah. Izračunana škoda za umrlega udeleženca v prometnih nesrečah znaša 1.570.000 evrov</w:t>
      </w:r>
      <w:r>
        <w:rPr>
          <w:rFonts w:ascii="Arial" w:hAnsi="Arial" w:cs="Arial"/>
          <w:szCs w:val="20"/>
          <w:vertAlign w:val="superscript"/>
        </w:rPr>
        <w:footnoteReference w:id="4"/>
      </w:r>
      <w:r w:rsidRPr="00A64FE6">
        <w:rPr>
          <w:rFonts w:ascii="Arial" w:hAnsi="Arial" w:cs="Arial"/>
          <w:szCs w:val="20"/>
        </w:rPr>
        <w:t>. To pomeni za 18.840.000 evrov več stroškov.</w:t>
      </w:r>
    </w:p>
    <w:p w:rsidR="00D277CF" w:rsidRPr="00A64FE6" w:rsidRDefault="00D277CF" w:rsidP="00995A5D">
      <w:pPr>
        <w:numPr>
          <w:ilvl w:val="0"/>
          <w:numId w:val="5"/>
        </w:numPr>
        <w:spacing w:after="0" w:line="260" w:lineRule="exact"/>
        <w:jc w:val="both"/>
        <w:rPr>
          <w:rFonts w:ascii="Arial" w:hAnsi="Arial" w:cs="Arial"/>
          <w:szCs w:val="20"/>
        </w:rPr>
      </w:pPr>
      <w:r w:rsidRPr="00A64FE6">
        <w:rPr>
          <w:rFonts w:ascii="Arial" w:hAnsi="Arial" w:cs="Arial"/>
          <w:szCs w:val="20"/>
        </w:rPr>
        <w:t xml:space="preserve">V prometnih nesrečah se je v lanskem letu hudo telesno poškodovalo 932 udeležencev. To pomeni 98 udeležencev več hudo telesno poškodovanih. Izračunana škoda za posameznega hudo telesno poškodovanega znaša 182.500 evrov. Nastala skupna škoda znaša v finančnem pomenu približno 18.000.000 evrov. </w:t>
      </w:r>
    </w:p>
    <w:p w:rsidR="00D277CF" w:rsidRPr="00A64FE6" w:rsidRDefault="00D277CF" w:rsidP="00995A5D">
      <w:pPr>
        <w:numPr>
          <w:ilvl w:val="0"/>
          <w:numId w:val="5"/>
        </w:numPr>
        <w:spacing w:after="0" w:line="260" w:lineRule="exact"/>
        <w:jc w:val="both"/>
        <w:rPr>
          <w:rFonts w:ascii="Arial" w:hAnsi="Arial" w:cs="Arial"/>
          <w:szCs w:val="20"/>
        </w:rPr>
      </w:pPr>
      <w:r w:rsidRPr="00A64FE6">
        <w:rPr>
          <w:rFonts w:ascii="Arial" w:hAnsi="Arial" w:cs="Arial"/>
          <w:szCs w:val="20"/>
        </w:rPr>
        <w:t xml:space="preserve">Lahko telesno poškodovanih v prometnih nesrečah je bilo v letu 2015 7.778 udeležencev. Izračunana škoda na posameznega lahko telesno poškodovanega udeleženca znaša 18.000 evrov. Ob poslabšanju stanja za 10% bi strošek oz. nastala škoda ob tem znašala približno 14.000.000 evrov. </w:t>
      </w:r>
    </w:p>
    <w:p w:rsidR="00D277CF" w:rsidRPr="00A64FE6" w:rsidRDefault="00D277CF" w:rsidP="00995A5D">
      <w:pPr>
        <w:jc w:val="both"/>
        <w:rPr>
          <w:rFonts w:ascii="Arial" w:hAnsi="Arial" w:cs="Arial"/>
          <w:color w:val="FF0000"/>
          <w:szCs w:val="20"/>
        </w:rPr>
      </w:pPr>
      <w:r w:rsidRPr="00A64FE6">
        <w:rPr>
          <w:rFonts w:ascii="Arial" w:hAnsi="Arial" w:cs="Arial"/>
          <w:szCs w:val="20"/>
        </w:rPr>
        <w:t xml:space="preserve">Nastala škoda ob poslabšanju stanja prometne varnosti za 10% bi tako znašala približno </w:t>
      </w:r>
      <w:r w:rsidRPr="00A64FE6">
        <w:rPr>
          <w:rFonts w:ascii="Arial" w:hAnsi="Arial" w:cs="Arial"/>
          <w:b/>
          <w:szCs w:val="20"/>
        </w:rPr>
        <w:t>50.000.000</w:t>
      </w:r>
      <w:r w:rsidRPr="00A64FE6">
        <w:rPr>
          <w:rFonts w:ascii="Arial" w:hAnsi="Arial" w:cs="Arial"/>
          <w:szCs w:val="20"/>
        </w:rPr>
        <w:t xml:space="preserve"> evrov in bi bila v veliki meri breme države oz. proračuna</w:t>
      </w:r>
      <w:r w:rsidRPr="00A64FE6">
        <w:rPr>
          <w:rFonts w:ascii="Arial" w:hAnsi="Arial" w:cs="Arial"/>
          <w:color w:val="FF0000"/>
          <w:szCs w:val="20"/>
        </w:rPr>
        <w:t>.</w:t>
      </w:r>
    </w:p>
    <w:p w:rsidR="00D277CF" w:rsidRPr="00597E7B" w:rsidRDefault="00D277CF" w:rsidP="00995A5D">
      <w:pPr>
        <w:jc w:val="both"/>
        <w:rPr>
          <w:color w:val="FF0000"/>
          <w:szCs w:val="20"/>
        </w:rPr>
      </w:pPr>
    </w:p>
    <w:p w:rsidR="00D277CF" w:rsidRPr="004A0463" w:rsidRDefault="00D277CF" w:rsidP="00995A5D">
      <w:pPr>
        <w:spacing w:after="0" w:line="240" w:lineRule="auto"/>
        <w:jc w:val="both"/>
        <w:rPr>
          <w:rFonts w:ascii="Arial" w:hAnsi="Arial" w:cs="Arial"/>
          <w:sz w:val="20"/>
          <w:szCs w:val="20"/>
        </w:rPr>
      </w:pPr>
      <w:r w:rsidRPr="004A0463">
        <w:rPr>
          <w:rFonts w:ascii="Arial" w:hAnsi="Arial" w:cs="Arial"/>
          <w:sz w:val="20"/>
          <w:szCs w:val="20"/>
        </w:rPr>
        <w:t xml:space="preserve">Pri avtocestah gre za specifično okolje, ki praviloma ne omogoča izvajanja klasičnega policijskega nadzora oziroma je ta otežen, povezan pa je z daljšim posegom v omejitev gibanja oseb (npr. zaradi preusmeritve prometa preko počivališč kjer se opravlja nadzor), si v policiji prizadevamo za uvedbo </w:t>
      </w:r>
      <w:r w:rsidRPr="004A0463">
        <w:rPr>
          <w:rFonts w:ascii="Arial" w:hAnsi="Arial" w:cs="Arial"/>
          <w:sz w:val="20"/>
          <w:szCs w:val="20"/>
        </w:rPr>
        <w:lastRenderedPageBreak/>
        <w:t xml:space="preserve">tehničnih možnosti, ki bi policistom v čim večji meri omogočajo </w:t>
      </w:r>
      <w:proofErr w:type="spellStart"/>
      <w:r w:rsidRPr="004A0463">
        <w:rPr>
          <w:rFonts w:ascii="Arial" w:hAnsi="Arial" w:cs="Arial"/>
          <w:sz w:val="20"/>
          <w:szCs w:val="20"/>
        </w:rPr>
        <w:t>predselekcijo</w:t>
      </w:r>
      <w:proofErr w:type="spellEnd"/>
      <w:r w:rsidRPr="004A0463">
        <w:rPr>
          <w:rFonts w:ascii="Arial" w:hAnsi="Arial" w:cs="Arial"/>
          <w:sz w:val="20"/>
          <w:szCs w:val="20"/>
        </w:rPr>
        <w:t xml:space="preserve"> vozil, ki jih je treba ustaviti. </w:t>
      </w:r>
    </w:p>
    <w:p w:rsidR="00D277CF" w:rsidRPr="004A0463" w:rsidRDefault="00D277CF" w:rsidP="004A0463">
      <w:pPr>
        <w:spacing w:after="0" w:line="240" w:lineRule="auto"/>
        <w:jc w:val="both"/>
        <w:rPr>
          <w:rFonts w:ascii="Arial" w:hAnsi="Arial" w:cs="Arial"/>
          <w:sz w:val="20"/>
          <w:szCs w:val="20"/>
        </w:rPr>
      </w:pPr>
    </w:p>
    <w:p w:rsidR="00D277CF" w:rsidRPr="00A64FE6" w:rsidRDefault="00D277CF" w:rsidP="004A0463">
      <w:pPr>
        <w:spacing w:after="0" w:line="240" w:lineRule="auto"/>
        <w:jc w:val="both"/>
        <w:rPr>
          <w:rFonts w:ascii="Arial" w:hAnsi="Arial" w:cs="Arial"/>
        </w:rPr>
      </w:pPr>
      <w:r w:rsidRPr="00A64FE6">
        <w:rPr>
          <w:rFonts w:ascii="Arial" w:hAnsi="Arial" w:cs="Arial"/>
        </w:rPr>
        <w:t xml:space="preserve">Tak sistem je avtomatizirano preverjanje registrskih tablic in s tem povezano preverjanje vozil in lastnikov vozil, ki jih s pozitivnimi izkušnjami že uporabljajo številne tuje države. Z uporabo navedenega sistema upravičeno pričakujemo večje število zadetkov oziroma odkritih voznikov in vozil, ki ne izpolnjujejo pogojev za udeležbo v prometu, in ali je v zvezi z vozilom ter lastnikom vozila razpisano kakršnokoli iskanje (ukradeno vozilo, razpisana tiralica ali drug razlog za odvzem prostosti osebi) s čimer bi prispevali k večji varnosti v cestnem prometu in javni varnosti nasploh, hkrati pa, da bi se zmanjšalo število posegov v človekove pravice oseb (predvsem omejitve gibanja), ki se ravnajo v skladu s predpisi (vsaka ustavitev vozila zaradi nadzora prometa pomeni za voznika najmanj določeno izgubo časa, lahko pa tudi druge nevšečnosti). </w:t>
      </w:r>
    </w:p>
    <w:p w:rsidR="00D277CF" w:rsidRPr="004A0463" w:rsidRDefault="00D277CF" w:rsidP="004A0463">
      <w:pPr>
        <w:spacing w:after="0" w:line="240" w:lineRule="auto"/>
        <w:jc w:val="both"/>
        <w:rPr>
          <w:rFonts w:ascii="Arial" w:hAnsi="Arial" w:cs="Arial"/>
          <w:sz w:val="20"/>
          <w:szCs w:val="20"/>
        </w:rPr>
      </w:pPr>
    </w:p>
    <w:p w:rsidR="00D277CF" w:rsidRPr="004A0463" w:rsidRDefault="00D277CF" w:rsidP="004A0463">
      <w:pPr>
        <w:spacing w:after="0" w:line="240" w:lineRule="auto"/>
        <w:jc w:val="both"/>
        <w:rPr>
          <w:rFonts w:ascii="Arial" w:hAnsi="Arial" w:cs="Arial"/>
          <w:sz w:val="20"/>
          <w:szCs w:val="20"/>
        </w:rPr>
      </w:pPr>
    </w:p>
    <w:p w:rsidR="00D277CF" w:rsidRPr="004A0463" w:rsidRDefault="00D277CF" w:rsidP="004A0463">
      <w:pPr>
        <w:spacing w:after="0" w:line="240" w:lineRule="auto"/>
        <w:rPr>
          <w:rFonts w:ascii="Arial" w:hAnsi="Arial" w:cs="Arial"/>
          <w:sz w:val="20"/>
          <w:szCs w:val="20"/>
        </w:rPr>
      </w:pPr>
    </w:p>
    <w:p w:rsidR="00D277CF" w:rsidRPr="00A64FE6" w:rsidRDefault="00D277CF" w:rsidP="004A0463">
      <w:pPr>
        <w:spacing w:after="0" w:line="240" w:lineRule="auto"/>
        <w:jc w:val="both"/>
        <w:rPr>
          <w:rFonts w:ascii="Arial" w:hAnsi="Arial" w:cs="Arial"/>
        </w:rPr>
      </w:pPr>
      <w:r w:rsidRPr="00A64FE6">
        <w:rPr>
          <w:rFonts w:ascii="Arial" w:hAnsi="Arial" w:cs="Arial"/>
        </w:rPr>
        <w:t xml:space="preserve">3. </w:t>
      </w:r>
      <w:r w:rsidRPr="00E51E49">
        <w:rPr>
          <w:rFonts w:ascii="Arial" w:hAnsi="Arial" w:cs="Arial"/>
          <w:b/>
        </w:rPr>
        <w:t>Primerjalno pravni vidik uporabe avtomatiziranega preverjanja registrskih tablic</w:t>
      </w:r>
    </w:p>
    <w:p w:rsidR="00D277CF" w:rsidRPr="00A64FE6" w:rsidRDefault="00D277CF" w:rsidP="00BC0DEB">
      <w:pPr>
        <w:spacing w:line="240" w:lineRule="auto"/>
        <w:jc w:val="both"/>
        <w:rPr>
          <w:rFonts w:ascii="Arial" w:hAnsi="Arial" w:cs="Arial"/>
        </w:rPr>
      </w:pPr>
    </w:p>
    <w:p w:rsidR="00D277CF" w:rsidRPr="00A64FE6" w:rsidRDefault="00D277CF" w:rsidP="00BC0DEB">
      <w:pPr>
        <w:spacing w:line="240" w:lineRule="auto"/>
        <w:jc w:val="both"/>
        <w:rPr>
          <w:rFonts w:ascii="Arial" w:hAnsi="Arial" w:cs="Arial"/>
        </w:rPr>
      </w:pPr>
      <w:r w:rsidRPr="00A64FE6">
        <w:rPr>
          <w:rFonts w:ascii="Arial" w:hAnsi="Arial" w:cs="Arial"/>
        </w:rPr>
        <w:t xml:space="preserve">Avtomatizirano preverjanje registrskih tablic uporabljajo številne države članice Evropske unije in v vseh državah so se sistemi izkazali kot zelo pozitivni </w:t>
      </w:r>
      <w:r>
        <w:rPr>
          <w:rFonts w:ascii="Arial" w:hAnsi="Arial" w:cs="Arial"/>
        </w:rPr>
        <w:t>–</w:t>
      </w:r>
      <w:r w:rsidRPr="00A64FE6">
        <w:rPr>
          <w:rFonts w:ascii="Arial" w:hAnsi="Arial" w:cs="Arial"/>
        </w:rPr>
        <w:t xml:space="preserve"> tako na področju prometne varnosti kot tudi na področju odkrivanja in preiskovanja kriminalitete. Avtomatizirano preverjanje registrskih tablic bo zagotavljalo zelo usmerjeno nadzorovanje prometa, ki predvsem na avtocestah predstavlja ustrezno orodje za </w:t>
      </w:r>
      <w:proofErr w:type="spellStart"/>
      <w:r w:rsidRPr="00A64FE6">
        <w:rPr>
          <w:rFonts w:ascii="Arial" w:hAnsi="Arial" w:cs="Arial"/>
        </w:rPr>
        <w:t>predselekcijo</w:t>
      </w:r>
      <w:proofErr w:type="spellEnd"/>
      <w:r w:rsidRPr="00A64FE6">
        <w:rPr>
          <w:rFonts w:ascii="Arial" w:hAnsi="Arial" w:cs="Arial"/>
        </w:rPr>
        <w:t xml:space="preserve"> vozil, ki bodo podvržena kontroli. Na ta način bodo podrobnejšim kontrolam v večji meri podvrženi predvsem vozniki, ki bi jih sistem prepoznal kot potencialne kršitelje, medtem ko bi policija ostale voznike nadzirala v manjši meri, takšen pristop pa bo imel pozitivne vplive na večino voznikov.</w:t>
      </w:r>
    </w:p>
    <w:p w:rsidR="00D277CF" w:rsidRPr="00A64FE6" w:rsidRDefault="00D277CF" w:rsidP="00BC0DEB">
      <w:pPr>
        <w:jc w:val="both"/>
        <w:rPr>
          <w:rFonts w:ascii="Arial" w:hAnsi="Arial" w:cs="Arial"/>
        </w:rPr>
      </w:pPr>
      <w:r w:rsidRPr="00A64FE6">
        <w:rPr>
          <w:rFonts w:ascii="Arial" w:hAnsi="Arial" w:cs="Arial"/>
        </w:rPr>
        <w:t>Avtomatizirano preverjanje registrskih tablic uvaja vedno več držav tudi v Evropi. Seznam je razviden iz spodnje preglednice:</w:t>
      </w:r>
    </w:p>
    <w:p w:rsidR="00D277CF" w:rsidRPr="009A312E" w:rsidRDefault="00D277CF" w:rsidP="00BC0DEB">
      <w:pPr>
        <w:jc w:val="both"/>
        <w:rPr>
          <w:rFonts w:cs="Arial"/>
          <w:szCs w:val="20"/>
        </w:rPr>
      </w:pPr>
    </w:p>
    <w:p w:rsidR="00D277CF" w:rsidRPr="009A312E" w:rsidRDefault="00A87E22" w:rsidP="00BC0DEB">
      <w:pPr>
        <w:spacing w:line="240" w:lineRule="auto"/>
        <w:jc w:val="both"/>
        <w:rPr>
          <w:rFonts w:cs="Arial"/>
          <w:b/>
          <w:szCs w:val="20"/>
        </w:rPr>
      </w:pPr>
      <w:r>
        <w:rPr>
          <w:rFonts w:cs="Arial"/>
          <w:b/>
          <w:noProof/>
          <w:szCs w:val="20"/>
          <w:lang w:eastAsia="sl-SI"/>
        </w:rPr>
        <w:lastRenderedPageBreak/>
        <w:drawing>
          <wp:inline distT="0" distB="0" distL="0" distR="0">
            <wp:extent cx="5763895" cy="7021195"/>
            <wp:effectExtent l="19050" t="0" r="8255" b="0"/>
            <wp:docPr id="2" name="Slika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lika 1"/>
                    <pic:cNvPicPr>
                      <a:picLocks noChangeAspect="1" noChangeArrowheads="1"/>
                    </pic:cNvPicPr>
                  </pic:nvPicPr>
                  <pic:blipFill>
                    <a:blip r:embed="rId8"/>
                    <a:srcRect/>
                    <a:stretch>
                      <a:fillRect/>
                    </a:stretch>
                  </pic:blipFill>
                  <pic:spPr bwMode="auto">
                    <a:xfrm>
                      <a:off x="0" y="0"/>
                      <a:ext cx="5763895" cy="7021195"/>
                    </a:xfrm>
                    <a:prstGeom prst="rect">
                      <a:avLst/>
                    </a:prstGeom>
                    <a:noFill/>
                    <a:ln w="9525">
                      <a:noFill/>
                      <a:miter lim="800000"/>
                      <a:headEnd/>
                      <a:tailEnd/>
                    </a:ln>
                  </pic:spPr>
                </pic:pic>
              </a:graphicData>
            </a:graphic>
          </wp:inline>
        </w:drawing>
      </w:r>
    </w:p>
    <w:p w:rsidR="00D277CF" w:rsidRPr="009A312E" w:rsidRDefault="00D277CF" w:rsidP="00BC0DEB">
      <w:pPr>
        <w:autoSpaceDE w:val="0"/>
        <w:autoSpaceDN w:val="0"/>
        <w:adjustRightInd w:val="0"/>
        <w:jc w:val="both"/>
        <w:rPr>
          <w:rFonts w:cs="Arial"/>
          <w:b/>
          <w:szCs w:val="20"/>
        </w:rPr>
      </w:pPr>
    </w:p>
    <w:p w:rsidR="00D277CF" w:rsidRPr="004A0463" w:rsidRDefault="00D277CF" w:rsidP="004A0463">
      <w:pPr>
        <w:spacing w:after="0" w:line="240" w:lineRule="auto"/>
        <w:jc w:val="both"/>
        <w:rPr>
          <w:rFonts w:ascii="Arial" w:hAnsi="Arial" w:cs="Arial"/>
          <w:sz w:val="20"/>
          <w:szCs w:val="20"/>
        </w:rPr>
      </w:pPr>
    </w:p>
    <w:p w:rsidR="00D277CF" w:rsidRPr="004A0463" w:rsidRDefault="00D277CF" w:rsidP="004A0463">
      <w:pPr>
        <w:spacing w:after="0" w:line="240" w:lineRule="auto"/>
        <w:jc w:val="both"/>
        <w:rPr>
          <w:rFonts w:ascii="Arial" w:hAnsi="Arial" w:cs="Arial"/>
          <w:sz w:val="20"/>
          <w:szCs w:val="20"/>
        </w:rPr>
      </w:pPr>
    </w:p>
    <w:p w:rsidR="00D277CF" w:rsidRPr="004A0463" w:rsidRDefault="00D277CF" w:rsidP="004A0463">
      <w:pPr>
        <w:spacing w:after="0" w:line="240" w:lineRule="auto"/>
        <w:jc w:val="both"/>
        <w:rPr>
          <w:rFonts w:ascii="Arial" w:hAnsi="Arial" w:cs="Arial"/>
          <w:sz w:val="20"/>
          <w:szCs w:val="20"/>
        </w:rPr>
      </w:pPr>
    </w:p>
    <w:p w:rsidR="00D277CF" w:rsidRPr="00A64FE6" w:rsidRDefault="00D277CF" w:rsidP="004A0463">
      <w:pPr>
        <w:tabs>
          <w:tab w:val="left" w:pos="426"/>
        </w:tabs>
        <w:spacing w:line="240" w:lineRule="auto"/>
        <w:ind w:left="426" w:hanging="426"/>
        <w:rPr>
          <w:rFonts w:ascii="Arial" w:hAnsi="Arial" w:cs="Arial"/>
          <w:b/>
        </w:rPr>
      </w:pPr>
      <w:r w:rsidRPr="00A64FE6">
        <w:rPr>
          <w:rFonts w:ascii="Arial" w:hAnsi="Arial" w:cs="Arial"/>
          <w:b/>
        </w:rPr>
        <w:t>4.</w:t>
      </w:r>
      <w:r>
        <w:rPr>
          <w:rFonts w:ascii="Arial" w:hAnsi="Arial" w:cs="Arial"/>
          <w:b/>
        </w:rPr>
        <w:tab/>
      </w:r>
      <w:r w:rsidRPr="00A64FE6">
        <w:rPr>
          <w:rFonts w:ascii="Arial" w:hAnsi="Arial" w:cs="Arial"/>
          <w:b/>
        </w:rPr>
        <w:t xml:space="preserve">Analiza tveganj </w:t>
      </w:r>
    </w:p>
    <w:p w:rsidR="00D277CF" w:rsidRPr="00A64FE6" w:rsidRDefault="00D277CF" w:rsidP="007C7343">
      <w:pPr>
        <w:spacing w:line="240" w:lineRule="auto"/>
        <w:jc w:val="both"/>
        <w:rPr>
          <w:rFonts w:ascii="Arial" w:hAnsi="Arial" w:cs="Arial"/>
        </w:rPr>
      </w:pPr>
      <w:r>
        <w:rPr>
          <w:rFonts w:ascii="Arial" w:hAnsi="Arial" w:cs="Arial"/>
        </w:rPr>
        <w:t>Kot ugotavlja Berginc (2016) je v</w:t>
      </w:r>
      <w:r w:rsidRPr="00A64FE6">
        <w:rPr>
          <w:rFonts w:ascii="Arial" w:hAnsi="Arial" w:cs="Arial"/>
        </w:rPr>
        <w:t xml:space="preserve"> pravni državi vloga policije tako pomembna, da je mogoče stanje demokracije prepoznati že ob pogledu na njeno učinkovito delovanje. Bistvo pravne države je, ne le v kvantiteti, temveč tudi v kvaliteti storitev. V tem kontekstu postaja sodobna policijska dejavnost zelo kompleksen proces, zato ne more potekati ločeno in neodvisno od </w:t>
      </w:r>
      <w:r w:rsidRPr="00A64FE6">
        <w:rPr>
          <w:rFonts w:ascii="Arial" w:hAnsi="Arial" w:cs="Arial"/>
        </w:rPr>
        <w:lastRenderedPageBreak/>
        <w:t>splošnega družbenega razvoja. Njena vloga se namreč spreminja iz “dejavnosti za državo” v “dejavnost za skupnost”. Vključitev storitvene funkcije policijo spreminja iz pretežno represivnega v pretežno storitveni in proaktivno usmerjen organ. Slednja oblika je eden od gradnikov sodobnega pristopa opravljanja policijske dejavnosti. Navkljub vse bolj odprtemu pristopu pa policija ne sme pozabiti na svoje temeljne varnostne naloge, ki so povezane tudi z njeno represivno vlogo v varnostnem državnem aparatu</w:t>
      </w:r>
      <w:r>
        <w:rPr>
          <w:rFonts w:ascii="Arial" w:hAnsi="Arial" w:cs="Arial"/>
        </w:rPr>
        <w:t xml:space="preserve"> (Berginc, 2016)</w:t>
      </w:r>
      <w:r w:rsidRPr="00A64FE6">
        <w:rPr>
          <w:rFonts w:ascii="Arial" w:hAnsi="Arial" w:cs="Arial"/>
        </w:rPr>
        <w:t>. Temeljna dolžnost policije je zagotavljanje varnosti pos</w:t>
      </w:r>
      <w:r>
        <w:rPr>
          <w:rFonts w:ascii="Arial" w:hAnsi="Arial" w:cs="Arial"/>
        </w:rPr>
        <w:t>a</w:t>
      </w:r>
      <w:r w:rsidRPr="00A64FE6">
        <w:rPr>
          <w:rFonts w:ascii="Arial" w:hAnsi="Arial" w:cs="Arial"/>
        </w:rPr>
        <w:t xml:space="preserve">meznikom in skupnosti, spoštovanje </w:t>
      </w:r>
      <w:r>
        <w:rPr>
          <w:rFonts w:ascii="Arial" w:hAnsi="Arial" w:cs="Arial"/>
        </w:rPr>
        <w:t>človekovih pravic</w:t>
      </w:r>
      <w:r w:rsidRPr="00A64FE6">
        <w:rPr>
          <w:rFonts w:ascii="Arial" w:hAnsi="Arial" w:cs="Arial"/>
        </w:rPr>
        <w:t xml:space="preserve"> in krepitev pravne države. Policija kriminalitete </w:t>
      </w:r>
      <w:r>
        <w:rPr>
          <w:rFonts w:ascii="Arial" w:hAnsi="Arial" w:cs="Arial"/>
        </w:rPr>
        <w:t xml:space="preserve">in hujših tudi cestnih prekrškov </w:t>
      </w:r>
      <w:r w:rsidRPr="00A64FE6">
        <w:rPr>
          <w:rFonts w:ascii="Arial" w:hAnsi="Arial" w:cs="Arial"/>
        </w:rPr>
        <w:t>ne mo</w:t>
      </w:r>
      <w:r>
        <w:rPr>
          <w:rFonts w:ascii="Arial" w:hAnsi="Arial" w:cs="Arial"/>
        </w:rPr>
        <w:t>re zatreti v celoti, lahko pa jih</w:t>
      </w:r>
      <w:r w:rsidRPr="00A64FE6">
        <w:rPr>
          <w:rFonts w:ascii="Arial" w:hAnsi="Arial" w:cs="Arial"/>
        </w:rPr>
        <w:t xml:space="preserve"> bolj ali manj uspešno obvladuje s preventivnimi in represivnimi ukrepi. Za izvajanje slednjih ima zakonski mandat </w:t>
      </w:r>
      <w:proofErr w:type="spellStart"/>
      <w:r w:rsidRPr="00A64FE6">
        <w:rPr>
          <w:rFonts w:ascii="Arial" w:hAnsi="Arial" w:cs="Arial"/>
        </w:rPr>
        <w:t>prislile</w:t>
      </w:r>
      <w:proofErr w:type="spellEnd"/>
      <w:r w:rsidRPr="00A64FE6">
        <w:rPr>
          <w:rFonts w:ascii="Arial" w:hAnsi="Arial" w:cs="Arial"/>
        </w:rPr>
        <w:t xml:space="preserve"> in nadzorne mehanizme. Pričakovano je, da je policija pri izvajanju svojih nalog učinkovita. </w:t>
      </w:r>
    </w:p>
    <w:p w:rsidR="00D277CF" w:rsidRPr="00A64FE6" w:rsidRDefault="00D277CF" w:rsidP="00A64FE6">
      <w:pPr>
        <w:spacing w:line="240" w:lineRule="auto"/>
        <w:jc w:val="both"/>
        <w:rPr>
          <w:rFonts w:ascii="Arial" w:hAnsi="Arial" w:cs="Arial"/>
        </w:rPr>
      </w:pPr>
      <w:r w:rsidRPr="00A64FE6">
        <w:rPr>
          <w:rFonts w:ascii="Arial" w:hAnsi="Arial" w:cs="Arial"/>
        </w:rPr>
        <w:t>Naloge policije v pravni državi torej niso samovoljna učinkovitost, pač pa varstvo posameznika in skupnosti on spoštovanju zakonov in legitimnih družbenih ciljev. Učinkovitost pomeni profesionalno, odzivno in visoko strokovno policijo, ki zagotavlja javni red in mir s spoštovanjem prava in najmanjšim možnim posegom v človekove pravice.</w:t>
      </w:r>
    </w:p>
    <w:p w:rsidR="00D277CF" w:rsidRPr="00A64FE6" w:rsidRDefault="00D277CF" w:rsidP="00A64FE6">
      <w:pPr>
        <w:jc w:val="both"/>
        <w:rPr>
          <w:rFonts w:ascii="Arial" w:hAnsi="Arial" w:cs="Arial"/>
        </w:rPr>
      </w:pPr>
      <w:r w:rsidRPr="00A64FE6">
        <w:rPr>
          <w:rFonts w:ascii="Arial" w:hAnsi="Arial" w:cs="Arial"/>
        </w:rPr>
        <w:t>Ob kakršnem koli uvajanju novih policijskih pooblastil oziroma ob širitvi teh pooblastil je potrebno skozi presojo njihovega vpliva na zasebnost, identificirati tudi vsa možna tveganja. Le na tak način lahko celovito in pravočasno predvidimo ustrezne možnosti upravljanja s posameznimi tveganji in jih s tem bistveno zmanjšamo na raven primernosti, nujnosti in sorazmernosti.</w:t>
      </w:r>
    </w:p>
    <w:p w:rsidR="00D277CF" w:rsidRPr="00A64FE6" w:rsidRDefault="00D277CF" w:rsidP="004A0463">
      <w:pPr>
        <w:spacing w:after="0" w:line="240" w:lineRule="auto"/>
        <w:jc w:val="both"/>
        <w:rPr>
          <w:rFonts w:ascii="Arial" w:hAnsi="Arial" w:cs="Arial"/>
        </w:rPr>
      </w:pPr>
      <w:r w:rsidRPr="00A64FE6">
        <w:rPr>
          <w:rFonts w:ascii="Arial" w:hAnsi="Arial" w:cs="Arial"/>
        </w:rPr>
        <w:t>V prometu so kot vozniki lahko udeležene osebe, ki za posamezne kategorije vozil sploh niso pridobile vozniškega izpita, kar pomeni da niso pridobile ustreznih znanj iz področja prometnih pravil ali v z vezi z upravljanjem konkretnih vozil. Zaradi pomanjkanja ustreznih znanj tako predstavljajo večjo nevarnost v prometu. V prometu so lahko udeleženi tudi vozniki, ki jim je bilo vozniško dovoljenje v preteklosti odvzeto zaradi hujših kršitev povezanih z varnostjo cestnega prometa. V omenjenih primerih gre praviloma za večkratne kršitelje, ki ne razpolagajo s pravico, da so v prometu udeleženi kot vozniki motornih vozil.</w:t>
      </w:r>
    </w:p>
    <w:p w:rsidR="00D277CF" w:rsidRPr="00A64FE6" w:rsidRDefault="00D277CF" w:rsidP="004A0463">
      <w:pPr>
        <w:spacing w:after="0" w:line="240" w:lineRule="auto"/>
        <w:jc w:val="both"/>
        <w:rPr>
          <w:rFonts w:ascii="Arial" w:hAnsi="Arial" w:cs="Arial"/>
        </w:rPr>
      </w:pPr>
    </w:p>
    <w:p w:rsidR="00D277CF" w:rsidRPr="00A64FE6" w:rsidRDefault="00D277CF" w:rsidP="004A0463">
      <w:pPr>
        <w:spacing w:after="0" w:line="240" w:lineRule="auto"/>
        <w:jc w:val="both"/>
        <w:rPr>
          <w:rFonts w:ascii="Arial" w:hAnsi="Arial" w:cs="Arial"/>
        </w:rPr>
      </w:pPr>
      <w:r w:rsidRPr="00A64FE6">
        <w:rPr>
          <w:rFonts w:ascii="Arial" w:hAnsi="Arial" w:cs="Arial"/>
        </w:rPr>
        <w:t>Vozniki lahko v prometu uporabljajo vozila, ki jim je potekla veljavnost prometnega dovoljenja ali pa niso registrirana, dodatno pa so lahko označena z registrskimi tablicami, ki niso bile izdane za njihovo označitev. Pri takšnih vozilih praviloma niso izvedeni periodični tehnični pregledi, zato obstaja verjetnost, da niso tehnično brezhibna. V primerih, ko niso označena z ustreznimi registrskimi tablicami je otežena izvedba identifikacije lastnika vozila (v primerih, ko je ugotovljena kršitev s tehničnimi sredstvi ali v primerih prometnih nesreč s pobegi). Pri neregistriranih vozilih praviloma hkrati ni sklenjenega obveznega zavarovanje, kar predstavlja dodatne zaplete v primerih, ko so takšna vozila udeležena v prometnih nesrečah.</w:t>
      </w:r>
    </w:p>
    <w:p w:rsidR="00D277CF" w:rsidRPr="00A64FE6" w:rsidRDefault="00D277CF" w:rsidP="004A0463">
      <w:pPr>
        <w:spacing w:after="0" w:line="240" w:lineRule="auto"/>
        <w:jc w:val="both"/>
        <w:rPr>
          <w:rFonts w:ascii="Arial" w:hAnsi="Arial" w:cs="Arial"/>
        </w:rPr>
      </w:pPr>
    </w:p>
    <w:p w:rsidR="00D277CF" w:rsidRPr="00A64FE6" w:rsidRDefault="00D277CF" w:rsidP="004A0463">
      <w:pPr>
        <w:spacing w:after="0" w:line="240" w:lineRule="auto"/>
        <w:jc w:val="both"/>
        <w:rPr>
          <w:rFonts w:ascii="Arial" w:hAnsi="Arial" w:cs="Arial"/>
        </w:rPr>
      </w:pPr>
      <w:r w:rsidRPr="00A64FE6">
        <w:rPr>
          <w:rFonts w:ascii="Arial" w:hAnsi="Arial" w:cs="Arial"/>
        </w:rPr>
        <w:t xml:space="preserve">Tudi ukradena vozila pomenijo grožnjo za varnost udeležencev cestnega prometa. Ob tatvini vozila storilec vozilo nasilno odpre in zažene. Pri tem so največkrat poškodovane ključavnice na vratih ter volanska oziroma kontaktna ključavnica, prav tako je potrebna prilagoditev avtomobilske elektronike, da se izklopi blokada motorja. Vsak nepooblaščen poseg v krmilni, varnostni ali drug sistem vozila, lahko posledično vpliva na vožnjo vozila in s tem na varnost v cestnem prometu. Zaradi zlomljene volanske oziroma kontaktne ključavnice lahko odpove krmilni mehanizem, nepooblaščen poseg v elektroniko vozila pa lahko pomeni nepravilno delovanje in obnašanje vozila. </w:t>
      </w:r>
    </w:p>
    <w:p w:rsidR="00D277CF" w:rsidRPr="00A64FE6" w:rsidRDefault="00D277CF" w:rsidP="004A0463">
      <w:pPr>
        <w:spacing w:after="0" w:line="240" w:lineRule="auto"/>
        <w:jc w:val="both"/>
        <w:rPr>
          <w:rFonts w:ascii="Arial" w:hAnsi="Arial" w:cs="Arial"/>
        </w:rPr>
      </w:pPr>
    </w:p>
    <w:p w:rsidR="00D277CF" w:rsidRPr="00A64FE6" w:rsidRDefault="00D277CF" w:rsidP="004A0463">
      <w:pPr>
        <w:spacing w:after="0" w:line="240" w:lineRule="auto"/>
        <w:jc w:val="both"/>
        <w:rPr>
          <w:rFonts w:ascii="Arial" w:hAnsi="Arial" w:cs="Arial"/>
        </w:rPr>
      </w:pPr>
      <w:r w:rsidRPr="00A64FE6">
        <w:rPr>
          <w:rFonts w:ascii="Arial" w:hAnsi="Arial" w:cs="Arial"/>
        </w:rPr>
        <w:t>Ukradene registrske tablice storilci uporabljajo za vožnjo z neregistriranimi vozili, za prevoze odvzetih in ukradenih motornih vozil ter za namestitev na vozilo s katerim se izvrši kaznivo dejanje (npr. tatvina goriva, prihod na kraj vloma ali ropa…). V primeru navedene zlorabe ukradene registrske tablice je pomembno takojšnje ukrepanje policije, saj je po odstranitvi takšne tablice nemogoče odkriti vozilo in kršitelja.</w:t>
      </w:r>
    </w:p>
    <w:p w:rsidR="00D277CF" w:rsidRPr="00A64FE6" w:rsidRDefault="00D277CF" w:rsidP="004A0463">
      <w:pPr>
        <w:spacing w:after="0" w:line="240" w:lineRule="auto"/>
        <w:jc w:val="both"/>
        <w:rPr>
          <w:rFonts w:ascii="Arial" w:hAnsi="Arial" w:cs="Arial"/>
        </w:rPr>
      </w:pPr>
    </w:p>
    <w:p w:rsidR="00D277CF" w:rsidRPr="004A0463" w:rsidRDefault="00D277CF" w:rsidP="004A0463">
      <w:pPr>
        <w:spacing w:after="0" w:line="240" w:lineRule="auto"/>
        <w:jc w:val="both"/>
        <w:rPr>
          <w:rFonts w:ascii="Arial" w:hAnsi="Arial" w:cs="Arial"/>
          <w:sz w:val="20"/>
          <w:szCs w:val="20"/>
        </w:rPr>
      </w:pPr>
      <w:r w:rsidRPr="00A64FE6">
        <w:rPr>
          <w:rFonts w:ascii="Arial" w:hAnsi="Arial" w:cs="Arial"/>
        </w:rPr>
        <w:lastRenderedPageBreak/>
        <w:t>Ugotavljanje opisanih kršitev in odkrivanje iskanih vozil, oseb ali predmetov je mogoče le ob neposredni ustavitvi vozila. Sicer je možno, da policist tudi med vožnjo preko evidenc preveri »sumljivo« vozilo, vendar pa je tako preverjanje praviloma že povezano s konkretnimi okoliščinami, ki jih policist neposredno zazna in ki kažejo na to, da je z vozilom ali voznikom nekaj narobe (npr. iz nezanesljive vožnje policisti lahko sklepajo na tehnično okvaro vozila ali pa, da voznik nima vozniškega dovoljenja...). Z uporabo opreme, ki bi avtomatsko prepoznavala registrske tablice, za vozila in lastnike vozil pa bi v ustreznih bazah preverjala v naprej določene atribute, bi se nadzor na tem področju okrepil. Glede na omejene kadrovske in tehnične vire s katerimi se policija srečuje v zadnjih letih, bi uporaba tovrstne opreme zagotovo predstavljala korak v smer bolj usmerjenega in predvsem bolj kvalitetnega nadzora ter hkrati uvajanje novih možnosti nadzora cestnega prometa predvsem na avtocestah, kjer klasičnega nadzora praktično ni mogoče izvajati ali pa je ta lahko</w:t>
      </w:r>
      <w:r w:rsidRPr="004A0463">
        <w:rPr>
          <w:rFonts w:ascii="Arial" w:hAnsi="Arial" w:cs="Arial"/>
          <w:sz w:val="20"/>
          <w:szCs w:val="20"/>
        </w:rPr>
        <w:t xml:space="preserve"> povezan z občutnim (mogoče celo nesorazmernim) posegom v človekove pravice (že naveden način ustavljanja na počivališčih). </w:t>
      </w:r>
    </w:p>
    <w:p w:rsidR="00D277CF" w:rsidRPr="004A0463" w:rsidRDefault="00D277CF" w:rsidP="004A0463">
      <w:pPr>
        <w:spacing w:after="0" w:line="240" w:lineRule="auto"/>
        <w:jc w:val="both"/>
        <w:rPr>
          <w:rFonts w:ascii="Arial" w:hAnsi="Arial" w:cs="Arial"/>
          <w:sz w:val="20"/>
          <w:szCs w:val="20"/>
        </w:rPr>
      </w:pPr>
    </w:p>
    <w:p w:rsidR="00D277CF" w:rsidRPr="00A64FE6" w:rsidRDefault="00D277CF" w:rsidP="004A0463">
      <w:pPr>
        <w:spacing w:after="0" w:line="240" w:lineRule="auto"/>
        <w:jc w:val="both"/>
        <w:rPr>
          <w:rFonts w:ascii="Arial" w:hAnsi="Arial" w:cs="Arial"/>
        </w:rPr>
      </w:pPr>
      <w:r w:rsidRPr="00A64FE6">
        <w:rPr>
          <w:rFonts w:ascii="Arial" w:hAnsi="Arial" w:cs="Arial"/>
        </w:rPr>
        <w:t>Uporaba sistema za avtomatizirano preverjanje registrskih tablic bi ob »zadetku« pomenila t.i. sprožilno situacijo za izvedbo policijskega postopka pri katerem bi policist ugotavljal oziroma preveril, če obstajajo razlogi za izvedbo nadaljnjih ukrepov zoper osebo. Tveganje za morebitno neupravičeno uporabo osebnih podatkov bi bilo, če bi sistem hranil podatke o vseh vozilih, ki bi jih zaznal, dostop do teh podatkov pa ne bi bil natančno urejen. Čeprav se zavedamo, da bi obdelava navedenih podatkov lahko pripomogla k preiskavi številnih kaznivih dejanj, hramba podatkov ni predvidena saj se podatki takoj brišejo.</w:t>
      </w:r>
    </w:p>
    <w:p w:rsidR="00D277CF" w:rsidRPr="00A64FE6" w:rsidRDefault="00D277CF" w:rsidP="004A0463">
      <w:pPr>
        <w:spacing w:after="0" w:line="240" w:lineRule="auto"/>
        <w:jc w:val="both"/>
        <w:rPr>
          <w:rFonts w:ascii="Arial" w:hAnsi="Arial" w:cs="Arial"/>
        </w:rPr>
      </w:pPr>
    </w:p>
    <w:p w:rsidR="00D277CF" w:rsidRPr="00A64FE6" w:rsidRDefault="00D277CF" w:rsidP="004A0463">
      <w:pPr>
        <w:spacing w:after="0" w:line="240" w:lineRule="auto"/>
        <w:jc w:val="both"/>
        <w:rPr>
          <w:rFonts w:ascii="Arial" w:hAnsi="Arial" w:cs="Arial"/>
        </w:rPr>
      </w:pPr>
      <w:r w:rsidRPr="00A64FE6">
        <w:rPr>
          <w:rFonts w:ascii="Arial" w:hAnsi="Arial" w:cs="Arial"/>
        </w:rPr>
        <w:t xml:space="preserve">Uporaba sistema sama po sebi tudi ne bi bila podlaga za izvedbo represivnih ukrepov zoper osebe temveč bi bila le sprožilna situacija na podlagi katere bi policist preveril in ugotovil dejansko stanje. </w:t>
      </w:r>
    </w:p>
    <w:p w:rsidR="00D277CF" w:rsidRPr="00A64FE6" w:rsidRDefault="00D277CF" w:rsidP="004A0463">
      <w:pPr>
        <w:spacing w:after="0" w:line="240" w:lineRule="auto"/>
        <w:jc w:val="both"/>
        <w:rPr>
          <w:rFonts w:ascii="Arial" w:hAnsi="Arial" w:cs="Arial"/>
        </w:rPr>
      </w:pPr>
    </w:p>
    <w:p w:rsidR="00D277CF" w:rsidRPr="004A0463" w:rsidRDefault="00D277CF" w:rsidP="004A0463">
      <w:pPr>
        <w:spacing w:after="0" w:line="240" w:lineRule="auto"/>
        <w:jc w:val="both"/>
        <w:rPr>
          <w:rFonts w:ascii="Arial" w:hAnsi="Arial" w:cs="Arial"/>
          <w:sz w:val="20"/>
          <w:szCs w:val="20"/>
        </w:rPr>
      </w:pPr>
    </w:p>
    <w:p w:rsidR="00D277CF" w:rsidRPr="00A64FE6" w:rsidRDefault="00D277CF" w:rsidP="004A0463">
      <w:pPr>
        <w:tabs>
          <w:tab w:val="left" w:pos="426"/>
        </w:tabs>
        <w:spacing w:line="240" w:lineRule="auto"/>
        <w:ind w:left="426" w:hanging="426"/>
        <w:rPr>
          <w:rFonts w:ascii="Arial" w:hAnsi="Arial" w:cs="Arial"/>
          <w:b/>
        </w:rPr>
      </w:pPr>
      <w:r>
        <w:rPr>
          <w:rFonts w:ascii="Arial" w:hAnsi="Arial" w:cs="Arial"/>
          <w:b/>
          <w:sz w:val="20"/>
          <w:szCs w:val="20"/>
        </w:rPr>
        <w:t>5</w:t>
      </w:r>
      <w:r w:rsidRPr="00A64FE6">
        <w:rPr>
          <w:rFonts w:ascii="Arial" w:hAnsi="Arial" w:cs="Arial"/>
          <w:b/>
        </w:rPr>
        <w:t xml:space="preserve">. Upravljanje tveganj </w:t>
      </w:r>
    </w:p>
    <w:p w:rsidR="00D277CF" w:rsidRPr="00A64FE6" w:rsidRDefault="00D277CF" w:rsidP="004A0463">
      <w:pPr>
        <w:spacing w:line="240" w:lineRule="auto"/>
        <w:jc w:val="both"/>
        <w:rPr>
          <w:rFonts w:ascii="Arial" w:hAnsi="Arial" w:cs="Arial"/>
        </w:rPr>
      </w:pPr>
      <w:r w:rsidRPr="00A64FE6">
        <w:rPr>
          <w:rFonts w:ascii="Arial" w:hAnsi="Arial" w:cs="Arial"/>
        </w:rPr>
        <w:t>V skladu s predlogom sprememb in dopolnitev Zakona o nalogah in pooblastilih policije (nov četrti odstavek 113. člena) je uporaba sistema za avtomatizirano preverjanje (optično prepoznavo) registrskih tablic močno omejena in je vezana na točno določen namen, to je ugotavljanja pogojev za udeležbo voznika in vozila v cestnem prometu ter iskanje oseb in predmetov. Predvideno je tudi takojšnje brisanje podatkov, ki v ta namen ne bodo uporabljeni za izvedbo policijskih nalog.</w:t>
      </w:r>
    </w:p>
    <w:p w:rsidR="00D277CF" w:rsidRPr="00A64FE6" w:rsidRDefault="00D277CF" w:rsidP="004A0463">
      <w:pPr>
        <w:spacing w:line="240" w:lineRule="auto"/>
        <w:jc w:val="both"/>
        <w:rPr>
          <w:rFonts w:ascii="Arial" w:hAnsi="Arial" w:cs="Arial"/>
        </w:rPr>
      </w:pPr>
      <w:r w:rsidRPr="00A64FE6">
        <w:rPr>
          <w:rFonts w:ascii="Arial" w:hAnsi="Arial" w:cs="Arial"/>
        </w:rPr>
        <w:t xml:space="preserve">Z uvedbo avtomatiziranega preverjanja registrskih tablic bo mogoče na kontroliranih relaciji preveriti večje število vozil, hkrati pa bodo nadaljnjim postopkom, ki so povezani z ugotavljanjem opisanih kršitev, podvrženi le vozniki, ki jih bo sistem identificiral kot kršitelje najhujših prekrškov oziroma kaznivih dejanj. </w:t>
      </w:r>
    </w:p>
    <w:p w:rsidR="00D277CF" w:rsidRPr="00A64FE6" w:rsidRDefault="00D277CF" w:rsidP="004A0463">
      <w:pPr>
        <w:spacing w:line="240" w:lineRule="auto"/>
        <w:jc w:val="both"/>
        <w:rPr>
          <w:rFonts w:ascii="Arial" w:hAnsi="Arial" w:cs="Arial"/>
        </w:rPr>
      </w:pPr>
      <w:r w:rsidRPr="00A64FE6">
        <w:rPr>
          <w:rFonts w:ascii="Arial" w:hAnsi="Arial" w:cs="Arial"/>
        </w:rPr>
        <w:t xml:space="preserve">V nadaljevanju so predstavljene priložnosti, prednosti in nevarnosti navedenega sistema z vidika posega v človekove pravice in svoboščine: </w:t>
      </w:r>
    </w:p>
    <w:p w:rsidR="00D277CF" w:rsidRPr="00A64FE6" w:rsidRDefault="00D277CF" w:rsidP="004A0463">
      <w:pPr>
        <w:pStyle w:val="Naslov3"/>
        <w:numPr>
          <w:ilvl w:val="2"/>
          <w:numId w:val="0"/>
        </w:numPr>
        <w:spacing w:line="240" w:lineRule="auto"/>
        <w:ind w:left="720" w:hanging="720"/>
        <w:jc w:val="both"/>
        <w:rPr>
          <w:rFonts w:ascii="Arial" w:hAnsi="Arial" w:cs="Arial"/>
          <w:sz w:val="22"/>
          <w:szCs w:val="22"/>
        </w:rPr>
      </w:pPr>
      <w:r w:rsidRPr="00A64FE6">
        <w:rPr>
          <w:rFonts w:ascii="Arial" w:hAnsi="Arial" w:cs="Arial"/>
          <w:sz w:val="22"/>
          <w:szCs w:val="22"/>
        </w:rPr>
        <w:t>Priložnosti:</w:t>
      </w:r>
    </w:p>
    <w:p w:rsidR="00D277CF" w:rsidRPr="00A64FE6" w:rsidRDefault="00D277CF" w:rsidP="004A0463">
      <w:pPr>
        <w:numPr>
          <w:ilvl w:val="0"/>
          <w:numId w:val="3"/>
        </w:numPr>
        <w:spacing w:after="120" w:line="240" w:lineRule="auto"/>
        <w:jc w:val="both"/>
        <w:rPr>
          <w:rFonts w:ascii="Arial" w:hAnsi="Arial" w:cs="Arial"/>
        </w:rPr>
      </w:pPr>
      <w:r w:rsidRPr="00A64FE6">
        <w:rPr>
          <w:rFonts w:ascii="Arial" w:hAnsi="Arial" w:cs="Arial"/>
        </w:rPr>
        <w:t>učinkovitejše ugotavljanje primerov, ko je treba vozilo izločiti iz prometa, ker ni registrirano ali za katero je potekla veljavnost prometnega dovoljenja (75. člen Zakona o motornih vozilih). Gre za primere, ko upravičeno obstaja dvom, da je vozilo tehnično brezhibno, pri takih vozilih pa praviloma tudi ni sklenjenega obveznega zavarovanja, kar predstavlja dodatne težave drugim udeležencem cestnega prometa pri uveljavljanju škode, če je tako vozilo udeleženo v prometni nesreči. Udeležba vozila v cestnem prometu, ki ni registrirano ali ki ni obvezno zavarovano v skladu s predpisi, sta na podlagi prej navedene določbe Zakona o motornih vozilih razlog za izločitev vozila iz prometa</w:t>
      </w:r>
    </w:p>
    <w:p w:rsidR="00D277CF" w:rsidRPr="00A64FE6" w:rsidRDefault="00D277CF" w:rsidP="004A0463">
      <w:pPr>
        <w:numPr>
          <w:ilvl w:val="0"/>
          <w:numId w:val="3"/>
        </w:numPr>
        <w:spacing w:after="120" w:line="240" w:lineRule="auto"/>
        <w:jc w:val="both"/>
        <w:rPr>
          <w:rFonts w:ascii="Arial" w:hAnsi="Arial" w:cs="Arial"/>
        </w:rPr>
      </w:pPr>
      <w:r w:rsidRPr="00A64FE6">
        <w:rPr>
          <w:rFonts w:ascii="Arial" w:hAnsi="Arial" w:cs="Arial"/>
        </w:rPr>
        <w:lastRenderedPageBreak/>
        <w:t>učinkovitejše ugotavljanje primerov, ko je treba voznika izločiti iz prometa, ker si še ni pridobil pravice voziti takega vozila, ker mu je bilo vozniško dovoljenje začasno odvzeto ali ker nima veljavnega vozniškega dovoljenja (21. in 22. člen Zakona o pravilih cestnega prometa). Da si oseba še ni pridobila vozniškega izpita pomeni, da si ni pridobila ustreznih znanj s področja prometnih pravil ali v z vezi z upravljanjem konkretnih vozil. Taka oseba zaradi pomanjkanja ustreznih znanj predstavljajo večjo nevarnost za ostale udeležence v cestnem v prometu. V cestnem prometu so lahko udeleženi tudi vozniki, ki jim je bilo vozniško dovoljenje odvzeto zaradi hujših kršitev povezanih z varnostjo cestnega prometa. V omenjenih primerih gre praviloma za večkratne kršitelje, ki ne razpolagajo s pravico, da so v prometu udeleženi kot vozniki motornih vozil</w:t>
      </w:r>
    </w:p>
    <w:p w:rsidR="00D277CF" w:rsidRPr="00A64FE6" w:rsidRDefault="00D277CF" w:rsidP="004A0463">
      <w:pPr>
        <w:numPr>
          <w:ilvl w:val="0"/>
          <w:numId w:val="3"/>
        </w:numPr>
        <w:spacing w:after="120" w:line="240" w:lineRule="auto"/>
        <w:jc w:val="both"/>
        <w:rPr>
          <w:rFonts w:ascii="Arial" w:hAnsi="Arial" w:cs="Arial"/>
        </w:rPr>
      </w:pPr>
      <w:r w:rsidRPr="00A64FE6">
        <w:rPr>
          <w:rFonts w:ascii="Arial" w:hAnsi="Arial" w:cs="Arial"/>
        </w:rPr>
        <w:t xml:space="preserve">učinkovitejše zaznavanje hujših oblik premoženjske kriminalitete in sicer tatvin vozil in tatvin registrskih tablic. Slednje samo po sebi sicer ne predstavljajo večje grožnje za javno varnost, ker pa so tatvine registrskih tablic največkrat povezane z vožnjo neregistriranih vozil pri katerih je vprašljiva tehnična brezhibnost vozil ali pa jih storilci uporabijo pri izvrševanju drugih hujših kaznivih dejanj (za prevoze odvzetih in ukradenih vozil in namestitev na vozila s katerimi se izvrši kaznivo dejanja), gre za pomemben dejavnik z vidika varnosti cestnega prometa in javne varnosti nasploh </w:t>
      </w:r>
    </w:p>
    <w:p w:rsidR="00D277CF" w:rsidRPr="00A64FE6" w:rsidRDefault="00D277CF" w:rsidP="004A0463">
      <w:pPr>
        <w:numPr>
          <w:ilvl w:val="0"/>
          <w:numId w:val="3"/>
        </w:numPr>
        <w:spacing w:after="120" w:line="240" w:lineRule="auto"/>
        <w:jc w:val="both"/>
        <w:rPr>
          <w:rFonts w:ascii="Arial" w:hAnsi="Arial" w:cs="Arial"/>
        </w:rPr>
      </w:pPr>
      <w:r w:rsidRPr="00A64FE6">
        <w:rPr>
          <w:rFonts w:ascii="Arial" w:hAnsi="Arial" w:cs="Arial"/>
        </w:rPr>
        <w:t>učinkovitejše odkrivanje oseb, ki jih je na podlagi zakona treba privesti ali jih pridržati. Gre za osebe za katere je razpisano iskanje na podlagi različnih zakonskih podlag (tiralice, ki jo je na podlagi 548. člena Zakona o kazenskega postopka odredilo sodišče ali upravnik zavoda, iskanje oseb na podlagi drugega odstavka 148. člena Zakona o kazenskem postopku, iskanje pogrešanih oseb na podlagi 1. odstavka 43. člena Zakona o nalogah in pooblastilih policije, iskanje obsojenca na podlagi odredbe sodišča za privedbo na podlagi drugega odstavka 20. člena Zakona o izvrševanju kazenskih sankcij, iskanja oseb na podlagi evropskega naloga za prijetje in predajo po Zakonu o sodelovanju v kazenskih zadevah z državami članicami Evropske unije itd.) in so lastnik ali uporabnik določenega vozila</w:t>
      </w:r>
    </w:p>
    <w:p w:rsidR="00D277CF" w:rsidRPr="00A64FE6" w:rsidRDefault="00D277CF" w:rsidP="003E5772">
      <w:pPr>
        <w:numPr>
          <w:ilvl w:val="0"/>
          <w:numId w:val="3"/>
        </w:numPr>
        <w:spacing w:after="120" w:line="240" w:lineRule="auto"/>
        <w:jc w:val="both"/>
        <w:rPr>
          <w:rFonts w:ascii="Arial" w:hAnsi="Arial" w:cs="Arial"/>
        </w:rPr>
      </w:pPr>
      <w:r w:rsidRPr="00A64FE6">
        <w:rPr>
          <w:rFonts w:ascii="Arial" w:hAnsi="Arial" w:cs="Arial"/>
        </w:rPr>
        <w:t>uvajanje novih sodobnih metod in taktik dela policije pri preprečevanju, odkrivanju, preiskovanju  hujših oblik kaznivih dejanj in prekrškov,</w:t>
      </w:r>
    </w:p>
    <w:p w:rsidR="00D277CF" w:rsidRPr="00A64FE6" w:rsidRDefault="00D277CF" w:rsidP="003E5772">
      <w:pPr>
        <w:numPr>
          <w:ilvl w:val="0"/>
          <w:numId w:val="3"/>
        </w:numPr>
        <w:spacing w:after="120" w:line="240" w:lineRule="auto"/>
        <w:jc w:val="both"/>
        <w:rPr>
          <w:rFonts w:ascii="Arial" w:hAnsi="Arial" w:cs="Arial"/>
        </w:rPr>
      </w:pPr>
      <w:r w:rsidRPr="00A64FE6">
        <w:rPr>
          <w:rFonts w:ascii="Arial" w:hAnsi="Arial" w:cs="Arial"/>
        </w:rPr>
        <w:t>pridobivanje novih znanj in izkušenj.</w:t>
      </w:r>
    </w:p>
    <w:p w:rsidR="00D277CF" w:rsidRDefault="00D277CF" w:rsidP="00A64FE6">
      <w:pPr>
        <w:spacing w:after="120" w:line="240" w:lineRule="auto"/>
        <w:ind w:left="360"/>
        <w:jc w:val="both"/>
        <w:rPr>
          <w:rFonts w:ascii="Arial" w:hAnsi="Arial" w:cs="Arial"/>
          <w:sz w:val="20"/>
          <w:szCs w:val="20"/>
        </w:rPr>
      </w:pPr>
    </w:p>
    <w:p w:rsidR="00D277CF" w:rsidRPr="00A64FE6" w:rsidRDefault="00D277CF" w:rsidP="004A0463">
      <w:pPr>
        <w:pStyle w:val="Naslov3"/>
        <w:numPr>
          <w:ilvl w:val="2"/>
          <w:numId w:val="0"/>
        </w:numPr>
        <w:spacing w:line="240" w:lineRule="auto"/>
        <w:ind w:left="720" w:hanging="720"/>
        <w:jc w:val="both"/>
        <w:rPr>
          <w:rFonts w:ascii="Arial" w:hAnsi="Arial" w:cs="Arial"/>
          <w:sz w:val="22"/>
          <w:szCs w:val="22"/>
        </w:rPr>
      </w:pPr>
      <w:r w:rsidRPr="00A64FE6">
        <w:rPr>
          <w:rFonts w:ascii="Arial" w:hAnsi="Arial" w:cs="Arial"/>
          <w:sz w:val="22"/>
          <w:szCs w:val="22"/>
        </w:rPr>
        <w:t>Prednosti:</w:t>
      </w:r>
    </w:p>
    <w:p w:rsidR="00D277CF" w:rsidRPr="00A64FE6" w:rsidRDefault="00D277CF" w:rsidP="004A0463">
      <w:pPr>
        <w:numPr>
          <w:ilvl w:val="0"/>
          <w:numId w:val="3"/>
        </w:numPr>
        <w:spacing w:after="120" w:line="240" w:lineRule="auto"/>
        <w:jc w:val="both"/>
        <w:rPr>
          <w:rFonts w:ascii="Arial" w:hAnsi="Arial" w:cs="Arial"/>
        </w:rPr>
      </w:pPr>
      <w:r w:rsidRPr="00A64FE6">
        <w:rPr>
          <w:rFonts w:ascii="Arial" w:hAnsi="Arial" w:cs="Arial"/>
        </w:rPr>
        <w:t xml:space="preserve">selekcija vozil in voznikov, ki jih bodo policisti ustavili zaradi nadaljnje izvedbe policijskega postopka (večja osredotočenost na storilce hujših prekrškov in kaznivih dejanj ter iskane osebe) </w:t>
      </w:r>
    </w:p>
    <w:p w:rsidR="00D277CF" w:rsidRPr="00A64FE6" w:rsidRDefault="00D277CF" w:rsidP="004A0463">
      <w:pPr>
        <w:numPr>
          <w:ilvl w:val="0"/>
          <w:numId w:val="3"/>
        </w:numPr>
        <w:spacing w:after="120" w:line="240" w:lineRule="auto"/>
        <w:jc w:val="both"/>
        <w:rPr>
          <w:rFonts w:ascii="Arial" w:hAnsi="Arial" w:cs="Arial"/>
        </w:rPr>
      </w:pPr>
      <w:r w:rsidRPr="00A64FE6">
        <w:rPr>
          <w:rFonts w:ascii="Arial" w:hAnsi="Arial" w:cs="Arial"/>
        </w:rPr>
        <w:t xml:space="preserve">manj bi bilo preventivnega in naključnega ustavljanja udeležencev v cestnem prometu zaradi ugotavljanja zgoraj navedenih nepravilnosti, s tem pa posegov v človekove pravice oseb (omejitev gibanja zaradi izvedbe policijskega postopka), ki se ravnajo v skladu s predpisi. </w:t>
      </w:r>
    </w:p>
    <w:p w:rsidR="00D277CF" w:rsidRPr="00A64FE6" w:rsidRDefault="00D277CF" w:rsidP="004A0463">
      <w:pPr>
        <w:numPr>
          <w:ilvl w:val="0"/>
          <w:numId w:val="3"/>
        </w:numPr>
        <w:spacing w:after="120" w:line="240" w:lineRule="auto"/>
        <w:jc w:val="both"/>
        <w:rPr>
          <w:rFonts w:ascii="Arial" w:hAnsi="Arial" w:cs="Arial"/>
        </w:rPr>
      </w:pPr>
      <w:r w:rsidRPr="00A64FE6">
        <w:rPr>
          <w:rFonts w:ascii="Arial" w:hAnsi="Arial" w:cs="Arial"/>
        </w:rPr>
        <w:t xml:space="preserve">več odkritih storilcev prekrškov bi prispevalo k večji stopnji varnosti ostalih udeležencev cestnega prometa, saj bi iz cestnega prometa izločili </w:t>
      </w:r>
      <w:r>
        <w:rPr>
          <w:rFonts w:ascii="Arial" w:hAnsi="Arial" w:cs="Arial"/>
        </w:rPr>
        <w:t>–</w:t>
      </w:r>
      <w:r w:rsidRPr="00A64FE6">
        <w:rPr>
          <w:rFonts w:ascii="Arial" w:hAnsi="Arial" w:cs="Arial"/>
        </w:rPr>
        <w:t xml:space="preserve"> odstranili tista vozila in voznike, ki ne izpolnjujejo pogojev za udeležbo v cestnem prometu oziroma pogojev za vožnjo vozila</w:t>
      </w:r>
    </w:p>
    <w:p w:rsidR="00D277CF" w:rsidRPr="00A64FE6" w:rsidRDefault="00D277CF" w:rsidP="004A0463">
      <w:pPr>
        <w:pStyle w:val="Odstavekseznama"/>
        <w:numPr>
          <w:ilvl w:val="0"/>
          <w:numId w:val="3"/>
        </w:numPr>
        <w:spacing w:after="120" w:line="240" w:lineRule="auto"/>
        <w:jc w:val="both"/>
        <w:rPr>
          <w:rFonts w:ascii="Arial" w:hAnsi="Arial" w:cs="Arial"/>
        </w:rPr>
      </w:pPr>
      <w:r w:rsidRPr="00A64FE6">
        <w:rPr>
          <w:rFonts w:ascii="Arial" w:hAnsi="Arial" w:cs="Arial"/>
        </w:rPr>
        <w:t xml:space="preserve">odkrivanje in preiskovanje predvsem premoženjske kriminalitete (odkrivanje ukradenih vozil in ukradenih registrskih tablic ter v povezavi z navedenim storitev drugih kaznivih dejanj; odkrivanje in prijemanje iskanih oseb) bi bilo učinkovitejše s tem pa bi bila zagotovljena večja varnost državljanov Slovenije </w:t>
      </w:r>
    </w:p>
    <w:p w:rsidR="00D277CF" w:rsidRDefault="00D277CF" w:rsidP="004A0463">
      <w:pPr>
        <w:numPr>
          <w:ilvl w:val="0"/>
          <w:numId w:val="3"/>
        </w:numPr>
        <w:spacing w:after="120" w:line="240" w:lineRule="auto"/>
        <w:jc w:val="both"/>
        <w:rPr>
          <w:rFonts w:ascii="Arial" w:hAnsi="Arial" w:cs="Arial"/>
          <w:sz w:val="20"/>
          <w:szCs w:val="20"/>
        </w:rPr>
      </w:pPr>
      <w:r w:rsidRPr="00A64FE6">
        <w:rPr>
          <w:rFonts w:ascii="Arial" w:hAnsi="Arial" w:cs="Arial"/>
        </w:rPr>
        <w:lastRenderedPageBreak/>
        <w:t xml:space="preserve">proaktivni pomen </w:t>
      </w:r>
      <w:r>
        <w:rPr>
          <w:rFonts w:ascii="Arial" w:hAnsi="Arial" w:cs="Arial"/>
        </w:rPr>
        <w:t>–</w:t>
      </w:r>
      <w:r w:rsidRPr="00A64FE6">
        <w:rPr>
          <w:rFonts w:ascii="Arial" w:hAnsi="Arial" w:cs="Arial"/>
        </w:rPr>
        <w:t xml:space="preserve"> gre za lažje ugotavljanje kršitev, ki jih praviloma ni mogoče vezati na noben zunanji, vnaprej viden znak, kar omogoča izvedbo ukrepov zoper določeno osebo preden pride do škodljive posledice (npr. izločitev nevarnega vozila ali voznika iz prometa preden bo ta povzročil prometno nesrečo ali odkritje storilca kaznivega dejanja, ki je tujo </w:t>
      </w:r>
      <w:r w:rsidRPr="004A0463">
        <w:rPr>
          <w:rFonts w:ascii="Arial" w:hAnsi="Arial" w:cs="Arial"/>
          <w:sz w:val="20"/>
          <w:szCs w:val="20"/>
        </w:rPr>
        <w:t>tablico na svoje vozilo namestil kot del pripravljalnega dejanja storitve hujšega kaznivega dejanja)</w:t>
      </w:r>
      <w:bookmarkStart w:id="0" w:name="_Toc424295963"/>
      <w:r w:rsidRPr="004A0463">
        <w:rPr>
          <w:rFonts w:ascii="Arial" w:hAnsi="Arial" w:cs="Arial"/>
          <w:sz w:val="20"/>
          <w:szCs w:val="20"/>
        </w:rPr>
        <w:t xml:space="preserve"> </w:t>
      </w:r>
    </w:p>
    <w:p w:rsidR="00D277CF" w:rsidRPr="00A64FE6" w:rsidRDefault="00D277CF" w:rsidP="003E5772">
      <w:pPr>
        <w:numPr>
          <w:ilvl w:val="0"/>
          <w:numId w:val="3"/>
        </w:numPr>
        <w:spacing w:after="120" w:line="240" w:lineRule="auto"/>
        <w:jc w:val="both"/>
        <w:rPr>
          <w:rFonts w:ascii="Arial" w:hAnsi="Arial" w:cs="Arial"/>
        </w:rPr>
      </w:pPr>
      <w:r w:rsidRPr="00A64FE6">
        <w:rPr>
          <w:rFonts w:ascii="Arial" w:hAnsi="Arial" w:cs="Arial"/>
        </w:rPr>
        <w:t>sistematično osredotočanje na storilce hujših kaznivih dejanj ali prekrškov v cestnem prometu oziroma na iskane osebe pri izvajanju kontrole v cestnem prometu,</w:t>
      </w:r>
    </w:p>
    <w:p w:rsidR="00D277CF" w:rsidRPr="00A64FE6" w:rsidRDefault="00D277CF" w:rsidP="00A64FE6">
      <w:pPr>
        <w:spacing w:after="120" w:line="240" w:lineRule="auto"/>
        <w:ind w:left="360"/>
        <w:jc w:val="both"/>
        <w:rPr>
          <w:rFonts w:ascii="Arial" w:hAnsi="Arial" w:cs="Arial"/>
        </w:rPr>
      </w:pPr>
    </w:p>
    <w:p w:rsidR="00D277CF" w:rsidRPr="00A64FE6" w:rsidRDefault="00D277CF" w:rsidP="004A0463">
      <w:pPr>
        <w:numPr>
          <w:ilvl w:val="0"/>
          <w:numId w:val="3"/>
        </w:numPr>
        <w:spacing w:after="120" w:line="240" w:lineRule="auto"/>
        <w:jc w:val="both"/>
        <w:rPr>
          <w:rFonts w:ascii="Arial" w:hAnsi="Arial" w:cs="Arial"/>
        </w:rPr>
      </w:pPr>
      <w:r w:rsidRPr="00A64FE6">
        <w:rPr>
          <w:rFonts w:ascii="Arial" w:hAnsi="Arial" w:cs="Arial"/>
        </w:rPr>
        <w:t>možnost večjega, predvsem pa selektivnega nadzora cestnega prometa na avtocestah, kjer je klasični nadzor otežen ali pa je povezan z daljšim posegom v omejitev gibanja oseb (namesto načina izvajanja nadzora kjer policisti preusmerijo promet preko počivališč kjer opravljajo nadzor, bi izločili le vozilo za katero bi sistem opozori na določene nepravilnosti).</w:t>
      </w:r>
    </w:p>
    <w:p w:rsidR="00D277CF" w:rsidRPr="00A64FE6" w:rsidRDefault="00D277CF" w:rsidP="004A0463">
      <w:pPr>
        <w:pStyle w:val="Naslov3"/>
        <w:numPr>
          <w:ilvl w:val="2"/>
          <w:numId w:val="0"/>
        </w:numPr>
        <w:spacing w:line="240" w:lineRule="auto"/>
        <w:ind w:left="720" w:hanging="720"/>
        <w:jc w:val="both"/>
        <w:rPr>
          <w:rFonts w:ascii="Arial" w:hAnsi="Arial" w:cs="Arial"/>
          <w:sz w:val="22"/>
          <w:szCs w:val="22"/>
        </w:rPr>
      </w:pPr>
      <w:r w:rsidRPr="00A64FE6">
        <w:rPr>
          <w:rFonts w:ascii="Arial" w:hAnsi="Arial" w:cs="Arial"/>
          <w:sz w:val="22"/>
          <w:szCs w:val="22"/>
        </w:rPr>
        <w:t>Nevarnosti</w:t>
      </w:r>
      <w:bookmarkEnd w:id="0"/>
      <w:r w:rsidRPr="00A64FE6">
        <w:rPr>
          <w:rFonts w:ascii="Arial" w:hAnsi="Arial" w:cs="Arial"/>
          <w:sz w:val="22"/>
          <w:szCs w:val="22"/>
        </w:rPr>
        <w:t xml:space="preserve">: </w:t>
      </w:r>
    </w:p>
    <w:p w:rsidR="00D277CF" w:rsidRPr="00A64FE6" w:rsidRDefault="00D277CF" w:rsidP="003E5772">
      <w:pPr>
        <w:rPr>
          <w:rFonts w:ascii="Arial" w:hAnsi="Arial" w:cs="Arial"/>
        </w:rPr>
      </w:pPr>
      <w:r w:rsidRPr="00A64FE6">
        <w:rPr>
          <w:rFonts w:ascii="Arial" w:hAnsi="Arial" w:cs="Arial"/>
        </w:rPr>
        <w:t>Osebni podatki pomenijo občutljive podatke, katerih zloraba ima lahko za posameznika negativne učinke. Prav zaradi tega so ti podatki v slovenski zakonodaji</w:t>
      </w:r>
      <w:r>
        <w:rPr>
          <w:rStyle w:val="Sprotnaopomba-sklic"/>
          <w:rFonts w:ascii="Arial" w:hAnsi="Arial" w:cs="Arial"/>
        </w:rPr>
        <w:footnoteReference w:id="5"/>
      </w:r>
      <w:r w:rsidRPr="00A64FE6">
        <w:rPr>
          <w:rFonts w:ascii="Arial" w:hAnsi="Arial" w:cs="Arial"/>
        </w:rPr>
        <w:t xml:space="preserve"> ustrezno zaščiteni pred morebitnimi neupravičenimi posegi, pri čemer so kršitve glede na intenziteto posega v zasebnost določene kot prekrški in kot kazniva dejanja, in sicer:</w:t>
      </w:r>
    </w:p>
    <w:p w:rsidR="00D277CF" w:rsidRPr="00A64FE6" w:rsidRDefault="00D277CF" w:rsidP="003E5772">
      <w:pPr>
        <w:numPr>
          <w:ilvl w:val="0"/>
          <w:numId w:val="3"/>
        </w:numPr>
        <w:spacing w:after="120" w:line="288" w:lineRule="auto"/>
        <w:jc w:val="both"/>
        <w:rPr>
          <w:rFonts w:ascii="Arial" w:hAnsi="Arial" w:cs="Arial"/>
        </w:rPr>
      </w:pPr>
      <w:r w:rsidRPr="00A64FE6">
        <w:rPr>
          <w:rFonts w:ascii="Arial" w:hAnsi="Arial" w:cs="Arial"/>
        </w:rPr>
        <w:t>zbiranje oziroma obdelovanje osebnih podatkov v neskladju z Zakonom o varstvu osebnih podatkov (</w:t>
      </w:r>
      <w:r w:rsidRPr="00A64FE6">
        <w:rPr>
          <w:rFonts w:ascii="Arial" w:hAnsi="Arial" w:cs="Arial"/>
          <w:i/>
        </w:rPr>
        <w:t>glej kazenske določbe ZVOP-1</w:t>
      </w:r>
      <w:r w:rsidRPr="00A64FE6">
        <w:rPr>
          <w:rFonts w:ascii="Arial" w:hAnsi="Arial" w:cs="Arial"/>
        </w:rPr>
        <w:t>),</w:t>
      </w:r>
    </w:p>
    <w:p w:rsidR="00D277CF" w:rsidRPr="00A64FE6" w:rsidRDefault="00D277CF" w:rsidP="003E5772">
      <w:pPr>
        <w:numPr>
          <w:ilvl w:val="0"/>
          <w:numId w:val="3"/>
        </w:numPr>
        <w:spacing w:after="120" w:line="288" w:lineRule="auto"/>
        <w:jc w:val="both"/>
        <w:rPr>
          <w:rFonts w:ascii="Arial" w:hAnsi="Arial" w:cs="Arial"/>
        </w:rPr>
      </w:pPr>
      <w:r w:rsidRPr="00A64FE6">
        <w:rPr>
          <w:rFonts w:ascii="Arial" w:hAnsi="Arial" w:cs="Arial"/>
        </w:rPr>
        <w:t>zloraba osebnih podatkov s posredovanjem ali uporabo osebnih podatkov v neskladju z zakonom (kaznivi dejanji Zloraba osebnih podatkov po 143. členu KZ-1 in Zloraba uradnega položaja ali uradnih pravic po 257. členu KZ-1),</w:t>
      </w:r>
    </w:p>
    <w:p w:rsidR="00D277CF" w:rsidRPr="00A64FE6" w:rsidRDefault="00D277CF" w:rsidP="004A0463">
      <w:pPr>
        <w:numPr>
          <w:ilvl w:val="0"/>
          <w:numId w:val="3"/>
        </w:numPr>
        <w:spacing w:after="0" w:line="240" w:lineRule="auto"/>
        <w:jc w:val="both"/>
        <w:rPr>
          <w:rFonts w:ascii="Arial" w:hAnsi="Arial" w:cs="Arial"/>
          <w:i/>
        </w:rPr>
      </w:pPr>
      <w:r w:rsidRPr="00A64FE6">
        <w:rPr>
          <w:rFonts w:ascii="Arial" w:hAnsi="Arial" w:cs="Arial"/>
        </w:rPr>
        <w:t xml:space="preserve">pri uporabi računalniške opreme zmeraj obstaja nevarnost vdora ali nepooblaščenega vstop v zaščiteno računalniško bazo podatkov s posredovanjem, kopiranjem ali prestrezanjem podatkov v sistemu. Tako ravnanje ima lahko znake kaznivega dejanja Zloraba osebnih podatkov po 143. členu KZ-1, Napad na informacijski sistem po 221. členu KZ-1 ter Izdelovanje in pridobivanje orožja in pripomočkov, namenjenih za kaznivo dejanje po 306. členu KZ-1). Tveganje za morebitno neupravičeno uporabo osebnih podatkov bi bilo večje, če bi sistem hranil podatke o vseh vozilih, ki bi jih zaznal, dostop do teh podatkov pa ne bi bil natančno urejen. V zvezi s tem poudarjamo, da </w:t>
      </w:r>
      <w:r w:rsidRPr="00A64FE6">
        <w:rPr>
          <w:rFonts w:ascii="Arial" w:hAnsi="Arial" w:cs="Arial"/>
          <w:i/>
        </w:rPr>
        <w:t>hramba in nadaljnja obdelava podatkov o preverjenih vozilih ni predvidena oziroma je predvideno njihovo takojšnje brisanje.</w:t>
      </w:r>
    </w:p>
    <w:p w:rsidR="00D277CF" w:rsidRPr="004A0463" w:rsidRDefault="00D277CF" w:rsidP="004A0463">
      <w:pPr>
        <w:tabs>
          <w:tab w:val="left" w:pos="426"/>
        </w:tabs>
        <w:spacing w:line="240" w:lineRule="auto"/>
        <w:ind w:left="426" w:hanging="426"/>
        <w:rPr>
          <w:rFonts w:ascii="Arial" w:hAnsi="Arial" w:cs="Arial"/>
          <w:b/>
          <w:sz w:val="20"/>
          <w:szCs w:val="20"/>
        </w:rPr>
      </w:pPr>
    </w:p>
    <w:p w:rsidR="00D277CF" w:rsidRPr="00A64FE6" w:rsidRDefault="00D277CF" w:rsidP="00383566">
      <w:pPr>
        <w:spacing w:line="240" w:lineRule="auto"/>
        <w:jc w:val="both"/>
        <w:rPr>
          <w:rFonts w:ascii="Arial" w:hAnsi="Arial" w:cs="Arial"/>
          <w:b/>
        </w:rPr>
      </w:pPr>
      <w:r w:rsidRPr="00A64FE6">
        <w:rPr>
          <w:rFonts w:ascii="Arial" w:hAnsi="Arial" w:cs="Arial"/>
          <w:b/>
        </w:rPr>
        <w:t>Tveganja povezana z uporabo sistema za avtomatizirano preverjanje (optično prepoznavo) registrskih tablic:</w:t>
      </w:r>
    </w:p>
    <w:p w:rsidR="00D277CF" w:rsidRPr="00A64FE6" w:rsidRDefault="00D277CF" w:rsidP="00A64FE6">
      <w:pPr>
        <w:spacing w:line="240" w:lineRule="auto"/>
        <w:jc w:val="both"/>
        <w:rPr>
          <w:rFonts w:ascii="Arial" w:hAnsi="Arial" w:cs="Arial"/>
        </w:rPr>
      </w:pPr>
      <w:r w:rsidRPr="00A64FE6">
        <w:rPr>
          <w:rFonts w:ascii="Arial" w:hAnsi="Arial" w:cs="Arial"/>
        </w:rPr>
        <w:t>Pri uvajanju novih policijskih pooblastil oziroma pri njihovi širitvi, kot je to v primeru</w:t>
      </w:r>
      <w:r>
        <w:rPr>
          <w:rFonts w:ascii="Arial" w:hAnsi="Arial" w:cs="Arial"/>
        </w:rPr>
        <w:t xml:space="preserve"> ANPR</w:t>
      </w:r>
      <w:r w:rsidRPr="00A64FE6">
        <w:rPr>
          <w:rFonts w:ascii="Arial" w:hAnsi="Arial" w:cs="Arial"/>
        </w:rPr>
        <w:t xml:space="preserve">, morajo biti posegi v človekove pravice, ki jih ta pooblastila predstavljajo, sorazmerno utemeljeni z ustavno dopustnim ciljem. Ta sorazmernost je še posebej pomembna pri posegih v človekove pravice, ki varujejo človekovo osebno dostojanstvo, varnost, osebnostne pravice in njegovo zasebnost. Orodje, s pomočjo katerega lahko to uravnoteženost dosežemo, nam predstavlja prav presoja vplivov na zasebnost, s pomočjo </w:t>
      </w:r>
      <w:r w:rsidRPr="00A64FE6">
        <w:rPr>
          <w:rFonts w:ascii="Arial" w:hAnsi="Arial" w:cs="Arial"/>
        </w:rPr>
        <w:lastRenderedPageBreak/>
        <w:t>katerega zaznavamo posamezna tveganja, povezana z nezakonito oziroma prekomerno obdelavo osebnih podatkov. Na ta način lahko ta tveganja odpravimo ali ustrezno zmanjšamo na raven ustavno pravne dopustnosti. Na podlagi predhodno predstavljenih dejstev, okoliščin in stališč ter v skladu s smernicami IP RS zato v nadaljevanju predstavljamo identificirana tveganja, povezana s pridobivanjem, hrambo, analizo in posredovanjem teh podatkov ali rezultatov njihove analize pristojnim subjektom.</w:t>
      </w:r>
    </w:p>
    <w:p w:rsidR="00D277CF" w:rsidRPr="00A64FE6" w:rsidRDefault="00D277CF" w:rsidP="00A64FE6">
      <w:pPr>
        <w:spacing w:line="240" w:lineRule="auto"/>
        <w:jc w:val="both"/>
        <w:rPr>
          <w:rFonts w:ascii="Arial" w:hAnsi="Arial" w:cs="Arial"/>
        </w:rPr>
      </w:pPr>
      <w:r w:rsidRPr="00A64FE6">
        <w:rPr>
          <w:rFonts w:ascii="Arial" w:hAnsi="Arial" w:cs="Arial"/>
        </w:rPr>
        <w:t xml:space="preserve">Oseba je v primerih zlorab lahko podvržena </w:t>
      </w:r>
      <w:proofErr w:type="spellStart"/>
      <w:r w:rsidRPr="00A64FE6">
        <w:rPr>
          <w:rFonts w:ascii="Arial" w:hAnsi="Arial" w:cs="Arial"/>
        </w:rPr>
        <w:t>diskriminatornemu</w:t>
      </w:r>
      <w:proofErr w:type="spellEnd"/>
      <w:r w:rsidRPr="00A64FE6">
        <w:rPr>
          <w:rFonts w:ascii="Arial" w:hAnsi="Arial" w:cs="Arial"/>
        </w:rPr>
        <w:t xml:space="preserve"> ravnanju, katero lahko bistveno poslabša njen pravni položaj v družbi. V tem cilju mora uporaba </w:t>
      </w:r>
      <w:r>
        <w:rPr>
          <w:rFonts w:ascii="Arial" w:hAnsi="Arial" w:cs="Arial"/>
        </w:rPr>
        <w:t xml:space="preserve">ANPR </w:t>
      </w:r>
      <w:r w:rsidRPr="00A64FE6">
        <w:rPr>
          <w:rFonts w:ascii="Arial" w:hAnsi="Arial" w:cs="Arial"/>
        </w:rPr>
        <w:t xml:space="preserve">temeljiti na nediskriminaciji in varovanju vseh TČPS, katere izhajajo iz mednarodno pravnih dokumentov. Temeljno osredotočanje je na zagotavljanju varstva informacijske zasebnosti in na varstvu osebnih podatkov posameznika. Za zagotavljanje visoke ravni varstva osebnih podatkov morajo biti določena stroga jamstva. Slovenska zakonodaja ima to pravno področje urejeno na visokem nivoju, izvajanje česar s svojo nadzorno funkcijo zagotavlja Informacijski pooblaščenec RS. </w:t>
      </w:r>
    </w:p>
    <w:p w:rsidR="00D277CF" w:rsidRPr="005E488C" w:rsidRDefault="00D277CF" w:rsidP="00F57FD7">
      <w:pPr>
        <w:rPr>
          <w:b/>
          <w:i/>
        </w:rPr>
      </w:pPr>
      <w:r>
        <w:rPr>
          <w:b/>
          <w:i/>
        </w:rPr>
        <w:t xml:space="preserve">1. </w:t>
      </w:r>
      <w:r w:rsidRPr="005E488C">
        <w:rPr>
          <w:b/>
          <w:i/>
        </w:rPr>
        <w:t xml:space="preserve">Z implementacijo sistema </w:t>
      </w:r>
      <w:r>
        <w:rPr>
          <w:b/>
          <w:i/>
        </w:rPr>
        <w:t xml:space="preserve">ANPR se </w:t>
      </w:r>
      <w:r w:rsidRPr="005E488C">
        <w:rPr>
          <w:b/>
          <w:i/>
        </w:rPr>
        <w:t xml:space="preserve">v delo policije uvaja </w:t>
      </w:r>
      <w:r>
        <w:rPr>
          <w:b/>
          <w:i/>
        </w:rPr>
        <w:t xml:space="preserve">s tehnologijo za ANPR </w:t>
      </w:r>
      <w:r w:rsidRPr="005E488C">
        <w:rPr>
          <w:b/>
          <w:i/>
        </w:rPr>
        <w:t xml:space="preserve"> neselekti</w:t>
      </w:r>
      <w:r>
        <w:rPr>
          <w:b/>
          <w:i/>
        </w:rPr>
        <w:t xml:space="preserve">vna kontrola oziroma preverjanje vseh vozil, ki bi jih srečala </w:t>
      </w:r>
      <w:proofErr w:type="spellStart"/>
      <w:r>
        <w:rPr>
          <w:b/>
          <w:i/>
        </w:rPr>
        <w:t>enta</w:t>
      </w:r>
      <w:proofErr w:type="spellEnd"/>
      <w:r>
        <w:rPr>
          <w:b/>
          <w:i/>
        </w:rPr>
        <w:t xml:space="preserve"> z ANPR, kar bi tako po količini kot po kakovosti preverjanja bistveno presegalo dosedanje rutinske kontrole.</w:t>
      </w:r>
      <w:r w:rsidRPr="005E488C">
        <w:rPr>
          <w:b/>
          <w:i/>
        </w:rPr>
        <w:t xml:space="preserve"> </w:t>
      </w:r>
    </w:p>
    <w:p w:rsidR="00D277CF" w:rsidRPr="00A64FE6" w:rsidRDefault="00D277CF" w:rsidP="00F57FD7">
      <w:pPr>
        <w:rPr>
          <w:b/>
          <w:u w:val="single"/>
        </w:rPr>
      </w:pPr>
      <w:r w:rsidRPr="00A64FE6">
        <w:rPr>
          <w:b/>
          <w:u w:val="single"/>
        </w:rPr>
        <w:t>Upravljanje s tveganjem:</w:t>
      </w:r>
    </w:p>
    <w:p w:rsidR="00D277CF" w:rsidRPr="00A64FE6" w:rsidRDefault="00D277CF" w:rsidP="00A64FE6">
      <w:pPr>
        <w:jc w:val="both"/>
        <w:rPr>
          <w:rFonts w:ascii="Arial" w:hAnsi="Arial" w:cs="Arial"/>
        </w:rPr>
      </w:pPr>
      <w:r w:rsidRPr="00A64FE6">
        <w:rPr>
          <w:rFonts w:ascii="Arial" w:hAnsi="Arial" w:cs="Arial"/>
        </w:rPr>
        <w:t>Ustavno sodišče je že odločalo ali  neposredno urejanje in nadzorovanje prometa po prvem odstavku 14. člena Zakona o varnosti cestnega prometa (v nadaljevanju ZVCP) pomeni, da  lahko policist osebo  ustavi samo zato, ker se po naključju vozi po cesti, na kateri izvaja svoje delovne naloge. Iz odločbe Ustavnega sodišča RS U-I-370/98-13</w:t>
      </w:r>
      <w:r w:rsidRPr="006A197F">
        <w:rPr>
          <w:rFonts w:ascii="Arial" w:hAnsi="Arial" w:cs="Arial"/>
        </w:rPr>
        <w:br/>
      </w:r>
      <w:r w:rsidRPr="00A64FE6">
        <w:rPr>
          <w:rFonts w:ascii="Arial" w:hAnsi="Arial" w:cs="Arial"/>
        </w:rPr>
        <w:t>18. 12. 2002, izhaja</w:t>
      </w:r>
      <w:r>
        <w:rPr>
          <w:rFonts w:ascii="Arial" w:hAnsi="Arial" w:cs="Arial"/>
        </w:rPr>
        <w:t xml:space="preserve">, da je bil </w:t>
      </w:r>
      <w:r w:rsidRPr="002E15C4">
        <w:rPr>
          <w:rFonts w:ascii="Arial" w:hAnsi="Arial" w:cs="Arial"/>
        </w:rPr>
        <w:t>n</w:t>
      </w:r>
      <w:r w:rsidRPr="00A64FE6">
        <w:rPr>
          <w:rFonts w:ascii="Arial" w:hAnsi="Arial" w:cs="Arial"/>
        </w:rPr>
        <w:t>amen določbe prvega odstavka 14. člena ZVCP  v povezavi z drugimi določbami ZVCP zagotoviti varnost udeležencev v cestnem prometu, kar pomeni, da zasleduje legitimen cilj. Opravljanje nadzora prometa, vozil, voznikov in drugih udeležencev v cestnem prometu je, skupaj z drugimi prometno-varnostnimi ukrepi in ukrepi vzgoje in izobraževanja, primerno sredstvo za dosego tega cilja. Tak nadzor je lahko učinkovit samo, če je preventiven, saj bi v nasprotnem primeru prišlo do njega šele potem, ko bi posledice že nastopile in jih ne bi bilo mogoče več preprečiti.</w:t>
      </w:r>
      <w:r w:rsidRPr="006A197F">
        <w:rPr>
          <w:rFonts w:ascii="Arial" w:hAnsi="Arial" w:cs="Arial"/>
        </w:rPr>
        <w:br/>
      </w:r>
      <w:r>
        <w:br/>
      </w:r>
      <w:r w:rsidRPr="00A64FE6">
        <w:rPr>
          <w:rFonts w:ascii="Arial" w:hAnsi="Arial" w:cs="Arial"/>
        </w:rPr>
        <w:t>Zaradi tega je tak poseg nujen za dosego navedenega ustavno dopustnega cilja, saj tega ni mogoče doseči brez njega ali z blažjim posegom. Tako izveden ukrep v primerjavi s pozitivnimi učinki, ki jih zagotavlja, ne predstavlja pretiranega posega v pravico iz 35. člena Ustave in je s tem podana sorazmernost v ožjem pomenu besede. Določba 14. člena ZVCP zato tudi ni v neskladju s pravico iz 35. člena Ustave.</w:t>
      </w:r>
    </w:p>
    <w:p w:rsidR="00D277CF" w:rsidRPr="00A64FE6" w:rsidRDefault="00D277CF" w:rsidP="00A64FE6">
      <w:pPr>
        <w:jc w:val="both"/>
        <w:rPr>
          <w:rFonts w:ascii="Arial" w:hAnsi="Arial" w:cs="Arial"/>
        </w:rPr>
      </w:pPr>
      <w:r w:rsidRPr="00A64FE6">
        <w:rPr>
          <w:rFonts w:ascii="Arial" w:hAnsi="Arial" w:cs="Arial"/>
        </w:rPr>
        <w:t xml:space="preserve">Pri uvajanju ANPR  ne gre za popolnoma novo pooblastilo, temveč za razširitev pooblastila z novo tehnologijo.  V luči varovanja informacijske zasebnosti posameznika je neselektivnost pri kontroli prometa ključni dejavnik. To pomeni, da se s kontrolo v cestnem prometu v prevladujočem delu posega v informacijsko zasebnost tistih (nedolžnih) oseb, ki z namenom obdelave podatkov nimajo nobene zveze. </w:t>
      </w:r>
    </w:p>
    <w:p w:rsidR="00D277CF" w:rsidRPr="00A64FE6" w:rsidRDefault="00D277CF" w:rsidP="005462EA">
      <w:pPr>
        <w:spacing w:after="0" w:line="240" w:lineRule="auto"/>
        <w:jc w:val="both"/>
        <w:rPr>
          <w:rFonts w:ascii="Arial" w:hAnsi="Arial" w:cs="Arial"/>
        </w:rPr>
      </w:pPr>
      <w:r w:rsidRPr="00A64FE6">
        <w:rPr>
          <w:rFonts w:ascii="Arial" w:hAnsi="Arial" w:cs="Arial"/>
        </w:rPr>
        <w:t xml:space="preserve">Ugotavljanje določenih, zgoraj navedenih kršitev cestnega prometa ter odkrivanje iskanih oseb in predmetov je že sedaj mogoče ob neposredni ustavitvi vozila in preverjanju podatkov o vozilu in vozniku preko evidenc, ki se vodijo na podlagi zakona. Uporaba opreme, ki bi avtomatsko preverjala (optično prepoznavala) registrske tablice, za vozila in lastnike vozil pa bi v ustreznih bazah podatkov (evidenca registriranih motornih in priklopnih vozil, evidenca izdanih vozniških dovoljenj, evidenca iskanih oseb, evidenca iskanih in najdenih predmetov) </w:t>
      </w:r>
      <w:r w:rsidRPr="00A64FE6">
        <w:rPr>
          <w:rFonts w:ascii="Arial" w:hAnsi="Arial" w:cs="Arial"/>
        </w:rPr>
        <w:lastRenderedPageBreak/>
        <w:t xml:space="preserve">preverjala v naprej določene atribute, kar bi v primeru zadetka pomenilo signal policistom za izvedbo policijskega postopka. </w:t>
      </w:r>
    </w:p>
    <w:p w:rsidR="00D277CF" w:rsidRPr="00A64FE6" w:rsidRDefault="00D277CF" w:rsidP="00A64FE6">
      <w:pPr>
        <w:jc w:val="both"/>
        <w:rPr>
          <w:rFonts w:ascii="Arial" w:hAnsi="Arial" w:cs="Arial"/>
        </w:rPr>
      </w:pPr>
    </w:p>
    <w:p w:rsidR="00D277CF" w:rsidRPr="00A64FE6" w:rsidRDefault="00D277CF" w:rsidP="00A64FE6">
      <w:pPr>
        <w:jc w:val="both"/>
        <w:rPr>
          <w:rFonts w:ascii="Arial" w:hAnsi="Arial" w:cs="Arial"/>
        </w:rPr>
      </w:pPr>
      <w:r w:rsidRPr="00A64FE6">
        <w:rPr>
          <w:rFonts w:ascii="Arial" w:hAnsi="Arial" w:cs="Arial"/>
        </w:rPr>
        <w:t xml:space="preserve">Neselektivnost kontrole je zato potrebno sorazmerno zamejiti z zagotovitvijo enakovrednih protiuteži oziroma učinkovitih varovalk. S selektivno uporabo podatkov v osnovi ne bo šlo zgolj za preventivno (vnaprejšnjo) in </w:t>
      </w:r>
      <w:proofErr w:type="spellStart"/>
      <w:r w:rsidRPr="00A64FE6">
        <w:rPr>
          <w:rFonts w:ascii="Arial" w:hAnsi="Arial" w:cs="Arial"/>
        </w:rPr>
        <w:t>nediskriminatorno</w:t>
      </w:r>
      <w:proofErr w:type="spellEnd"/>
      <w:r w:rsidRPr="00A64FE6">
        <w:rPr>
          <w:rFonts w:ascii="Arial" w:hAnsi="Arial" w:cs="Arial"/>
        </w:rPr>
        <w:t xml:space="preserve"> zbiranje ter hrambo podatkov. Podatki o osebah, ki z namenom zbiranja nimajo nobene zveze in se po navedenih kriterijih ne bodo »uparili«, se bodo avtomatično nepovratno izbrisali. S tem bodo vsekakor zmanjšane možnosti pretiranih posegov v TČPS.  </w:t>
      </w:r>
    </w:p>
    <w:p w:rsidR="00D277CF" w:rsidRPr="00A64FE6" w:rsidRDefault="00D277CF" w:rsidP="00A64FE6">
      <w:pPr>
        <w:jc w:val="both"/>
        <w:rPr>
          <w:rFonts w:ascii="Arial" w:hAnsi="Arial" w:cs="Arial"/>
        </w:rPr>
      </w:pPr>
      <w:r w:rsidRPr="00A64FE6">
        <w:rPr>
          <w:rFonts w:ascii="Arial" w:hAnsi="Arial" w:cs="Arial"/>
        </w:rPr>
        <w:t xml:space="preserve">Odločitve, ki izhajajo na podlagi »zadetkov« in ki imajo za posameznika negativne učinke, se ne smejo sprejemati zgolj na podlagi avtomatizirane obdelave osebnih podatkov, temveč je potrebno takšne zadetke ročno individualno preveriti v nadaljnjem policijskem postopku in tako ugotoviti dejansko stopnjo aktualnosti zadetka. </w:t>
      </w:r>
    </w:p>
    <w:p w:rsidR="00D277CF" w:rsidRPr="00A64FE6" w:rsidRDefault="00D277CF" w:rsidP="004A0463">
      <w:pPr>
        <w:spacing w:after="0" w:line="240" w:lineRule="auto"/>
        <w:jc w:val="both"/>
        <w:rPr>
          <w:rFonts w:ascii="Arial" w:hAnsi="Arial" w:cs="Arial"/>
        </w:rPr>
      </w:pPr>
    </w:p>
    <w:p w:rsidR="00D277CF" w:rsidRPr="00A64FE6" w:rsidRDefault="00D277CF" w:rsidP="004A0463">
      <w:pPr>
        <w:spacing w:after="0" w:line="240" w:lineRule="auto"/>
        <w:jc w:val="both"/>
        <w:rPr>
          <w:rFonts w:ascii="Arial" w:hAnsi="Arial" w:cs="Arial"/>
        </w:rPr>
      </w:pPr>
      <w:r w:rsidRPr="00A64FE6">
        <w:rPr>
          <w:rFonts w:ascii="Arial" w:hAnsi="Arial" w:cs="Arial"/>
        </w:rPr>
        <w:t>Sistem (sestavljen je iz kamer, ki bi bile nameščene le na vozilo in ne na stacionarno opremo, kot npr. v tujini) bi tako samodejno prepoznaval, bral in preko določenih policijskih evidenc preverjal registrske tablice vozil. Če bi prebral registrsko tablico vozila, zaradi katere bi morali policisti z voznikom izvesti postopek, bi vizualno in zvočno opozoril policista o zadetku. Načrtujemo, da bi z navedenim sistemom opremili posamezna patruljna vozila predvsem tistih policijskih enot, ki opravljajo naloge na avtocestah.</w:t>
      </w:r>
    </w:p>
    <w:p w:rsidR="00D277CF" w:rsidRPr="00A64FE6" w:rsidRDefault="00D277CF" w:rsidP="004A0463">
      <w:pPr>
        <w:spacing w:after="0" w:line="240" w:lineRule="auto"/>
        <w:jc w:val="both"/>
        <w:rPr>
          <w:rFonts w:ascii="Arial" w:hAnsi="Arial" w:cs="Arial"/>
        </w:rPr>
      </w:pPr>
    </w:p>
    <w:p w:rsidR="00D277CF" w:rsidRPr="00A64FE6" w:rsidRDefault="00D277CF" w:rsidP="004A0463">
      <w:pPr>
        <w:spacing w:after="0" w:line="240" w:lineRule="auto"/>
        <w:jc w:val="both"/>
        <w:rPr>
          <w:rFonts w:ascii="Arial" w:hAnsi="Arial" w:cs="Arial"/>
        </w:rPr>
      </w:pPr>
      <w:r w:rsidRPr="00A64FE6">
        <w:rPr>
          <w:rFonts w:ascii="Arial" w:hAnsi="Arial" w:cs="Arial"/>
        </w:rPr>
        <w:t xml:space="preserve">Pri tem je pomembno, da uporaba sistema sama po sebi ni podlaga za izvedbo represivnih ukrepov zoper osebo temveč je le sprožilna situacija na podlagi katere policist vozilo ustavi ter preveri in ugotovi dejansko stanje. </w:t>
      </w:r>
    </w:p>
    <w:p w:rsidR="00D277CF" w:rsidRPr="00A64FE6" w:rsidRDefault="00D277CF" w:rsidP="004A0463">
      <w:pPr>
        <w:spacing w:after="0" w:line="240" w:lineRule="auto"/>
        <w:jc w:val="both"/>
        <w:rPr>
          <w:rFonts w:ascii="Arial" w:hAnsi="Arial" w:cs="Arial"/>
        </w:rPr>
      </w:pPr>
    </w:p>
    <w:p w:rsidR="00D277CF" w:rsidRPr="00A64FE6" w:rsidRDefault="00D277CF" w:rsidP="004A0463">
      <w:pPr>
        <w:spacing w:after="0" w:line="240" w:lineRule="auto"/>
        <w:jc w:val="both"/>
        <w:rPr>
          <w:rFonts w:ascii="Arial" w:hAnsi="Arial" w:cs="Arial"/>
        </w:rPr>
      </w:pPr>
      <w:r w:rsidRPr="00A64FE6">
        <w:rPr>
          <w:rFonts w:ascii="Arial" w:hAnsi="Arial" w:cs="Arial"/>
        </w:rPr>
        <w:t xml:space="preserve">Podatki iz evidenc o registraciji vozila, poteku veljavnosti prometnega dovoljenja, tatvini vozila in tatvini registrskih tablic se nanašajo na samo vozilo ne glede na to kdo ga upravlja. Policist bo v policijskem postopku zbral dejstva in okoliščine na podlagi katerih bo ugotavljal obstoj elementov storitve prekrška ali kaznivega dejanja. </w:t>
      </w:r>
    </w:p>
    <w:p w:rsidR="00D277CF" w:rsidRPr="00A64FE6" w:rsidRDefault="00D277CF" w:rsidP="004A0463">
      <w:pPr>
        <w:spacing w:after="0" w:line="240" w:lineRule="auto"/>
        <w:jc w:val="both"/>
        <w:rPr>
          <w:rFonts w:ascii="Arial" w:hAnsi="Arial" w:cs="Arial"/>
        </w:rPr>
      </w:pPr>
    </w:p>
    <w:p w:rsidR="00D277CF" w:rsidRPr="00A64FE6" w:rsidRDefault="00D277CF" w:rsidP="004A0463">
      <w:pPr>
        <w:spacing w:after="0" w:line="240" w:lineRule="auto"/>
        <w:jc w:val="both"/>
        <w:rPr>
          <w:rFonts w:ascii="Arial" w:hAnsi="Arial" w:cs="Arial"/>
        </w:rPr>
      </w:pPr>
      <w:r w:rsidRPr="00A64FE6">
        <w:rPr>
          <w:rFonts w:ascii="Arial" w:hAnsi="Arial" w:cs="Arial"/>
        </w:rPr>
        <w:t>Podatki iz evidenc o izpolnjevanju pogojev za vožnjo vozila, pridobitvi pravice do vožnje takega vozila, začasnem odvzemu vozniškega dovoljenja, neveljavnem vozniškem dovoljenju ter razpisu iskanja zoper določeno osebo pa bi bili povezani s podatki o lastništvu vozila (npr. za točno določeno osebo, ki je lastnik določenega vozila, je razpisano iskanje). Zato bo v primeru zadetka policist moral najprej ugotoviti ali vozilo dejansko vozi oseba na katero je vozilo registrirano (ugotovitev identitete osebe v policijskem postopku spada med osnovna policijska pooblastila). Če bo vozilo vozila oseba na katero se zadetek nanaša, bo policist preveril aktualnost ukrepa in glede na ugotovitve izvedel nadaljnje postopke. Če pa bo policist ugotovil, da je lastnik vozila, na katerega se zadetek nanaša, vozilo le posodil drugi osebi, bo postopek zaključil. V tem primeru sicer gre za (zakonit) poseg v človekove pravice - svobodo gibanja, ki pa je po obsegu primerljiv s posegom ob preventivni ustavitvi vozila zaradi nadzora cestnega prometa. Tudi pri slednjem policist ugotavlja morebitne kršitve varnosti cestnega prometa ali drugih predpisov. Enako bi policist ravnal ob morebitnem napačnem zadetku (teh sicer po zagotovilih proizvajalcev ne bi smelo biti).</w:t>
      </w:r>
    </w:p>
    <w:p w:rsidR="00D277CF" w:rsidRPr="00A64FE6" w:rsidRDefault="00D277CF" w:rsidP="004A0463">
      <w:pPr>
        <w:spacing w:after="0" w:line="240" w:lineRule="auto"/>
        <w:jc w:val="both"/>
        <w:rPr>
          <w:rFonts w:ascii="Arial" w:hAnsi="Arial" w:cs="Arial"/>
        </w:rPr>
      </w:pPr>
    </w:p>
    <w:p w:rsidR="00D277CF" w:rsidRPr="00A64FE6" w:rsidRDefault="00D277CF" w:rsidP="004A0463">
      <w:pPr>
        <w:spacing w:after="0" w:line="240" w:lineRule="auto"/>
        <w:jc w:val="both"/>
        <w:rPr>
          <w:rFonts w:ascii="Arial" w:hAnsi="Arial" w:cs="Arial"/>
        </w:rPr>
      </w:pPr>
      <w:r w:rsidRPr="00A64FE6">
        <w:rPr>
          <w:rFonts w:ascii="Arial" w:hAnsi="Arial" w:cs="Arial"/>
        </w:rPr>
        <w:t xml:space="preserve">V konkretnem primeru gre za avtomatizirani vpogled v določene (in ne vse) policijske evidence, do katerih smejo policisti že sedaj dostopati zaradi opravljanja policijskih nalog. Zadetek v konkretnem primeru pomeni za policista le ugotovitev vseh dejstev in okoliščin, ki so povezane z razlogom zadetka, nikakor pa niso samostojna podlaga za izvedbo represivnega ukrepa zoper osebo. </w:t>
      </w:r>
    </w:p>
    <w:p w:rsidR="00D277CF" w:rsidRPr="00A64FE6" w:rsidRDefault="00D277CF" w:rsidP="004A0463">
      <w:pPr>
        <w:spacing w:after="0" w:line="240" w:lineRule="auto"/>
        <w:jc w:val="both"/>
        <w:rPr>
          <w:rFonts w:ascii="Arial" w:hAnsi="Arial" w:cs="Arial"/>
        </w:rPr>
      </w:pPr>
    </w:p>
    <w:p w:rsidR="00D277CF" w:rsidRPr="00A64FE6" w:rsidRDefault="00D277CF" w:rsidP="004A0463">
      <w:pPr>
        <w:spacing w:after="0" w:line="240" w:lineRule="auto"/>
        <w:jc w:val="both"/>
        <w:rPr>
          <w:rFonts w:ascii="Arial" w:hAnsi="Arial" w:cs="Arial"/>
        </w:rPr>
      </w:pPr>
      <w:r w:rsidRPr="00A64FE6">
        <w:rPr>
          <w:rFonts w:ascii="Arial" w:hAnsi="Arial" w:cs="Arial"/>
        </w:rPr>
        <w:lastRenderedPageBreak/>
        <w:t xml:space="preserve">Poudarjamo, da hramba podatkov o preverjenih vozilih in njihova morebitna nadaljnja obdelava nista predvideni (predvideno je njihovo takojšnje brisanje), zato tudi ni predvidena nova evidenca, ki bi navedeno urejala. </w:t>
      </w:r>
    </w:p>
    <w:p w:rsidR="00D277CF" w:rsidRPr="00A64FE6" w:rsidRDefault="00D277CF" w:rsidP="004A0463">
      <w:pPr>
        <w:spacing w:after="0" w:line="240" w:lineRule="auto"/>
        <w:jc w:val="both"/>
        <w:rPr>
          <w:rFonts w:ascii="Arial" w:hAnsi="Arial" w:cs="Arial"/>
        </w:rPr>
      </w:pPr>
    </w:p>
    <w:p w:rsidR="00D277CF" w:rsidRPr="00A64FE6" w:rsidRDefault="00D277CF" w:rsidP="004A0463">
      <w:pPr>
        <w:spacing w:after="0" w:line="240" w:lineRule="auto"/>
        <w:jc w:val="both"/>
        <w:rPr>
          <w:rFonts w:ascii="Arial" w:hAnsi="Arial" w:cs="Arial"/>
        </w:rPr>
      </w:pPr>
      <w:r w:rsidRPr="00A64FE6">
        <w:rPr>
          <w:rFonts w:ascii="Arial" w:hAnsi="Arial" w:cs="Arial"/>
        </w:rPr>
        <w:t xml:space="preserve">Glede na navedeno gre pri avtomatizirani obdelavi registrskih tablic za poseg v človekove pravice posameznikov ampak zgolj tistih posameznikov, ki vozijo vozilo, ki ni registrirano ali za katero je potekla veljavnost prometnega dovoljenja, nimajo veljavnega vozniškega dovoljenja, vozijo vozilo, ki je ukradeno ali so na njem nameščene ukradene registrske tablice ali je za njih razpisano iskanje. Zakonsko podlago za ukrepanje policistov v tovrstnih primerih imajo policisti v zgoraj navedenih določbah Zakona o motornih vozilih, Zakona o pravilih cestnega prometa, Zakona o kazenskem postopku, Zakona o nalogah in pooblastilih policije, Zakona o izvrševanju kazenskih sankcij, Zakona o sodelovanju v kazenskih zadevah z državami članicami Evropske unije in drugih predpisih. </w:t>
      </w:r>
    </w:p>
    <w:p w:rsidR="00D277CF" w:rsidRPr="00A64FE6" w:rsidRDefault="00D277CF" w:rsidP="004A0463">
      <w:pPr>
        <w:spacing w:after="0" w:line="240" w:lineRule="auto"/>
        <w:jc w:val="both"/>
        <w:rPr>
          <w:rFonts w:ascii="Arial" w:hAnsi="Arial" w:cs="Arial"/>
        </w:rPr>
      </w:pPr>
    </w:p>
    <w:p w:rsidR="00D277CF" w:rsidRPr="00A64FE6" w:rsidRDefault="00D277CF" w:rsidP="004A0463">
      <w:pPr>
        <w:spacing w:after="0" w:line="240" w:lineRule="auto"/>
        <w:jc w:val="both"/>
        <w:rPr>
          <w:rFonts w:ascii="Arial" w:hAnsi="Arial" w:cs="Arial"/>
        </w:rPr>
      </w:pPr>
      <w:r w:rsidRPr="00A64FE6">
        <w:rPr>
          <w:rFonts w:ascii="Arial" w:hAnsi="Arial" w:cs="Arial"/>
        </w:rPr>
        <w:t xml:space="preserve">Za razliko od zadetkov, ki bodo zabeleženi v aplikaciji in bodo tako preverljivi, sistem na ostale lastnike motornih vozil policistov ne bo opozoril, zato tudi ni tveganja za neupravičeno obdelavo njihovih podatkov. Sistem bo ostala vozila sicer zaznal, ker pa ne bo zadetka, sploh ne bo zabeležke kdaj in kje je bilo vozilo preverjeno oziroma, da je bilo sploh preverjeno zato tudi ne bo mogoča obdelava teh podatkov. </w:t>
      </w:r>
    </w:p>
    <w:p w:rsidR="00D277CF" w:rsidRPr="00A64FE6" w:rsidRDefault="00D277CF" w:rsidP="004A0463">
      <w:pPr>
        <w:spacing w:after="0" w:line="240" w:lineRule="auto"/>
        <w:jc w:val="both"/>
        <w:rPr>
          <w:rFonts w:ascii="Arial" w:hAnsi="Arial" w:cs="Arial"/>
        </w:rPr>
      </w:pPr>
    </w:p>
    <w:p w:rsidR="00D277CF" w:rsidRPr="00A64FE6" w:rsidRDefault="00D277CF" w:rsidP="004A0463">
      <w:pPr>
        <w:spacing w:after="0" w:line="240" w:lineRule="auto"/>
        <w:jc w:val="both"/>
        <w:rPr>
          <w:rFonts w:ascii="Arial" w:hAnsi="Arial" w:cs="Arial"/>
        </w:rPr>
      </w:pPr>
      <w:r w:rsidRPr="00A64FE6">
        <w:rPr>
          <w:rFonts w:ascii="Arial" w:hAnsi="Arial" w:cs="Arial"/>
        </w:rPr>
        <w:t xml:space="preserve">V že navedenih primerih, ko bi vozilo osebe, zoper katero bi morali policisti na podlagi zakona izvesti določen ukrep (vožnja brez vozniškega dovoljenja, razpis iskanja osebe) uporabljala druga oseba kot tudi v primeru morebitnega napačnega zadetka, pa bi policist, če ne bi ugotovil morebitnih kršitev, postopek zaključil. Izvedba postopka policista v takih primerih bi bila po obsegu primerljiva s posegom ob preventivni ustavitvi vozila zaradi nadzora cestnega prometa, o dopustnosti slednjega pa se je izreklo tudi že Ustavno sodišče (odločba, številka U-I-370/98-13, 18. 12. 202), ko je presojalo ustavnost določbe prvega odstavka 14. člena Zakona o varnosti cestnega prometa (sedanji 13. člen Zakona o pravilih cestnega prometa). </w:t>
      </w:r>
    </w:p>
    <w:p w:rsidR="00D277CF" w:rsidRDefault="00D277CF" w:rsidP="00A64FE6">
      <w:pPr>
        <w:jc w:val="both"/>
        <w:rPr>
          <w:rFonts w:ascii="Arial" w:hAnsi="Arial" w:cs="Arial"/>
        </w:rPr>
      </w:pPr>
    </w:p>
    <w:p w:rsidR="00D277CF" w:rsidRPr="00A64FE6" w:rsidRDefault="00D277CF" w:rsidP="00A64FE6">
      <w:pPr>
        <w:jc w:val="both"/>
        <w:rPr>
          <w:rFonts w:ascii="Arial" w:hAnsi="Arial" w:cs="Arial"/>
        </w:rPr>
      </w:pPr>
      <w:r>
        <w:rPr>
          <w:rFonts w:ascii="Arial" w:hAnsi="Arial" w:cs="Arial"/>
        </w:rPr>
        <w:t xml:space="preserve">Pri delu policistov je </w:t>
      </w:r>
      <w:r w:rsidRPr="00A64FE6">
        <w:rPr>
          <w:rFonts w:ascii="Arial" w:hAnsi="Arial" w:cs="Arial"/>
        </w:rPr>
        <w:t xml:space="preserve">  zagotovljena visoka strokovnost, profesionalnost in usposobljenost zaposlenih. Pomembno vodilo in osnovni okvir za dosego teh poklicnih vrednot bodo zaposleni zasledovali osnovna načela, ki bodo njihove smernice za zagotavljanje visokih etičnih in moralnih standardov ter visoke stopnje osebne integritete zaposlenih. Ta načela so:</w:t>
      </w:r>
    </w:p>
    <w:p w:rsidR="00D277CF" w:rsidRPr="00A64FE6" w:rsidRDefault="00D277CF" w:rsidP="00BE6A9B">
      <w:pPr>
        <w:numPr>
          <w:ilvl w:val="0"/>
          <w:numId w:val="7"/>
        </w:numPr>
        <w:spacing w:after="120" w:line="288" w:lineRule="auto"/>
        <w:jc w:val="both"/>
        <w:rPr>
          <w:rFonts w:ascii="Arial" w:hAnsi="Arial" w:cs="Arial"/>
        </w:rPr>
      </w:pPr>
      <w:r w:rsidRPr="00A64FE6">
        <w:rPr>
          <w:rFonts w:ascii="Arial" w:hAnsi="Arial" w:cs="Arial"/>
        </w:rPr>
        <w:t xml:space="preserve">zakonitost in </w:t>
      </w:r>
      <w:proofErr w:type="spellStart"/>
      <w:r w:rsidRPr="00A64FE6">
        <w:rPr>
          <w:rFonts w:ascii="Arial" w:hAnsi="Arial" w:cs="Arial"/>
        </w:rPr>
        <w:t>nediskriminatornost</w:t>
      </w:r>
      <w:proofErr w:type="spellEnd"/>
      <w:r w:rsidRPr="00A64FE6">
        <w:rPr>
          <w:rFonts w:ascii="Arial" w:hAnsi="Arial" w:cs="Arial"/>
        </w:rPr>
        <w:t xml:space="preserve"> </w:t>
      </w:r>
    </w:p>
    <w:p w:rsidR="00D277CF" w:rsidRPr="00A64FE6" w:rsidRDefault="00D277CF" w:rsidP="00BE6A9B">
      <w:pPr>
        <w:numPr>
          <w:ilvl w:val="0"/>
          <w:numId w:val="7"/>
        </w:numPr>
        <w:spacing w:after="120" w:line="288" w:lineRule="auto"/>
        <w:jc w:val="both"/>
        <w:rPr>
          <w:rFonts w:ascii="Arial" w:hAnsi="Arial" w:cs="Arial"/>
        </w:rPr>
      </w:pPr>
      <w:r w:rsidRPr="00A64FE6">
        <w:rPr>
          <w:rFonts w:ascii="Arial" w:hAnsi="Arial" w:cs="Arial"/>
        </w:rPr>
        <w:t xml:space="preserve">strokovnost in profesionalnost </w:t>
      </w:r>
    </w:p>
    <w:p w:rsidR="00D277CF" w:rsidRPr="00A64FE6" w:rsidRDefault="00D277CF" w:rsidP="00BE6A9B">
      <w:pPr>
        <w:numPr>
          <w:ilvl w:val="0"/>
          <w:numId w:val="7"/>
        </w:numPr>
        <w:spacing w:after="120" w:line="288" w:lineRule="auto"/>
        <w:jc w:val="both"/>
        <w:rPr>
          <w:rFonts w:ascii="Arial" w:hAnsi="Arial" w:cs="Arial"/>
        </w:rPr>
      </w:pPr>
      <w:proofErr w:type="spellStart"/>
      <w:r w:rsidRPr="00A64FE6">
        <w:rPr>
          <w:rFonts w:ascii="Arial" w:hAnsi="Arial" w:cs="Arial"/>
        </w:rPr>
        <w:t>proaktivnost</w:t>
      </w:r>
      <w:proofErr w:type="spellEnd"/>
      <w:r w:rsidRPr="00A64FE6">
        <w:rPr>
          <w:rFonts w:ascii="Arial" w:hAnsi="Arial" w:cs="Arial"/>
        </w:rPr>
        <w:t>, selektivnost in sistematičnost</w:t>
      </w:r>
    </w:p>
    <w:p w:rsidR="00D277CF" w:rsidRPr="00A64FE6" w:rsidRDefault="00D277CF" w:rsidP="00BE6A9B">
      <w:pPr>
        <w:numPr>
          <w:ilvl w:val="0"/>
          <w:numId w:val="7"/>
        </w:numPr>
        <w:spacing w:after="120" w:line="288" w:lineRule="auto"/>
        <w:jc w:val="both"/>
        <w:rPr>
          <w:rFonts w:ascii="Arial" w:hAnsi="Arial" w:cs="Arial"/>
        </w:rPr>
      </w:pPr>
      <w:r w:rsidRPr="00A64FE6">
        <w:rPr>
          <w:rFonts w:ascii="Arial" w:hAnsi="Arial" w:cs="Arial"/>
        </w:rPr>
        <w:t xml:space="preserve">javnost in transparentnost dela </w:t>
      </w:r>
    </w:p>
    <w:p w:rsidR="00D277CF" w:rsidRPr="00A64FE6" w:rsidRDefault="00D277CF" w:rsidP="00BE6A9B">
      <w:pPr>
        <w:numPr>
          <w:ilvl w:val="0"/>
          <w:numId w:val="7"/>
        </w:numPr>
        <w:spacing w:after="120" w:line="288" w:lineRule="auto"/>
        <w:jc w:val="both"/>
        <w:rPr>
          <w:rFonts w:ascii="Arial" w:hAnsi="Arial" w:cs="Arial"/>
        </w:rPr>
      </w:pPr>
      <w:r w:rsidRPr="00A64FE6">
        <w:rPr>
          <w:rFonts w:ascii="Arial" w:hAnsi="Arial" w:cs="Arial"/>
        </w:rPr>
        <w:t xml:space="preserve">individualnost in temeljitost </w:t>
      </w:r>
    </w:p>
    <w:p w:rsidR="00D277CF" w:rsidRPr="00A64FE6" w:rsidRDefault="00D277CF" w:rsidP="00BE6A9B">
      <w:pPr>
        <w:numPr>
          <w:ilvl w:val="0"/>
          <w:numId w:val="7"/>
        </w:numPr>
        <w:spacing w:after="120" w:line="288" w:lineRule="auto"/>
        <w:jc w:val="both"/>
        <w:rPr>
          <w:rFonts w:ascii="Arial" w:hAnsi="Arial" w:cs="Arial"/>
        </w:rPr>
      </w:pPr>
      <w:r w:rsidRPr="00A64FE6">
        <w:rPr>
          <w:rFonts w:ascii="Arial" w:hAnsi="Arial" w:cs="Arial"/>
        </w:rPr>
        <w:t xml:space="preserve">odprtost in sodelovanje </w:t>
      </w:r>
    </w:p>
    <w:p w:rsidR="00D277CF" w:rsidRPr="00A64FE6" w:rsidRDefault="00D277CF" w:rsidP="00A64FE6">
      <w:pPr>
        <w:jc w:val="both"/>
        <w:rPr>
          <w:rFonts w:ascii="Arial" w:hAnsi="Arial" w:cs="Arial"/>
        </w:rPr>
      </w:pPr>
      <w:r w:rsidRPr="00A64FE6">
        <w:rPr>
          <w:rFonts w:ascii="Arial" w:hAnsi="Arial" w:cs="Arial"/>
        </w:rPr>
        <w:t>Uporabo ANPR bo v okviru rednega dela sprotno nadziral vodja te enote, poleg tega pa bo njeno delovanje podvrženo še vsem ustaljenim oblikam notranjega in zunanjega nadzora</w:t>
      </w:r>
      <w:r>
        <w:rPr>
          <w:rStyle w:val="Sprotnaopomba-sklic"/>
          <w:rFonts w:ascii="Arial" w:hAnsi="Arial" w:cs="Arial"/>
        </w:rPr>
        <w:footnoteReference w:id="6"/>
      </w:r>
      <w:r w:rsidRPr="00A64FE6">
        <w:rPr>
          <w:rFonts w:ascii="Arial" w:hAnsi="Arial" w:cs="Arial"/>
        </w:rPr>
        <w:t>.</w:t>
      </w:r>
    </w:p>
    <w:p w:rsidR="00D277CF" w:rsidRDefault="00D277CF" w:rsidP="00A64FE6">
      <w:pPr>
        <w:jc w:val="both"/>
        <w:rPr>
          <w:b/>
          <w:i/>
        </w:rPr>
      </w:pPr>
      <w:r>
        <w:rPr>
          <w:b/>
          <w:i/>
        </w:rPr>
        <w:lastRenderedPageBreak/>
        <w:t xml:space="preserve">2. Zaradi predolgega roka hrambe podatkov bi lahko prišlo do prekomernega posega v TČPS, pri čemer ta čas ne bi bistveno vplival na učinkovitost tega usmerjenega pristopa policije.  </w:t>
      </w:r>
    </w:p>
    <w:p w:rsidR="00D277CF" w:rsidRPr="00A64FE6" w:rsidRDefault="00D277CF" w:rsidP="00A64FE6">
      <w:pPr>
        <w:jc w:val="both"/>
        <w:rPr>
          <w:rFonts w:ascii="Arial" w:hAnsi="Arial" w:cs="Arial"/>
        </w:rPr>
      </w:pPr>
      <w:r w:rsidRPr="00A64FE6">
        <w:rPr>
          <w:rFonts w:ascii="Arial" w:hAnsi="Arial" w:cs="Arial"/>
        </w:rPr>
        <w:t>Upravljanje s tveganjem:</w:t>
      </w:r>
    </w:p>
    <w:p w:rsidR="00D277CF" w:rsidRPr="00A64FE6" w:rsidRDefault="00D277CF" w:rsidP="00A64FE6">
      <w:pPr>
        <w:jc w:val="both"/>
        <w:rPr>
          <w:rFonts w:ascii="Arial" w:hAnsi="Arial" w:cs="Arial"/>
        </w:rPr>
      </w:pPr>
      <w:r w:rsidRPr="00A64FE6">
        <w:rPr>
          <w:rFonts w:ascii="Arial" w:hAnsi="Arial" w:cs="Arial"/>
        </w:rPr>
        <w:t>Podatki se ne bodo hranili in bodo takoj brisani.</w:t>
      </w:r>
    </w:p>
    <w:p w:rsidR="00D277CF" w:rsidRPr="004A0463" w:rsidRDefault="00D277CF" w:rsidP="00BE6A9B">
      <w:pPr>
        <w:spacing w:after="0" w:line="240" w:lineRule="auto"/>
        <w:jc w:val="both"/>
        <w:rPr>
          <w:rFonts w:ascii="Arial" w:hAnsi="Arial" w:cs="Arial"/>
          <w:sz w:val="20"/>
          <w:szCs w:val="20"/>
        </w:rPr>
      </w:pPr>
    </w:p>
    <w:p w:rsidR="00D277CF" w:rsidRPr="00A64FE6" w:rsidRDefault="00D277CF" w:rsidP="00A64FE6">
      <w:pPr>
        <w:jc w:val="both"/>
        <w:rPr>
          <w:rFonts w:ascii="Arial" w:hAnsi="Arial" w:cs="Arial"/>
          <w:b/>
        </w:rPr>
      </w:pPr>
      <w:r w:rsidRPr="00A64FE6">
        <w:rPr>
          <w:rFonts w:ascii="Arial" w:hAnsi="Arial" w:cs="Arial"/>
          <w:b/>
        </w:rPr>
        <w:t xml:space="preserve">6. Test sorazmernosti </w:t>
      </w:r>
    </w:p>
    <w:p w:rsidR="00D277CF" w:rsidRPr="00A64FE6" w:rsidRDefault="00D277CF" w:rsidP="00A64FE6">
      <w:pPr>
        <w:jc w:val="both"/>
        <w:rPr>
          <w:rFonts w:ascii="Arial" w:hAnsi="Arial" w:cs="Arial"/>
        </w:rPr>
      </w:pPr>
      <w:r w:rsidRPr="00A64FE6">
        <w:rPr>
          <w:rFonts w:ascii="Arial" w:hAnsi="Arial" w:cs="Arial"/>
        </w:rPr>
        <w:t>V komentarju Ustave RS avtorji trdijo, da splošno načelo sorazmernosti predstavlja izvedbeno načelo pravne države, ki je opredeljeno v njenem 2. členu. Bolj kot so posamezniki prizadeti v svoji pravici, toliko močnejši morajo biti interesi varovanja pravic drugih v okviru javne koristi. Pri takšnem celostnem tehtanju nam zatorej načelo sorazmernosti predstavlja splošno napotilo pri omejitvah človekovih pravic. (</w:t>
      </w:r>
      <w:r w:rsidRPr="00A64FE6">
        <w:rPr>
          <w:rFonts w:ascii="Arial" w:hAnsi="Arial" w:cs="Arial"/>
          <w:i/>
        </w:rPr>
        <w:t>povzeto</w:t>
      </w:r>
      <w:r>
        <w:rPr>
          <w:rFonts w:ascii="Arial" w:hAnsi="Arial" w:cs="Arial"/>
          <w:i/>
        </w:rPr>
        <w:t xml:space="preserve"> po Berginc, 2016</w:t>
      </w:r>
      <w:r w:rsidRPr="00A64FE6">
        <w:rPr>
          <w:rFonts w:ascii="Arial" w:hAnsi="Arial" w:cs="Arial"/>
          <w:i/>
        </w:rPr>
        <w:t xml:space="preserve"> iz </w:t>
      </w:r>
      <w:proofErr w:type="spellStart"/>
      <w:r w:rsidRPr="00A64FE6">
        <w:rPr>
          <w:rFonts w:ascii="Arial" w:hAnsi="Arial" w:cs="Arial"/>
          <w:i/>
        </w:rPr>
        <w:t>kometarja</w:t>
      </w:r>
      <w:proofErr w:type="spellEnd"/>
      <w:r w:rsidRPr="00A64FE6">
        <w:rPr>
          <w:rFonts w:ascii="Arial" w:hAnsi="Arial" w:cs="Arial"/>
          <w:i/>
        </w:rPr>
        <w:t xml:space="preserve"> ustave RS, str. 56</w:t>
      </w:r>
      <w:r w:rsidRPr="00A64FE6">
        <w:rPr>
          <w:rFonts w:ascii="Arial" w:hAnsi="Arial" w:cs="Arial"/>
        </w:rPr>
        <w:t>)</w:t>
      </w:r>
    </w:p>
    <w:p w:rsidR="00D277CF" w:rsidRPr="00A64FE6" w:rsidRDefault="00D277CF" w:rsidP="00A64FE6">
      <w:pPr>
        <w:jc w:val="both"/>
        <w:rPr>
          <w:rFonts w:ascii="Arial" w:hAnsi="Arial" w:cs="Arial"/>
        </w:rPr>
      </w:pPr>
      <w:r w:rsidRPr="00A64FE6">
        <w:rPr>
          <w:rFonts w:ascii="Arial" w:hAnsi="Arial" w:cs="Arial"/>
        </w:rPr>
        <w:t xml:space="preserve">Eno izmed bolj zanimivih in hkrati družbeno manj zavedajočih je prav gotovo protislovje, oziroma konflikt med posameznimi človekovimi pravicami, kot na primer med osebnostnimi pravicami in pravico do varnosti. </w:t>
      </w:r>
      <w:r>
        <w:rPr>
          <w:rFonts w:ascii="Arial" w:hAnsi="Arial" w:cs="Arial"/>
        </w:rPr>
        <w:t>Č</w:t>
      </w:r>
      <w:r w:rsidRPr="00A64FE6">
        <w:rPr>
          <w:rFonts w:ascii="Arial" w:hAnsi="Arial" w:cs="Arial"/>
        </w:rPr>
        <w:t xml:space="preserve">lovekove pravice nasproti represivnemu delovanju policije pogostokrat medsebojno </w:t>
      </w:r>
      <w:proofErr w:type="spellStart"/>
      <w:r w:rsidRPr="00A64FE6">
        <w:rPr>
          <w:rFonts w:ascii="Arial" w:hAnsi="Arial" w:cs="Arial"/>
        </w:rPr>
        <w:t>kolidirajo</w:t>
      </w:r>
      <w:proofErr w:type="spellEnd"/>
      <w:r w:rsidRPr="00A64FE6">
        <w:rPr>
          <w:rFonts w:ascii="Arial" w:hAnsi="Arial" w:cs="Arial"/>
        </w:rPr>
        <w:t>. Pričakovanja in zahteve civilne družbe so, da morajo biti vsakemu posamezniku zagotovljene vse te ustavne vrednote v okviru njihovega maksimuma. Ker pa so med seboj neločljivo in paradoksalno povezane, je potrebno med njimi nenehno tehtati z uporabo strogega testa sorazmernosti. V sklopu istega testa je potrebno pri zasledovanju legitimnega in ustavno dopustnega cilja zagotoviti, da je  uravnoteženost odnosa med zgoraj navedenimi pravicami v konfliktu. Drugače povedano, odločitev oziroma ukrep, ki v zavarovanju prve pravice posega v drugo ali v več od njih, mora v razumnem sorazmerju zadostiti vsem zahtevanim ustavnim vrednotam. Pri tovrstnem proučevanju si je vmesno zastaviti na videz protislovni vprašanji in sicer do katere meje sploh sme država omejevati TSČP ter ali ni morebiti nivo slednjih v določenem kontekstu na takšni ravni, da bi njihovo dosledno udejanjanje lahko sprožilo ogrožanje varnosti družbe ter varnost in stabilnost države.</w:t>
      </w:r>
    </w:p>
    <w:p w:rsidR="00D277CF" w:rsidRPr="00A64FE6" w:rsidRDefault="00D277CF" w:rsidP="002E15C4">
      <w:pPr>
        <w:jc w:val="both"/>
        <w:rPr>
          <w:rFonts w:ascii="Arial" w:hAnsi="Arial" w:cs="Arial"/>
        </w:rPr>
      </w:pPr>
      <w:r w:rsidRPr="00A64FE6">
        <w:rPr>
          <w:rFonts w:ascii="Arial" w:hAnsi="Arial" w:cs="Arial"/>
        </w:rPr>
        <w:t xml:space="preserve">Iz vsebine nekaterih človekovih pravic izhaja, da ena ovira drugo oziroma da se medsebojno omejujeta. V takšnih primerih je potrebno z razlago določiti tako, da se obseg varovanja vsake pravice zmanjša le v obsegu, ki je nujno potreben zaradi uveljavitve druge pravice. Po načelu praktične konkordance  se mora posameznik vendarle podrediti tistim omejitvam svobode ravnanja, ki jih določi zakonodajalec zaradi sožitja v družbi: Ta poseg se presoja s t.i. testom sorazmernosti. </w:t>
      </w:r>
    </w:p>
    <w:p w:rsidR="00D277CF" w:rsidRPr="00A64FE6" w:rsidRDefault="00D277CF" w:rsidP="002E15C4">
      <w:pPr>
        <w:jc w:val="both"/>
        <w:rPr>
          <w:rFonts w:ascii="Arial" w:hAnsi="Arial" w:cs="Arial"/>
        </w:rPr>
      </w:pPr>
      <w:r w:rsidRPr="00A64FE6">
        <w:rPr>
          <w:rFonts w:ascii="Arial" w:hAnsi="Arial" w:cs="Arial"/>
        </w:rPr>
        <w:t>15. člen ustave govori o uresničevanju in o omejevanju pravic in ustavno sodišče, ko presoja omejevanje pravic priznava tudi ustavno varovani javni interes.</w:t>
      </w:r>
    </w:p>
    <w:p w:rsidR="00D277CF" w:rsidRPr="00A64FE6" w:rsidRDefault="00D277CF" w:rsidP="002E15C4">
      <w:pPr>
        <w:jc w:val="both"/>
        <w:rPr>
          <w:rFonts w:ascii="Arial" w:hAnsi="Arial" w:cs="Arial"/>
        </w:rPr>
      </w:pPr>
      <w:r w:rsidRPr="00A64FE6">
        <w:rPr>
          <w:rFonts w:ascii="Arial" w:hAnsi="Arial" w:cs="Arial"/>
        </w:rPr>
        <w:t xml:space="preserve">Kje postaviti mejo, kako regulirati pogoje vdora v pravico do zasebnosti? V odgovoru na to vprašanje se je treba opreti na prakso ESČP, na podlagi 2. Odst. 8. Člena EKČP, ki točno določa, kdaj se lahko javna oblast vmeša v posameznikovo izvrševanje pravice do zasebnosti: - </w:t>
      </w:r>
      <w:proofErr w:type="spellStart"/>
      <w:r w:rsidRPr="00A64FE6">
        <w:rPr>
          <w:rFonts w:ascii="Arial" w:hAnsi="Arial" w:cs="Arial"/>
        </w:rPr>
        <w:t>1.kadar</w:t>
      </w:r>
      <w:proofErr w:type="spellEnd"/>
      <w:r w:rsidRPr="00A64FE6">
        <w:rPr>
          <w:rFonts w:ascii="Arial" w:hAnsi="Arial" w:cs="Arial"/>
        </w:rPr>
        <w:t xml:space="preserve"> je to določeno z zakonom in je 2. nujno v demokratični družbi (kateri temeljna značilnost sta strpnost in širokosrčnost) zaradi  a) državne varnosti, b) javne </w:t>
      </w:r>
      <w:r w:rsidRPr="00A64FE6">
        <w:rPr>
          <w:rFonts w:ascii="Arial" w:hAnsi="Arial" w:cs="Arial"/>
        </w:rPr>
        <w:lastRenderedPageBreak/>
        <w:t xml:space="preserve">varnosti ali ekonomske blaginje države, c) da se prepreči nered ali zločin,  d) da se varuje zdravje ali morala ali e) da se zavarujejo svoboščine ali pravice drugih ljudi. </w:t>
      </w:r>
    </w:p>
    <w:p w:rsidR="00D277CF" w:rsidRPr="00A64FE6" w:rsidRDefault="00D277CF" w:rsidP="00F57FD7">
      <w:pPr>
        <w:autoSpaceDE w:val="0"/>
        <w:autoSpaceDN w:val="0"/>
        <w:adjustRightInd w:val="0"/>
        <w:rPr>
          <w:rFonts w:ascii="Arial" w:hAnsi="Arial" w:cs="Arial"/>
        </w:rPr>
      </w:pPr>
      <w:r w:rsidRPr="00A64FE6">
        <w:rPr>
          <w:rFonts w:ascii="Arial" w:hAnsi="Arial" w:cs="Arial"/>
        </w:rPr>
        <w:t>Ustava RS s svojim splošnim načelom sorazmernosti jasno ograjuje zakonodajalca k omejitvi ustavno varovanih pravic posameznika, zgolj s pravicami drugih subjektov, ki morajo biti  v tem okvirju tudi v javnem interesu. Zatorej mora biti vsak tak poseg v posameznikovo temeljno svoboščino utemeljen s stvarnim in razumnim tehtanjem dvoje ali več nasprotujočih si ustavno varovanih dobrin, v cilju opredeljivosti, razumnosti in seveda ustavne legitimnosti določene rešitve</w:t>
      </w:r>
      <w:r>
        <w:rPr>
          <w:rStyle w:val="Sprotnaopomba-sklic"/>
          <w:rFonts w:ascii="Arial" w:hAnsi="Arial" w:cs="Arial"/>
          <w:b/>
        </w:rPr>
        <w:footnoteReference w:id="7"/>
      </w:r>
      <w:r w:rsidRPr="00A64FE6">
        <w:rPr>
          <w:rFonts w:ascii="Arial" w:hAnsi="Arial" w:cs="Arial"/>
        </w:rPr>
        <w:t>.</w:t>
      </w:r>
    </w:p>
    <w:p w:rsidR="00D277CF" w:rsidRPr="00A64FE6" w:rsidRDefault="00D277CF" w:rsidP="00F57FD7">
      <w:pPr>
        <w:autoSpaceDE w:val="0"/>
        <w:autoSpaceDN w:val="0"/>
        <w:adjustRightInd w:val="0"/>
        <w:rPr>
          <w:rFonts w:ascii="Arial" w:hAnsi="Arial" w:cs="Arial"/>
        </w:rPr>
      </w:pPr>
      <w:r w:rsidRPr="00A64FE6">
        <w:rPr>
          <w:rFonts w:ascii="Arial" w:hAnsi="Arial" w:cs="Arial"/>
        </w:rPr>
        <w:t>Splošno načelo sorazmernosti v bistvu predstavlja test legitimnosti oziroma preizkus:</w:t>
      </w:r>
    </w:p>
    <w:p w:rsidR="00D277CF" w:rsidRPr="00A64FE6" w:rsidRDefault="00D277CF" w:rsidP="00F57FD7">
      <w:pPr>
        <w:autoSpaceDE w:val="0"/>
        <w:autoSpaceDN w:val="0"/>
        <w:adjustRightInd w:val="0"/>
        <w:rPr>
          <w:rFonts w:ascii="Arial" w:hAnsi="Arial" w:cs="Arial"/>
        </w:rPr>
      </w:pPr>
      <w:r w:rsidRPr="00A64FE6">
        <w:rPr>
          <w:rFonts w:ascii="Arial" w:hAnsi="Arial" w:cs="Arial"/>
        </w:rPr>
        <w:t>-</w:t>
      </w:r>
      <w:r w:rsidRPr="006A197F">
        <w:rPr>
          <w:rFonts w:ascii="Arial" w:hAnsi="Arial" w:cs="Arial"/>
        </w:rPr>
        <w:tab/>
      </w:r>
      <w:r w:rsidRPr="00A64FE6">
        <w:rPr>
          <w:rFonts w:ascii="Arial" w:hAnsi="Arial" w:cs="Arial"/>
        </w:rPr>
        <w:t xml:space="preserve">ali je cilj, ki ga zasleduje država, legitimen oziroma ustavno dopusten in </w:t>
      </w:r>
    </w:p>
    <w:p w:rsidR="00D277CF" w:rsidRPr="00A64FE6" w:rsidRDefault="00D277CF" w:rsidP="00F57FD7">
      <w:pPr>
        <w:autoSpaceDE w:val="0"/>
        <w:autoSpaceDN w:val="0"/>
        <w:adjustRightInd w:val="0"/>
        <w:rPr>
          <w:rFonts w:ascii="Arial" w:hAnsi="Arial" w:cs="Arial"/>
        </w:rPr>
      </w:pPr>
      <w:r w:rsidRPr="00A64FE6">
        <w:rPr>
          <w:rFonts w:ascii="Arial" w:hAnsi="Arial" w:cs="Arial"/>
        </w:rPr>
        <w:t>-</w:t>
      </w:r>
      <w:r w:rsidRPr="006A197F">
        <w:rPr>
          <w:rFonts w:ascii="Arial" w:hAnsi="Arial" w:cs="Arial"/>
        </w:rPr>
        <w:tab/>
      </w:r>
      <w:r w:rsidRPr="00A64FE6">
        <w:rPr>
          <w:rFonts w:ascii="Arial" w:hAnsi="Arial" w:cs="Arial"/>
        </w:rPr>
        <w:t>ali so od države uporabljena sredstva kot taka pravno dopustna, kar se preverja skozi preizkus sorazmernosti, kjer se nadalje ugotavlja:</w:t>
      </w:r>
    </w:p>
    <w:p w:rsidR="00D277CF" w:rsidRPr="00A64FE6" w:rsidRDefault="00D277CF" w:rsidP="00F57FD7">
      <w:pPr>
        <w:autoSpaceDE w:val="0"/>
        <w:autoSpaceDN w:val="0"/>
        <w:adjustRightInd w:val="0"/>
        <w:ind w:left="1416" w:hanging="708"/>
        <w:rPr>
          <w:rFonts w:ascii="Arial" w:hAnsi="Arial" w:cs="Arial"/>
        </w:rPr>
      </w:pPr>
      <w:r w:rsidRPr="00A64FE6">
        <w:rPr>
          <w:rFonts w:ascii="Arial" w:hAnsi="Arial" w:cs="Arial"/>
        </w:rPr>
        <w:t>o</w:t>
      </w:r>
      <w:r w:rsidRPr="006A197F">
        <w:rPr>
          <w:rFonts w:ascii="Arial" w:hAnsi="Arial" w:cs="Arial"/>
        </w:rPr>
        <w:tab/>
      </w:r>
      <w:r w:rsidRPr="00A64FE6">
        <w:rPr>
          <w:rFonts w:ascii="Arial" w:hAnsi="Arial" w:cs="Arial"/>
        </w:rPr>
        <w:t xml:space="preserve">ali so izbrana sredstva za dosego cilja smiselna oz. primerna (sredstvo je primerno, če se je z njegovo pomočjo mogoče približati </w:t>
      </w:r>
      <w:proofErr w:type="spellStart"/>
      <w:r w:rsidRPr="00A64FE6">
        <w:rPr>
          <w:rFonts w:ascii="Arial" w:hAnsi="Arial" w:cs="Arial"/>
        </w:rPr>
        <w:t>željenemu</w:t>
      </w:r>
      <w:proofErr w:type="spellEnd"/>
      <w:r w:rsidRPr="00A64FE6">
        <w:rPr>
          <w:rFonts w:ascii="Arial" w:hAnsi="Arial" w:cs="Arial"/>
        </w:rPr>
        <w:t xml:space="preserve"> rezultatu - so uporabna in možna)</w:t>
      </w:r>
    </w:p>
    <w:p w:rsidR="00D277CF" w:rsidRPr="00A64FE6" w:rsidRDefault="00D277CF" w:rsidP="00F57FD7">
      <w:pPr>
        <w:autoSpaceDE w:val="0"/>
        <w:autoSpaceDN w:val="0"/>
        <w:adjustRightInd w:val="0"/>
        <w:ind w:left="1416" w:hanging="708"/>
        <w:rPr>
          <w:rFonts w:ascii="Arial" w:hAnsi="Arial" w:cs="Arial"/>
        </w:rPr>
      </w:pPr>
      <w:r w:rsidRPr="00A64FE6">
        <w:rPr>
          <w:rFonts w:ascii="Arial" w:hAnsi="Arial" w:cs="Arial"/>
        </w:rPr>
        <w:t>o</w:t>
      </w:r>
      <w:r w:rsidRPr="006A197F">
        <w:rPr>
          <w:rFonts w:ascii="Arial" w:hAnsi="Arial" w:cs="Arial"/>
        </w:rPr>
        <w:tab/>
      </w:r>
      <w:r w:rsidRPr="00A64FE6">
        <w:rPr>
          <w:rFonts w:ascii="Arial" w:hAnsi="Arial" w:cs="Arial"/>
        </w:rPr>
        <w:t>ali ta sredstva kot taka pridejo v poštev za dosego cilja in so zato potrebna oziroma nujna (sredstvo je nujno, če ni na izbiro drugega enako učinkovitega sredstva, ki ne bi omejevalo TČPS ali pa bi jih manj omejevalo) ter</w:t>
      </w:r>
    </w:p>
    <w:p w:rsidR="00D277CF" w:rsidRPr="00A64FE6" w:rsidRDefault="00D277CF" w:rsidP="00F57FD7">
      <w:pPr>
        <w:autoSpaceDE w:val="0"/>
        <w:autoSpaceDN w:val="0"/>
        <w:adjustRightInd w:val="0"/>
        <w:ind w:left="1416" w:hanging="708"/>
        <w:rPr>
          <w:rFonts w:ascii="Arial" w:hAnsi="Arial" w:cs="Arial"/>
        </w:rPr>
      </w:pPr>
      <w:r w:rsidRPr="00A64FE6">
        <w:rPr>
          <w:rFonts w:ascii="Arial" w:hAnsi="Arial" w:cs="Arial"/>
        </w:rPr>
        <w:t>o</w:t>
      </w:r>
      <w:r w:rsidRPr="006A197F">
        <w:rPr>
          <w:rFonts w:ascii="Arial" w:hAnsi="Arial" w:cs="Arial"/>
        </w:rPr>
        <w:tab/>
      </w:r>
      <w:r w:rsidRPr="00A64FE6">
        <w:rPr>
          <w:rFonts w:ascii="Arial" w:hAnsi="Arial" w:cs="Arial"/>
        </w:rPr>
        <w:t>ali so izbrana sredstva v okviru razumnega razmerja oziroma ali je bilo vzpostavljeno razumno ravnovesje med prizadeto ustavno pravico posameznika, ki jo povzroča uporaba izbranega sredstva in med ustrezno koristjo, ki jo pridobimo z uporabo sredstva za zaščito pravic drugih, skratka v javno korist.</w:t>
      </w:r>
    </w:p>
    <w:p w:rsidR="00D277CF" w:rsidRPr="00A64FE6" w:rsidRDefault="00D277CF" w:rsidP="00A64FE6">
      <w:pPr>
        <w:autoSpaceDE w:val="0"/>
        <w:autoSpaceDN w:val="0"/>
        <w:adjustRightInd w:val="0"/>
        <w:jc w:val="both"/>
        <w:rPr>
          <w:rFonts w:ascii="Arial" w:hAnsi="Arial" w:cs="Arial"/>
          <w:i/>
        </w:rPr>
      </w:pPr>
      <w:r w:rsidRPr="00A64FE6">
        <w:rPr>
          <w:rFonts w:ascii="Arial" w:hAnsi="Arial" w:cs="Arial"/>
        </w:rPr>
        <w:t xml:space="preserve">Določba 2. odstavka 120. člena ob hkratni neodvisnosti in samostojnosti delovanja uprave, sicer zavezuje upravne organe k izvrševanju svojih nalog na podlagi Ustave in zakonov. Skladno z načelom pravne države se vsa pravna razmerja med državo in državljani urejajo s splošno veljavnimi zakoni, na način </w:t>
      </w:r>
      <w:proofErr w:type="spellStart"/>
      <w:r w:rsidRPr="00A64FE6">
        <w:rPr>
          <w:rFonts w:ascii="Arial" w:hAnsi="Arial" w:cs="Arial"/>
        </w:rPr>
        <w:t>poznanosti</w:t>
      </w:r>
      <w:proofErr w:type="spellEnd"/>
      <w:r>
        <w:rPr>
          <w:rStyle w:val="Sprotnaopomba-sklic"/>
          <w:rFonts w:ascii="Arial" w:hAnsi="Arial" w:cs="Arial"/>
          <w:b/>
        </w:rPr>
        <w:footnoteReference w:id="8"/>
      </w:r>
      <w:r w:rsidRPr="00A64FE6">
        <w:rPr>
          <w:rFonts w:ascii="Arial" w:hAnsi="Arial" w:cs="Arial"/>
        </w:rPr>
        <w:t>, preglednosti in predvidljivosti. Kumulativno vse troje predstavlja državljanu visoko stopnjo pravne varnosti. Skladno z načeli varstva TČPS, demokratičnosti in pravne države, sme torej omejevati določene pravice državljanov, v Ustavno dopustnih pogojih, zgolj zakonodajalec. Skladno z navedenimi ustavnimi načeli smo v vsebini tega dokumenta skušali dosledno zasledovati in odgovoriti na temeljna vprašanja. Naš izdelan strogi test sorazmernosti v primeru</w:t>
      </w:r>
      <w:r>
        <w:rPr>
          <w:rFonts w:ascii="Arial" w:hAnsi="Arial" w:cs="Arial"/>
        </w:rPr>
        <w:t xml:space="preserve"> ANPR</w:t>
      </w:r>
      <w:r w:rsidRPr="00A64FE6">
        <w:rPr>
          <w:rFonts w:ascii="Arial" w:hAnsi="Arial" w:cs="Arial"/>
        </w:rPr>
        <w:t>, v pravnem pomenu ne more biti kompetenten, saj je za ustavno presojo pravilnosti pristojno izključno le Ustavno sodišče RS. Kljub temu pa smo k izvedbi strogega testa sorazmernosti pristopili objektivno in z vso resnostjo</w:t>
      </w:r>
      <w:r>
        <w:rPr>
          <w:rFonts w:ascii="Arial" w:hAnsi="Arial" w:cs="Arial"/>
        </w:rPr>
        <w:t xml:space="preserve">. </w:t>
      </w:r>
      <w:r w:rsidRPr="00A64FE6">
        <w:rPr>
          <w:rFonts w:ascii="Arial" w:hAnsi="Arial" w:cs="Arial"/>
        </w:rPr>
        <w:t xml:space="preserve"> V širšem pomenu navedenega testa lahko trdimo, da gre nesporno za razumno povezavo med predlaganim ukrepom </w:t>
      </w:r>
      <w:r w:rsidRPr="00A64FE6">
        <w:rPr>
          <w:rFonts w:ascii="Arial" w:hAnsi="Arial" w:cs="Arial"/>
          <w:i/>
        </w:rPr>
        <w:t>(</w:t>
      </w:r>
      <w:r>
        <w:rPr>
          <w:rFonts w:ascii="Arial" w:hAnsi="Arial" w:cs="Arial"/>
          <w:i/>
        </w:rPr>
        <w:t>ANPR</w:t>
      </w:r>
      <w:r w:rsidRPr="00A64FE6">
        <w:rPr>
          <w:rFonts w:ascii="Arial" w:hAnsi="Arial" w:cs="Arial"/>
          <w:i/>
        </w:rPr>
        <w:t>)</w:t>
      </w:r>
      <w:r w:rsidRPr="00A64FE6">
        <w:rPr>
          <w:rFonts w:ascii="Arial" w:hAnsi="Arial" w:cs="Arial"/>
        </w:rPr>
        <w:t xml:space="preserve"> in ustavno dopustnim ciljem </w:t>
      </w:r>
      <w:r w:rsidRPr="00A64FE6">
        <w:rPr>
          <w:rFonts w:ascii="Arial" w:hAnsi="Arial" w:cs="Arial"/>
          <w:i/>
        </w:rPr>
        <w:t>(zagotovitev višje stopnje varnosti državljanom).</w:t>
      </w:r>
    </w:p>
    <w:p w:rsidR="00D277CF" w:rsidRPr="00A64FE6" w:rsidRDefault="00D277CF" w:rsidP="00A64FE6">
      <w:pPr>
        <w:autoSpaceDE w:val="0"/>
        <w:autoSpaceDN w:val="0"/>
        <w:adjustRightInd w:val="0"/>
        <w:jc w:val="both"/>
        <w:rPr>
          <w:rFonts w:ascii="Arial" w:hAnsi="Arial" w:cs="Arial"/>
        </w:rPr>
      </w:pPr>
      <w:r w:rsidRPr="00A64FE6">
        <w:rPr>
          <w:rFonts w:ascii="Arial" w:hAnsi="Arial" w:cs="Arial"/>
        </w:rPr>
        <w:lastRenderedPageBreak/>
        <w:t>Zaradi bolj objektivne presoje v okviru testa sorazmernosti, moramo pomen vsake od navedenih človekovih pravic pobliže spoznati z ustavnopravnega vidika, kar smo storili v naslednjih podpoglavjih.</w:t>
      </w:r>
    </w:p>
    <w:p w:rsidR="00D277CF" w:rsidRPr="00A64FE6" w:rsidRDefault="00D277CF" w:rsidP="00F57FD7">
      <w:pPr>
        <w:pStyle w:val="Naslov2"/>
        <w:rPr>
          <w:i w:val="0"/>
          <w:sz w:val="22"/>
          <w:szCs w:val="22"/>
        </w:rPr>
      </w:pPr>
      <w:bookmarkStart w:id="1" w:name="_Toc424295971"/>
      <w:r w:rsidRPr="00A64FE6">
        <w:rPr>
          <w:i w:val="0"/>
          <w:sz w:val="22"/>
          <w:szCs w:val="22"/>
        </w:rPr>
        <w:t>Ustavno pravni vidik zadevnih človekovih pravic</w:t>
      </w:r>
      <w:bookmarkEnd w:id="1"/>
    </w:p>
    <w:p w:rsidR="00D277CF" w:rsidRPr="00A64FE6" w:rsidRDefault="00D277CF" w:rsidP="00A64FE6">
      <w:pPr>
        <w:jc w:val="both"/>
        <w:rPr>
          <w:rFonts w:ascii="Arial" w:hAnsi="Arial" w:cs="Arial"/>
        </w:rPr>
      </w:pPr>
      <w:r w:rsidRPr="00A64FE6">
        <w:rPr>
          <w:rFonts w:ascii="Arial" w:hAnsi="Arial" w:cs="Arial"/>
        </w:rPr>
        <w:t>TČPS v sodobnih in demokratično urejenih državah veljajo za najvišje ustavno varovane vrednote. Te je Slovenija v Resoluciji predstavila za enega izmed pomembnih strateških interesov. Med vsemi so kot najpomembnejše izpostavljene neodtujljive osebnostne pravice definirane  v členih od 34 do 38 Ustave RS. Ustavno sodišče RS</w:t>
      </w:r>
      <w:r>
        <w:rPr>
          <w:rStyle w:val="Sprotnaopomba-sklic"/>
          <w:rFonts w:ascii="Arial" w:hAnsi="Arial" w:cs="Arial"/>
        </w:rPr>
        <w:footnoteReference w:id="9"/>
      </w:r>
      <w:r w:rsidRPr="00A64FE6">
        <w:rPr>
          <w:rFonts w:ascii="Arial" w:hAnsi="Arial" w:cs="Arial"/>
        </w:rPr>
        <w:t xml:space="preserve"> izpostavlja poseben pomen ustavnega varstva človekove osebnosti, pri čemer imajo posebno mesto med TČPS določbe, ki varujejo človekovo osebno dostojanstvo, osebnostne pravice, njegovo zasebnost in varnost. </w:t>
      </w:r>
    </w:p>
    <w:p w:rsidR="00D277CF" w:rsidRPr="00A64FE6" w:rsidRDefault="00D277CF" w:rsidP="00A64FE6">
      <w:pPr>
        <w:jc w:val="both"/>
        <w:rPr>
          <w:rFonts w:ascii="Arial" w:hAnsi="Arial" w:cs="Arial"/>
        </w:rPr>
      </w:pPr>
      <w:r w:rsidRPr="00A64FE6">
        <w:rPr>
          <w:rFonts w:ascii="Arial" w:hAnsi="Arial" w:cs="Arial"/>
        </w:rPr>
        <w:t xml:space="preserve">Ugotovili smo že, da iste pravice med seboj nemalokrat </w:t>
      </w:r>
      <w:proofErr w:type="spellStart"/>
      <w:r w:rsidRPr="00A64FE6">
        <w:rPr>
          <w:rFonts w:ascii="Arial" w:hAnsi="Arial" w:cs="Arial"/>
        </w:rPr>
        <w:t>kolidirajo</w:t>
      </w:r>
      <w:proofErr w:type="spellEnd"/>
      <w:r w:rsidRPr="00A64FE6">
        <w:rPr>
          <w:rFonts w:ascii="Arial" w:hAnsi="Arial" w:cs="Arial"/>
        </w:rPr>
        <w:t xml:space="preserve">, zlasti ob nujnih posegih represivnih organov. Zakonodajalec ima možnost določenih ustavno varovanih pravice posameznika omejiti le s pravicami drugih, vendar mora biti to tudi v širšem javnem interesu. Zato morajo biti takšni posegi utemeljeni s sorazmernostjo, kjer se ugotavlja primernost in neogibna potrebnost za uresničitev zakonodajnih ciljev v javnem interesu. Vedno se presoja tudi, ali je morebiti z drugim milejšim sredstvom mogoče doseči enak ustavno dopusten cilj. Gre za test sorazmernosti, ki se mora izvesti v primerih, ko si posamezne človekove pravice med seboj nasprotujejo. </w:t>
      </w:r>
    </w:p>
    <w:p w:rsidR="00D277CF" w:rsidRPr="00A64FE6" w:rsidRDefault="00D277CF" w:rsidP="00A64FE6">
      <w:pPr>
        <w:jc w:val="both"/>
        <w:rPr>
          <w:rFonts w:ascii="Arial" w:hAnsi="Arial" w:cs="Arial"/>
        </w:rPr>
      </w:pPr>
      <w:r w:rsidRPr="00A64FE6">
        <w:rPr>
          <w:rFonts w:ascii="Arial" w:hAnsi="Arial" w:cs="Arial"/>
        </w:rPr>
        <w:t xml:space="preserve">Zavedamo se, da </w:t>
      </w:r>
      <w:proofErr w:type="spellStart"/>
      <w:r w:rsidRPr="00A64FE6">
        <w:rPr>
          <w:rFonts w:ascii="Arial" w:hAnsi="Arial" w:cs="Arial"/>
        </w:rPr>
        <w:t>bi</w:t>
      </w:r>
      <w:r>
        <w:rPr>
          <w:rFonts w:ascii="Arial" w:hAnsi="Arial" w:cs="Arial"/>
        </w:rPr>
        <w:t>ANPR</w:t>
      </w:r>
      <w:proofErr w:type="spellEnd"/>
      <w:r w:rsidRPr="00A64FE6">
        <w:rPr>
          <w:rFonts w:ascii="Arial" w:hAnsi="Arial" w:cs="Arial"/>
        </w:rPr>
        <w:t xml:space="preserve">, lahko pomenilo tudi dodatni poseg v ustavno varovane človekove osebnostne pravice; varstvo zasebnosti posameznika in zaščito njegovih osebnih podatkov. Vendar policija stremi k zagotavljanju najvišje možne stopnjo varnosti državljanov pri čemer mora imeti na voljo tudi določena orodja. Ta morajo biti v </w:t>
      </w:r>
      <w:proofErr w:type="spellStart"/>
      <w:r w:rsidRPr="00A64FE6">
        <w:rPr>
          <w:rFonts w:ascii="Arial" w:hAnsi="Arial" w:cs="Arial"/>
        </w:rPr>
        <w:t>izogib</w:t>
      </w:r>
      <w:proofErr w:type="spellEnd"/>
      <w:r w:rsidRPr="00A64FE6">
        <w:rPr>
          <w:rFonts w:ascii="Arial" w:hAnsi="Arial" w:cs="Arial"/>
        </w:rPr>
        <w:t xml:space="preserve"> koliziji osebnostnih pravic sorazmerno umerjena. V cilju ustrezne presoje in medsebojnega tehtanja vsake od navedenih človekovih pravic jim moramo pobliže spoznati. Pomagali smo si s proučevanjem novejšega Komentarja ustave Republike Slovenije. Po stališču Ustavnega sodišča</w:t>
      </w:r>
      <w:r>
        <w:rPr>
          <w:rStyle w:val="Sprotnaopomba-sklic"/>
          <w:rFonts w:ascii="Arial" w:hAnsi="Arial" w:cs="Arial"/>
        </w:rPr>
        <w:footnoteReference w:id="10"/>
      </w:r>
      <w:r w:rsidRPr="00A64FE6">
        <w:rPr>
          <w:rFonts w:ascii="Arial" w:hAnsi="Arial" w:cs="Arial"/>
        </w:rPr>
        <w:t>, imajo med vsemi človekovimi pravicami, posebno mesto prav določbe, ki varujejo človekovo osebno dostojanstvo, varnost, osebnostne pravice in njegovo zasebnost. V skladu s pravno teorijo, ki pravi, da je prepovedano vse, kar ni izrecno dovoljeno, Ustava prepoveduje vsak poseg v naštete pravice, razen v primerih, ko je to izrecno dopustno.</w:t>
      </w:r>
    </w:p>
    <w:p w:rsidR="00D277CF" w:rsidRPr="00A64FE6" w:rsidRDefault="00D277CF" w:rsidP="00A64FE6">
      <w:pPr>
        <w:jc w:val="both"/>
        <w:rPr>
          <w:rFonts w:ascii="Arial" w:hAnsi="Arial" w:cs="Arial"/>
        </w:rPr>
      </w:pPr>
      <w:r>
        <w:rPr>
          <w:rFonts w:ascii="Arial" w:hAnsi="Arial" w:cs="Arial"/>
        </w:rPr>
        <w:t xml:space="preserve">ANPR </w:t>
      </w:r>
      <w:r w:rsidRPr="00A64FE6">
        <w:rPr>
          <w:rFonts w:ascii="Arial" w:hAnsi="Arial" w:cs="Arial"/>
        </w:rPr>
        <w:t xml:space="preserve">bi po določenih interpretacijah predstavljal dodaten poseg v pravico do zasebnosti in z njo povezano pravico do varstva osebnih podatkov. Zato smo v konceptu njihovega uvajanja, striktno sledili načelom, ki zagotavljajo uresničevanje temeljnega ustavnega načela pravne države: zakonitosti, poštenosti, transparentnosti, sorazmernosti, točnosti in ažurnosti, ustreznim rokom hrambe, zavarovanju osebnih podatkov in seveda pravice posameznikov. </w:t>
      </w:r>
    </w:p>
    <w:p w:rsidR="00D277CF" w:rsidRPr="00A64FE6" w:rsidRDefault="00D277CF" w:rsidP="00A64FE6">
      <w:pPr>
        <w:pStyle w:val="Naslov3"/>
        <w:jc w:val="both"/>
        <w:rPr>
          <w:rFonts w:ascii="Arial" w:hAnsi="Arial" w:cs="Arial"/>
          <w:sz w:val="22"/>
          <w:szCs w:val="22"/>
        </w:rPr>
      </w:pPr>
      <w:bookmarkStart w:id="2" w:name="_Toc424295972"/>
      <w:r w:rsidRPr="00A64FE6">
        <w:rPr>
          <w:rFonts w:ascii="Arial" w:hAnsi="Arial" w:cs="Arial"/>
          <w:sz w:val="22"/>
          <w:szCs w:val="22"/>
        </w:rPr>
        <w:t>Varnost</w:t>
      </w:r>
      <w:bookmarkEnd w:id="2"/>
    </w:p>
    <w:p w:rsidR="00D277CF" w:rsidRPr="00A64FE6" w:rsidRDefault="00D277CF" w:rsidP="008A7E30">
      <w:pPr>
        <w:jc w:val="both"/>
        <w:rPr>
          <w:rFonts w:ascii="Arial" w:hAnsi="Arial" w:cs="Arial"/>
        </w:rPr>
      </w:pPr>
      <w:r w:rsidRPr="00A64FE6">
        <w:rPr>
          <w:rFonts w:ascii="Arial" w:hAnsi="Arial" w:cs="Arial"/>
        </w:rPr>
        <w:t xml:space="preserve">Človekova pravica do varnosti je zagotovljena vsakomur in je določena v 34. členu Ustave RS, v katerem je posamezniku hkratno zagotovljena pravica do človekovega dostojanstva in varnosti. Pomembno pri tem je, da so dolžni ti združeni pravici spoštovati državna oblast, kot tudi posamezniki, torej brez izjem. V osnovi je zato to obrambna pravica. Iz narave stvari tudi </w:t>
      </w:r>
      <w:r w:rsidRPr="00A64FE6">
        <w:rPr>
          <w:rFonts w:ascii="Arial" w:hAnsi="Arial" w:cs="Arial"/>
        </w:rPr>
        <w:lastRenderedPageBreak/>
        <w:t>izhaja, da je država dolžna pravico do osebnega dostojanstva in varnosti zagotavljati tudi sama, z lastnim ravnanjem, saj je to smisel temeljnih ustavnih načel; demokracije in pravne države.</w:t>
      </w:r>
      <w:r w:rsidRPr="008A7E30">
        <w:rPr>
          <w:rFonts w:ascii="Arial" w:hAnsi="Arial" w:cs="Arial"/>
          <w:b/>
          <w:sz w:val="28"/>
          <w:szCs w:val="28"/>
        </w:rPr>
        <w:t xml:space="preserve"> </w:t>
      </w:r>
      <w:r w:rsidRPr="00A64FE6">
        <w:rPr>
          <w:rFonts w:ascii="Arial" w:hAnsi="Arial" w:cs="Arial"/>
          <w:b/>
        </w:rPr>
        <w:t>Varnost predstavlja osnovo za razvoj posameznika in družbe</w:t>
      </w:r>
      <w:r w:rsidRPr="00A64FE6">
        <w:rPr>
          <w:rFonts w:ascii="Arial" w:hAnsi="Arial" w:cs="Arial"/>
        </w:rPr>
        <w:t xml:space="preserve">, lahko je osebna ali pa skupna, družbena, nacionalna. </w:t>
      </w:r>
    </w:p>
    <w:p w:rsidR="00D277CF" w:rsidRPr="00A64FE6" w:rsidRDefault="00D277CF" w:rsidP="00A64FE6">
      <w:pPr>
        <w:jc w:val="both"/>
        <w:rPr>
          <w:rFonts w:ascii="Arial" w:hAnsi="Arial" w:cs="Arial"/>
        </w:rPr>
      </w:pPr>
      <w:r w:rsidRPr="00A64FE6">
        <w:rPr>
          <w:rFonts w:ascii="Arial" w:hAnsi="Arial" w:cs="Arial"/>
        </w:rPr>
        <w:t>Če se v tej človekovi pravici osredotočimo na varnost, pojem »varnost vsakogar« v 34. členu Ustave RS pomeni normo, ki pravico zagotavlja, in ne določbe, ki to omejuje. Ustavno dopustne so le omejitve v skladu s tretjim odstavkom 15. in 16. členom Ustave RS. V obeh pa je potrebno spoštovanje splošnega ustavnega načela sorazmernosti.</w:t>
      </w:r>
    </w:p>
    <w:p w:rsidR="00D277CF" w:rsidRDefault="00D277CF" w:rsidP="00A64FE6">
      <w:pPr>
        <w:jc w:val="both"/>
        <w:rPr>
          <w:rFonts w:ascii="Arial" w:hAnsi="Arial" w:cs="Arial"/>
        </w:rPr>
      </w:pPr>
      <w:r w:rsidRPr="00A64FE6">
        <w:rPr>
          <w:rFonts w:ascii="Arial" w:hAnsi="Arial" w:cs="Arial"/>
        </w:rPr>
        <w:t xml:space="preserve">V primeru odločbe Ustavnega sodišča Up-7/98, z dne 30.9.1998, iz katerih povzemamo odločitev senata, da določbe Zakona o prekrških, glede odvzema lovske puške in streliva, če to zahtevajo razlogi splošne varnosti, predstavljajo ukrep v okviru zakonodajalčevega nadzora nad uporabo orožja. Zakonodajalec je z odvzemom orožja v tem primeru </w:t>
      </w:r>
      <w:r w:rsidRPr="00A64FE6">
        <w:rPr>
          <w:rFonts w:ascii="Arial" w:hAnsi="Arial" w:cs="Arial"/>
          <w:i/>
        </w:rPr>
        <w:t>sorazmerno</w:t>
      </w:r>
      <w:r w:rsidRPr="00A64FE6">
        <w:rPr>
          <w:rFonts w:ascii="Arial" w:hAnsi="Arial" w:cs="Arial"/>
        </w:rPr>
        <w:t xml:space="preserve"> posegel v pravico do zasebne lastnine (</w:t>
      </w:r>
      <w:r w:rsidRPr="00A64FE6">
        <w:rPr>
          <w:rFonts w:ascii="Arial" w:hAnsi="Arial" w:cs="Arial"/>
          <w:i/>
        </w:rPr>
        <w:t>33. člen Ustave</w:t>
      </w:r>
      <w:r w:rsidRPr="00A64FE6">
        <w:rPr>
          <w:rFonts w:ascii="Arial" w:hAnsi="Arial" w:cs="Arial"/>
        </w:rPr>
        <w:t xml:space="preserve">) zato, da je zagotovil spoštovanje pravice do varnosti. Ista človekova pravica je ustavno privilegirana nasproti drugim TSČP. Podobno materiji lahko izluščimo tudi iz 20. člena Ustave RS, ki </w:t>
      </w:r>
      <w:r w:rsidRPr="00A64FE6">
        <w:rPr>
          <w:rFonts w:ascii="Arial" w:hAnsi="Arial" w:cs="Arial"/>
          <w:i/>
        </w:rPr>
        <w:t>dovoljuje odvzem prostosti</w:t>
      </w:r>
      <w:r w:rsidRPr="00A64FE6">
        <w:rPr>
          <w:rFonts w:ascii="Arial" w:hAnsi="Arial" w:cs="Arial"/>
        </w:rPr>
        <w:t xml:space="preserve"> osumljencu kaznivega dejanja, »</w:t>
      </w:r>
      <w:r w:rsidRPr="00A64FE6">
        <w:rPr>
          <w:rFonts w:ascii="Arial" w:hAnsi="Arial" w:cs="Arial"/>
          <w:i/>
        </w:rPr>
        <w:t>kadar je to neogibno potrebno</w:t>
      </w:r>
      <w:r w:rsidRPr="00A64FE6">
        <w:rPr>
          <w:rFonts w:ascii="Arial" w:hAnsi="Arial" w:cs="Arial"/>
        </w:rPr>
        <w:t xml:space="preserve"> za potek kazen</w:t>
      </w:r>
      <w:r w:rsidRPr="006A197F">
        <w:rPr>
          <w:rFonts w:ascii="Arial" w:hAnsi="Arial" w:cs="Arial"/>
        </w:rPr>
        <w:softHyphen/>
      </w:r>
      <w:r w:rsidRPr="00A64FE6">
        <w:rPr>
          <w:rFonts w:ascii="Arial" w:hAnsi="Arial" w:cs="Arial"/>
        </w:rPr>
        <w:t xml:space="preserve">skega postopka ali </w:t>
      </w:r>
      <w:r w:rsidRPr="00A64FE6">
        <w:rPr>
          <w:rFonts w:ascii="Arial" w:hAnsi="Arial" w:cs="Arial"/>
          <w:i/>
        </w:rPr>
        <w:t>za varnost ljudi</w:t>
      </w:r>
      <w:r w:rsidRPr="00A64FE6">
        <w:rPr>
          <w:rFonts w:ascii="Arial" w:hAnsi="Arial" w:cs="Arial"/>
        </w:rPr>
        <w:t xml:space="preserve">«.  Nekaj teh </w:t>
      </w:r>
      <w:proofErr w:type="spellStart"/>
      <w:r w:rsidRPr="00A64FE6">
        <w:rPr>
          <w:rFonts w:ascii="Arial" w:hAnsi="Arial" w:cs="Arial"/>
        </w:rPr>
        <w:t>navajanih</w:t>
      </w:r>
      <w:proofErr w:type="spellEnd"/>
      <w:r w:rsidRPr="00A64FE6">
        <w:rPr>
          <w:rFonts w:ascii="Arial" w:hAnsi="Arial" w:cs="Arial"/>
        </w:rPr>
        <w:t xml:space="preserve"> določil služi prikazu </w:t>
      </w:r>
      <w:proofErr w:type="spellStart"/>
      <w:r w:rsidRPr="00A64FE6">
        <w:rPr>
          <w:rFonts w:ascii="Arial" w:hAnsi="Arial" w:cs="Arial"/>
        </w:rPr>
        <w:t>rangiranja</w:t>
      </w:r>
      <w:proofErr w:type="spellEnd"/>
      <w:r w:rsidRPr="00A64FE6">
        <w:rPr>
          <w:rFonts w:ascii="Arial" w:hAnsi="Arial" w:cs="Arial"/>
        </w:rPr>
        <w:t xml:space="preserve"> pravice do osebne in javne varnosti, pri čemer lahko ugotovimo, da je ta človekova pravica ustavno privilegirana pravica v navedenih primerih . Za primere, ko gre za vprašanje varnosti države ali javne varnosti</w:t>
      </w:r>
      <w:r>
        <w:rPr>
          <w:rStyle w:val="Sprotnaopomba-sklic"/>
          <w:rFonts w:ascii="Arial" w:hAnsi="Arial" w:cs="Arial"/>
        </w:rPr>
        <w:footnoteReference w:id="11"/>
      </w:r>
      <w:r w:rsidRPr="00A64FE6">
        <w:rPr>
          <w:rFonts w:ascii="Arial" w:hAnsi="Arial" w:cs="Arial"/>
        </w:rPr>
        <w:t xml:space="preserve"> pa je možno isto (</w:t>
      </w:r>
      <w:r w:rsidRPr="00A64FE6">
        <w:rPr>
          <w:rFonts w:ascii="Arial" w:hAnsi="Arial" w:cs="Arial"/>
          <w:i/>
        </w:rPr>
        <w:t>pod določenimi pogoji</w:t>
      </w:r>
      <w:r w:rsidRPr="00A64FE6">
        <w:rPr>
          <w:rFonts w:ascii="Arial" w:hAnsi="Arial" w:cs="Arial"/>
        </w:rPr>
        <w:t xml:space="preserve">) zagotavljati tudi z drugimi ustavno dopustnimi omejitvami.  </w:t>
      </w:r>
    </w:p>
    <w:p w:rsidR="00D277CF" w:rsidRPr="00A64FE6" w:rsidRDefault="00D277CF" w:rsidP="008A7E30">
      <w:pPr>
        <w:jc w:val="both"/>
        <w:rPr>
          <w:rFonts w:ascii="Arial" w:hAnsi="Arial" w:cs="Arial"/>
        </w:rPr>
      </w:pPr>
      <w:r w:rsidRPr="00A64FE6">
        <w:rPr>
          <w:rFonts w:ascii="Arial" w:hAnsi="Arial" w:cs="Arial"/>
        </w:rPr>
        <w:t xml:space="preserve">Šele v svobodni in varni družbi lahko posameznik ob izpolnjevanju nekaterih kriterijev varno uresničuje svoje pravice. Ob tem je izrednega pomena dejstvo, da se ohranja ravnovesje med obema elementoma, torej med varnostjo in svobodo. </w:t>
      </w:r>
    </w:p>
    <w:p w:rsidR="00D277CF" w:rsidRPr="00A64FE6" w:rsidRDefault="00D277CF" w:rsidP="008A7E30">
      <w:pPr>
        <w:jc w:val="both"/>
        <w:rPr>
          <w:rFonts w:ascii="Arial" w:hAnsi="Arial" w:cs="Arial"/>
        </w:rPr>
      </w:pPr>
      <w:r w:rsidRPr="00A64FE6">
        <w:rPr>
          <w:rFonts w:ascii="Arial" w:hAnsi="Arial" w:cs="Arial"/>
        </w:rPr>
        <w:t>Represivni aparat države, ki ga tvorijo varnostne, obveščevalne službe, policija, vojska, sodstvo, inšpekcije, skrbi za uresničevanje svobode, je del državnega varnostnega sistema, ki varuje demokratično ureditev, vrednote, človekove pravice. Država mora pri doseganju teh ciljev delovati v okviru zakonskih omejitev in ne sme preseči svojih pooblastil, sicer postane njena legitimnost in demokratičnost vprašljivi, in v tem primeru lahko posameznik izgubi oboje: svobodo in varnost.</w:t>
      </w:r>
    </w:p>
    <w:p w:rsidR="00D277CF" w:rsidRPr="00A64FE6" w:rsidRDefault="00D277CF" w:rsidP="00A64FE6">
      <w:pPr>
        <w:pStyle w:val="Naslov3"/>
        <w:jc w:val="both"/>
        <w:rPr>
          <w:rFonts w:ascii="Arial" w:hAnsi="Arial" w:cs="Arial"/>
          <w:sz w:val="22"/>
          <w:szCs w:val="22"/>
        </w:rPr>
      </w:pPr>
      <w:bookmarkStart w:id="3" w:name="_Toc424295973"/>
      <w:r w:rsidRPr="00A64FE6">
        <w:rPr>
          <w:rFonts w:ascii="Arial" w:hAnsi="Arial" w:cs="Arial"/>
          <w:sz w:val="22"/>
          <w:szCs w:val="22"/>
        </w:rPr>
        <w:t>Zasebnost in varstvo podatkov</w:t>
      </w:r>
      <w:bookmarkEnd w:id="3"/>
    </w:p>
    <w:p w:rsidR="00D277CF" w:rsidRPr="00A64FE6" w:rsidRDefault="00D277CF" w:rsidP="00A64FE6">
      <w:pPr>
        <w:jc w:val="both"/>
        <w:rPr>
          <w:rFonts w:ascii="Arial" w:hAnsi="Arial" w:cs="Arial"/>
        </w:rPr>
      </w:pPr>
      <w:r w:rsidRPr="00A64FE6">
        <w:rPr>
          <w:rFonts w:ascii="Arial" w:hAnsi="Arial" w:cs="Arial"/>
        </w:rPr>
        <w:t>Zasebnost je ustavno varovana človekova pravica iz 35. člena, imenovana varstvo pravic zasebnosti in osebnostnih pravic. Za boljše razumevanje je potrebno vedeti, da se pravica do zasebnosti v pravu pojavlja kot osebnostna pravica, to je pravica zasebnega značaja in kot človekova pravica javnopravnega značaja. Človeka, posameznika varuje pred posegi države v njegovo zasebno sfero, v okviru osebnostne pravice pa varuje istega, oziroma njegovo osebnostno sfero (</w:t>
      </w:r>
      <w:r w:rsidRPr="00A64FE6">
        <w:rPr>
          <w:rFonts w:ascii="Arial" w:hAnsi="Arial" w:cs="Arial"/>
          <w:i/>
        </w:rPr>
        <w:t>nedotakljivost človekove osebnosti, družinskega življenja,...</w:t>
      </w:r>
      <w:r w:rsidRPr="00A64FE6">
        <w:rPr>
          <w:rFonts w:ascii="Arial" w:hAnsi="Arial" w:cs="Arial"/>
        </w:rPr>
        <w:t xml:space="preserve">) tudi v razmerjih do drugih posameznikov. </w:t>
      </w:r>
    </w:p>
    <w:p w:rsidR="00D277CF" w:rsidRPr="00A64FE6" w:rsidRDefault="00D277CF" w:rsidP="008A7E30">
      <w:pPr>
        <w:jc w:val="both"/>
        <w:rPr>
          <w:rFonts w:ascii="Arial" w:hAnsi="Arial" w:cs="Arial"/>
        </w:rPr>
      </w:pPr>
      <w:r w:rsidRPr="00A64FE6">
        <w:rPr>
          <w:rFonts w:ascii="Arial" w:hAnsi="Arial" w:cs="Arial"/>
        </w:rPr>
        <w:t xml:space="preserve">Pravica do zasebnosti je opredeljena kot pravica do življenja v skladu s svojimi željami in varovano pred javnostjo. Gre za pravico na eni strani do samostojnega odločanja, tj pravico, da razpolagamo z lastno osebo in oblikovanjem življenja in o tem naj bi država čim manj izvedela. </w:t>
      </w:r>
    </w:p>
    <w:p w:rsidR="00D277CF" w:rsidRPr="00A64FE6" w:rsidRDefault="00D277CF" w:rsidP="008A7E30">
      <w:pPr>
        <w:jc w:val="both"/>
        <w:rPr>
          <w:rFonts w:ascii="Arial" w:hAnsi="Arial" w:cs="Arial"/>
        </w:rPr>
      </w:pPr>
      <w:r w:rsidRPr="00A64FE6">
        <w:rPr>
          <w:rFonts w:ascii="Arial" w:hAnsi="Arial" w:cs="Arial"/>
        </w:rPr>
        <w:lastRenderedPageBreak/>
        <w:t xml:space="preserve">Toda pravica do zasebnosti ni absolutna pravica, temveč je omejena z varstvom in koristi drugih ter z vedenjem posameznika v javnosti. Človek se namreč kot družbeno bitje, ki nenehno prihaja v stik z drugimi ljudmi, ne more povsem izogniti temu, da se iz raznih vzrokov in nagibov tudi drugi zanimajo zanj in za njegovo zasebno življenje. </w:t>
      </w:r>
    </w:p>
    <w:p w:rsidR="00D277CF" w:rsidRPr="00A64FE6" w:rsidRDefault="00D277CF" w:rsidP="008A7E30">
      <w:pPr>
        <w:jc w:val="both"/>
        <w:rPr>
          <w:rFonts w:ascii="Arial" w:hAnsi="Arial" w:cs="Arial"/>
        </w:rPr>
      </w:pPr>
      <w:r w:rsidRPr="00A64FE6">
        <w:rPr>
          <w:rFonts w:ascii="Arial" w:hAnsi="Arial" w:cs="Arial"/>
        </w:rPr>
        <w:t>Pri tem bi področje zasebnega življenja posameznika lahko razdelili :</w:t>
      </w:r>
    </w:p>
    <w:p w:rsidR="00D277CF" w:rsidRPr="00A64FE6" w:rsidRDefault="00D277CF" w:rsidP="008A7E30">
      <w:pPr>
        <w:numPr>
          <w:ilvl w:val="0"/>
          <w:numId w:val="8"/>
        </w:numPr>
        <w:spacing w:after="0" w:line="240" w:lineRule="auto"/>
        <w:jc w:val="both"/>
        <w:rPr>
          <w:rFonts w:ascii="Arial" w:hAnsi="Arial" w:cs="Arial"/>
        </w:rPr>
      </w:pPr>
      <w:r w:rsidRPr="00A64FE6">
        <w:rPr>
          <w:rFonts w:ascii="Arial" w:hAnsi="Arial" w:cs="Arial"/>
        </w:rPr>
        <w:t>Zasebnost v prostoru(fizično ločen od ostalih)</w:t>
      </w:r>
    </w:p>
    <w:p w:rsidR="00D277CF" w:rsidRPr="00A64FE6" w:rsidRDefault="00D277CF" w:rsidP="008A7E30">
      <w:pPr>
        <w:numPr>
          <w:ilvl w:val="0"/>
          <w:numId w:val="8"/>
        </w:numPr>
        <w:spacing w:after="0" w:line="240" w:lineRule="auto"/>
        <w:jc w:val="both"/>
        <w:rPr>
          <w:rFonts w:ascii="Arial" w:hAnsi="Arial" w:cs="Arial"/>
        </w:rPr>
      </w:pPr>
      <w:r w:rsidRPr="00A64FE6">
        <w:rPr>
          <w:rFonts w:ascii="Arial" w:hAnsi="Arial" w:cs="Arial"/>
        </w:rPr>
        <w:t>Zasebnost osebnosti (svoboda misli, opredelitev, izražanja),</w:t>
      </w:r>
    </w:p>
    <w:p w:rsidR="00D277CF" w:rsidRPr="00A64FE6" w:rsidRDefault="00D277CF" w:rsidP="008A7E30">
      <w:pPr>
        <w:numPr>
          <w:ilvl w:val="0"/>
          <w:numId w:val="8"/>
        </w:numPr>
        <w:spacing w:after="0" w:line="240" w:lineRule="auto"/>
        <w:jc w:val="both"/>
        <w:rPr>
          <w:rFonts w:ascii="Arial" w:hAnsi="Arial" w:cs="Arial"/>
        </w:rPr>
      </w:pPr>
      <w:r w:rsidRPr="00A64FE6">
        <w:rPr>
          <w:rFonts w:ascii="Arial" w:hAnsi="Arial" w:cs="Arial"/>
        </w:rPr>
        <w:t xml:space="preserve">Informacijsko zasebnost </w:t>
      </w:r>
      <w:r w:rsidRPr="006A197F">
        <w:rPr>
          <w:rFonts w:ascii="Arial" w:hAnsi="Arial" w:cs="Arial"/>
        </w:rPr>
        <w:t>–</w:t>
      </w:r>
      <w:r w:rsidRPr="00A64FE6">
        <w:rPr>
          <w:rFonts w:ascii="Arial" w:hAnsi="Arial" w:cs="Arial"/>
        </w:rPr>
        <w:t xml:space="preserve"> da obdrži podatke o sebi, ker ne želi, da bi bili z njimi seznanjeni drugi.</w:t>
      </w:r>
    </w:p>
    <w:p w:rsidR="00D277CF" w:rsidRPr="00A64FE6" w:rsidRDefault="00D277CF" w:rsidP="008A7E30">
      <w:pPr>
        <w:jc w:val="both"/>
        <w:rPr>
          <w:rFonts w:ascii="Arial" w:hAnsi="Arial" w:cs="Arial"/>
        </w:rPr>
      </w:pPr>
      <w:r w:rsidRPr="00A64FE6">
        <w:rPr>
          <w:rFonts w:ascii="Arial" w:hAnsi="Arial" w:cs="Arial"/>
        </w:rPr>
        <w:t>Na splošno velja, da čim manj intimno je področje zasebnega življenja posameznika tem manjšo pravno zaščito uživa, kadar pride v kolizijo z interesi in s pravicami drugih. Večja kot je realna ogroženost, večje je razumevanje, da organi odkrivanja potrebujejo orodja za svoje delo.</w:t>
      </w:r>
    </w:p>
    <w:p w:rsidR="00D277CF" w:rsidRPr="00A64FE6" w:rsidRDefault="00D277CF" w:rsidP="00A64FE6">
      <w:pPr>
        <w:jc w:val="both"/>
        <w:rPr>
          <w:rFonts w:ascii="Arial" w:hAnsi="Arial" w:cs="Arial"/>
        </w:rPr>
      </w:pPr>
      <w:r w:rsidRPr="00A64FE6">
        <w:rPr>
          <w:rFonts w:ascii="Arial" w:hAnsi="Arial" w:cs="Arial"/>
        </w:rPr>
        <w:t>V našem primeru se bomo pri zasebnosti omejili na njen javnopravni značaj, ko je človekova pravica oziroma njegova zasebnost varovana pred posegi države. K takemu javnopravnemu statusu v veliki meri prispevajo prav zaradi določbe 8. člena EKČP</w:t>
      </w:r>
      <w:r>
        <w:rPr>
          <w:rStyle w:val="Sprotnaopomba-sklic"/>
          <w:rFonts w:ascii="Arial" w:hAnsi="Arial" w:cs="Arial"/>
        </w:rPr>
        <w:footnoteReference w:id="12"/>
      </w:r>
      <w:r w:rsidRPr="00A64FE6">
        <w:rPr>
          <w:rFonts w:ascii="Arial" w:hAnsi="Arial" w:cs="Arial"/>
        </w:rPr>
        <w:t xml:space="preserve"> (</w:t>
      </w:r>
      <w:r w:rsidRPr="00A64FE6">
        <w:rPr>
          <w:rFonts w:ascii="Arial" w:hAnsi="Arial" w:cs="Arial"/>
          <w:i/>
        </w:rPr>
        <w:t>pravica do spoštovanja zasebnega in družinskega življenja</w:t>
      </w:r>
      <w:r w:rsidRPr="00A64FE6">
        <w:rPr>
          <w:rFonts w:ascii="Arial" w:hAnsi="Arial" w:cs="Arial"/>
        </w:rPr>
        <w:t xml:space="preserve">). Te dajejo vsakomur »pravico do spoštovanja svojega zasebnega in družinskega življenja, svojega doma in dopisovanja«. Javni oblasti pa prepovedujejo vmešavanje v izvrševanje te pravice, </w:t>
      </w:r>
      <w:r w:rsidRPr="00A64FE6">
        <w:rPr>
          <w:rFonts w:ascii="Arial" w:hAnsi="Arial" w:cs="Arial"/>
          <w:b/>
          <w:i/>
        </w:rPr>
        <w:t>»razen če je to določeno z zakonom in nujno v demokratični družbi zaradi državne varnosti, javne varnosti ali ekonomske blaginje države, zato, da se prepreči nered ali zločin, da se zavaruje zdravje ali morala ali da se zavarujejo pravice in svoboščine drugih ljudi«</w:t>
      </w:r>
      <w:r w:rsidRPr="00A64FE6">
        <w:rPr>
          <w:rFonts w:ascii="Arial" w:hAnsi="Arial" w:cs="Arial"/>
        </w:rPr>
        <w:t>. Posplošeno rečeno je pravica do zasebnosti predmet varstva posameznika pred arbitrarnimi posegi javne oblasti v zasebno in družinsko življenje. Človekovo zasebnost in osebnostne pravice je potrebno razumeti tudi širše, saj jo ustavni vidiki varujejo tudi v drugih njenih določbah (</w:t>
      </w:r>
      <w:r w:rsidRPr="00A64FE6">
        <w:rPr>
          <w:rFonts w:ascii="Arial" w:hAnsi="Arial" w:cs="Arial"/>
          <w:i/>
        </w:rPr>
        <w:t>36. člen: nedotakljivost stanovanja, 37. člen: varstvo tajnosti pisem in drugih občil, 38. člen: varstvo osebnih podatkov</w:t>
      </w:r>
      <w:r w:rsidRPr="00A64FE6">
        <w:rPr>
          <w:rFonts w:ascii="Arial" w:hAnsi="Arial" w:cs="Arial"/>
        </w:rPr>
        <w:t xml:space="preserve">) in se tako med seboj prepletajo ter  dopolnjujejo. </w:t>
      </w:r>
    </w:p>
    <w:p w:rsidR="00D277CF" w:rsidRPr="00A64FE6" w:rsidRDefault="00D277CF" w:rsidP="00A64FE6">
      <w:pPr>
        <w:jc w:val="both"/>
        <w:rPr>
          <w:rFonts w:ascii="Arial" w:hAnsi="Arial" w:cs="Arial"/>
        </w:rPr>
      </w:pPr>
      <w:r w:rsidRPr="00A64FE6">
        <w:rPr>
          <w:rFonts w:ascii="Arial" w:hAnsi="Arial" w:cs="Arial"/>
        </w:rPr>
        <w:t>Kljub temu, da gre za mednarodno pomembno ustavnopravno človekovo pravico, pa le-ta ni absolutna. Pri obravnavi te pravice je za ocenitev nasprotnega zornega kota nujna omemba pomembnega izvedenega pravnega načela, izhajajočega iz odločitve Ustavnega sodišča (</w:t>
      </w:r>
      <w:r w:rsidRPr="00A64FE6">
        <w:rPr>
          <w:rFonts w:ascii="Arial" w:hAnsi="Arial" w:cs="Arial"/>
          <w:i/>
        </w:rPr>
        <w:t>U-I-25/95, Ur.l. št. 5/98</w:t>
      </w:r>
      <w:r w:rsidRPr="00A64FE6">
        <w:rPr>
          <w:rFonts w:ascii="Arial" w:hAnsi="Arial" w:cs="Arial"/>
        </w:rPr>
        <w:t xml:space="preserve">), »da se pravica do zasebnosti za posameznika lahko konča samo takrat in tam, kjer </w:t>
      </w:r>
      <w:proofErr w:type="spellStart"/>
      <w:r w:rsidRPr="00A64FE6">
        <w:rPr>
          <w:rFonts w:ascii="Arial" w:hAnsi="Arial" w:cs="Arial"/>
        </w:rPr>
        <w:t>kolidira</w:t>
      </w:r>
      <w:proofErr w:type="spellEnd"/>
      <w:r w:rsidRPr="00A64FE6">
        <w:rPr>
          <w:rFonts w:ascii="Arial" w:hAnsi="Arial" w:cs="Arial"/>
        </w:rPr>
        <w:t xml:space="preserve"> z zakonsko izkazanim močnejšim interesom drugih«. Poleg tega načela je pomembno pri tem vedeti, da je potrebno pri tej človekovi pravici upoštevati načelo, da je v pravni državi javni oblasti prepovedano vse, kar ni izrecno dovoljeno, kar smo lahko videli pri zgornjem citiranju 2. odstavka 8. člena EKČP, ki javni oblasti, poleg prepovedi, izjemoma dovoljuje vmešavanje v izvrševanje te pravice. Med te izjeme lahko prav gotovo prištevamo tudi obdelavo podatkov o potnikih za zagotavljanje javne in mednarodne varnosti. </w:t>
      </w:r>
    </w:p>
    <w:p w:rsidR="00D277CF" w:rsidRPr="00A64FE6" w:rsidRDefault="00D277CF" w:rsidP="00A64FE6">
      <w:pPr>
        <w:jc w:val="both"/>
        <w:rPr>
          <w:rFonts w:ascii="Arial" w:hAnsi="Arial" w:cs="Arial"/>
        </w:rPr>
      </w:pPr>
      <w:r w:rsidRPr="00A64FE6">
        <w:rPr>
          <w:rFonts w:ascii="Arial" w:hAnsi="Arial" w:cs="Arial"/>
        </w:rPr>
        <w:t>Varstvo osebnih podatkov se v literaturi pogosto označuje tudi s pojmom informacijska zasebnost, torej kot del človekove zasebnosti. Temu je sledilo tudi Evropsko sodišče za človekove pravice (</w:t>
      </w:r>
      <w:r w:rsidRPr="00A64FE6">
        <w:rPr>
          <w:rFonts w:ascii="Arial" w:hAnsi="Arial" w:cs="Arial"/>
          <w:i/>
        </w:rPr>
        <w:t>v nadaljevanju: ESČP</w:t>
      </w:r>
      <w:r w:rsidRPr="00A64FE6">
        <w:rPr>
          <w:rFonts w:ascii="Arial" w:hAnsi="Arial" w:cs="Arial"/>
        </w:rPr>
        <w:t xml:space="preserve">), ki je v okviru svoje pravne prakse osebno ime označilo kot sestavni del pravice do spoštovanja zasebnega življenja. Bistvo te t.i. informacijske zasebnosti je posamezniku zagotoviti, obdržati podatke o sebi zase, ker noče, da bi bili z njimi seznanjeni drugi. Ustava RS varstvo osebnih podatkov, kot že rečeno ureja v </w:t>
      </w:r>
      <w:r w:rsidRPr="00A64FE6">
        <w:rPr>
          <w:rFonts w:ascii="Arial" w:hAnsi="Arial" w:cs="Arial"/>
        </w:rPr>
        <w:lastRenderedPageBreak/>
        <w:t xml:space="preserve">svojem 38. členu, v okviru katerega je podana zahteva po zakonitosti zbiranja teh podatkov, njihove obdelave in uporabe, ter zahteva po njihovem zbiranju in uporabi za vnaprej določene namene. Posamezniku pa daje pravico do seznanjenosti o tem, kateri podatki se zbirajo o njem in pravico do sodnega varstva. Torej ni dolžnost države le varstvo osebnih podatkov temveč tudi pravna regulacija tega področja. </w:t>
      </w:r>
    </w:p>
    <w:p w:rsidR="00D277CF" w:rsidRPr="00A64FE6" w:rsidRDefault="00D277CF" w:rsidP="00A64FE6">
      <w:pPr>
        <w:jc w:val="both"/>
        <w:rPr>
          <w:rFonts w:ascii="Arial" w:hAnsi="Arial" w:cs="Arial"/>
        </w:rPr>
      </w:pPr>
      <w:r w:rsidRPr="00A64FE6">
        <w:rPr>
          <w:rFonts w:ascii="Arial" w:hAnsi="Arial" w:cs="Arial"/>
        </w:rPr>
        <w:t>Vendarle pa tudi informacijska zasebnost, kot del zasebnosti ni absolutna. Posegi v varstvo osebnih podatkov iz 38. člena Ustave so po ustaljeni presoji Ustavnega sodišča dopustni, ko so ti v skladu z načelom sorazmernosti. Predhodno morajo zato prestati t.i. strogi test sorazmernosti. Iz navedene ustavne določbe in iz Konvencije o varstvu posameznikov</w:t>
      </w:r>
      <w:r w:rsidR="00332361">
        <w:rPr>
          <w:rFonts w:ascii="Arial" w:hAnsi="Arial" w:cs="Arial"/>
        </w:rPr>
        <w:t xml:space="preserve"> glede na avtomatsko obdelavo osebnih podatkov</w:t>
      </w:r>
      <w:r w:rsidRPr="00A64FE6">
        <w:rPr>
          <w:rFonts w:ascii="Arial" w:hAnsi="Arial" w:cs="Arial"/>
        </w:rPr>
        <w:t xml:space="preserve"> izhaja, da je poseg dopusten takrat, če je v zakonu določno opredeljeno, kateri podatki se smejo zbirati in obdelovati, za kakšen namen jih je dovoljeno uporabiti, nadzor nad zbiranjem, obdelovanjem, in uporabo ter varstvo tajnosti zbranih osebnih podatkov. Namen zbiranja pa mora biti ustavno dopusten.  </w:t>
      </w:r>
    </w:p>
    <w:p w:rsidR="00D277CF" w:rsidRPr="00A64FE6" w:rsidRDefault="00D277CF" w:rsidP="00A64FE6">
      <w:pPr>
        <w:jc w:val="both"/>
        <w:rPr>
          <w:rFonts w:ascii="Arial" w:hAnsi="Arial" w:cs="Arial"/>
        </w:rPr>
      </w:pPr>
      <w:r w:rsidRPr="00A64FE6">
        <w:rPr>
          <w:rFonts w:ascii="Arial" w:hAnsi="Arial" w:cs="Arial"/>
        </w:rPr>
        <w:t>ESČP v svoji ustaljeni praksi sprejema stališče, da poseg, če naj bo dopusten, mora ustrezati »nujni družbeni potrebi«, in biti sorazmeren z legitimnim zasledovanim namenom, razlogi s katerimi jih država utemeljuje pa morajo biti relevantni in zadostni.</w:t>
      </w:r>
    </w:p>
    <w:p w:rsidR="00D277CF" w:rsidRPr="00A64FE6" w:rsidRDefault="00D277CF" w:rsidP="00A64FE6">
      <w:pPr>
        <w:jc w:val="both"/>
        <w:rPr>
          <w:rFonts w:ascii="Arial" w:hAnsi="Arial" w:cs="Arial"/>
        </w:rPr>
      </w:pPr>
      <w:r w:rsidRPr="00A64FE6">
        <w:rPr>
          <w:rFonts w:ascii="Arial" w:hAnsi="Arial" w:cs="Arial"/>
        </w:rPr>
        <w:t>Na področju varstva pravic zasebnosti se pravna teorija</w:t>
      </w:r>
      <w:r>
        <w:rPr>
          <w:rStyle w:val="Sprotnaopomba-sklic"/>
          <w:rFonts w:ascii="Arial" w:hAnsi="Arial" w:cs="Arial"/>
        </w:rPr>
        <w:footnoteReference w:id="13"/>
      </w:r>
      <w:r w:rsidRPr="00A64FE6">
        <w:rPr>
          <w:rFonts w:ascii="Arial" w:hAnsi="Arial" w:cs="Arial"/>
        </w:rPr>
        <w:t xml:space="preserve"> opira na opredelitev Komisije, ki je na očitek o posegu v zasebno življenje, zavrnila v primerih obveznosti privezovanja z varnostnim pasom, obvezne uporabe prehodov za pešce v prometu, varnostnih ukrepov zaradi varstva delavcev, odvzema vozniškega dovoljenja, kot tudi glede uživanja alkohola in mamil, ipd. Ti ukrepi so bili utemeljeni z varstvom posameznikov, kjer je bila pravica do varnosti postavljena v prioritetni položaj nasproti pravici do zasebnosti in osebnostnih pravic.      </w:t>
      </w:r>
    </w:p>
    <w:p w:rsidR="00D277CF" w:rsidRPr="00A64FE6" w:rsidRDefault="00D277CF" w:rsidP="006E43A6">
      <w:pPr>
        <w:pStyle w:val="Naslov2"/>
        <w:rPr>
          <w:i w:val="0"/>
          <w:sz w:val="22"/>
          <w:szCs w:val="22"/>
        </w:rPr>
      </w:pPr>
      <w:bookmarkStart w:id="4" w:name="_Toc424295974"/>
      <w:r w:rsidRPr="00A64FE6">
        <w:rPr>
          <w:i w:val="0"/>
          <w:sz w:val="22"/>
          <w:szCs w:val="22"/>
        </w:rPr>
        <w:t>Ustavna dopustnost cilja</w:t>
      </w:r>
      <w:bookmarkEnd w:id="4"/>
    </w:p>
    <w:p w:rsidR="00D277CF" w:rsidRPr="00A64FE6" w:rsidRDefault="00D277CF" w:rsidP="00A64FE6">
      <w:pPr>
        <w:jc w:val="both"/>
        <w:rPr>
          <w:rFonts w:ascii="Arial" w:hAnsi="Arial" w:cs="Arial"/>
        </w:rPr>
      </w:pPr>
      <w:r w:rsidRPr="00A64FE6">
        <w:rPr>
          <w:rFonts w:ascii="Arial" w:hAnsi="Arial" w:cs="Arial"/>
        </w:rPr>
        <w:t xml:space="preserve">V širšem okvirju najmilejšega testa sorazmernosti ugotavljamo, da je cilj, ki ga zasledujemo in ki je definiran kot preprečevanje hujših kaznivih dejanj in prekrškov  in z njim povezana širitev pooblastil na ANPR, legitimen oziroma ustavno dopusten, saj to predstavlja eno izmed nalog policije, ki so navedene v 4. členu </w:t>
      </w:r>
      <w:proofErr w:type="spellStart"/>
      <w:r w:rsidRPr="00A64FE6">
        <w:rPr>
          <w:rFonts w:ascii="Arial" w:hAnsi="Arial" w:cs="Arial"/>
        </w:rPr>
        <w:t>ZNPPol</w:t>
      </w:r>
      <w:proofErr w:type="spellEnd"/>
      <w:r w:rsidRPr="00A64FE6">
        <w:rPr>
          <w:rFonts w:ascii="Arial" w:hAnsi="Arial" w:cs="Arial"/>
        </w:rPr>
        <w:t>. Nesporno gre za razumno povezavo med predlaganim ukrepom in ciljem zagotovitve višje stopnje varnosti državljanov. Zato predlagana širitev pooblastil sodi kontekst zagotavljanja višje stopnje javne in nacionalne varnosti.</w:t>
      </w:r>
    </w:p>
    <w:p w:rsidR="00D277CF" w:rsidRDefault="00D277CF" w:rsidP="003E5772">
      <w:pPr>
        <w:tabs>
          <w:tab w:val="left" w:pos="426"/>
        </w:tabs>
        <w:spacing w:line="240" w:lineRule="auto"/>
        <w:ind w:left="426" w:hanging="426"/>
        <w:rPr>
          <w:rFonts w:ascii="Arial" w:hAnsi="Arial" w:cs="Arial"/>
          <w:b/>
          <w:sz w:val="20"/>
          <w:szCs w:val="20"/>
        </w:rPr>
      </w:pPr>
    </w:p>
    <w:p w:rsidR="00D277CF" w:rsidRPr="00A64FE6" w:rsidRDefault="00D277CF" w:rsidP="003E5772">
      <w:pPr>
        <w:tabs>
          <w:tab w:val="left" w:pos="426"/>
        </w:tabs>
        <w:spacing w:line="240" w:lineRule="auto"/>
        <w:ind w:left="426" w:hanging="426"/>
        <w:rPr>
          <w:rFonts w:ascii="Arial" w:hAnsi="Arial" w:cs="Arial"/>
          <w:b/>
        </w:rPr>
      </w:pPr>
      <w:r w:rsidRPr="00A64FE6">
        <w:rPr>
          <w:rFonts w:ascii="Arial" w:hAnsi="Arial" w:cs="Arial"/>
          <w:b/>
        </w:rPr>
        <w:t xml:space="preserve">Test nujnosti </w:t>
      </w:r>
    </w:p>
    <w:p w:rsidR="00D277CF" w:rsidRPr="00A64FE6" w:rsidRDefault="00D277CF" w:rsidP="003E5772">
      <w:pPr>
        <w:spacing w:after="0" w:line="240" w:lineRule="auto"/>
        <w:jc w:val="both"/>
        <w:rPr>
          <w:rFonts w:ascii="Arial" w:hAnsi="Arial" w:cs="Arial"/>
        </w:rPr>
      </w:pPr>
      <w:r w:rsidRPr="00A64FE6">
        <w:rPr>
          <w:rFonts w:ascii="Arial" w:hAnsi="Arial" w:cs="Arial"/>
        </w:rPr>
        <w:t>Na podlagi naslednjih argumentov menimo, da je uporaba avtomatiziranega preverjanja registrskih tablic nujna za dosego ustavno dopustnega cilja.</w:t>
      </w:r>
    </w:p>
    <w:p w:rsidR="00D277CF" w:rsidRPr="00A64FE6" w:rsidRDefault="00D277CF" w:rsidP="003E5772">
      <w:pPr>
        <w:spacing w:after="0" w:line="240" w:lineRule="auto"/>
        <w:jc w:val="both"/>
        <w:rPr>
          <w:rFonts w:ascii="Arial" w:hAnsi="Arial" w:cs="Arial"/>
        </w:rPr>
      </w:pPr>
    </w:p>
    <w:p w:rsidR="00D277CF" w:rsidRPr="00A64FE6" w:rsidRDefault="00D277CF" w:rsidP="003E5772">
      <w:pPr>
        <w:spacing w:after="0" w:line="240" w:lineRule="auto"/>
        <w:jc w:val="both"/>
        <w:rPr>
          <w:rFonts w:ascii="Arial" w:hAnsi="Arial" w:cs="Arial"/>
        </w:rPr>
      </w:pPr>
      <w:r w:rsidRPr="00A64FE6">
        <w:rPr>
          <w:rFonts w:ascii="Arial" w:hAnsi="Arial" w:cs="Arial"/>
        </w:rPr>
        <w:t xml:space="preserve">V letu 2014 je policija obravnavala 6.271 kršitev povezanih z izpolnjevanjem pogojev za udeležbo vozil v prometu. Hkrati smo obravnavali 4.565 kršitev, ko vozniki niso izpolnjevali pogojev (brez vozniškega dovoljenja) za vožnjo motornega vozila. Na podlagi Zakona o pravilih cestnega prometa so policisti v letu 2014 začasno zasegli 4.392 motornih vozil (večkratni kršitelji cestno prometnih predpisov) in hkrati obravnavali skoraj 5.300 kršitev za katere je kot stranska sankcija predpisana 18 kazenskih točk, kar pomeni, da sodišče takšnim kršiteljem lahko izreče ukrep prenehanja veljavnosti vozniškega dovoljenja. Del </w:t>
      </w:r>
      <w:r w:rsidRPr="00A64FE6">
        <w:rPr>
          <w:rFonts w:ascii="Arial" w:hAnsi="Arial" w:cs="Arial"/>
        </w:rPr>
        <w:lastRenderedPageBreak/>
        <w:t>omenjenih zelo nevarnih voznikov je kljub prepovedi vožnje še vedno udeleženih v prometu. Omenjeno ugotovitev potrjuje tudi dejstvo, da je policija kljub trenutno zelo omejenim možnostim za nadzor v letu 2014 obravnavala 321 voznikov, ki so v cestnem prometu vozili motorno vozilo v času, ko jim je bila izrečena sankcija prepoved vožnje motornega vozila ali jim je bilo začasno odvzeto vozniško dovoljenje (19 takšnih voznikov je bilo udeleženih v prometnih nesrečah). Predpostavljamo lahko, da je število ugotovljenih kršitev na tem področju še vedno relativno majhno oziroma, da obstaja sorazmerno veliko sivo polje, ki bi se ob večjem nadzoru (z uporabo sistemov za avtomatsko prepoznavo registrskih tablic) lahko zmanjšalo.</w:t>
      </w:r>
    </w:p>
    <w:p w:rsidR="00D277CF" w:rsidRPr="00A64FE6" w:rsidRDefault="00D277CF" w:rsidP="003E5772">
      <w:pPr>
        <w:spacing w:after="0" w:line="240" w:lineRule="auto"/>
        <w:jc w:val="both"/>
        <w:rPr>
          <w:rFonts w:ascii="Arial" w:hAnsi="Arial" w:cs="Arial"/>
        </w:rPr>
      </w:pPr>
    </w:p>
    <w:p w:rsidR="00D277CF" w:rsidRPr="00A64FE6" w:rsidRDefault="00D277CF" w:rsidP="003E5772">
      <w:pPr>
        <w:spacing w:after="0" w:line="240" w:lineRule="auto"/>
        <w:jc w:val="both"/>
        <w:rPr>
          <w:rFonts w:ascii="Arial" w:hAnsi="Arial" w:cs="Arial"/>
        </w:rPr>
      </w:pPr>
      <w:r w:rsidRPr="00A64FE6">
        <w:rPr>
          <w:rFonts w:ascii="Arial" w:hAnsi="Arial" w:cs="Arial"/>
        </w:rPr>
        <w:t>V letu 2014 je bilo v Sloveniji odtujenih skupaj 1.194 motornih vozil, največ od teh je bilo osebnih avtomobilov in sicer 782. Prav tako je bilo v Sloveniji v letu 2014 ukradenih 3.875 registrskih tablic. Pri tem pa ni zanemarljivo dejstvo, da Slovenija, zaradi svoje geografske lege, pomeni povezavo med zahodnim in vzhodnim delom Evrope. Tako iz smeri zahoda proti vzhodu poteka pot, po kateri poteka mednarodno organizirana trgovina z ukradenimi vozili, hkrati pa po istih poteh slovenske kriminalne združbe »izvažajo« slovenska ukradena vozila. Kriminalne združbe za prevoz ukradenih vozil večinoma uporabljajo prav avtoceste, zato menimo, da bi pri nadzoru prometa lahko z uporabo omenjenih sistemov uspešneje odkrivali ukradena vozila. Slovenska policija je namreč samo na mejnih prehodih, ob poskusu prestopa meje na Hrvaško in ob izvajanju izravnalnih ukrepov (gre za ukrepe, ki se izvajajo v notranjosti države na podlagi Zakona o nadzoru državne meje), v letu 2014 odkrila 125 vozil, ki so bila ukradena v zahodno evropskih državah in v Sloveniji, kar je nedvomno pokazatelj, da transport ukradenih vozil poteka tudi preko Slovenije.</w:t>
      </w:r>
    </w:p>
    <w:p w:rsidR="00D277CF" w:rsidRPr="00A64FE6" w:rsidRDefault="00D277CF" w:rsidP="003E5772">
      <w:pPr>
        <w:spacing w:after="0" w:line="240" w:lineRule="auto"/>
        <w:jc w:val="both"/>
        <w:rPr>
          <w:rFonts w:ascii="Arial" w:hAnsi="Arial" w:cs="Arial"/>
        </w:rPr>
      </w:pPr>
    </w:p>
    <w:p w:rsidR="00D277CF" w:rsidRPr="00A64FE6" w:rsidRDefault="00D277CF" w:rsidP="003E5772">
      <w:pPr>
        <w:spacing w:after="0" w:line="240" w:lineRule="auto"/>
        <w:jc w:val="both"/>
        <w:rPr>
          <w:rFonts w:ascii="Arial" w:hAnsi="Arial" w:cs="Arial"/>
        </w:rPr>
      </w:pPr>
      <w:r w:rsidRPr="00A64FE6">
        <w:rPr>
          <w:rFonts w:ascii="Arial" w:hAnsi="Arial" w:cs="Arial"/>
        </w:rPr>
        <w:t>V letu 2014 je bilo samo pri izravnalnih ukrepih zaradi razlogov za sum, da je bilo storjeno kaznivo dejanje, zaseženih 41 osebnih avtomobilov in 11 tovornih vozil. Osebni avtomobili predstavljajo 63,1</w:t>
      </w:r>
      <w:r w:rsidRPr="006A197F">
        <w:rPr>
          <w:rFonts w:ascii="Arial" w:hAnsi="Arial" w:cs="Arial"/>
        </w:rPr>
        <w:t> </w:t>
      </w:r>
      <w:r w:rsidRPr="00A64FE6">
        <w:rPr>
          <w:rFonts w:ascii="Arial" w:hAnsi="Arial" w:cs="Arial"/>
        </w:rPr>
        <w:t xml:space="preserve">% delež vseh zaseženih motornih vozil (število odkritih ukradenih vozil je sicer že nekaj let v upadu). </w:t>
      </w:r>
    </w:p>
    <w:p w:rsidR="00D277CF" w:rsidRPr="00A64FE6" w:rsidRDefault="00D277CF" w:rsidP="003E5772">
      <w:pPr>
        <w:pStyle w:val="Default"/>
        <w:jc w:val="both"/>
        <w:rPr>
          <w:rFonts w:ascii="Arial" w:hAnsi="Arial" w:cs="Arial"/>
          <w:color w:val="auto"/>
          <w:sz w:val="22"/>
          <w:szCs w:val="22"/>
        </w:rPr>
      </w:pPr>
    </w:p>
    <w:p w:rsidR="00D277CF" w:rsidRPr="00A64FE6" w:rsidRDefault="00D277CF" w:rsidP="003E5772">
      <w:pPr>
        <w:pStyle w:val="Default"/>
        <w:jc w:val="both"/>
        <w:rPr>
          <w:rFonts w:ascii="Arial" w:hAnsi="Arial" w:cs="Arial"/>
          <w:color w:val="auto"/>
          <w:sz w:val="22"/>
          <w:szCs w:val="22"/>
        </w:rPr>
      </w:pPr>
    </w:p>
    <w:p w:rsidR="00D277CF" w:rsidRPr="004A0463" w:rsidRDefault="00D277CF" w:rsidP="003E5772">
      <w:pPr>
        <w:spacing w:after="0" w:line="240" w:lineRule="auto"/>
        <w:rPr>
          <w:rFonts w:ascii="Arial" w:eastAsia="Arial Unicode MS" w:hAnsi="Arial" w:cs="Arial"/>
          <w:sz w:val="20"/>
          <w:szCs w:val="20"/>
        </w:rPr>
      </w:pPr>
      <w:r w:rsidRPr="006A197F">
        <w:rPr>
          <w:rFonts w:ascii="Arial" w:hAnsi="Arial" w:cs="Arial"/>
        </w:rPr>
        <w:br w:type="page"/>
      </w:r>
    </w:p>
    <w:p w:rsidR="00D277CF" w:rsidRPr="00A64FE6" w:rsidRDefault="00D277CF" w:rsidP="003E5772">
      <w:pPr>
        <w:spacing w:after="0" w:line="240" w:lineRule="auto"/>
        <w:jc w:val="both"/>
        <w:rPr>
          <w:rFonts w:ascii="Arial" w:hAnsi="Arial" w:cs="Arial"/>
        </w:rPr>
      </w:pPr>
      <w:r w:rsidRPr="00A64FE6">
        <w:rPr>
          <w:rFonts w:ascii="Arial" w:hAnsi="Arial" w:cs="Arial"/>
        </w:rPr>
        <w:lastRenderedPageBreak/>
        <w:t>Pregled števila ukradenih vozil, odkritih s strani specializiranih enot za nadzor državne meje (SENDM) in policijskih postaj za izravnalne ukrepe (PPIU) je razviden iz spodnje preglednice:</w:t>
      </w:r>
    </w:p>
    <w:p w:rsidR="00D277CF" w:rsidRPr="00A64FE6" w:rsidRDefault="00D277CF" w:rsidP="003E5772">
      <w:pPr>
        <w:pStyle w:val="Default"/>
        <w:jc w:val="both"/>
        <w:rPr>
          <w:rFonts w:ascii="Arial" w:hAnsi="Arial" w:cs="Arial"/>
          <w:color w:val="auto"/>
          <w:sz w:val="22"/>
          <w:szCs w:val="22"/>
        </w:rPr>
      </w:pPr>
    </w:p>
    <w:p w:rsidR="00D277CF" w:rsidRPr="004A0463" w:rsidRDefault="00D277CF" w:rsidP="003E5772">
      <w:pPr>
        <w:tabs>
          <w:tab w:val="left" w:pos="284"/>
        </w:tabs>
        <w:spacing w:after="0" w:line="240" w:lineRule="auto"/>
        <w:jc w:val="both"/>
        <w:rPr>
          <w:rFonts w:ascii="Arial" w:hAnsi="Arial" w:cs="Arial"/>
          <w:b/>
          <w:sz w:val="20"/>
          <w:szCs w:val="20"/>
        </w:rPr>
      </w:pPr>
      <w:r w:rsidRPr="004A0463">
        <w:rPr>
          <w:rFonts w:ascii="Arial" w:hAnsi="Arial" w:cs="Arial"/>
          <w:b/>
          <w:sz w:val="20"/>
          <w:szCs w:val="20"/>
        </w:rPr>
        <w:t>Preglednica 1:</w:t>
      </w:r>
      <w:r w:rsidRPr="004A0463">
        <w:rPr>
          <w:rFonts w:ascii="Arial" w:hAnsi="Arial" w:cs="Arial"/>
          <w:b/>
          <w:sz w:val="20"/>
          <w:szCs w:val="20"/>
        </w:rPr>
        <w:tab/>
        <w:t>Število zaseženih ukradenih vozil</w:t>
      </w:r>
    </w:p>
    <w:p w:rsidR="00D277CF" w:rsidRPr="004A0463" w:rsidRDefault="00D277CF" w:rsidP="003E5772">
      <w:pPr>
        <w:tabs>
          <w:tab w:val="left" w:pos="284"/>
        </w:tabs>
        <w:spacing w:after="0" w:line="240" w:lineRule="auto"/>
        <w:jc w:val="both"/>
        <w:rPr>
          <w:rFonts w:ascii="Arial" w:hAnsi="Arial" w:cs="Arial"/>
          <w:b/>
          <w:sz w:val="20"/>
          <w:szCs w:val="20"/>
        </w:rPr>
      </w:pPr>
    </w:p>
    <w:tbl>
      <w:tblPr>
        <w:tblW w:w="8960" w:type="dxa"/>
        <w:tblInd w:w="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A0"/>
      </w:tblPr>
      <w:tblGrid>
        <w:gridCol w:w="2776"/>
        <w:gridCol w:w="692"/>
        <w:gridCol w:w="692"/>
        <w:gridCol w:w="960"/>
        <w:gridCol w:w="960"/>
        <w:gridCol w:w="960"/>
        <w:gridCol w:w="960"/>
        <w:gridCol w:w="960"/>
      </w:tblGrid>
      <w:tr w:rsidR="00D277CF" w:rsidRPr="004A0463" w:rsidTr="003E5772">
        <w:trPr>
          <w:trHeight w:val="300"/>
        </w:trPr>
        <w:tc>
          <w:tcPr>
            <w:tcW w:w="2776" w:type="dxa"/>
            <w:noWrap/>
            <w:vAlign w:val="center"/>
          </w:tcPr>
          <w:p w:rsidR="00D277CF" w:rsidRPr="004A0463" w:rsidRDefault="00D277CF" w:rsidP="003E5772">
            <w:pPr>
              <w:spacing w:after="0" w:line="240" w:lineRule="auto"/>
              <w:jc w:val="center"/>
              <w:rPr>
                <w:rFonts w:ascii="Arial" w:hAnsi="Arial" w:cs="Arial"/>
                <w:b/>
                <w:bCs/>
                <w:color w:val="003366"/>
                <w:sz w:val="20"/>
                <w:szCs w:val="20"/>
                <w:lang w:eastAsia="sl-SI"/>
              </w:rPr>
            </w:pPr>
          </w:p>
        </w:tc>
        <w:tc>
          <w:tcPr>
            <w:tcW w:w="692" w:type="dxa"/>
            <w:shd w:val="clear" w:color="000000" w:fill="99CCFF"/>
            <w:noWrap/>
            <w:vAlign w:val="center"/>
          </w:tcPr>
          <w:p w:rsidR="00D277CF" w:rsidRPr="004A0463" w:rsidRDefault="00D277CF" w:rsidP="003E5772">
            <w:pPr>
              <w:spacing w:after="0" w:line="240" w:lineRule="auto"/>
              <w:jc w:val="center"/>
              <w:rPr>
                <w:rFonts w:ascii="Arial" w:hAnsi="Arial" w:cs="Arial"/>
                <w:b/>
                <w:bCs/>
                <w:color w:val="000000"/>
                <w:sz w:val="20"/>
                <w:szCs w:val="20"/>
                <w:lang w:eastAsia="sl-SI"/>
              </w:rPr>
            </w:pPr>
            <w:r w:rsidRPr="004A0463">
              <w:rPr>
                <w:rFonts w:ascii="Arial" w:hAnsi="Arial" w:cs="Arial"/>
                <w:b/>
                <w:bCs/>
                <w:color w:val="000000"/>
                <w:sz w:val="20"/>
                <w:szCs w:val="20"/>
                <w:lang w:eastAsia="sl-SI"/>
              </w:rPr>
              <w:t>2014</w:t>
            </w:r>
          </w:p>
        </w:tc>
        <w:tc>
          <w:tcPr>
            <w:tcW w:w="692" w:type="dxa"/>
            <w:shd w:val="clear" w:color="000000" w:fill="99CCFF"/>
            <w:noWrap/>
            <w:vAlign w:val="center"/>
          </w:tcPr>
          <w:p w:rsidR="00D277CF" w:rsidRPr="004A0463" w:rsidRDefault="00D277CF" w:rsidP="003E5772">
            <w:pPr>
              <w:spacing w:after="0" w:line="240" w:lineRule="auto"/>
              <w:jc w:val="center"/>
              <w:rPr>
                <w:rFonts w:ascii="Arial" w:hAnsi="Arial" w:cs="Arial"/>
                <w:b/>
                <w:bCs/>
                <w:color w:val="000000"/>
                <w:sz w:val="20"/>
                <w:szCs w:val="20"/>
                <w:lang w:eastAsia="sl-SI"/>
              </w:rPr>
            </w:pPr>
            <w:r w:rsidRPr="004A0463">
              <w:rPr>
                <w:rFonts w:ascii="Arial" w:hAnsi="Arial" w:cs="Arial"/>
                <w:b/>
                <w:bCs/>
                <w:color w:val="000000"/>
                <w:sz w:val="20"/>
                <w:szCs w:val="20"/>
                <w:lang w:eastAsia="sl-SI"/>
              </w:rPr>
              <w:t>2013</w:t>
            </w:r>
          </w:p>
        </w:tc>
        <w:tc>
          <w:tcPr>
            <w:tcW w:w="960" w:type="dxa"/>
            <w:shd w:val="clear" w:color="000000" w:fill="99CCFF"/>
            <w:noWrap/>
            <w:vAlign w:val="center"/>
          </w:tcPr>
          <w:p w:rsidR="00D277CF" w:rsidRPr="004A0463" w:rsidRDefault="00D277CF" w:rsidP="003E5772">
            <w:pPr>
              <w:spacing w:after="0" w:line="240" w:lineRule="auto"/>
              <w:jc w:val="center"/>
              <w:rPr>
                <w:rFonts w:ascii="Arial" w:hAnsi="Arial" w:cs="Arial"/>
                <w:b/>
                <w:bCs/>
                <w:color w:val="000000"/>
                <w:sz w:val="20"/>
                <w:szCs w:val="20"/>
                <w:lang w:eastAsia="sl-SI"/>
              </w:rPr>
            </w:pPr>
            <w:r w:rsidRPr="004A0463">
              <w:rPr>
                <w:rFonts w:ascii="Arial" w:hAnsi="Arial" w:cs="Arial"/>
                <w:b/>
                <w:bCs/>
                <w:color w:val="000000"/>
                <w:sz w:val="20"/>
                <w:szCs w:val="20"/>
                <w:lang w:eastAsia="sl-SI"/>
              </w:rPr>
              <w:t>2012</w:t>
            </w:r>
          </w:p>
        </w:tc>
        <w:tc>
          <w:tcPr>
            <w:tcW w:w="960" w:type="dxa"/>
            <w:shd w:val="clear" w:color="000000" w:fill="99CCFF"/>
            <w:noWrap/>
            <w:vAlign w:val="center"/>
          </w:tcPr>
          <w:p w:rsidR="00D277CF" w:rsidRPr="004A0463" w:rsidRDefault="00D277CF" w:rsidP="003E5772">
            <w:pPr>
              <w:spacing w:after="0" w:line="240" w:lineRule="auto"/>
              <w:jc w:val="center"/>
              <w:rPr>
                <w:rFonts w:ascii="Arial" w:hAnsi="Arial" w:cs="Arial"/>
                <w:b/>
                <w:bCs/>
                <w:color w:val="000000"/>
                <w:sz w:val="20"/>
                <w:szCs w:val="20"/>
                <w:lang w:eastAsia="sl-SI"/>
              </w:rPr>
            </w:pPr>
            <w:r w:rsidRPr="004A0463">
              <w:rPr>
                <w:rFonts w:ascii="Arial" w:hAnsi="Arial" w:cs="Arial"/>
                <w:b/>
                <w:bCs/>
                <w:color w:val="000000"/>
                <w:sz w:val="20"/>
                <w:szCs w:val="20"/>
                <w:lang w:eastAsia="sl-SI"/>
              </w:rPr>
              <w:t>2011</w:t>
            </w:r>
          </w:p>
        </w:tc>
        <w:tc>
          <w:tcPr>
            <w:tcW w:w="960" w:type="dxa"/>
            <w:shd w:val="clear" w:color="000000" w:fill="99CCFF"/>
            <w:noWrap/>
            <w:vAlign w:val="center"/>
          </w:tcPr>
          <w:p w:rsidR="00D277CF" w:rsidRPr="004A0463" w:rsidRDefault="00D277CF" w:rsidP="003E5772">
            <w:pPr>
              <w:spacing w:after="0" w:line="240" w:lineRule="auto"/>
              <w:jc w:val="center"/>
              <w:rPr>
                <w:rFonts w:ascii="Arial" w:hAnsi="Arial" w:cs="Arial"/>
                <w:b/>
                <w:bCs/>
                <w:color w:val="000000"/>
                <w:sz w:val="20"/>
                <w:szCs w:val="20"/>
                <w:lang w:eastAsia="sl-SI"/>
              </w:rPr>
            </w:pPr>
            <w:r w:rsidRPr="004A0463">
              <w:rPr>
                <w:rFonts w:ascii="Arial" w:hAnsi="Arial" w:cs="Arial"/>
                <w:b/>
                <w:bCs/>
                <w:color w:val="000000"/>
                <w:sz w:val="20"/>
                <w:szCs w:val="20"/>
                <w:lang w:eastAsia="sl-SI"/>
              </w:rPr>
              <w:t>2010</w:t>
            </w:r>
          </w:p>
        </w:tc>
        <w:tc>
          <w:tcPr>
            <w:tcW w:w="960" w:type="dxa"/>
            <w:shd w:val="clear" w:color="000000" w:fill="99CCFF"/>
            <w:noWrap/>
            <w:vAlign w:val="center"/>
          </w:tcPr>
          <w:p w:rsidR="00D277CF" w:rsidRPr="004A0463" w:rsidRDefault="00D277CF" w:rsidP="003E5772">
            <w:pPr>
              <w:spacing w:after="0" w:line="240" w:lineRule="auto"/>
              <w:jc w:val="center"/>
              <w:rPr>
                <w:rFonts w:ascii="Arial" w:hAnsi="Arial" w:cs="Arial"/>
                <w:b/>
                <w:bCs/>
                <w:color w:val="000000"/>
                <w:sz w:val="20"/>
                <w:szCs w:val="20"/>
                <w:lang w:eastAsia="sl-SI"/>
              </w:rPr>
            </w:pPr>
            <w:r w:rsidRPr="004A0463">
              <w:rPr>
                <w:rFonts w:ascii="Arial" w:hAnsi="Arial" w:cs="Arial"/>
                <w:b/>
                <w:bCs/>
                <w:color w:val="000000"/>
                <w:sz w:val="20"/>
                <w:szCs w:val="20"/>
                <w:lang w:eastAsia="sl-SI"/>
              </w:rPr>
              <w:t>2009</w:t>
            </w:r>
          </w:p>
        </w:tc>
        <w:tc>
          <w:tcPr>
            <w:tcW w:w="960" w:type="dxa"/>
            <w:shd w:val="clear" w:color="000000" w:fill="FFC7CE"/>
            <w:noWrap/>
            <w:vAlign w:val="center"/>
          </w:tcPr>
          <w:p w:rsidR="00D277CF" w:rsidRPr="004A0463" w:rsidRDefault="00D277CF" w:rsidP="003E5772">
            <w:pPr>
              <w:spacing w:after="0" w:line="240" w:lineRule="auto"/>
              <w:jc w:val="center"/>
              <w:rPr>
                <w:rFonts w:ascii="Arial" w:hAnsi="Arial" w:cs="Arial"/>
                <w:b/>
                <w:bCs/>
                <w:color w:val="800080"/>
                <w:sz w:val="20"/>
                <w:szCs w:val="20"/>
                <w:lang w:eastAsia="sl-SI"/>
              </w:rPr>
            </w:pPr>
            <w:r w:rsidRPr="004A0463">
              <w:rPr>
                <w:rFonts w:ascii="Arial" w:hAnsi="Arial" w:cs="Arial"/>
                <w:b/>
                <w:bCs/>
                <w:color w:val="800080"/>
                <w:sz w:val="20"/>
                <w:szCs w:val="20"/>
                <w:lang w:eastAsia="sl-SI"/>
              </w:rPr>
              <w:t>Skupaj</w:t>
            </w:r>
          </w:p>
        </w:tc>
      </w:tr>
      <w:tr w:rsidR="00D277CF" w:rsidRPr="004A0463" w:rsidTr="003E5772">
        <w:trPr>
          <w:trHeight w:val="300"/>
        </w:trPr>
        <w:tc>
          <w:tcPr>
            <w:tcW w:w="2776" w:type="dxa"/>
            <w:noWrap/>
            <w:vAlign w:val="center"/>
          </w:tcPr>
          <w:p w:rsidR="00D277CF" w:rsidRPr="004A0463" w:rsidRDefault="00D277CF" w:rsidP="003E5772">
            <w:pPr>
              <w:spacing w:after="0" w:line="240" w:lineRule="auto"/>
              <w:rPr>
                <w:rFonts w:ascii="Arial" w:hAnsi="Arial" w:cs="Arial"/>
                <w:b/>
                <w:bCs/>
                <w:color w:val="000000"/>
                <w:sz w:val="20"/>
                <w:szCs w:val="20"/>
                <w:lang w:eastAsia="sl-SI"/>
              </w:rPr>
            </w:pPr>
            <w:r w:rsidRPr="004A0463">
              <w:rPr>
                <w:rFonts w:ascii="Arial" w:hAnsi="Arial" w:cs="Arial"/>
                <w:b/>
                <w:bCs/>
                <w:color w:val="000000"/>
                <w:sz w:val="20"/>
                <w:szCs w:val="20"/>
                <w:lang w:eastAsia="sl-SI"/>
              </w:rPr>
              <w:t>SENDM</w:t>
            </w:r>
          </w:p>
        </w:tc>
        <w:tc>
          <w:tcPr>
            <w:tcW w:w="692" w:type="dxa"/>
            <w:noWrap/>
            <w:vAlign w:val="center"/>
          </w:tcPr>
          <w:p w:rsidR="00D277CF" w:rsidRPr="004A0463" w:rsidRDefault="00D277CF" w:rsidP="003E5772">
            <w:pPr>
              <w:spacing w:after="0" w:line="240" w:lineRule="auto"/>
              <w:ind w:right="113"/>
              <w:jc w:val="right"/>
              <w:rPr>
                <w:rFonts w:ascii="Arial" w:hAnsi="Arial" w:cs="Arial"/>
                <w:color w:val="000000"/>
                <w:sz w:val="20"/>
                <w:szCs w:val="20"/>
                <w:lang w:eastAsia="sl-SI"/>
              </w:rPr>
            </w:pPr>
            <w:r w:rsidRPr="004A0463">
              <w:rPr>
                <w:rFonts w:ascii="Arial" w:hAnsi="Arial" w:cs="Arial"/>
                <w:color w:val="000000"/>
                <w:sz w:val="20"/>
                <w:szCs w:val="20"/>
                <w:lang w:eastAsia="sl-SI"/>
              </w:rPr>
              <w:t>27</w:t>
            </w:r>
          </w:p>
        </w:tc>
        <w:tc>
          <w:tcPr>
            <w:tcW w:w="692" w:type="dxa"/>
            <w:noWrap/>
            <w:vAlign w:val="center"/>
          </w:tcPr>
          <w:p w:rsidR="00D277CF" w:rsidRPr="004A0463" w:rsidRDefault="00D277CF" w:rsidP="003E5772">
            <w:pPr>
              <w:spacing w:after="0" w:line="240" w:lineRule="auto"/>
              <w:ind w:right="113"/>
              <w:jc w:val="right"/>
              <w:rPr>
                <w:rFonts w:ascii="Arial" w:hAnsi="Arial" w:cs="Arial"/>
                <w:color w:val="000000"/>
                <w:sz w:val="20"/>
                <w:szCs w:val="20"/>
                <w:lang w:eastAsia="sl-SI"/>
              </w:rPr>
            </w:pPr>
            <w:r w:rsidRPr="004A0463">
              <w:rPr>
                <w:rFonts w:ascii="Arial" w:hAnsi="Arial" w:cs="Arial"/>
                <w:color w:val="000000"/>
                <w:sz w:val="20"/>
                <w:szCs w:val="20"/>
                <w:lang w:eastAsia="sl-SI"/>
              </w:rPr>
              <w:t>23</w:t>
            </w:r>
          </w:p>
        </w:tc>
        <w:tc>
          <w:tcPr>
            <w:tcW w:w="960" w:type="dxa"/>
            <w:noWrap/>
            <w:vAlign w:val="center"/>
          </w:tcPr>
          <w:p w:rsidR="00D277CF" w:rsidRPr="004A0463" w:rsidRDefault="00D277CF" w:rsidP="003E5772">
            <w:pPr>
              <w:spacing w:after="0" w:line="240" w:lineRule="auto"/>
              <w:ind w:right="113"/>
              <w:jc w:val="right"/>
              <w:rPr>
                <w:rFonts w:ascii="Arial" w:hAnsi="Arial" w:cs="Arial"/>
                <w:color w:val="000000"/>
                <w:sz w:val="20"/>
                <w:szCs w:val="20"/>
                <w:lang w:eastAsia="sl-SI"/>
              </w:rPr>
            </w:pPr>
            <w:r w:rsidRPr="004A0463">
              <w:rPr>
                <w:rFonts w:ascii="Arial" w:hAnsi="Arial" w:cs="Arial"/>
                <w:color w:val="000000"/>
                <w:sz w:val="20"/>
                <w:szCs w:val="20"/>
                <w:lang w:eastAsia="sl-SI"/>
              </w:rPr>
              <w:t>38</w:t>
            </w:r>
          </w:p>
        </w:tc>
        <w:tc>
          <w:tcPr>
            <w:tcW w:w="960" w:type="dxa"/>
            <w:noWrap/>
            <w:vAlign w:val="center"/>
          </w:tcPr>
          <w:p w:rsidR="00D277CF" w:rsidRPr="004A0463" w:rsidRDefault="00D277CF" w:rsidP="003E5772">
            <w:pPr>
              <w:spacing w:after="0" w:line="240" w:lineRule="auto"/>
              <w:ind w:right="113"/>
              <w:jc w:val="right"/>
              <w:rPr>
                <w:rFonts w:ascii="Arial" w:hAnsi="Arial" w:cs="Arial"/>
                <w:color w:val="000000"/>
                <w:sz w:val="20"/>
                <w:szCs w:val="20"/>
                <w:lang w:eastAsia="sl-SI"/>
              </w:rPr>
            </w:pPr>
            <w:r w:rsidRPr="004A0463">
              <w:rPr>
                <w:rFonts w:ascii="Arial" w:hAnsi="Arial" w:cs="Arial"/>
                <w:color w:val="000000"/>
                <w:sz w:val="20"/>
                <w:szCs w:val="20"/>
                <w:lang w:eastAsia="sl-SI"/>
              </w:rPr>
              <w:t>44</w:t>
            </w:r>
          </w:p>
        </w:tc>
        <w:tc>
          <w:tcPr>
            <w:tcW w:w="960" w:type="dxa"/>
            <w:noWrap/>
            <w:vAlign w:val="center"/>
          </w:tcPr>
          <w:p w:rsidR="00D277CF" w:rsidRPr="004A0463" w:rsidRDefault="00D277CF" w:rsidP="003E5772">
            <w:pPr>
              <w:spacing w:after="0" w:line="240" w:lineRule="auto"/>
              <w:ind w:right="113"/>
              <w:jc w:val="right"/>
              <w:rPr>
                <w:rFonts w:ascii="Arial" w:hAnsi="Arial" w:cs="Arial"/>
                <w:color w:val="000000"/>
                <w:sz w:val="20"/>
                <w:szCs w:val="20"/>
                <w:lang w:eastAsia="sl-SI"/>
              </w:rPr>
            </w:pPr>
            <w:r w:rsidRPr="004A0463">
              <w:rPr>
                <w:rFonts w:ascii="Arial" w:hAnsi="Arial" w:cs="Arial"/>
                <w:color w:val="000000"/>
                <w:sz w:val="20"/>
                <w:szCs w:val="20"/>
                <w:lang w:eastAsia="sl-SI"/>
              </w:rPr>
              <w:t>49</w:t>
            </w:r>
          </w:p>
        </w:tc>
        <w:tc>
          <w:tcPr>
            <w:tcW w:w="960" w:type="dxa"/>
            <w:noWrap/>
            <w:vAlign w:val="center"/>
          </w:tcPr>
          <w:p w:rsidR="00D277CF" w:rsidRPr="004A0463" w:rsidRDefault="00D277CF" w:rsidP="003E5772">
            <w:pPr>
              <w:spacing w:after="0" w:line="240" w:lineRule="auto"/>
              <w:ind w:right="113"/>
              <w:jc w:val="right"/>
              <w:rPr>
                <w:rFonts w:ascii="Arial" w:hAnsi="Arial" w:cs="Arial"/>
                <w:color w:val="000000"/>
                <w:sz w:val="20"/>
                <w:szCs w:val="20"/>
                <w:lang w:eastAsia="sl-SI"/>
              </w:rPr>
            </w:pPr>
            <w:r w:rsidRPr="004A0463">
              <w:rPr>
                <w:rFonts w:ascii="Arial" w:hAnsi="Arial" w:cs="Arial"/>
                <w:color w:val="000000"/>
                <w:sz w:val="20"/>
                <w:szCs w:val="20"/>
                <w:lang w:eastAsia="sl-SI"/>
              </w:rPr>
              <w:t>56</w:t>
            </w:r>
          </w:p>
        </w:tc>
        <w:tc>
          <w:tcPr>
            <w:tcW w:w="960" w:type="dxa"/>
            <w:shd w:val="clear" w:color="000000" w:fill="FFC7CE"/>
            <w:noWrap/>
            <w:vAlign w:val="center"/>
          </w:tcPr>
          <w:p w:rsidR="00D277CF" w:rsidRPr="004A0463" w:rsidRDefault="00D277CF" w:rsidP="003E5772">
            <w:pPr>
              <w:spacing w:after="0" w:line="240" w:lineRule="auto"/>
              <w:ind w:right="113"/>
              <w:jc w:val="right"/>
              <w:rPr>
                <w:rFonts w:ascii="Arial" w:hAnsi="Arial" w:cs="Arial"/>
                <w:b/>
                <w:bCs/>
                <w:color w:val="800080"/>
                <w:sz w:val="20"/>
                <w:szCs w:val="20"/>
                <w:lang w:eastAsia="sl-SI"/>
              </w:rPr>
            </w:pPr>
            <w:r w:rsidRPr="004A0463">
              <w:rPr>
                <w:rFonts w:ascii="Arial" w:hAnsi="Arial" w:cs="Arial"/>
                <w:b/>
                <w:bCs/>
                <w:color w:val="800080"/>
                <w:sz w:val="20"/>
                <w:szCs w:val="20"/>
                <w:lang w:eastAsia="sl-SI"/>
              </w:rPr>
              <w:t>237</w:t>
            </w:r>
          </w:p>
        </w:tc>
      </w:tr>
      <w:tr w:rsidR="00D277CF" w:rsidRPr="004A0463" w:rsidTr="003E5772">
        <w:trPr>
          <w:trHeight w:val="300"/>
        </w:trPr>
        <w:tc>
          <w:tcPr>
            <w:tcW w:w="2776" w:type="dxa"/>
            <w:noWrap/>
            <w:vAlign w:val="center"/>
          </w:tcPr>
          <w:p w:rsidR="00D277CF" w:rsidRPr="004A0463" w:rsidRDefault="00D277CF" w:rsidP="003E5772">
            <w:pPr>
              <w:spacing w:after="0" w:line="240" w:lineRule="auto"/>
              <w:rPr>
                <w:rFonts w:ascii="Arial" w:hAnsi="Arial" w:cs="Arial"/>
                <w:b/>
                <w:bCs/>
                <w:color w:val="000000"/>
                <w:sz w:val="20"/>
                <w:szCs w:val="20"/>
                <w:lang w:eastAsia="sl-SI"/>
              </w:rPr>
            </w:pPr>
            <w:r w:rsidRPr="004A0463">
              <w:rPr>
                <w:rFonts w:ascii="Arial" w:hAnsi="Arial" w:cs="Arial"/>
                <w:b/>
                <w:bCs/>
                <w:color w:val="000000"/>
                <w:sz w:val="20"/>
                <w:szCs w:val="20"/>
                <w:lang w:eastAsia="sl-SI"/>
              </w:rPr>
              <w:t>PPIU Koper</w:t>
            </w:r>
          </w:p>
        </w:tc>
        <w:tc>
          <w:tcPr>
            <w:tcW w:w="692" w:type="dxa"/>
            <w:noWrap/>
            <w:vAlign w:val="center"/>
          </w:tcPr>
          <w:p w:rsidR="00D277CF" w:rsidRPr="004A0463" w:rsidRDefault="00D277CF" w:rsidP="003E5772">
            <w:pPr>
              <w:spacing w:after="0" w:line="240" w:lineRule="auto"/>
              <w:ind w:right="113"/>
              <w:jc w:val="right"/>
              <w:rPr>
                <w:rFonts w:ascii="Arial" w:hAnsi="Arial" w:cs="Arial"/>
                <w:color w:val="000000"/>
                <w:sz w:val="20"/>
                <w:szCs w:val="20"/>
                <w:lang w:eastAsia="sl-SI"/>
              </w:rPr>
            </w:pPr>
            <w:r w:rsidRPr="004A0463">
              <w:rPr>
                <w:rFonts w:ascii="Arial" w:hAnsi="Arial" w:cs="Arial"/>
                <w:color w:val="000000"/>
                <w:sz w:val="20"/>
                <w:szCs w:val="20"/>
                <w:lang w:eastAsia="sl-SI"/>
              </w:rPr>
              <w:t>8</w:t>
            </w:r>
          </w:p>
        </w:tc>
        <w:tc>
          <w:tcPr>
            <w:tcW w:w="692" w:type="dxa"/>
            <w:noWrap/>
            <w:vAlign w:val="center"/>
          </w:tcPr>
          <w:p w:rsidR="00D277CF" w:rsidRPr="004A0463" w:rsidRDefault="00D277CF" w:rsidP="003E5772">
            <w:pPr>
              <w:spacing w:after="0" w:line="240" w:lineRule="auto"/>
              <w:ind w:right="113"/>
              <w:jc w:val="right"/>
              <w:rPr>
                <w:rFonts w:ascii="Arial" w:hAnsi="Arial" w:cs="Arial"/>
                <w:color w:val="000000"/>
                <w:sz w:val="20"/>
                <w:szCs w:val="20"/>
                <w:lang w:eastAsia="sl-SI"/>
              </w:rPr>
            </w:pPr>
            <w:r w:rsidRPr="004A0463">
              <w:rPr>
                <w:rFonts w:ascii="Arial" w:hAnsi="Arial" w:cs="Arial"/>
                <w:color w:val="000000"/>
                <w:sz w:val="20"/>
                <w:szCs w:val="20"/>
                <w:lang w:eastAsia="sl-SI"/>
              </w:rPr>
              <w:t>22</w:t>
            </w:r>
          </w:p>
        </w:tc>
        <w:tc>
          <w:tcPr>
            <w:tcW w:w="960" w:type="dxa"/>
            <w:noWrap/>
            <w:vAlign w:val="center"/>
          </w:tcPr>
          <w:p w:rsidR="00D277CF" w:rsidRPr="004A0463" w:rsidRDefault="00D277CF" w:rsidP="003E5772">
            <w:pPr>
              <w:spacing w:after="0" w:line="240" w:lineRule="auto"/>
              <w:ind w:right="113"/>
              <w:jc w:val="right"/>
              <w:rPr>
                <w:rFonts w:ascii="Arial" w:hAnsi="Arial" w:cs="Arial"/>
                <w:color w:val="000000"/>
                <w:sz w:val="20"/>
                <w:szCs w:val="20"/>
                <w:lang w:eastAsia="sl-SI"/>
              </w:rPr>
            </w:pPr>
            <w:r w:rsidRPr="004A0463">
              <w:rPr>
                <w:rFonts w:ascii="Arial" w:hAnsi="Arial" w:cs="Arial"/>
                <w:color w:val="000000"/>
                <w:sz w:val="20"/>
                <w:szCs w:val="20"/>
                <w:lang w:eastAsia="sl-SI"/>
              </w:rPr>
              <w:t>22</w:t>
            </w:r>
          </w:p>
        </w:tc>
        <w:tc>
          <w:tcPr>
            <w:tcW w:w="960" w:type="dxa"/>
            <w:noWrap/>
            <w:vAlign w:val="center"/>
          </w:tcPr>
          <w:p w:rsidR="00D277CF" w:rsidRPr="004A0463" w:rsidRDefault="00D277CF" w:rsidP="003E5772">
            <w:pPr>
              <w:spacing w:after="0" w:line="240" w:lineRule="auto"/>
              <w:ind w:right="113"/>
              <w:jc w:val="right"/>
              <w:rPr>
                <w:rFonts w:ascii="Arial" w:hAnsi="Arial" w:cs="Arial"/>
                <w:color w:val="000000"/>
                <w:sz w:val="20"/>
                <w:szCs w:val="20"/>
                <w:lang w:eastAsia="sl-SI"/>
              </w:rPr>
            </w:pPr>
            <w:r w:rsidRPr="004A0463">
              <w:rPr>
                <w:rFonts w:ascii="Arial" w:hAnsi="Arial" w:cs="Arial"/>
                <w:color w:val="000000"/>
                <w:sz w:val="20"/>
                <w:szCs w:val="20"/>
                <w:lang w:eastAsia="sl-SI"/>
              </w:rPr>
              <w:t>32</w:t>
            </w:r>
          </w:p>
        </w:tc>
        <w:tc>
          <w:tcPr>
            <w:tcW w:w="960" w:type="dxa"/>
            <w:noWrap/>
            <w:vAlign w:val="center"/>
          </w:tcPr>
          <w:p w:rsidR="00D277CF" w:rsidRPr="004A0463" w:rsidRDefault="00D277CF" w:rsidP="003E5772">
            <w:pPr>
              <w:spacing w:after="0" w:line="240" w:lineRule="auto"/>
              <w:ind w:right="113"/>
              <w:jc w:val="right"/>
              <w:rPr>
                <w:rFonts w:ascii="Arial" w:hAnsi="Arial" w:cs="Arial"/>
                <w:color w:val="000000"/>
                <w:sz w:val="20"/>
                <w:szCs w:val="20"/>
                <w:lang w:eastAsia="sl-SI"/>
              </w:rPr>
            </w:pPr>
            <w:r w:rsidRPr="004A0463">
              <w:rPr>
                <w:rFonts w:ascii="Arial" w:hAnsi="Arial" w:cs="Arial"/>
                <w:color w:val="000000"/>
                <w:sz w:val="20"/>
                <w:szCs w:val="20"/>
                <w:lang w:eastAsia="sl-SI"/>
              </w:rPr>
              <w:t>41</w:t>
            </w:r>
          </w:p>
        </w:tc>
        <w:tc>
          <w:tcPr>
            <w:tcW w:w="960" w:type="dxa"/>
            <w:noWrap/>
            <w:vAlign w:val="center"/>
          </w:tcPr>
          <w:p w:rsidR="00D277CF" w:rsidRPr="004A0463" w:rsidRDefault="00D277CF" w:rsidP="003E5772">
            <w:pPr>
              <w:spacing w:after="0" w:line="240" w:lineRule="auto"/>
              <w:ind w:right="113"/>
              <w:jc w:val="right"/>
              <w:rPr>
                <w:rFonts w:ascii="Arial" w:hAnsi="Arial" w:cs="Arial"/>
                <w:color w:val="000000"/>
                <w:sz w:val="20"/>
                <w:szCs w:val="20"/>
                <w:lang w:eastAsia="sl-SI"/>
              </w:rPr>
            </w:pPr>
            <w:r w:rsidRPr="004A0463">
              <w:rPr>
                <w:rFonts w:ascii="Arial" w:hAnsi="Arial" w:cs="Arial"/>
                <w:color w:val="000000"/>
                <w:sz w:val="20"/>
                <w:szCs w:val="20"/>
                <w:lang w:eastAsia="sl-SI"/>
              </w:rPr>
              <w:t>39</w:t>
            </w:r>
          </w:p>
        </w:tc>
        <w:tc>
          <w:tcPr>
            <w:tcW w:w="960" w:type="dxa"/>
            <w:shd w:val="clear" w:color="000000" w:fill="FFC7CE"/>
            <w:noWrap/>
            <w:vAlign w:val="center"/>
          </w:tcPr>
          <w:p w:rsidR="00D277CF" w:rsidRPr="004A0463" w:rsidRDefault="00D277CF" w:rsidP="003E5772">
            <w:pPr>
              <w:spacing w:after="0" w:line="240" w:lineRule="auto"/>
              <w:ind w:right="113"/>
              <w:jc w:val="right"/>
              <w:rPr>
                <w:rFonts w:ascii="Arial" w:hAnsi="Arial" w:cs="Arial"/>
                <w:b/>
                <w:bCs/>
                <w:color w:val="800080"/>
                <w:sz w:val="20"/>
                <w:szCs w:val="20"/>
                <w:lang w:eastAsia="sl-SI"/>
              </w:rPr>
            </w:pPr>
            <w:r w:rsidRPr="004A0463">
              <w:rPr>
                <w:rFonts w:ascii="Arial" w:hAnsi="Arial" w:cs="Arial"/>
                <w:b/>
                <w:bCs/>
                <w:color w:val="800080"/>
                <w:sz w:val="20"/>
                <w:szCs w:val="20"/>
                <w:lang w:eastAsia="sl-SI"/>
              </w:rPr>
              <w:t>164</w:t>
            </w:r>
          </w:p>
        </w:tc>
      </w:tr>
      <w:tr w:rsidR="00D277CF" w:rsidRPr="004A0463" w:rsidTr="003E5772">
        <w:trPr>
          <w:trHeight w:val="300"/>
        </w:trPr>
        <w:tc>
          <w:tcPr>
            <w:tcW w:w="2776" w:type="dxa"/>
            <w:noWrap/>
            <w:vAlign w:val="center"/>
          </w:tcPr>
          <w:p w:rsidR="00D277CF" w:rsidRPr="004A0463" w:rsidRDefault="00D277CF" w:rsidP="003E5772">
            <w:pPr>
              <w:spacing w:after="0" w:line="240" w:lineRule="auto"/>
              <w:rPr>
                <w:rFonts w:ascii="Arial" w:hAnsi="Arial" w:cs="Arial"/>
                <w:b/>
                <w:bCs/>
                <w:color w:val="000000"/>
                <w:sz w:val="20"/>
                <w:szCs w:val="20"/>
                <w:lang w:eastAsia="sl-SI"/>
              </w:rPr>
            </w:pPr>
            <w:r w:rsidRPr="004A0463">
              <w:rPr>
                <w:rFonts w:ascii="Arial" w:hAnsi="Arial" w:cs="Arial"/>
                <w:b/>
                <w:bCs/>
                <w:color w:val="000000"/>
                <w:sz w:val="20"/>
                <w:szCs w:val="20"/>
                <w:lang w:eastAsia="sl-SI"/>
              </w:rPr>
              <w:t>PPIU Maribor</w:t>
            </w:r>
          </w:p>
        </w:tc>
        <w:tc>
          <w:tcPr>
            <w:tcW w:w="692" w:type="dxa"/>
            <w:noWrap/>
            <w:vAlign w:val="center"/>
          </w:tcPr>
          <w:p w:rsidR="00D277CF" w:rsidRPr="004A0463" w:rsidRDefault="00D277CF" w:rsidP="003E5772">
            <w:pPr>
              <w:spacing w:after="0" w:line="240" w:lineRule="auto"/>
              <w:ind w:right="113"/>
              <w:jc w:val="right"/>
              <w:rPr>
                <w:rFonts w:ascii="Arial" w:hAnsi="Arial" w:cs="Arial"/>
                <w:color w:val="000000"/>
                <w:sz w:val="20"/>
                <w:szCs w:val="20"/>
                <w:lang w:eastAsia="sl-SI"/>
              </w:rPr>
            </w:pPr>
            <w:r w:rsidRPr="004A0463">
              <w:rPr>
                <w:rFonts w:ascii="Arial" w:hAnsi="Arial" w:cs="Arial"/>
                <w:color w:val="000000"/>
                <w:sz w:val="20"/>
                <w:szCs w:val="20"/>
                <w:lang w:eastAsia="sl-SI"/>
              </w:rPr>
              <w:t>11</w:t>
            </w:r>
          </w:p>
        </w:tc>
        <w:tc>
          <w:tcPr>
            <w:tcW w:w="692" w:type="dxa"/>
            <w:noWrap/>
            <w:vAlign w:val="center"/>
          </w:tcPr>
          <w:p w:rsidR="00D277CF" w:rsidRPr="004A0463" w:rsidRDefault="00D277CF" w:rsidP="003E5772">
            <w:pPr>
              <w:spacing w:after="0" w:line="240" w:lineRule="auto"/>
              <w:ind w:right="113"/>
              <w:jc w:val="right"/>
              <w:rPr>
                <w:rFonts w:ascii="Arial" w:hAnsi="Arial" w:cs="Arial"/>
                <w:color w:val="000000"/>
                <w:sz w:val="20"/>
                <w:szCs w:val="20"/>
                <w:lang w:eastAsia="sl-SI"/>
              </w:rPr>
            </w:pPr>
            <w:r w:rsidRPr="004A0463">
              <w:rPr>
                <w:rFonts w:ascii="Arial" w:hAnsi="Arial" w:cs="Arial"/>
                <w:color w:val="000000"/>
                <w:sz w:val="20"/>
                <w:szCs w:val="20"/>
                <w:lang w:eastAsia="sl-SI"/>
              </w:rPr>
              <w:t>14</w:t>
            </w:r>
          </w:p>
        </w:tc>
        <w:tc>
          <w:tcPr>
            <w:tcW w:w="960" w:type="dxa"/>
            <w:noWrap/>
            <w:vAlign w:val="center"/>
          </w:tcPr>
          <w:p w:rsidR="00D277CF" w:rsidRPr="004A0463" w:rsidRDefault="00D277CF" w:rsidP="003E5772">
            <w:pPr>
              <w:spacing w:after="0" w:line="240" w:lineRule="auto"/>
              <w:ind w:right="113"/>
              <w:jc w:val="right"/>
              <w:rPr>
                <w:rFonts w:ascii="Arial" w:hAnsi="Arial" w:cs="Arial"/>
                <w:color w:val="000000"/>
                <w:sz w:val="20"/>
                <w:szCs w:val="20"/>
                <w:lang w:eastAsia="sl-SI"/>
              </w:rPr>
            </w:pPr>
            <w:r w:rsidRPr="004A0463">
              <w:rPr>
                <w:rFonts w:ascii="Arial" w:hAnsi="Arial" w:cs="Arial"/>
                <w:color w:val="000000"/>
                <w:sz w:val="20"/>
                <w:szCs w:val="20"/>
                <w:lang w:eastAsia="sl-SI"/>
              </w:rPr>
              <w:t>20</w:t>
            </w:r>
          </w:p>
        </w:tc>
        <w:tc>
          <w:tcPr>
            <w:tcW w:w="960" w:type="dxa"/>
            <w:noWrap/>
            <w:vAlign w:val="center"/>
          </w:tcPr>
          <w:p w:rsidR="00D277CF" w:rsidRPr="004A0463" w:rsidRDefault="00D277CF" w:rsidP="003E5772">
            <w:pPr>
              <w:spacing w:after="0" w:line="240" w:lineRule="auto"/>
              <w:ind w:right="113"/>
              <w:jc w:val="right"/>
              <w:rPr>
                <w:rFonts w:ascii="Arial" w:hAnsi="Arial" w:cs="Arial"/>
                <w:color w:val="000000"/>
                <w:sz w:val="20"/>
                <w:szCs w:val="20"/>
                <w:lang w:eastAsia="sl-SI"/>
              </w:rPr>
            </w:pPr>
            <w:r w:rsidRPr="004A0463">
              <w:rPr>
                <w:rFonts w:ascii="Arial" w:hAnsi="Arial" w:cs="Arial"/>
                <w:color w:val="000000"/>
                <w:sz w:val="20"/>
                <w:szCs w:val="20"/>
                <w:lang w:eastAsia="sl-SI"/>
              </w:rPr>
              <w:t>33</w:t>
            </w:r>
          </w:p>
        </w:tc>
        <w:tc>
          <w:tcPr>
            <w:tcW w:w="960" w:type="dxa"/>
            <w:noWrap/>
            <w:vAlign w:val="center"/>
          </w:tcPr>
          <w:p w:rsidR="00D277CF" w:rsidRPr="004A0463" w:rsidRDefault="00D277CF" w:rsidP="003E5772">
            <w:pPr>
              <w:spacing w:after="0" w:line="240" w:lineRule="auto"/>
              <w:ind w:right="113"/>
              <w:jc w:val="right"/>
              <w:rPr>
                <w:rFonts w:ascii="Arial" w:hAnsi="Arial" w:cs="Arial"/>
                <w:color w:val="000000"/>
                <w:sz w:val="20"/>
                <w:szCs w:val="20"/>
                <w:lang w:eastAsia="sl-SI"/>
              </w:rPr>
            </w:pPr>
            <w:r w:rsidRPr="004A0463">
              <w:rPr>
                <w:rFonts w:ascii="Arial" w:hAnsi="Arial" w:cs="Arial"/>
                <w:color w:val="000000"/>
                <w:sz w:val="20"/>
                <w:szCs w:val="20"/>
                <w:lang w:eastAsia="sl-SI"/>
              </w:rPr>
              <w:t>26</w:t>
            </w:r>
          </w:p>
        </w:tc>
        <w:tc>
          <w:tcPr>
            <w:tcW w:w="960" w:type="dxa"/>
            <w:noWrap/>
            <w:vAlign w:val="center"/>
          </w:tcPr>
          <w:p w:rsidR="00D277CF" w:rsidRPr="004A0463" w:rsidRDefault="00D277CF" w:rsidP="003E5772">
            <w:pPr>
              <w:spacing w:after="0" w:line="240" w:lineRule="auto"/>
              <w:ind w:right="113"/>
              <w:jc w:val="right"/>
              <w:rPr>
                <w:rFonts w:ascii="Arial" w:hAnsi="Arial" w:cs="Arial"/>
                <w:color w:val="000000"/>
                <w:sz w:val="20"/>
                <w:szCs w:val="20"/>
                <w:lang w:eastAsia="sl-SI"/>
              </w:rPr>
            </w:pPr>
            <w:r w:rsidRPr="004A0463">
              <w:rPr>
                <w:rFonts w:ascii="Arial" w:hAnsi="Arial" w:cs="Arial"/>
                <w:color w:val="000000"/>
                <w:sz w:val="20"/>
                <w:szCs w:val="20"/>
                <w:lang w:eastAsia="sl-SI"/>
              </w:rPr>
              <w:t>51</w:t>
            </w:r>
          </w:p>
        </w:tc>
        <w:tc>
          <w:tcPr>
            <w:tcW w:w="960" w:type="dxa"/>
            <w:shd w:val="clear" w:color="000000" w:fill="FFC7CE"/>
            <w:noWrap/>
            <w:vAlign w:val="center"/>
          </w:tcPr>
          <w:p w:rsidR="00D277CF" w:rsidRPr="004A0463" w:rsidRDefault="00D277CF" w:rsidP="003E5772">
            <w:pPr>
              <w:spacing w:after="0" w:line="240" w:lineRule="auto"/>
              <w:ind w:right="113"/>
              <w:jc w:val="right"/>
              <w:rPr>
                <w:rFonts w:ascii="Arial" w:hAnsi="Arial" w:cs="Arial"/>
                <w:b/>
                <w:bCs/>
                <w:color w:val="800080"/>
                <w:sz w:val="20"/>
                <w:szCs w:val="20"/>
                <w:lang w:eastAsia="sl-SI"/>
              </w:rPr>
            </w:pPr>
            <w:r w:rsidRPr="004A0463">
              <w:rPr>
                <w:rFonts w:ascii="Arial" w:hAnsi="Arial" w:cs="Arial"/>
                <w:b/>
                <w:bCs/>
                <w:color w:val="800080"/>
                <w:sz w:val="20"/>
                <w:szCs w:val="20"/>
                <w:lang w:eastAsia="sl-SI"/>
              </w:rPr>
              <w:t>155</w:t>
            </w:r>
          </w:p>
        </w:tc>
      </w:tr>
      <w:tr w:rsidR="00D277CF" w:rsidRPr="004A0463" w:rsidTr="003E5772">
        <w:trPr>
          <w:trHeight w:val="300"/>
        </w:trPr>
        <w:tc>
          <w:tcPr>
            <w:tcW w:w="2776" w:type="dxa"/>
            <w:noWrap/>
            <w:vAlign w:val="center"/>
          </w:tcPr>
          <w:p w:rsidR="00D277CF" w:rsidRPr="004A0463" w:rsidRDefault="00D277CF" w:rsidP="003E5772">
            <w:pPr>
              <w:spacing w:after="0" w:line="240" w:lineRule="auto"/>
              <w:rPr>
                <w:rFonts w:ascii="Arial" w:hAnsi="Arial" w:cs="Arial"/>
                <w:b/>
                <w:bCs/>
                <w:color w:val="000000"/>
                <w:sz w:val="20"/>
                <w:szCs w:val="20"/>
                <w:lang w:eastAsia="sl-SI"/>
              </w:rPr>
            </w:pPr>
            <w:r w:rsidRPr="004A0463">
              <w:rPr>
                <w:rFonts w:ascii="Arial" w:hAnsi="Arial" w:cs="Arial"/>
                <w:b/>
                <w:bCs/>
                <w:color w:val="000000"/>
                <w:sz w:val="20"/>
                <w:szCs w:val="20"/>
                <w:lang w:eastAsia="sl-SI"/>
              </w:rPr>
              <w:t>PPIU Murska Sobota</w:t>
            </w:r>
          </w:p>
        </w:tc>
        <w:tc>
          <w:tcPr>
            <w:tcW w:w="692" w:type="dxa"/>
            <w:noWrap/>
            <w:vAlign w:val="center"/>
          </w:tcPr>
          <w:p w:rsidR="00D277CF" w:rsidRPr="004A0463" w:rsidRDefault="00D277CF" w:rsidP="003E5772">
            <w:pPr>
              <w:spacing w:after="0" w:line="240" w:lineRule="auto"/>
              <w:ind w:right="113"/>
              <w:jc w:val="right"/>
              <w:rPr>
                <w:rFonts w:ascii="Arial" w:hAnsi="Arial" w:cs="Arial"/>
                <w:color w:val="000000"/>
                <w:sz w:val="20"/>
                <w:szCs w:val="20"/>
                <w:lang w:eastAsia="sl-SI"/>
              </w:rPr>
            </w:pPr>
            <w:r w:rsidRPr="004A0463">
              <w:rPr>
                <w:rFonts w:ascii="Arial" w:hAnsi="Arial" w:cs="Arial"/>
                <w:color w:val="000000"/>
                <w:sz w:val="20"/>
                <w:szCs w:val="20"/>
                <w:lang w:eastAsia="sl-SI"/>
              </w:rPr>
              <w:t>7</w:t>
            </w:r>
          </w:p>
        </w:tc>
        <w:tc>
          <w:tcPr>
            <w:tcW w:w="692" w:type="dxa"/>
            <w:noWrap/>
            <w:vAlign w:val="center"/>
          </w:tcPr>
          <w:p w:rsidR="00D277CF" w:rsidRPr="004A0463" w:rsidRDefault="00D277CF" w:rsidP="003E5772">
            <w:pPr>
              <w:spacing w:after="0" w:line="240" w:lineRule="auto"/>
              <w:ind w:right="113"/>
              <w:jc w:val="right"/>
              <w:rPr>
                <w:rFonts w:ascii="Arial" w:hAnsi="Arial" w:cs="Arial"/>
                <w:color w:val="000000"/>
                <w:sz w:val="20"/>
                <w:szCs w:val="20"/>
                <w:lang w:eastAsia="sl-SI"/>
              </w:rPr>
            </w:pPr>
            <w:r w:rsidRPr="004A0463">
              <w:rPr>
                <w:rFonts w:ascii="Arial" w:hAnsi="Arial" w:cs="Arial"/>
                <w:color w:val="000000"/>
                <w:sz w:val="20"/>
                <w:szCs w:val="20"/>
                <w:lang w:eastAsia="sl-SI"/>
              </w:rPr>
              <w:t>15</w:t>
            </w:r>
          </w:p>
        </w:tc>
        <w:tc>
          <w:tcPr>
            <w:tcW w:w="960" w:type="dxa"/>
            <w:noWrap/>
            <w:vAlign w:val="center"/>
          </w:tcPr>
          <w:p w:rsidR="00D277CF" w:rsidRPr="004A0463" w:rsidRDefault="00D277CF" w:rsidP="003E5772">
            <w:pPr>
              <w:spacing w:after="0" w:line="240" w:lineRule="auto"/>
              <w:ind w:right="113"/>
              <w:jc w:val="right"/>
              <w:rPr>
                <w:rFonts w:ascii="Arial" w:hAnsi="Arial" w:cs="Arial"/>
                <w:color w:val="000000"/>
                <w:sz w:val="20"/>
                <w:szCs w:val="20"/>
                <w:lang w:eastAsia="sl-SI"/>
              </w:rPr>
            </w:pPr>
            <w:r w:rsidRPr="004A0463">
              <w:rPr>
                <w:rFonts w:ascii="Arial" w:hAnsi="Arial" w:cs="Arial"/>
                <w:color w:val="000000"/>
                <w:sz w:val="20"/>
                <w:szCs w:val="20"/>
                <w:lang w:eastAsia="sl-SI"/>
              </w:rPr>
              <w:t>9</w:t>
            </w:r>
          </w:p>
        </w:tc>
        <w:tc>
          <w:tcPr>
            <w:tcW w:w="960" w:type="dxa"/>
            <w:noWrap/>
            <w:vAlign w:val="center"/>
          </w:tcPr>
          <w:p w:rsidR="00D277CF" w:rsidRPr="004A0463" w:rsidRDefault="00D277CF" w:rsidP="003E5772">
            <w:pPr>
              <w:spacing w:after="0" w:line="240" w:lineRule="auto"/>
              <w:ind w:right="113"/>
              <w:jc w:val="right"/>
              <w:rPr>
                <w:rFonts w:ascii="Arial" w:hAnsi="Arial" w:cs="Arial"/>
                <w:color w:val="000000"/>
                <w:sz w:val="20"/>
                <w:szCs w:val="20"/>
                <w:lang w:eastAsia="sl-SI"/>
              </w:rPr>
            </w:pPr>
            <w:r w:rsidRPr="004A0463">
              <w:rPr>
                <w:rFonts w:ascii="Arial" w:hAnsi="Arial" w:cs="Arial"/>
                <w:color w:val="000000"/>
                <w:sz w:val="20"/>
                <w:szCs w:val="20"/>
                <w:lang w:eastAsia="sl-SI"/>
              </w:rPr>
              <w:t>16</w:t>
            </w:r>
          </w:p>
        </w:tc>
        <w:tc>
          <w:tcPr>
            <w:tcW w:w="960" w:type="dxa"/>
            <w:noWrap/>
            <w:vAlign w:val="center"/>
          </w:tcPr>
          <w:p w:rsidR="00D277CF" w:rsidRPr="004A0463" w:rsidRDefault="00D277CF" w:rsidP="003E5772">
            <w:pPr>
              <w:spacing w:after="0" w:line="240" w:lineRule="auto"/>
              <w:ind w:right="113"/>
              <w:jc w:val="right"/>
              <w:rPr>
                <w:rFonts w:ascii="Arial" w:hAnsi="Arial" w:cs="Arial"/>
                <w:color w:val="000000"/>
                <w:sz w:val="20"/>
                <w:szCs w:val="20"/>
                <w:lang w:eastAsia="sl-SI"/>
              </w:rPr>
            </w:pPr>
            <w:r w:rsidRPr="004A0463">
              <w:rPr>
                <w:rFonts w:ascii="Arial" w:hAnsi="Arial" w:cs="Arial"/>
                <w:color w:val="000000"/>
                <w:sz w:val="20"/>
                <w:szCs w:val="20"/>
                <w:lang w:eastAsia="sl-SI"/>
              </w:rPr>
              <w:t>13</w:t>
            </w:r>
          </w:p>
        </w:tc>
        <w:tc>
          <w:tcPr>
            <w:tcW w:w="960" w:type="dxa"/>
            <w:noWrap/>
            <w:vAlign w:val="center"/>
          </w:tcPr>
          <w:p w:rsidR="00D277CF" w:rsidRPr="004A0463" w:rsidRDefault="00D277CF" w:rsidP="003E5772">
            <w:pPr>
              <w:spacing w:after="0" w:line="240" w:lineRule="auto"/>
              <w:ind w:right="113"/>
              <w:jc w:val="right"/>
              <w:rPr>
                <w:rFonts w:ascii="Arial" w:hAnsi="Arial" w:cs="Arial"/>
                <w:color w:val="000000"/>
                <w:sz w:val="20"/>
                <w:szCs w:val="20"/>
                <w:lang w:eastAsia="sl-SI"/>
              </w:rPr>
            </w:pPr>
            <w:r w:rsidRPr="004A0463">
              <w:rPr>
                <w:rFonts w:ascii="Arial" w:hAnsi="Arial" w:cs="Arial"/>
                <w:color w:val="000000"/>
                <w:sz w:val="20"/>
                <w:szCs w:val="20"/>
                <w:lang w:eastAsia="sl-SI"/>
              </w:rPr>
              <w:t>31</w:t>
            </w:r>
          </w:p>
        </w:tc>
        <w:tc>
          <w:tcPr>
            <w:tcW w:w="960" w:type="dxa"/>
            <w:shd w:val="clear" w:color="000000" w:fill="FFC7CE"/>
            <w:noWrap/>
            <w:vAlign w:val="center"/>
          </w:tcPr>
          <w:p w:rsidR="00D277CF" w:rsidRPr="004A0463" w:rsidRDefault="00D277CF" w:rsidP="003E5772">
            <w:pPr>
              <w:spacing w:after="0" w:line="240" w:lineRule="auto"/>
              <w:ind w:right="113"/>
              <w:jc w:val="right"/>
              <w:rPr>
                <w:rFonts w:ascii="Arial" w:hAnsi="Arial" w:cs="Arial"/>
                <w:b/>
                <w:bCs/>
                <w:color w:val="800080"/>
                <w:sz w:val="20"/>
                <w:szCs w:val="20"/>
                <w:lang w:eastAsia="sl-SI"/>
              </w:rPr>
            </w:pPr>
            <w:r w:rsidRPr="004A0463">
              <w:rPr>
                <w:rFonts w:ascii="Arial" w:hAnsi="Arial" w:cs="Arial"/>
                <w:b/>
                <w:bCs/>
                <w:color w:val="800080"/>
                <w:sz w:val="20"/>
                <w:szCs w:val="20"/>
                <w:lang w:eastAsia="sl-SI"/>
              </w:rPr>
              <w:t>91</w:t>
            </w:r>
          </w:p>
        </w:tc>
      </w:tr>
      <w:tr w:rsidR="00D277CF" w:rsidRPr="004A0463" w:rsidTr="003E5772">
        <w:trPr>
          <w:trHeight w:val="300"/>
        </w:trPr>
        <w:tc>
          <w:tcPr>
            <w:tcW w:w="2776" w:type="dxa"/>
            <w:noWrap/>
            <w:vAlign w:val="center"/>
          </w:tcPr>
          <w:p w:rsidR="00D277CF" w:rsidRPr="004A0463" w:rsidRDefault="00D277CF" w:rsidP="003E5772">
            <w:pPr>
              <w:spacing w:after="0" w:line="240" w:lineRule="auto"/>
              <w:rPr>
                <w:rFonts w:ascii="Arial" w:hAnsi="Arial" w:cs="Arial"/>
                <w:b/>
                <w:bCs/>
                <w:color w:val="000000"/>
                <w:sz w:val="20"/>
                <w:szCs w:val="20"/>
                <w:lang w:eastAsia="sl-SI"/>
              </w:rPr>
            </w:pPr>
            <w:r w:rsidRPr="004A0463">
              <w:rPr>
                <w:rFonts w:ascii="Arial" w:hAnsi="Arial" w:cs="Arial"/>
                <w:b/>
                <w:bCs/>
                <w:color w:val="000000"/>
                <w:sz w:val="20"/>
                <w:szCs w:val="20"/>
                <w:lang w:eastAsia="sl-SI"/>
              </w:rPr>
              <w:t>PPIU Ljubljana</w:t>
            </w:r>
          </w:p>
        </w:tc>
        <w:tc>
          <w:tcPr>
            <w:tcW w:w="692" w:type="dxa"/>
            <w:noWrap/>
            <w:vAlign w:val="center"/>
          </w:tcPr>
          <w:p w:rsidR="00D277CF" w:rsidRPr="004A0463" w:rsidRDefault="00D277CF" w:rsidP="003E5772">
            <w:pPr>
              <w:spacing w:after="0" w:line="240" w:lineRule="auto"/>
              <w:ind w:right="113"/>
              <w:jc w:val="right"/>
              <w:rPr>
                <w:rFonts w:ascii="Arial" w:hAnsi="Arial" w:cs="Arial"/>
                <w:color w:val="000000"/>
                <w:sz w:val="20"/>
                <w:szCs w:val="20"/>
                <w:lang w:eastAsia="sl-SI"/>
              </w:rPr>
            </w:pPr>
            <w:r w:rsidRPr="004A0463">
              <w:rPr>
                <w:rFonts w:ascii="Arial" w:hAnsi="Arial" w:cs="Arial"/>
                <w:color w:val="000000"/>
                <w:sz w:val="20"/>
                <w:szCs w:val="20"/>
                <w:lang w:eastAsia="sl-SI"/>
              </w:rPr>
              <w:t>5</w:t>
            </w:r>
          </w:p>
        </w:tc>
        <w:tc>
          <w:tcPr>
            <w:tcW w:w="692" w:type="dxa"/>
            <w:noWrap/>
            <w:vAlign w:val="center"/>
          </w:tcPr>
          <w:p w:rsidR="00D277CF" w:rsidRPr="004A0463" w:rsidRDefault="00D277CF" w:rsidP="003E5772">
            <w:pPr>
              <w:spacing w:after="0" w:line="240" w:lineRule="auto"/>
              <w:ind w:right="113"/>
              <w:jc w:val="right"/>
              <w:rPr>
                <w:rFonts w:ascii="Arial" w:hAnsi="Arial" w:cs="Arial"/>
                <w:color w:val="000000"/>
                <w:sz w:val="20"/>
                <w:szCs w:val="20"/>
                <w:lang w:eastAsia="sl-SI"/>
              </w:rPr>
            </w:pPr>
            <w:r w:rsidRPr="004A0463">
              <w:rPr>
                <w:rFonts w:ascii="Arial" w:hAnsi="Arial" w:cs="Arial"/>
                <w:color w:val="000000"/>
                <w:sz w:val="20"/>
                <w:szCs w:val="20"/>
                <w:lang w:eastAsia="sl-SI"/>
              </w:rPr>
              <w:t>2</w:t>
            </w:r>
          </w:p>
        </w:tc>
        <w:tc>
          <w:tcPr>
            <w:tcW w:w="960" w:type="dxa"/>
            <w:noWrap/>
            <w:vAlign w:val="center"/>
          </w:tcPr>
          <w:p w:rsidR="00D277CF" w:rsidRPr="004A0463" w:rsidRDefault="00D277CF" w:rsidP="003E5772">
            <w:pPr>
              <w:spacing w:after="0" w:line="240" w:lineRule="auto"/>
              <w:ind w:right="113"/>
              <w:jc w:val="right"/>
              <w:rPr>
                <w:rFonts w:ascii="Arial" w:hAnsi="Arial" w:cs="Arial"/>
                <w:color w:val="000000"/>
                <w:sz w:val="20"/>
                <w:szCs w:val="20"/>
                <w:lang w:eastAsia="sl-SI"/>
              </w:rPr>
            </w:pPr>
            <w:r w:rsidRPr="004A0463">
              <w:rPr>
                <w:rFonts w:ascii="Arial" w:hAnsi="Arial" w:cs="Arial"/>
                <w:color w:val="000000"/>
                <w:sz w:val="20"/>
                <w:szCs w:val="20"/>
                <w:lang w:eastAsia="sl-SI"/>
              </w:rPr>
              <w:t>4</w:t>
            </w:r>
          </w:p>
        </w:tc>
        <w:tc>
          <w:tcPr>
            <w:tcW w:w="960" w:type="dxa"/>
            <w:noWrap/>
            <w:vAlign w:val="center"/>
          </w:tcPr>
          <w:p w:rsidR="00D277CF" w:rsidRPr="004A0463" w:rsidRDefault="00D277CF" w:rsidP="003E5772">
            <w:pPr>
              <w:spacing w:after="0" w:line="240" w:lineRule="auto"/>
              <w:ind w:right="113"/>
              <w:jc w:val="right"/>
              <w:rPr>
                <w:rFonts w:ascii="Arial" w:hAnsi="Arial" w:cs="Arial"/>
                <w:color w:val="000000"/>
                <w:sz w:val="20"/>
                <w:szCs w:val="20"/>
                <w:lang w:eastAsia="sl-SI"/>
              </w:rPr>
            </w:pPr>
            <w:r w:rsidRPr="004A0463">
              <w:rPr>
                <w:rFonts w:ascii="Arial" w:hAnsi="Arial" w:cs="Arial"/>
                <w:color w:val="000000"/>
                <w:sz w:val="20"/>
                <w:szCs w:val="20"/>
                <w:lang w:eastAsia="sl-SI"/>
              </w:rPr>
              <w:t>9</w:t>
            </w:r>
          </w:p>
        </w:tc>
        <w:tc>
          <w:tcPr>
            <w:tcW w:w="960" w:type="dxa"/>
            <w:noWrap/>
            <w:vAlign w:val="center"/>
          </w:tcPr>
          <w:p w:rsidR="00D277CF" w:rsidRPr="004A0463" w:rsidRDefault="00D277CF" w:rsidP="003E5772">
            <w:pPr>
              <w:spacing w:after="0" w:line="240" w:lineRule="auto"/>
              <w:ind w:right="113"/>
              <w:jc w:val="right"/>
              <w:rPr>
                <w:rFonts w:ascii="Arial" w:hAnsi="Arial" w:cs="Arial"/>
                <w:color w:val="000000"/>
                <w:sz w:val="20"/>
                <w:szCs w:val="20"/>
                <w:lang w:eastAsia="sl-SI"/>
              </w:rPr>
            </w:pPr>
            <w:r w:rsidRPr="004A0463">
              <w:rPr>
                <w:rFonts w:ascii="Arial" w:hAnsi="Arial" w:cs="Arial"/>
                <w:color w:val="000000"/>
                <w:sz w:val="20"/>
                <w:szCs w:val="20"/>
                <w:lang w:eastAsia="sl-SI"/>
              </w:rPr>
              <w:t>21</w:t>
            </w:r>
          </w:p>
        </w:tc>
        <w:tc>
          <w:tcPr>
            <w:tcW w:w="960" w:type="dxa"/>
            <w:noWrap/>
            <w:vAlign w:val="center"/>
          </w:tcPr>
          <w:p w:rsidR="00D277CF" w:rsidRPr="004A0463" w:rsidRDefault="00D277CF" w:rsidP="003E5772">
            <w:pPr>
              <w:spacing w:after="0" w:line="240" w:lineRule="auto"/>
              <w:ind w:right="113"/>
              <w:jc w:val="right"/>
              <w:rPr>
                <w:rFonts w:ascii="Arial" w:hAnsi="Arial" w:cs="Arial"/>
                <w:color w:val="000000"/>
                <w:sz w:val="20"/>
                <w:szCs w:val="20"/>
                <w:lang w:eastAsia="sl-SI"/>
              </w:rPr>
            </w:pPr>
            <w:r w:rsidRPr="004A0463">
              <w:rPr>
                <w:rFonts w:ascii="Arial" w:hAnsi="Arial" w:cs="Arial"/>
                <w:color w:val="000000"/>
                <w:sz w:val="20"/>
                <w:szCs w:val="20"/>
                <w:lang w:eastAsia="sl-SI"/>
              </w:rPr>
              <w:t>13</w:t>
            </w:r>
          </w:p>
        </w:tc>
        <w:tc>
          <w:tcPr>
            <w:tcW w:w="960" w:type="dxa"/>
            <w:shd w:val="clear" w:color="000000" w:fill="FFC7CE"/>
            <w:noWrap/>
            <w:vAlign w:val="center"/>
          </w:tcPr>
          <w:p w:rsidR="00D277CF" w:rsidRPr="004A0463" w:rsidRDefault="00D277CF" w:rsidP="003E5772">
            <w:pPr>
              <w:spacing w:after="0" w:line="240" w:lineRule="auto"/>
              <w:ind w:right="113"/>
              <w:jc w:val="right"/>
              <w:rPr>
                <w:rFonts w:ascii="Arial" w:hAnsi="Arial" w:cs="Arial"/>
                <w:b/>
                <w:bCs/>
                <w:color w:val="800080"/>
                <w:sz w:val="20"/>
                <w:szCs w:val="20"/>
                <w:lang w:eastAsia="sl-SI"/>
              </w:rPr>
            </w:pPr>
            <w:r w:rsidRPr="004A0463">
              <w:rPr>
                <w:rFonts w:ascii="Arial" w:hAnsi="Arial" w:cs="Arial"/>
                <w:b/>
                <w:bCs/>
                <w:color w:val="800080"/>
                <w:sz w:val="20"/>
                <w:szCs w:val="20"/>
                <w:lang w:eastAsia="sl-SI"/>
              </w:rPr>
              <w:t>54</w:t>
            </w:r>
          </w:p>
        </w:tc>
      </w:tr>
      <w:tr w:rsidR="00D277CF" w:rsidRPr="004A0463" w:rsidTr="003E5772">
        <w:trPr>
          <w:trHeight w:val="300"/>
        </w:trPr>
        <w:tc>
          <w:tcPr>
            <w:tcW w:w="2776" w:type="dxa"/>
            <w:noWrap/>
            <w:vAlign w:val="center"/>
          </w:tcPr>
          <w:p w:rsidR="00D277CF" w:rsidRPr="004A0463" w:rsidRDefault="00D277CF" w:rsidP="003E5772">
            <w:pPr>
              <w:spacing w:after="0" w:line="240" w:lineRule="auto"/>
              <w:rPr>
                <w:rFonts w:ascii="Arial" w:hAnsi="Arial" w:cs="Arial"/>
                <w:b/>
                <w:bCs/>
                <w:color w:val="000000"/>
                <w:sz w:val="20"/>
                <w:szCs w:val="20"/>
                <w:lang w:eastAsia="sl-SI"/>
              </w:rPr>
            </w:pPr>
            <w:r w:rsidRPr="004A0463">
              <w:rPr>
                <w:rFonts w:ascii="Arial" w:hAnsi="Arial" w:cs="Arial"/>
                <w:b/>
                <w:bCs/>
                <w:color w:val="000000"/>
                <w:sz w:val="20"/>
                <w:szCs w:val="20"/>
                <w:lang w:eastAsia="sl-SI"/>
              </w:rPr>
              <w:t>PPIU Nova Gorica</w:t>
            </w:r>
          </w:p>
        </w:tc>
        <w:tc>
          <w:tcPr>
            <w:tcW w:w="692" w:type="dxa"/>
            <w:noWrap/>
            <w:vAlign w:val="center"/>
          </w:tcPr>
          <w:p w:rsidR="00D277CF" w:rsidRPr="004A0463" w:rsidRDefault="00D277CF" w:rsidP="003E5772">
            <w:pPr>
              <w:spacing w:after="0" w:line="240" w:lineRule="auto"/>
              <w:ind w:right="113"/>
              <w:jc w:val="right"/>
              <w:rPr>
                <w:rFonts w:ascii="Arial" w:hAnsi="Arial" w:cs="Arial"/>
                <w:color w:val="000000"/>
                <w:sz w:val="20"/>
                <w:szCs w:val="20"/>
                <w:lang w:eastAsia="sl-SI"/>
              </w:rPr>
            </w:pPr>
            <w:r w:rsidRPr="004A0463">
              <w:rPr>
                <w:rFonts w:ascii="Arial" w:hAnsi="Arial" w:cs="Arial"/>
                <w:color w:val="000000"/>
                <w:sz w:val="20"/>
                <w:szCs w:val="20"/>
                <w:lang w:eastAsia="sl-SI"/>
              </w:rPr>
              <w:t>6</w:t>
            </w:r>
          </w:p>
        </w:tc>
        <w:tc>
          <w:tcPr>
            <w:tcW w:w="692" w:type="dxa"/>
            <w:noWrap/>
            <w:vAlign w:val="center"/>
          </w:tcPr>
          <w:p w:rsidR="00D277CF" w:rsidRPr="004A0463" w:rsidRDefault="00D277CF" w:rsidP="003E5772">
            <w:pPr>
              <w:spacing w:after="0" w:line="240" w:lineRule="auto"/>
              <w:ind w:right="113"/>
              <w:jc w:val="right"/>
              <w:rPr>
                <w:rFonts w:ascii="Arial" w:hAnsi="Arial" w:cs="Arial"/>
                <w:color w:val="000000"/>
                <w:sz w:val="20"/>
                <w:szCs w:val="20"/>
                <w:lang w:eastAsia="sl-SI"/>
              </w:rPr>
            </w:pPr>
            <w:r w:rsidRPr="004A0463">
              <w:rPr>
                <w:rFonts w:ascii="Arial" w:hAnsi="Arial" w:cs="Arial"/>
                <w:color w:val="000000"/>
                <w:sz w:val="20"/>
                <w:szCs w:val="20"/>
                <w:lang w:eastAsia="sl-SI"/>
              </w:rPr>
              <w:t>7</w:t>
            </w:r>
          </w:p>
        </w:tc>
        <w:tc>
          <w:tcPr>
            <w:tcW w:w="960" w:type="dxa"/>
            <w:noWrap/>
            <w:vAlign w:val="center"/>
          </w:tcPr>
          <w:p w:rsidR="00D277CF" w:rsidRPr="004A0463" w:rsidRDefault="00D277CF" w:rsidP="003E5772">
            <w:pPr>
              <w:spacing w:after="0" w:line="240" w:lineRule="auto"/>
              <w:ind w:right="113"/>
              <w:jc w:val="right"/>
              <w:rPr>
                <w:rFonts w:ascii="Arial" w:hAnsi="Arial" w:cs="Arial"/>
                <w:color w:val="000000"/>
                <w:sz w:val="20"/>
                <w:szCs w:val="20"/>
                <w:lang w:eastAsia="sl-SI"/>
              </w:rPr>
            </w:pPr>
            <w:r w:rsidRPr="004A0463">
              <w:rPr>
                <w:rFonts w:ascii="Arial" w:hAnsi="Arial" w:cs="Arial"/>
                <w:color w:val="000000"/>
                <w:sz w:val="20"/>
                <w:szCs w:val="20"/>
                <w:lang w:eastAsia="sl-SI"/>
              </w:rPr>
              <w:t>7</w:t>
            </w:r>
          </w:p>
        </w:tc>
        <w:tc>
          <w:tcPr>
            <w:tcW w:w="960" w:type="dxa"/>
            <w:noWrap/>
            <w:vAlign w:val="center"/>
          </w:tcPr>
          <w:p w:rsidR="00D277CF" w:rsidRPr="004A0463" w:rsidRDefault="00D277CF" w:rsidP="003E5772">
            <w:pPr>
              <w:spacing w:after="0" w:line="240" w:lineRule="auto"/>
              <w:ind w:right="113"/>
              <w:jc w:val="right"/>
              <w:rPr>
                <w:rFonts w:ascii="Arial" w:hAnsi="Arial" w:cs="Arial"/>
                <w:color w:val="000000"/>
                <w:sz w:val="20"/>
                <w:szCs w:val="20"/>
                <w:lang w:eastAsia="sl-SI"/>
              </w:rPr>
            </w:pPr>
            <w:r w:rsidRPr="004A0463">
              <w:rPr>
                <w:rFonts w:ascii="Arial" w:hAnsi="Arial" w:cs="Arial"/>
                <w:color w:val="000000"/>
                <w:sz w:val="20"/>
                <w:szCs w:val="20"/>
                <w:lang w:eastAsia="sl-SI"/>
              </w:rPr>
              <w:t>14</w:t>
            </w:r>
          </w:p>
        </w:tc>
        <w:tc>
          <w:tcPr>
            <w:tcW w:w="960" w:type="dxa"/>
            <w:noWrap/>
            <w:vAlign w:val="center"/>
          </w:tcPr>
          <w:p w:rsidR="00D277CF" w:rsidRPr="004A0463" w:rsidRDefault="00D277CF" w:rsidP="003E5772">
            <w:pPr>
              <w:spacing w:after="0" w:line="240" w:lineRule="auto"/>
              <w:ind w:right="113"/>
              <w:jc w:val="right"/>
              <w:rPr>
                <w:rFonts w:ascii="Arial" w:hAnsi="Arial" w:cs="Arial"/>
                <w:color w:val="000000"/>
                <w:sz w:val="20"/>
                <w:szCs w:val="20"/>
                <w:lang w:eastAsia="sl-SI"/>
              </w:rPr>
            </w:pPr>
            <w:r w:rsidRPr="004A0463">
              <w:rPr>
                <w:rFonts w:ascii="Arial" w:hAnsi="Arial" w:cs="Arial"/>
                <w:color w:val="000000"/>
                <w:sz w:val="20"/>
                <w:szCs w:val="20"/>
                <w:lang w:eastAsia="sl-SI"/>
              </w:rPr>
              <w:t>8</w:t>
            </w:r>
          </w:p>
        </w:tc>
        <w:tc>
          <w:tcPr>
            <w:tcW w:w="960" w:type="dxa"/>
            <w:noWrap/>
            <w:vAlign w:val="center"/>
          </w:tcPr>
          <w:p w:rsidR="00D277CF" w:rsidRPr="004A0463" w:rsidRDefault="00D277CF" w:rsidP="003E5772">
            <w:pPr>
              <w:spacing w:after="0" w:line="240" w:lineRule="auto"/>
              <w:ind w:right="113"/>
              <w:jc w:val="right"/>
              <w:rPr>
                <w:rFonts w:ascii="Arial" w:hAnsi="Arial" w:cs="Arial"/>
                <w:color w:val="000000"/>
                <w:sz w:val="20"/>
                <w:szCs w:val="20"/>
                <w:lang w:eastAsia="sl-SI"/>
              </w:rPr>
            </w:pPr>
            <w:r w:rsidRPr="004A0463">
              <w:rPr>
                <w:rFonts w:ascii="Arial" w:hAnsi="Arial" w:cs="Arial"/>
                <w:color w:val="000000"/>
                <w:sz w:val="20"/>
                <w:szCs w:val="20"/>
                <w:lang w:eastAsia="sl-SI"/>
              </w:rPr>
              <w:t>5</w:t>
            </w:r>
          </w:p>
        </w:tc>
        <w:tc>
          <w:tcPr>
            <w:tcW w:w="960" w:type="dxa"/>
            <w:shd w:val="clear" w:color="000000" w:fill="FFC7CE"/>
            <w:noWrap/>
            <w:vAlign w:val="center"/>
          </w:tcPr>
          <w:p w:rsidR="00D277CF" w:rsidRPr="004A0463" w:rsidRDefault="00D277CF" w:rsidP="003E5772">
            <w:pPr>
              <w:spacing w:after="0" w:line="240" w:lineRule="auto"/>
              <w:ind w:right="113"/>
              <w:jc w:val="right"/>
              <w:rPr>
                <w:rFonts w:ascii="Arial" w:hAnsi="Arial" w:cs="Arial"/>
                <w:b/>
                <w:bCs/>
                <w:color w:val="800080"/>
                <w:sz w:val="20"/>
                <w:szCs w:val="20"/>
                <w:lang w:eastAsia="sl-SI"/>
              </w:rPr>
            </w:pPr>
            <w:r w:rsidRPr="004A0463">
              <w:rPr>
                <w:rFonts w:ascii="Arial" w:hAnsi="Arial" w:cs="Arial"/>
                <w:b/>
                <w:bCs/>
                <w:color w:val="800080"/>
                <w:sz w:val="20"/>
                <w:szCs w:val="20"/>
                <w:lang w:eastAsia="sl-SI"/>
              </w:rPr>
              <w:t>47</w:t>
            </w:r>
          </w:p>
        </w:tc>
      </w:tr>
      <w:tr w:rsidR="00D277CF" w:rsidRPr="004A0463" w:rsidTr="003E5772">
        <w:trPr>
          <w:trHeight w:val="300"/>
        </w:trPr>
        <w:tc>
          <w:tcPr>
            <w:tcW w:w="2776" w:type="dxa"/>
            <w:noWrap/>
            <w:vAlign w:val="center"/>
          </w:tcPr>
          <w:p w:rsidR="00D277CF" w:rsidRPr="004A0463" w:rsidRDefault="00D277CF" w:rsidP="003E5772">
            <w:pPr>
              <w:spacing w:after="0" w:line="240" w:lineRule="auto"/>
              <w:rPr>
                <w:rFonts w:ascii="Arial" w:hAnsi="Arial" w:cs="Arial"/>
                <w:b/>
                <w:bCs/>
                <w:color w:val="000000"/>
                <w:sz w:val="20"/>
                <w:szCs w:val="20"/>
                <w:lang w:eastAsia="sl-SI"/>
              </w:rPr>
            </w:pPr>
            <w:r w:rsidRPr="004A0463">
              <w:rPr>
                <w:rFonts w:ascii="Arial" w:hAnsi="Arial" w:cs="Arial"/>
                <w:b/>
                <w:bCs/>
                <w:color w:val="000000"/>
                <w:sz w:val="20"/>
                <w:szCs w:val="20"/>
                <w:lang w:eastAsia="sl-SI"/>
              </w:rPr>
              <w:t>PPIU Kranj</w:t>
            </w:r>
          </w:p>
        </w:tc>
        <w:tc>
          <w:tcPr>
            <w:tcW w:w="692" w:type="dxa"/>
            <w:noWrap/>
            <w:vAlign w:val="center"/>
          </w:tcPr>
          <w:p w:rsidR="00D277CF" w:rsidRPr="004A0463" w:rsidRDefault="00D277CF" w:rsidP="003E5772">
            <w:pPr>
              <w:spacing w:after="0" w:line="240" w:lineRule="auto"/>
              <w:ind w:right="113"/>
              <w:jc w:val="right"/>
              <w:rPr>
                <w:rFonts w:ascii="Arial" w:hAnsi="Arial" w:cs="Arial"/>
                <w:color w:val="000000"/>
                <w:sz w:val="20"/>
                <w:szCs w:val="20"/>
                <w:lang w:eastAsia="sl-SI"/>
              </w:rPr>
            </w:pPr>
            <w:r w:rsidRPr="004A0463">
              <w:rPr>
                <w:rFonts w:ascii="Arial" w:hAnsi="Arial" w:cs="Arial"/>
                <w:color w:val="000000"/>
                <w:sz w:val="20"/>
                <w:szCs w:val="20"/>
                <w:lang w:eastAsia="sl-SI"/>
              </w:rPr>
              <w:t>1</w:t>
            </w:r>
          </w:p>
        </w:tc>
        <w:tc>
          <w:tcPr>
            <w:tcW w:w="692" w:type="dxa"/>
            <w:noWrap/>
            <w:vAlign w:val="center"/>
          </w:tcPr>
          <w:p w:rsidR="00D277CF" w:rsidRPr="004A0463" w:rsidRDefault="00D277CF" w:rsidP="003E5772">
            <w:pPr>
              <w:spacing w:after="0" w:line="240" w:lineRule="auto"/>
              <w:ind w:right="113"/>
              <w:jc w:val="right"/>
              <w:rPr>
                <w:rFonts w:ascii="Arial" w:hAnsi="Arial" w:cs="Arial"/>
                <w:color w:val="000000"/>
                <w:sz w:val="20"/>
                <w:szCs w:val="20"/>
                <w:lang w:eastAsia="sl-SI"/>
              </w:rPr>
            </w:pPr>
            <w:r w:rsidRPr="004A0463">
              <w:rPr>
                <w:rFonts w:ascii="Arial" w:hAnsi="Arial" w:cs="Arial"/>
                <w:color w:val="000000"/>
                <w:sz w:val="20"/>
                <w:szCs w:val="20"/>
                <w:lang w:eastAsia="sl-SI"/>
              </w:rPr>
              <w:t>4</w:t>
            </w:r>
          </w:p>
        </w:tc>
        <w:tc>
          <w:tcPr>
            <w:tcW w:w="960" w:type="dxa"/>
            <w:noWrap/>
            <w:vAlign w:val="center"/>
          </w:tcPr>
          <w:p w:rsidR="00D277CF" w:rsidRPr="004A0463" w:rsidRDefault="00D277CF" w:rsidP="003E5772">
            <w:pPr>
              <w:spacing w:after="0" w:line="240" w:lineRule="auto"/>
              <w:ind w:right="113"/>
              <w:jc w:val="right"/>
              <w:rPr>
                <w:rFonts w:ascii="Arial" w:hAnsi="Arial" w:cs="Arial"/>
                <w:color w:val="000000"/>
                <w:sz w:val="20"/>
                <w:szCs w:val="20"/>
                <w:lang w:eastAsia="sl-SI"/>
              </w:rPr>
            </w:pPr>
            <w:r w:rsidRPr="004A0463">
              <w:rPr>
                <w:rFonts w:ascii="Arial" w:hAnsi="Arial" w:cs="Arial"/>
                <w:color w:val="000000"/>
                <w:sz w:val="20"/>
                <w:szCs w:val="20"/>
                <w:lang w:eastAsia="sl-SI"/>
              </w:rPr>
              <w:t>3</w:t>
            </w:r>
          </w:p>
        </w:tc>
        <w:tc>
          <w:tcPr>
            <w:tcW w:w="960" w:type="dxa"/>
            <w:noWrap/>
            <w:vAlign w:val="center"/>
          </w:tcPr>
          <w:p w:rsidR="00D277CF" w:rsidRPr="004A0463" w:rsidRDefault="00D277CF" w:rsidP="003E5772">
            <w:pPr>
              <w:spacing w:after="0" w:line="240" w:lineRule="auto"/>
              <w:ind w:right="113"/>
              <w:jc w:val="right"/>
              <w:rPr>
                <w:rFonts w:ascii="Arial" w:hAnsi="Arial" w:cs="Arial"/>
                <w:color w:val="000000"/>
                <w:sz w:val="20"/>
                <w:szCs w:val="20"/>
                <w:lang w:eastAsia="sl-SI"/>
              </w:rPr>
            </w:pPr>
            <w:r w:rsidRPr="004A0463">
              <w:rPr>
                <w:rFonts w:ascii="Arial" w:hAnsi="Arial" w:cs="Arial"/>
                <w:color w:val="000000"/>
                <w:sz w:val="20"/>
                <w:szCs w:val="20"/>
                <w:lang w:eastAsia="sl-SI"/>
              </w:rPr>
              <w:t>8</w:t>
            </w:r>
          </w:p>
        </w:tc>
        <w:tc>
          <w:tcPr>
            <w:tcW w:w="960" w:type="dxa"/>
            <w:noWrap/>
            <w:vAlign w:val="center"/>
          </w:tcPr>
          <w:p w:rsidR="00D277CF" w:rsidRPr="004A0463" w:rsidRDefault="00D277CF" w:rsidP="003E5772">
            <w:pPr>
              <w:spacing w:after="0" w:line="240" w:lineRule="auto"/>
              <w:ind w:right="113"/>
              <w:jc w:val="right"/>
              <w:rPr>
                <w:rFonts w:ascii="Arial" w:hAnsi="Arial" w:cs="Arial"/>
                <w:color w:val="000000"/>
                <w:sz w:val="20"/>
                <w:szCs w:val="20"/>
                <w:lang w:eastAsia="sl-SI"/>
              </w:rPr>
            </w:pPr>
            <w:r w:rsidRPr="004A0463">
              <w:rPr>
                <w:rFonts w:ascii="Arial" w:hAnsi="Arial" w:cs="Arial"/>
                <w:color w:val="000000"/>
                <w:sz w:val="20"/>
                <w:szCs w:val="20"/>
                <w:lang w:eastAsia="sl-SI"/>
              </w:rPr>
              <w:t>3</w:t>
            </w:r>
          </w:p>
        </w:tc>
        <w:tc>
          <w:tcPr>
            <w:tcW w:w="960" w:type="dxa"/>
            <w:noWrap/>
            <w:vAlign w:val="center"/>
          </w:tcPr>
          <w:p w:rsidR="00D277CF" w:rsidRPr="004A0463" w:rsidRDefault="00D277CF" w:rsidP="003E5772">
            <w:pPr>
              <w:spacing w:after="0" w:line="240" w:lineRule="auto"/>
              <w:ind w:right="113"/>
              <w:jc w:val="right"/>
              <w:rPr>
                <w:rFonts w:ascii="Arial" w:hAnsi="Arial" w:cs="Arial"/>
                <w:color w:val="000000"/>
                <w:sz w:val="20"/>
                <w:szCs w:val="20"/>
                <w:lang w:eastAsia="sl-SI"/>
              </w:rPr>
            </w:pPr>
            <w:r w:rsidRPr="004A0463">
              <w:rPr>
                <w:rFonts w:ascii="Arial" w:hAnsi="Arial" w:cs="Arial"/>
                <w:color w:val="000000"/>
                <w:sz w:val="20"/>
                <w:szCs w:val="20"/>
                <w:lang w:eastAsia="sl-SI"/>
              </w:rPr>
              <w:t>5</w:t>
            </w:r>
          </w:p>
        </w:tc>
        <w:tc>
          <w:tcPr>
            <w:tcW w:w="960" w:type="dxa"/>
            <w:shd w:val="clear" w:color="000000" w:fill="FFC7CE"/>
            <w:noWrap/>
            <w:vAlign w:val="center"/>
          </w:tcPr>
          <w:p w:rsidR="00D277CF" w:rsidRPr="004A0463" w:rsidRDefault="00D277CF" w:rsidP="003E5772">
            <w:pPr>
              <w:spacing w:after="0" w:line="240" w:lineRule="auto"/>
              <w:ind w:right="113"/>
              <w:jc w:val="right"/>
              <w:rPr>
                <w:rFonts w:ascii="Arial" w:hAnsi="Arial" w:cs="Arial"/>
                <w:b/>
                <w:bCs/>
                <w:color w:val="800080"/>
                <w:sz w:val="20"/>
                <w:szCs w:val="20"/>
                <w:lang w:eastAsia="sl-SI"/>
              </w:rPr>
            </w:pPr>
            <w:r w:rsidRPr="004A0463">
              <w:rPr>
                <w:rFonts w:ascii="Arial" w:hAnsi="Arial" w:cs="Arial"/>
                <w:b/>
                <w:bCs/>
                <w:color w:val="800080"/>
                <w:sz w:val="20"/>
                <w:szCs w:val="20"/>
                <w:lang w:eastAsia="sl-SI"/>
              </w:rPr>
              <w:t>24</w:t>
            </w:r>
          </w:p>
        </w:tc>
      </w:tr>
      <w:tr w:rsidR="00D277CF" w:rsidRPr="004A0463" w:rsidTr="003E5772">
        <w:trPr>
          <w:trHeight w:val="300"/>
        </w:trPr>
        <w:tc>
          <w:tcPr>
            <w:tcW w:w="2776" w:type="dxa"/>
            <w:noWrap/>
            <w:vAlign w:val="center"/>
          </w:tcPr>
          <w:p w:rsidR="00D277CF" w:rsidRPr="004A0463" w:rsidRDefault="00D277CF" w:rsidP="003E5772">
            <w:pPr>
              <w:spacing w:after="0" w:line="240" w:lineRule="auto"/>
              <w:rPr>
                <w:rFonts w:ascii="Arial" w:hAnsi="Arial" w:cs="Arial"/>
                <w:b/>
                <w:bCs/>
                <w:color w:val="000000"/>
                <w:sz w:val="20"/>
                <w:szCs w:val="20"/>
                <w:lang w:eastAsia="sl-SI"/>
              </w:rPr>
            </w:pPr>
            <w:r w:rsidRPr="004A0463">
              <w:rPr>
                <w:rFonts w:ascii="Arial" w:hAnsi="Arial" w:cs="Arial"/>
                <w:b/>
                <w:bCs/>
                <w:color w:val="000000"/>
                <w:sz w:val="20"/>
                <w:szCs w:val="20"/>
                <w:lang w:eastAsia="sl-SI"/>
              </w:rPr>
              <w:t>PPIU Celje</w:t>
            </w:r>
          </w:p>
        </w:tc>
        <w:tc>
          <w:tcPr>
            <w:tcW w:w="692" w:type="dxa"/>
            <w:noWrap/>
            <w:vAlign w:val="center"/>
          </w:tcPr>
          <w:p w:rsidR="00D277CF" w:rsidRPr="004A0463" w:rsidRDefault="00D277CF" w:rsidP="003E5772">
            <w:pPr>
              <w:spacing w:after="0" w:line="240" w:lineRule="auto"/>
              <w:ind w:right="113"/>
              <w:rPr>
                <w:rFonts w:ascii="Arial" w:hAnsi="Arial" w:cs="Arial"/>
                <w:color w:val="000000"/>
                <w:sz w:val="20"/>
                <w:szCs w:val="20"/>
                <w:lang w:eastAsia="sl-SI"/>
              </w:rPr>
            </w:pPr>
          </w:p>
        </w:tc>
        <w:tc>
          <w:tcPr>
            <w:tcW w:w="692" w:type="dxa"/>
            <w:noWrap/>
            <w:vAlign w:val="center"/>
          </w:tcPr>
          <w:p w:rsidR="00D277CF" w:rsidRPr="004A0463" w:rsidRDefault="00D277CF" w:rsidP="003E5772">
            <w:pPr>
              <w:spacing w:after="0" w:line="240" w:lineRule="auto"/>
              <w:ind w:right="113"/>
              <w:jc w:val="right"/>
              <w:rPr>
                <w:rFonts w:ascii="Arial" w:hAnsi="Arial" w:cs="Arial"/>
                <w:color w:val="000000"/>
                <w:sz w:val="20"/>
                <w:szCs w:val="20"/>
                <w:lang w:eastAsia="sl-SI"/>
              </w:rPr>
            </w:pPr>
          </w:p>
        </w:tc>
        <w:tc>
          <w:tcPr>
            <w:tcW w:w="960" w:type="dxa"/>
            <w:noWrap/>
            <w:vAlign w:val="center"/>
          </w:tcPr>
          <w:p w:rsidR="00D277CF" w:rsidRPr="004A0463" w:rsidRDefault="00D277CF" w:rsidP="003E5772">
            <w:pPr>
              <w:spacing w:after="0" w:line="240" w:lineRule="auto"/>
              <w:ind w:right="113"/>
              <w:jc w:val="right"/>
              <w:rPr>
                <w:rFonts w:ascii="Arial" w:hAnsi="Arial" w:cs="Arial"/>
                <w:color w:val="000000"/>
                <w:sz w:val="20"/>
                <w:szCs w:val="20"/>
                <w:lang w:eastAsia="sl-SI"/>
              </w:rPr>
            </w:pPr>
          </w:p>
        </w:tc>
        <w:tc>
          <w:tcPr>
            <w:tcW w:w="960" w:type="dxa"/>
            <w:noWrap/>
            <w:vAlign w:val="center"/>
          </w:tcPr>
          <w:p w:rsidR="00D277CF" w:rsidRPr="004A0463" w:rsidRDefault="00D277CF" w:rsidP="003E5772">
            <w:pPr>
              <w:spacing w:after="0" w:line="240" w:lineRule="auto"/>
              <w:ind w:right="113"/>
              <w:jc w:val="right"/>
              <w:rPr>
                <w:rFonts w:ascii="Arial" w:hAnsi="Arial" w:cs="Arial"/>
                <w:color w:val="000000"/>
                <w:sz w:val="20"/>
                <w:szCs w:val="20"/>
                <w:lang w:eastAsia="sl-SI"/>
              </w:rPr>
            </w:pPr>
          </w:p>
        </w:tc>
        <w:tc>
          <w:tcPr>
            <w:tcW w:w="960" w:type="dxa"/>
            <w:noWrap/>
            <w:vAlign w:val="center"/>
          </w:tcPr>
          <w:p w:rsidR="00D277CF" w:rsidRPr="004A0463" w:rsidRDefault="00D277CF" w:rsidP="003E5772">
            <w:pPr>
              <w:spacing w:after="0" w:line="240" w:lineRule="auto"/>
              <w:ind w:right="113"/>
              <w:jc w:val="right"/>
              <w:rPr>
                <w:rFonts w:ascii="Arial" w:hAnsi="Arial" w:cs="Arial"/>
                <w:color w:val="000000"/>
                <w:sz w:val="20"/>
                <w:szCs w:val="20"/>
                <w:lang w:eastAsia="sl-SI"/>
              </w:rPr>
            </w:pPr>
          </w:p>
        </w:tc>
        <w:tc>
          <w:tcPr>
            <w:tcW w:w="960" w:type="dxa"/>
            <w:noWrap/>
            <w:vAlign w:val="center"/>
          </w:tcPr>
          <w:p w:rsidR="00D277CF" w:rsidRPr="004A0463" w:rsidRDefault="00D277CF" w:rsidP="003E5772">
            <w:pPr>
              <w:spacing w:after="0" w:line="240" w:lineRule="auto"/>
              <w:ind w:right="113"/>
              <w:jc w:val="right"/>
              <w:rPr>
                <w:rFonts w:ascii="Arial" w:hAnsi="Arial" w:cs="Arial"/>
                <w:color w:val="000000"/>
                <w:sz w:val="20"/>
                <w:szCs w:val="20"/>
                <w:lang w:eastAsia="sl-SI"/>
              </w:rPr>
            </w:pPr>
          </w:p>
        </w:tc>
        <w:tc>
          <w:tcPr>
            <w:tcW w:w="960" w:type="dxa"/>
            <w:shd w:val="clear" w:color="000000" w:fill="FFC7CE"/>
            <w:noWrap/>
            <w:vAlign w:val="center"/>
          </w:tcPr>
          <w:p w:rsidR="00D277CF" w:rsidRPr="004A0463" w:rsidRDefault="00D277CF" w:rsidP="003E5772">
            <w:pPr>
              <w:spacing w:after="0" w:line="240" w:lineRule="auto"/>
              <w:ind w:right="113"/>
              <w:jc w:val="right"/>
              <w:rPr>
                <w:rFonts w:ascii="Arial" w:hAnsi="Arial" w:cs="Arial"/>
                <w:b/>
                <w:bCs/>
                <w:color w:val="800080"/>
                <w:sz w:val="20"/>
                <w:szCs w:val="20"/>
                <w:lang w:eastAsia="sl-SI"/>
              </w:rPr>
            </w:pPr>
            <w:r w:rsidRPr="004A0463">
              <w:rPr>
                <w:rFonts w:ascii="Arial" w:hAnsi="Arial" w:cs="Arial"/>
                <w:b/>
                <w:bCs/>
                <w:color w:val="800080"/>
                <w:sz w:val="20"/>
                <w:szCs w:val="20"/>
                <w:lang w:eastAsia="sl-SI"/>
              </w:rPr>
              <w:t>0</w:t>
            </w:r>
          </w:p>
        </w:tc>
      </w:tr>
      <w:tr w:rsidR="00D277CF" w:rsidRPr="004A0463" w:rsidTr="003E5772">
        <w:trPr>
          <w:trHeight w:val="300"/>
        </w:trPr>
        <w:tc>
          <w:tcPr>
            <w:tcW w:w="2776" w:type="dxa"/>
            <w:shd w:val="clear" w:color="000000" w:fill="C6EFCE"/>
            <w:noWrap/>
            <w:vAlign w:val="center"/>
          </w:tcPr>
          <w:p w:rsidR="00D277CF" w:rsidRPr="004A0463" w:rsidRDefault="00D277CF" w:rsidP="003E5772">
            <w:pPr>
              <w:spacing w:after="0" w:line="240" w:lineRule="auto"/>
              <w:rPr>
                <w:rFonts w:ascii="Arial" w:hAnsi="Arial" w:cs="Arial"/>
                <w:b/>
                <w:bCs/>
                <w:color w:val="008000"/>
                <w:sz w:val="20"/>
                <w:szCs w:val="20"/>
                <w:lang w:eastAsia="sl-SI"/>
              </w:rPr>
            </w:pPr>
            <w:r w:rsidRPr="004A0463">
              <w:rPr>
                <w:rFonts w:ascii="Arial" w:hAnsi="Arial" w:cs="Arial"/>
                <w:b/>
                <w:bCs/>
                <w:color w:val="008000"/>
                <w:sz w:val="20"/>
                <w:szCs w:val="20"/>
                <w:lang w:eastAsia="sl-SI"/>
              </w:rPr>
              <w:t>Skupaj</w:t>
            </w:r>
          </w:p>
        </w:tc>
        <w:tc>
          <w:tcPr>
            <w:tcW w:w="692" w:type="dxa"/>
            <w:shd w:val="clear" w:color="000000" w:fill="C6EFCE"/>
            <w:noWrap/>
            <w:vAlign w:val="center"/>
          </w:tcPr>
          <w:p w:rsidR="00D277CF" w:rsidRPr="004A0463" w:rsidRDefault="00D277CF" w:rsidP="003E5772">
            <w:pPr>
              <w:spacing w:after="0" w:line="240" w:lineRule="auto"/>
              <w:ind w:right="113"/>
              <w:jc w:val="right"/>
              <w:rPr>
                <w:rFonts w:ascii="Arial" w:hAnsi="Arial" w:cs="Arial"/>
                <w:b/>
                <w:bCs/>
                <w:color w:val="008000"/>
                <w:sz w:val="20"/>
                <w:szCs w:val="20"/>
                <w:lang w:eastAsia="sl-SI"/>
              </w:rPr>
            </w:pPr>
            <w:r w:rsidRPr="004A0463">
              <w:rPr>
                <w:rFonts w:ascii="Arial" w:hAnsi="Arial" w:cs="Arial"/>
                <w:b/>
                <w:bCs/>
                <w:color w:val="008000"/>
                <w:sz w:val="20"/>
                <w:szCs w:val="20"/>
                <w:lang w:eastAsia="sl-SI"/>
              </w:rPr>
              <w:t>65</w:t>
            </w:r>
          </w:p>
        </w:tc>
        <w:tc>
          <w:tcPr>
            <w:tcW w:w="692" w:type="dxa"/>
            <w:shd w:val="clear" w:color="000000" w:fill="C6EFCE"/>
            <w:noWrap/>
            <w:vAlign w:val="center"/>
          </w:tcPr>
          <w:p w:rsidR="00D277CF" w:rsidRPr="004A0463" w:rsidRDefault="00D277CF" w:rsidP="003E5772">
            <w:pPr>
              <w:spacing w:after="0" w:line="240" w:lineRule="auto"/>
              <w:ind w:right="113"/>
              <w:jc w:val="right"/>
              <w:rPr>
                <w:rFonts w:ascii="Arial" w:hAnsi="Arial" w:cs="Arial"/>
                <w:b/>
                <w:bCs/>
                <w:color w:val="008000"/>
                <w:sz w:val="20"/>
                <w:szCs w:val="20"/>
                <w:lang w:eastAsia="sl-SI"/>
              </w:rPr>
            </w:pPr>
            <w:r w:rsidRPr="004A0463">
              <w:rPr>
                <w:rFonts w:ascii="Arial" w:hAnsi="Arial" w:cs="Arial"/>
                <w:b/>
                <w:bCs/>
                <w:color w:val="008000"/>
                <w:sz w:val="20"/>
                <w:szCs w:val="20"/>
                <w:lang w:eastAsia="sl-SI"/>
              </w:rPr>
              <w:t>87</w:t>
            </w:r>
          </w:p>
        </w:tc>
        <w:tc>
          <w:tcPr>
            <w:tcW w:w="960" w:type="dxa"/>
            <w:shd w:val="clear" w:color="000000" w:fill="C6EFCE"/>
            <w:noWrap/>
            <w:vAlign w:val="center"/>
          </w:tcPr>
          <w:p w:rsidR="00D277CF" w:rsidRPr="004A0463" w:rsidRDefault="00D277CF" w:rsidP="003E5772">
            <w:pPr>
              <w:spacing w:after="0" w:line="240" w:lineRule="auto"/>
              <w:ind w:right="113"/>
              <w:jc w:val="right"/>
              <w:rPr>
                <w:rFonts w:ascii="Arial" w:hAnsi="Arial" w:cs="Arial"/>
                <w:b/>
                <w:bCs/>
                <w:color w:val="008000"/>
                <w:sz w:val="20"/>
                <w:szCs w:val="20"/>
                <w:lang w:eastAsia="sl-SI"/>
              </w:rPr>
            </w:pPr>
            <w:r w:rsidRPr="004A0463">
              <w:rPr>
                <w:rFonts w:ascii="Arial" w:hAnsi="Arial" w:cs="Arial"/>
                <w:b/>
                <w:bCs/>
                <w:color w:val="008000"/>
                <w:sz w:val="20"/>
                <w:szCs w:val="20"/>
                <w:lang w:eastAsia="sl-SI"/>
              </w:rPr>
              <w:t>103</w:t>
            </w:r>
          </w:p>
        </w:tc>
        <w:tc>
          <w:tcPr>
            <w:tcW w:w="960" w:type="dxa"/>
            <w:shd w:val="clear" w:color="000000" w:fill="C6EFCE"/>
            <w:noWrap/>
            <w:vAlign w:val="center"/>
          </w:tcPr>
          <w:p w:rsidR="00D277CF" w:rsidRPr="004A0463" w:rsidRDefault="00D277CF" w:rsidP="003E5772">
            <w:pPr>
              <w:spacing w:after="0" w:line="240" w:lineRule="auto"/>
              <w:ind w:right="113"/>
              <w:jc w:val="right"/>
              <w:rPr>
                <w:rFonts w:ascii="Arial" w:hAnsi="Arial" w:cs="Arial"/>
                <w:b/>
                <w:bCs/>
                <w:color w:val="008000"/>
                <w:sz w:val="20"/>
                <w:szCs w:val="20"/>
                <w:lang w:eastAsia="sl-SI"/>
              </w:rPr>
            </w:pPr>
            <w:r w:rsidRPr="004A0463">
              <w:rPr>
                <w:rFonts w:ascii="Arial" w:hAnsi="Arial" w:cs="Arial"/>
                <w:b/>
                <w:bCs/>
                <w:color w:val="008000"/>
                <w:sz w:val="20"/>
                <w:szCs w:val="20"/>
                <w:lang w:eastAsia="sl-SI"/>
              </w:rPr>
              <w:t>156</w:t>
            </w:r>
          </w:p>
        </w:tc>
        <w:tc>
          <w:tcPr>
            <w:tcW w:w="960" w:type="dxa"/>
            <w:shd w:val="clear" w:color="000000" w:fill="C6EFCE"/>
            <w:noWrap/>
            <w:vAlign w:val="center"/>
          </w:tcPr>
          <w:p w:rsidR="00D277CF" w:rsidRPr="004A0463" w:rsidRDefault="00D277CF" w:rsidP="003E5772">
            <w:pPr>
              <w:spacing w:after="0" w:line="240" w:lineRule="auto"/>
              <w:ind w:right="113"/>
              <w:jc w:val="right"/>
              <w:rPr>
                <w:rFonts w:ascii="Arial" w:hAnsi="Arial" w:cs="Arial"/>
                <w:b/>
                <w:bCs/>
                <w:color w:val="008000"/>
                <w:sz w:val="20"/>
                <w:szCs w:val="20"/>
                <w:lang w:eastAsia="sl-SI"/>
              </w:rPr>
            </w:pPr>
            <w:r w:rsidRPr="004A0463">
              <w:rPr>
                <w:rFonts w:ascii="Arial" w:hAnsi="Arial" w:cs="Arial"/>
                <w:b/>
                <w:bCs/>
                <w:color w:val="008000"/>
                <w:sz w:val="20"/>
                <w:szCs w:val="20"/>
                <w:lang w:eastAsia="sl-SI"/>
              </w:rPr>
              <w:t>161</w:t>
            </w:r>
          </w:p>
        </w:tc>
        <w:tc>
          <w:tcPr>
            <w:tcW w:w="960" w:type="dxa"/>
            <w:shd w:val="clear" w:color="000000" w:fill="C6EFCE"/>
            <w:noWrap/>
            <w:vAlign w:val="center"/>
          </w:tcPr>
          <w:p w:rsidR="00D277CF" w:rsidRPr="004A0463" w:rsidRDefault="00D277CF" w:rsidP="003E5772">
            <w:pPr>
              <w:spacing w:after="0" w:line="240" w:lineRule="auto"/>
              <w:ind w:right="113"/>
              <w:jc w:val="right"/>
              <w:rPr>
                <w:rFonts w:ascii="Arial" w:hAnsi="Arial" w:cs="Arial"/>
                <w:b/>
                <w:bCs/>
                <w:color w:val="008000"/>
                <w:sz w:val="20"/>
                <w:szCs w:val="20"/>
                <w:lang w:eastAsia="sl-SI"/>
              </w:rPr>
            </w:pPr>
            <w:r w:rsidRPr="004A0463">
              <w:rPr>
                <w:rFonts w:ascii="Arial" w:hAnsi="Arial" w:cs="Arial"/>
                <w:b/>
                <w:bCs/>
                <w:color w:val="008000"/>
                <w:sz w:val="20"/>
                <w:szCs w:val="20"/>
                <w:lang w:eastAsia="sl-SI"/>
              </w:rPr>
              <w:t>200</w:t>
            </w:r>
          </w:p>
        </w:tc>
        <w:tc>
          <w:tcPr>
            <w:tcW w:w="960" w:type="dxa"/>
            <w:shd w:val="clear" w:color="000000" w:fill="FFC7CE"/>
            <w:noWrap/>
            <w:vAlign w:val="center"/>
          </w:tcPr>
          <w:p w:rsidR="00D277CF" w:rsidRPr="004A0463" w:rsidRDefault="00D277CF" w:rsidP="003E5772">
            <w:pPr>
              <w:spacing w:after="0" w:line="240" w:lineRule="auto"/>
              <w:ind w:right="113"/>
              <w:jc w:val="right"/>
              <w:rPr>
                <w:rFonts w:ascii="Arial" w:hAnsi="Arial" w:cs="Arial"/>
                <w:b/>
                <w:bCs/>
                <w:color w:val="800080"/>
                <w:sz w:val="20"/>
                <w:szCs w:val="20"/>
                <w:lang w:eastAsia="sl-SI"/>
              </w:rPr>
            </w:pPr>
            <w:r w:rsidRPr="004A0463">
              <w:rPr>
                <w:rFonts w:ascii="Arial" w:hAnsi="Arial" w:cs="Arial"/>
                <w:b/>
                <w:bCs/>
                <w:color w:val="800080"/>
                <w:sz w:val="20"/>
                <w:szCs w:val="20"/>
                <w:lang w:eastAsia="sl-SI"/>
              </w:rPr>
              <w:t>772</w:t>
            </w:r>
          </w:p>
        </w:tc>
      </w:tr>
    </w:tbl>
    <w:p w:rsidR="00D277CF" w:rsidRPr="004A0463" w:rsidRDefault="00D277CF" w:rsidP="003E5772">
      <w:pPr>
        <w:spacing w:after="0" w:line="240" w:lineRule="auto"/>
        <w:jc w:val="both"/>
        <w:rPr>
          <w:rFonts w:ascii="Arial" w:hAnsi="Arial" w:cs="Arial"/>
          <w:sz w:val="20"/>
          <w:szCs w:val="20"/>
        </w:rPr>
      </w:pPr>
    </w:p>
    <w:p w:rsidR="00D277CF" w:rsidRPr="004A0463" w:rsidRDefault="00D277CF" w:rsidP="003E5772">
      <w:pPr>
        <w:spacing w:after="0" w:line="240" w:lineRule="auto"/>
        <w:jc w:val="both"/>
        <w:rPr>
          <w:rFonts w:ascii="Arial" w:hAnsi="Arial" w:cs="Arial"/>
          <w:sz w:val="20"/>
          <w:szCs w:val="20"/>
        </w:rPr>
      </w:pPr>
    </w:p>
    <w:p w:rsidR="00D277CF" w:rsidRPr="00A64FE6" w:rsidRDefault="00D277CF" w:rsidP="003E5772">
      <w:pPr>
        <w:spacing w:after="0" w:line="240" w:lineRule="auto"/>
        <w:jc w:val="both"/>
        <w:rPr>
          <w:rFonts w:ascii="Arial" w:hAnsi="Arial" w:cs="Arial"/>
        </w:rPr>
      </w:pPr>
      <w:r w:rsidRPr="00A64FE6">
        <w:rPr>
          <w:rFonts w:ascii="Arial" w:hAnsi="Arial" w:cs="Arial"/>
        </w:rPr>
        <w:t xml:space="preserve">Iz pregleda državljanstva voznikov odkritih ukradenih vozil je razvidno, da so le-ti, razen Ukrajine, večinoma državljani EU (Romunija, Slovenija, Italija, Poljska, Madžarska, Bolgarija). Navedeno dejstvo predstavlja večjo ranljivost notranjih schengenskih meja. Zmanjšanje te ranljivosti bi bilo mogoče z avtomatiziranim </w:t>
      </w:r>
      <w:proofErr w:type="spellStart"/>
      <w:r w:rsidRPr="00A64FE6">
        <w:rPr>
          <w:rFonts w:ascii="Arial" w:hAnsi="Arial" w:cs="Arial"/>
        </w:rPr>
        <w:t>preverjanjjem</w:t>
      </w:r>
      <w:proofErr w:type="spellEnd"/>
      <w:r w:rsidRPr="00A64FE6">
        <w:rPr>
          <w:rFonts w:ascii="Arial" w:hAnsi="Arial" w:cs="Arial"/>
        </w:rPr>
        <w:t xml:space="preserve"> registrskih tablic.</w:t>
      </w:r>
    </w:p>
    <w:p w:rsidR="00D277CF" w:rsidRPr="004A0463" w:rsidRDefault="00D277CF" w:rsidP="003E5772">
      <w:pPr>
        <w:pStyle w:val="Default"/>
        <w:jc w:val="both"/>
        <w:rPr>
          <w:rFonts w:ascii="Arial" w:hAnsi="Arial" w:cs="Arial"/>
          <w:color w:val="auto"/>
          <w:sz w:val="20"/>
          <w:szCs w:val="20"/>
        </w:rPr>
      </w:pPr>
    </w:p>
    <w:p w:rsidR="00D277CF" w:rsidRPr="004A0463" w:rsidRDefault="00D277CF" w:rsidP="003E5772">
      <w:pPr>
        <w:tabs>
          <w:tab w:val="left" w:pos="284"/>
        </w:tabs>
        <w:spacing w:after="0" w:line="240" w:lineRule="auto"/>
        <w:jc w:val="both"/>
        <w:rPr>
          <w:rFonts w:ascii="Arial" w:hAnsi="Arial" w:cs="Arial"/>
          <w:b/>
          <w:sz w:val="20"/>
          <w:szCs w:val="20"/>
        </w:rPr>
      </w:pPr>
      <w:r w:rsidRPr="004A0463">
        <w:rPr>
          <w:rFonts w:ascii="Arial" w:hAnsi="Arial" w:cs="Arial"/>
          <w:b/>
          <w:sz w:val="20"/>
          <w:szCs w:val="20"/>
        </w:rPr>
        <w:t>Preglednica 2: Obravnavane osebe (ukradena vozila)</w:t>
      </w:r>
    </w:p>
    <w:p w:rsidR="00D277CF" w:rsidRPr="004A0463" w:rsidRDefault="00D277CF" w:rsidP="003E5772">
      <w:pPr>
        <w:tabs>
          <w:tab w:val="left" w:pos="2389"/>
          <w:tab w:val="left" w:pos="3303"/>
          <w:tab w:val="left" w:pos="4217"/>
          <w:tab w:val="left" w:pos="5177"/>
          <w:tab w:val="left" w:pos="6137"/>
          <w:tab w:val="left" w:pos="7097"/>
          <w:tab w:val="left" w:pos="8057"/>
        </w:tabs>
        <w:spacing w:after="0" w:line="240" w:lineRule="auto"/>
        <w:ind w:left="57"/>
        <w:rPr>
          <w:rFonts w:ascii="Arial" w:hAnsi="Arial" w:cs="Arial"/>
          <w:color w:val="000000"/>
          <w:sz w:val="20"/>
          <w:szCs w:val="20"/>
          <w:lang w:eastAsia="sl-SI"/>
        </w:rPr>
      </w:pPr>
    </w:p>
    <w:tbl>
      <w:tblPr>
        <w:tblW w:w="8960" w:type="dxa"/>
        <w:tblInd w:w="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A0"/>
      </w:tblPr>
      <w:tblGrid>
        <w:gridCol w:w="2332"/>
        <w:gridCol w:w="914"/>
        <w:gridCol w:w="914"/>
        <w:gridCol w:w="960"/>
        <w:gridCol w:w="960"/>
        <w:gridCol w:w="960"/>
        <w:gridCol w:w="960"/>
        <w:gridCol w:w="960"/>
      </w:tblGrid>
      <w:tr w:rsidR="00D277CF" w:rsidRPr="004A0463" w:rsidTr="003E5772">
        <w:trPr>
          <w:trHeight w:val="300"/>
          <w:tblHeader/>
        </w:trPr>
        <w:tc>
          <w:tcPr>
            <w:tcW w:w="2332" w:type="dxa"/>
            <w:noWrap/>
            <w:vAlign w:val="center"/>
          </w:tcPr>
          <w:p w:rsidR="00D277CF" w:rsidRPr="004A0463" w:rsidRDefault="00D277CF" w:rsidP="003E5772">
            <w:pPr>
              <w:spacing w:after="0" w:line="240" w:lineRule="auto"/>
              <w:jc w:val="center"/>
              <w:rPr>
                <w:rFonts w:ascii="Arial" w:hAnsi="Arial" w:cs="Arial"/>
                <w:color w:val="000000"/>
                <w:sz w:val="20"/>
                <w:szCs w:val="20"/>
                <w:lang w:eastAsia="sl-SI"/>
              </w:rPr>
            </w:pPr>
            <w:r w:rsidRPr="004A0463">
              <w:rPr>
                <w:rFonts w:ascii="Arial" w:hAnsi="Arial" w:cs="Arial"/>
                <w:b/>
                <w:bCs/>
                <w:color w:val="000000"/>
                <w:sz w:val="20"/>
                <w:szCs w:val="20"/>
                <w:lang w:eastAsia="sl-SI"/>
              </w:rPr>
              <w:t>država</w:t>
            </w:r>
          </w:p>
        </w:tc>
        <w:tc>
          <w:tcPr>
            <w:tcW w:w="914" w:type="dxa"/>
            <w:shd w:val="clear" w:color="000000" w:fill="99CCFF"/>
            <w:noWrap/>
            <w:vAlign w:val="center"/>
          </w:tcPr>
          <w:p w:rsidR="00D277CF" w:rsidRPr="004A0463" w:rsidRDefault="00D277CF" w:rsidP="003E5772">
            <w:pPr>
              <w:spacing w:after="0" w:line="240" w:lineRule="auto"/>
              <w:jc w:val="center"/>
              <w:rPr>
                <w:rFonts w:ascii="Arial" w:hAnsi="Arial" w:cs="Arial"/>
                <w:b/>
                <w:bCs/>
                <w:color w:val="000000"/>
                <w:sz w:val="20"/>
                <w:szCs w:val="20"/>
                <w:lang w:eastAsia="sl-SI"/>
              </w:rPr>
            </w:pPr>
            <w:r w:rsidRPr="004A0463">
              <w:rPr>
                <w:rFonts w:ascii="Arial" w:hAnsi="Arial" w:cs="Arial"/>
                <w:b/>
                <w:bCs/>
                <w:color w:val="000000"/>
                <w:sz w:val="20"/>
                <w:szCs w:val="20"/>
                <w:lang w:eastAsia="sl-SI"/>
              </w:rPr>
              <w:t>2014</w:t>
            </w:r>
          </w:p>
        </w:tc>
        <w:tc>
          <w:tcPr>
            <w:tcW w:w="914" w:type="dxa"/>
            <w:shd w:val="clear" w:color="000000" w:fill="99CCFF"/>
            <w:noWrap/>
            <w:vAlign w:val="center"/>
          </w:tcPr>
          <w:p w:rsidR="00D277CF" w:rsidRPr="004A0463" w:rsidRDefault="00D277CF" w:rsidP="003E5772">
            <w:pPr>
              <w:spacing w:after="0" w:line="240" w:lineRule="auto"/>
              <w:jc w:val="center"/>
              <w:rPr>
                <w:rFonts w:ascii="Arial" w:hAnsi="Arial" w:cs="Arial"/>
                <w:b/>
                <w:bCs/>
                <w:color w:val="000000"/>
                <w:sz w:val="20"/>
                <w:szCs w:val="20"/>
                <w:lang w:eastAsia="sl-SI"/>
              </w:rPr>
            </w:pPr>
            <w:r w:rsidRPr="004A0463">
              <w:rPr>
                <w:rFonts w:ascii="Arial" w:hAnsi="Arial" w:cs="Arial"/>
                <w:b/>
                <w:bCs/>
                <w:color w:val="000000"/>
                <w:sz w:val="20"/>
                <w:szCs w:val="20"/>
                <w:lang w:eastAsia="sl-SI"/>
              </w:rPr>
              <w:t>2013</w:t>
            </w:r>
          </w:p>
        </w:tc>
        <w:tc>
          <w:tcPr>
            <w:tcW w:w="960" w:type="dxa"/>
            <w:shd w:val="clear" w:color="000000" w:fill="99CCFF"/>
            <w:noWrap/>
            <w:vAlign w:val="center"/>
          </w:tcPr>
          <w:p w:rsidR="00D277CF" w:rsidRPr="004A0463" w:rsidRDefault="00D277CF" w:rsidP="003E5772">
            <w:pPr>
              <w:spacing w:after="0" w:line="240" w:lineRule="auto"/>
              <w:jc w:val="center"/>
              <w:rPr>
                <w:rFonts w:ascii="Arial" w:hAnsi="Arial" w:cs="Arial"/>
                <w:b/>
                <w:bCs/>
                <w:color w:val="000000"/>
                <w:sz w:val="20"/>
                <w:szCs w:val="20"/>
                <w:lang w:eastAsia="sl-SI"/>
              </w:rPr>
            </w:pPr>
            <w:r w:rsidRPr="004A0463">
              <w:rPr>
                <w:rFonts w:ascii="Arial" w:hAnsi="Arial" w:cs="Arial"/>
                <w:b/>
                <w:bCs/>
                <w:color w:val="000000"/>
                <w:sz w:val="20"/>
                <w:szCs w:val="20"/>
                <w:lang w:eastAsia="sl-SI"/>
              </w:rPr>
              <w:t>2012</w:t>
            </w:r>
          </w:p>
        </w:tc>
        <w:tc>
          <w:tcPr>
            <w:tcW w:w="960" w:type="dxa"/>
            <w:shd w:val="clear" w:color="000000" w:fill="99CCFF"/>
            <w:noWrap/>
            <w:vAlign w:val="center"/>
          </w:tcPr>
          <w:p w:rsidR="00D277CF" w:rsidRPr="004A0463" w:rsidRDefault="00D277CF" w:rsidP="003E5772">
            <w:pPr>
              <w:spacing w:after="0" w:line="240" w:lineRule="auto"/>
              <w:jc w:val="center"/>
              <w:rPr>
                <w:rFonts w:ascii="Arial" w:hAnsi="Arial" w:cs="Arial"/>
                <w:b/>
                <w:bCs/>
                <w:color w:val="000000"/>
                <w:sz w:val="20"/>
                <w:szCs w:val="20"/>
                <w:lang w:eastAsia="sl-SI"/>
              </w:rPr>
            </w:pPr>
            <w:r w:rsidRPr="004A0463">
              <w:rPr>
                <w:rFonts w:ascii="Arial" w:hAnsi="Arial" w:cs="Arial"/>
                <w:b/>
                <w:bCs/>
                <w:color w:val="000000"/>
                <w:sz w:val="20"/>
                <w:szCs w:val="20"/>
                <w:lang w:eastAsia="sl-SI"/>
              </w:rPr>
              <w:t>2011</w:t>
            </w:r>
          </w:p>
        </w:tc>
        <w:tc>
          <w:tcPr>
            <w:tcW w:w="960" w:type="dxa"/>
            <w:shd w:val="clear" w:color="000000" w:fill="99CCFF"/>
            <w:noWrap/>
            <w:vAlign w:val="center"/>
          </w:tcPr>
          <w:p w:rsidR="00D277CF" w:rsidRPr="004A0463" w:rsidRDefault="00D277CF" w:rsidP="003E5772">
            <w:pPr>
              <w:spacing w:after="0" w:line="240" w:lineRule="auto"/>
              <w:jc w:val="center"/>
              <w:rPr>
                <w:rFonts w:ascii="Arial" w:hAnsi="Arial" w:cs="Arial"/>
                <w:b/>
                <w:bCs/>
                <w:color w:val="000000"/>
                <w:sz w:val="20"/>
                <w:szCs w:val="20"/>
                <w:lang w:eastAsia="sl-SI"/>
              </w:rPr>
            </w:pPr>
            <w:r w:rsidRPr="004A0463">
              <w:rPr>
                <w:rFonts w:ascii="Arial" w:hAnsi="Arial" w:cs="Arial"/>
                <w:b/>
                <w:bCs/>
                <w:color w:val="000000"/>
                <w:sz w:val="20"/>
                <w:szCs w:val="20"/>
                <w:lang w:eastAsia="sl-SI"/>
              </w:rPr>
              <w:t>2010</w:t>
            </w:r>
          </w:p>
        </w:tc>
        <w:tc>
          <w:tcPr>
            <w:tcW w:w="960" w:type="dxa"/>
            <w:shd w:val="clear" w:color="000000" w:fill="99CCFF"/>
            <w:noWrap/>
            <w:vAlign w:val="center"/>
          </w:tcPr>
          <w:p w:rsidR="00D277CF" w:rsidRPr="004A0463" w:rsidRDefault="00D277CF" w:rsidP="003E5772">
            <w:pPr>
              <w:spacing w:after="0" w:line="240" w:lineRule="auto"/>
              <w:jc w:val="center"/>
              <w:rPr>
                <w:rFonts w:ascii="Arial" w:hAnsi="Arial" w:cs="Arial"/>
                <w:b/>
                <w:bCs/>
                <w:color w:val="000000"/>
                <w:sz w:val="20"/>
                <w:szCs w:val="20"/>
                <w:lang w:eastAsia="sl-SI"/>
              </w:rPr>
            </w:pPr>
            <w:r w:rsidRPr="004A0463">
              <w:rPr>
                <w:rFonts w:ascii="Arial" w:hAnsi="Arial" w:cs="Arial"/>
                <w:b/>
                <w:bCs/>
                <w:color w:val="000000"/>
                <w:sz w:val="20"/>
                <w:szCs w:val="20"/>
                <w:lang w:eastAsia="sl-SI"/>
              </w:rPr>
              <w:t>2009</w:t>
            </w:r>
          </w:p>
        </w:tc>
        <w:tc>
          <w:tcPr>
            <w:tcW w:w="960" w:type="dxa"/>
            <w:shd w:val="clear" w:color="000000" w:fill="FFC7CE"/>
            <w:noWrap/>
            <w:vAlign w:val="center"/>
          </w:tcPr>
          <w:p w:rsidR="00D277CF" w:rsidRPr="004A0463" w:rsidRDefault="00D277CF" w:rsidP="003E5772">
            <w:pPr>
              <w:spacing w:after="0" w:line="240" w:lineRule="auto"/>
              <w:jc w:val="center"/>
              <w:rPr>
                <w:rFonts w:ascii="Arial" w:hAnsi="Arial" w:cs="Arial"/>
                <w:b/>
                <w:bCs/>
                <w:color w:val="800080"/>
                <w:sz w:val="20"/>
                <w:szCs w:val="20"/>
                <w:lang w:eastAsia="sl-SI"/>
              </w:rPr>
            </w:pPr>
            <w:r w:rsidRPr="004A0463">
              <w:rPr>
                <w:rFonts w:ascii="Arial" w:hAnsi="Arial" w:cs="Arial"/>
                <w:b/>
                <w:bCs/>
                <w:color w:val="800080"/>
                <w:sz w:val="20"/>
                <w:szCs w:val="20"/>
                <w:lang w:eastAsia="sl-SI"/>
              </w:rPr>
              <w:t>Skupaj</w:t>
            </w:r>
          </w:p>
        </w:tc>
      </w:tr>
      <w:tr w:rsidR="00D277CF" w:rsidRPr="004A0463" w:rsidTr="003E5772">
        <w:trPr>
          <w:trHeight w:val="300"/>
        </w:trPr>
        <w:tc>
          <w:tcPr>
            <w:tcW w:w="2332" w:type="dxa"/>
            <w:noWrap/>
            <w:vAlign w:val="center"/>
          </w:tcPr>
          <w:p w:rsidR="00D277CF" w:rsidRPr="004A0463" w:rsidRDefault="00D277CF" w:rsidP="003E5772">
            <w:pPr>
              <w:spacing w:after="0" w:line="240" w:lineRule="auto"/>
              <w:rPr>
                <w:rFonts w:ascii="Arial" w:hAnsi="Arial" w:cs="Arial"/>
                <w:b/>
                <w:bCs/>
                <w:color w:val="000000"/>
                <w:sz w:val="20"/>
                <w:szCs w:val="20"/>
                <w:lang w:eastAsia="sl-SI"/>
              </w:rPr>
            </w:pPr>
            <w:r w:rsidRPr="004A0463">
              <w:rPr>
                <w:rFonts w:ascii="Arial" w:hAnsi="Arial" w:cs="Arial"/>
                <w:b/>
                <w:bCs/>
                <w:color w:val="000000"/>
                <w:sz w:val="20"/>
                <w:szCs w:val="20"/>
                <w:lang w:eastAsia="sl-SI"/>
              </w:rPr>
              <w:t>Romunija</w:t>
            </w:r>
          </w:p>
        </w:tc>
        <w:tc>
          <w:tcPr>
            <w:tcW w:w="914" w:type="dxa"/>
            <w:noWrap/>
            <w:vAlign w:val="center"/>
          </w:tcPr>
          <w:p w:rsidR="00D277CF" w:rsidRPr="004A0463" w:rsidRDefault="00D277CF" w:rsidP="003E5772">
            <w:pPr>
              <w:spacing w:after="0" w:line="240" w:lineRule="auto"/>
              <w:ind w:right="113"/>
              <w:jc w:val="right"/>
              <w:rPr>
                <w:rFonts w:ascii="Arial" w:hAnsi="Arial" w:cs="Arial"/>
                <w:color w:val="000000"/>
                <w:sz w:val="20"/>
                <w:szCs w:val="20"/>
                <w:lang w:eastAsia="sl-SI"/>
              </w:rPr>
            </w:pPr>
            <w:r w:rsidRPr="004A0463">
              <w:rPr>
                <w:rFonts w:ascii="Arial" w:hAnsi="Arial" w:cs="Arial"/>
                <w:color w:val="000000"/>
                <w:sz w:val="20"/>
                <w:szCs w:val="20"/>
                <w:lang w:eastAsia="sl-SI"/>
              </w:rPr>
              <w:t>18</w:t>
            </w:r>
          </w:p>
        </w:tc>
        <w:tc>
          <w:tcPr>
            <w:tcW w:w="914" w:type="dxa"/>
            <w:noWrap/>
            <w:vAlign w:val="center"/>
          </w:tcPr>
          <w:p w:rsidR="00D277CF" w:rsidRPr="004A0463" w:rsidRDefault="00D277CF" w:rsidP="003E5772">
            <w:pPr>
              <w:spacing w:after="0" w:line="240" w:lineRule="auto"/>
              <w:ind w:right="113"/>
              <w:jc w:val="right"/>
              <w:rPr>
                <w:rFonts w:ascii="Arial" w:hAnsi="Arial" w:cs="Arial"/>
                <w:color w:val="000000"/>
                <w:sz w:val="20"/>
                <w:szCs w:val="20"/>
                <w:lang w:eastAsia="sl-SI"/>
              </w:rPr>
            </w:pPr>
            <w:r w:rsidRPr="004A0463">
              <w:rPr>
                <w:rFonts w:ascii="Arial" w:hAnsi="Arial" w:cs="Arial"/>
                <w:color w:val="000000"/>
                <w:sz w:val="20"/>
                <w:szCs w:val="20"/>
                <w:lang w:eastAsia="sl-SI"/>
              </w:rPr>
              <w:t>48</w:t>
            </w:r>
          </w:p>
        </w:tc>
        <w:tc>
          <w:tcPr>
            <w:tcW w:w="960" w:type="dxa"/>
            <w:noWrap/>
            <w:vAlign w:val="center"/>
          </w:tcPr>
          <w:p w:rsidR="00D277CF" w:rsidRPr="004A0463" w:rsidRDefault="00D277CF" w:rsidP="003E5772">
            <w:pPr>
              <w:spacing w:after="0" w:line="240" w:lineRule="auto"/>
              <w:ind w:right="113"/>
              <w:jc w:val="right"/>
              <w:rPr>
                <w:rFonts w:ascii="Arial" w:hAnsi="Arial" w:cs="Arial"/>
                <w:color w:val="000000"/>
                <w:sz w:val="20"/>
                <w:szCs w:val="20"/>
                <w:lang w:eastAsia="sl-SI"/>
              </w:rPr>
            </w:pPr>
            <w:r w:rsidRPr="004A0463">
              <w:rPr>
                <w:rFonts w:ascii="Arial" w:hAnsi="Arial" w:cs="Arial"/>
                <w:color w:val="000000"/>
                <w:sz w:val="20"/>
                <w:szCs w:val="20"/>
                <w:lang w:eastAsia="sl-SI"/>
              </w:rPr>
              <w:t>47</w:t>
            </w:r>
          </w:p>
        </w:tc>
        <w:tc>
          <w:tcPr>
            <w:tcW w:w="960" w:type="dxa"/>
            <w:noWrap/>
            <w:vAlign w:val="center"/>
          </w:tcPr>
          <w:p w:rsidR="00D277CF" w:rsidRPr="004A0463" w:rsidRDefault="00D277CF" w:rsidP="003E5772">
            <w:pPr>
              <w:spacing w:after="0" w:line="240" w:lineRule="auto"/>
              <w:ind w:right="113"/>
              <w:jc w:val="right"/>
              <w:rPr>
                <w:rFonts w:ascii="Arial" w:hAnsi="Arial" w:cs="Arial"/>
                <w:color w:val="000000"/>
                <w:sz w:val="20"/>
                <w:szCs w:val="20"/>
                <w:lang w:eastAsia="sl-SI"/>
              </w:rPr>
            </w:pPr>
            <w:r w:rsidRPr="004A0463">
              <w:rPr>
                <w:rFonts w:ascii="Arial" w:hAnsi="Arial" w:cs="Arial"/>
                <w:color w:val="000000"/>
                <w:sz w:val="20"/>
                <w:szCs w:val="20"/>
                <w:lang w:eastAsia="sl-SI"/>
              </w:rPr>
              <w:t>61</w:t>
            </w:r>
          </w:p>
        </w:tc>
        <w:tc>
          <w:tcPr>
            <w:tcW w:w="960" w:type="dxa"/>
            <w:noWrap/>
            <w:vAlign w:val="center"/>
          </w:tcPr>
          <w:p w:rsidR="00D277CF" w:rsidRPr="004A0463" w:rsidRDefault="00D277CF" w:rsidP="003E5772">
            <w:pPr>
              <w:spacing w:after="0" w:line="240" w:lineRule="auto"/>
              <w:ind w:right="113"/>
              <w:jc w:val="right"/>
              <w:rPr>
                <w:rFonts w:ascii="Arial" w:hAnsi="Arial" w:cs="Arial"/>
                <w:color w:val="000000"/>
                <w:sz w:val="20"/>
                <w:szCs w:val="20"/>
                <w:lang w:eastAsia="sl-SI"/>
              </w:rPr>
            </w:pPr>
            <w:r w:rsidRPr="004A0463">
              <w:rPr>
                <w:rFonts w:ascii="Arial" w:hAnsi="Arial" w:cs="Arial"/>
                <w:color w:val="000000"/>
                <w:sz w:val="20"/>
                <w:szCs w:val="20"/>
                <w:lang w:eastAsia="sl-SI"/>
              </w:rPr>
              <w:t>79</w:t>
            </w:r>
          </w:p>
        </w:tc>
        <w:tc>
          <w:tcPr>
            <w:tcW w:w="960" w:type="dxa"/>
            <w:noWrap/>
            <w:vAlign w:val="center"/>
          </w:tcPr>
          <w:p w:rsidR="00D277CF" w:rsidRPr="004A0463" w:rsidRDefault="00D277CF" w:rsidP="003E5772">
            <w:pPr>
              <w:spacing w:after="0" w:line="240" w:lineRule="auto"/>
              <w:ind w:right="113"/>
              <w:jc w:val="right"/>
              <w:rPr>
                <w:rFonts w:ascii="Arial" w:hAnsi="Arial" w:cs="Arial"/>
                <w:color w:val="000000"/>
                <w:sz w:val="20"/>
                <w:szCs w:val="20"/>
                <w:lang w:eastAsia="sl-SI"/>
              </w:rPr>
            </w:pPr>
            <w:r w:rsidRPr="004A0463">
              <w:rPr>
                <w:rFonts w:ascii="Arial" w:hAnsi="Arial" w:cs="Arial"/>
                <w:color w:val="000000"/>
                <w:sz w:val="20"/>
                <w:szCs w:val="20"/>
                <w:lang w:eastAsia="sl-SI"/>
              </w:rPr>
              <w:t>66</w:t>
            </w:r>
          </w:p>
        </w:tc>
        <w:tc>
          <w:tcPr>
            <w:tcW w:w="960" w:type="dxa"/>
            <w:shd w:val="clear" w:color="000000" w:fill="FFC7CE"/>
            <w:noWrap/>
            <w:vAlign w:val="center"/>
          </w:tcPr>
          <w:p w:rsidR="00D277CF" w:rsidRPr="004A0463" w:rsidRDefault="00D277CF" w:rsidP="003E5772">
            <w:pPr>
              <w:spacing w:after="0" w:line="240" w:lineRule="auto"/>
              <w:ind w:right="113"/>
              <w:jc w:val="right"/>
              <w:rPr>
                <w:rFonts w:ascii="Arial" w:hAnsi="Arial" w:cs="Arial"/>
                <w:b/>
                <w:bCs/>
                <w:color w:val="800080"/>
                <w:sz w:val="20"/>
                <w:szCs w:val="20"/>
                <w:lang w:eastAsia="sl-SI"/>
              </w:rPr>
            </w:pPr>
            <w:r w:rsidRPr="004A0463">
              <w:rPr>
                <w:rFonts w:ascii="Arial" w:hAnsi="Arial" w:cs="Arial"/>
                <w:b/>
                <w:bCs/>
                <w:color w:val="800080"/>
                <w:sz w:val="20"/>
                <w:szCs w:val="20"/>
                <w:lang w:eastAsia="sl-SI"/>
              </w:rPr>
              <w:t>319</w:t>
            </w:r>
          </w:p>
        </w:tc>
      </w:tr>
      <w:tr w:rsidR="00D277CF" w:rsidRPr="004A0463" w:rsidTr="003E5772">
        <w:trPr>
          <w:trHeight w:val="300"/>
        </w:trPr>
        <w:tc>
          <w:tcPr>
            <w:tcW w:w="2332" w:type="dxa"/>
            <w:noWrap/>
            <w:vAlign w:val="center"/>
          </w:tcPr>
          <w:p w:rsidR="00D277CF" w:rsidRPr="004A0463" w:rsidRDefault="00D277CF" w:rsidP="003E5772">
            <w:pPr>
              <w:spacing w:after="0" w:line="240" w:lineRule="auto"/>
              <w:rPr>
                <w:rFonts w:ascii="Arial" w:hAnsi="Arial" w:cs="Arial"/>
                <w:b/>
                <w:bCs/>
                <w:color w:val="000000"/>
                <w:sz w:val="20"/>
                <w:szCs w:val="20"/>
                <w:lang w:eastAsia="sl-SI"/>
              </w:rPr>
            </w:pPr>
            <w:r w:rsidRPr="004A0463">
              <w:rPr>
                <w:rFonts w:ascii="Arial" w:hAnsi="Arial" w:cs="Arial"/>
                <w:b/>
                <w:bCs/>
                <w:color w:val="000000"/>
                <w:sz w:val="20"/>
                <w:szCs w:val="20"/>
                <w:lang w:eastAsia="sl-SI"/>
              </w:rPr>
              <w:t>Slovenija</w:t>
            </w:r>
          </w:p>
        </w:tc>
        <w:tc>
          <w:tcPr>
            <w:tcW w:w="914" w:type="dxa"/>
            <w:noWrap/>
            <w:vAlign w:val="center"/>
          </w:tcPr>
          <w:p w:rsidR="00D277CF" w:rsidRPr="004A0463" w:rsidRDefault="00D277CF" w:rsidP="003E5772">
            <w:pPr>
              <w:spacing w:after="0" w:line="240" w:lineRule="auto"/>
              <w:ind w:right="113"/>
              <w:jc w:val="right"/>
              <w:rPr>
                <w:rFonts w:ascii="Arial" w:hAnsi="Arial" w:cs="Arial"/>
                <w:color w:val="000000"/>
                <w:sz w:val="20"/>
                <w:szCs w:val="20"/>
                <w:lang w:eastAsia="sl-SI"/>
              </w:rPr>
            </w:pPr>
            <w:r w:rsidRPr="004A0463">
              <w:rPr>
                <w:rFonts w:ascii="Arial" w:hAnsi="Arial" w:cs="Arial"/>
                <w:color w:val="000000"/>
                <w:sz w:val="20"/>
                <w:szCs w:val="20"/>
                <w:lang w:eastAsia="sl-SI"/>
              </w:rPr>
              <w:t>9</w:t>
            </w:r>
          </w:p>
        </w:tc>
        <w:tc>
          <w:tcPr>
            <w:tcW w:w="914" w:type="dxa"/>
            <w:noWrap/>
            <w:vAlign w:val="center"/>
          </w:tcPr>
          <w:p w:rsidR="00D277CF" w:rsidRPr="004A0463" w:rsidRDefault="00D277CF" w:rsidP="003E5772">
            <w:pPr>
              <w:spacing w:after="0" w:line="240" w:lineRule="auto"/>
              <w:ind w:right="113"/>
              <w:jc w:val="right"/>
              <w:rPr>
                <w:rFonts w:ascii="Arial" w:hAnsi="Arial" w:cs="Arial"/>
                <w:color w:val="000000"/>
                <w:sz w:val="20"/>
                <w:szCs w:val="20"/>
                <w:lang w:eastAsia="sl-SI"/>
              </w:rPr>
            </w:pPr>
            <w:r w:rsidRPr="004A0463">
              <w:rPr>
                <w:rFonts w:ascii="Arial" w:hAnsi="Arial" w:cs="Arial"/>
                <w:color w:val="000000"/>
                <w:sz w:val="20"/>
                <w:szCs w:val="20"/>
                <w:lang w:eastAsia="sl-SI"/>
              </w:rPr>
              <w:t>4</w:t>
            </w:r>
          </w:p>
        </w:tc>
        <w:tc>
          <w:tcPr>
            <w:tcW w:w="960" w:type="dxa"/>
            <w:noWrap/>
            <w:vAlign w:val="center"/>
          </w:tcPr>
          <w:p w:rsidR="00D277CF" w:rsidRPr="004A0463" w:rsidRDefault="00D277CF" w:rsidP="003E5772">
            <w:pPr>
              <w:spacing w:after="0" w:line="240" w:lineRule="auto"/>
              <w:ind w:right="113"/>
              <w:jc w:val="right"/>
              <w:rPr>
                <w:rFonts w:ascii="Arial" w:hAnsi="Arial" w:cs="Arial"/>
                <w:color w:val="000000"/>
                <w:sz w:val="20"/>
                <w:szCs w:val="20"/>
                <w:lang w:eastAsia="sl-SI"/>
              </w:rPr>
            </w:pPr>
            <w:r w:rsidRPr="004A0463">
              <w:rPr>
                <w:rFonts w:ascii="Arial" w:hAnsi="Arial" w:cs="Arial"/>
                <w:color w:val="000000"/>
                <w:sz w:val="20"/>
                <w:szCs w:val="20"/>
                <w:lang w:eastAsia="sl-SI"/>
              </w:rPr>
              <w:t>5</w:t>
            </w:r>
          </w:p>
        </w:tc>
        <w:tc>
          <w:tcPr>
            <w:tcW w:w="960" w:type="dxa"/>
            <w:noWrap/>
            <w:vAlign w:val="center"/>
          </w:tcPr>
          <w:p w:rsidR="00D277CF" w:rsidRPr="004A0463" w:rsidRDefault="00D277CF" w:rsidP="003E5772">
            <w:pPr>
              <w:spacing w:after="0" w:line="240" w:lineRule="auto"/>
              <w:ind w:right="113"/>
              <w:jc w:val="right"/>
              <w:rPr>
                <w:rFonts w:ascii="Arial" w:hAnsi="Arial" w:cs="Arial"/>
                <w:color w:val="000000"/>
                <w:sz w:val="20"/>
                <w:szCs w:val="20"/>
                <w:lang w:eastAsia="sl-SI"/>
              </w:rPr>
            </w:pPr>
            <w:r w:rsidRPr="004A0463">
              <w:rPr>
                <w:rFonts w:ascii="Arial" w:hAnsi="Arial" w:cs="Arial"/>
                <w:color w:val="000000"/>
                <w:sz w:val="20"/>
                <w:szCs w:val="20"/>
                <w:lang w:eastAsia="sl-SI"/>
              </w:rPr>
              <w:t>14</w:t>
            </w:r>
          </w:p>
        </w:tc>
        <w:tc>
          <w:tcPr>
            <w:tcW w:w="960" w:type="dxa"/>
            <w:noWrap/>
            <w:vAlign w:val="center"/>
          </w:tcPr>
          <w:p w:rsidR="00D277CF" w:rsidRPr="004A0463" w:rsidRDefault="00D277CF" w:rsidP="003E5772">
            <w:pPr>
              <w:spacing w:after="0" w:line="240" w:lineRule="auto"/>
              <w:ind w:right="113"/>
              <w:jc w:val="right"/>
              <w:rPr>
                <w:rFonts w:ascii="Arial" w:hAnsi="Arial" w:cs="Arial"/>
                <w:color w:val="000000"/>
                <w:sz w:val="20"/>
                <w:szCs w:val="20"/>
                <w:lang w:eastAsia="sl-SI"/>
              </w:rPr>
            </w:pPr>
            <w:r w:rsidRPr="004A0463">
              <w:rPr>
                <w:rFonts w:ascii="Arial" w:hAnsi="Arial" w:cs="Arial"/>
                <w:color w:val="000000"/>
                <w:sz w:val="20"/>
                <w:szCs w:val="20"/>
                <w:lang w:eastAsia="sl-SI"/>
              </w:rPr>
              <w:t>19</w:t>
            </w:r>
          </w:p>
        </w:tc>
        <w:tc>
          <w:tcPr>
            <w:tcW w:w="960" w:type="dxa"/>
            <w:noWrap/>
            <w:vAlign w:val="center"/>
          </w:tcPr>
          <w:p w:rsidR="00D277CF" w:rsidRPr="004A0463" w:rsidRDefault="00D277CF" w:rsidP="003E5772">
            <w:pPr>
              <w:spacing w:after="0" w:line="240" w:lineRule="auto"/>
              <w:ind w:right="113"/>
              <w:jc w:val="right"/>
              <w:rPr>
                <w:rFonts w:ascii="Arial" w:hAnsi="Arial" w:cs="Arial"/>
                <w:color w:val="000000"/>
                <w:sz w:val="20"/>
                <w:szCs w:val="20"/>
                <w:lang w:eastAsia="sl-SI"/>
              </w:rPr>
            </w:pPr>
            <w:r w:rsidRPr="004A0463">
              <w:rPr>
                <w:rFonts w:ascii="Arial" w:hAnsi="Arial" w:cs="Arial"/>
                <w:color w:val="000000"/>
                <w:sz w:val="20"/>
                <w:szCs w:val="20"/>
                <w:lang w:eastAsia="sl-SI"/>
              </w:rPr>
              <w:t>23</w:t>
            </w:r>
          </w:p>
        </w:tc>
        <w:tc>
          <w:tcPr>
            <w:tcW w:w="960" w:type="dxa"/>
            <w:shd w:val="clear" w:color="000000" w:fill="FFC7CE"/>
            <w:noWrap/>
            <w:vAlign w:val="center"/>
          </w:tcPr>
          <w:p w:rsidR="00D277CF" w:rsidRPr="004A0463" w:rsidRDefault="00D277CF" w:rsidP="003E5772">
            <w:pPr>
              <w:spacing w:after="0" w:line="240" w:lineRule="auto"/>
              <w:ind w:right="113"/>
              <w:jc w:val="right"/>
              <w:rPr>
                <w:rFonts w:ascii="Arial" w:hAnsi="Arial" w:cs="Arial"/>
                <w:b/>
                <w:bCs/>
                <w:color w:val="800080"/>
                <w:sz w:val="20"/>
                <w:szCs w:val="20"/>
                <w:lang w:eastAsia="sl-SI"/>
              </w:rPr>
            </w:pPr>
            <w:r w:rsidRPr="004A0463">
              <w:rPr>
                <w:rFonts w:ascii="Arial" w:hAnsi="Arial" w:cs="Arial"/>
                <w:b/>
                <w:bCs/>
                <w:color w:val="800080"/>
                <w:sz w:val="20"/>
                <w:szCs w:val="20"/>
                <w:lang w:eastAsia="sl-SI"/>
              </w:rPr>
              <w:t>74</w:t>
            </w:r>
          </w:p>
        </w:tc>
      </w:tr>
      <w:tr w:rsidR="00D277CF" w:rsidRPr="004A0463" w:rsidTr="003E5772">
        <w:trPr>
          <w:trHeight w:val="300"/>
        </w:trPr>
        <w:tc>
          <w:tcPr>
            <w:tcW w:w="2332" w:type="dxa"/>
            <w:noWrap/>
            <w:vAlign w:val="center"/>
          </w:tcPr>
          <w:p w:rsidR="00D277CF" w:rsidRPr="004A0463" w:rsidRDefault="00D277CF" w:rsidP="003E5772">
            <w:pPr>
              <w:spacing w:after="0" w:line="240" w:lineRule="auto"/>
              <w:rPr>
                <w:rFonts w:ascii="Arial" w:hAnsi="Arial" w:cs="Arial"/>
                <w:b/>
                <w:bCs/>
                <w:color w:val="000000"/>
                <w:sz w:val="20"/>
                <w:szCs w:val="20"/>
                <w:lang w:eastAsia="sl-SI"/>
              </w:rPr>
            </w:pPr>
            <w:r w:rsidRPr="004A0463">
              <w:rPr>
                <w:rFonts w:ascii="Arial" w:hAnsi="Arial" w:cs="Arial"/>
                <w:b/>
                <w:bCs/>
                <w:color w:val="000000"/>
                <w:sz w:val="20"/>
                <w:szCs w:val="20"/>
                <w:lang w:eastAsia="sl-SI"/>
              </w:rPr>
              <w:t>Ukrajina</w:t>
            </w:r>
          </w:p>
        </w:tc>
        <w:tc>
          <w:tcPr>
            <w:tcW w:w="914" w:type="dxa"/>
            <w:noWrap/>
            <w:vAlign w:val="center"/>
          </w:tcPr>
          <w:p w:rsidR="00D277CF" w:rsidRPr="004A0463" w:rsidRDefault="00D277CF" w:rsidP="003E5772">
            <w:pPr>
              <w:spacing w:after="0" w:line="240" w:lineRule="auto"/>
              <w:ind w:right="113"/>
              <w:jc w:val="right"/>
              <w:rPr>
                <w:rFonts w:ascii="Arial" w:hAnsi="Arial" w:cs="Arial"/>
                <w:color w:val="000000"/>
                <w:sz w:val="20"/>
                <w:szCs w:val="20"/>
                <w:lang w:eastAsia="sl-SI"/>
              </w:rPr>
            </w:pPr>
            <w:r w:rsidRPr="004A0463">
              <w:rPr>
                <w:rFonts w:ascii="Arial" w:hAnsi="Arial" w:cs="Arial"/>
                <w:color w:val="000000"/>
                <w:sz w:val="20"/>
                <w:szCs w:val="20"/>
                <w:lang w:eastAsia="sl-SI"/>
              </w:rPr>
              <w:t>4</w:t>
            </w:r>
          </w:p>
        </w:tc>
        <w:tc>
          <w:tcPr>
            <w:tcW w:w="914" w:type="dxa"/>
            <w:noWrap/>
            <w:vAlign w:val="center"/>
          </w:tcPr>
          <w:p w:rsidR="00D277CF" w:rsidRPr="004A0463" w:rsidRDefault="00D277CF" w:rsidP="003E5772">
            <w:pPr>
              <w:spacing w:after="0" w:line="240" w:lineRule="auto"/>
              <w:ind w:right="113"/>
              <w:jc w:val="right"/>
              <w:rPr>
                <w:rFonts w:ascii="Arial" w:hAnsi="Arial" w:cs="Arial"/>
                <w:color w:val="000000"/>
                <w:sz w:val="20"/>
                <w:szCs w:val="20"/>
                <w:lang w:eastAsia="sl-SI"/>
              </w:rPr>
            </w:pPr>
            <w:r w:rsidRPr="004A0463">
              <w:rPr>
                <w:rFonts w:ascii="Arial" w:hAnsi="Arial" w:cs="Arial"/>
                <w:color w:val="000000"/>
                <w:sz w:val="20"/>
                <w:szCs w:val="20"/>
                <w:lang w:eastAsia="sl-SI"/>
              </w:rPr>
              <w:t>4</w:t>
            </w:r>
          </w:p>
        </w:tc>
        <w:tc>
          <w:tcPr>
            <w:tcW w:w="960" w:type="dxa"/>
            <w:noWrap/>
            <w:vAlign w:val="center"/>
          </w:tcPr>
          <w:p w:rsidR="00D277CF" w:rsidRPr="004A0463" w:rsidRDefault="00D277CF" w:rsidP="003E5772">
            <w:pPr>
              <w:spacing w:after="0" w:line="240" w:lineRule="auto"/>
              <w:ind w:right="113"/>
              <w:jc w:val="right"/>
              <w:rPr>
                <w:rFonts w:ascii="Arial" w:hAnsi="Arial" w:cs="Arial"/>
                <w:color w:val="000000"/>
                <w:sz w:val="20"/>
                <w:szCs w:val="20"/>
                <w:lang w:eastAsia="sl-SI"/>
              </w:rPr>
            </w:pPr>
            <w:r w:rsidRPr="004A0463">
              <w:rPr>
                <w:rFonts w:ascii="Arial" w:hAnsi="Arial" w:cs="Arial"/>
                <w:color w:val="000000"/>
                <w:sz w:val="20"/>
                <w:szCs w:val="20"/>
                <w:lang w:eastAsia="sl-SI"/>
              </w:rPr>
              <w:t>8</w:t>
            </w:r>
          </w:p>
        </w:tc>
        <w:tc>
          <w:tcPr>
            <w:tcW w:w="960" w:type="dxa"/>
            <w:noWrap/>
            <w:vAlign w:val="center"/>
          </w:tcPr>
          <w:p w:rsidR="00D277CF" w:rsidRPr="004A0463" w:rsidRDefault="00D277CF" w:rsidP="003E5772">
            <w:pPr>
              <w:spacing w:after="0" w:line="240" w:lineRule="auto"/>
              <w:ind w:right="113"/>
              <w:jc w:val="right"/>
              <w:rPr>
                <w:rFonts w:ascii="Arial" w:hAnsi="Arial" w:cs="Arial"/>
                <w:color w:val="000000"/>
                <w:sz w:val="20"/>
                <w:szCs w:val="20"/>
                <w:lang w:eastAsia="sl-SI"/>
              </w:rPr>
            </w:pPr>
            <w:r w:rsidRPr="004A0463">
              <w:rPr>
                <w:rFonts w:ascii="Arial" w:hAnsi="Arial" w:cs="Arial"/>
                <w:color w:val="000000"/>
                <w:sz w:val="20"/>
                <w:szCs w:val="20"/>
                <w:lang w:eastAsia="sl-SI"/>
              </w:rPr>
              <w:t>11</w:t>
            </w:r>
          </w:p>
        </w:tc>
        <w:tc>
          <w:tcPr>
            <w:tcW w:w="960" w:type="dxa"/>
            <w:noWrap/>
            <w:vAlign w:val="center"/>
          </w:tcPr>
          <w:p w:rsidR="00D277CF" w:rsidRPr="004A0463" w:rsidRDefault="00D277CF" w:rsidP="003E5772">
            <w:pPr>
              <w:spacing w:after="0" w:line="240" w:lineRule="auto"/>
              <w:ind w:right="113"/>
              <w:jc w:val="right"/>
              <w:rPr>
                <w:rFonts w:ascii="Arial" w:hAnsi="Arial" w:cs="Arial"/>
                <w:color w:val="000000"/>
                <w:sz w:val="20"/>
                <w:szCs w:val="20"/>
                <w:lang w:eastAsia="sl-SI"/>
              </w:rPr>
            </w:pPr>
            <w:r w:rsidRPr="004A0463">
              <w:rPr>
                <w:rFonts w:ascii="Arial" w:hAnsi="Arial" w:cs="Arial"/>
                <w:color w:val="000000"/>
                <w:sz w:val="20"/>
                <w:szCs w:val="20"/>
                <w:lang w:eastAsia="sl-SI"/>
              </w:rPr>
              <w:t>5</w:t>
            </w:r>
          </w:p>
        </w:tc>
        <w:tc>
          <w:tcPr>
            <w:tcW w:w="960" w:type="dxa"/>
            <w:noWrap/>
            <w:vAlign w:val="center"/>
          </w:tcPr>
          <w:p w:rsidR="00D277CF" w:rsidRPr="004A0463" w:rsidRDefault="00D277CF" w:rsidP="003E5772">
            <w:pPr>
              <w:spacing w:after="0" w:line="240" w:lineRule="auto"/>
              <w:ind w:right="113"/>
              <w:jc w:val="right"/>
              <w:rPr>
                <w:rFonts w:ascii="Arial" w:hAnsi="Arial" w:cs="Arial"/>
                <w:color w:val="000000"/>
                <w:sz w:val="20"/>
                <w:szCs w:val="20"/>
                <w:lang w:eastAsia="sl-SI"/>
              </w:rPr>
            </w:pPr>
            <w:r w:rsidRPr="004A0463">
              <w:rPr>
                <w:rFonts w:ascii="Arial" w:hAnsi="Arial" w:cs="Arial"/>
                <w:color w:val="000000"/>
                <w:sz w:val="20"/>
                <w:szCs w:val="20"/>
                <w:lang w:eastAsia="sl-SI"/>
              </w:rPr>
              <w:t>6</w:t>
            </w:r>
          </w:p>
        </w:tc>
        <w:tc>
          <w:tcPr>
            <w:tcW w:w="960" w:type="dxa"/>
            <w:shd w:val="clear" w:color="000000" w:fill="FFC7CE"/>
            <w:noWrap/>
            <w:vAlign w:val="center"/>
          </w:tcPr>
          <w:p w:rsidR="00D277CF" w:rsidRPr="004A0463" w:rsidRDefault="00D277CF" w:rsidP="003E5772">
            <w:pPr>
              <w:spacing w:after="0" w:line="240" w:lineRule="auto"/>
              <w:ind w:right="113"/>
              <w:jc w:val="right"/>
              <w:rPr>
                <w:rFonts w:ascii="Arial" w:hAnsi="Arial" w:cs="Arial"/>
                <w:b/>
                <w:bCs/>
                <w:color w:val="800080"/>
                <w:sz w:val="20"/>
                <w:szCs w:val="20"/>
                <w:lang w:eastAsia="sl-SI"/>
              </w:rPr>
            </w:pPr>
            <w:r w:rsidRPr="004A0463">
              <w:rPr>
                <w:rFonts w:ascii="Arial" w:hAnsi="Arial" w:cs="Arial"/>
                <w:b/>
                <w:bCs/>
                <w:color w:val="800080"/>
                <w:sz w:val="20"/>
                <w:szCs w:val="20"/>
                <w:lang w:eastAsia="sl-SI"/>
              </w:rPr>
              <w:t>38</w:t>
            </w:r>
          </w:p>
        </w:tc>
      </w:tr>
      <w:tr w:rsidR="00D277CF" w:rsidRPr="004A0463" w:rsidTr="003E5772">
        <w:trPr>
          <w:trHeight w:val="300"/>
        </w:trPr>
        <w:tc>
          <w:tcPr>
            <w:tcW w:w="2332" w:type="dxa"/>
            <w:noWrap/>
            <w:vAlign w:val="center"/>
          </w:tcPr>
          <w:p w:rsidR="00D277CF" w:rsidRPr="004A0463" w:rsidRDefault="00D277CF" w:rsidP="003E5772">
            <w:pPr>
              <w:spacing w:after="0" w:line="240" w:lineRule="auto"/>
              <w:rPr>
                <w:rFonts w:ascii="Arial" w:hAnsi="Arial" w:cs="Arial"/>
                <w:b/>
                <w:bCs/>
                <w:color w:val="000000"/>
                <w:sz w:val="20"/>
                <w:szCs w:val="20"/>
                <w:lang w:eastAsia="sl-SI"/>
              </w:rPr>
            </w:pPr>
            <w:r w:rsidRPr="004A0463">
              <w:rPr>
                <w:rFonts w:ascii="Arial" w:hAnsi="Arial" w:cs="Arial"/>
                <w:b/>
                <w:bCs/>
                <w:color w:val="000000"/>
                <w:sz w:val="20"/>
                <w:szCs w:val="20"/>
                <w:lang w:eastAsia="sl-SI"/>
              </w:rPr>
              <w:t>Poljska</w:t>
            </w:r>
          </w:p>
        </w:tc>
        <w:tc>
          <w:tcPr>
            <w:tcW w:w="914" w:type="dxa"/>
            <w:noWrap/>
            <w:vAlign w:val="center"/>
          </w:tcPr>
          <w:p w:rsidR="00D277CF" w:rsidRPr="004A0463" w:rsidRDefault="00D277CF" w:rsidP="003E5772">
            <w:pPr>
              <w:spacing w:after="0" w:line="240" w:lineRule="auto"/>
              <w:ind w:right="113"/>
              <w:jc w:val="right"/>
              <w:rPr>
                <w:rFonts w:ascii="Arial" w:hAnsi="Arial" w:cs="Arial"/>
                <w:color w:val="000000"/>
                <w:sz w:val="20"/>
                <w:szCs w:val="20"/>
                <w:lang w:eastAsia="sl-SI"/>
              </w:rPr>
            </w:pPr>
            <w:r w:rsidRPr="004A0463">
              <w:rPr>
                <w:rFonts w:ascii="Arial" w:hAnsi="Arial" w:cs="Arial"/>
                <w:color w:val="000000"/>
                <w:sz w:val="20"/>
                <w:szCs w:val="20"/>
                <w:lang w:eastAsia="sl-SI"/>
              </w:rPr>
              <w:t>1</w:t>
            </w:r>
          </w:p>
        </w:tc>
        <w:tc>
          <w:tcPr>
            <w:tcW w:w="914" w:type="dxa"/>
            <w:noWrap/>
            <w:vAlign w:val="center"/>
          </w:tcPr>
          <w:p w:rsidR="00D277CF" w:rsidRPr="004A0463" w:rsidRDefault="00D277CF" w:rsidP="003E5772">
            <w:pPr>
              <w:spacing w:after="0" w:line="240" w:lineRule="auto"/>
              <w:ind w:right="113"/>
              <w:jc w:val="right"/>
              <w:rPr>
                <w:rFonts w:ascii="Arial" w:hAnsi="Arial" w:cs="Arial"/>
                <w:color w:val="000000"/>
                <w:sz w:val="20"/>
                <w:szCs w:val="20"/>
                <w:lang w:eastAsia="sl-SI"/>
              </w:rPr>
            </w:pPr>
            <w:r w:rsidRPr="004A0463">
              <w:rPr>
                <w:rFonts w:ascii="Arial" w:hAnsi="Arial" w:cs="Arial"/>
                <w:color w:val="000000"/>
                <w:sz w:val="20"/>
                <w:szCs w:val="20"/>
                <w:lang w:eastAsia="sl-SI"/>
              </w:rPr>
              <w:t>5</w:t>
            </w:r>
          </w:p>
        </w:tc>
        <w:tc>
          <w:tcPr>
            <w:tcW w:w="960" w:type="dxa"/>
            <w:noWrap/>
            <w:vAlign w:val="center"/>
          </w:tcPr>
          <w:p w:rsidR="00D277CF" w:rsidRPr="004A0463" w:rsidRDefault="00D277CF" w:rsidP="003E5772">
            <w:pPr>
              <w:spacing w:after="0" w:line="240" w:lineRule="auto"/>
              <w:ind w:right="113"/>
              <w:jc w:val="right"/>
              <w:rPr>
                <w:rFonts w:ascii="Arial" w:hAnsi="Arial" w:cs="Arial"/>
                <w:color w:val="000000"/>
                <w:sz w:val="20"/>
                <w:szCs w:val="20"/>
                <w:lang w:eastAsia="sl-SI"/>
              </w:rPr>
            </w:pPr>
            <w:r w:rsidRPr="004A0463">
              <w:rPr>
                <w:rFonts w:ascii="Arial" w:hAnsi="Arial" w:cs="Arial"/>
                <w:color w:val="000000"/>
                <w:sz w:val="20"/>
                <w:szCs w:val="20"/>
                <w:lang w:eastAsia="sl-SI"/>
              </w:rPr>
              <w:t>3</w:t>
            </w:r>
          </w:p>
        </w:tc>
        <w:tc>
          <w:tcPr>
            <w:tcW w:w="960" w:type="dxa"/>
            <w:noWrap/>
            <w:vAlign w:val="center"/>
          </w:tcPr>
          <w:p w:rsidR="00D277CF" w:rsidRPr="004A0463" w:rsidRDefault="00D277CF" w:rsidP="003E5772">
            <w:pPr>
              <w:spacing w:after="0" w:line="240" w:lineRule="auto"/>
              <w:ind w:right="113"/>
              <w:jc w:val="right"/>
              <w:rPr>
                <w:rFonts w:ascii="Arial" w:hAnsi="Arial" w:cs="Arial"/>
                <w:color w:val="000000"/>
                <w:sz w:val="20"/>
                <w:szCs w:val="20"/>
                <w:lang w:eastAsia="sl-SI"/>
              </w:rPr>
            </w:pPr>
            <w:r w:rsidRPr="004A0463">
              <w:rPr>
                <w:rFonts w:ascii="Arial" w:hAnsi="Arial" w:cs="Arial"/>
                <w:color w:val="000000"/>
                <w:sz w:val="20"/>
                <w:szCs w:val="20"/>
                <w:lang w:eastAsia="sl-SI"/>
              </w:rPr>
              <w:t>6</w:t>
            </w:r>
          </w:p>
        </w:tc>
        <w:tc>
          <w:tcPr>
            <w:tcW w:w="960" w:type="dxa"/>
            <w:noWrap/>
            <w:vAlign w:val="center"/>
          </w:tcPr>
          <w:p w:rsidR="00D277CF" w:rsidRPr="004A0463" w:rsidRDefault="00D277CF" w:rsidP="003E5772">
            <w:pPr>
              <w:spacing w:after="0" w:line="240" w:lineRule="auto"/>
              <w:ind w:right="113"/>
              <w:jc w:val="right"/>
              <w:rPr>
                <w:rFonts w:ascii="Arial" w:hAnsi="Arial" w:cs="Arial"/>
                <w:color w:val="000000"/>
                <w:sz w:val="20"/>
                <w:szCs w:val="20"/>
                <w:lang w:eastAsia="sl-SI"/>
              </w:rPr>
            </w:pPr>
            <w:r w:rsidRPr="004A0463">
              <w:rPr>
                <w:rFonts w:ascii="Arial" w:hAnsi="Arial" w:cs="Arial"/>
                <w:color w:val="000000"/>
                <w:sz w:val="20"/>
                <w:szCs w:val="20"/>
                <w:lang w:eastAsia="sl-SI"/>
              </w:rPr>
              <w:t>5</w:t>
            </w:r>
          </w:p>
        </w:tc>
        <w:tc>
          <w:tcPr>
            <w:tcW w:w="960" w:type="dxa"/>
            <w:noWrap/>
            <w:vAlign w:val="center"/>
          </w:tcPr>
          <w:p w:rsidR="00D277CF" w:rsidRPr="004A0463" w:rsidRDefault="00D277CF" w:rsidP="003E5772">
            <w:pPr>
              <w:spacing w:after="0" w:line="240" w:lineRule="auto"/>
              <w:ind w:right="113"/>
              <w:jc w:val="right"/>
              <w:rPr>
                <w:rFonts w:ascii="Arial" w:hAnsi="Arial" w:cs="Arial"/>
                <w:color w:val="000000"/>
                <w:sz w:val="20"/>
                <w:szCs w:val="20"/>
                <w:lang w:eastAsia="sl-SI"/>
              </w:rPr>
            </w:pPr>
            <w:r w:rsidRPr="004A0463">
              <w:rPr>
                <w:rFonts w:ascii="Arial" w:hAnsi="Arial" w:cs="Arial"/>
                <w:color w:val="000000"/>
                <w:sz w:val="20"/>
                <w:szCs w:val="20"/>
                <w:lang w:eastAsia="sl-SI"/>
              </w:rPr>
              <w:t>16</w:t>
            </w:r>
          </w:p>
        </w:tc>
        <w:tc>
          <w:tcPr>
            <w:tcW w:w="960" w:type="dxa"/>
            <w:shd w:val="clear" w:color="000000" w:fill="FFC7CE"/>
            <w:noWrap/>
            <w:vAlign w:val="center"/>
          </w:tcPr>
          <w:p w:rsidR="00D277CF" w:rsidRPr="004A0463" w:rsidRDefault="00D277CF" w:rsidP="003E5772">
            <w:pPr>
              <w:spacing w:after="0" w:line="240" w:lineRule="auto"/>
              <w:ind w:right="113"/>
              <w:jc w:val="right"/>
              <w:rPr>
                <w:rFonts w:ascii="Arial" w:hAnsi="Arial" w:cs="Arial"/>
                <w:b/>
                <w:bCs/>
                <w:color w:val="800080"/>
                <w:sz w:val="20"/>
                <w:szCs w:val="20"/>
                <w:lang w:eastAsia="sl-SI"/>
              </w:rPr>
            </w:pPr>
            <w:r w:rsidRPr="004A0463">
              <w:rPr>
                <w:rFonts w:ascii="Arial" w:hAnsi="Arial" w:cs="Arial"/>
                <w:b/>
                <w:bCs/>
                <w:color w:val="800080"/>
                <w:sz w:val="20"/>
                <w:szCs w:val="20"/>
                <w:lang w:eastAsia="sl-SI"/>
              </w:rPr>
              <w:t>36</w:t>
            </w:r>
          </w:p>
        </w:tc>
      </w:tr>
      <w:tr w:rsidR="00D277CF" w:rsidRPr="004A0463" w:rsidTr="003E5772">
        <w:trPr>
          <w:trHeight w:val="300"/>
        </w:trPr>
        <w:tc>
          <w:tcPr>
            <w:tcW w:w="2332" w:type="dxa"/>
            <w:noWrap/>
            <w:vAlign w:val="center"/>
          </w:tcPr>
          <w:p w:rsidR="00D277CF" w:rsidRPr="004A0463" w:rsidRDefault="00D277CF" w:rsidP="003E5772">
            <w:pPr>
              <w:spacing w:after="0" w:line="240" w:lineRule="auto"/>
              <w:rPr>
                <w:rFonts w:ascii="Arial" w:hAnsi="Arial" w:cs="Arial"/>
                <w:b/>
                <w:bCs/>
                <w:color w:val="000000"/>
                <w:sz w:val="20"/>
                <w:szCs w:val="20"/>
                <w:lang w:eastAsia="sl-SI"/>
              </w:rPr>
            </w:pPr>
            <w:r w:rsidRPr="004A0463">
              <w:rPr>
                <w:rFonts w:ascii="Arial" w:hAnsi="Arial" w:cs="Arial"/>
                <w:b/>
                <w:bCs/>
                <w:color w:val="000000"/>
                <w:sz w:val="20"/>
                <w:szCs w:val="20"/>
                <w:lang w:eastAsia="sl-SI"/>
              </w:rPr>
              <w:t>Italija</w:t>
            </w:r>
          </w:p>
        </w:tc>
        <w:tc>
          <w:tcPr>
            <w:tcW w:w="914" w:type="dxa"/>
            <w:noWrap/>
            <w:vAlign w:val="center"/>
          </w:tcPr>
          <w:p w:rsidR="00D277CF" w:rsidRPr="004A0463" w:rsidRDefault="00D277CF" w:rsidP="003E5772">
            <w:pPr>
              <w:spacing w:after="0" w:line="240" w:lineRule="auto"/>
              <w:ind w:right="113"/>
              <w:jc w:val="right"/>
              <w:rPr>
                <w:rFonts w:ascii="Arial" w:hAnsi="Arial" w:cs="Arial"/>
                <w:color w:val="000000"/>
                <w:sz w:val="20"/>
                <w:szCs w:val="20"/>
                <w:lang w:eastAsia="sl-SI"/>
              </w:rPr>
            </w:pPr>
            <w:r w:rsidRPr="004A0463">
              <w:rPr>
                <w:rFonts w:ascii="Arial" w:hAnsi="Arial" w:cs="Arial"/>
                <w:color w:val="000000"/>
                <w:sz w:val="20"/>
                <w:szCs w:val="20"/>
                <w:lang w:eastAsia="sl-SI"/>
              </w:rPr>
              <w:t>9</w:t>
            </w:r>
          </w:p>
        </w:tc>
        <w:tc>
          <w:tcPr>
            <w:tcW w:w="914" w:type="dxa"/>
            <w:noWrap/>
            <w:vAlign w:val="center"/>
          </w:tcPr>
          <w:p w:rsidR="00D277CF" w:rsidRPr="004A0463" w:rsidRDefault="00D277CF" w:rsidP="003E5772">
            <w:pPr>
              <w:spacing w:after="0" w:line="240" w:lineRule="auto"/>
              <w:ind w:right="113"/>
              <w:jc w:val="right"/>
              <w:rPr>
                <w:rFonts w:ascii="Arial" w:hAnsi="Arial" w:cs="Arial"/>
                <w:color w:val="000000"/>
                <w:sz w:val="20"/>
                <w:szCs w:val="20"/>
                <w:lang w:eastAsia="sl-SI"/>
              </w:rPr>
            </w:pPr>
            <w:r w:rsidRPr="004A0463">
              <w:rPr>
                <w:rFonts w:ascii="Arial" w:hAnsi="Arial" w:cs="Arial"/>
                <w:color w:val="000000"/>
                <w:sz w:val="20"/>
                <w:szCs w:val="20"/>
                <w:lang w:eastAsia="sl-SI"/>
              </w:rPr>
              <w:t>2</w:t>
            </w:r>
          </w:p>
        </w:tc>
        <w:tc>
          <w:tcPr>
            <w:tcW w:w="960" w:type="dxa"/>
            <w:noWrap/>
            <w:vAlign w:val="center"/>
          </w:tcPr>
          <w:p w:rsidR="00D277CF" w:rsidRPr="004A0463" w:rsidRDefault="00D277CF" w:rsidP="003E5772">
            <w:pPr>
              <w:spacing w:after="0" w:line="240" w:lineRule="auto"/>
              <w:ind w:right="113"/>
              <w:jc w:val="right"/>
              <w:rPr>
                <w:rFonts w:ascii="Arial" w:hAnsi="Arial" w:cs="Arial"/>
                <w:color w:val="000000"/>
                <w:sz w:val="20"/>
                <w:szCs w:val="20"/>
                <w:lang w:eastAsia="sl-SI"/>
              </w:rPr>
            </w:pPr>
            <w:r w:rsidRPr="004A0463">
              <w:rPr>
                <w:rFonts w:ascii="Arial" w:hAnsi="Arial" w:cs="Arial"/>
                <w:color w:val="000000"/>
                <w:sz w:val="20"/>
                <w:szCs w:val="20"/>
                <w:lang w:eastAsia="sl-SI"/>
              </w:rPr>
              <w:t>5</w:t>
            </w:r>
          </w:p>
        </w:tc>
        <w:tc>
          <w:tcPr>
            <w:tcW w:w="960" w:type="dxa"/>
            <w:noWrap/>
            <w:vAlign w:val="center"/>
          </w:tcPr>
          <w:p w:rsidR="00D277CF" w:rsidRPr="004A0463" w:rsidRDefault="00D277CF" w:rsidP="003E5772">
            <w:pPr>
              <w:spacing w:after="0" w:line="240" w:lineRule="auto"/>
              <w:ind w:right="113"/>
              <w:jc w:val="right"/>
              <w:rPr>
                <w:rFonts w:ascii="Arial" w:hAnsi="Arial" w:cs="Arial"/>
                <w:color w:val="000000"/>
                <w:sz w:val="20"/>
                <w:szCs w:val="20"/>
                <w:lang w:eastAsia="sl-SI"/>
              </w:rPr>
            </w:pPr>
            <w:r w:rsidRPr="004A0463">
              <w:rPr>
                <w:rFonts w:ascii="Arial" w:hAnsi="Arial" w:cs="Arial"/>
                <w:color w:val="000000"/>
                <w:sz w:val="20"/>
                <w:szCs w:val="20"/>
                <w:lang w:eastAsia="sl-SI"/>
              </w:rPr>
              <w:t>5</w:t>
            </w:r>
          </w:p>
        </w:tc>
        <w:tc>
          <w:tcPr>
            <w:tcW w:w="960" w:type="dxa"/>
            <w:noWrap/>
            <w:vAlign w:val="center"/>
          </w:tcPr>
          <w:p w:rsidR="00D277CF" w:rsidRPr="004A0463" w:rsidRDefault="00D277CF" w:rsidP="003E5772">
            <w:pPr>
              <w:spacing w:after="0" w:line="240" w:lineRule="auto"/>
              <w:ind w:right="113"/>
              <w:jc w:val="right"/>
              <w:rPr>
                <w:rFonts w:ascii="Arial" w:hAnsi="Arial" w:cs="Arial"/>
                <w:color w:val="000000"/>
                <w:sz w:val="20"/>
                <w:szCs w:val="20"/>
                <w:lang w:eastAsia="sl-SI"/>
              </w:rPr>
            </w:pPr>
            <w:r w:rsidRPr="004A0463">
              <w:rPr>
                <w:rFonts w:ascii="Arial" w:hAnsi="Arial" w:cs="Arial"/>
                <w:color w:val="000000"/>
                <w:sz w:val="20"/>
                <w:szCs w:val="20"/>
                <w:lang w:eastAsia="sl-SI"/>
              </w:rPr>
              <w:t>7</w:t>
            </w:r>
          </w:p>
        </w:tc>
        <w:tc>
          <w:tcPr>
            <w:tcW w:w="960" w:type="dxa"/>
            <w:noWrap/>
            <w:vAlign w:val="center"/>
          </w:tcPr>
          <w:p w:rsidR="00D277CF" w:rsidRPr="004A0463" w:rsidRDefault="00D277CF" w:rsidP="003E5772">
            <w:pPr>
              <w:spacing w:after="0" w:line="240" w:lineRule="auto"/>
              <w:ind w:right="113"/>
              <w:jc w:val="right"/>
              <w:rPr>
                <w:rFonts w:ascii="Arial" w:hAnsi="Arial" w:cs="Arial"/>
                <w:color w:val="000000"/>
                <w:sz w:val="20"/>
                <w:szCs w:val="20"/>
                <w:lang w:eastAsia="sl-SI"/>
              </w:rPr>
            </w:pPr>
            <w:r w:rsidRPr="004A0463">
              <w:rPr>
                <w:rFonts w:ascii="Arial" w:hAnsi="Arial" w:cs="Arial"/>
                <w:color w:val="000000"/>
                <w:sz w:val="20"/>
                <w:szCs w:val="20"/>
                <w:lang w:eastAsia="sl-SI"/>
              </w:rPr>
              <w:t>8</w:t>
            </w:r>
          </w:p>
        </w:tc>
        <w:tc>
          <w:tcPr>
            <w:tcW w:w="960" w:type="dxa"/>
            <w:shd w:val="clear" w:color="000000" w:fill="FFC7CE"/>
            <w:noWrap/>
            <w:vAlign w:val="center"/>
          </w:tcPr>
          <w:p w:rsidR="00D277CF" w:rsidRPr="004A0463" w:rsidRDefault="00D277CF" w:rsidP="003E5772">
            <w:pPr>
              <w:spacing w:after="0" w:line="240" w:lineRule="auto"/>
              <w:ind w:right="113"/>
              <w:jc w:val="right"/>
              <w:rPr>
                <w:rFonts w:ascii="Arial" w:hAnsi="Arial" w:cs="Arial"/>
                <w:b/>
                <w:bCs/>
                <w:color w:val="800080"/>
                <w:sz w:val="20"/>
                <w:szCs w:val="20"/>
                <w:lang w:eastAsia="sl-SI"/>
              </w:rPr>
            </w:pPr>
            <w:r w:rsidRPr="004A0463">
              <w:rPr>
                <w:rFonts w:ascii="Arial" w:hAnsi="Arial" w:cs="Arial"/>
                <w:b/>
                <w:bCs/>
                <w:color w:val="800080"/>
                <w:sz w:val="20"/>
                <w:szCs w:val="20"/>
                <w:lang w:eastAsia="sl-SI"/>
              </w:rPr>
              <w:t>36</w:t>
            </w:r>
          </w:p>
        </w:tc>
      </w:tr>
      <w:tr w:rsidR="00D277CF" w:rsidRPr="004A0463" w:rsidTr="003E5772">
        <w:trPr>
          <w:trHeight w:val="300"/>
        </w:trPr>
        <w:tc>
          <w:tcPr>
            <w:tcW w:w="2332" w:type="dxa"/>
            <w:noWrap/>
            <w:vAlign w:val="center"/>
          </w:tcPr>
          <w:p w:rsidR="00D277CF" w:rsidRPr="004A0463" w:rsidRDefault="00D277CF" w:rsidP="003E5772">
            <w:pPr>
              <w:spacing w:after="0" w:line="240" w:lineRule="auto"/>
              <w:rPr>
                <w:rFonts w:ascii="Arial" w:hAnsi="Arial" w:cs="Arial"/>
                <w:b/>
                <w:bCs/>
                <w:color w:val="000000"/>
                <w:sz w:val="20"/>
                <w:szCs w:val="20"/>
                <w:lang w:eastAsia="sl-SI"/>
              </w:rPr>
            </w:pPr>
            <w:r w:rsidRPr="004A0463">
              <w:rPr>
                <w:rFonts w:ascii="Arial" w:hAnsi="Arial" w:cs="Arial"/>
                <w:b/>
                <w:bCs/>
                <w:color w:val="000000"/>
                <w:sz w:val="20"/>
                <w:szCs w:val="20"/>
                <w:lang w:eastAsia="sl-SI"/>
              </w:rPr>
              <w:t>Madžarska</w:t>
            </w:r>
          </w:p>
        </w:tc>
        <w:tc>
          <w:tcPr>
            <w:tcW w:w="914" w:type="dxa"/>
            <w:noWrap/>
            <w:vAlign w:val="center"/>
          </w:tcPr>
          <w:p w:rsidR="00D277CF" w:rsidRPr="004A0463" w:rsidRDefault="00D277CF" w:rsidP="003E5772">
            <w:pPr>
              <w:spacing w:after="0" w:line="240" w:lineRule="auto"/>
              <w:ind w:right="113"/>
              <w:jc w:val="right"/>
              <w:rPr>
                <w:rFonts w:ascii="Arial" w:hAnsi="Arial" w:cs="Arial"/>
                <w:color w:val="000000"/>
                <w:sz w:val="20"/>
                <w:szCs w:val="20"/>
                <w:lang w:eastAsia="sl-SI"/>
              </w:rPr>
            </w:pPr>
            <w:r w:rsidRPr="004A0463">
              <w:rPr>
                <w:rFonts w:ascii="Arial" w:hAnsi="Arial" w:cs="Arial"/>
                <w:color w:val="000000"/>
                <w:sz w:val="20"/>
                <w:szCs w:val="20"/>
                <w:lang w:eastAsia="sl-SI"/>
              </w:rPr>
              <w:t>3</w:t>
            </w:r>
          </w:p>
        </w:tc>
        <w:tc>
          <w:tcPr>
            <w:tcW w:w="914" w:type="dxa"/>
            <w:noWrap/>
            <w:vAlign w:val="center"/>
          </w:tcPr>
          <w:p w:rsidR="00D277CF" w:rsidRPr="004A0463" w:rsidRDefault="00D277CF" w:rsidP="003E5772">
            <w:pPr>
              <w:spacing w:after="0" w:line="240" w:lineRule="auto"/>
              <w:ind w:right="113"/>
              <w:jc w:val="right"/>
              <w:rPr>
                <w:rFonts w:ascii="Arial" w:hAnsi="Arial" w:cs="Arial"/>
                <w:color w:val="000000"/>
                <w:sz w:val="20"/>
                <w:szCs w:val="20"/>
                <w:lang w:eastAsia="sl-SI"/>
              </w:rPr>
            </w:pPr>
            <w:r w:rsidRPr="004A0463">
              <w:rPr>
                <w:rFonts w:ascii="Arial" w:hAnsi="Arial" w:cs="Arial"/>
                <w:color w:val="000000"/>
                <w:sz w:val="20"/>
                <w:szCs w:val="20"/>
                <w:lang w:eastAsia="sl-SI"/>
              </w:rPr>
              <w:t>3</w:t>
            </w:r>
          </w:p>
        </w:tc>
        <w:tc>
          <w:tcPr>
            <w:tcW w:w="960" w:type="dxa"/>
            <w:noWrap/>
            <w:vAlign w:val="center"/>
          </w:tcPr>
          <w:p w:rsidR="00D277CF" w:rsidRPr="004A0463" w:rsidRDefault="00D277CF" w:rsidP="003E5772">
            <w:pPr>
              <w:spacing w:after="0" w:line="240" w:lineRule="auto"/>
              <w:ind w:right="113"/>
              <w:jc w:val="right"/>
              <w:rPr>
                <w:rFonts w:ascii="Arial" w:hAnsi="Arial" w:cs="Arial"/>
                <w:color w:val="000000"/>
                <w:sz w:val="20"/>
                <w:szCs w:val="20"/>
                <w:lang w:eastAsia="sl-SI"/>
              </w:rPr>
            </w:pPr>
            <w:r w:rsidRPr="004A0463">
              <w:rPr>
                <w:rFonts w:ascii="Arial" w:hAnsi="Arial" w:cs="Arial"/>
                <w:color w:val="000000"/>
                <w:sz w:val="20"/>
                <w:szCs w:val="20"/>
                <w:lang w:eastAsia="sl-SI"/>
              </w:rPr>
              <w:t>7</w:t>
            </w:r>
          </w:p>
        </w:tc>
        <w:tc>
          <w:tcPr>
            <w:tcW w:w="960" w:type="dxa"/>
            <w:noWrap/>
            <w:vAlign w:val="center"/>
          </w:tcPr>
          <w:p w:rsidR="00D277CF" w:rsidRPr="004A0463" w:rsidRDefault="00D277CF" w:rsidP="003E5772">
            <w:pPr>
              <w:spacing w:after="0" w:line="240" w:lineRule="auto"/>
              <w:ind w:right="113"/>
              <w:jc w:val="right"/>
              <w:rPr>
                <w:rFonts w:ascii="Arial" w:hAnsi="Arial" w:cs="Arial"/>
                <w:color w:val="000000"/>
                <w:sz w:val="20"/>
                <w:szCs w:val="20"/>
                <w:lang w:eastAsia="sl-SI"/>
              </w:rPr>
            </w:pPr>
            <w:r w:rsidRPr="004A0463">
              <w:rPr>
                <w:rFonts w:ascii="Arial" w:hAnsi="Arial" w:cs="Arial"/>
                <w:color w:val="000000"/>
                <w:sz w:val="20"/>
                <w:szCs w:val="20"/>
                <w:lang w:eastAsia="sl-SI"/>
              </w:rPr>
              <w:t>6</w:t>
            </w:r>
          </w:p>
        </w:tc>
        <w:tc>
          <w:tcPr>
            <w:tcW w:w="960" w:type="dxa"/>
            <w:noWrap/>
            <w:vAlign w:val="center"/>
          </w:tcPr>
          <w:p w:rsidR="00D277CF" w:rsidRPr="004A0463" w:rsidRDefault="00D277CF" w:rsidP="003E5772">
            <w:pPr>
              <w:spacing w:after="0" w:line="240" w:lineRule="auto"/>
              <w:ind w:right="113"/>
              <w:jc w:val="right"/>
              <w:rPr>
                <w:rFonts w:ascii="Arial" w:hAnsi="Arial" w:cs="Arial"/>
                <w:color w:val="000000"/>
                <w:sz w:val="20"/>
                <w:szCs w:val="20"/>
                <w:lang w:eastAsia="sl-SI"/>
              </w:rPr>
            </w:pPr>
          </w:p>
        </w:tc>
        <w:tc>
          <w:tcPr>
            <w:tcW w:w="960" w:type="dxa"/>
            <w:noWrap/>
            <w:vAlign w:val="center"/>
          </w:tcPr>
          <w:p w:rsidR="00D277CF" w:rsidRPr="004A0463" w:rsidRDefault="00D277CF" w:rsidP="003E5772">
            <w:pPr>
              <w:spacing w:after="0" w:line="240" w:lineRule="auto"/>
              <w:ind w:right="113"/>
              <w:jc w:val="right"/>
              <w:rPr>
                <w:rFonts w:ascii="Arial" w:hAnsi="Arial" w:cs="Arial"/>
                <w:color w:val="000000"/>
                <w:sz w:val="20"/>
                <w:szCs w:val="20"/>
                <w:lang w:eastAsia="sl-SI"/>
              </w:rPr>
            </w:pPr>
            <w:r w:rsidRPr="004A0463">
              <w:rPr>
                <w:rFonts w:ascii="Arial" w:hAnsi="Arial" w:cs="Arial"/>
                <w:color w:val="000000"/>
                <w:sz w:val="20"/>
                <w:szCs w:val="20"/>
                <w:lang w:eastAsia="sl-SI"/>
              </w:rPr>
              <w:t>7</w:t>
            </w:r>
          </w:p>
        </w:tc>
        <w:tc>
          <w:tcPr>
            <w:tcW w:w="960" w:type="dxa"/>
            <w:shd w:val="clear" w:color="000000" w:fill="FFC7CE"/>
            <w:noWrap/>
            <w:vAlign w:val="center"/>
          </w:tcPr>
          <w:p w:rsidR="00D277CF" w:rsidRPr="004A0463" w:rsidRDefault="00D277CF" w:rsidP="003E5772">
            <w:pPr>
              <w:spacing w:after="0" w:line="240" w:lineRule="auto"/>
              <w:ind w:right="113"/>
              <w:jc w:val="right"/>
              <w:rPr>
                <w:rFonts w:ascii="Arial" w:hAnsi="Arial" w:cs="Arial"/>
                <w:b/>
                <w:bCs/>
                <w:color w:val="800080"/>
                <w:sz w:val="20"/>
                <w:szCs w:val="20"/>
                <w:lang w:eastAsia="sl-SI"/>
              </w:rPr>
            </w:pPr>
            <w:r w:rsidRPr="004A0463">
              <w:rPr>
                <w:rFonts w:ascii="Arial" w:hAnsi="Arial" w:cs="Arial"/>
                <w:b/>
                <w:bCs/>
                <w:color w:val="800080"/>
                <w:sz w:val="20"/>
                <w:szCs w:val="20"/>
                <w:lang w:eastAsia="sl-SI"/>
              </w:rPr>
              <w:t>26</w:t>
            </w:r>
          </w:p>
        </w:tc>
      </w:tr>
      <w:tr w:rsidR="00D277CF" w:rsidRPr="004A0463" w:rsidTr="003E5772">
        <w:trPr>
          <w:trHeight w:val="300"/>
        </w:trPr>
        <w:tc>
          <w:tcPr>
            <w:tcW w:w="2332" w:type="dxa"/>
            <w:noWrap/>
            <w:vAlign w:val="center"/>
          </w:tcPr>
          <w:p w:rsidR="00D277CF" w:rsidRPr="004A0463" w:rsidRDefault="00D277CF" w:rsidP="003E5772">
            <w:pPr>
              <w:spacing w:after="0" w:line="240" w:lineRule="auto"/>
              <w:rPr>
                <w:rFonts w:ascii="Arial" w:hAnsi="Arial" w:cs="Arial"/>
                <w:b/>
                <w:bCs/>
                <w:color w:val="000000"/>
                <w:sz w:val="20"/>
                <w:szCs w:val="20"/>
                <w:lang w:eastAsia="sl-SI"/>
              </w:rPr>
            </w:pPr>
            <w:r w:rsidRPr="004A0463">
              <w:rPr>
                <w:rFonts w:ascii="Arial" w:hAnsi="Arial" w:cs="Arial"/>
                <w:b/>
                <w:bCs/>
                <w:color w:val="000000"/>
                <w:sz w:val="20"/>
                <w:szCs w:val="20"/>
                <w:lang w:eastAsia="sl-SI"/>
              </w:rPr>
              <w:t>Bolgarija</w:t>
            </w:r>
          </w:p>
        </w:tc>
        <w:tc>
          <w:tcPr>
            <w:tcW w:w="914" w:type="dxa"/>
            <w:noWrap/>
            <w:vAlign w:val="center"/>
          </w:tcPr>
          <w:p w:rsidR="00D277CF" w:rsidRPr="004A0463" w:rsidRDefault="00D277CF" w:rsidP="003E5772">
            <w:pPr>
              <w:spacing w:after="0" w:line="240" w:lineRule="auto"/>
              <w:ind w:right="113"/>
              <w:jc w:val="right"/>
              <w:rPr>
                <w:rFonts w:ascii="Arial" w:hAnsi="Arial" w:cs="Arial"/>
                <w:color w:val="000000"/>
                <w:sz w:val="20"/>
                <w:szCs w:val="20"/>
                <w:lang w:eastAsia="sl-SI"/>
              </w:rPr>
            </w:pPr>
            <w:r w:rsidRPr="004A0463">
              <w:rPr>
                <w:rFonts w:ascii="Arial" w:hAnsi="Arial" w:cs="Arial"/>
                <w:color w:val="000000"/>
                <w:sz w:val="20"/>
                <w:szCs w:val="20"/>
                <w:lang w:eastAsia="sl-SI"/>
              </w:rPr>
              <w:t>1</w:t>
            </w:r>
          </w:p>
        </w:tc>
        <w:tc>
          <w:tcPr>
            <w:tcW w:w="914" w:type="dxa"/>
            <w:noWrap/>
            <w:vAlign w:val="center"/>
          </w:tcPr>
          <w:p w:rsidR="00D277CF" w:rsidRPr="004A0463" w:rsidRDefault="00D277CF" w:rsidP="003E5772">
            <w:pPr>
              <w:spacing w:after="0" w:line="240" w:lineRule="auto"/>
              <w:ind w:right="113"/>
              <w:jc w:val="right"/>
              <w:rPr>
                <w:rFonts w:ascii="Arial" w:hAnsi="Arial" w:cs="Arial"/>
                <w:color w:val="000000"/>
                <w:sz w:val="20"/>
                <w:szCs w:val="20"/>
                <w:lang w:eastAsia="sl-SI"/>
              </w:rPr>
            </w:pPr>
            <w:r w:rsidRPr="004A0463">
              <w:rPr>
                <w:rFonts w:ascii="Arial" w:hAnsi="Arial" w:cs="Arial"/>
                <w:color w:val="000000"/>
                <w:sz w:val="20"/>
                <w:szCs w:val="20"/>
                <w:lang w:eastAsia="sl-SI"/>
              </w:rPr>
              <w:t>2</w:t>
            </w:r>
          </w:p>
        </w:tc>
        <w:tc>
          <w:tcPr>
            <w:tcW w:w="960" w:type="dxa"/>
            <w:noWrap/>
            <w:vAlign w:val="center"/>
          </w:tcPr>
          <w:p w:rsidR="00D277CF" w:rsidRPr="004A0463" w:rsidRDefault="00D277CF" w:rsidP="003E5772">
            <w:pPr>
              <w:spacing w:after="0" w:line="240" w:lineRule="auto"/>
              <w:ind w:right="113"/>
              <w:jc w:val="right"/>
              <w:rPr>
                <w:rFonts w:ascii="Arial" w:hAnsi="Arial" w:cs="Arial"/>
                <w:color w:val="000000"/>
                <w:sz w:val="20"/>
                <w:szCs w:val="20"/>
                <w:lang w:eastAsia="sl-SI"/>
              </w:rPr>
            </w:pPr>
            <w:r w:rsidRPr="004A0463">
              <w:rPr>
                <w:rFonts w:ascii="Arial" w:hAnsi="Arial" w:cs="Arial"/>
                <w:color w:val="000000"/>
                <w:sz w:val="20"/>
                <w:szCs w:val="20"/>
                <w:lang w:eastAsia="sl-SI"/>
              </w:rPr>
              <w:t>3</w:t>
            </w:r>
          </w:p>
        </w:tc>
        <w:tc>
          <w:tcPr>
            <w:tcW w:w="960" w:type="dxa"/>
            <w:noWrap/>
            <w:vAlign w:val="center"/>
          </w:tcPr>
          <w:p w:rsidR="00D277CF" w:rsidRPr="004A0463" w:rsidRDefault="00D277CF" w:rsidP="003E5772">
            <w:pPr>
              <w:spacing w:after="0" w:line="240" w:lineRule="auto"/>
              <w:ind w:right="113"/>
              <w:jc w:val="right"/>
              <w:rPr>
                <w:rFonts w:ascii="Arial" w:hAnsi="Arial" w:cs="Arial"/>
                <w:color w:val="000000"/>
                <w:sz w:val="20"/>
                <w:szCs w:val="20"/>
                <w:lang w:eastAsia="sl-SI"/>
              </w:rPr>
            </w:pPr>
            <w:r w:rsidRPr="004A0463">
              <w:rPr>
                <w:rFonts w:ascii="Arial" w:hAnsi="Arial" w:cs="Arial"/>
                <w:color w:val="000000"/>
                <w:sz w:val="20"/>
                <w:szCs w:val="20"/>
                <w:lang w:eastAsia="sl-SI"/>
              </w:rPr>
              <w:t>8</w:t>
            </w:r>
          </w:p>
        </w:tc>
        <w:tc>
          <w:tcPr>
            <w:tcW w:w="960" w:type="dxa"/>
            <w:noWrap/>
            <w:vAlign w:val="center"/>
          </w:tcPr>
          <w:p w:rsidR="00D277CF" w:rsidRPr="004A0463" w:rsidRDefault="00D277CF" w:rsidP="003E5772">
            <w:pPr>
              <w:spacing w:after="0" w:line="240" w:lineRule="auto"/>
              <w:ind w:right="113"/>
              <w:jc w:val="right"/>
              <w:rPr>
                <w:rFonts w:ascii="Arial" w:hAnsi="Arial" w:cs="Arial"/>
                <w:color w:val="000000"/>
                <w:sz w:val="20"/>
                <w:szCs w:val="20"/>
                <w:lang w:eastAsia="sl-SI"/>
              </w:rPr>
            </w:pPr>
            <w:r w:rsidRPr="004A0463">
              <w:rPr>
                <w:rFonts w:ascii="Arial" w:hAnsi="Arial" w:cs="Arial"/>
                <w:color w:val="000000"/>
                <w:sz w:val="20"/>
                <w:szCs w:val="20"/>
                <w:lang w:eastAsia="sl-SI"/>
              </w:rPr>
              <w:t>4</w:t>
            </w:r>
          </w:p>
        </w:tc>
        <w:tc>
          <w:tcPr>
            <w:tcW w:w="960" w:type="dxa"/>
            <w:noWrap/>
            <w:vAlign w:val="center"/>
          </w:tcPr>
          <w:p w:rsidR="00D277CF" w:rsidRPr="004A0463" w:rsidRDefault="00D277CF" w:rsidP="003E5772">
            <w:pPr>
              <w:spacing w:after="0" w:line="240" w:lineRule="auto"/>
              <w:ind w:right="113"/>
              <w:jc w:val="right"/>
              <w:rPr>
                <w:rFonts w:ascii="Arial" w:hAnsi="Arial" w:cs="Arial"/>
                <w:color w:val="000000"/>
                <w:sz w:val="20"/>
                <w:szCs w:val="20"/>
                <w:lang w:eastAsia="sl-SI"/>
              </w:rPr>
            </w:pPr>
            <w:r w:rsidRPr="004A0463">
              <w:rPr>
                <w:rFonts w:ascii="Arial" w:hAnsi="Arial" w:cs="Arial"/>
                <w:color w:val="000000"/>
                <w:sz w:val="20"/>
                <w:szCs w:val="20"/>
                <w:lang w:eastAsia="sl-SI"/>
              </w:rPr>
              <w:t>7</w:t>
            </w:r>
          </w:p>
        </w:tc>
        <w:tc>
          <w:tcPr>
            <w:tcW w:w="960" w:type="dxa"/>
            <w:shd w:val="clear" w:color="000000" w:fill="FFC7CE"/>
            <w:noWrap/>
            <w:vAlign w:val="center"/>
          </w:tcPr>
          <w:p w:rsidR="00D277CF" w:rsidRPr="004A0463" w:rsidRDefault="00D277CF" w:rsidP="003E5772">
            <w:pPr>
              <w:spacing w:after="0" w:line="240" w:lineRule="auto"/>
              <w:ind w:right="113"/>
              <w:jc w:val="right"/>
              <w:rPr>
                <w:rFonts w:ascii="Arial" w:hAnsi="Arial" w:cs="Arial"/>
                <w:b/>
                <w:bCs/>
                <w:color w:val="800080"/>
                <w:sz w:val="20"/>
                <w:szCs w:val="20"/>
                <w:lang w:eastAsia="sl-SI"/>
              </w:rPr>
            </w:pPr>
            <w:r w:rsidRPr="004A0463">
              <w:rPr>
                <w:rFonts w:ascii="Arial" w:hAnsi="Arial" w:cs="Arial"/>
                <w:b/>
                <w:bCs/>
                <w:color w:val="800080"/>
                <w:sz w:val="20"/>
                <w:szCs w:val="20"/>
                <w:lang w:eastAsia="sl-SI"/>
              </w:rPr>
              <w:t>25</w:t>
            </w:r>
          </w:p>
        </w:tc>
      </w:tr>
      <w:tr w:rsidR="00D277CF" w:rsidRPr="004A0463" w:rsidTr="003E5772">
        <w:trPr>
          <w:trHeight w:val="300"/>
        </w:trPr>
        <w:tc>
          <w:tcPr>
            <w:tcW w:w="2332" w:type="dxa"/>
            <w:noWrap/>
            <w:vAlign w:val="center"/>
          </w:tcPr>
          <w:p w:rsidR="00D277CF" w:rsidRPr="004A0463" w:rsidRDefault="00D277CF" w:rsidP="003E5772">
            <w:pPr>
              <w:spacing w:after="0" w:line="240" w:lineRule="auto"/>
              <w:rPr>
                <w:rFonts w:ascii="Arial" w:hAnsi="Arial" w:cs="Arial"/>
                <w:b/>
                <w:bCs/>
                <w:color w:val="000000"/>
                <w:sz w:val="20"/>
                <w:szCs w:val="20"/>
                <w:lang w:eastAsia="sl-SI"/>
              </w:rPr>
            </w:pPr>
            <w:r w:rsidRPr="004A0463">
              <w:rPr>
                <w:rFonts w:ascii="Arial" w:hAnsi="Arial" w:cs="Arial"/>
                <w:b/>
                <w:bCs/>
                <w:color w:val="000000"/>
                <w:sz w:val="20"/>
                <w:szCs w:val="20"/>
                <w:lang w:eastAsia="sl-SI"/>
              </w:rPr>
              <w:t>Češka</w:t>
            </w:r>
          </w:p>
        </w:tc>
        <w:tc>
          <w:tcPr>
            <w:tcW w:w="914" w:type="dxa"/>
            <w:noWrap/>
            <w:vAlign w:val="center"/>
          </w:tcPr>
          <w:p w:rsidR="00D277CF" w:rsidRPr="004A0463" w:rsidRDefault="00D277CF" w:rsidP="003E5772">
            <w:pPr>
              <w:spacing w:after="0" w:line="240" w:lineRule="auto"/>
              <w:ind w:right="113"/>
              <w:jc w:val="right"/>
              <w:rPr>
                <w:rFonts w:ascii="Arial" w:hAnsi="Arial" w:cs="Arial"/>
                <w:color w:val="000000"/>
                <w:sz w:val="20"/>
                <w:szCs w:val="20"/>
                <w:lang w:eastAsia="sl-SI"/>
              </w:rPr>
            </w:pPr>
          </w:p>
        </w:tc>
        <w:tc>
          <w:tcPr>
            <w:tcW w:w="914" w:type="dxa"/>
            <w:noWrap/>
            <w:vAlign w:val="center"/>
          </w:tcPr>
          <w:p w:rsidR="00D277CF" w:rsidRPr="004A0463" w:rsidRDefault="00D277CF" w:rsidP="003E5772">
            <w:pPr>
              <w:spacing w:after="0" w:line="240" w:lineRule="auto"/>
              <w:ind w:right="113"/>
              <w:jc w:val="right"/>
              <w:rPr>
                <w:rFonts w:ascii="Arial" w:hAnsi="Arial" w:cs="Arial"/>
                <w:color w:val="000000"/>
                <w:sz w:val="20"/>
                <w:szCs w:val="20"/>
                <w:lang w:eastAsia="sl-SI"/>
              </w:rPr>
            </w:pPr>
          </w:p>
        </w:tc>
        <w:tc>
          <w:tcPr>
            <w:tcW w:w="960" w:type="dxa"/>
            <w:noWrap/>
            <w:vAlign w:val="center"/>
          </w:tcPr>
          <w:p w:rsidR="00D277CF" w:rsidRPr="004A0463" w:rsidRDefault="00D277CF" w:rsidP="003E5772">
            <w:pPr>
              <w:spacing w:after="0" w:line="240" w:lineRule="auto"/>
              <w:ind w:right="113"/>
              <w:jc w:val="right"/>
              <w:rPr>
                <w:rFonts w:ascii="Arial" w:hAnsi="Arial" w:cs="Arial"/>
                <w:color w:val="000000"/>
                <w:sz w:val="20"/>
                <w:szCs w:val="20"/>
                <w:lang w:eastAsia="sl-SI"/>
              </w:rPr>
            </w:pPr>
          </w:p>
        </w:tc>
        <w:tc>
          <w:tcPr>
            <w:tcW w:w="960" w:type="dxa"/>
            <w:noWrap/>
            <w:vAlign w:val="center"/>
          </w:tcPr>
          <w:p w:rsidR="00D277CF" w:rsidRPr="004A0463" w:rsidRDefault="00D277CF" w:rsidP="003E5772">
            <w:pPr>
              <w:spacing w:after="0" w:line="240" w:lineRule="auto"/>
              <w:ind w:right="113"/>
              <w:jc w:val="right"/>
              <w:rPr>
                <w:rFonts w:ascii="Arial" w:hAnsi="Arial" w:cs="Arial"/>
                <w:color w:val="000000"/>
                <w:sz w:val="20"/>
                <w:szCs w:val="20"/>
                <w:lang w:eastAsia="sl-SI"/>
              </w:rPr>
            </w:pPr>
          </w:p>
        </w:tc>
        <w:tc>
          <w:tcPr>
            <w:tcW w:w="960" w:type="dxa"/>
            <w:noWrap/>
            <w:vAlign w:val="center"/>
          </w:tcPr>
          <w:p w:rsidR="00D277CF" w:rsidRPr="004A0463" w:rsidRDefault="00D277CF" w:rsidP="003E5772">
            <w:pPr>
              <w:spacing w:after="0" w:line="240" w:lineRule="auto"/>
              <w:ind w:right="113"/>
              <w:jc w:val="right"/>
              <w:rPr>
                <w:rFonts w:ascii="Arial" w:hAnsi="Arial" w:cs="Arial"/>
                <w:color w:val="000000"/>
                <w:sz w:val="20"/>
                <w:szCs w:val="20"/>
                <w:lang w:eastAsia="sl-SI"/>
              </w:rPr>
            </w:pPr>
            <w:r w:rsidRPr="004A0463">
              <w:rPr>
                <w:rFonts w:ascii="Arial" w:hAnsi="Arial" w:cs="Arial"/>
                <w:color w:val="000000"/>
                <w:sz w:val="20"/>
                <w:szCs w:val="20"/>
                <w:lang w:eastAsia="sl-SI"/>
              </w:rPr>
              <w:t>1</w:t>
            </w:r>
          </w:p>
        </w:tc>
        <w:tc>
          <w:tcPr>
            <w:tcW w:w="960" w:type="dxa"/>
            <w:noWrap/>
            <w:vAlign w:val="center"/>
          </w:tcPr>
          <w:p w:rsidR="00D277CF" w:rsidRPr="004A0463" w:rsidRDefault="00D277CF" w:rsidP="003E5772">
            <w:pPr>
              <w:spacing w:after="0" w:line="240" w:lineRule="auto"/>
              <w:ind w:right="113"/>
              <w:jc w:val="right"/>
              <w:rPr>
                <w:rFonts w:ascii="Arial" w:hAnsi="Arial" w:cs="Arial"/>
                <w:color w:val="000000"/>
                <w:sz w:val="20"/>
                <w:szCs w:val="20"/>
                <w:lang w:eastAsia="sl-SI"/>
              </w:rPr>
            </w:pPr>
            <w:r w:rsidRPr="004A0463">
              <w:rPr>
                <w:rFonts w:ascii="Arial" w:hAnsi="Arial" w:cs="Arial"/>
                <w:color w:val="000000"/>
                <w:sz w:val="20"/>
                <w:szCs w:val="20"/>
                <w:lang w:eastAsia="sl-SI"/>
              </w:rPr>
              <w:t>9</w:t>
            </w:r>
          </w:p>
        </w:tc>
        <w:tc>
          <w:tcPr>
            <w:tcW w:w="960" w:type="dxa"/>
            <w:shd w:val="clear" w:color="000000" w:fill="FFC7CE"/>
            <w:noWrap/>
            <w:vAlign w:val="center"/>
          </w:tcPr>
          <w:p w:rsidR="00D277CF" w:rsidRPr="004A0463" w:rsidRDefault="00D277CF" w:rsidP="003E5772">
            <w:pPr>
              <w:spacing w:after="0" w:line="240" w:lineRule="auto"/>
              <w:ind w:right="113"/>
              <w:jc w:val="right"/>
              <w:rPr>
                <w:rFonts w:ascii="Arial" w:hAnsi="Arial" w:cs="Arial"/>
                <w:b/>
                <w:bCs/>
                <w:color w:val="800080"/>
                <w:sz w:val="20"/>
                <w:szCs w:val="20"/>
                <w:lang w:eastAsia="sl-SI"/>
              </w:rPr>
            </w:pPr>
            <w:r w:rsidRPr="004A0463">
              <w:rPr>
                <w:rFonts w:ascii="Arial" w:hAnsi="Arial" w:cs="Arial"/>
                <w:b/>
                <w:bCs/>
                <w:color w:val="800080"/>
                <w:sz w:val="20"/>
                <w:szCs w:val="20"/>
                <w:lang w:eastAsia="sl-SI"/>
              </w:rPr>
              <w:t>10</w:t>
            </w:r>
          </w:p>
        </w:tc>
      </w:tr>
      <w:tr w:rsidR="00D277CF" w:rsidRPr="004A0463" w:rsidTr="003E5772">
        <w:trPr>
          <w:trHeight w:val="300"/>
        </w:trPr>
        <w:tc>
          <w:tcPr>
            <w:tcW w:w="2332" w:type="dxa"/>
            <w:noWrap/>
            <w:vAlign w:val="center"/>
          </w:tcPr>
          <w:p w:rsidR="00D277CF" w:rsidRPr="004A0463" w:rsidRDefault="00D277CF" w:rsidP="003E5772">
            <w:pPr>
              <w:spacing w:after="0" w:line="240" w:lineRule="auto"/>
              <w:rPr>
                <w:rFonts w:ascii="Arial" w:hAnsi="Arial" w:cs="Arial"/>
                <w:b/>
                <w:bCs/>
                <w:color w:val="000000"/>
                <w:sz w:val="20"/>
                <w:szCs w:val="20"/>
                <w:lang w:eastAsia="sl-SI"/>
              </w:rPr>
            </w:pPr>
            <w:r w:rsidRPr="004A0463">
              <w:rPr>
                <w:rFonts w:ascii="Arial" w:hAnsi="Arial" w:cs="Arial"/>
                <w:b/>
                <w:bCs/>
                <w:color w:val="000000"/>
                <w:sz w:val="20"/>
                <w:szCs w:val="20"/>
                <w:lang w:eastAsia="sl-SI"/>
              </w:rPr>
              <w:t>Srbija</w:t>
            </w:r>
          </w:p>
        </w:tc>
        <w:tc>
          <w:tcPr>
            <w:tcW w:w="914" w:type="dxa"/>
            <w:noWrap/>
            <w:vAlign w:val="center"/>
          </w:tcPr>
          <w:p w:rsidR="00D277CF" w:rsidRPr="004A0463" w:rsidRDefault="00D277CF" w:rsidP="003E5772">
            <w:pPr>
              <w:spacing w:after="0" w:line="240" w:lineRule="auto"/>
              <w:ind w:right="113"/>
              <w:jc w:val="right"/>
              <w:rPr>
                <w:rFonts w:ascii="Arial" w:hAnsi="Arial" w:cs="Arial"/>
                <w:color w:val="000000"/>
                <w:sz w:val="20"/>
                <w:szCs w:val="20"/>
                <w:lang w:eastAsia="sl-SI"/>
              </w:rPr>
            </w:pPr>
            <w:r w:rsidRPr="004A0463">
              <w:rPr>
                <w:rFonts w:ascii="Arial" w:hAnsi="Arial" w:cs="Arial"/>
                <w:color w:val="000000"/>
                <w:sz w:val="20"/>
                <w:szCs w:val="20"/>
                <w:lang w:eastAsia="sl-SI"/>
              </w:rPr>
              <w:t>4</w:t>
            </w:r>
          </w:p>
        </w:tc>
        <w:tc>
          <w:tcPr>
            <w:tcW w:w="914" w:type="dxa"/>
            <w:noWrap/>
            <w:vAlign w:val="center"/>
          </w:tcPr>
          <w:p w:rsidR="00D277CF" w:rsidRPr="004A0463" w:rsidRDefault="00D277CF" w:rsidP="003E5772">
            <w:pPr>
              <w:spacing w:after="0" w:line="240" w:lineRule="auto"/>
              <w:ind w:right="113"/>
              <w:jc w:val="right"/>
              <w:rPr>
                <w:rFonts w:ascii="Arial" w:hAnsi="Arial" w:cs="Arial"/>
                <w:color w:val="000000"/>
                <w:sz w:val="20"/>
                <w:szCs w:val="20"/>
                <w:lang w:eastAsia="sl-SI"/>
              </w:rPr>
            </w:pPr>
            <w:r w:rsidRPr="004A0463">
              <w:rPr>
                <w:rFonts w:ascii="Arial" w:hAnsi="Arial" w:cs="Arial"/>
                <w:color w:val="000000"/>
                <w:sz w:val="20"/>
                <w:szCs w:val="20"/>
                <w:lang w:eastAsia="sl-SI"/>
              </w:rPr>
              <w:t>3</w:t>
            </w:r>
          </w:p>
        </w:tc>
        <w:tc>
          <w:tcPr>
            <w:tcW w:w="960" w:type="dxa"/>
            <w:noWrap/>
            <w:vAlign w:val="center"/>
          </w:tcPr>
          <w:p w:rsidR="00D277CF" w:rsidRPr="004A0463" w:rsidRDefault="00D277CF" w:rsidP="003E5772">
            <w:pPr>
              <w:spacing w:after="0" w:line="240" w:lineRule="auto"/>
              <w:ind w:right="113"/>
              <w:jc w:val="right"/>
              <w:rPr>
                <w:rFonts w:ascii="Arial" w:hAnsi="Arial" w:cs="Arial"/>
                <w:color w:val="000000"/>
                <w:sz w:val="20"/>
                <w:szCs w:val="20"/>
                <w:lang w:eastAsia="sl-SI"/>
              </w:rPr>
            </w:pPr>
            <w:r w:rsidRPr="004A0463">
              <w:rPr>
                <w:rFonts w:ascii="Arial" w:hAnsi="Arial" w:cs="Arial"/>
                <w:color w:val="000000"/>
                <w:sz w:val="20"/>
                <w:szCs w:val="20"/>
                <w:lang w:eastAsia="sl-SI"/>
              </w:rPr>
              <w:t>4</w:t>
            </w:r>
          </w:p>
        </w:tc>
        <w:tc>
          <w:tcPr>
            <w:tcW w:w="960" w:type="dxa"/>
            <w:noWrap/>
            <w:vAlign w:val="center"/>
          </w:tcPr>
          <w:p w:rsidR="00D277CF" w:rsidRPr="004A0463" w:rsidRDefault="00D277CF" w:rsidP="003E5772">
            <w:pPr>
              <w:spacing w:after="0" w:line="240" w:lineRule="auto"/>
              <w:ind w:right="113"/>
              <w:jc w:val="right"/>
              <w:rPr>
                <w:rFonts w:ascii="Arial" w:hAnsi="Arial" w:cs="Arial"/>
                <w:color w:val="000000"/>
                <w:sz w:val="20"/>
                <w:szCs w:val="20"/>
                <w:lang w:eastAsia="sl-SI"/>
              </w:rPr>
            </w:pPr>
            <w:r w:rsidRPr="004A0463">
              <w:rPr>
                <w:rFonts w:ascii="Arial" w:hAnsi="Arial" w:cs="Arial"/>
                <w:color w:val="000000"/>
                <w:sz w:val="20"/>
                <w:szCs w:val="20"/>
                <w:lang w:eastAsia="sl-SI"/>
              </w:rPr>
              <w:t>4</w:t>
            </w:r>
          </w:p>
        </w:tc>
        <w:tc>
          <w:tcPr>
            <w:tcW w:w="960" w:type="dxa"/>
            <w:noWrap/>
            <w:vAlign w:val="center"/>
          </w:tcPr>
          <w:p w:rsidR="00D277CF" w:rsidRPr="004A0463" w:rsidRDefault="00D277CF" w:rsidP="003E5772">
            <w:pPr>
              <w:spacing w:after="0" w:line="240" w:lineRule="auto"/>
              <w:ind w:right="113"/>
              <w:jc w:val="right"/>
              <w:rPr>
                <w:rFonts w:ascii="Arial" w:hAnsi="Arial" w:cs="Arial"/>
                <w:color w:val="000000"/>
                <w:sz w:val="20"/>
                <w:szCs w:val="20"/>
                <w:lang w:eastAsia="sl-SI"/>
              </w:rPr>
            </w:pPr>
            <w:r w:rsidRPr="004A0463">
              <w:rPr>
                <w:rFonts w:ascii="Arial" w:hAnsi="Arial" w:cs="Arial"/>
                <w:color w:val="000000"/>
                <w:sz w:val="20"/>
                <w:szCs w:val="20"/>
                <w:lang w:eastAsia="sl-SI"/>
              </w:rPr>
              <w:t>1</w:t>
            </w:r>
          </w:p>
        </w:tc>
        <w:tc>
          <w:tcPr>
            <w:tcW w:w="960" w:type="dxa"/>
            <w:noWrap/>
            <w:vAlign w:val="center"/>
          </w:tcPr>
          <w:p w:rsidR="00D277CF" w:rsidRPr="004A0463" w:rsidRDefault="00D277CF" w:rsidP="003E5772">
            <w:pPr>
              <w:spacing w:after="0" w:line="240" w:lineRule="auto"/>
              <w:ind w:right="113"/>
              <w:jc w:val="right"/>
              <w:rPr>
                <w:rFonts w:ascii="Arial" w:hAnsi="Arial" w:cs="Arial"/>
                <w:color w:val="000000"/>
                <w:sz w:val="20"/>
                <w:szCs w:val="20"/>
                <w:lang w:eastAsia="sl-SI"/>
              </w:rPr>
            </w:pPr>
          </w:p>
        </w:tc>
        <w:tc>
          <w:tcPr>
            <w:tcW w:w="960" w:type="dxa"/>
            <w:shd w:val="clear" w:color="000000" w:fill="FFC7CE"/>
            <w:noWrap/>
            <w:vAlign w:val="center"/>
          </w:tcPr>
          <w:p w:rsidR="00D277CF" w:rsidRPr="004A0463" w:rsidRDefault="00D277CF" w:rsidP="003E5772">
            <w:pPr>
              <w:spacing w:after="0" w:line="240" w:lineRule="auto"/>
              <w:ind w:right="113"/>
              <w:jc w:val="right"/>
              <w:rPr>
                <w:rFonts w:ascii="Arial" w:hAnsi="Arial" w:cs="Arial"/>
                <w:b/>
                <w:bCs/>
                <w:color w:val="800080"/>
                <w:sz w:val="20"/>
                <w:szCs w:val="20"/>
                <w:lang w:eastAsia="sl-SI"/>
              </w:rPr>
            </w:pPr>
            <w:r w:rsidRPr="004A0463">
              <w:rPr>
                <w:rFonts w:ascii="Arial" w:hAnsi="Arial" w:cs="Arial"/>
                <w:b/>
                <w:bCs/>
                <w:color w:val="800080"/>
                <w:sz w:val="20"/>
                <w:szCs w:val="20"/>
                <w:lang w:eastAsia="sl-SI"/>
              </w:rPr>
              <w:t>16</w:t>
            </w:r>
          </w:p>
        </w:tc>
      </w:tr>
      <w:tr w:rsidR="00D277CF" w:rsidRPr="004A0463" w:rsidTr="003E5772">
        <w:trPr>
          <w:trHeight w:val="300"/>
        </w:trPr>
        <w:tc>
          <w:tcPr>
            <w:tcW w:w="2332" w:type="dxa"/>
            <w:noWrap/>
            <w:vAlign w:val="center"/>
          </w:tcPr>
          <w:p w:rsidR="00D277CF" w:rsidRPr="004A0463" w:rsidRDefault="00D277CF" w:rsidP="003E5772">
            <w:pPr>
              <w:spacing w:after="0" w:line="240" w:lineRule="auto"/>
              <w:rPr>
                <w:rFonts w:ascii="Arial" w:hAnsi="Arial" w:cs="Arial"/>
                <w:b/>
                <w:bCs/>
                <w:color w:val="000000"/>
                <w:sz w:val="20"/>
                <w:szCs w:val="20"/>
                <w:lang w:eastAsia="sl-SI"/>
              </w:rPr>
            </w:pPr>
            <w:r w:rsidRPr="004A0463">
              <w:rPr>
                <w:rFonts w:ascii="Arial" w:hAnsi="Arial" w:cs="Arial"/>
                <w:b/>
                <w:bCs/>
                <w:color w:val="000000"/>
                <w:sz w:val="20"/>
                <w:szCs w:val="20"/>
                <w:lang w:eastAsia="sl-SI"/>
              </w:rPr>
              <w:t>Slovaška</w:t>
            </w:r>
          </w:p>
        </w:tc>
        <w:tc>
          <w:tcPr>
            <w:tcW w:w="914" w:type="dxa"/>
            <w:noWrap/>
            <w:vAlign w:val="center"/>
          </w:tcPr>
          <w:p w:rsidR="00D277CF" w:rsidRPr="004A0463" w:rsidRDefault="00D277CF" w:rsidP="003E5772">
            <w:pPr>
              <w:spacing w:after="0" w:line="240" w:lineRule="auto"/>
              <w:ind w:right="113"/>
              <w:jc w:val="right"/>
              <w:rPr>
                <w:rFonts w:ascii="Arial" w:hAnsi="Arial" w:cs="Arial"/>
                <w:color w:val="000000"/>
                <w:sz w:val="20"/>
                <w:szCs w:val="20"/>
                <w:lang w:eastAsia="sl-SI"/>
              </w:rPr>
            </w:pPr>
          </w:p>
        </w:tc>
        <w:tc>
          <w:tcPr>
            <w:tcW w:w="914" w:type="dxa"/>
            <w:noWrap/>
            <w:vAlign w:val="center"/>
          </w:tcPr>
          <w:p w:rsidR="00D277CF" w:rsidRPr="004A0463" w:rsidRDefault="00D277CF" w:rsidP="003E5772">
            <w:pPr>
              <w:spacing w:after="0" w:line="240" w:lineRule="auto"/>
              <w:ind w:right="113"/>
              <w:jc w:val="right"/>
              <w:rPr>
                <w:rFonts w:ascii="Arial" w:hAnsi="Arial" w:cs="Arial"/>
                <w:color w:val="000000"/>
                <w:sz w:val="20"/>
                <w:szCs w:val="20"/>
                <w:lang w:eastAsia="sl-SI"/>
              </w:rPr>
            </w:pPr>
          </w:p>
        </w:tc>
        <w:tc>
          <w:tcPr>
            <w:tcW w:w="960" w:type="dxa"/>
            <w:noWrap/>
            <w:vAlign w:val="center"/>
          </w:tcPr>
          <w:p w:rsidR="00D277CF" w:rsidRPr="004A0463" w:rsidRDefault="00D277CF" w:rsidP="003E5772">
            <w:pPr>
              <w:spacing w:after="0" w:line="240" w:lineRule="auto"/>
              <w:ind w:right="113"/>
              <w:jc w:val="right"/>
              <w:rPr>
                <w:rFonts w:ascii="Arial" w:hAnsi="Arial" w:cs="Arial"/>
                <w:color w:val="000000"/>
                <w:sz w:val="20"/>
                <w:szCs w:val="20"/>
                <w:lang w:eastAsia="sl-SI"/>
              </w:rPr>
            </w:pPr>
          </w:p>
        </w:tc>
        <w:tc>
          <w:tcPr>
            <w:tcW w:w="960" w:type="dxa"/>
            <w:noWrap/>
            <w:vAlign w:val="center"/>
          </w:tcPr>
          <w:p w:rsidR="00D277CF" w:rsidRPr="004A0463" w:rsidRDefault="00D277CF" w:rsidP="003E5772">
            <w:pPr>
              <w:spacing w:after="0" w:line="240" w:lineRule="auto"/>
              <w:ind w:right="113"/>
              <w:jc w:val="right"/>
              <w:rPr>
                <w:rFonts w:ascii="Arial" w:hAnsi="Arial" w:cs="Arial"/>
                <w:color w:val="000000"/>
                <w:sz w:val="20"/>
                <w:szCs w:val="20"/>
                <w:lang w:eastAsia="sl-SI"/>
              </w:rPr>
            </w:pPr>
            <w:r w:rsidRPr="004A0463">
              <w:rPr>
                <w:rFonts w:ascii="Arial" w:hAnsi="Arial" w:cs="Arial"/>
                <w:color w:val="000000"/>
                <w:sz w:val="20"/>
                <w:szCs w:val="20"/>
                <w:lang w:eastAsia="sl-SI"/>
              </w:rPr>
              <w:t>3</w:t>
            </w:r>
          </w:p>
        </w:tc>
        <w:tc>
          <w:tcPr>
            <w:tcW w:w="960" w:type="dxa"/>
            <w:noWrap/>
            <w:vAlign w:val="center"/>
          </w:tcPr>
          <w:p w:rsidR="00D277CF" w:rsidRPr="004A0463" w:rsidRDefault="00D277CF" w:rsidP="003E5772">
            <w:pPr>
              <w:spacing w:after="0" w:line="240" w:lineRule="auto"/>
              <w:ind w:right="113"/>
              <w:jc w:val="right"/>
              <w:rPr>
                <w:rFonts w:ascii="Arial" w:hAnsi="Arial" w:cs="Arial"/>
                <w:color w:val="000000"/>
                <w:sz w:val="20"/>
                <w:szCs w:val="20"/>
                <w:lang w:eastAsia="sl-SI"/>
              </w:rPr>
            </w:pPr>
          </w:p>
        </w:tc>
        <w:tc>
          <w:tcPr>
            <w:tcW w:w="960" w:type="dxa"/>
            <w:noWrap/>
            <w:vAlign w:val="center"/>
          </w:tcPr>
          <w:p w:rsidR="00D277CF" w:rsidRPr="004A0463" w:rsidRDefault="00D277CF" w:rsidP="003E5772">
            <w:pPr>
              <w:spacing w:after="0" w:line="240" w:lineRule="auto"/>
              <w:ind w:right="113"/>
              <w:jc w:val="right"/>
              <w:rPr>
                <w:rFonts w:ascii="Arial" w:hAnsi="Arial" w:cs="Arial"/>
                <w:color w:val="000000"/>
                <w:sz w:val="20"/>
                <w:szCs w:val="20"/>
                <w:lang w:eastAsia="sl-SI"/>
              </w:rPr>
            </w:pPr>
            <w:r w:rsidRPr="004A0463">
              <w:rPr>
                <w:rFonts w:ascii="Arial" w:hAnsi="Arial" w:cs="Arial"/>
                <w:color w:val="000000"/>
                <w:sz w:val="20"/>
                <w:szCs w:val="20"/>
                <w:lang w:eastAsia="sl-SI"/>
              </w:rPr>
              <w:t>5</w:t>
            </w:r>
          </w:p>
        </w:tc>
        <w:tc>
          <w:tcPr>
            <w:tcW w:w="960" w:type="dxa"/>
            <w:shd w:val="clear" w:color="000000" w:fill="FFC7CE"/>
            <w:noWrap/>
            <w:vAlign w:val="center"/>
          </w:tcPr>
          <w:p w:rsidR="00D277CF" w:rsidRPr="004A0463" w:rsidRDefault="00D277CF" w:rsidP="003E5772">
            <w:pPr>
              <w:spacing w:after="0" w:line="240" w:lineRule="auto"/>
              <w:ind w:right="113"/>
              <w:jc w:val="right"/>
              <w:rPr>
                <w:rFonts w:ascii="Arial" w:hAnsi="Arial" w:cs="Arial"/>
                <w:b/>
                <w:bCs/>
                <w:color w:val="800080"/>
                <w:sz w:val="20"/>
                <w:szCs w:val="20"/>
                <w:lang w:eastAsia="sl-SI"/>
              </w:rPr>
            </w:pPr>
            <w:r w:rsidRPr="004A0463">
              <w:rPr>
                <w:rFonts w:ascii="Arial" w:hAnsi="Arial" w:cs="Arial"/>
                <w:b/>
                <w:bCs/>
                <w:color w:val="800080"/>
                <w:sz w:val="20"/>
                <w:szCs w:val="20"/>
                <w:lang w:eastAsia="sl-SI"/>
              </w:rPr>
              <w:t>8</w:t>
            </w:r>
          </w:p>
        </w:tc>
      </w:tr>
      <w:tr w:rsidR="00D277CF" w:rsidRPr="004A0463" w:rsidTr="003E5772">
        <w:trPr>
          <w:trHeight w:val="300"/>
        </w:trPr>
        <w:tc>
          <w:tcPr>
            <w:tcW w:w="2332" w:type="dxa"/>
            <w:noWrap/>
            <w:vAlign w:val="center"/>
          </w:tcPr>
          <w:p w:rsidR="00D277CF" w:rsidRPr="004A0463" w:rsidRDefault="00D277CF" w:rsidP="003E5772">
            <w:pPr>
              <w:spacing w:after="0" w:line="240" w:lineRule="auto"/>
              <w:rPr>
                <w:rFonts w:ascii="Arial" w:hAnsi="Arial" w:cs="Arial"/>
                <w:b/>
                <w:bCs/>
                <w:color w:val="000000"/>
                <w:sz w:val="20"/>
                <w:szCs w:val="20"/>
                <w:lang w:eastAsia="sl-SI"/>
              </w:rPr>
            </w:pPr>
            <w:r w:rsidRPr="004A0463">
              <w:rPr>
                <w:rFonts w:ascii="Arial" w:hAnsi="Arial" w:cs="Arial"/>
                <w:b/>
                <w:bCs/>
                <w:color w:val="000000"/>
                <w:sz w:val="20"/>
                <w:szCs w:val="20"/>
                <w:lang w:eastAsia="sl-SI"/>
              </w:rPr>
              <w:t>Moldavija</w:t>
            </w:r>
          </w:p>
        </w:tc>
        <w:tc>
          <w:tcPr>
            <w:tcW w:w="914" w:type="dxa"/>
            <w:noWrap/>
            <w:vAlign w:val="center"/>
          </w:tcPr>
          <w:p w:rsidR="00D277CF" w:rsidRPr="004A0463" w:rsidRDefault="00D277CF" w:rsidP="003E5772">
            <w:pPr>
              <w:spacing w:after="0" w:line="240" w:lineRule="auto"/>
              <w:ind w:right="113"/>
              <w:jc w:val="right"/>
              <w:rPr>
                <w:rFonts w:ascii="Arial" w:hAnsi="Arial" w:cs="Arial"/>
                <w:color w:val="000000"/>
                <w:sz w:val="20"/>
                <w:szCs w:val="20"/>
                <w:lang w:eastAsia="sl-SI"/>
              </w:rPr>
            </w:pPr>
          </w:p>
        </w:tc>
        <w:tc>
          <w:tcPr>
            <w:tcW w:w="914" w:type="dxa"/>
            <w:noWrap/>
            <w:vAlign w:val="center"/>
          </w:tcPr>
          <w:p w:rsidR="00D277CF" w:rsidRPr="004A0463" w:rsidRDefault="00D277CF" w:rsidP="003E5772">
            <w:pPr>
              <w:spacing w:after="0" w:line="240" w:lineRule="auto"/>
              <w:ind w:right="113"/>
              <w:jc w:val="right"/>
              <w:rPr>
                <w:rFonts w:ascii="Arial" w:hAnsi="Arial" w:cs="Arial"/>
                <w:color w:val="000000"/>
                <w:sz w:val="20"/>
                <w:szCs w:val="20"/>
                <w:lang w:eastAsia="sl-SI"/>
              </w:rPr>
            </w:pPr>
            <w:r w:rsidRPr="004A0463">
              <w:rPr>
                <w:rFonts w:ascii="Arial" w:hAnsi="Arial" w:cs="Arial"/>
                <w:color w:val="000000"/>
                <w:sz w:val="20"/>
                <w:szCs w:val="20"/>
                <w:lang w:eastAsia="sl-SI"/>
              </w:rPr>
              <w:t>1</w:t>
            </w:r>
          </w:p>
        </w:tc>
        <w:tc>
          <w:tcPr>
            <w:tcW w:w="960" w:type="dxa"/>
            <w:noWrap/>
            <w:vAlign w:val="center"/>
          </w:tcPr>
          <w:p w:rsidR="00D277CF" w:rsidRPr="004A0463" w:rsidRDefault="00D277CF" w:rsidP="003E5772">
            <w:pPr>
              <w:spacing w:after="0" w:line="240" w:lineRule="auto"/>
              <w:ind w:right="113"/>
              <w:jc w:val="right"/>
              <w:rPr>
                <w:rFonts w:ascii="Arial" w:hAnsi="Arial" w:cs="Arial"/>
                <w:color w:val="000000"/>
                <w:sz w:val="20"/>
                <w:szCs w:val="20"/>
                <w:lang w:eastAsia="sl-SI"/>
              </w:rPr>
            </w:pPr>
            <w:r w:rsidRPr="004A0463">
              <w:rPr>
                <w:rFonts w:ascii="Arial" w:hAnsi="Arial" w:cs="Arial"/>
                <w:color w:val="000000"/>
                <w:sz w:val="20"/>
                <w:szCs w:val="20"/>
                <w:lang w:eastAsia="sl-SI"/>
              </w:rPr>
              <w:t>1</w:t>
            </w:r>
          </w:p>
        </w:tc>
        <w:tc>
          <w:tcPr>
            <w:tcW w:w="960" w:type="dxa"/>
            <w:noWrap/>
            <w:vAlign w:val="center"/>
          </w:tcPr>
          <w:p w:rsidR="00D277CF" w:rsidRPr="004A0463" w:rsidRDefault="00D277CF" w:rsidP="003E5772">
            <w:pPr>
              <w:spacing w:after="0" w:line="240" w:lineRule="auto"/>
              <w:ind w:right="113"/>
              <w:jc w:val="right"/>
              <w:rPr>
                <w:rFonts w:ascii="Arial" w:hAnsi="Arial" w:cs="Arial"/>
                <w:color w:val="000000"/>
                <w:sz w:val="20"/>
                <w:szCs w:val="20"/>
                <w:lang w:eastAsia="sl-SI"/>
              </w:rPr>
            </w:pPr>
            <w:r w:rsidRPr="004A0463">
              <w:rPr>
                <w:rFonts w:ascii="Arial" w:hAnsi="Arial" w:cs="Arial"/>
                <w:color w:val="000000"/>
                <w:sz w:val="20"/>
                <w:szCs w:val="20"/>
                <w:lang w:eastAsia="sl-SI"/>
              </w:rPr>
              <w:t>3</w:t>
            </w:r>
          </w:p>
        </w:tc>
        <w:tc>
          <w:tcPr>
            <w:tcW w:w="960" w:type="dxa"/>
            <w:noWrap/>
            <w:vAlign w:val="center"/>
          </w:tcPr>
          <w:p w:rsidR="00D277CF" w:rsidRPr="004A0463" w:rsidRDefault="00D277CF" w:rsidP="003E5772">
            <w:pPr>
              <w:spacing w:after="0" w:line="240" w:lineRule="auto"/>
              <w:ind w:right="113"/>
              <w:jc w:val="right"/>
              <w:rPr>
                <w:rFonts w:ascii="Arial" w:hAnsi="Arial" w:cs="Arial"/>
                <w:color w:val="000000"/>
                <w:sz w:val="20"/>
                <w:szCs w:val="20"/>
                <w:lang w:eastAsia="sl-SI"/>
              </w:rPr>
            </w:pPr>
            <w:r w:rsidRPr="004A0463">
              <w:rPr>
                <w:rFonts w:ascii="Arial" w:hAnsi="Arial" w:cs="Arial"/>
                <w:color w:val="000000"/>
                <w:sz w:val="20"/>
                <w:szCs w:val="20"/>
                <w:lang w:eastAsia="sl-SI"/>
              </w:rPr>
              <w:t>3</w:t>
            </w:r>
          </w:p>
        </w:tc>
        <w:tc>
          <w:tcPr>
            <w:tcW w:w="960" w:type="dxa"/>
            <w:noWrap/>
            <w:vAlign w:val="center"/>
          </w:tcPr>
          <w:p w:rsidR="00D277CF" w:rsidRPr="004A0463" w:rsidRDefault="00D277CF" w:rsidP="003E5772">
            <w:pPr>
              <w:spacing w:after="0" w:line="240" w:lineRule="auto"/>
              <w:ind w:right="113"/>
              <w:jc w:val="right"/>
              <w:rPr>
                <w:rFonts w:ascii="Arial" w:hAnsi="Arial" w:cs="Arial"/>
                <w:color w:val="000000"/>
                <w:sz w:val="20"/>
                <w:szCs w:val="20"/>
                <w:lang w:eastAsia="sl-SI"/>
              </w:rPr>
            </w:pPr>
            <w:r w:rsidRPr="004A0463">
              <w:rPr>
                <w:rFonts w:ascii="Arial" w:hAnsi="Arial" w:cs="Arial"/>
                <w:color w:val="000000"/>
                <w:sz w:val="20"/>
                <w:szCs w:val="20"/>
                <w:lang w:eastAsia="sl-SI"/>
              </w:rPr>
              <w:t>1</w:t>
            </w:r>
          </w:p>
        </w:tc>
        <w:tc>
          <w:tcPr>
            <w:tcW w:w="960" w:type="dxa"/>
            <w:shd w:val="clear" w:color="000000" w:fill="FFC7CE"/>
            <w:noWrap/>
            <w:vAlign w:val="center"/>
          </w:tcPr>
          <w:p w:rsidR="00D277CF" w:rsidRPr="004A0463" w:rsidRDefault="00D277CF" w:rsidP="003E5772">
            <w:pPr>
              <w:spacing w:after="0" w:line="240" w:lineRule="auto"/>
              <w:ind w:right="113"/>
              <w:jc w:val="right"/>
              <w:rPr>
                <w:rFonts w:ascii="Arial" w:hAnsi="Arial" w:cs="Arial"/>
                <w:b/>
                <w:bCs/>
                <w:color w:val="800080"/>
                <w:sz w:val="20"/>
                <w:szCs w:val="20"/>
                <w:lang w:eastAsia="sl-SI"/>
              </w:rPr>
            </w:pPr>
            <w:r w:rsidRPr="004A0463">
              <w:rPr>
                <w:rFonts w:ascii="Arial" w:hAnsi="Arial" w:cs="Arial"/>
                <w:b/>
                <w:bCs/>
                <w:color w:val="800080"/>
                <w:sz w:val="20"/>
                <w:szCs w:val="20"/>
                <w:lang w:eastAsia="sl-SI"/>
              </w:rPr>
              <w:t>9</w:t>
            </w:r>
          </w:p>
        </w:tc>
      </w:tr>
      <w:tr w:rsidR="00D277CF" w:rsidRPr="004A0463" w:rsidTr="003E5772">
        <w:trPr>
          <w:trHeight w:val="300"/>
        </w:trPr>
        <w:tc>
          <w:tcPr>
            <w:tcW w:w="2332" w:type="dxa"/>
            <w:noWrap/>
            <w:vAlign w:val="center"/>
          </w:tcPr>
          <w:p w:rsidR="00D277CF" w:rsidRPr="004A0463" w:rsidRDefault="00D277CF" w:rsidP="003E5772">
            <w:pPr>
              <w:spacing w:after="0" w:line="240" w:lineRule="auto"/>
              <w:rPr>
                <w:rFonts w:ascii="Arial" w:hAnsi="Arial" w:cs="Arial"/>
                <w:b/>
                <w:bCs/>
                <w:color w:val="000000"/>
                <w:sz w:val="20"/>
                <w:szCs w:val="20"/>
                <w:lang w:eastAsia="sl-SI"/>
              </w:rPr>
            </w:pPr>
            <w:r w:rsidRPr="004A0463">
              <w:rPr>
                <w:rFonts w:ascii="Arial" w:hAnsi="Arial" w:cs="Arial"/>
                <w:b/>
                <w:bCs/>
                <w:color w:val="000000"/>
                <w:sz w:val="20"/>
                <w:szCs w:val="20"/>
                <w:lang w:eastAsia="sl-SI"/>
              </w:rPr>
              <w:t>BiH</w:t>
            </w:r>
          </w:p>
        </w:tc>
        <w:tc>
          <w:tcPr>
            <w:tcW w:w="914" w:type="dxa"/>
            <w:noWrap/>
            <w:vAlign w:val="center"/>
          </w:tcPr>
          <w:p w:rsidR="00D277CF" w:rsidRPr="004A0463" w:rsidRDefault="00D277CF" w:rsidP="003E5772">
            <w:pPr>
              <w:spacing w:after="0" w:line="240" w:lineRule="auto"/>
              <w:ind w:right="113"/>
              <w:jc w:val="right"/>
              <w:rPr>
                <w:rFonts w:ascii="Arial" w:hAnsi="Arial" w:cs="Arial"/>
                <w:color w:val="000000"/>
                <w:sz w:val="20"/>
                <w:szCs w:val="20"/>
                <w:lang w:eastAsia="sl-SI"/>
              </w:rPr>
            </w:pPr>
          </w:p>
        </w:tc>
        <w:tc>
          <w:tcPr>
            <w:tcW w:w="914" w:type="dxa"/>
            <w:noWrap/>
            <w:vAlign w:val="center"/>
          </w:tcPr>
          <w:p w:rsidR="00D277CF" w:rsidRPr="004A0463" w:rsidRDefault="00D277CF" w:rsidP="003E5772">
            <w:pPr>
              <w:spacing w:after="0" w:line="240" w:lineRule="auto"/>
              <w:ind w:right="113"/>
              <w:jc w:val="right"/>
              <w:rPr>
                <w:rFonts w:ascii="Arial" w:hAnsi="Arial" w:cs="Arial"/>
                <w:color w:val="000000"/>
                <w:sz w:val="20"/>
                <w:szCs w:val="20"/>
                <w:lang w:eastAsia="sl-SI"/>
              </w:rPr>
            </w:pPr>
            <w:r w:rsidRPr="004A0463">
              <w:rPr>
                <w:rFonts w:ascii="Arial" w:hAnsi="Arial" w:cs="Arial"/>
                <w:color w:val="000000"/>
                <w:sz w:val="20"/>
                <w:szCs w:val="20"/>
                <w:lang w:eastAsia="sl-SI"/>
              </w:rPr>
              <w:t>1</w:t>
            </w:r>
          </w:p>
        </w:tc>
        <w:tc>
          <w:tcPr>
            <w:tcW w:w="960" w:type="dxa"/>
            <w:noWrap/>
            <w:vAlign w:val="center"/>
          </w:tcPr>
          <w:p w:rsidR="00D277CF" w:rsidRPr="004A0463" w:rsidRDefault="00D277CF" w:rsidP="003E5772">
            <w:pPr>
              <w:spacing w:after="0" w:line="240" w:lineRule="auto"/>
              <w:ind w:right="113"/>
              <w:jc w:val="right"/>
              <w:rPr>
                <w:rFonts w:ascii="Arial" w:hAnsi="Arial" w:cs="Arial"/>
                <w:color w:val="000000"/>
                <w:sz w:val="20"/>
                <w:szCs w:val="20"/>
                <w:lang w:eastAsia="sl-SI"/>
              </w:rPr>
            </w:pPr>
          </w:p>
        </w:tc>
        <w:tc>
          <w:tcPr>
            <w:tcW w:w="960" w:type="dxa"/>
            <w:noWrap/>
            <w:vAlign w:val="center"/>
          </w:tcPr>
          <w:p w:rsidR="00D277CF" w:rsidRPr="004A0463" w:rsidRDefault="00D277CF" w:rsidP="003E5772">
            <w:pPr>
              <w:spacing w:after="0" w:line="240" w:lineRule="auto"/>
              <w:ind w:right="113"/>
              <w:jc w:val="right"/>
              <w:rPr>
                <w:rFonts w:ascii="Arial" w:hAnsi="Arial" w:cs="Arial"/>
                <w:color w:val="000000"/>
                <w:sz w:val="20"/>
                <w:szCs w:val="20"/>
                <w:lang w:eastAsia="sl-SI"/>
              </w:rPr>
            </w:pPr>
            <w:r w:rsidRPr="004A0463">
              <w:rPr>
                <w:rFonts w:ascii="Arial" w:hAnsi="Arial" w:cs="Arial"/>
                <w:color w:val="000000"/>
                <w:sz w:val="20"/>
                <w:szCs w:val="20"/>
                <w:lang w:eastAsia="sl-SI"/>
              </w:rPr>
              <w:t>1</w:t>
            </w:r>
          </w:p>
        </w:tc>
        <w:tc>
          <w:tcPr>
            <w:tcW w:w="960" w:type="dxa"/>
            <w:noWrap/>
            <w:vAlign w:val="center"/>
          </w:tcPr>
          <w:p w:rsidR="00D277CF" w:rsidRPr="004A0463" w:rsidRDefault="00D277CF" w:rsidP="003E5772">
            <w:pPr>
              <w:spacing w:after="0" w:line="240" w:lineRule="auto"/>
              <w:ind w:right="113"/>
              <w:jc w:val="right"/>
              <w:rPr>
                <w:rFonts w:ascii="Arial" w:hAnsi="Arial" w:cs="Arial"/>
                <w:color w:val="000000"/>
                <w:sz w:val="20"/>
                <w:szCs w:val="20"/>
                <w:lang w:eastAsia="sl-SI"/>
              </w:rPr>
            </w:pPr>
            <w:r w:rsidRPr="004A0463">
              <w:rPr>
                <w:rFonts w:ascii="Arial" w:hAnsi="Arial" w:cs="Arial"/>
                <w:color w:val="000000"/>
                <w:sz w:val="20"/>
                <w:szCs w:val="20"/>
                <w:lang w:eastAsia="sl-SI"/>
              </w:rPr>
              <w:t>3</w:t>
            </w:r>
          </w:p>
        </w:tc>
        <w:tc>
          <w:tcPr>
            <w:tcW w:w="960" w:type="dxa"/>
            <w:noWrap/>
            <w:vAlign w:val="center"/>
          </w:tcPr>
          <w:p w:rsidR="00D277CF" w:rsidRPr="004A0463" w:rsidRDefault="00D277CF" w:rsidP="003E5772">
            <w:pPr>
              <w:spacing w:after="0" w:line="240" w:lineRule="auto"/>
              <w:ind w:right="113"/>
              <w:jc w:val="right"/>
              <w:rPr>
                <w:rFonts w:ascii="Arial" w:hAnsi="Arial" w:cs="Arial"/>
                <w:color w:val="000000"/>
                <w:sz w:val="20"/>
                <w:szCs w:val="20"/>
                <w:lang w:eastAsia="sl-SI"/>
              </w:rPr>
            </w:pPr>
            <w:r w:rsidRPr="004A0463">
              <w:rPr>
                <w:rFonts w:ascii="Arial" w:hAnsi="Arial" w:cs="Arial"/>
                <w:color w:val="000000"/>
                <w:sz w:val="20"/>
                <w:szCs w:val="20"/>
                <w:lang w:eastAsia="sl-SI"/>
              </w:rPr>
              <w:t>1</w:t>
            </w:r>
          </w:p>
        </w:tc>
        <w:tc>
          <w:tcPr>
            <w:tcW w:w="960" w:type="dxa"/>
            <w:shd w:val="clear" w:color="000000" w:fill="FFC7CE"/>
            <w:noWrap/>
            <w:vAlign w:val="center"/>
          </w:tcPr>
          <w:p w:rsidR="00D277CF" w:rsidRPr="004A0463" w:rsidRDefault="00D277CF" w:rsidP="003E5772">
            <w:pPr>
              <w:spacing w:after="0" w:line="240" w:lineRule="auto"/>
              <w:ind w:right="113"/>
              <w:jc w:val="right"/>
              <w:rPr>
                <w:rFonts w:ascii="Arial" w:hAnsi="Arial" w:cs="Arial"/>
                <w:b/>
                <w:bCs/>
                <w:color w:val="800080"/>
                <w:sz w:val="20"/>
                <w:szCs w:val="20"/>
                <w:lang w:eastAsia="sl-SI"/>
              </w:rPr>
            </w:pPr>
            <w:r w:rsidRPr="004A0463">
              <w:rPr>
                <w:rFonts w:ascii="Arial" w:hAnsi="Arial" w:cs="Arial"/>
                <w:b/>
                <w:bCs/>
                <w:color w:val="800080"/>
                <w:sz w:val="20"/>
                <w:szCs w:val="20"/>
                <w:lang w:eastAsia="sl-SI"/>
              </w:rPr>
              <w:t>6</w:t>
            </w:r>
          </w:p>
        </w:tc>
      </w:tr>
      <w:tr w:rsidR="00D277CF" w:rsidRPr="004A0463" w:rsidTr="003E5772">
        <w:trPr>
          <w:trHeight w:val="300"/>
        </w:trPr>
        <w:tc>
          <w:tcPr>
            <w:tcW w:w="2332" w:type="dxa"/>
            <w:noWrap/>
            <w:vAlign w:val="center"/>
          </w:tcPr>
          <w:p w:rsidR="00D277CF" w:rsidRPr="004A0463" w:rsidRDefault="00D277CF" w:rsidP="003E5772">
            <w:pPr>
              <w:spacing w:after="0" w:line="240" w:lineRule="auto"/>
              <w:rPr>
                <w:rFonts w:ascii="Arial" w:hAnsi="Arial" w:cs="Arial"/>
                <w:b/>
                <w:bCs/>
                <w:color w:val="000000"/>
                <w:sz w:val="20"/>
                <w:szCs w:val="20"/>
                <w:lang w:eastAsia="sl-SI"/>
              </w:rPr>
            </w:pPr>
            <w:r w:rsidRPr="004A0463">
              <w:rPr>
                <w:rFonts w:ascii="Arial" w:hAnsi="Arial" w:cs="Arial"/>
                <w:b/>
                <w:bCs/>
                <w:color w:val="000000"/>
                <w:sz w:val="20"/>
                <w:szCs w:val="20"/>
                <w:lang w:eastAsia="sl-SI"/>
              </w:rPr>
              <w:t>Hrvaška</w:t>
            </w:r>
          </w:p>
        </w:tc>
        <w:tc>
          <w:tcPr>
            <w:tcW w:w="914" w:type="dxa"/>
            <w:noWrap/>
            <w:vAlign w:val="center"/>
          </w:tcPr>
          <w:p w:rsidR="00D277CF" w:rsidRPr="004A0463" w:rsidRDefault="00D277CF" w:rsidP="003E5772">
            <w:pPr>
              <w:spacing w:after="0" w:line="240" w:lineRule="auto"/>
              <w:ind w:right="113"/>
              <w:jc w:val="right"/>
              <w:rPr>
                <w:rFonts w:ascii="Arial" w:hAnsi="Arial" w:cs="Arial"/>
                <w:color w:val="000000"/>
                <w:sz w:val="20"/>
                <w:szCs w:val="20"/>
                <w:lang w:eastAsia="sl-SI"/>
              </w:rPr>
            </w:pPr>
          </w:p>
        </w:tc>
        <w:tc>
          <w:tcPr>
            <w:tcW w:w="914" w:type="dxa"/>
            <w:noWrap/>
            <w:vAlign w:val="center"/>
          </w:tcPr>
          <w:p w:rsidR="00D277CF" w:rsidRPr="004A0463" w:rsidRDefault="00D277CF" w:rsidP="003E5772">
            <w:pPr>
              <w:spacing w:after="0" w:line="240" w:lineRule="auto"/>
              <w:ind w:right="113"/>
              <w:jc w:val="right"/>
              <w:rPr>
                <w:rFonts w:ascii="Arial" w:hAnsi="Arial" w:cs="Arial"/>
                <w:color w:val="000000"/>
                <w:sz w:val="20"/>
                <w:szCs w:val="20"/>
                <w:lang w:eastAsia="sl-SI"/>
              </w:rPr>
            </w:pPr>
          </w:p>
        </w:tc>
        <w:tc>
          <w:tcPr>
            <w:tcW w:w="960" w:type="dxa"/>
            <w:noWrap/>
            <w:vAlign w:val="center"/>
          </w:tcPr>
          <w:p w:rsidR="00D277CF" w:rsidRPr="004A0463" w:rsidRDefault="00D277CF" w:rsidP="003E5772">
            <w:pPr>
              <w:spacing w:after="0" w:line="240" w:lineRule="auto"/>
              <w:ind w:right="113"/>
              <w:jc w:val="right"/>
              <w:rPr>
                <w:rFonts w:ascii="Arial" w:hAnsi="Arial" w:cs="Arial"/>
                <w:color w:val="000000"/>
                <w:sz w:val="20"/>
                <w:szCs w:val="20"/>
                <w:lang w:eastAsia="sl-SI"/>
              </w:rPr>
            </w:pPr>
          </w:p>
        </w:tc>
        <w:tc>
          <w:tcPr>
            <w:tcW w:w="960" w:type="dxa"/>
            <w:noWrap/>
            <w:vAlign w:val="center"/>
          </w:tcPr>
          <w:p w:rsidR="00D277CF" w:rsidRPr="004A0463" w:rsidRDefault="00D277CF" w:rsidP="003E5772">
            <w:pPr>
              <w:spacing w:after="0" w:line="240" w:lineRule="auto"/>
              <w:ind w:right="113"/>
              <w:jc w:val="right"/>
              <w:rPr>
                <w:rFonts w:ascii="Arial" w:hAnsi="Arial" w:cs="Arial"/>
                <w:color w:val="000000"/>
                <w:sz w:val="20"/>
                <w:szCs w:val="20"/>
                <w:lang w:eastAsia="sl-SI"/>
              </w:rPr>
            </w:pPr>
            <w:r w:rsidRPr="004A0463">
              <w:rPr>
                <w:rFonts w:ascii="Arial" w:hAnsi="Arial" w:cs="Arial"/>
                <w:color w:val="000000"/>
                <w:sz w:val="20"/>
                <w:szCs w:val="20"/>
                <w:lang w:eastAsia="sl-SI"/>
              </w:rPr>
              <w:t>4</w:t>
            </w:r>
          </w:p>
        </w:tc>
        <w:tc>
          <w:tcPr>
            <w:tcW w:w="960" w:type="dxa"/>
            <w:noWrap/>
            <w:vAlign w:val="center"/>
          </w:tcPr>
          <w:p w:rsidR="00D277CF" w:rsidRPr="004A0463" w:rsidRDefault="00D277CF" w:rsidP="003E5772">
            <w:pPr>
              <w:spacing w:after="0" w:line="240" w:lineRule="auto"/>
              <w:ind w:right="113"/>
              <w:jc w:val="right"/>
              <w:rPr>
                <w:rFonts w:ascii="Arial" w:hAnsi="Arial" w:cs="Arial"/>
                <w:color w:val="000000"/>
                <w:sz w:val="20"/>
                <w:szCs w:val="20"/>
                <w:lang w:eastAsia="sl-SI"/>
              </w:rPr>
            </w:pPr>
          </w:p>
        </w:tc>
        <w:tc>
          <w:tcPr>
            <w:tcW w:w="960" w:type="dxa"/>
            <w:noWrap/>
            <w:vAlign w:val="center"/>
          </w:tcPr>
          <w:p w:rsidR="00D277CF" w:rsidRPr="004A0463" w:rsidRDefault="00D277CF" w:rsidP="003E5772">
            <w:pPr>
              <w:spacing w:after="0" w:line="240" w:lineRule="auto"/>
              <w:ind w:right="113"/>
              <w:jc w:val="right"/>
              <w:rPr>
                <w:rFonts w:ascii="Arial" w:hAnsi="Arial" w:cs="Arial"/>
                <w:color w:val="000000"/>
                <w:sz w:val="20"/>
                <w:szCs w:val="20"/>
                <w:lang w:eastAsia="sl-SI"/>
              </w:rPr>
            </w:pPr>
            <w:r w:rsidRPr="004A0463">
              <w:rPr>
                <w:rFonts w:ascii="Arial" w:hAnsi="Arial" w:cs="Arial"/>
                <w:color w:val="000000"/>
                <w:sz w:val="20"/>
                <w:szCs w:val="20"/>
                <w:lang w:eastAsia="sl-SI"/>
              </w:rPr>
              <w:t>3</w:t>
            </w:r>
          </w:p>
        </w:tc>
        <w:tc>
          <w:tcPr>
            <w:tcW w:w="960" w:type="dxa"/>
            <w:shd w:val="clear" w:color="000000" w:fill="FFC7CE"/>
            <w:noWrap/>
            <w:vAlign w:val="center"/>
          </w:tcPr>
          <w:p w:rsidR="00D277CF" w:rsidRPr="004A0463" w:rsidRDefault="00D277CF" w:rsidP="003E5772">
            <w:pPr>
              <w:spacing w:after="0" w:line="240" w:lineRule="auto"/>
              <w:ind w:right="113"/>
              <w:jc w:val="right"/>
              <w:rPr>
                <w:rFonts w:ascii="Arial" w:hAnsi="Arial" w:cs="Arial"/>
                <w:b/>
                <w:bCs/>
                <w:color w:val="800080"/>
                <w:sz w:val="20"/>
                <w:szCs w:val="20"/>
                <w:lang w:eastAsia="sl-SI"/>
              </w:rPr>
            </w:pPr>
            <w:r w:rsidRPr="004A0463">
              <w:rPr>
                <w:rFonts w:ascii="Arial" w:hAnsi="Arial" w:cs="Arial"/>
                <w:b/>
                <w:bCs/>
                <w:color w:val="800080"/>
                <w:sz w:val="20"/>
                <w:szCs w:val="20"/>
                <w:lang w:eastAsia="sl-SI"/>
              </w:rPr>
              <w:t>7</w:t>
            </w:r>
          </w:p>
        </w:tc>
      </w:tr>
      <w:tr w:rsidR="00D277CF" w:rsidRPr="004A0463" w:rsidTr="003E5772">
        <w:trPr>
          <w:trHeight w:val="300"/>
        </w:trPr>
        <w:tc>
          <w:tcPr>
            <w:tcW w:w="2332" w:type="dxa"/>
            <w:noWrap/>
            <w:vAlign w:val="center"/>
          </w:tcPr>
          <w:p w:rsidR="00D277CF" w:rsidRPr="004A0463" w:rsidRDefault="00D277CF" w:rsidP="003E5772">
            <w:pPr>
              <w:spacing w:after="0" w:line="240" w:lineRule="auto"/>
              <w:rPr>
                <w:rFonts w:ascii="Arial" w:hAnsi="Arial" w:cs="Arial"/>
                <w:b/>
                <w:bCs/>
                <w:color w:val="000000"/>
                <w:sz w:val="20"/>
                <w:szCs w:val="20"/>
                <w:lang w:eastAsia="sl-SI"/>
              </w:rPr>
            </w:pPr>
            <w:r w:rsidRPr="004A0463">
              <w:rPr>
                <w:rFonts w:ascii="Arial" w:hAnsi="Arial" w:cs="Arial"/>
                <w:b/>
                <w:bCs/>
                <w:color w:val="000000"/>
                <w:sz w:val="20"/>
                <w:szCs w:val="20"/>
                <w:lang w:eastAsia="sl-SI"/>
              </w:rPr>
              <w:t>Litva</w:t>
            </w:r>
          </w:p>
        </w:tc>
        <w:tc>
          <w:tcPr>
            <w:tcW w:w="914" w:type="dxa"/>
            <w:noWrap/>
            <w:vAlign w:val="center"/>
          </w:tcPr>
          <w:p w:rsidR="00D277CF" w:rsidRPr="004A0463" w:rsidRDefault="00D277CF" w:rsidP="003E5772">
            <w:pPr>
              <w:spacing w:after="0" w:line="240" w:lineRule="auto"/>
              <w:ind w:right="113"/>
              <w:jc w:val="right"/>
              <w:rPr>
                <w:rFonts w:ascii="Arial" w:hAnsi="Arial" w:cs="Arial"/>
                <w:color w:val="000000"/>
                <w:sz w:val="20"/>
                <w:szCs w:val="20"/>
                <w:lang w:eastAsia="sl-SI"/>
              </w:rPr>
            </w:pPr>
            <w:r w:rsidRPr="004A0463">
              <w:rPr>
                <w:rFonts w:ascii="Arial" w:hAnsi="Arial" w:cs="Arial"/>
                <w:color w:val="000000"/>
                <w:sz w:val="20"/>
                <w:szCs w:val="20"/>
                <w:lang w:eastAsia="sl-SI"/>
              </w:rPr>
              <w:t>2</w:t>
            </w:r>
          </w:p>
        </w:tc>
        <w:tc>
          <w:tcPr>
            <w:tcW w:w="914" w:type="dxa"/>
            <w:noWrap/>
            <w:vAlign w:val="center"/>
          </w:tcPr>
          <w:p w:rsidR="00D277CF" w:rsidRPr="004A0463" w:rsidRDefault="00D277CF" w:rsidP="003E5772">
            <w:pPr>
              <w:spacing w:after="0" w:line="240" w:lineRule="auto"/>
              <w:ind w:right="113"/>
              <w:jc w:val="right"/>
              <w:rPr>
                <w:rFonts w:ascii="Arial" w:hAnsi="Arial" w:cs="Arial"/>
                <w:color w:val="000000"/>
                <w:sz w:val="20"/>
                <w:szCs w:val="20"/>
                <w:lang w:eastAsia="sl-SI"/>
              </w:rPr>
            </w:pPr>
            <w:r w:rsidRPr="004A0463">
              <w:rPr>
                <w:rFonts w:ascii="Arial" w:hAnsi="Arial" w:cs="Arial"/>
                <w:color w:val="000000"/>
                <w:sz w:val="20"/>
                <w:szCs w:val="20"/>
                <w:lang w:eastAsia="sl-SI"/>
              </w:rPr>
              <w:t>2</w:t>
            </w:r>
          </w:p>
        </w:tc>
        <w:tc>
          <w:tcPr>
            <w:tcW w:w="960" w:type="dxa"/>
            <w:noWrap/>
            <w:vAlign w:val="center"/>
          </w:tcPr>
          <w:p w:rsidR="00D277CF" w:rsidRPr="004A0463" w:rsidRDefault="00D277CF" w:rsidP="003E5772">
            <w:pPr>
              <w:spacing w:after="0" w:line="240" w:lineRule="auto"/>
              <w:ind w:right="113"/>
              <w:jc w:val="right"/>
              <w:rPr>
                <w:rFonts w:ascii="Arial" w:hAnsi="Arial" w:cs="Arial"/>
                <w:color w:val="000000"/>
                <w:sz w:val="20"/>
                <w:szCs w:val="20"/>
                <w:lang w:eastAsia="sl-SI"/>
              </w:rPr>
            </w:pPr>
            <w:r w:rsidRPr="004A0463">
              <w:rPr>
                <w:rFonts w:ascii="Arial" w:hAnsi="Arial" w:cs="Arial"/>
                <w:color w:val="000000"/>
                <w:sz w:val="20"/>
                <w:szCs w:val="20"/>
                <w:lang w:eastAsia="sl-SI"/>
              </w:rPr>
              <w:t>5</w:t>
            </w:r>
          </w:p>
        </w:tc>
        <w:tc>
          <w:tcPr>
            <w:tcW w:w="960" w:type="dxa"/>
            <w:noWrap/>
            <w:vAlign w:val="center"/>
          </w:tcPr>
          <w:p w:rsidR="00D277CF" w:rsidRPr="004A0463" w:rsidRDefault="00D277CF" w:rsidP="003E5772">
            <w:pPr>
              <w:spacing w:after="0" w:line="240" w:lineRule="auto"/>
              <w:ind w:right="113"/>
              <w:jc w:val="right"/>
              <w:rPr>
                <w:rFonts w:ascii="Arial" w:hAnsi="Arial" w:cs="Arial"/>
                <w:color w:val="000000"/>
                <w:sz w:val="20"/>
                <w:szCs w:val="20"/>
                <w:lang w:eastAsia="sl-SI"/>
              </w:rPr>
            </w:pPr>
            <w:r w:rsidRPr="004A0463">
              <w:rPr>
                <w:rFonts w:ascii="Arial" w:hAnsi="Arial" w:cs="Arial"/>
                <w:color w:val="000000"/>
                <w:sz w:val="20"/>
                <w:szCs w:val="20"/>
                <w:lang w:eastAsia="sl-SI"/>
              </w:rPr>
              <w:t>4</w:t>
            </w:r>
          </w:p>
        </w:tc>
        <w:tc>
          <w:tcPr>
            <w:tcW w:w="960" w:type="dxa"/>
            <w:noWrap/>
            <w:vAlign w:val="center"/>
          </w:tcPr>
          <w:p w:rsidR="00D277CF" w:rsidRPr="004A0463" w:rsidRDefault="00D277CF" w:rsidP="003E5772">
            <w:pPr>
              <w:spacing w:after="0" w:line="240" w:lineRule="auto"/>
              <w:ind w:right="113"/>
              <w:jc w:val="right"/>
              <w:rPr>
                <w:rFonts w:ascii="Arial" w:hAnsi="Arial" w:cs="Arial"/>
                <w:color w:val="000000"/>
                <w:sz w:val="20"/>
                <w:szCs w:val="20"/>
                <w:lang w:eastAsia="sl-SI"/>
              </w:rPr>
            </w:pPr>
          </w:p>
        </w:tc>
        <w:tc>
          <w:tcPr>
            <w:tcW w:w="960" w:type="dxa"/>
            <w:noWrap/>
            <w:vAlign w:val="center"/>
          </w:tcPr>
          <w:p w:rsidR="00D277CF" w:rsidRPr="004A0463" w:rsidRDefault="00D277CF" w:rsidP="003E5772">
            <w:pPr>
              <w:spacing w:after="0" w:line="240" w:lineRule="auto"/>
              <w:ind w:right="113"/>
              <w:jc w:val="right"/>
              <w:rPr>
                <w:rFonts w:ascii="Arial" w:hAnsi="Arial" w:cs="Arial"/>
                <w:color w:val="000000"/>
                <w:sz w:val="20"/>
                <w:szCs w:val="20"/>
                <w:lang w:eastAsia="sl-SI"/>
              </w:rPr>
            </w:pPr>
          </w:p>
        </w:tc>
        <w:tc>
          <w:tcPr>
            <w:tcW w:w="960" w:type="dxa"/>
            <w:shd w:val="clear" w:color="000000" w:fill="FFC7CE"/>
            <w:noWrap/>
            <w:vAlign w:val="center"/>
          </w:tcPr>
          <w:p w:rsidR="00D277CF" w:rsidRPr="004A0463" w:rsidRDefault="00D277CF" w:rsidP="003E5772">
            <w:pPr>
              <w:spacing w:after="0" w:line="240" w:lineRule="auto"/>
              <w:ind w:right="113"/>
              <w:jc w:val="right"/>
              <w:rPr>
                <w:rFonts w:ascii="Arial" w:hAnsi="Arial" w:cs="Arial"/>
                <w:b/>
                <w:bCs/>
                <w:color w:val="800080"/>
                <w:sz w:val="20"/>
                <w:szCs w:val="20"/>
                <w:lang w:eastAsia="sl-SI"/>
              </w:rPr>
            </w:pPr>
            <w:r w:rsidRPr="004A0463">
              <w:rPr>
                <w:rFonts w:ascii="Arial" w:hAnsi="Arial" w:cs="Arial"/>
                <w:b/>
                <w:bCs/>
                <w:color w:val="800080"/>
                <w:sz w:val="20"/>
                <w:szCs w:val="20"/>
                <w:lang w:eastAsia="sl-SI"/>
              </w:rPr>
              <w:t>13</w:t>
            </w:r>
          </w:p>
        </w:tc>
      </w:tr>
      <w:tr w:rsidR="00D277CF" w:rsidRPr="004A0463" w:rsidTr="003E5772">
        <w:trPr>
          <w:trHeight w:val="300"/>
        </w:trPr>
        <w:tc>
          <w:tcPr>
            <w:tcW w:w="2332" w:type="dxa"/>
            <w:noWrap/>
            <w:vAlign w:val="center"/>
          </w:tcPr>
          <w:p w:rsidR="00D277CF" w:rsidRPr="004A0463" w:rsidRDefault="00D277CF" w:rsidP="003E5772">
            <w:pPr>
              <w:spacing w:after="0" w:line="240" w:lineRule="auto"/>
              <w:rPr>
                <w:rFonts w:ascii="Arial" w:hAnsi="Arial" w:cs="Arial"/>
                <w:b/>
                <w:bCs/>
                <w:color w:val="000000"/>
                <w:sz w:val="20"/>
                <w:szCs w:val="20"/>
                <w:lang w:eastAsia="sl-SI"/>
              </w:rPr>
            </w:pPr>
            <w:r w:rsidRPr="004A0463">
              <w:rPr>
                <w:rFonts w:ascii="Arial" w:hAnsi="Arial" w:cs="Arial"/>
                <w:b/>
                <w:bCs/>
                <w:color w:val="000000"/>
                <w:sz w:val="20"/>
                <w:szCs w:val="20"/>
                <w:lang w:eastAsia="sl-SI"/>
              </w:rPr>
              <w:t>Avstrija</w:t>
            </w:r>
          </w:p>
        </w:tc>
        <w:tc>
          <w:tcPr>
            <w:tcW w:w="914" w:type="dxa"/>
            <w:noWrap/>
            <w:vAlign w:val="center"/>
          </w:tcPr>
          <w:p w:rsidR="00D277CF" w:rsidRPr="004A0463" w:rsidRDefault="00D277CF" w:rsidP="003E5772">
            <w:pPr>
              <w:spacing w:after="0" w:line="240" w:lineRule="auto"/>
              <w:ind w:right="113"/>
              <w:jc w:val="right"/>
              <w:rPr>
                <w:rFonts w:ascii="Arial" w:hAnsi="Arial" w:cs="Arial"/>
                <w:color w:val="000000"/>
                <w:sz w:val="20"/>
                <w:szCs w:val="20"/>
                <w:lang w:eastAsia="sl-SI"/>
              </w:rPr>
            </w:pPr>
            <w:r w:rsidRPr="004A0463">
              <w:rPr>
                <w:rFonts w:ascii="Arial" w:hAnsi="Arial" w:cs="Arial"/>
                <w:color w:val="000000"/>
                <w:sz w:val="20"/>
                <w:szCs w:val="20"/>
                <w:lang w:eastAsia="sl-SI"/>
              </w:rPr>
              <w:t>1</w:t>
            </w:r>
          </w:p>
        </w:tc>
        <w:tc>
          <w:tcPr>
            <w:tcW w:w="914" w:type="dxa"/>
            <w:noWrap/>
            <w:vAlign w:val="center"/>
          </w:tcPr>
          <w:p w:rsidR="00D277CF" w:rsidRPr="004A0463" w:rsidRDefault="00D277CF" w:rsidP="003E5772">
            <w:pPr>
              <w:spacing w:after="0" w:line="240" w:lineRule="auto"/>
              <w:ind w:right="113"/>
              <w:jc w:val="right"/>
              <w:rPr>
                <w:rFonts w:ascii="Arial" w:hAnsi="Arial" w:cs="Arial"/>
                <w:color w:val="000000"/>
                <w:sz w:val="20"/>
                <w:szCs w:val="20"/>
                <w:lang w:eastAsia="sl-SI"/>
              </w:rPr>
            </w:pPr>
          </w:p>
        </w:tc>
        <w:tc>
          <w:tcPr>
            <w:tcW w:w="960" w:type="dxa"/>
            <w:noWrap/>
            <w:vAlign w:val="center"/>
          </w:tcPr>
          <w:p w:rsidR="00D277CF" w:rsidRPr="004A0463" w:rsidRDefault="00D277CF" w:rsidP="003E5772">
            <w:pPr>
              <w:spacing w:after="0" w:line="240" w:lineRule="auto"/>
              <w:ind w:right="113"/>
              <w:jc w:val="right"/>
              <w:rPr>
                <w:rFonts w:ascii="Arial" w:hAnsi="Arial" w:cs="Arial"/>
                <w:color w:val="000000"/>
                <w:sz w:val="20"/>
                <w:szCs w:val="20"/>
                <w:lang w:eastAsia="sl-SI"/>
              </w:rPr>
            </w:pPr>
          </w:p>
        </w:tc>
        <w:tc>
          <w:tcPr>
            <w:tcW w:w="960" w:type="dxa"/>
            <w:noWrap/>
            <w:vAlign w:val="center"/>
          </w:tcPr>
          <w:p w:rsidR="00D277CF" w:rsidRPr="004A0463" w:rsidRDefault="00D277CF" w:rsidP="003E5772">
            <w:pPr>
              <w:spacing w:after="0" w:line="240" w:lineRule="auto"/>
              <w:ind w:right="113"/>
              <w:jc w:val="right"/>
              <w:rPr>
                <w:rFonts w:ascii="Arial" w:hAnsi="Arial" w:cs="Arial"/>
                <w:color w:val="000000"/>
                <w:sz w:val="20"/>
                <w:szCs w:val="20"/>
                <w:lang w:eastAsia="sl-SI"/>
              </w:rPr>
            </w:pPr>
            <w:r w:rsidRPr="004A0463">
              <w:rPr>
                <w:rFonts w:ascii="Arial" w:hAnsi="Arial" w:cs="Arial"/>
                <w:color w:val="000000"/>
                <w:sz w:val="20"/>
                <w:szCs w:val="20"/>
                <w:lang w:eastAsia="sl-SI"/>
              </w:rPr>
              <w:t>3</w:t>
            </w:r>
          </w:p>
        </w:tc>
        <w:tc>
          <w:tcPr>
            <w:tcW w:w="960" w:type="dxa"/>
            <w:noWrap/>
            <w:vAlign w:val="center"/>
          </w:tcPr>
          <w:p w:rsidR="00D277CF" w:rsidRPr="004A0463" w:rsidRDefault="00D277CF" w:rsidP="003E5772">
            <w:pPr>
              <w:spacing w:after="0" w:line="240" w:lineRule="auto"/>
              <w:ind w:right="113"/>
              <w:jc w:val="right"/>
              <w:rPr>
                <w:rFonts w:ascii="Arial" w:hAnsi="Arial" w:cs="Arial"/>
                <w:color w:val="000000"/>
                <w:sz w:val="20"/>
                <w:szCs w:val="20"/>
                <w:lang w:eastAsia="sl-SI"/>
              </w:rPr>
            </w:pPr>
            <w:r w:rsidRPr="004A0463">
              <w:rPr>
                <w:rFonts w:ascii="Arial" w:hAnsi="Arial" w:cs="Arial"/>
                <w:color w:val="000000"/>
                <w:sz w:val="20"/>
                <w:szCs w:val="20"/>
                <w:lang w:eastAsia="sl-SI"/>
              </w:rPr>
              <w:t>1</w:t>
            </w:r>
          </w:p>
        </w:tc>
        <w:tc>
          <w:tcPr>
            <w:tcW w:w="960" w:type="dxa"/>
            <w:noWrap/>
            <w:vAlign w:val="center"/>
          </w:tcPr>
          <w:p w:rsidR="00D277CF" w:rsidRPr="004A0463" w:rsidRDefault="00D277CF" w:rsidP="003E5772">
            <w:pPr>
              <w:spacing w:after="0" w:line="240" w:lineRule="auto"/>
              <w:ind w:right="113"/>
              <w:jc w:val="right"/>
              <w:rPr>
                <w:rFonts w:ascii="Arial" w:hAnsi="Arial" w:cs="Arial"/>
                <w:color w:val="000000"/>
                <w:sz w:val="20"/>
                <w:szCs w:val="20"/>
                <w:lang w:eastAsia="sl-SI"/>
              </w:rPr>
            </w:pPr>
          </w:p>
        </w:tc>
        <w:tc>
          <w:tcPr>
            <w:tcW w:w="960" w:type="dxa"/>
            <w:shd w:val="clear" w:color="000000" w:fill="FFC7CE"/>
            <w:noWrap/>
            <w:vAlign w:val="center"/>
          </w:tcPr>
          <w:p w:rsidR="00D277CF" w:rsidRPr="004A0463" w:rsidRDefault="00D277CF" w:rsidP="003E5772">
            <w:pPr>
              <w:spacing w:after="0" w:line="240" w:lineRule="auto"/>
              <w:ind w:right="113"/>
              <w:jc w:val="right"/>
              <w:rPr>
                <w:rFonts w:ascii="Arial" w:hAnsi="Arial" w:cs="Arial"/>
                <w:b/>
                <w:bCs/>
                <w:color w:val="800080"/>
                <w:sz w:val="20"/>
                <w:szCs w:val="20"/>
                <w:lang w:eastAsia="sl-SI"/>
              </w:rPr>
            </w:pPr>
            <w:r w:rsidRPr="004A0463">
              <w:rPr>
                <w:rFonts w:ascii="Arial" w:hAnsi="Arial" w:cs="Arial"/>
                <w:b/>
                <w:bCs/>
                <w:color w:val="800080"/>
                <w:sz w:val="20"/>
                <w:szCs w:val="20"/>
                <w:lang w:eastAsia="sl-SI"/>
              </w:rPr>
              <w:t>5</w:t>
            </w:r>
          </w:p>
        </w:tc>
      </w:tr>
      <w:tr w:rsidR="00D277CF" w:rsidRPr="004A0463" w:rsidTr="003E5772">
        <w:trPr>
          <w:trHeight w:val="300"/>
        </w:trPr>
        <w:tc>
          <w:tcPr>
            <w:tcW w:w="2332" w:type="dxa"/>
            <w:noWrap/>
            <w:vAlign w:val="center"/>
          </w:tcPr>
          <w:p w:rsidR="00D277CF" w:rsidRPr="004A0463" w:rsidRDefault="00D277CF" w:rsidP="003E5772">
            <w:pPr>
              <w:spacing w:after="0" w:line="240" w:lineRule="auto"/>
              <w:rPr>
                <w:rFonts w:ascii="Arial" w:hAnsi="Arial" w:cs="Arial"/>
                <w:b/>
                <w:bCs/>
                <w:color w:val="000000"/>
                <w:sz w:val="20"/>
                <w:szCs w:val="20"/>
                <w:lang w:eastAsia="sl-SI"/>
              </w:rPr>
            </w:pPr>
            <w:r w:rsidRPr="004A0463">
              <w:rPr>
                <w:rFonts w:ascii="Arial" w:hAnsi="Arial" w:cs="Arial"/>
                <w:b/>
                <w:bCs/>
                <w:color w:val="000000"/>
                <w:sz w:val="20"/>
                <w:szCs w:val="20"/>
                <w:lang w:eastAsia="sl-SI"/>
              </w:rPr>
              <w:t>Španija</w:t>
            </w:r>
          </w:p>
        </w:tc>
        <w:tc>
          <w:tcPr>
            <w:tcW w:w="914" w:type="dxa"/>
            <w:noWrap/>
            <w:vAlign w:val="center"/>
          </w:tcPr>
          <w:p w:rsidR="00D277CF" w:rsidRPr="004A0463" w:rsidRDefault="00D277CF" w:rsidP="003E5772">
            <w:pPr>
              <w:spacing w:after="0" w:line="240" w:lineRule="auto"/>
              <w:ind w:right="113"/>
              <w:jc w:val="right"/>
              <w:rPr>
                <w:rFonts w:ascii="Arial" w:hAnsi="Arial" w:cs="Arial"/>
                <w:color w:val="000000"/>
                <w:sz w:val="20"/>
                <w:szCs w:val="20"/>
                <w:lang w:eastAsia="sl-SI"/>
              </w:rPr>
            </w:pPr>
            <w:r w:rsidRPr="004A0463">
              <w:rPr>
                <w:rFonts w:ascii="Arial" w:hAnsi="Arial" w:cs="Arial"/>
                <w:color w:val="000000"/>
                <w:sz w:val="20"/>
                <w:szCs w:val="20"/>
                <w:lang w:eastAsia="sl-SI"/>
              </w:rPr>
              <w:t>1</w:t>
            </w:r>
          </w:p>
        </w:tc>
        <w:tc>
          <w:tcPr>
            <w:tcW w:w="914" w:type="dxa"/>
            <w:noWrap/>
            <w:vAlign w:val="center"/>
          </w:tcPr>
          <w:p w:rsidR="00D277CF" w:rsidRPr="004A0463" w:rsidRDefault="00D277CF" w:rsidP="003E5772">
            <w:pPr>
              <w:spacing w:after="0" w:line="240" w:lineRule="auto"/>
              <w:ind w:right="113"/>
              <w:jc w:val="right"/>
              <w:rPr>
                <w:rFonts w:ascii="Arial" w:hAnsi="Arial" w:cs="Arial"/>
                <w:color w:val="000000"/>
                <w:sz w:val="20"/>
                <w:szCs w:val="20"/>
                <w:lang w:eastAsia="sl-SI"/>
              </w:rPr>
            </w:pPr>
            <w:r w:rsidRPr="004A0463">
              <w:rPr>
                <w:rFonts w:ascii="Arial" w:hAnsi="Arial" w:cs="Arial"/>
                <w:color w:val="000000"/>
                <w:sz w:val="20"/>
                <w:szCs w:val="20"/>
                <w:lang w:eastAsia="sl-SI"/>
              </w:rPr>
              <w:t>1</w:t>
            </w:r>
          </w:p>
        </w:tc>
        <w:tc>
          <w:tcPr>
            <w:tcW w:w="960" w:type="dxa"/>
            <w:noWrap/>
            <w:vAlign w:val="center"/>
          </w:tcPr>
          <w:p w:rsidR="00D277CF" w:rsidRPr="004A0463" w:rsidRDefault="00D277CF" w:rsidP="003E5772">
            <w:pPr>
              <w:spacing w:after="0" w:line="240" w:lineRule="auto"/>
              <w:ind w:right="113"/>
              <w:jc w:val="right"/>
              <w:rPr>
                <w:rFonts w:ascii="Arial" w:hAnsi="Arial" w:cs="Arial"/>
                <w:color w:val="000000"/>
                <w:sz w:val="20"/>
                <w:szCs w:val="20"/>
                <w:lang w:eastAsia="sl-SI"/>
              </w:rPr>
            </w:pPr>
          </w:p>
        </w:tc>
        <w:tc>
          <w:tcPr>
            <w:tcW w:w="960" w:type="dxa"/>
            <w:noWrap/>
            <w:vAlign w:val="center"/>
          </w:tcPr>
          <w:p w:rsidR="00D277CF" w:rsidRPr="004A0463" w:rsidRDefault="00D277CF" w:rsidP="003E5772">
            <w:pPr>
              <w:spacing w:after="0" w:line="240" w:lineRule="auto"/>
              <w:ind w:right="113"/>
              <w:jc w:val="right"/>
              <w:rPr>
                <w:rFonts w:ascii="Arial" w:hAnsi="Arial" w:cs="Arial"/>
                <w:color w:val="000000"/>
                <w:sz w:val="20"/>
                <w:szCs w:val="20"/>
                <w:lang w:eastAsia="sl-SI"/>
              </w:rPr>
            </w:pPr>
            <w:r w:rsidRPr="004A0463">
              <w:rPr>
                <w:rFonts w:ascii="Arial" w:hAnsi="Arial" w:cs="Arial"/>
                <w:color w:val="000000"/>
                <w:sz w:val="20"/>
                <w:szCs w:val="20"/>
                <w:lang w:eastAsia="sl-SI"/>
              </w:rPr>
              <w:t>1</w:t>
            </w:r>
          </w:p>
        </w:tc>
        <w:tc>
          <w:tcPr>
            <w:tcW w:w="960" w:type="dxa"/>
            <w:noWrap/>
            <w:vAlign w:val="center"/>
          </w:tcPr>
          <w:p w:rsidR="00D277CF" w:rsidRPr="004A0463" w:rsidRDefault="00D277CF" w:rsidP="003E5772">
            <w:pPr>
              <w:spacing w:after="0" w:line="240" w:lineRule="auto"/>
              <w:ind w:right="113"/>
              <w:jc w:val="right"/>
              <w:rPr>
                <w:rFonts w:ascii="Arial" w:hAnsi="Arial" w:cs="Arial"/>
                <w:color w:val="000000"/>
                <w:sz w:val="20"/>
                <w:szCs w:val="20"/>
                <w:lang w:eastAsia="sl-SI"/>
              </w:rPr>
            </w:pPr>
            <w:r w:rsidRPr="004A0463">
              <w:rPr>
                <w:rFonts w:ascii="Arial" w:hAnsi="Arial" w:cs="Arial"/>
                <w:color w:val="000000"/>
                <w:sz w:val="20"/>
                <w:szCs w:val="20"/>
                <w:lang w:eastAsia="sl-SI"/>
              </w:rPr>
              <w:t>1</w:t>
            </w:r>
          </w:p>
        </w:tc>
        <w:tc>
          <w:tcPr>
            <w:tcW w:w="960" w:type="dxa"/>
            <w:noWrap/>
            <w:vAlign w:val="center"/>
          </w:tcPr>
          <w:p w:rsidR="00D277CF" w:rsidRPr="004A0463" w:rsidRDefault="00D277CF" w:rsidP="003E5772">
            <w:pPr>
              <w:spacing w:after="0" w:line="240" w:lineRule="auto"/>
              <w:ind w:right="113"/>
              <w:jc w:val="right"/>
              <w:rPr>
                <w:rFonts w:ascii="Arial" w:hAnsi="Arial" w:cs="Arial"/>
                <w:color w:val="000000"/>
                <w:sz w:val="20"/>
                <w:szCs w:val="20"/>
                <w:lang w:eastAsia="sl-SI"/>
              </w:rPr>
            </w:pPr>
          </w:p>
        </w:tc>
        <w:tc>
          <w:tcPr>
            <w:tcW w:w="960" w:type="dxa"/>
            <w:shd w:val="clear" w:color="000000" w:fill="FFC7CE"/>
            <w:noWrap/>
            <w:vAlign w:val="center"/>
          </w:tcPr>
          <w:p w:rsidR="00D277CF" w:rsidRPr="004A0463" w:rsidRDefault="00D277CF" w:rsidP="003E5772">
            <w:pPr>
              <w:spacing w:after="0" w:line="240" w:lineRule="auto"/>
              <w:ind w:right="113"/>
              <w:jc w:val="right"/>
              <w:rPr>
                <w:rFonts w:ascii="Arial" w:hAnsi="Arial" w:cs="Arial"/>
                <w:b/>
                <w:bCs/>
                <w:color w:val="800080"/>
                <w:sz w:val="20"/>
                <w:szCs w:val="20"/>
                <w:lang w:eastAsia="sl-SI"/>
              </w:rPr>
            </w:pPr>
            <w:r w:rsidRPr="004A0463">
              <w:rPr>
                <w:rFonts w:ascii="Arial" w:hAnsi="Arial" w:cs="Arial"/>
                <w:b/>
                <w:bCs/>
                <w:color w:val="800080"/>
                <w:sz w:val="20"/>
                <w:szCs w:val="20"/>
                <w:lang w:eastAsia="sl-SI"/>
              </w:rPr>
              <w:t>4</w:t>
            </w:r>
          </w:p>
        </w:tc>
      </w:tr>
      <w:tr w:rsidR="00D277CF" w:rsidRPr="004A0463" w:rsidTr="003E5772">
        <w:trPr>
          <w:trHeight w:val="300"/>
        </w:trPr>
        <w:tc>
          <w:tcPr>
            <w:tcW w:w="2332" w:type="dxa"/>
            <w:noWrap/>
            <w:vAlign w:val="center"/>
          </w:tcPr>
          <w:p w:rsidR="00D277CF" w:rsidRPr="004A0463" w:rsidRDefault="00D277CF" w:rsidP="003E5772">
            <w:pPr>
              <w:spacing w:after="0" w:line="240" w:lineRule="auto"/>
              <w:rPr>
                <w:rFonts w:ascii="Arial" w:hAnsi="Arial" w:cs="Arial"/>
                <w:b/>
                <w:bCs/>
                <w:color w:val="000000"/>
                <w:sz w:val="20"/>
                <w:szCs w:val="20"/>
                <w:lang w:eastAsia="sl-SI"/>
              </w:rPr>
            </w:pPr>
            <w:r w:rsidRPr="004A0463">
              <w:rPr>
                <w:rFonts w:ascii="Arial" w:hAnsi="Arial" w:cs="Arial"/>
                <w:b/>
                <w:bCs/>
                <w:color w:val="000000"/>
                <w:sz w:val="20"/>
                <w:szCs w:val="20"/>
                <w:lang w:eastAsia="sl-SI"/>
              </w:rPr>
              <w:t xml:space="preserve">Makedonija </w:t>
            </w:r>
          </w:p>
        </w:tc>
        <w:tc>
          <w:tcPr>
            <w:tcW w:w="914" w:type="dxa"/>
            <w:noWrap/>
            <w:vAlign w:val="center"/>
          </w:tcPr>
          <w:p w:rsidR="00D277CF" w:rsidRPr="004A0463" w:rsidRDefault="00D277CF" w:rsidP="003E5772">
            <w:pPr>
              <w:spacing w:after="0" w:line="240" w:lineRule="auto"/>
              <w:ind w:right="113"/>
              <w:jc w:val="right"/>
              <w:rPr>
                <w:rFonts w:ascii="Arial" w:hAnsi="Arial" w:cs="Arial"/>
                <w:color w:val="000000"/>
                <w:sz w:val="20"/>
                <w:szCs w:val="20"/>
                <w:lang w:eastAsia="sl-SI"/>
              </w:rPr>
            </w:pPr>
            <w:r w:rsidRPr="004A0463">
              <w:rPr>
                <w:rFonts w:ascii="Arial" w:hAnsi="Arial" w:cs="Arial"/>
                <w:color w:val="000000"/>
                <w:sz w:val="20"/>
                <w:szCs w:val="20"/>
                <w:lang w:eastAsia="sl-SI"/>
              </w:rPr>
              <w:t>2</w:t>
            </w:r>
          </w:p>
        </w:tc>
        <w:tc>
          <w:tcPr>
            <w:tcW w:w="914" w:type="dxa"/>
            <w:noWrap/>
            <w:vAlign w:val="center"/>
          </w:tcPr>
          <w:p w:rsidR="00D277CF" w:rsidRPr="004A0463" w:rsidRDefault="00D277CF" w:rsidP="003E5772">
            <w:pPr>
              <w:spacing w:after="0" w:line="240" w:lineRule="auto"/>
              <w:ind w:right="113"/>
              <w:jc w:val="right"/>
              <w:rPr>
                <w:rFonts w:ascii="Arial" w:hAnsi="Arial" w:cs="Arial"/>
                <w:color w:val="000000"/>
                <w:sz w:val="20"/>
                <w:szCs w:val="20"/>
                <w:lang w:eastAsia="sl-SI"/>
              </w:rPr>
            </w:pPr>
            <w:r w:rsidRPr="004A0463">
              <w:rPr>
                <w:rFonts w:ascii="Arial" w:hAnsi="Arial" w:cs="Arial"/>
                <w:color w:val="000000"/>
                <w:sz w:val="20"/>
                <w:szCs w:val="20"/>
                <w:lang w:eastAsia="sl-SI"/>
              </w:rPr>
              <w:t>1</w:t>
            </w:r>
          </w:p>
        </w:tc>
        <w:tc>
          <w:tcPr>
            <w:tcW w:w="960" w:type="dxa"/>
            <w:noWrap/>
            <w:vAlign w:val="center"/>
          </w:tcPr>
          <w:p w:rsidR="00D277CF" w:rsidRPr="004A0463" w:rsidRDefault="00D277CF" w:rsidP="003E5772">
            <w:pPr>
              <w:spacing w:after="0" w:line="240" w:lineRule="auto"/>
              <w:ind w:right="113"/>
              <w:jc w:val="right"/>
              <w:rPr>
                <w:rFonts w:ascii="Arial" w:hAnsi="Arial" w:cs="Arial"/>
                <w:color w:val="000000"/>
                <w:sz w:val="20"/>
                <w:szCs w:val="20"/>
                <w:lang w:eastAsia="sl-SI"/>
              </w:rPr>
            </w:pPr>
            <w:r w:rsidRPr="004A0463">
              <w:rPr>
                <w:rFonts w:ascii="Arial" w:hAnsi="Arial" w:cs="Arial"/>
                <w:color w:val="000000"/>
                <w:sz w:val="20"/>
                <w:szCs w:val="20"/>
                <w:lang w:eastAsia="sl-SI"/>
              </w:rPr>
              <w:t>1</w:t>
            </w:r>
          </w:p>
        </w:tc>
        <w:tc>
          <w:tcPr>
            <w:tcW w:w="960" w:type="dxa"/>
            <w:noWrap/>
            <w:vAlign w:val="center"/>
          </w:tcPr>
          <w:p w:rsidR="00D277CF" w:rsidRPr="004A0463" w:rsidRDefault="00D277CF" w:rsidP="003E5772">
            <w:pPr>
              <w:spacing w:after="0" w:line="240" w:lineRule="auto"/>
              <w:ind w:right="113"/>
              <w:jc w:val="right"/>
              <w:rPr>
                <w:rFonts w:ascii="Arial" w:hAnsi="Arial" w:cs="Arial"/>
                <w:color w:val="000000"/>
                <w:sz w:val="20"/>
                <w:szCs w:val="20"/>
                <w:lang w:eastAsia="sl-SI"/>
              </w:rPr>
            </w:pPr>
          </w:p>
        </w:tc>
        <w:tc>
          <w:tcPr>
            <w:tcW w:w="960" w:type="dxa"/>
            <w:noWrap/>
            <w:vAlign w:val="center"/>
          </w:tcPr>
          <w:p w:rsidR="00D277CF" w:rsidRPr="004A0463" w:rsidRDefault="00D277CF" w:rsidP="003E5772">
            <w:pPr>
              <w:spacing w:after="0" w:line="240" w:lineRule="auto"/>
              <w:ind w:right="113"/>
              <w:jc w:val="right"/>
              <w:rPr>
                <w:rFonts w:ascii="Arial" w:hAnsi="Arial" w:cs="Arial"/>
                <w:color w:val="000000"/>
                <w:sz w:val="20"/>
                <w:szCs w:val="20"/>
                <w:lang w:eastAsia="sl-SI"/>
              </w:rPr>
            </w:pPr>
            <w:r w:rsidRPr="004A0463">
              <w:rPr>
                <w:rFonts w:ascii="Arial" w:hAnsi="Arial" w:cs="Arial"/>
                <w:color w:val="000000"/>
                <w:sz w:val="20"/>
                <w:szCs w:val="20"/>
                <w:lang w:eastAsia="sl-SI"/>
              </w:rPr>
              <w:t>1</w:t>
            </w:r>
          </w:p>
        </w:tc>
        <w:tc>
          <w:tcPr>
            <w:tcW w:w="960" w:type="dxa"/>
            <w:noWrap/>
            <w:vAlign w:val="center"/>
          </w:tcPr>
          <w:p w:rsidR="00D277CF" w:rsidRPr="004A0463" w:rsidRDefault="00D277CF" w:rsidP="003E5772">
            <w:pPr>
              <w:spacing w:after="0" w:line="240" w:lineRule="auto"/>
              <w:ind w:right="113"/>
              <w:jc w:val="right"/>
              <w:rPr>
                <w:rFonts w:ascii="Arial" w:hAnsi="Arial" w:cs="Arial"/>
                <w:color w:val="000000"/>
                <w:sz w:val="20"/>
                <w:szCs w:val="20"/>
                <w:lang w:eastAsia="sl-SI"/>
              </w:rPr>
            </w:pPr>
          </w:p>
        </w:tc>
        <w:tc>
          <w:tcPr>
            <w:tcW w:w="960" w:type="dxa"/>
            <w:shd w:val="clear" w:color="000000" w:fill="FFC7CE"/>
            <w:noWrap/>
            <w:vAlign w:val="center"/>
          </w:tcPr>
          <w:p w:rsidR="00D277CF" w:rsidRPr="004A0463" w:rsidRDefault="00D277CF" w:rsidP="003E5772">
            <w:pPr>
              <w:spacing w:after="0" w:line="240" w:lineRule="auto"/>
              <w:ind w:right="113"/>
              <w:jc w:val="right"/>
              <w:rPr>
                <w:rFonts w:ascii="Arial" w:hAnsi="Arial" w:cs="Arial"/>
                <w:b/>
                <w:bCs/>
                <w:color w:val="800080"/>
                <w:sz w:val="20"/>
                <w:szCs w:val="20"/>
                <w:lang w:eastAsia="sl-SI"/>
              </w:rPr>
            </w:pPr>
            <w:r w:rsidRPr="004A0463">
              <w:rPr>
                <w:rFonts w:ascii="Arial" w:hAnsi="Arial" w:cs="Arial"/>
                <w:b/>
                <w:bCs/>
                <w:color w:val="800080"/>
                <w:sz w:val="20"/>
                <w:szCs w:val="20"/>
                <w:lang w:eastAsia="sl-SI"/>
              </w:rPr>
              <w:t>5</w:t>
            </w:r>
          </w:p>
        </w:tc>
      </w:tr>
      <w:tr w:rsidR="00D277CF" w:rsidRPr="004A0463" w:rsidTr="003E5772">
        <w:trPr>
          <w:trHeight w:val="300"/>
        </w:trPr>
        <w:tc>
          <w:tcPr>
            <w:tcW w:w="2332" w:type="dxa"/>
            <w:noWrap/>
            <w:vAlign w:val="center"/>
          </w:tcPr>
          <w:p w:rsidR="00D277CF" w:rsidRPr="004A0463" w:rsidRDefault="00D277CF" w:rsidP="003E5772">
            <w:pPr>
              <w:spacing w:after="0" w:line="240" w:lineRule="auto"/>
              <w:rPr>
                <w:rFonts w:ascii="Arial" w:hAnsi="Arial" w:cs="Arial"/>
                <w:b/>
                <w:bCs/>
                <w:color w:val="000000"/>
                <w:sz w:val="20"/>
                <w:szCs w:val="20"/>
                <w:lang w:eastAsia="sl-SI"/>
              </w:rPr>
            </w:pPr>
            <w:r w:rsidRPr="004A0463">
              <w:rPr>
                <w:rFonts w:ascii="Arial" w:hAnsi="Arial" w:cs="Arial"/>
                <w:b/>
                <w:bCs/>
                <w:color w:val="000000"/>
                <w:sz w:val="20"/>
                <w:szCs w:val="20"/>
                <w:lang w:eastAsia="sl-SI"/>
              </w:rPr>
              <w:t>Kosovo</w:t>
            </w:r>
          </w:p>
        </w:tc>
        <w:tc>
          <w:tcPr>
            <w:tcW w:w="914" w:type="dxa"/>
            <w:noWrap/>
            <w:vAlign w:val="center"/>
          </w:tcPr>
          <w:p w:rsidR="00D277CF" w:rsidRPr="004A0463" w:rsidRDefault="00D277CF" w:rsidP="003E5772">
            <w:pPr>
              <w:spacing w:after="0" w:line="240" w:lineRule="auto"/>
              <w:ind w:right="113"/>
              <w:jc w:val="right"/>
              <w:rPr>
                <w:rFonts w:ascii="Arial" w:hAnsi="Arial" w:cs="Arial"/>
                <w:color w:val="000000"/>
                <w:sz w:val="20"/>
                <w:szCs w:val="20"/>
                <w:lang w:eastAsia="sl-SI"/>
              </w:rPr>
            </w:pPr>
            <w:r w:rsidRPr="004A0463">
              <w:rPr>
                <w:rFonts w:ascii="Arial" w:hAnsi="Arial" w:cs="Arial"/>
                <w:color w:val="000000"/>
                <w:sz w:val="20"/>
                <w:szCs w:val="20"/>
                <w:lang w:eastAsia="sl-SI"/>
              </w:rPr>
              <w:t>1</w:t>
            </w:r>
          </w:p>
        </w:tc>
        <w:tc>
          <w:tcPr>
            <w:tcW w:w="914" w:type="dxa"/>
            <w:noWrap/>
            <w:vAlign w:val="center"/>
          </w:tcPr>
          <w:p w:rsidR="00D277CF" w:rsidRPr="004A0463" w:rsidRDefault="00D277CF" w:rsidP="003E5772">
            <w:pPr>
              <w:spacing w:after="0" w:line="240" w:lineRule="auto"/>
              <w:ind w:right="113"/>
              <w:jc w:val="right"/>
              <w:rPr>
                <w:rFonts w:ascii="Arial" w:hAnsi="Arial" w:cs="Arial"/>
                <w:color w:val="000000"/>
                <w:sz w:val="20"/>
                <w:szCs w:val="20"/>
                <w:lang w:eastAsia="sl-SI"/>
              </w:rPr>
            </w:pPr>
            <w:r w:rsidRPr="004A0463">
              <w:rPr>
                <w:rFonts w:ascii="Arial" w:hAnsi="Arial" w:cs="Arial"/>
                <w:color w:val="000000"/>
                <w:sz w:val="20"/>
                <w:szCs w:val="20"/>
                <w:lang w:eastAsia="sl-SI"/>
              </w:rPr>
              <w:t>1</w:t>
            </w:r>
          </w:p>
        </w:tc>
        <w:tc>
          <w:tcPr>
            <w:tcW w:w="960" w:type="dxa"/>
            <w:noWrap/>
            <w:vAlign w:val="center"/>
          </w:tcPr>
          <w:p w:rsidR="00D277CF" w:rsidRPr="004A0463" w:rsidRDefault="00D277CF" w:rsidP="003E5772">
            <w:pPr>
              <w:spacing w:after="0" w:line="240" w:lineRule="auto"/>
              <w:ind w:right="113"/>
              <w:jc w:val="right"/>
              <w:rPr>
                <w:rFonts w:ascii="Arial" w:hAnsi="Arial" w:cs="Arial"/>
                <w:color w:val="000000"/>
                <w:sz w:val="20"/>
                <w:szCs w:val="20"/>
                <w:lang w:eastAsia="sl-SI"/>
              </w:rPr>
            </w:pPr>
          </w:p>
        </w:tc>
        <w:tc>
          <w:tcPr>
            <w:tcW w:w="960" w:type="dxa"/>
            <w:noWrap/>
            <w:vAlign w:val="center"/>
          </w:tcPr>
          <w:p w:rsidR="00D277CF" w:rsidRPr="004A0463" w:rsidRDefault="00D277CF" w:rsidP="003E5772">
            <w:pPr>
              <w:spacing w:after="0" w:line="240" w:lineRule="auto"/>
              <w:ind w:right="113"/>
              <w:jc w:val="right"/>
              <w:rPr>
                <w:rFonts w:ascii="Arial" w:hAnsi="Arial" w:cs="Arial"/>
                <w:color w:val="000000"/>
                <w:sz w:val="20"/>
                <w:szCs w:val="20"/>
                <w:lang w:eastAsia="sl-SI"/>
              </w:rPr>
            </w:pPr>
          </w:p>
        </w:tc>
        <w:tc>
          <w:tcPr>
            <w:tcW w:w="960" w:type="dxa"/>
            <w:noWrap/>
            <w:vAlign w:val="center"/>
          </w:tcPr>
          <w:p w:rsidR="00D277CF" w:rsidRPr="004A0463" w:rsidRDefault="00D277CF" w:rsidP="003E5772">
            <w:pPr>
              <w:spacing w:after="0" w:line="240" w:lineRule="auto"/>
              <w:ind w:right="113"/>
              <w:jc w:val="right"/>
              <w:rPr>
                <w:rFonts w:ascii="Arial" w:hAnsi="Arial" w:cs="Arial"/>
                <w:color w:val="000000"/>
                <w:sz w:val="20"/>
                <w:szCs w:val="20"/>
                <w:lang w:eastAsia="sl-SI"/>
              </w:rPr>
            </w:pPr>
            <w:r w:rsidRPr="004A0463">
              <w:rPr>
                <w:rFonts w:ascii="Arial" w:hAnsi="Arial" w:cs="Arial"/>
                <w:color w:val="000000"/>
                <w:sz w:val="20"/>
                <w:szCs w:val="20"/>
                <w:lang w:eastAsia="sl-SI"/>
              </w:rPr>
              <w:t>1</w:t>
            </w:r>
          </w:p>
        </w:tc>
        <w:tc>
          <w:tcPr>
            <w:tcW w:w="960" w:type="dxa"/>
            <w:noWrap/>
            <w:vAlign w:val="center"/>
          </w:tcPr>
          <w:p w:rsidR="00D277CF" w:rsidRPr="004A0463" w:rsidRDefault="00D277CF" w:rsidP="003E5772">
            <w:pPr>
              <w:spacing w:after="0" w:line="240" w:lineRule="auto"/>
              <w:ind w:right="113"/>
              <w:jc w:val="right"/>
              <w:rPr>
                <w:rFonts w:ascii="Arial" w:hAnsi="Arial" w:cs="Arial"/>
                <w:color w:val="000000"/>
                <w:sz w:val="20"/>
                <w:szCs w:val="20"/>
                <w:lang w:eastAsia="sl-SI"/>
              </w:rPr>
            </w:pPr>
          </w:p>
        </w:tc>
        <w:tc>
          <w:tcPr>
            <w:tcW w:w="960" w:type="dxa"/>
            <w:shd w:val="clear" w:color="000000" w:fill="FFC7CE"/>
            <w:noWrap/>
            <w:vAlign w:val="center"/>
          </w:tcPr>
          <w:p w:rsidR="00D277CF" w:rsidRPr="004A0463" w:rsidRDefault="00D277CF" w:rsidP="003E5772">
            <w:pPr>
              <w:spacing w:after="0" w:line="240" w:lineRule="auto"/>
              <w:ind w:right="113"/>
              <w:jc w:val="right"/>
              <w:rPr>
                <w:rFonts w:ascii="Arial" w:hAnsi="Arial" w:cs="Arial"/>
                <w:b/>
                <w:bCs/>
                <w:color w:val="800080"/>
                <w:sz w:val="20"/>
                <w:szCs w:val="20"/>
                <w:lang w:eastAsia="sl-SI"/>
              </w:rPr>
            </w:pPr>
            <w:r w:rsidRPr="004A0463">
              <w:rPr>
                <w:rFonts w:ascii="Arial" w:hAnsi="Arial" w:cs="Arial"/>
                <w:b/>
                <w:bCs/>
                <w:color w:val="800080"/>
                <w:sz w:val="20"/>
                <w:szCs w:val="20"/>
                <w:lang w:eastAsia="sl-SI"/>
              </w:rPr>
              <w:t>3</w:t>
            </w:r>
          </w:p>
        </w:tc>
      </w:tr>
      <w:tr w:rsidR="00D277CF" w:rsidRPr="004A0463" w:rsidTr="003E5772">
        <w:trPr>
          <w:trHeight w:val="300"/>
        </w:trPr>
        <w:tc>
          <w:tcPr>
            <w:tcW w:w="2332" w:type="dxa"/>
            <w:noWrap/>
            <w:vAlign w:val="center"/>
          </w:tcPr>
          <w:p w:rsidR="00D277CF" w:rsidRPr="004A0463" w:rsidRDefault="00D277CF" w:rsidP="003E5772">
            <w:pPr>
              <w:spacing w:after="0" w:line="240" w:lineRule="auto"/>
              <w:rPr>
                <w:rFonts w:ascii="Arial" w:hAnsi="Arial" w:cs="Arial"/>
                <w:b/>
                <w:bCs/>
                <w:color w:val="000000"/>
                <w:sz w:val="20"/>
                <w:szCs w:val="20"/>
                <w:lang w:eastAsia="sl-SI"/>
              </w:rPr>
            </w:pPr>
            <w:r w:rsidRPr="004A0463">
              <w:rPr>
                <w:rFonts w:ascii="Arial" w:hAnsi="Arial" w:cs="Arial"/>
                <w:b/>
                <w:bCs/>
                <w:color w:val="000000"/>
                <w:sz w:val="20"/>
                <w:szCs w:val="20"/>
                <w:lang w:eastAsia="sl-SI"/>
              </w:rPr>
              <w:t>Nizozemska</w:t>
            </w:r>
          </w:p>
        </w:tc>
        <w:tc>
          <w:tcPr>
            <w:tcW w:w="914" w:type="dxa"/>
            <w:noWrap/>
            <w:vAlign w:val="center"/>
          </w:tcPr>
          <w:p w:rsidR="00D277CF" w:rsidRPr="004A0463" w:rsidRDefault="00D277CF" w:rsidP="003E5772">
            <w:pPr>
              <w:spacing w:after="0" w:line="240" w:lineRule="auto"/>
              <w:ind w:right="113"/>
              <w:jc w:val="right"/>
              <w:rPr>
                <w:rFonts w:ascii="Arial" w:hAnsi="Arial" w:cs="Arial"/>
                <w:color w:val="000000"/>
                <w:sz w:val="20"/>
                <w:szCs w:val="20"/>
                <w:lang w:eastAsia="sl-SI"/>
              </w:rPr>
            </w:pPr>
          </w:p>
        </w:tc>
        <w:tc>
          <w:tcPr>
            <w:tcW w:w="914" w:type="dxa"/>
            <w:noWrap/>
            <w:vAlign w:val="center"/>
          </w:tcPr>
          <w:p w:rsidR="00D277CF" w:rsidRPr="004A0463" w:rsidRDefault="00D277CF" w:rsidP="003E5772">
            <w:pPr>
              <w:spacing w:after="0" w:line="240" w:lineRule="auto"/>
              <w:ind w:right="113"/>
              <w:jc w:val="right"/>
              <w:rPr>
                <w:rFonts w:ascii="Arial" w:hAnsi="Arial" w:cs="Arial"/>
                <w:color w:val="000000"/>
                <w:sz w:val="20"/>
                <w:szCs w:val="20"/>
                <w:lang w:eastAsia="sl-SI"/>
              </w:rPr>
            </w:pPr>
          </w:p>
        </w:tc>
        <w:tc>
          <w:tcPr>
            <w:tcW w:w="960" w:type="dxa"/>
            <w:noWrap/>
            <w:vAlign w:val="center"/>
          </w:tcPr>
          <w:p w:rsidR="00D277CF" w:rsidRPr="004A0463" w:rsidRDefault="00D277CF" w:rsidP="003E5772">
            <w:pPr>
              <w:spacing w:after="0" w:line="240" w:lineRule="auto"/>
              <w:ind w:right="113"/>
              <w:jc w:val="right"/>
              <w:rPr>
                <w:rFonts w:ascii="Arial" w:hAnsi="Arial" w:cs="Arial"/>
                <w:color w:val="000000"/>
                <w:sz w:val="20"/>
                <w:szCs w:val="20"/>
                <w:lang w:eastAsia="sl-SI"/>
              </w:rPr>
            </w:pPr>
            <w:r w:rsidRPr="004A0463">
              <w:rPr>
                <w:rFonts w:ascii="Arial" w:hAnsi="Arial" w:cs="Arial"/>
                <w:color w:val="000000"/>
                <w:sz w:val="20"/>
                <w:szCs w:val="20"/>
                <w:lang w:eastAsia="sl-SI"/>
              </w:rPr>
              <w:t>1</w:t>
            </w:r>
          </w:p>
        </w:tc>
        <w:tc>
          <w:tcPr>
            <w:tcW w:w="960" w:type="dxa"/>
            <w:noWrap/>
            <w:vAlign w:val="center"/>
          </w:tcPr>
          <w:p w:rsidR="00D277CF" w:rsidRPr="004A0463" w:rsidRDefault="00D277CF" w:rsidP="003E5772">
            <w:pPr>
              <w:spacing w:after="0" w:line="240" w:lineRule="auto"/>
              <w:ind w:right="113"/>
              <w:jc w:val="right"/>
              <w:rPr>
                <w:rFonts w:ascii="Arial" w:hAnsi="Arial" w:cs="Arial"/>
                <w:color w:val="000000"/>
                <w:sz w:val="20"/>
                <w:szCs w:val="20"/>
                <w:lang w:eastAsia="sl-SI"/>
              </w:rPr>
            </w:pPr>
          </w:p>
        </w:tc>
        <w:tc>
          <w:tcPr>
            <w:tcW w:w="960" w:type="dxa"/>
            <w:noWrap/>
            <w:vAlign w:val="center"/>
          </w:tcPr>
          <w:p w:rsidR="00D277CF" w:rsidRPr="004A0463" w:rsidRDefault="00D277CF" w:rsidP="003E5772">
            <w:pPr>
              <w:spacing w:after="0" w:line="240" w:lineRule="auto"/>
              <w:ind w:right="113"/>
              <w:jc w:val="right"/>
              <w:rPr>
                <w:rFonts w:ascii="Arial" w:hAnsi="Arial" w:cs="Arial"/>
                <w:color w:val="000000"/>
                <w:sz w:val="20"/>
                <w:szCs w:val="20"/>
                <w:lang w:eastAsia="sl-SI"/>
              </w:rPr>
            </w:pPr>
          </w:p>
        </w:tc>
        <w:tc>
          <w:tcPr>
            <w:tcW w:w="960" w:type="dxa"/>
            <w:noWrap/>
            <w:vAlign w:val="center"/>
          </w:tcPr>
          <w:p w:rsidR="00D277CF" w:rsidRPr="004A0463" w:rsidRDefault="00D277CF" w:rsidP="003E5772">
            <w:pPr>
              <w:spacing w:after="0" w:line="240" w:lineRule="auto"/>
              <w:ind w:right="113"/>
              <w:jc w:val="right"/>
              <w:rPr>
                <w:rFonts w:ascii="Arial" w:hAnsi="Arial" w:cs="Arial"/>
                <w:color w:val="000000"/>
                <w:sz w:val="20"/>
                <w:szCs w:val="20"/>
                <w:lang w:eastAsia="sl-SI"/>
              </w:rPr>
            </w:pPr>
            <w:r w:rsidRPr="004A0463">
              <w:rPr>
                <w:rFonts w:ascii="Arial" w:hAnsi="Arial" w:cs="Arial"/>
                <w:color w:val="000000"/>
                <w:sz w:val="20"/>
                <w:szCs w:val="20"/>
                <w:lang w:eastAsia="sl-SI"/>
              </w:rPr>
              <w:t>1</w:t>
            </w:r>
          </w:p>
        </w:tc>
        <w:tc>
          <w:tcPr>
            <w:tcW w:w="960" w:type="dxa"/>
            <w:shd w:val="clear" w:color="000000" w:fill="FFC7CE"/>
            <w:noWrap/>
            <w:vAlign w:val="center"/>
          </w:tcPr>
          <w:p w:rsidR="00D277CF" w:rsidRPr="004A0463" w:rsidRDefault="00D277CF" w:rsidP="003E5772">
            <w:pPr>
              <w:spacing w:after="0" w:line="240" w:lineRule="auto"/>
              <w:ind w:right="113"/>
              <w:jc w:val="right"/>
              <w:rPr>
                <w:rFonts w:ascii="Arial" w:hAnsi="Arial" w:cs="Arial"/>
                <w:b/>
                <w:bCs/>
                <w:color w:val="800080"/>
                <w:sz w:val="20"/>
                <w:szCs w:val="20"/>
                <w:lang w:eastAsia="sl-SI"/>
              </w:rPr>
            </w:pPr>
            <w:r w:rsidRPr="004A0463">
              <w:rPr>
                <w:rFonts w:ascii="Arial" w:hAnsi="Arial" w:cs="Arial"/>
                <w:b/>
                <w:bCs/>
                <w:color w:val="800080"/>
                <w:sz w:val="20"/>
                <w:szCs w:val="20"/>
                <w:lang w:eastAsia="sl-SI"/>
              </w:rPr>
              <w:t>2</w:t>
            </w:r>
          </w:p>
        </w:tc>
      </w:tr>
      <w:tr w:rsidR="00D277CF" w:rsidRPr="004A0463" w:rsidTr="003E5772">
        <w:trPr>
          <w:trHeight w:val="300"/>
        </w:trPr>
        <w:tc>
          <w:tcPr>
            <w:tcW w:w="2332" w:type="dxa"/>
            <w:noWrap/>
            <w:vAlign w:val="center"/>
          </w:tcPr>
          <w:p w:rsidR="00D277CF" w:rsidRPr="004A0463" w:rsidRDefault="00D277CF" w:rsidP="003E5772">
            <w:pPr>
              <w:spacing w:after="0" w:line="240" w:lineRule="auto"/>
              <w:rPr>
                <w:rFonts w:ascii="Arial" w:hAnsi="Arial" w:cs="Arial"/>
                <w:b/>
                <w:bCs/>
                <w:color w:val="000000"/>
                <w:sz w:val="20"/>
                <w:szCs w:val="20"/>
                <w:lang w:eastAsia="sl-SI"/>
              </w:rPr>
            </w:pPr>
            <w:r w:rsidRPr="004A0463">
              <w:rPr>
                <w:rFonts w:ascii="Arial" w:hAnsi="Arial" w:cs="Arial"/>
                <w:b/>
                <w:bCs/>
                <w:color w:val="000000"/>
                <w:sz w:val="20"/>
                <w:szCs w:val="20"/>
                <w:lang w:eastAsia="sl-SI"/>
              </w:rPr>
              <w:t>Vel. Britanija</w:t>
            </w:r>
          </w:p>
        </w:tc>
        <w:tc>
          <w:tcPr>
            <w:tcW w:w="914" w:type="dxa"/>
            <w:noWrap/>
            <w:vAlign w:val="center"/>
          </w:tcPr>
          <w:p w:rsidR="00D277CF" w:rsidRPr="004A0463" w:rsidRDefault="00D277CF" w:rsidP="003E5772">
            <w:pPr>
              <w:spacing w:after="0" w:line="240" w:lineRule="auto"/>
              <w:ind w:right="113"/>
              <w:jc w:val="right"/>
              <w:rPr>
                <w:rFonts w:ascii="Arial" w:hAnsi="Arial" w:cs="Arial"/>
                <w:color w:val="000000"/>
                <w:sz w:val="20"/>
                <w:szCs w:val="20"/>
                <w:lang w:eastAsia="sl-SI"/>
              </w:rPr>
            </w:pPr>
          </w:p>
        </w:tc>
        <w:tc>
          <w:tcPr>
            <w:tcW w:w="914" w:type="dxa"/>
            <w:noWrap/>
            <w:vAlign w:val="center"/>
          </w:tcPr>
          <w:p w:rsidR="00D277CF" w:rsidRPr="004A0463" w:rsidRDefault="00D277CF" w:rsidP="003E5772">
            <w:pPr>
              <w:spacing w:after="0" w:line="240" w:lineRule="auto"/>
              <w:ind w:right="113"/>
              <w:jc w:val="right"/>
              <w:rPr>
                <w:rFonts w:ascii="Arial" w:hAnsi="Arial" w:cs="Arial"/>
                <w:color w:val="000000"/>
                <w:sz w:val="20"/>
                <w:szCs w:val="20"/>
                <w:lang w:eastAsia="sl-SI"/>
              </w:rPr>
            </w:pPr>
          </w:p>
        </w:tc>
        <w:tc>
          <w:tcPr>
            <w:tcW w:w="960" w:type="dxa"/>
            <w:noWrap/>
            <w:vAlign w:val="center"/>
          </w:tcPr>
          <w:p w:rsidR="00D277CF" w:rsidRPr="004A0463" w:rsidRDefault="00D277CF" w:rsidP="003E5772">
            <w:pPr>
              <w:spacing w:after="0" w:line="240" w:lineRule="auto"/>
              <w:ind w:right="113"/>
              <w:jc w:val="right"/>
              <w:rPr>
                <w:rFonts w:ascii="Arial" w:hAnsi="Arial" w:cs="Arial"/>
                <w:color w:val="000000"/>
                <w:sz w:val="20"/>
                <w:szCs w:val="20"/>
                <w:lang w:eastAsia="sl-SI"/>
              </w:rPr>
            </w:pPr>
          </w:p>
        </w:tc>
        <w:tc>
          <w:tcPr>
            <w:tcW w:w="960" w:type="dxa"/>
            <w:noWrap/>
            <w:vAlign w:val="center"/>
          </w:tcPr>
          <w:p w:rsidR="00D277CF" w:rsidRPr="004A0463" w:rsidRDefault="00D277CF" w:rsidP="003E5772">
            <w:pPr>
              <w:spacing w:after="0" w:line="240" w:lineRule="auto"/>
              <w:ind w:right="113"/>
              <w:jc w:val="right"/>
              <w:rPr>
                <w:rFonts w:ascii="Arial" w:hAnsi="Arial" w:cs="Arial"/>
                <w:color w:val="000000"/>
                <w:sz w:val="20"/>
                <w:szCs w:val="20"/>
                <w:lang w:eastAsia="sl-SI"/>
              </w:rPr>
            </w:pPr>
          </w:p>
        </w:tc>
        <w:tc>
          <w:tcPr>
            <w:tcW w:w="960" w:type="dxa"/>
            <w:noWrap/>
            <w:vAlign w:val="center"/>
          </w:tcPr>
          <w:p w:rsidR="00D277CF" w:rsidRPr="004A0463" w:rsidRDefault="00D277CF" w:rsidP="003E5772">
            <w:pPr>
              <w:spacing w:after="0" w:line="240" w:lineRule="auto"/>
              <w:ind w:right="113"/>
              <w:jc w:val="right"/>
              <w:rPr>
                <w:rFonts w:ascii="Arial" w:hAnsi="Arial" w:cs="Arial"/>
                <w:color w:val="000000"/>
                <w:sz w:val="20"/>
                <w:szCs w:val="20"/>
                <w:lang w:eastAsia="sl-SI"/>
              </w:rPr>
            </w:pPr>
            <w:r w:rsidRPr="004A0463">
              <w:rPr>
                <w:rFonts w:ascii="Arial" w:hAnsi="Arial" w:cs="Arial"/>
                <w:color w:val="000000"/>
                <w:sz w:val="20"/>
                <w:szCs w:val="20"/>
                <w:lang w:eastAsia="sl-SI"/>
              </w:rPr>
              <w:t>1</w:t>
            </w:r>
          </w:p>
        </w:tc>
        <w:tc>
          <w:tcPr>
            <w:tcW w:w="960" w:type="dxa"/>
            <w:noWrap/>
            <w:vAlign w:val="center"/>
          </w:tcPr>
          <w:p w:rsidR="00D277CF" w:rsidRPr="004A0463" w:rsidRDefault="00D277CF" w:rsidP="003E5772">
            <w:pPr>
              <w:spacing w:after="0" w:line="240" w:lineRule="auto"/>
              <w:ind w:right="113"/>
              <w:jc w:val="right"/>
              <w:rPr>
                <w:rFonts w:ascii="Arial" w:hAnsi="Arial" w:cs="Arial"/>
                <w:color w:val="000000"/>
                <w:sz w:val="20"/>
                <w:szCs w:val="20"/>
                <w:lang w:eastAsia="sl-SI"/>
              </w:rPr>
            </w:pPr>
            <w:r w:rsidRPr="004A0463">
              <w:rPr>
                <w:rFonts w:ascii="Arial" w:hAnsi="Arial" w:cs="Arial"/>
                <w:color w:val="000000"/>
                <w:sz w:val="20"/>
                <w:szCs w:val="20"/>
                <w:lang w:eastAsia="sl-SI"/>
              </w:rPr>
              <w:t>1</w:t>
            </w:r>
          </w:p>
        </w:tc>
        <w:tc>
          <w:tcPr>
            <w:tcW w:w="960" w:type="dxa"/>
            <w:shd w:val="clear" w:color="000000" w:fill="FFC7CE"/>
            <w:noWrap/>
            <w:vAlign w:val="center"/>
          </w:tcPr>
          <w:p w:rsidR="00D277CF" w:rsidRPr="004A0463" w:rsidRDefault="00D277CF" w:rsidP="003E5772">
            <w:pPr>
              <w:spacing w:after="0" w:line="240" w:lineRule="auto"/>
              <w:ind w:right="113"/>
              <w:jc w:val="right"/>
              <w:rPr>
                <w:rFonts w:ascii="Arial" w:hAnsi="Arial" w:cs="Arial"/>
                <w:b/>
                <w:bCs/>
                <w:color w:val="800080"/>
                <w:sz w:val="20"/>
                <w:szCs w:val="20"/>
                <w:lang w:eastAsia="sl-SI"/>
              </w:rPr>
            </w:pPr>
            <w:r w:rsidRPr="004A0463">
              <w:rPr>
                <w:rFonts w:ascii="Arial" w:hAnsi="Arial" w:cs="Arial"/>
                <w:b/>
                <w:bCs/>
                <w:color w:val="800080"/>
                <w:sz w:val="20"/>
                <w:szCs w:val="20"/>
                <w:lang w:eastAsia="sl-SI"/>
              </w:rPr>
              <w:t>2</w:t>
            </w:r>
          </w:p>
        </w:tc>
      </w:tr>
      <w:tr w:rsidR="00D277CF" w:rsidRPr="004A0463" w:rsidTr="003E5772">
        <w:trPr>
          <w:trHeight w:val="300"/>
        </w:trPr>
        <w:tc>
          <w:tcPr>
            <w:tcW w:w="2332" w:type="dxa"/>
            <w:noWrap/>
            <w:vAlign w:val="center"/>
          </w:tcPr>
          <w:p w:rsidR="00D277CF" w:rsidRPr="004A0463" w:rsidRDefault="00D277CF" w:rsidP="003E5772">
            <w:pPr>
              <w:spacing w:after="0" w:line="240" w:lineRule="auto"/>
              <w:rPr>
                <w:rFonts w:ascii="Arial" w:hAnsi="Arial" w:cs="Arial"/>
                <w:b/>
                <w:bCs/>
                <w:color w:val="000000"/>
                <w:sz w:val="20"/>
                <w:szCs w:val="20"/>
                <w:lang w:eastAsia="sl-SI"/>
              </w:rPr>
            </w:pPr>
            <w:r w:rsidRPr="004A0463">
              <w:rPr>
                <w:rFonts w:ascii="Arial" w:hAnsi="Arial" w:cs="Arial"/>
                <w:b/>
                <w:bCs/>
                <w:color w:val="000000"/>
                <w:sz w:val="20"/>
                <w:szCs w:val="20"/>
                <w:lang w:eastAsia="sl-SI"/>
              </w:rPr>
              <w:t>Nemčija</w:t>
            </w:r>
          </w:p>
        </w:tc>
        <w:tc>
          <w:tcPr>
            <w:tcW w:w="914" w:type="dxa"/>
            <w:noWrap/>
            <w:vAlign w:val="center"/>
          </w:tcPr>
          <w:p w:rsidR="00D277CF" w:rsidRPr="004A0463" w:rsidRDefault="00D277CF" w:rsidP="003E5772">
            <w:pPr>
              <w:spacing w:after="0" w:line="240" w:lineRule="auto"/>
              <w:ind w:right="113"/>
              <w:jc w:val="right"/>
              <w:rPr>
                <w:rFonts w:ascii="Arial" w:hAnsi="Arial" w:cs="Arial"/>
                <w:color w:val="000000"/>
                <w:sz w:val="20"/>
                <w:szCs w:val="20"/>
                <w:lang w:eastAsia="sl-SI"/>
              </w:rPr>
            </w:pPr>
          </w:p>
        </w:tc>
        <w:tc>
          <w:tcPr>
            <w:tcW w:w="914" w:type="dxa"/>
            <w:noWrap/>
            <w:vAlign w:val="center"/>
          </w:tcPr>
          <w:p w:rsidR="00D277CF" w:rsidRPr="004A0463" w:rsidRDefault="00D277CF" w:rsidP="003E5772">
            <w:pPr>
              <w:spacing w:after="0" w:line="240" w:lineRule="auto"/>
              <w:ind w:right="113"/>
              <w:jc w:val="right"/>
              <w:rPr>
                <w:rFonts w:ascii="Arial" w:hAnsi="Arial" w:cs="Arial"/>
                <w:color w:val="000000"/>
                <w:sz w:val="20"/>
                <w:szCs w:val="20"/>
                <w:lang w:eastAsia="sl-SI"/>
              </w:rPr>
            </w:pPr>
          </w:p>
        </w:tc>
        <w:tc>
          <w:tcPr>
            <w:tcW w:w="960" w:type="dxa"/>
            <w:noWrap/>
            <w:vAlign w:val="center"/>
          </w:tcPr>
          <w:p w:rsidR="00D277CF" w:rsidRPr="004A0463" w:rsidRDefault="00D277CF" w:rsidP="003E5772">
            <w:pPr>
              <w:spacing w:after="0" w:line="240" w:lineRule="auto"/>
              <w:ind w:right="113"/>
              <w:jc w:val="right"/>
              <w:rPr>
                <w:rFonts w:ascii="Arial" w:hAnsi="Arial" w:cs="Arial"/>
                <w:color w:val="000000"/>
                <w:sz w:val="20"/>
                <w:szCs w:val="20"/>
                <w:lang w:eastAsia="sl-SI"/>
              </w:rPr>
            </w:pPr>
          </w:p>
        </w:tc>
        <w:tc>
          <w:tcPr>
            <w:tcW w:w="960" w:type="dxa"/>
            <w:noWrap/>
            <w:vAlign w:val="center"/>
          </w:tcPr>
          <w:p w:rsidR="00D277CF" w:rsidRPr="004A0463" w:rsidRDefault="00D277CF" w:rsidP="003E5772">
            <w:pPr>
              <w:spacing w:after="0" w:line="240" w:lineRule="auto"/>
              <w:ind w:right="113"/>
              <w:jc w:val="right"/>
              <w:rPr>
                <w:rFonts w:ascii="Arial" w:hAnsi="Arial" w:cs="Arial"/>
                <w:color w:val="000000"/>
                <w:sz w:val="20"/>
                <w:szCs w:val="20"/>
                <w:lang w:eastAsia="sl-SI"/>
              </w:rPr>
            </w:pPr>
          </w:p>
        </w:tc>
        <w:tc>
          <w:tcPr>
            <w:tcW w:w="960" w:type="dxa"/>
            <w:noWrap/>
            <w:vAlign w:val="center"/>
          </w:tcPr>
          <w:p w:rsidR="00D277CF" w:rsidRPr="004A0463" w:rsidRDefault="00D277CF" w:rsidP="003E5772">
            <w:pPr>
              <w:spacing w:after="0" w:line="240" w:lineRule="auto"/>
              <w:ind w:right="113"/>
              <w:jc w:val="right"/>
              <w:rPr>
                <w:rFonts w:ascii="Arial" w:hAnsi="Arial" w:cs="Arial"/>
                <w:color w:val="000000"/>
                <w:sz w:val="20"/>
                <w:szCs w:val="20"/>
                <w:lang w:eastAsia="sl-SI"/>
              </w:rPr>
            </w:pPr>
            <w:r w:rsidRPr="004A0463">
              <w:rPr>
                <w:rFonts w:ascii="Arial" w:hAnsi="Arial" w:cs="Arial"/>
                <w:color w:val="000000"/>
                <w:sz w:val="20"/>
                <w:szCs w:val="20"/>
                <w:lang w:eastAsia="sl-SI"/>
              </w:rPr>
              <w:t>1</w:t>
            </w:r>
          </w:p>
        </w:tc>
        <w:tc>
          <w:tcPr>
            <w:tcW w:w="960" w:type="dxa"/>
            <w:noWrap/>
            <w:vAlign w:val="center"/>
          </w:tcPr>
          <w:p w:rsidR="00D277CF" w:rsidRPr="004A0463" w:rsidRDefault="00D277CF" w:rsidP="003E5772">
            <w:pPr>
              <w:spacing w:after="0" w:line="240" w:lineRule="auto"/>
              <w:ind w:right="113"/>
              <w:jc w:val="right"/>
              <w:rPr>
                <w:rFonts w:ascii="Arial" w:hAnsi="Arial" w:cs="Arial"/>
                <w:color w:val="000000"/>
                <w:sz w:val="20"/>
                <w:szCs w:val="20"/>
                <w:lang w:eastAsia="sl-SI"/>
              </w:rPr>
            </w:pPr>
            <w:r w:rsidRPr="004A0463">
              <w:rPr>
                <w:rFonts w:ascii="Arial" w:hAnsi="Arial" w:cs="Arial"/>
                <w:color w:val="000000"/>
                <w:sz w:val="20"/>
                <w:szCs w:val="20"/>
                <w:lang w:eastAsia="sl-SI"/>
              </w:rPr>
              <w:t>1</w:t>
            </w:r>
          </w:p>
        </w:tc>
        <w:tc>
          <w:tcPr>
            <w:tcW w:w="960" w:type="dxa"/>
            <w:shd w:val="clear" w:color="000000" w:fill="FFC7CE"/>
            <w:noWrap/>
            <w:vAlign w:val="center"/>
          </w:tcPr>
          <w:p w:rsidR="00D277CF" w:rsidRPr="004A0463" w:rsidRDefault="00D277CF" w:rsidP="003E5772">
            <w:pPr>
              <w:spacing w:after="0" w:line="240" w:lineRule="auto"/>
              <w:ind w:right="113"/>
              <w:jc w:val="right"/>
              <w:rPr>
                <w:rFonts w:ascii="Arial" w:hAnsi="Arial" w:cs="Arial"/>
                <w:b/>
                <w:bCs/>
                <w:color w:val="800080"/>
                <w:sz w:val="20"/>
                <w:szCs w:val="20"/>
                <w:lang w:eastAsia="sl-SI"/>
              </w:rPr>
            </w:pPr>
            <w:r w:rsidRPr="004A0463">
              <w:rPr>
                <w:rFonts w:ascii="Arial" w:hAnsi="Arial" w:cs="Arial"/>
                <w:b/>
                <w:bCs/>
                <w:color w:val="800080"/>
                <w:sz w:val="20"/>
                <w:szCs w:val="20"/>
                <w:lang w:eastAsia="sl-SI"/>
              </w:rPr>
              <w:t>2</w:t>
            </w:r>
          </w:p>
        </w:tc>
      </w:tr>
      <w:tr w:rsidR="00D277CF" w:rsidRPr="004A0463" w:rsidTr="003E5772">
        <w:trPr>
          <w:trHeight w:val="300"/>
        </w:trPr>
        <w:tc>
          <w:tcPr>
            <w:tcW w:w="2332" w:type="dxa"/>
            <w:noWrap/>
            <w:vAlign w:val="center"/>
          </w:tcPr>
          <w:p w:rsidR="00D277CF" w:rsidRPr="004A0463" w:rsidRDefault="00D277CF" w:rsidP="003E5772">
            <w:pPr>
              <w:spacing w:after="0" w:line="240" w:lineRule="auto"/>
              <w:rPr>
                <w:rFonts w:ascii="Arial" w:hAnsi="Arial" w:cs="Arial"/>
                <w:b/>
                <w:bCs/>
                <w:color w:val="000000"/>
                <w:sz w:val="20"/>
                <w:szCs w:val="20"/>
                <w:lang w:eastAsia="sl-SI"/>
              </w:rPr>
            </w:pPr>
            <w:r w:rsidRPr="004A0463">
              <w:rPr>
                <w:rFonts w:ascii="Arial" w:hAnsi="Arial" w:cs="Arial"/>
                <w:b/>
                <w:bCs/>
                <w:color w:val="000000"/>
                <w:sz w:val="20"/>
                <w:szCs w:val="20"/>
                <w:lang w:eastAsia="sl-SI"/>
              </w:rPr>
              <w:t>Libija</w:t>
            </w:r>
          </w:p>
        </w:tc>
        <w:tc>
          <w:tcPr>
            <w:tcW w:w="914" w:type="dxa"/>
            <w:noWrap/>
            <w:vAlign w:val="center"/>
          </w:tcPr>
          <w:p w:rsidR="00D277CF" w:rsidRPr="004A0463" w:rsidRDefault="00D277CF" w:rsidP="003E5772">
            <w:pPr>
              <w:spacing w:after="0" w:line="240" w:lineRule="auto"/>
              <w:ind w:right="113"/>
              <w:jc w:val="right"/>
              <w:rPr>
                <w:rFonts w:ascii="Arial" w:hAnsi="Arial" w:cs="Arial"/>
                <w:color w:val="000000"/>
                <w:sz w:val="20"/>
                <w:szCs w:val="20"/>
                <w:lang w:eastAsia="sl-SI"/>
              </w:rPr>
            </w:pPr>
          </w:p>
        </w:tc>
        <w:tc>
          <w:tcPr>
            <w:tcW w:w="914" w:type="dxa"/>
            <w:noWrap/>
            <w:vAlign w:val="center"/>
          </w:tcPr>
          <w:p w:rsidR="00D277CF" w:rsidRPr="004A0463" w:rsidRDefault="00D277CF" w:rsidP="003E5772">
            <w:pPr>
              <w:spacing w:after="0" w:line="240" w:lineRule="auto"/>
              <w:ind w:right="113"/>
              <w:jc w:val="right"/>
              <w:rPr>
                <w:rFonts w:ascii="Arial" w:hAnsi="Arial" w:cs="Arial"/>
                <w:color w:val="000000"/>
                <w:sz w:val="20"/>
                <w:szCs w:val="20"/>
                <w:lang w:eastAsia="sl-SI"/>
              </w:rPr>
            </w:pPr>
            <w:r w:rsidRPr="004A0463">
              <w:rPr>
                <w:rFonts w:ascii="Arial" w:hAnsi="Arial" w:cs="Arial"/>
                <w:color w:val="000000"/>
                <w:sz w:val="20"/>
                <w:szCs w:val="20"/>
                <w:lang w:eastAsia="sl-SI"/>
              </w:rPr>
              <w:t>1</w:t>
            </w:r>
          </w:p>
        </w:tc>
        <w:tc>
          <w:tcPr>
            <w:tcW w:w="960" w:type="dxa"/>
            <w:noWrap/>
            <w:vAlign w:val="center"/>
          </w:tcPr>
          <w:p w:rsidR="00D277CF" w:rsidRPr="004A0463" w:rsidRDefault="00D277CF" w:rsidP="003E5772">
            <w:pPr>
              <w:spacing w:after="0" w:line="240" w:lineRule="auto"/>
              <w:ind w:right="113"/>
              <w:jc w:val="right"/>
              <w:rPr>
                <w:rFonts w:ascii="Arial" w:hAnsi="Arial" w:cs="Arial"/>
                <w:color w:val="000000"/>
                <w:sz w:val="20"/>
                <w:szCs w:val="20"/>
                <w:lang w:eastAsia="sl-SI"/>
              </w:rPr>
            </w:pPr>
          </w:p>
        </w:tc>
        <w:tc>
          <w:tcPr>
            <w:tcW w:w="960" w:type="dxa"/>
            <w:noWrap/>
            <w:vAlign w:val="center"/>
          </w:tcPr>
          <w:p w:rsidR="00D277CF" w:rsidRPr="004A0463" w:rsidRDefault="00D277CF" w:rsidP="003E5772">
            <w:pPr>
              <w:spacing w:after="0" w:line="240" w:lineRule="auto"/>
              <w:ind w:right="113"/>
              <w:jc w:val="right"/>
              <w:rPr>
                <w:rFonts w:ascii="Arial" w:hAnsi="Arial" w:cs="Arial"/>
                <w:color w:val="000000"/>
                <w:sz w:val="20"/>
                <w:szCs w:val="20"/>
                <w:lang w:eastAsia="sl-SI"/>
              </w:rPr>
            </w:pPr>
          </w:p>
        </w:tc>
        <w:tc>
          <w:tcPr>
            <w:tcW w:w="960" w:type="dxa"/>
            <w:noWrap/>
            <w:vAlign w:val="center"/>
          </w:tcPr>
          <w:p w:rsidR="00D277CF" w:rsidRPr="004A0463" w:rsidRDefault="00D277CF" w:rsidP="003E5772">
            <w:pPr>
              <w:spacing w:after="0" w:line="240" w:lineRule="auto"/>
              <w:ind w:right="113"/>
              <w:jc w:val="right"/>
              <w:rPr>
                <w:rFonts w:ascii="Arial" w:hAnsi="Arial" w:cs="Arial"/>
                <w:color w:val="000000"/>
                <w:sz w:val="20"/>
                <w:szCs w:val="20"/>
                <w:lang w:eastAsia="sl-SI"/>
              </w:rPr>
            </w:pPr>
          </w:p>
        </w:tc>
        <w:tc>
          <w:tcPr>
            <w:tcW w:w="960" w:type="dxa"/>
            <w:noWrap/>
            <w:vAlign w:val="center"/>
          </w:tcPr>
          <w:p w:rsidR="00D277CF" w:rsidRPr="004A0463" w:rsidRDefault="00D277CF" w:rsidP="003E5772">
            <w:pPr>
              <w:spacing w:after="0" w:line="240" w:lineRule="auto"/>
              <w:ind w:right="113"/>
              <w:jc w:val="right"/>
              <w:rPr>
                <w:rFonts w:ascii="Arial" w:hAnsi="Arial" w:cs="Arial"/>
                <w:color w:val="000000"/>
                <w:sz w:val="20"/>
                <w:szCs w:val="20"/>
                <w:lang w:eastAsia="sl-SI"/>
              </w:rPr>
            </w:pPr>
          </w:p>
        </w:tc>
        <w:tc>
          <w:tcPr>
            <w:tcW w:w="960" w:type="dxa"/>
            <w:shd w:val="clear" w:color="000000" w:fill="FFC7CE"/>
            <w:noWrap/>
            <w:vAlign w:val="center"/>
          </w:tcPr>
          <w:p w:rsidR="00D277CF" w:rsidRPr="004A0463" w:rsidRDefault="00D277CF" w:rsidP="003E5772">
            <w:pPr>
              <w:spacing w:after="0" w:line="240" w:lineRule="auto"/>
              <w:ind w:right="113"/>
              <w:jc w:val="right"/>
              <w:rPr>
                <w:rFonts w:ascii="Arial" w:hAnsi="Arial" w:cs="Arial"/>
                <w:b/>
                <w:bCs/>
                <w:color w:val="800080"/>
                <w:sz w:val="20"/>
                <w:szCs w:val="20"/>
                <w:lang w:eastAsia="sl-SI"/>
              </w:rPr>
            </w:pPr>
            <w:r w:rsidRPr="004A0463">
              <w:rPr>
                <w:rFonts w:ascii="Arial" w:hAnsi="Arial" w:cs="Arial"/>
                <w:b/>
                <w:bCs/>
                <w:color w:val="800080"/>
                <w:sz w:val="20"/>
                <w:szCs w:val="20"/>
                <w:lang w:eastAsia="sl-SI"/>
              </w:rPr>
              <w:t>1</w:t>
            </w:r>
          </w:p>
        </w:tc>
      </w:tr>
      <w:tr w:rsidR="00D277CF" w:rsidRPr="004A0463" w:rsidTr="003E5772">
        <w:trPr>
          <w:trHeight w:val="300"/>
        </w:trPr>
        <w:tc>
          <w:tcPr>
            <w:tcW w:w="2332" w:type="dxa"/>
            <w:noWrap/>
            <w:vAlign w:val="center"/>
          </w:tcPr>
          <w:p w:rsidR="00D277CF" w:rsidRPr="004A0463" w:rsidRDefault="00D277CF" w:rsidP="003E5772">
            <w:pPr>
              <w:spacing w:after="0" w:line="240" w:lineRule="auto"/>
              <w:rPr>
                <w:rFonts w:ascii="Arial" w:hAnsi="Arial" w:cs="Arial"/>
                <w:b/>
                <w:bCs/>
                <w:color w:val="000000"/>
                <w:sz w:val="20"/>
                <w:szCs w:val="20"/>
                <w:lang w:eastAsia="sl-SI"/>
              </w:rPr>
            </w:pPr>
            <w:r w:rsidRPr="004A0463">
              <w:rPr>
                <w:rFonts w:ascii="Arial" w:hAnsi="Arial" w:cs="Arial"/>
                <w:b/>
                <w:bCs/>
                <w:color w:val="000000"/>
                <w:sz w:val="20"/>
                <w:szCs w:val="20"/>
                <w:lang w:eastAsia="sl-SI"/>
              </w:rPr>
              <w:lastRenderedPageBreak/>
              <w:t>Pakistan</w:t>
            </w:r>
          </w:p>
        </w:tc>
        <w:tc>
          <w:tcPr>
            <w:tcW w:w="914" w:type="dxa"/>
            <w:noWrap/>
            <w:vAlign w:val="center"/>
          </w:tcPr>
          <w:p w:rsidR="00D277CF" w:rsidRPr="004A0463" w:rsidRDefault="00D277CF" w:rsidP="003E5772">
            <w:pPr>
              <w:spacing w:after="0" w:line="240" w:lineRule="auto"/>
              <w:ind w:right="113"/>
              <w:jc w:val="right"/>
              <w:rPr>
                <w:rFonts w:ascii="Arial" w:hAnsi="Arial" w:cs="Arial"/>
                <w:color w:val="000000"/>
                <w:sz w:val="20"/>
                <w:szCs w:val="20"/>
                <w:lang w:eastAsia="sl-SI"/>
              </w:rPr>
            </w:pPr>
          </w:p>
        </w:tc>
        <w:tc>
          <w:tcPr>
            <w:tcW w:w="914" w:type="dxa"/>
            <w:noWrap/>
            <w:vAlign w:val="center"/>
          </w:tcPr>
          <w:p w:rsidR="00D277CF" w:rsidRPr="004A0463" w:rsidRDefault="00D277CF" w:rsidP="003E5772">
            <w:pPr>
              <w:spacing w:after="0" w:line="240" w:lineRule="auto"/>
              <w:ind w:right="113"/>
              <w:jc w:val="right"/>
              <w:rPr>
                <w:rFonts w:ascii="Arial" w:hAnsi="Arial" w:cs="Arial"/>
                <w:color w:val="000000"/>
                <w:sz w:val="20"/>
                <w:szCs w:val="20"/>
                <w:lang w:eastAsia="sl-SI"/>
              </w:rPr>
            </w:pPr>
          </w:p>
        </w:tc>
        <w:tc>
          <w:tcPr>
            <w:tcW w:w="960" w:type="dxa"/>
            <w:noWrap/>
            <w:vAlign w:val="center"/>
          </w:tcPr>
          <w:p w:rsidR="00D277CF" w:rsidRPr="004A0463" w:rsidRDefault="00D277CF" w:rsidP="003E5772">
            <w:pPr>
              <w:spacing w:after="0" w:line="240" w:lineRule="auto"/>
              <w:ind w:right="113"/>
              <w:jc w:val="right"/>
              <w:rPr>
                <w:rFonts w:ascii="Arial" w:hAnsi="Arial" w:cs="Arial"/>
                <w:color w:val="000000"/>
                <w:sz w:val="20"/>
                <w:szCs w:val="20"/>
                <w:lang w:eastAsia="sl-SI"/>
              </w:rPr>
            </w:pPr>
          </w:p>
        </w:tc>
        <w:tc>
          <w:tcPr>
            <w:tcW w:w="960" w:type="dxa"/>
            <w:noWrap/>
            <w:vAlign w:val="center"/>
          </w:tcPr>
          <w:p w:rsidR="00D277CF" w:rsidRPr="004A0463" w:rsidRDefault="00D277CF" w:rsidP="003E5772">
            <w:pPr>
              <w:spacing w:after="0" w:line="240" w:lineRule="auto"/>
              <w:ind w:right="113"/>
              <w:jc w:val="right"/>
              <w:rPr>
                <w:rFonts w:ascii="Arial" w:hAnsi="Arial" w:cs="Arial"/>
                <w:color w:val="000000"/>
                <w:sz w:val="20"/>
                <w:szCs w:val="20"/>
                <w:lang w:eastAsia="sl-SI"/>
              </w:rPr>
            </w:pPr>
          </w:p>
        </w:tc>
        <w:tc>
          <w:tcPr>
            <w:tcW w:w="960" w:type="dxa"/>
            <w:noWrap/>
            <w:vAlign w:val="center"/>
          </w:tcPr>
          <w:p w:rsidR="00D277CF" w:rsidRPr="004A0463" w:rsidRDefault="00D277CF" w:rsidP="003E5772">
            <w:pPr>
              <w:spacing w:after="0" w:line="240" w:lineRule="auto"/>
              <w:ind w:right="113"/>
              <w:jc w:val="right"/>
              <w:rPr>
                <w:rFonts w:ascii="Arial" w:hAnsi="Arial" w:cs="Arial"/>
                <w:color w:val="000000"/>
                <w:sz w:val="20"/>
                <w:szCs w:val="20"/>
                <w:lang w:eastAsia="sl-SI"/>
              </w:rPr>
            </w:pPr>
          </w:p>
        </w:tc>
        <w:tc>
          <w:tcPr>
            <w:tcW w:w="960" w:type="dxa"/>
            <w:noWrap/>
            <w:vAlign w:val="center"/>
          </w:tcPr>
          <w:p w:rsidR="00D277CF" w:rsidRPr="004A0463" w:rsidRDefault="00D277CF" w:rsidP="003E5772">
            <w:pPr>
              <w:spacing w:after="0" w:line="240" w:lineRule="auto"/>
              <w:ind w:right="113"/>
              <w:jc w:val="right"/>
              <w:rPr>
                <w:rFonts w:ascii="Arial" w:hAnsi="Arial" w:cs="Arial"/>
                <w:color w:val="000000"/>
                <w:sz w:val="20"/>
                <w:szCs w:val="20"/>
                <w:lang w:eastAsia="sl-SI"/>
              </w:rPr>
            </w:pPr>
            <w:r w:rsidRPr="004A0463">
              <w:rPr>
                <w:rFonts w:ascii="Arial" w:hAnsi="Arial" w:cs="Arial"/>
                <w:color w:val="000000"/>
                <w:sz w:val="20"/>
                <w:szCs w:val="20"/>
                <w:lang w:eastAsia="sl-SI"/>
              </w:rPr>
              <w:t>1</w:t>
            </w:r>
          </w:p>
        </w:tc>
        <w:tc>
          <w:tcPr>
            <w:tcW w:w="960" w:type="dxa"/>
            <w:shd w:val="clear" w:color="000000" w:fill="FFC7CE"/>
            <w:noWrap/>
            <w:vAlign w:val="center"/>
          </w:tcPr>
          <w:p w:rsidR="00D277CF" w:rsidRPr="004A0463" w:rsidRDefault="00D277CF" w:rsidP="003E5772">
            <w:pPr>
              <w:spacing w:after="0" w:line="240" w:lineRule="auto"/>
              <w:ind w:right="113"/>
              <w:jc w:val="right"/>
              <w:rPr>
                <w:rFonts w:ascii="Arial" w:hAnsi="Arial" w:cs="Arial"/>
                <w:b/>
                <w:bCs/>
                <w:color w:val="800080"/>
                <w:sz w:val="20"/>
                <w:szCs w:val="20"/>
                <w:lang w:eastAsia="sl-SI"/>
              </w:rPr>
            </w:pPr>
            <w:r w:rsidRPr="004A0463">
              <w:rPr>
                <w:rFonts w:ascii="Arial" w:hAnsi="Arial" w:cs="Arial"/>
                <w:b/>
                <w:bCs/>
                <w:color w:val="800080"/>
                <w:sz w:val="20"/>
                <w:szCs w:val="20"/>
                <w:lang w:eastAsia="sl-SI"/>
              </w:rPr>
              <w:t>1</w:t>
            </w:r>
          </w:p>
        </w:tc>
      </w:tr>
      <w:tr w:rsidR="00D277CF" w:rsidRPr="004A0463" w:rsidTr="003E5772">
        <w:trPr>
          <w:trHeight w:val="300"/>
        </w:trPr>
        <w:tc>
          <w:tcPr>
            <w:tcW w:w="2332" w:type="dxa"/>
            <w:noWrap/>
            <w:vAlign w:val="center"/>
          </w:tcPr>
          <w:p w:rsidR="00D277CF" w:rsidRPr="004A0463" w:rsidRDefault="00D277CF" w:rsidP="003E5772">
            <w:pPr>
              <w:spacing w:after="0" w:line="240" w:lineRule="auto"/>
              <w:rPr>
                <w:rFonts w:ascii="Arial" w:hAnsi="Arial" w:cs="Arial"/>
                <w:b/>
                <w:bCs/>
                <w:color w:val="000000"/>
                <w:sz w:val="20"/>
                <w:szCs w:val="20"/>
                <w:lang w:eastAsia="sl-SI"/>
              </w:rPr>
            </w:pPr>
            <w:r w:rsidRPr="004A0463">
              <w:rPr>
                <w:rFonts w:ascii="Arial" w:hAnsi="Arial" w:cs="Arial"/>
                <w:b/>
                <w:bCs/>
                <w:color w:val="000000"/>
                <w:sz w:val="20"/>
                <w:szCs w:val="20"/>
                <w:lang w:eastAsia="sl-SI"/>
              </w:rPr>
              <w:t>Gana</w:t>
            </w:r>
          </w:p>
        </w:tc>
        <w:tc>
          <w:tcPr>
            <w:tcW w:w="914" w:type="dxa"/>
            <w:noWrap/>
            <w:vAlign w:val="center"/>
          </w:tcPr>
          <w:p w:rsidR="00D277CF" w:rsidRPr="004A0463" w:rsidRDefault="00D277CF" w:rsidP="003E5772">
            <w:pPr>
              <w:spacing w:after="0" w:line="240" w:lineRule="auto"/>
              <w:ind w:right="113"/>
              <w:jc w:val="right"/>
              <w:rPr>
                <w:rFonts w:ascii="Arial" w:hAnsi="Arial" w:cs="Arial"/>
                <w:color w:val="000000"/>
                <w:sz w:val="20"/>
                <w:szCs w:val="20"/>
                <w:lang w:eastAsia="sl-SI"/>
              </w:rPr>
            </w:pPr>
          </w:p>
        </w:tc>
        <w:tc>
          <w:tcPr>
            <w:tcW w:w="914" w:type="dxa"/>
            <w:noWrap/>
            <w:vAlign w:val="center"/>
          </w:tcPr>
          <w:p w:rsidR="00D277CF" w:rsidRPr="004A0463" w:rsidRDefault="00D277CF" w:rsidP="003E5772">
            <w:pPr>
              <w:spacing w:after="0" w:line="240" w:lineRule="auto"/>
              <w:ind w:right="113"/>
              <w:jc w:val="right"/>
              <w:rPr>
                <w:rFonts w:ascii="Arial" w:hAnsi="Arial" w:cs="Arial"/>
                <w:color w:val="000000"/>
                <w:sz w:val="20"/>
                <w:szCs w:val="20"/>
                <w:lang w:eastAsia="sl-SI"/>
              </w:rPr>
            </w:pPr>
            <w:r w:rsidRPr="004A0463">
              <w:rPr>
                <w:rFonts w:ascii="Arial" w:hAnsi="Arial" w:cs="Arial"/>
                <w:color w:val="000000"/>
                <w:sz w:val="20"/>
                <w:szCs w:val="20"/>
                <w:lang w:eastAsia="sl-SI"/>
              </w:rPr>
              <w:t>1</w:t>
            </w:r>
          </w:p>
        </w:tc>
        <w:tc>
          <w:tcPr>
            <w:tcW w:w="960" w:type="dxa"/>
            <w:noWrap/>
            <w:vAlign w:val="center"/>
          </w:tcPr>
          <w:p w:rsidR="00D277CF" w:rsidRPr="004A0463" w:rsidRDefault="00D277CF" w:rsidP="003E5772">
            <w:pPr>
              <w:spacing w:after="0" w:line="240" w:lineRule="auto"/>
              <w:ind w:right="113"/>
              <w:jc w:val="right"/>
              <w:rPr>
                <w:rFonts w:ascii="Arial" w:hAnsi="Arial" w:cs="Arial"/>
                <w:color w:val="000000"/>
                <w:sz w:val="20"/>
                <w:szCs w:val="20"/>
                <w:lang w:eastAsia="sl-SI"/>
              </w:rPr>
            </w:pPr>
          </w:p>
        </w:tc>
        <w:tc>
          <w:tcPr>
            <w:tcW w:w="960" w:type="dxa"/>
            <w:noWrap/>
            <w:vAlign w:val="center"/>
          </w:tcPr>
          <w:p w:rsidR="00D277CF" w:rsidRPr="004A0463" w:rsidRDefault="00D277CF" w:rsidP="003E5772">
            <w:pPr>
              <w:spacing w:after="0" w:line="240" w:lineRule="auto"/>
              <w:ind w:right="113"/>
              <w:jc w:val="right"/>
              <w:rPr>
                <w:rFonts w:ascii="Arial" w:hAnsi="Arial" w:cs="Arial"/>
                <w:color w:val="000000"/>
                <w:sz w:val="20"/>
                <w:szCs w:val="20"/>
                <w:lang w:eastAsia="sl-SI"/>
              </w:rPr>
            </w:pPr>
          </w:p>
        </w:tc>
        <w:tc>
          <w:tcPr>
            <w:tcW w:w="960" w:type="dxa"/>
            <w:noWrap/>
            <w:vAlign w:val="center"/>
          </w:tcPr>
          <w:p w:rsidR="00D277CF" w:rsidRPr="004A0463" w:rsidRDefault="00D277CF" w:rsidP="003E5772">
            <w:pPr>
              <w:spacing w:after="0" w:line="240" w:lineRule="auto"/>
              <w:ind w:right="113"/>
              <w:jc w:val="right"/>
              <w:rPr>
                <w:rFonts w:ascii="Arial" w:hAnsi="Arial" w:cs="Arial"/>
                <w:color w:val="000000"/>
                <w:sz w:val="20"/>
                <w:szCs w:val="20"/>
                <w:lang w:eastAsia="sl-SI"/>
              </w:rPr>
            </w:pPr>
          </w:p>
        </w:tc>
        <w:tc>
          <w:tcPr>
            <w:tcW w:w="960" w:type="dxa"/>
            <w:noWrap/>
            <w:vAlign w:val="center"/>
          </w:tcPr>
          <w:p w:rsidR="00D277CF" w:rsidRPr="004A0463" w:rsidRDefault="00D277CF" w:rsidP="003E5772">
            <w:pPr>
              <w:spacing w:after="0" w:line="240" w:lineRule="auto"/>
              <w:ind w:right="113"/>
              <w:jc w:val="right"/>
              <w:rPr>
                <w:rFonts w:ascii="Arial" w:hAnsi="Arial" w:cs="Arial"/>
                <w:color w:val="000000"/>
                <w:sz w:val="20"/>
                <w:szCs w:val="20"/>
                <w:lang w:eastAsia="sl-SI"/>
              </w:rPr>
            </w:pPr>
          </w:p>
        </w:tc>
        <w:tc>
          <w:tcPr>
            <w:tcW w:w="960" w:type="dxa"/>
            <w:shd w:val="clear" w:color="000000" w:fill="FFC7CE"/>
            <w:noWrap/>
            <w:vAlign w:val="center"/>
          </w:tcPr>
          <w:p w:rsidR="00D277CF" w:rsidRPr="004A0463" w:rsidRDefault="00D277CF" w:rsidP="003E5772">
            <w:pPr>
              <w:spacing w:after="0" w:line="240" w:lineRule="auto"/>
              <w:ind w:right="113"/>
              <w:jc w:val="right"/>
              <w:rPr>
                <w:rFonts w:ascii="Arial" w:hAnsi="Arial" w:cs="Arial"/>
                <w:b/>
                <w:bCs/>
                <w:color w:val="800080"/>
                <w:sz w:val="20"/>
                <w:szCs w:val="20"/>
                <w:lang w:eastAsia="sl-SI"/>
              </w:rPr>
            </w:pPr>
            <w:r w:rsidRPr="004A0463">
              <w:rPr>
                <w:rFonts w:ascii="Arial" w:hAnsi="Arial" w:cs="Arial"/>
                <w:b/>
                <w:bCs/>
                <w:color w:val="800080"/>
                <w:sz w:val="20"/>
                <w:szCs w:val="20"/>
                <w:lang w:eastAsia="sl-SI"/>
              </w:rPr>
              <w:t>1</w:t>
            </w:r>
          </w:p>
        </w:tc>
      </w:tr>
      <w:tr w:rsidR="00D277CF" w:rsidRPr="004A0463" w:rsidTr="003E5772">
        <w:trPr>
          <w:trHeight w:val="300"/>
        </w:trPr>
        <w:tc>
          <w:tcPr>
            <w:tcW w:w="2332" w:type="dxa"/>
            <w:noWrap/>
            <w:vAlign w:val="center"/>
          </w:tcPr>
          <w:p w:rsidR="00D277CF" w:rsidRPr="004A0463" w:rsidRDefault="00D277CF" w:rsidP="003E5772">
            <w:pPr>
              <w:spacing w:after="0" w:line="240" w:lineRule="auto"/>
              <w:rPr>
                <w:rFonts w:ascii="Arial" w:hAnsi="Arial" w:cs="Arial"/>
                <w:b/>
                <w:bCs/>
                <w:color w:val="000000"/>
                <w:sz w:val="20"/>
                <w:szCs w:val="20"/>
                <w:lang w:eastAsia="sl-SI"/>
              </w:rPr>
            </w:pPr>
            <w:r w:rsidRPr="004A0463">
              <w:rPr>
                <w:rFonts w:ascii="Arial" w:hAnsi="Arial" w:cs="Arial"/>
                <w:b/>
                <w:bCs/>
                <w:color w:val="000000"/>
                <w:sz w:val="20"/>
                <w:szCs w:val="20"/>
                <w:lang w:eastAsia="sl-SI"/>
              </w:rPr>
              <w:t>Argentina</w:t>
            </w:r>
          </w:p>
        </w:tc>
        <w:tc>
          <w:tcPr>
            <w:tcW w:w="914" w:type="dxa"/>
            <w:noWrap/>
            <w:vAlign w:val="center"/>
          </w:tcPr>
          <w:p w:rsidR="00D277CF" w:rsidRPr="004A0463" w:rsidRDefault="00D277CF" w:rsidP="003E5772">
            <w:pPr>
              <w:spacing w:after="0" w:line="240" w:lineRule="auto"/>
              <w:ind w:right="113"/>
              <w:jc w:val="right"/>
              <w:rPr>
                <w:rFonts w:ascii="Arial" w:hAnsi="Arial" w:cs="Arial"/>
                <w:color w:val="000000"/>
                <w:sz w:val="20"/>
                <w:szCs w:val="20"/>
                <w:lang w:eastAsia="sl-SI"/>
              </w:rPr>
            </w:pPr>
          </w:p>
        </w:tc>
        <w:tc>
          <w:tcPr>
            <w:tcW w:w="914" w:type="dxa"/>
            <w:noWrap/>
            <w:vAlign w:val="center"/>
          </w:tcPr>
          <w:p w:rsidR="00D277CF" w:rsidRPr="004A0463" w:rsidRDefault="00D277CF" w:rsidP="003E5772">
            <w:pPr>
              <w:spacing w:after="0" w:line="240" w:lineRule="auto"/>
              <w:ind w:right="113"/>
              <w:jc w:val="right"/>
              <w:rPr>
                <w:rFonts w:ascii="Arial" w:hAnsi="Arial" w:cs="Arial"/>
                <w:color w:val="000000"/>
                <w:sz w:val="20"/>
                <w:szCs w:val="20"/>
                <w:lang w:eastAsia="sl-SI"/>
              </w:rPr>
            </w:pPr>
          </w:p>
        </w:tc>
        <w:tc>
          <w:tcPr>
            <w:tcW w:w="960" w:type="dxa"/>
            <w:noWrap/>
            <w:vAlign w:val="center"/>
          </w:tcPr>
          <w:p w:rsidR="00D277CF" w:rsidRPr="004A0463" w:rsidRDefault="00D277CF" w:rsidP="003E5772">
            <w:pPr>
              <w:spacing w:after="0" w:line="240" w:lineRule="auto"/>
              <w:ind w:right="113"/>
              <w:jc w:val="right"/>
              <w:rPr>
                <w:rFonts w:ascii="Arial" w:hAnsi="Arial" w:cs="Arial"/>
                <w:color w:val="000000"/>
                <w:sz w:val="20"/>
                <w:szCs w:val="20"/>
                <w:lang w:eastAsia="sl-SI"/>
              </w:rPr>
            </w:pPr>
          </w:p>
        </w:tc>
        <w:tc>
          <w:tcPr>
            <w:tcW w:w="960" w:type="dxa"/>
            <w:noWrap/>
            <w:vAlign w:val="center"/>
          </w:tcPr>
          <w:p w:rsidR="00D277CF" w:rsidRPr="004A0463" w:rsidRDefault="00D277CF" w:rsidP="003E5772">
            <w:pPr>
              <w:spacing w:after="0" w:line="240" w:lineRule="auto"/>
              <w:ind w:right="113"/>
              <w:jc w:val="right"/>
              <w:rPr>
                <w:rFonts w:ascii="Arial" w:hAnsi="Arial" w:cs="Arial"/>
                <w:color w:val="000000"/>
                <w:sz w:val="20"/>
                <w:szCs w:val="20"/>
                <w:lang w:eastAsia="sl-SI"/>
              </w:rPr>
            </w:pPr>
          </w:p>
        </w:tc>
        <w:tc>
          <w:tcPr>
            <w:tcW w:w="960" w:type="dxa"/>
            <w:noWrap/>
            <w:vAlign w:val="center"/>
          </w:tcPr>
          <w:p w:rsidR="00D277CF" w:rsidRPr="004A0463" w:rsidRDefault="00D277CF" w:rsidP="003E5772">
            <w:pPr>
              <w:spacing w:after="0" w:line="240" w:lineRule="auto"/>
              <w:ind w:right="113"/>
              <w:jc w:val="right"/>
              <w:rPr>
                <w:rFonts w:ascii="Arial" w:hAnsi="Arial" w:cs="Arial"/>
                <w:color w:val="000000"/>
                <w:sz w:val="20"/>
                <w:szCs w:val="20"/>
                <w:lang w:eastAsia="sl-SI"/>
              </w:rPr>
            </w:pPr>
            <w:r w:rsidRPr="004A0463">
              <w:rPr>
                <w:rFonts w:ascii="Arial" w:hAnsi="Arial" w:cs="Arial"/>
                <w:color w:val="000000"/>
                <w:sz w:val="20"/>
                <w:szCs w:val="20"/>
                <w:lang w:eastAsia="sl-SI"/>
              </w:rPr>
              <w:t>1</w:t>
            </w:r>
          </w:p>
        </w:tc>
        <w:tc>
          <w:tcPr>
            <w:tcW w:w="960" w:type="dxa"/>
            <w:noWrap/>
            <w:vAlign w:val="center"/>
          </w:tcPr>
          <w:p w:rsidR="00D277CF" w:rsidRPr="004A0463" w:rsidRDefault="00D277CF" w:rsidP="003E5772">
            <w:pPr>
              <w:spacing w:after="0" w:line="240" w:lineRule="auto"/>
              <w:ind w:right="113"/>
              <w:jc w:val="right"/>
              <w:rPr>
                <w:rFonts w:ascii="Arial" w:hAnsi="Arial" w:cs="Arial"/>
                <w:color w:val="000000"/>
                <w:sz w:val="20"/>
                <w:szCs w:val="20"/>
                <w:lang w:eastAsia="sl-SI"/>
              </w:rPr>
            </w:pPr>
          </w:p>
        </w:tc>
        <w:tc>
          <w:tcPr>
            <w:tcW w:w="960" w:type="dxa"/>
            <w:shd w:val="clear" w:color="000000" w:fill="FFC7CE"/>
            <w:noWrap/>
            <w:vAlign w:val="center"/>
          </w:tcPr>
          <w:p w:rsidR="00D277CF" w:rsidRPr="004A0463" w:rsidRDefault="00D277CF" w:rsidP="003E5772">
            <w:pPr>
              <w:spacing w:after="0" w:line="240" w:lineRule="auto"/>
              <w:ind w:right="113"/>
              <w:jc w:val="right"/>
              <w:rPr>
                <w:rFonts w:ascii="Arial" w:hAnsi="Arial" w:cs="Arial"/>
                <w:b/>
                <w:bCs/>
                <w:color w:val="800080"/>
                <w:sz w:val="20"/>
                <w:szCs w:val="20"/>
                <w:lang w:eastAsia="sl-SI"/>
              </w:rPr>
            </w:pPr>
            <w:r w:rsidRPr="004A0463">
              <w:rPr>
                <w:rFonts w:ascii="Arial" w:hAnsi="Arial" w:cs="Arial"/>
                <w:b/>
                <w:bCs/>
                <w:color w:val="800080"/>
                <w:sz w:val="20"/>
                <w:szCs w:val="20"/>
                <w:lang w:eastAsia="sl-SI"/>
              </w:rPr>
              <w:t>1</w:t>
            </w:r>
          </w:p>
        </w:tc>
      </w:tr>
      <w:tr w:rsidR="00D277CF" w:rsidRPr="004A0463" w:rsidTr="003E5772">
        <w:trPr>
          <w:trHeight w:val="300"/>
        </w:trPr>
        <w:tc>
          <w:tcPr>
            <w:tcW w:w="2332" w:type="dxa"/>
            <w:noWrap/>
            <w:vAlign w:val="center"/>
          </w:tcPr>
          <w:p w:rsidR="00D277CF" w:rsidRPr="004A0463" w:rsidRDefault="00D277CF" w:rsidP="003E5772">
            <w:pPr>
              <w:spacing w:after="0" w:line="240" w:lineRule="auto"/>
              <w:rPr>
                <w:rFonts w:ascii="Arial" w:hAnsi="Arial" w:cs="Arial"/>
                <w:b/>
                <w:bCs/>
                <w:color w:val="000000"/>
                <w:sz w:val="20"/>
                <w:szCs w:val="20"/>
                <w:lang w:eastAsia="sl-SI"/>
              </w:rPr>
            </w:pPr>
            <w:r w:rsidRPr="004A0463">
              <w:rPr>
                <w:rFonts w:ascii="Arial" w:hAnsi="Arial" w:cs="Arial"/>
                <w:b/>
                <w:bCs/>
                <w:color w:val="000000"/>
                <w:sz w:val="20"/>
                <w:szCs w:val="20"/>
                <w:lang w:eastAsia="sl-SI"/>
              </w:rPr>
              <w:t>Francija</w:t>
            </w:r>
          </w:p>
        </w:tc>
        <w:tc>
          <w:tcPr>
            <w:tcW w:w="914" w:type="dxa"/>
            <w:noWrap/>
            <w:vAlign w:val="center"/>
          </w:tcPr>
          <w:p w:rsidR="00D277CF" w:rsidRPr="004A0463" w:rsidRDefault="00D277CF" w:rsidP="003E5772">
            <w:pPr>
              <w:spacing w:after="0" w:line="240" w:lineRule="auto"/>
              <w:ind w:right="113"/>
              <w:jc w:val="right"/>
              <w:rPr>
                <w:rFonts w:ascii="Arial" w:hAnsi="Arial" w:cs="Arial"/>
                <w:color w:val="000000"/>
                <w:sz w:val="20"/>
                <w:szCs w:val="20"/>
                <w:lang w:eastAsia="sl-SI"/>
              </w:rPr>
            </w:pPr>
            <w:r w:rsidRPr="004A0463">
              <w:rPr>
                <w:rFonts w:ascii="Arial" w:hAnsi="Arial" w:cs="Arial"/>
                <w:color w:val="000000"/>
                <w:sz w:val="20"/>
                <w:szCs w:val="20"/>
                <w:lang w:eastAsia="sl-SI"/>
              </w:rPr>
              <w:t>2</w:t>
            </w:r>
          </w:p>
        </w:tc>
        <w:tc>
          <w:tcPr>
            <w:tcW w:w="914" w:type="dxa"/>
            <w:noWrap/>
            <w:vAlign w:val="center"/>
          </w:tcPr>
          <w:p w:rsidR="00D277CF" w:rsidRPr="004A0463" w:rsidRDefault="00D277CF" w:rsidP="003E5772">
            <w:pPr>
              <w:spacing w:after="0" w:line="240" w:lineRule="auto"/>
              <w:ind w:right="113"/>
              <w:jc w:val="right"/>
              <w:rPr>
                <w:rFonts w:ascii="Arial" w:hAnsi="Arial" w:cs="Arial"/>
                <w:color w:val="000000"/>
                <w:sz w:val="20"/>
                <w:szCs w:val="20"/>
                <w:lang w:eastAsia="sl-SI"/>
              </w:rPr>
            </w:pPr>
            <w:r w:rsidRPr="004A0463">
              <w:rPr>
                <w:rFonts w:ascii="Arial" w:hAnsi="Arial" w:cs="Arial"/>
                <w:color w:val="000000"/>
                <w:sz w:val="20"/>
                <w:szCs w:val="20"/>
                <w:lang w:eastAsia="sl-SI"/>
              </w:rPr>
              <w:t>1</w:t>
            </w:r>
          </w:p>
        </w:tc>
        <w:tc>
          <w:tcPr>
            <w:tcW w:w="960" w:type="dxa"/>
            <w:noWrap/>
            <w:vAlign w:val="center"/>
          </w:tcPr>
          <w:p w:rsidR="00D277CF" w:rsidRPr="004A0463" w:rsidRDefault="00D277CF" w:rsidP="003E5772">
            <w:pPr>
              <w:spacing w:after="0" w:line="240" w:lineRule="auto"/>
              <w:ind w:right="113"/>
              <w:jc w:val="right"/>
              <w:rPr>
                <w:rFonts w:ascii="Arial" w:hAnsi="Arial" w:cs="Arial"/>
                <w:color w:val="000000"/>
                <w:sz w:val="20"/>
                <w:szCs w:val="20"/>
                <w:lang w:eastAsia="sl-SI"/>
              </w:rPr>
            </w:pPr>
          </w:p>
        </w:tc>
        <w:tc>
          <w:tcPr>
            <w:tcW w:w="960" w:type="dxa"/>
            <w:noWrap/>
            <w:vAlign w:val="center"/>
          </w:tcPr>
          <w:p w:rsidR="00D277CF" w:rsidRPr="004A0463" w:rsidRDefault="00D277CF" w:rsidP="003E5772">
            <w:pPr>
              <w:spacing w:after="0" w:line="240" w:lineRule="auto"/>
              <w:ind w:right="113"/>
              <w:jc w:val="right"/>
              <w:rPr>
                <w:rFonts w:ascii="Arial" w:hAnsi="Arial" w:cs="Arial"/>
                <w:color w:val="000000"/>
                <w:sz w:val="20"/>
                <w:szCs w:val="20"/>
                <w:lang w:eastAsia="sl-SI"/>
              </w:rPr>
            </w:pPr>
          </w:p>
        </w:tc>
        <w:tc>
          <w:tcPr>
            <w:tcW w:w="960" w:type="dxa"/>
            <w:noWrap/>
            <w:vAlign w:val="center"/>
          </w:tcPr>
          <w:p w:rsidR="00D277CF" w:rsidRPr="004A0463" w:rsidRDefault="00D277CF" w:rsidP="003E5772">
            <w:pPr>
              <w:spacing w:after="0" w:line="240" w:lineRule="auto"/>
              <w:ind w:right="113"/>
              <w:jc w:val="right"/>
              <w:rPr>
                <w:rFonts w:ascii="Arial" w:hAnsi="Arial" w:cs="Arial"/>
                <w:color w:val="000000"/>
                <w:sz w:val="20"/>
                <w:szCs w:val="20"/>
                <w:lang w:eastAsia="sl-SI"/>
              </w:rPr>
            </w:pPr>
          </w:p>
        </w:tc>
        <w:tc>
          <w:tcPr>
            <w:tcW w:w="960" w:type="dxa"/>
            <w:noWrap/>
            <w:vAlign w:val="center"/>
          </w:tcPr>
          <w:p w:rsidR="00D277CF" w:rsidRPr="004A0463" w:rsidRDefault="00D277CF" w:rsidP="003E5772">
            <w:pPr>
              <w:spacing w:after="0" w:line="240" w:lineRule="auto"/>
              <w:ind w:right="113"/>
              <w:jc w:val="right"/>
              <w:rPr>
                <w:rFonts w:ascii="Arial" w:hAnsi="Arial" w:cs="Arial"/>
                <w:color w:val="000000"/>
                <w:sz w:val="20"/>
                <w:szCs w:val="20"/>
                <w:lang w:eastAsia="sl-SI"/>
              </w:rPr>
            </w:pPr>
          </w:p>
        </w:tc>
        <w:tc>
          <w:tcPr>
            <w:tcW w:w="960" w:type="dxa"/>
            <w:shd w:val="clear" w:color="000000" w:fill="FFC7CE"/>
            <w:noWrap/>
            <w:vAlign w:val="center"/>
          </w:tcPr>
          <w:p w:rsidR="00D277CF" w:rsidRPr="004A0463" w:rsidRDefault="00D277CF" w:rsidP="003E5772">
            <w:pPr>
              <w:spacing w:after="0" w:line="240" w:lineRule="auto"/>
              <w:ind w:right="113"/>
              <w:jc w:val="right"/>
              <w:rPr>
                <w:rFonts w:ascii="Arial" w:hAnsi="Arial" w:cs="Arial"/>
                <w:b/>
                <w:bCs/>
                <w:color w:val="800080"/>
                <w:sz w:val="20"/>
                <w:szCs w:val="20"/>
                <w:lang w:eastAsia="sl-SI"/>
              </w:rPr>
            </w:pPr>
            <w:r w:rsidRPr="004A0463">
              <w:rPr>
                <w:rFonts w:ascii="Arial" w:hAnsi="Arial" w:cs="Arial"/>
                <w:b/>
                <w:bCs/>
                <w:color w:val="800080"/>
                <w:sz w:val="20"/>
                <w:szCs w:val="20"/>
                <w:lang w:eastAsia="sl-SI"/>
              </w:rPr>
              <w:t>3</w:t>
            </w:r>
          </w:p>
        </w:tc>
      </w:tr>
      <w:tr w:rsidR="00D277CF" w:rsidRPr="004A0463" w:rsidTr="003E5772">
        <w:trPr>
          <w:trHeight w:val="300"/>
        </w:trPr>
        <w:tc>
          <w:tcPr>
            <w:tcW w:w="2332" w:type="dxa"/>
            <w:noWrap/>
            <w:vAlign w:val="center"/>
          </w:tcPr>
          <w:p w:rsidR="00D277CF" w:rsidRPr="004A0463" w:rsidRDefault="00D277CF" w:rsidP="003E5772">
            <w:pPr>
              <w:spacing w:after="0" w:line="240" w:lineRule="auto"/>
              <w:rPr>
                <w:rFonts w:ascii="Arial" w:hAnsi="Arial" w:cs="Arial"/>
                <w:b/>
                <w:bCs/>
                <w:color w:val="000000"/>
                <w:sz w:val="20"/>
                <w:szCs w:val="20"/>
                <w:lang w:eastAsia="sl-SI"/>
              </w:rPr>
            </w:pPr>
            <w:r w:rsidRPr="004A0463">
              <w:rPr>
                <w:rFonts w:ascii="Arial" w:hAnsi="Arial" w:cs="Arial"/>
                <w:b/>
                <w:bCs/>
                <w:color w:val="000000"/>
                <w:sz w:val="20"/>
                <w:szCs w:val="20"/>
                <w:lang w:eastAsia="sl-SI"/>
              </w:rPr>
              <w:t>Belorusija</w:t>
            </w:r>
          </w:p>
        </w:tc>
        <w:tc>
          <w:tcPr>
            <w:tcW w:w="914" w:type="dxa"/>
            <w:noWrap/>
            <w:vAlign w:val="center"/>
          </w:tcPr>
          <w:p w:rsidR="00D277CF" w:rsidRPr="004A0463" w:rsidRDefault="00D277CF" w:rsidP="003E5772">
            <w:pPr>
              <w:spacing w:after="0" w:line="240" w:lineRule="auto"/>
              <w:ind w:right="113"/>
              <w:jc w:val="right"/>
              <w:rPr>
                <w:rFonts w:ascii="Arial" w:hAnsi="Arial" w:cs="Arial"/>
                <w:color w:val="000000"/>
                <w:sz w:val="20"/>
                <w:szCs w:val="20"/>
                <w:lang w:eastAsia="sl-SI"/>
              </w:rPr>
            </w:pPr>
          </w:p>
        </w:tc>
        <w:tc>
          <w:tcPr>
            <w:tcW w:w="914" w:type="dxa"/>
            <w:noWrap/>
            <w:vAlign w:val="center"/>
          </w:tcPr>
          <w:p w:rsidR="00D277CF" w:rsidRPr="004A0463" w:rsidRDefault="00D277CF" w:rsidP="003E5772">
            <w:pPr>
              <w:spacing w:after="0" w:line="240" w:lineRule="auto"/>
              <w:ind w:right="113"/>
              <w:jc w:val="right"/>
              <w:rPr>
                <w:rFonts w:ascii="Arial" w:hAnsi="Arial" w:cs="Arial"/>
                <w:color w:val="000000"/>
                <w:sz w:val="20"/>
                <w:szCs w:val="20"/>
                <w:lang w:eastAsia="sl-SI"/>
              </w:rPr>
            </w:pPr>
          </w:p>
        </w:tc>
        <w:tc>
          <w:tcPr>
            <w:tcW w:w="960" w:type="dxa"/>
            <w:noWrap/>
            <w:vAlign w:val="center"/>
          </w:tcPr>
          <w:p w:rsidR="00D277CF" w:rsidRPr="004A0463" w:rsidRDefault="00D277CF" w:rsidP="003E5772">
            <w:pPr>
              <w:spacing w:after="0" w:line="240" w:lineRule="auto"/>
              <w:ind w:right="113"/>
              <w:jc w:val="right"/>
              <w:rPr>
                <w:rFonts w:ascii="Arial" w:hAnsi="Arial" w:cs="Arial"/>
                <w:color w:val="000000"/>
                <w:sz w:val="20"/>
                <w:szCs w:val="20"/>
                <w:lang w:eastAsia="sl-SI"/>
              </w:rPr>
            </w:pPr>
          </w:p>
        </w:tc>
        <w:tc>
          <w:tcPr>
            <w:tcW w:w="960" w:type="dxa"/>
            <w:noWrap/>
            <w:vAlign w:val="center"/>
          </w:tcPr>
          <w:p w:rsidR="00D277CF" w:rsidRPr="004A0463" w:rsidRDefault="00D277CF" w:rsidP="003E5772">
            <w:pPr>
              <w:spacing w:after="0" w:line="240" w:lineRule="auto"/>
              <w:ind w:right="113"/>
              <w:jc w:val="right"/>
              <w:rPr>
                <w:rFonts w:ascii="Arial" w:hAnsi="Arial" w:cs="Arial"/>
                <w:color w:val="000000"/>
                <w:sz w:val="20"/>
                <w:szCs w:val="20"/>
                <w:lang w:eastAsia="sl-SI"/>
              </w:rPr>
            </w:pPr>
          </w:p>
        </w:tc>
        <w:tc>
          <w:tcPr>
            <w:tcW w:w="960" w:type="dxa"/>
            <w:noWrap/>
            <w:vAlign w:val="center"/>
          </w:tcPr>
          <w:p w:rsidR="00D277CF" w:rsidRPr="004A0463" w:rsidRDefault="00D277CF" w:rsidP="003E5772">
            <w:pPr>
              <w:spacing w:after="0" w:line="240" w:lineRule="auto"/>
              <w:ind w:right="113"/>
              <w:jc w:val="right"/>
              <w:rPr>
                <w:rFonts w:ascii="Arial" w:hAnsi="Arial" w:cs="Arial"/>
                <w:color w:val="000000"/>
                <w:sz w:val="20"/>
                <w:szCs w:val="20"/>
                <w:lang w:eastAsia="sl-SI"/>
              </w:rPr>
            </w:pPr>
            <w:r w:rsidRPr="004A0463">
              <w:rPr>
                <w:rFonts w:ascii="Arial" w:hAnsi="Arial" w:cs="Arial"/>
                <w:color w:val="000000"/>
                <w:sz w:val="20"/>
                <w:szCs w:val="20"/>
                <w:lang w:eastAsia="sl-SI"/>
              </w:rPr>
              <w:t>1</w:t>
            </w:r>
          </w:p>
        </w:tc>
        <w:tc>
          <w:tcPr>
            <w:tcW w:w="960" w:type="dxa"/>
            <w:noWrap/>
            <w:vAlign w:val="center"/>
          </w:tcPr>
          <w:p w:rsidR="00D277CF" w:rsidRPr="004A0463" w:rsidRDefault="00D277CF" w:rsidP="003E5772">
            <w:pPr>
              <w:spacing w:after="0" w:line="240" w:lineRule="auto"/>
              <w:ind w:right="113"/>
              <w:jc w:val="right"/>
              <w:rPr>
                <w:rFonts w:ascii="Arial" w:hAnsi="Arial" w:cs="Arial"/>
                <w:color w:val="000000"/>
                <w:sz w:val="20"/>
                <w:szCs w:val="20"/>
                <w:lang w:eastAsia="sl-SI"/>
              </w:rPr>
            </w:pPr>
          </w:p>
        </w:tc>
        <w:tc>
          <w:tcPr>
            <w:tcW w:w="960" w:type="dxa"/>
            <w:shd w:val="clear" w:color="000000" w:fill="FFC7CE"/>
            <w:noWrap/>
            <w:vAlign w:val="center"/>
          </w:tcPr>
          <w:p w:rsidR="00D277CF" w:rsidRPr="004A0463" w:rsidRDefault="00D277CF" w:rsidP="003E5772">
            <w:pPr>
              <w:spacing w:after="0" w:line="240" w:lineRule="auto"/>
              <w:ind w:right="113"/>
              <w:jc w:val="right"/>
              <w:rPr>
                <w:rFonts w:ascii="Arial" w:hAnsi="Arial" w:cs="Arial"/>
                <w:b/>
                <w:bCs/>
                <w:color w:val="800080"/>
                <w:sz w:val="20"/>
                <w:szCs w:val="20"/>
                <w:lang w:eastAsia="sl-SI"/>
              </w:rPr>
            </w:pPr>
            <w:r w:rsidRPr="004A0463">
              <w:rPr>
                <w:rFonts w:ascii="Arial" w:hAnsi="Arial" w:cs="Arial"/>
                <w:b/>
                <w:bCs/>
                <w:color w:val="800080"/>
                <w:sz w:val="20"/>
                <w:szCs w:val="20"/>
                <w:lang w:eastAsia="sl-SI"/>
              </w:rPr>
              <w:t>1</w:t>
            </w:r>
          </w:p>
        </w:tc>
      </w:tr>
      <w:tr w:rsidR="00D277CF" w:rsidRPr="004A0463" w:rsidTr="003E5772">
        <w:trPr>
          <w:trHeight w:val="300"/>
        </w:trPr>
        <w:tc>
          <w:tcPr>
            <w:tcW w:w="2332" w:type="dxa"/>
            <w:noWrap/>
            <w:vAlign w:val="center"/>
          </w:tcPr>
          <w:p w:rsidR="00D277CF" w:rsidRPr="004A0463" w:rsidRDefault="00D277CF" w:rsidP="003E5772">
            <w:pPr>
              <w:spacing w:after="0" w:line="240" w:lineRule="auto"/>
              <w:rPr>
                <w:rFonts w:ascii="Arial" w:hAnsi="Arial" w:cs="Arial"/>
                <w:b/>
                <w:bCs/>
                <w:color w:val="000000"/>
                <w:sz w:val="20"/>
                <w:szCs w:val="20"/>
                <w:lang w:eastAsia="sl-SI"/>
              </w:rPr>
            </w:pPr>
            <w:r w:rsidRPr="004A0463">
              <w:rPr>
                <w:rFonts w:ascii="Arial" w:hAnsi="Arial" w:cs="Arial"/>
                <w:b/>
                <w:bCs/>
                <w:color w:val="000000"/>
                <w:sz w:val="20"/>
                <w:szCs w:val="20"/>
                <w:lang w:eastAsia="sl-SI"/>
              </w:rPr>
              <w:t>Rusija</w:t>
            </w:r>
          </w:p>
        </w:tc>
        <w:tc>
          <w:tcPr>
            <w:tcW w:w="914" w:type="dxa"/>
            <w:noWrap/>
            <w:vAlign w:val="center"/>
          </w:tcPr>
          <w:p w:rsidR="00D277CF" w:rsidRPr="004A0463" w:rsidRDefault="00D277CF" w:rsidP="003E5772">
            <w:pPr>
              <w:spacing w:after="0" w:line="240" w:lineRule="auto"/>
              <w:ind w:right="113"/>
              <w:jc w:val="right"/>
              <w:rPr>
                <w:rFonts w:ascii="Arial" w:hAnsi="Arial" w:cs="Arial"/>
                <w:color w:val="000000"/>
                <w:sz w:val="20"/>
                <w:szCs w:val="20"/>
                <w:lang w:eastAsia="sl-SI"/>
              </w:rPr>
            </w:pPr>
          </w:p>
        </w:tc>
        <w:tc>
          <w:tcPr>
            <w:tcW w:w="914" w:type="dxa"/>
            <w:noWrap/>
            <w:vAlign w:val="center"/>
          </w:tcPr>
          <w:p w:rsidR="00D277CF" w:rsidRPr="004A0463" w:rsidRDefault="00D277CF" w:rsidP="003E5772">
            <w:pPr>
              <w:spacing w:after="0" w:line="240" w:lineRule="auto"/>
              <w:ind w:right="113"/>
              <w:jc w:val="right"/>
              <w:rPr>
                <w:rFonts w:ascii="Arial" w:hAnsi="Arial" w:cs="Arial"/>
                <w:color w:val="000000"/>
                <w:sz w:val="20"/>
                <w:szCs w:val="20"/>
                <w:lang w:eastAsia="sl-SI"/>
              </w:rPr>
            </w:pPr>
          </w:p>
        </w:tc>
        <w:tc>
          <w:tcPr>
            <w:tcW w:w="960" w:type="dxa"/>
            <w:noWrap/>
            <w:vAlign w:val="center"/>
          </w:tcPr>
          <w:p w:rsidR="00D277CF" w:rsidRPr="004A0463" w:rsidRDefault="00D277CF" w:rsidP="003E5772">
            <w:pPr>
              <w:spacing w:after="0" w:line="240" w:lineRule="auto"/>
              <w:ind w:right="113"/>
              <w:jc w:val="right"/>
              <w:rPr>
                <w:rFonts w:ascii="Arial" w:hAnsi="Arial" w:cs="Arial"/>
                <w:color w:val="000000"/>
                <w:sz w:val="20"/>
                <w:szCs w:val="20"/>
                <w:lang w:eastAsia="sl-SI"/>
              </w:rPr>
            </w:pPr>
          </w:p>
        </w:tc>
        <w:tc>
          <w:tcPr>
            <w:tcW w:w="960" w:type="dxa"/>
            <w:noWrap/>
            <w:vAlign w:val="center"/>
          </w:tcPr>
          <w:p w:rsidR="00D277CF" w:rsidRPr="004A0463" w:rsidRDefault="00D277CF" w:rsidP="003E5772">
            <w:pPr>
              <w:spacing w:after="0" w:line="240" w:lineRule="auto"/>
              <w:ind w:right="113"/>
              <w:jc w:val="right"/>
              <w:rPr>
                <w:rFonts w:ascii="Arial" w:hAnsi="Arial" w:cs="Arial"/>
                <w:color w:val="000000"/>
                <w:sz w:val="20"/>
                <w:szCs w:val="20"/>
                <w:lang w:eastAsia="sl-SI"/>
              </w:rPr>
            </w:pPr>
          </w:p>
        </w:tc>
        <w:tc>
          <w:tcPr>
            <w:tcW w:w="960" w:type="dxa"/>
            <w:noWrap/>
            <w:vAlign w:val="center"/>
          </w:tcPr>
          <w:p w:rsidR="00D277CF" w:rsidRPr="004A0463" w:rsidRDefault="00D277CF" w:rsidP="003E5772">
            <w:pPr>
              <w:spacing w:after="0" w:line="240" w:lineRule="auto"/>
              <w:ind w:right="113"/>
              <w:jc w:val="right"/>
              <w:rPr>
                <w:rFonts w:ascii="Arial" w:hAnsi="Arial" w:cs="Arial"/>
                <w:color w:val="000000"/>
                <w:sz w:val="20"/>
                <w:szCs w:val="20"/>
                <w:lang w:eastAsia="sl-SI"/>
              </w:rPr>
            </w:pPr>
            <w:r w:rsidRPr="004A0463">
              <w:rPr>
                <w:rFonts w:ascii="Arial" w:hAnsi="Arial" w:cs="Arial"/>
                <w:color w:val="000000"/>
                <w:sz w:val="20"/>
                <w:szCs w:val="20"/>
                <w:lang w:eastAsia="sl-SI"/>
              </w:rPr>
              <w:t>1</w:t>
            </w:r>
          </w:p>
        </w:tc>
        <w:tc>
          <w:tcPr>
            <w:tcW w:w="960" w:type="dxa"/>
            <w:noWrap/>
            <w:vAlign w:val="center"/>
          </w:tcPr>
          <w:p w:rsidR="00D277CF" w:rsidRPr="004A0463" w:rsidRDefault="00D277CF" w:rsidP="003E5772">
            <w:pPr>
              <w:spacing w:after="0" w:line="240" w:lineRule="auto"/>
              <w:ind w:right="113"/>
              <w:jc w:val="right"/>
              <w:rPr>
                <w:rFonts w:ascii="Arial" w:hAnsi="Arial" w:cs="Arial"/>
                <w:color w:val="000000"/>
                <w:sz w:val="20"/>
                <w:szCs w:val="20"/>
                <w:lang w:eastAsia="sl-SI"/>
              </w:rPr>
            </w:pPr>
          </w:p>
        </w:tc>
        <w:tc>
          <w:tcPr>
            <w:tcW w:w="960" w:type="dxa"/>
            <w:shd w:val="clear" w:color="000000" w:fill="FFC7CE"/>
            <w:noWrap/>
            <w:vAlign w:val="center"/>
          </w:tcPr>
          <w:p w:rsidR="00D277CF" w:rsidRPr="004A0463" w:rsidRDefault="00D277CF" w:rsidP="003E5772">
            <w:pPr>
              <w:spacing w:after="0" w:line="240" w:lineRule="auto"/>
              <w:ind w:right="113"/>
              <w:jc w:val="right"/>
              <w:rPr>
                <w:rFonts w:ascii="Arial" w:hAnsi="Arial" w:cs="Arial"/>
                <w:b/>
                <w:bCs/>
                <w:color w:val="800080"/>
                <w:sz w:val="20"/>
                <w:szCs w:val="20"/>
                <w:lang w:eastAsia="sl-SI"/>
              </w:rPr>
            </w:pPr>
            <w:r w:rsidRPr="004A0463">
              <w:rPr>
                <w:rFonts w:ascii="Arial" w:hAnsi="Arial" w:cs="Arial"/>
                <w:b/>
                <w:bCs/>
                <w:color w:val="800080"/>
                <w:sz w:val="20"/>
                <w:szCs w:val="20"/>
                <w:lang w:eastAsia="sl-SI"/>
              </w:rPr>
              <w:t>1</w:t>
            </w:r>
          </w:p>
        </w:tc>
      </w:tr>
      <w:tr w:rsidR="00D277CF" w:rsidRPr="004A0463" w:rsidTr="003E5772">
        <w:trPr>
          <w:trHeight w:val="300"/>
        </w:trPr>
        <w:tc>
          <w:tcPr>
            <w:tcW w:w="2332" w:type="dxa"/>
            <w:noWrap/>
            <w:vAlign w:val="center"/>
          </w:tcPr>
          <w:p w:rsidR="00D277CF" w:rsidRPr="004A0463" w:rsidRDefault="00D277CF" w:rsidP="003E5772">
            <w:pPr>
              <w:spacing w:after="0" w:line="240" w:lineRule="auto"/>
              <w:rPr>
                <w:rFonts w:ascii="Arial" w:hAnsi="Arial" w:cs="Arial"/>
                <w:b/>
                <w:bCs/>
                <w:color w:val="000000"/>
                <w:sz w:val="20"/>
                <w:szCs w:val="20"/>
                <w:lang w:eastAsia="sl-SI"/>
              </w:rPr>
            </w:pPr>
            <w:r w:rsidRPr="004A0463">
              <w:rPr>
                <w:rFonts w:ascii="Arial" w:hAnsi="Arial" w:cs="Arial"/>
                <w:b/>
                <w:bCs/>
                <w:color w:val="000000"/>
                <w:sz w:val="20"/>
                <w:szCs w:val="20"/>
                <w:lang w:eastAsia="sl-SI"/>
              </w:rPr>
              <w:t>Albanija</w:t>
            </w:r>
          </w:p>
        </w:tc>
        <w:tc>
          <w:tcPr>
            <w:tcW w:w="914" w:type="dxa"/>
            <w:noWrap/>
            <w:vAlign w:val="center"/>
          </w:tcPr>
          <w:p w:rsidR="00D277CF" w:rsidRPr="004A0463" w:rsidRDefault="00D277CF" w:rsidP="003E5772">
            <w:pPr>
              <w:spacing w:after="0" w:line="240" w:lineRule="auto"/>
              <w:ind w:right="113"/>
              <w:jc w:val="right"/>
              <w:rPr>
                <w:rFonts w:ascii="Arial" w:hAnsi="Arial" w:cs="Arial"/>
                <w:color w:val="000000"/>
                <w:sz w:val="20"/>
                <w:szCs w:val="20"/>
                <w:lang w:eastAsia="sl-SI"/>
              </w:rPr>
            </w:pPr>
          </w:p>
        </w:tc>
        <w:tc>
          <w:tcPr>
            <w:tcW w:w="914" w:type="dxa"/>
            <w:noWrap/>
            <w:vAlign w:val="center"/>
          </w:tcPr>
          <w:p w:rsidR="00D277CF" w:rsidRPr="004A0463" w:rsidRDefault="00D277CF" w:rsidP="003E5772">
            <w:pPr>
              <w:spacing w:after="0" w:line="240" w:lineRule="auto"/>
              <w:ind w:right="113"/>
              <w:jc w:val="right"/>
              <w:rPr>
                <w:rFonts w:ascii="Arial" w:hAnsi="Arial" w:cs="Arial"/>
                <w:color w:val="000000"/>
                <w:sz w:val="20"/>
                <w:szCs w:val="20"/>
                <w:lang w:eastAsia="sl-SI"/>
              </w:rPr>
            </w:pPr>
          </w:p>
        </w:tc>
        <w:tc>
          <w:tcPr>
            <w:tcW w:w="960" w:type="dxa"/>
            <w:noWrap/>
            <w:vAlign w:val="center"/>
          </w:tcPr>
          <w:p w:rsidR="00D277CF" w:rsidRPr="004A0463" w:rsidRDefault="00D277CF" w:rsidP="003E5772">
            <w:pPr>
              <w:spacing w:after="0" w:line="240" w:lineRule="auto"/>
              <w:ind w:right="113"/>
              <w:jc w:val="right"/>
              <w:rPr>
                <w:rFonts w:ascii="Arial" w:hAnsi="Arial" w:cs="Arial"/>
                <w:color w:val="000000"/>
                <w:sz w:val="20"/>
                <w:szCs w:val="20"/>
                <w:lang w:eastAsia="sl-SI"/>
              </w:rPr>
            </w:pPr>
          </w:p>
        </w:tc>
        <w:tc>
          <w:tcPr>
            <w:tcW w:w="960" w:type="dxa"/>
            <w:noWrap/>
            <w:vAlign w:val="center"/>
          </w:tcPr>
          <w:p w:rsidR="00D277CF" w:rsidRPr="004A0463" w:rsidRDefault="00D277CF" w:rsidP="003E5772">
            <w:pPr>
              <w:spacing w:after="0" w:line="240" w:lineRule="auto"/>
              <w:ind w:right="113"/>
              <w:jc w:val="right"/>
              <w:rPr>
                <w:rFonts w:ascii="Arial" w:hAnsi="Arial" w:cs="Arial"/>
                <w:color w:val="000000"/>
                <w:sz w:val="20"/>
                <w:szCs w:val="20"/>
                <w:lang w:eastAsia="sl-SI"/>
              </w:rPr>
            </w:pPr>
            <w:r w:rsidRPr="004A0463">
              <w:rPr>
                <w:rFonts w:ascii="Arial" w:hAnsi="Arial" w:cs="Arial"/>
                <w:color w:val="000000"/>
                <w:sz w:val="20"/>
                <w:szCs w:val="20"/>
                <w:lang w:eastAsia="sl-SI"/>
              </w:rPr>
              <w:t>1</w:t>
            </w:r>
          </w:p>
        </w:tc>
        <w:tc>
          <w:tcPr>
            <w:tcW w:w="960" w:type="dxa"/>
            <w:noWrap/>
            <w:vAlign w:val="center"/>
          </w:tcPr>
          <w:p w:rsidR="00D277CF" w:rsidRPr="004A0463" w:rsidRDefault="00D277CF" w:rsidP="003E5772">
            <w:pPr>
              <w:spacing w:after="0" w:line="240" w:lineRule="auto"/>
              <w:ind w:right="113"/>
              <w:jc w:val="right"/>
              <w:rPr>
                <w:rFonts w:ascii="Arial" w:hAnsi="Arial" w:cs="Arial"/>
                <w:color w:val="000000"/>
                <w:sz w:val="20"/>
                <w:szCs w:val="20"/>
                <w:lang w:eastAsia="sl-SI"/>
              </w:rPr>
            </w:pPr>
          </w:p>
        </w:tc>
        <w:tc>
          <w:tcPr>
            <w:tcW w:w="960" w:type="dxa"/>
            <w:noWrap/>
            <w:vAlign w:val="center"/>
          </w:tcPr>
          <w:p w:rsidR="00D277CF" w:rsidRPr="004A0463" w:rsidRDefault="00D277CF" w:rsidP="003E5772">
            <w:pPr>
              <w:spacing w:after="0" w:line="240" w:lineRule="auto"/>
              <w:ind w:right="113"/>
              <w:jc w:val="right"/>
              <w:rPr>
                <w:rFonts w:ascii="Arial" w:hAnsi="Arial" w:cs="Arial"/>
                <w:color w:val="000000"/>
                <w:sz w:val="20"/>
                <w:szCs w:val="20"/>
                <w:lang w:eastAsia="sl-SI"/>
              </w:rPr>
            </w:pPr>
          </w:p>
        </w:tc>
        <w:tc>
          <w:tcPr>
            <w:tcW w:w="960" w:type="dxa"/>
            <w:shd w:val="clear" w:color="000000" w:fill="FFC7CE"/>
            <w:noWrap/>
            <w:vAlign w:val="center"/>
          </w:tcPr>
          <w:p w:rsidR="00D277CF" w:rsidRPr="004A0463" w:rsidRDefault="00D277CF" w:rsidP="003E5772">
            <w:pPr>
              <w:spacing w:after="0" w:line="240" w:lineRule="auto"/>
              <w:ind w:right="113"/>
              <w:jc w:val="right"/>
              <w:rPr>
                <w:rFonts w:ascii="Arial" w:hAnsi="Arial" w:cs="Arial"/>
                <w:b/>
                <w:bCs/>
                <w:color w:val="800080"/>
                <w:sz w:val="20"/>
                <w:szCs w:val="20"/>
                <w:lang w:eastAsia="sl-SI"/>
              </w:rPr>
            </w:pPr>
            <w:r w:rsidRPr="004A0463">
              <w:rPr>
                <w:rFonts w:ascii="Arial" w:hAnsi="Arial" w:cs="Arial"/>
                <w:b/>
                <w:bCs/>
                <w:color w:val="800080"/>
                <w:sz w:val="20"/>
                <w:szCs w:val="20"/>
                <w:lang w:eastAsia="sl-SI"/>
              </w:rPr>
              <w:t>1</w:t>
            </w:r>
          </w:p>
        </w:tc>
      </w:tr>
      <w:tr w:rsidR="00D277CF" w:rsidRPr="004A0463" w:rsidTr="003E5772">
        <w:trPr>
          <w:trHeight w:val="300"/>
        </w:trPr>
        <w:tc>
          <w:tcPr>
            <w:tcW w:w="2332" w:type="dxa"/>
            <w:noWrap/>
            <w:vAlign w:val="center"/>
          </w:tcPr>
          <w:p w:rsidR="00D277CF" w:rsidRPr="004A0463" w:rsidRDefault="00D277CF" w:rsidP="003E5772">
            <w:pPr>
              <w:spacing w:after="0" w:line="240" w:lineRule="auto"/>
              <w:rPr>
                <w:rFonts w:ascii="Arial" w:hAnsi="Arial" w:cs="Arial"/>
                <w:b/>
                <w:bCs/>
                <w:color w:val="000000"/>
                <w:sz w:val="20"/>
                <w:szCs w:val="20"/>
                <w:lang w:eastAsia="sl-SI"/>
              </w:rPr>
            </w:pPr>
            <w:r w:rsidRPr="004A0463">
              <w:rPr>
                <w:rFonts w:ascii="Arial" w:hAnsi="Arial" w:cs="Arial"/>
                <w:b/>
                <w:bCs/>
                <w:color w:val="000000"/>
                <w:sz w:val="20"/>
                <w:szCs w:val="20"/>
                <w:lang w:eastAsia="sl-SI"/>
              </w:rPr>
              <w:t>Turčija</w:t>
            </w:r>
          </w:p>
        </w:tc>
        <w:tc>
          <w:tcPr>
            <w:tcW w:w="914" w:type="dxa"/>
            <w:noWrap/>
            <w:vAlign w:val="center"/>
          </w:tcPr>
          <w:p w:rsidR="00D277CF" w:rsidRPr="004A0463" w:rsidRDefault="00D277CF" w:rsidP="003E5772">
            <w:pPr>
              <w:spacing w:after="0" w:line="240" w:lineRule="auto"/>
              <w:ind w:right="113"/>
              <w:jc w:val="right"/>
              <w:rPr>
                <w:rFonts w:ascii="Arial" w:hAnsi="Arial" w:cs="Arial"/>
                <w:color w:val="000000"/>
                <w:sz w:val="20"/>
                <w:szCs w:val="20"/>
                <w:lang w:eastAsia="sl-SI"/>
              </w:rPr>
            </w:pPr>
          </w:p>
        </w:tc>
        <w:tc>
          <w:tcPr>
            <w:tcW w:w="914" w:type="dxa"/>
            <w:noWrap/>
            <w:vAlign w:val="center"/>
          </w:tcPr>
          <w:p w:rsidR="00D277CF" w:rsidRPr="004A0463" w:rsidRDefault="00D277CF" w:rsidP="003E5772">
            <w:pPr>
              <w:spacing w:after="0" w:line="240" w:lineRule="auto"/>
              <w:ind w:right="113"/>
              <w:jc w:val="right"/>
              <w:rPr>
                <w:rFonts w:ascii="Arial" w:hAnsi="Arial" w:cs="Arial"/>
                <w:color w:val="000000"/>
                <w:sz w:val="20"/>
                <w:szCs w:val="20"/>
                <w:lang w:eastAsia="sl-SI"/>
              </w:rPr>
            </w:pPr>
          </w:p>
        </w:tc>
        <w:tc>
          <w:tcPr>
            <w:tcW w:w="960" w:type="dxa"/>
            <w:noWrap/>
            <w:vAlign w:val="center"/>
          </w:tcPr>
          <w:p w:rsidR="00D277CF" w:rsidRPr="004A0463" w:rsidRDefault="00D277CF" w:rsidP="003E5772">
            <w:pPr>
              <w:spacing w:after="0" w:line="240" w:lineRule="auto"/>
              <w:ind w:right="113"/>
              <w:jc w:val="right"/>
              <w:rPr>
                <w:rFonts w:ascii="Arial" w:hAnsi="Arial" w:cs="Arial"/>
                <w:color w:val="000000"/>
                <w:sz w:val="20"/>
                <w:szCs w:val="20"/>
                <w:lang w:eastAsia="sl-SI"/>
              </w:rPr>
            </w:pPr>
          </w:p>
        </w:tc>
        <w:tc>
          <w:tcPr>
            <w:tcW w:w="960" w:type="dxa"/>
            <w:noWrap/>
            <w:vAlign w:val="center"/>
          </w:tcPr>
          <w:p w:rsidR="00D277CF" w:rsidRPr="004A0463" w:rsidRDefault="00D277CF" w:rsidP="003E5772">
            <w:pPr>
              <w:spacing w:after="0" w:line="240" w:lineRule="auto"/>
              <w:ind w:right="113"/>
              <w:jc w:val="right"/>
              <w:rPr>
                <w:rFonts w:ascii="Arial" w:hAnsi="Arial" w:cs="Arial"/>
                <w:color w:val="000000"/>
                <w:sz w:val="20"/>
                <w:szCs w:val="20"/>
                <w:lang w:eastAsia="sl-SI"/>
              </w:rPr>
            </w:pPr>
            <w:r w:rsidRPr="004A0463">
              <w:rPr>
                <w:rFonts w:ascii="Arial" w:hAnsi="Arial" w:cs="Arial"/>
                <w:color w:val="000000"/>
                <w:sz w:val="20"/>
                <w:szCs w:val="20"/>
                <w:lang w:eastAsia="sl-SI"/>
              </w:rPr>
              <w:t>1</w:t>
            </w:r>
          </w:p>
        </w:tc>
        <w:tc>
          <w:tcPr>
            <w:tcW w:w="960" w:type="dxa"/>
            <w:noWrap/>
            <w:vAlign w:val="center"/>
          </w:tcPr>
          <w:p w:rsidR="00D277CF" w:rsidRPr="004A0463" w:rsidRDefault="00D277CF" w:rsidP="003E5772">
            <w:pPr>
              <w:spacing w:after="0" w:line="240" w:lineRule="auto"/>
              <w:ind w:right="113"/>
              <w:jc w:val="right"/>
              <w:rPr>
                <w:rFonts w:ascii="Arial" w:hAnsi="Arial" w:cs="Arial"/>
                <w:color w:val="000000"/>
                <w:sz w:val="20"/>
                <w:szCs w:val="20"/>
                <w:lang w:eastAsia="sl-SI"/>
              </w:rPr>
            </w:pPr>
          </w:p>
        </w:tc>
        <w:tc>
          <w:tcPr>
            <w:tcW w:w="960" w:type="dxa"/>
            <w:noWrap/>
            <w:vAlign w:val="center"/>
          </w:tcPr>
          <w:p w:rsidR="00D277CF" w:rsidRPr="004A0463" w:rsidRDefault="00D277CF" w:rsidP="003E5772">
            <w:pPr>
              <w:spacing w:after="0" w:line="240" w:lineRule="auto"/>
              <w:ind w:right="113"/>
              <w:jc w:val="right"/>
              <w:rPr>
                <w:rFonts w:ascii="Arial" w:hAnsi="Arial" w:cs="Arial"/>
                <w:color w:val="000000"/>
                <w:sz w:val="20"/>
                <w:szCs w:val="20"/>
                <w:lang w:eastAsia="sl-SI"/>
              </w:rPr>
            </w:pPr>
          </w:p>
        </w:tc>
        <w:tc>
          <w:tcPr>
            <w:tcW w:w="960" w:type="dxa"/>
            <w:shd w:val="clear" w:color="000000" w:fill="FFC7CE"/>
            <w:noWrap/>
            <w:vAlign w:val="center"/>
          </w:tcPr>
          <w:p w:rsidR="00D277CF" w:rsidRPr="004A0463" w:rsidRDefault="00D277CF" w:rsidP="003E5772">
            <w:pPr>
              <w:spacing w:after="0" w:line="240" w:lineRule="auto"/>
              <w:ind w:right="113"/>
              <w:jc w:val="right"/>
              <w:rPr>
                <w:rFonts w:ascii="Arial" w:hAnsi="Arial" w:cs="Arial"/>
                <w:b/>
                <w:bCs/>
                <w:color w:val="800080"/>
                <w:sz w:val="20"/>
                <w:szCs w:val="20"/>
                <w:lang w:eastAsia="sl-SI"/>
              </w:rPr>
            </w:pPr>
            <w:r w:rsidRPr="004A0463">
              <w:rPr>
                <w:rFonts w:ascii="Arial" w:hAnsi="Arial" w:cs="Arial"/>
                <w:b/>
                <w:bCs/>
                <w:color w:val="800080"/>
                <w:sz w:val="20"/>
                <w:szCs w:val="20"/>
                <w:lang w:eastAsia="sl-SI"/>
              </w:rPr>
              <w:t>1</w:t>
            </w:r>
          </w:p>
        </w:tc>
      </w:tr>
      <w:tr w:rsidR="00D277CF" w:rsidRPr="004A0463" w:rsidTr="003E5772">
        <w:trPr>
          <w:trHeight w:val="300"/>
        </w:trPr>
        <w:tc>
          <w:tcPr>
            <w:tcW w:w="2332" w:type="dxa"/>
            <w:noWrap/>
            <w:vAlign w:val="center"/>
          </w:tcPr>
          <w:p w:rsidR="00D277CF" w:rsidRPr="004A0463" w:rsidRDefault="00D277CF" w:rsidP="003E5772">
            <w:pPr>
              <w:spacing w:after="0" w:line="240" w:lineRule="auto"/>
              <w:rPr>
                <w:rFonts w:ascii="Arial" w:hAnsi="Arial" w:cs="Arial"/>
                <w:b/>
                <w:bCs/>
                <w:color w:val="000000"/>
                <w:sz w:val="20"/>
                <w:szCs w:val="20"/>
                <w:lang w:eastAsia="sl-SI"/>
              </w:rPr>
            </w:pPr>
            <w:r w:rsidRPr="004A0463">
              <w:rPr>
                <w:rFonts w:ascii="Arial" w:hAnsi="Arial" w:cs="Arial"/>
                <w:b/>
                <w:bCs/>
                <w:color w:val="000000"/>
                <w:sz w:val="20"/>
                <w:szCs w:val="20"/>
                <w:lang w:eastAsia="sl-SI"/>
              </w:rPr>
              <w:t>Latvija</w:t>
            </w:r>
          </w:p>
        </w:tc>
        <w:tc>
          <w:tcPr>
            <w:tcW w:w="914" w:type="dxa"/>
            <w:noWrap/>
            <w:vAlign w:val="center"/>
          </w:tcPr>
          <w:p w:rsidR="00D277CF" w:rsidRPr="004A0463" w:rsidRDefault="00D277CF" w:rsidP="003E5772">
            <w:pPr>
              <w:spacing w:after="0" w:line="240" w:lineRule="auto"/>
              <w:ind w:right="113"/>
              <w:jc w:val="right"/>
              <w:rPr>
                <w:rFonts w:ascii="Arial" w:hAnsi="Arial" w:cs="Arial"/>
                <w:color w:val="000000"/>
                <w:sz w:val="20"/>
                <w:szCs w:val="20"/>
                <w:lang w:eastAsia="sl-SI"/>
              </w:rPr>
            </w:pPr>
          </w:p>
        </w:tc>
        <w:tc>
          <w:tcPr>
            <w:tcW w:w="914" w:type="dxa"/>
            <w:noWrap/>
            <w:vAlign w:val="center"/>
          </w:tcPr>
          <w:p w:rsidR="00D277CF" w:rsidRPr="004A0463" w:rsidRDefault="00D277CF" w:rsidP="003E5772">
            <w:pPr>
              <w:spacing w:after="0" w:line="240" w:lineRule="auto"/>
              <w:ind w:right="113"/>
              <w:jc w:val="right"/>
              <w:rPr>
                <w:rFonts w:ascii="Arial" w:hAnsi="Arial" w:cs="Arial"/>
                <w:color w:val="000000"/>
                <w:sz w:val="20"/>
                <w:szCs w:val="20"/>
                <w:lang w:eastAsia="sl-SI"/>
              </w:rPr>
            </w:pPr>
          </w:p>
        </w:tc>
        <w:tc>
          <w:tcPr>
            <w:tcW w:w="960" w:type="dxa"/>
            <w:noWrap/>
            <w:vAlign w:val="center"/>
          </w:tcPr>
          <w:p w:rsidR="00D277CF" w:rsidRPr="004A0463" w:rsidRDefault="00D277CF" w:rsidP="003E5772">
            <w:pPr>
              <w:spacing w:after="0" w:line="240" w:lineRule="auto"/>
              <w:ind w:right="113"/>
              <w:jc w:val="right"/>
              <w:rPr>
                <w:rFonts w:ascii="Arial" w:hAnsi="Arial" w:cs="Arial"/>
                <w:color w:val="000000"/>
                <w:sz w:val="20"/>
                <w:szCs w:val="20"/>
                <w:lang w:eastAsia="sl-SI"/>
              </w:rPr>
            </w:pPr>
            <w:r w:rsidRPr="004A0463">
              <w:rPr>
                <w:rFonts w:ascii="Arial" w:hAnsi="Arial" w:cs="Arial"/>
                <w:color w:val="000000"/>
                <w:sz w:val="20"/>
                <w:szCs w:val="20"/>
                <w:lang w:eastAsia="sl-SI"/>
              </w:rPr>
              <w:t>1</w:t>
            </w:r>
          </w:p>
        </w:tc>
        <w:tc>
          <w:tcPr>
            <w:tcW w:w="960" w:type="dxa"/>
            <w:noWrap/>
            <w:vAlign w:val="center"/>
          </w:tcPr>
          <w:p w:rsidR="00D277CF" w:rsidRPr="004A0463" w:rsidRDefault="00D277CF" w:rsidP="003E5772">
            <w:pPr>
              <w:spacing w:after="0" w:line="240" w:lineRule="auto"/>
              <w:ind w:right="113"/>
              <w:jc w:val="right"/>
              <w:rPr>
                <w:rFonts w:ascii="Arial" w:hAnsi="Arial" w:cs="Arial"/>
                <w:color w:val="000000"/>
                <w:sz w:val="20"/>
                <w:szCs w:val="20"/>
                <w:lang w:eastAsia="sl-SI"/>
              </w:rPr>
            </w:pPr>
          </w:p>
        </w:tc>
        <w:tc>
          <w:tcPr>
            <w:tcW w:w="960" w:type="dxa"/>
            <w:noWrap/>
            <w:vAlign w:val="center"/>
          </w:tcPr>
          <w:p w:rsidR="00D277CF" w:rsidRPr="004A0463" w:rsidRDefault="00D277CF" w:rsidP="003E5772">
            <w:pPr>
              <w:spacing w:after="0" w:line="240" w:lineRule="auto"/>
              <w:ind w:right="113"/>
              <w:jc w:val="right"/>
              <w:rPr>
                <w:rFonts w:ascii="Arial" w:hAnsi="Arial" w:cs="Arial"/>
                <w:color w:val="000000"/>
                <w:sz w:val="20"/>
                <w:szCs w:val="20"/>
                <w:lang w:eastAsia="sl-SI"/>
              </w:rPr>
            </w:pPr>
          </w:p>
        </w:tc>
        <w:tc>
          <w:tcPr>
            <w:tcW w:w="960" w:type="dxa"/>
            <w:noWrap/>
            <w:vAlign w:val="center"/>
          </w:tcPr>
          <w:p w:rsidR="00D277CF" w:rsidRPr="004A0463" w:rsidRDefault="00D277CF" w:rsidP="003E5772">
            <w:pPr>
              <w:spacing w:after="0" w:line="240" w:lineRule="auto"/>
              <w:ind w:right="113"/>
              <w:jc w:val="right"/>
              <w:rPr>
                <w:rFonts w:ascii="Arial" w:hAnsi="Arial" w:cs="Arial"/>
                <w:color w:val="000000"/>
                <w:sz w:val="20"/>
                <w:szCs w:val="20"/>
                <w:lang w:eastAsia="sl-SI"/>
              </w:rPr>
            </w:pPr>
          </w:p>
        </w:tc>
        <w:tc>
          <w:tcPr>
            <w:tcW w:w="960" w:type="dxa"/>
            <w:shd w:val="clear" w:color="000000" w:fill="FFC7CE"/>
            <w:noWrap/>
            <w:vAlign w:val="center"/>
          </w:tcPr>
          <w:p w:rsidR="00D277CF" w:rsidRPr="004A0463" w:rsidRDefault="00D277CF" w:rsidP="003E5772">
            <w:pPr>
              <w:spacing w:after="0" w:line="240" w:lineRule="auto"/>
              <w:ind w:right="113"/>
              <w:jc w:val="right"/>
              <w:rPr>
                <w:rFonts w:ascii="Arial" w:hAnsi="Arial" w:cs="Arial"/>
                <w:b/>
                <w:bCs/>
                <w:color w:val="800080"/>
                <w:sz w:val="20"/>
                <w:szCs w:val="20"/>
                <w:lang w:eastAsia="sl-SI"/>
              </w:rPr>
            </w:pPr>
            <w:r w:rsidRPr="004A0463">
              <w:rPr>
                <w:rFonts w:ascii="Arial" w:hAnsi="Arial" w:cs="Arial"/>
                <w:b/>
                <w:bCs/>
                <w:color w:val="800080"/>
                <w:sz w:val="20"/>
                <w:szCs w:val="20"/>
                <w:lang w:eastAsia="sl-SI"/>
              </w:rPr>
              <w:t>1</w:t>
            </w:r>
          </w:p>
        </w:tc>
      </w:tr>
      <w:tr w:rsidR="00D277CF" w:rsidRPr="004A0463" w:rsidTr="003E5772">
        <w:trPr>
          <w:trHeight w:val="300"/>
        </w:trPr>
        <w:tc>
          <w:tcPr>
            <w:tcW w:w="2332" w:type="dxa"/>
            <w:noWrap/>
            <w:vAlign w:val="center"/>
          </w:tcPr>
          <w:p w:rsidR="00D277CF" w:rsidRPr="004A0463" w:rsidRDefault="00D277CF" w:rsidP="003E5772">
            <w:pPr>
              <w:spacing w:after="0" w:line="240" w:lineRule="auto"/>
              <w:rPr>
                <w:rFonts w:ascii="Arial" w:hAnsi="Arial" w:cs="Arial"/>
                <w:b/>
                <w:bCs/>
                <w:color w:val="000000"/>
                <w:sz w:val="20"/>
                <w:szCs w:val="20"/>
                <w:lang w:eastAsia="sl-SI"/>
              </w:rPr>
            </w:pPr>
            <w:r w:rsidRPr="004A0463">
              <w:rPr>
                <w:rFonts w:ascii="Arial" w:hAnsi="Arial" w:cs="Arial"/>
                <w:b/>
                <w:bCs/>
                <w:color w:val="000000"/>
                <w:sz w:val="20"/>
                <w:szCs w:val="20"/>
                <w:lang w:eastAsia="sl-SI"/>
              </w:rPr>
              <w:t>Tunizija</w:t>
            </w:r>
          </w:p>
        </w:tc>
        <w:tc>
          <w:tcPr>
            <w:tcW w:w="914" w:type="dxa"/>
            <w:noWrap/>
            <w:vAlign w:val="center"/>
          </w:tcPr>
          <w:p w:rsidR="00D277CF" w:rsidRPr="004A0463" w:rsidRDefault="00D277CF" w:rsidP="003E5772">
            <w:pPr>
              <w:spacing w:after="0" w:line="240" w:lineRule="auto"/>
              <w:ind w:right="113"/>
              <w:jc w:val="right"/>
              <w:rPr>
                <w:rFonts w:ascii="Arial" w:hAnsi="Arial" w:cs="Arial"/>
                <w:color w:val="000000"/>
                <w:sz w:val="20"/>
                <w:szCs w:val="20"/>
                <w:lang w:eastAsia="sl-SI"/>
              </w:rPr>
            </w:pPr>
          </w:p>
        </w:tc>
        <w:tc>
          <w:tcPr>
            <w:tcW w:w="914" w:type="dxa"/>
            <w:noWrap/>
            <w:vAlign w:val="center"/>
          </w:tcPr>
          <w:p w:rsidR="00D277CF" w:rsidRPr="004A0463" w:rsidRDefault="00D277CF" w:rsidP="003E5772">
            <w:pPr>
              <w:spacing w:after="0" w:line="240" w:lineRule="auto"/>
              <w:ind w:right="113"/>
              <w:jc w:val="right"/>
              <w:rPr>
                <w:rFonts w:ascii="Arial" w:hAnsi="Arial" w:cs="Arial"/>
                <w:color w:val="000000"/>
                <w:sz w:val="20"/>
                <w:szCs w:val="20"/>
                <w:lang w:eastAsia="sl-SI"/>
              </w:rPr>
            </w:pPr>
          </w:p>
        </w:tc>
        <w:tc>
          <w:tcPr>
            <w:tcW w:w="960" w:type="dxa"/>
            <w:noWrap/>
            <w:vAlign w:val="center"/>
          </w:tcPr>
          <w:p w:rsidR="00D277CF" w:rsidRPr="004A0463" w:rsidRDefault="00D277CF" w:rsidP="003E5772">
            <w:pPr>
              <w:spacing w:after="0" w:line="240" w:lineRule="auto"/>
              <w:ind w:right="113"/>
              <w:jc w:val="right"/>
              <w:rPr>
                <w:rFonts w:ascii="Arial" w:hAnsi="Arial" w:cs="Arial"/>
                <w:color w:val="000000"/>
                <w:sz w:val="20"/>
                <w:szCs w:val="20"/>
                <w:lang w:eastAsia="sl-SI"/>
              </w:rPr>
            </w:pPr>
            <w:r w:rsidRPr="004A0463">
              <w:rPr>
                <w:rFonts w:ascii="Arial" w:hAnsi="Arial" w:cs="Arial"/>
                <w:color w:val="000000"/>
                <w:sz w:val="20"/>
                <w:szCs w:val="20"/>
                <w:lang w:eastAsia="sl-SI"/>
              </w:rPr>
              <w:t>1</w:t>
            </w:r>
          </w:p>
        </w:tc>
        <w:tc>
          <w:tcPr>
            <w:tcW w:w="960" w:type="dxa"/>
            <w:noWrap/>
            <w:vAlign w:val="center"/>
          </w:tcPr>
          <w:p w:rsidR="00D277CF" w:rsidRPr="004A0463" w:rsidRDefault="00D277CF" w:rsidP="003E5772">
            <w:pPr>
              <w:spacing w:after="0" w:line="240" w:lineRule="auto"/>
              <w:ind w:right="113"/>
              <w:jc w:val="right"/>
              <w:rPr>
                <w:rFonts w:ascii="Arial" w:hAnsi="Arial" w:cs="Arial"/>
                <w:color w:val="000000"/>
                <w:sz w:val="20"/>
                <w:szCs w:val="20"/>
                <w:lang w:eastAsia="sl-SI"/>
              </w:rPr>
            </w:pPr>
          </w:p>
        </w:tc>
        <w:tc>
          <w:tcPr>
            <w:tcW w:w="960" w:type="dxa"/>
            <w:noWrap/>
            <w:vAlign w:val="center"/>
          </w:tcPr>
          <w:p w:rsidR="00D277CF" w:rsidRPr="004A0463" w:rsidRDefault="00D277CF" w:rsidP="003E5772">
            <w:pPr>
              <w:spacing w:after="0" w:line="240" w:lineRule="auto"/>
              <w:ind w:right="113"/>
              <w:jc w:val="right"/>
              <w:rPr>
                <w:rFonts w:ascii="Arial" w:hAnsi="Arial" w:cs="Arial"/>
                <w:color w:val="000000"/>
                <w:sz w:val="20"/>
                <w:szCs w:val="20"/>
                <w:lang w:eastAsia="sl-SI"/>
              </w:rPr>
            </w:pPr>
          </w:p>
        </w:tc>
        <w:tc>
          <w:tcPr>
            <w:tcW w:w="960" w:type="dxa"/>
            <w:noWrap/>
            <w:vAlign w:val="center"/>
          </w:tcPr>
          <w:p w:rsidR="00D277CF" w:rsidRPr="004A0463" w:rsidRDefault="00D277CF" w:rsidP="003E5772">
            <w:pPr>
              <w:spacing w:after="0" w:line="240" w:lineRule="auto"/>
              <w:ind w:right="113"/>
              <w:jc w:val="right"/>
              <w:rPr>
                <w:rFonts w:ascii="Arial" w:hAnsi="Arial" w:cs="Arial"/>
                <w:color w:val="000000"/>
                <w:sz w:val="20"/>
                <w:szCs w:val="20"/>
                <w:lang w:eastAsia="sl-SI"/>
              </w:rPr>
            </w:pPr>
          </w:p>
        </w:tc>
        <w:tc>
          <w:tcPr>
            <w:tcW w:w="960" w:type="dxa"/>
            <w:shd w:val="clear" w:color="000000" w:fill="FFC7CE"/>
            <w:noWrap/>
            <w:vAlign w:val="center"/>
          </w:tcPr>
          <w:p w:rsidR="00D277CF" w:rsidRPr="004A0463" w:rsidRDefault="00D277CF" w:rsidP="003E5772">
            <w:pPr>
              <w:spacing w:after="0" w:line="240" w:lineRule="auto"/>
              <w:ind w:right="113"/>
              <w:jc w:val="right"/>
              <w:rPr>
                <w:rFonts w:ascii="Arial" w:hAnsi="Arial" w:cs="Arial"/>
                <w:b/>
                <w:bCs/>
                <w:color w:val="800080"/>
                <w:sz w:val="20"/>
                <w:szCs w:val="20"/>
                <w:lang w:eastAsia="sl-SI"/>
              </w:rPr>
            </w:pPr>
            <w:r w:rsidRPr="004A0463">
              <w:rPr>
                <w:rFonts w:ascii="Arial" w:hAnsi="Arial" w:cs="Arial"/>
                <w:b/>
                <w:bCs/>
                <w:color w:val="800080"/>
                <w:sz w:val="20"/>
                <w:szCs w:val="20"/>
                <w:lang w:eastAsia="sl-SI"/>
              </w:rPr>
              <w:t>1</w:t>
            </w:r>
          </w:p>
        </w:tc>
      </w:tr>
      <w:tr w:rsidR="00D277CF" w:rsidRPr="004A0463" w:rsidTr="003E5772">
        <w:trPr>
          <w:trHeight w:val="300"/>
        </w:trPr>
        <w:tc>
          <w:tcPr>
            <w:tcW w:w="2332" w:type="dxa"/>
            <w:noWrap/>
            <w:vAlign w:val="center"/>
          </w:tcPr>
          <w:p w:rsidR="00D277CF" w:rsidRPr="004A0463" w:rsidRDefault="00D277CF" w:rsidP="003E5772">
            <w:pPr>
              <w:spacing w:after="0" w:line="240" w:lineRule="auto"/>
              <w:rPr>
                <w:rFonts w:ascii="Arial" w:hAnsi="Arial" w:cs="Arial"/>
                <w:b/>
                <w:bCs/>
                <w:color w:val="000000"/>
                <w:sz w:val="20"/>
                <w:szCs w:val="20"/>
                <w:lang w:eastAsia="sl-SI"/>
              </w:rPr>
            </w:pPr>
            <w:r w:rsidRPr="004A0463">
              <w:rPr>
                <w:rFonts w:ascii="Arial" w:hAnsi="Arial" w:cs="Arial"/>
                <w:b/>
                <w:bCs/>
                <w:color w:val="000000"/>
                <w:sz w:val="20"/>
                <w:szCs w:val="20"/>
                <w:lang w:eastAsia="sl-SI"/>
              </w:rPr>
              <w:t>neznano</w:t>
            </w:r>
          </w:p>
        </w:tc>
        <w:tc>
          <w:tcPr>
            <w:tcW w:w="914" w:type="dxa"/>
            <w:noWrap/>
            <w:vAlign w:val="center"/>
          </w:tcPr>
          <w:p w:rsidR="00D277CF" w:rsidRPr="004A0463" w:rsidRDefault="00D277CF" w:rsidP="003E5772">
            <w:pPr>
              <w:spacing w:after="0" w:line="240" w:lineRule="auto"/>
              <w:ind w:right="113"/>
              <w:jc w:val="right"/>
              <w:rPr>
                <w:rFonts w:ascii="Arial" w:hAnsi="Arial" w:cs="Arial"/>
                <w:color w:val="000000"/>
                <w:sz w:val="20"/>
                <w:szCs w:val="20"/>
                <w:lang w:eastAsia="sl-SI"/>
              </w:rPr>
            </w:pPr>
            <w:r w:rsidRPr="004A0463">
              <w:rPr>
                <w:rFonts w:ascii="Arial" w:hAnsi="Arial" w:cs="Arial"/>
                <w:color w:val="000000"/>
                <w:sz w:val="20"/>
                <w:szCs w:val="20"/>
                <w:lang w:eastAsia="sl-SI"/>
              </w:rPr>
              <w:t>8</w:t>
            </w:r>
          </w:p>
        </w:tc>
        <w:tc>
          <w:tcPr>
            <w:tcW w:w="914" w:type="dxa"/>
            <w:noWrap/>
            <w:vAlign w:val="center"/>
          </w:tcPr>
          <w:p w:rsidR="00D277CF" w:rsidRPr="004A0463" w:rsidRDefault="00D277CF" w:rsidP="003E5772">
            <w:pPr>
              <w:spacing w:after="0" w:line="240" w:lineRule="auto"/>
              <w:ind w:right="113"/>
              <w:jc w:val="right"/>
              <w:rPr>
                <w:rFonts w:ascii="Arial" w:hAnsi="Arial" w:cs="Arial"/>
                <w:color w:val="000000"/>
                <w:sz w:val="20"/>
                <w:szCs w:val="20"/>
                <w:lang w:eastAsia="sl-SI"/>
              </w:rPr>
            </w:pPr>
          </w:p>
        </w:tc>
        <w:tc>
          <w:tcPr>
            <w:tcW w:w="960" w:type="dxa"/>
            <w:noWrap/>
            <w:vAlign w:val="center"/>
          </w:tcPr>
          <w:p w:rsidR="00D277CF" w:rsidRPr="004A0463" w:rsidRDefault="00D277CF" w:rsidP="003E5772">
            <w:pPr>
              <w:spacing w:after="0" w:line="240" w:lineRule="auto"/>
              <w:ind w:right="113"/>
              <w:jc w:val="right"/>
              <w:rPr>
                <w:rFonts w:ascii="Arial" w:hAnsi="Arial" w:cs="Arial"/>
                <w:color w:val="000000"/>
                <w:sz w:val="20"/>
                <w:szCs w:val="20"/>
                <w:lang w:eastAsia="sl-SI"/>
              </w:rPr>
            </w:pPr>
            <w:r w:rsidRPr="004A0463">
              <w:rPr>
                <w:rFonts w:ascii="Arial" w:hAnsi="Arial" w:cs="Arial"/>
                <w:color w:val="000000"/>
                <w:sz w:val="20"/>
                <w:szCs w:val="20"/>
                <w:lang w:eastAsia="sl-SI"/>
              </w:rPr>
              <w:t>3</w:t>
            </w:r>
          </w:p>
        </w:tc>
        <w:tc>
          <w:tcPr>
            <w:tcW w:w="960" w:type="dxa"/>
            <w:noWrap/>
            <w:vAlign w:val="center"/>
          </w:tcPr>
          <w:p w:rsidR="00D277CF" w:rsidRPr="004A0463" w:rsidRDefault="00D277CF" w:rsidP="003E5772">
            <w:pPr>
              <w:spacing w:after="0" w:line="240" w:lineRule="auto"/>
              <w:ind w:right="113"/>
              <w:jc w:val="right"/>
              <w:rPr>
                <w:rFonts w:ascii="Arial" w:hAnsi="Arial" w:cs="Arial"/>
                <w:color w:val="000000"/>
                <w:sz w:val="20"/>
                <w:szCs w:val="20"/>
                <w:lang w:eastAsia="sl-SI"/>
              </w:rPr>
            </w:pPr>
            <w:r w:rsidRPr="004A0463">
              <w:rPr>
                <w:rFonts w:ascii="Arial" w:hAnsi="Arial" w:cs="Arial"/>
                <w:color w:val="000000"/>
                <w:sz w:val="20"/>
                <w:szCs w:val="20"/>
                <w:lang w:eastAsia="sl-SI"/>
              </w:rPr>
              <w:t>2</w:t>
            </w:r>
          </w:p>
        </w:tc>
        <w:tc>
          <w:tcPr>
            <w:tcW w:w="960" w:type="dxa"/>
            <w:noWrap/>
            <w:vAlign w:val="center"/>
          </w:tcPr>
          <w:p w:rsidR="00D277CF" w:rsidRPr="004A0463" w:rsidRDefault="00D277CF" w:rsidP="003E5772">
            <w:pPr>
              <w:spacing w:after="0" w:line="240" w:lineRule="auto"/>
              <w:ind w:right="113"/>
              <w:jc w:val="right"/>
              <w:rPr>
                <w:rFonts w:ascii="Arial" w:hAnsi="Arial" w:cs="Arial"/>
                <w:color w:val="000000"/>
                <w:sz w:val="20"/>
                <w:szCs w:val="20"/>
                <w:lang w:eastAsia="sl-SI"/>
              </w:rPr>
            </w:pPr>
            <w:r w:rsidRPr="004A0463">
              <w:rPr>
                <w:rFonts w:ascii="Arial" w:hAnsi="Arial" w:cs="Arial"/>
                <w:color w:val="000000"/>
                <w:sz w:val="20"/>
                <w:szCs w:val="20"/>
                <w:lang w:eastAsia="sl-SI"/>
              </w:rPr>
              <w:t>3</w:t>
            </w:r>
          </w:p>
        </w:tc>
        <w:tc>
          <w:tcPr>
            <w:tcW w:w="960" w:type="dxa"/>
            <w:noWrap/>
            <w:vAlign w:val="center"/>
          </w:tcPr>
          <w:p w:rsidR="00D277CF" w:rsidRPr="004A0463" w:rsidRDefault="00D277CF" w:rsidP="003E5772">
            <w:pPr>
              <w:spacing w:after="0" w:line="240" w:lineRule="auto"/>
              <w:ind w:right="113"/>
              <w:jc w:val="right"/>
              <w:rPr>
                <w:rFonts w:ascii="Arial" w:hAnsi="Arial" w:cs="Arial"/>
                <w:color w:val="000000"/>
                <w:sz w:val="20"/>
                <w:szCs w:val="20"/>
                <w:lang w:eastAsia="sl-SI"/>
              </w:rPr>
            </w:pPr>
            <w:r w:rsidRPr="004A0463">
              <w:rPr>
                <w:rFonts w:ascii="Arial" w:hAnsi="Arial" w:cs="Arial"/>
                <w:color w:val="000000"/>
                <w:sz w:val="20"/>
                <w:szCs w:val="20"/>
                <w:lang w:eastAsia="sl-SI"/>
              </w:rPr>
              <w:t>3</w:t>
            </w:r>
          </w:p>
        </w:tc>
        <w:tc>
          <w:tcPr>
            <w:tcW w:w="960" w:type="dxa"/>
            <w:shd w:val="clear" w:color="000000" w:fill="FFC7CE"/>
            <w:noWrap/>
            <w:vAlign w:val="center"/>
          </w:tcPr>
          <w:p w:rsidR="00D277CF" w:rsidRPr="004A0463" w:rsidRDefault="00D277CF" w:rsidP="003E5772">
            <w:pPr>
              <w:spacing w:after="0" w:line="240" w:lineRule="auto"/>
              <w:ind w:right="113"/>
              <w:jc w:val="right"/>
              <w:rPr>
                <w:rFonts w:ascii="Arial" w:hAnsi="Arial" w:cs="Arial"/>
                <w:b/>
                <w:bCs/>
                <w:color w:val="800080"/>
                <w:sz w:val="20"/>
                <w:szCs w:val="20"/>
                <w:lang w:eastAsia="sl-SI"/>
              </w:rPr>
            </w:pPr>
            <w:r w:rsidRPr="004A0463">
              <w:rPr>
                <w:rFonts w:ascii="Arial" w:hAnsi="Arial" w:cs="Arial"/>
                <w:b/>
                <w:bCs/>
                <w:color w:val="800080"/>
                <w:sz w:val="20"/>
                <w:szCs w:val="20"/>
                <w:lang w:eastAsia="sl-SI"/>
              </w:rPr>
              <w:t>19</w:t>
            </w:r>
          </w:p>
        </w:tc>
      </w:tr>
      <w:tr w:rsidR="00D277CF" w:rsidRPr="004A0463" w:rsidTr="003E5772">
        <w:trPr>
          <w:trHeight w:val="300"/>
        </w:trPr>
        <w:tc>
          <w:tcPr>
            <w:tcW w:w="2332" w:type="dxa"/>
            <w:shd w:val="clear" w:color="000000" w:fill="C6EFCE"/>
            <w:noWrap/>
            <w:vAlign w:val="center"/>
          </w:tcPr>
          <w:p w:rsidR="00D277CF" w:rsidRPr="004A0463" w:rsidRDefault="00D277CF" w:rsidP="003E5772">
            <w:pPr>
              <w:spacing w:after="0" w:line="240" w:lineRule="auto"/>
              <w:rPr>
                <w:rFonts w:ascii="Arial" w:hAnsi="Arial" w:cs="Arial"/>
                <w:b/>
                <w:bCs/>
                <w:color w:val="008000"/>
                <w:sz w:val="20"/>
                <w:szCs w:val="20"/>
                <w:lang w:eastAsia="sl-SI"/>
              </w:rPr>
            </w:pPr>
            <w:r w:rsidRPr="004A0463">
              <w:rPr>
                <w:rFonts w:ascii="Arial" w:hAnsi="Arial" w:cs="Arial"/>
                <w:b/>
                <w:bCs/>
                <w:color w:val="008000"/>
                <w:sz w:val="20"/>
                <w:szCs w:val="20"/>
                <w:lang w:eastAsia="sl-SI"/>
              </w:rPr>
              <w:t>SKUPAJ</w:t>
            </w:r>
          </w:p>
        </w:tc>
        <w:tc>
          <w:tcPr>
            <w:tcW w:w="914" w:type="dxa"/>
            <w:shd w:val="clear" w:color="000000" w:fill="C6EFCE"/>
            <w:noWrap/>
            <w:vAlign w:val="center"/>
          </w:tcPr>
          <w:p w:rsidR="00D277CF" w:rsidRPr="004A0463" w:rsidRDefault="00D277CF" w:rsidP="003E5772">
            <w:pPr>
              <w:spacing w:after="0" w:line="240" w:lineRule="auto"/>
              <w:ind w:right="113"/>
              <w:jc w:val="right"/>
              <w:rPr>
                <w:rFonts w:ascii="Arial" w:hAnsi="Arial" w:cs="Arial"/>
                <w:b/>
                <w:bCs/>
                <w:color w:val="008000"/>
                <w:sz w:val="20"/>
                <w:szCs w:val="20"/>
                <w:lang w:eastAsia="sl-SI"/>
              </w:rPr>
            </w:pPr>
            <w:r w:rsidRPr="004A0463">
              <w:rPr>
                <w:rFonts w:ascii="Arial" w:hAnsi="Arial" w:cs="Arial"/>
                <w:b/>
                <w:bCs/>
                <w:color w:val="008000"/>
                <w:sz w:val="20"/>
                <w:szCs w:val="20"/>
                <w:lang w:eastAsia="sl-SI"/>
              </w:rPr>
              <w:t>66</w:t>
            </w:r>
          </w:p>
        </w:tc>
        <w:tc>
          <w:tcPr>
            <w:tcW w:w="914" w:type="dxa"/>
            <w:shd w:val="clear" w:color="000000" w:fill="C6EFCE"/>
            <w:noWrap/>
            <w:vAlign w:val="center"/>
          </w:tcPr>
          <w:p w:rsidR="00D277CF" w:rsidRPr="004A0463" w:rsidRDefault="00D277CF" w:rsidP="003E5772">
            <w:pPr>
              <w:spacing w:after="0" w:line="240" w:lineRule="auto"/>
              <w:ind w:right="113"/>
              <w:jc w:val="right"/>
              <w:rPr>
                <w:rFonts w:ascii="Arial" w:hAnsi="Arial" w:cs="Arial"/>
                <w:b/>
                <w:bCs/>
                <w:color w:val="008000"/>
                <w:sz w:val="20"/>
                <w:szCs w:val="20"/>
                <w:lang w:eastAsia="sl-SI"/>
              </w:rPr>
            </w:pPr>
            <w:r w:rsidRPr="004A0463">
              <w:rPr>
                <w:rFonts w:ascii="Arial" w:hAnsi="Arial" w:cs="Arial"/>
                <w:b/>
                <w:bCs/>
                <w:color w:val="008000"/>
                <w:sz w:val="20"/>
                <w:szCs w:val="20"/>
                <w:lang w:eastAsia="sl-SI"/>
              </w:rPr>
              <w:t>81</w:t>
            </w:r>
          </w:p>
        </w:tc>
        <w:tc>
          <w:tcPr>
            <w:tcW w:w="960" w:type="dxa"/>
            <w:shd w:val="clear" w:color="000000" w:fill="C6EFCE"/>
            <w:noWrap/>
            <w:vAlign w:val="center"/>
          </w:tcPr>
          <w:p w:rsidR="00D277CF" w:rsidRPr="004A0463" w:rsidRDefault="00D277CF" w:rsidP="003E5772">
            <w:pPr>
              <w:spacing w:after="0" w:line="240" w:lineRule="auto"/>
              <w:ind w:right="113"/>
              <w:jc w:val="right"/>
              <w:rPr>
                <w:rFonts w:ascii="Arial" w:hAnsi="Arial" w:cs="Arial"/>
                <w:b/>
                <w:bCs/>
                <w:color w:val="008000"/>
                <w:sz w:val="20"/>
                <w:szCs w:val="20"/>
                <w:lang w:eastAsia="sl-SI"/>
              </w:rPr>
            </w:pPr>
            <w:r w:rsidRPr="004A0463">
              <w:rPr>
                <w:rFonts w:ascii="Arial" w:hAnsi="Arial" w:cs="Arial"/>
                <w:b/>
                <w:bCs/>
                <w:color w:val="008000"/>
                <w:sz w:val="20"/>
                <w:szCs w:val="20"/>
                <w:lang w:eastAsia="sl-SI"/>
              </w:rPr>
              <w:t>95</w:t>
            </w:r>
          </w:p>
        </w:tc>
        <w:tc>
          <w:tcPr>
            <w:tcW w:w="960" w:type="dxa"/>
            <w:shd w:val="clear" w:color="000000" w:fill="C6EFCE"/>
            <w:noWrap/>
            <w:vAlign w:val="center"/>
          </w:tcPr>
          <w:p w:rsidR="00D277CF" w:rsidRPr="004A0463" w:rsidRDefault="00D277CF" w:rsidP="003E5772">
            <w:pPr>
              <w:spacing w:after="0" w:line="240" w:lineRule="auto"/>
              <w:ind w:right="113"/>
              <w:jc w:val="right"/>
              <w:rPr>
                <w:rFonts w:ascii="Arial" w:hAnsi="Arial" w:cs="Arial"/>
                <w:b/>
                <w:bCs/>
                <w:color w:val="008000"/>
                <w:sz w:val="20"/>
                <w:szCs w:val="20"/>
                <w:lang w:eastAsia="sl-SI"/>
              </w:rPr>
            </w:pPr>
            <w:r w:rsidRPr="004A0463">
              <w:rPr>
                <w:rFonts w:ascii="Arial" w:hAnsi="Arial" w:cs="Arial"/>
                <w:b/>
                <w:bCs/>
                <w:color w:val="008000"/>
                <w:sz w:val="20"/>
                <w:szCs w:val="20"/>
                <w:lang w:eastAsia="sl-SI"/>
              </w:rPr>
              <w:t>138</w:t>
            </w:r>
          </w:p>
        </w:tc>
        <w:tc>
          <w:tcPr>
            <w:tcW w:w="960" w:type="dxa"/>
            <w:shd w:val="clear" w:color="000000" w:fill="C6EFCE"/>
            <w:noWrap/>
            <w:vAlign w:val="center"/>
          </w:tcPr>
          <w:p w:rsidR="00D277CF" w:rsidRPr="004A0463" w:rsidRDefault="00D277CF" w:rsidP="003E5772">
            <w:pPr>
              <w:spacing w:after="0" w:line="240" w:lineRule="auto"/>
              <w:ind w:right="113"/>
              <w:jc w:val="right"/>
              <w:rPr>
                <w:rFonts w:ascii="Arial" w:hAnsi="Arial" w:cs="Arial"/>
                <w:b/>
                <w:bCs/>
                <w:color w:val="008000"/>
                <w:sz w:val="20"/>
                <w:szCs w:val="20"/>
                <w:lang w:eastAsia="sl-SI"/>
              </w:rPr>
            </w:pPr>
            <w:r w:rsidRPr="004A0463">
              <w:rPr>
                <w:rFonts w:ascii="Arial" w:hAnsi="Arial" w:cs="Arial"/>
                <w:b/>
                <w:bCs/>
                <w:color w:val="008000"/>
                <w:sz w:val="20"/>
                <w:szCs w:val="20"/>
                <w:lang w:eastAsia="sl-SI"/>
              </w:rPr>
              <w:t>139</w:t>
            </w:r>
          </w:p>
        </w:tc>
        <w:tc>
          <w:tcPr>
            <w:tcW w:w="960" w:type="dxa"/>
            <w:shd w:val="clear" w:color="000000" w:fill="C6EFCE"/>
            <w:noWrap/>
            <w:vAlign w:val="center"/>
          </w:tcPr>
          <w:p w:rsidR="00D277CF" w:rsidRPr="004A0463" w:rsidRDefault="00D277CF" w:rsidP="003E5772">
            <w:pPr>
              <w:spacing w:after="0" w:line="240" w:lineRule="auto"/>
              <w:ind w:right="113"/>
              <w:jc w:val="right"/>
              <w:rPr>
                <w:rFonts w:ascii="Arial" w:hAnsi="Arial" w:cs="Arial"/>
                <w:b/>
                <w:bCs/>
                <w:color w:val="008000"/>
                <w:sz w:val="20"/>
                <w:szCs w:val="20"/>
                <w:lang w:eastAsia="sl-SI"/>
              </w:rPr>
            </w:pPr>
            <w:r w:rsidRPr="004A0463">
              <w:rPr>
                <w:rFonts w:ascii="Arial" w:hAnsi="Arial" w:cs="Arial"/>
                <w:b/>
                <w:bCs/>
                <w:color w:val="008000"/>
                <w:sz w:val="20"/>
                <w:szCs w:val="20"/>
                <w:lang w:eastAsia="sl-SI"/>
              </w:rPr>
              <w:t>159</w:t>
            </w:r>
          </w:p>
        </w:tc>
        <w:tc>
          <w:tcPr>
            <w:tcW w:w="960" w:type="dxa"/>
            <w:shd w:val="clear" w:color="000000" w:fill="FFC7CE"/>
            <w:noWrap/>
            <w:vAlign w:val="center"/>
          </w:tcPr>
          <w:p w:rsidR="00D277CF" w:rsidRPr="004A0463" w:rsidRDefault="00D277CF" w:rsidP="003E5772">
            <w:pPr>
              <w:spacing w:after="0" w:line="240" w:lineRule="auto"/>
              <w:ind w:right="113"/>
              <w:jc w:val="right"/>
              <w:rPr>
                <w:rFonts w:ascii="Arial" w:hAnsi="Arial" w:cs="Arial"/>
                <w:b/>
                <w:bCs/>
                <w:color w:val="800080"/>
                <w:sz w:val="20"/>
                <w:szCs w:val="20"/>
                <w:lang w:eastAsia="sl-SI"/>
              </w:rPr>
            </w:pPr>
            <w:r w:rsidRPr="004A0463">
              <w:rPr>
                <w:rFonts w:ascii="Arial" w:hAnsi="Arial" w:cs="Arial"/>
                <w:b/>
                <w:bCs/>
                <w:color w:val="800080"/>
                <w:sz w:val="20"/>
                <w:szCs w:val="20"/>
                <w:lang w:eastAsia="sl-SI"/>
              </w:rPr>
              <w:t>678</w:t>
            </w:r>
          </w:p>
        </w:tc>
      </w:tr>
    </w:tbl>
    <w:p w:rsidR="00D277CF" w:rsidRPr="004A0463" w:rsidRDefault="00D277CF" w:rsidP="003E5772">
      <w:pPr>
        <w:spacing w:after="0" w:line="240" w:lineRule="auto"/>
        <w:jc w:val="both"/>
        <w:rPr>
          <w:rFonts w:ascii="Arial" w:hAnsi="Arial" w:cs="Arial"/>
          <w:sz w:val="20"/>
          <w:szCs w:val="20"/>
        </w:rPr>
      </w:pPr>
    </w:p>
    <w:p w:rsidR="00D277CF" w:rsidRPr="004A0463" w:rsidRDefault="00D277CF" w:rsidP="003E5772">
      <w:pPr>
        <w:spacing w:after="0" w:line="240" w:lineRule="auto"/>
        <w:jc w:val="both"/>
        <w:rPr>
          <w:rFonts w:ascii="Arial" w:hAnsi="Arial" w:cs="Arial"/>
          <w:sz w:val="20"/>
          <w:szCs w:val="20"/>
        </w:rPr>
      </w:pPr>
    </w:p>
    <w:p w:rsidR="00D277CF" w:rsidRPr="00A64FE6" w:rsidRDefault="00D277CF" w:rsidP="003E5772">
      <w:pPr>
        <w:spacing w:after="0" w:line="240" w:lineRule="auto"/>
        <w:jc w:val="both"/>
        <w:rPr>
          <w:rFonts w:ascii="Arial" w:hAnsi="Arial" w:cs="Arial"/>
        </w:rPr>
      </w:pPr>
      <w:r w:rsidRPr="00A64FE6">
        <w:rPr>
          <w:rFonts w:ascii="Arial" w:hAnsi="Arial" w:cs="Arial"/>
        </w:rPr>
        <w:t xml:space="preserve">Država tatvine vozil, odkritih pri izvajanju izravnalnih ukrepov je v veliki večini primerov Italija. Ob upoštevanju dejstva, da so tovrstna ukradena vozila večinoma namenjena za Jugovzhodno Evropo lahko ugotovimo, da so ta vozila prepeljana čez notranjo schengensko mejo med Italijo in Slovenijo ter potujejo čez notranjost obeh držav. Italiji sledijo Španija, Slovenija, Nemčija, Madžarska in ostale države, navedene v spodnji preglednici. </w:t>
      </w:r>
    </w:p>
    <w:p w:rsidR="00D277CF" w:rsidRPr="004A0463" w:rsidRDefault="00D277CF" w:rsidP="003E5772">
      <w:pPr>
        <w:pStyle w:val="Default"/>
        <w:jc w:val="both"/>
        <w:rPr>
          <w:rFonts w:ascii="Arial" w:hAnsi="Arial" w:cs="Arial"/>
          <w:color w:val="auto"/>
          <w:sz w:val="20"/>
          <w:szCs w:val="20"/>
        </w:rPr>
      </w:pPr>
    </w:p>
    <w:p w:rsidR="00D277CF" w:rsidRPr="004A0463" w:rsidRDefault="00D277CF" w:rsidP="003E5772">
      <w:pPr>
        <w:spacing w:after="0" w:line="240" w:lineRule="auto"/>
        <w:jc w:val="both"/>
        <w:rPr>
          <w:rFonts w:ascii="Arial" w:hAnsi="Arial" w:cs="Arial"/>
          <w:b/>
          <w:sz w:val="20"/>
          <w:szCs w:val="20"/>
        </w:rPr>
      </w:pPr>
      <w:r w:rsidRPr="004A0463">
        <w:rPr>
          <w:rFonts w:ascii="Arial" w:hAnsi="Arial" w:cs="Arial"/>
          <w:b/>
          <w:sz w:val="20"/>
          <w:szCs w:val="20"/>
        </w:rPr>
        <w:t>Preglednica 3: Država tatvine vozil</w:t>
      </w:r>
    </w:p>
    <w:p w:rsidR="00D277CF" w:rsidRPr="004A0463" w:rsidRDefault="00D277CF" w:rsidP="003E5772">
      <w:pPr>
        <w:spacing w:after="0" w:line="240" w:lineRule="auto"/>
        <w:jc w:val="both"/>
        <w:rPr>
          <w:rFonts w:ascii="Arial" w:hAnsi="Arial" w:cs="Arial"/>
          <w:sz w:val="20"/>
          <w:szCs w:val="20"/>
        </w:rPr>
      </w:pPr>
    </w:p>
    <w:tbl>
      <w:tblPr>
        <w:tblW w:w="8960" w:type="dxa"/>
        <w:tblInd w:w="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A0"/>
      </w:tblPr>
      <w:tblGrid>
        <w:gridCol w:w="2240"/>
        <w:gridCol w:w="960"/>
        <w:gridCol w:w="960"/>
        <w:gridCol w:w="960"/>
        <w:gridCol w:w="960"/>
        <w:gridCol w:w="960"/>
        <w:gridCol w:w="960"/>
        <w:gridCol w:w="960"/>
      </w:tblGrid>
      <w:tr w:rsidR="00D277CF" w:rsidRPr="004A0463" w:rsidTr="003E5772">
        <w:trPr>
          <w:trHeight w:val="300"/>
          <w:tblHeader/>
        </w:trPr>
        <w:tc>
          <w:tcPr>
            <w:tcW w:w="2240" w:type="dxa"/>
            <w:noWrap/>
            <w:vAlign w:val="center"/>
          </w:tcPr>
          <w:p w:rsidR="00D277CF" w:rsidRPr="004A0463" w:rsidRDefault="00D277CF" w:rsidP="003E5772">
            <w:pPr>
              <w:spacing w:after="0" w:line="240" w:lineRule="auto"/>
              <w:jc w:val="center"/>
              <w:rPr>
                <w:rFonts w:ascii="Arial" w:hAnsi="Arial" w:cs="Arial"/>
                <w:b/>
                <w:color w:val="000000"/>
                <w:sz w:val="20"/>
                <w:szCs w:val="20"/>
                <w:lang w:eastAsia="sl-SI"/>
              </w:rPr>
            </w:pPr>
            <w:r w:rsidRPr="004A0463">
              <w:rPr>
                <w:rFonts w:ascii="Arial" w:hAnsi="Arial" w:cs="Arial"/>
                <w:b/>
                <w:color w:val="000000"/>
                <w:sz w:val="20"/>
                <w:szCs w:val="20"/>
                <w:lang w:eastAsia="sl-SI"/>
              </w:rPr>
              <w:t>država</w:t>
            </w:r>
          </w:p>
        </w:tc>
        <w:tc>
          <w:tcPr>
            <w:tcW w:w="960" w:type="dxa"/>
            <w:shd w:val="clear" w:color="000000" w:fill="99CCFF"/>
            <w:noWrap/>
            <w:vAlign w:val="center"/>
          </w:tcPr>
          <w:p w:rsidR="00D277CF" w:rsidRPr="004A0463" w:rsidRDefault="00D277CF" w:rsidP="003E5772">
            <w:pPr>
              <w:spacing w:after="0" w:line="240" w:lineRule="auto"/>
              <w:jc w:val="center"/>
              <w:rPr>
                <w:rFonts w:ascii="Arial" w:hAnsi="Arial" w:cs="Arial"/>
                <w:b/>
                <w:bCs/>
                <w:color w:val="000000"/>
                <w:sz w:val="20"/>
                <w:szCs w:val="20"/>
                <w:lang w:eastAsia="sl-SI"/>
              </w:rPr>
            </w:pPr>
            <w:r w:rsidRPr="004A0463">
              <w:rPr>
                <w:rFonts w:ascii="Arial" w:hAnsi="Arial" w:cs="Arial"/>
                <w:b/>
                <w:bCs/>
                <w:color w:val="000000"/>
                <w:sz w:val="20"/>
                <w:szCs w:val="20"/>
                <w:lang w:eastAsia="sl-SI"/>
              </w:rPr>
              <w:t>2014</w:t>
            </w:r>
          </w:p>
        </w:tc>
        <w:tc>
          <w:tcPr>
            <w:tcW w:w="960" w:type="dxa"/>
            <w:shd w:val="clear" w:color="000000" w:fill="99CCFF"/>
            <w:noWrap/>
            <w:vAlign w:val="center"/>
          </w:tcPr>
          <w:p w:rsidR="00D277CF" w:rsidRPr="004A0463" w:rsidRDefault="00D277CF" w:rsidP="003E5772">
            <w:pPr>
              <w:spacing w:after="0" w:line="240" w:lineRule="auto"/>
              <w:jc w:val="center"/>
              <w:rPr>
                <w:rFonts w:ascii="Arial" w:hAnsi="Arial" w:cs="Arial"/>
                <w:b/>
                <w:bCs/>
                <w:color w:val="000000"/>
                <w:sz w:val="20"/>
                <w:szCs w:val="20"/>
                <w:lang w:eastAsia="sl-SI"/>
              </w:rPr>
            </w:pPr>
            <w:r w:rsidRPr="004A0463">
              <w:rPr>
                <w:rFonts w:ascii="Arial" w:hAnsi="Arial" w:cs="Arial"/>
                <w:b/>
                <w:bCs/>
                <w:color w:val="000000"/>
                <w:sz w:val="20"/>
                <w:szCs w:val="20"/>
                <w:lang w:eastAsia="sl-SI"/>
              </w:rPr>
              <w:t>2013</w:t>
            </w:r>
          </w:p>
        </w:tc>
        <w:tc>
          <w:tcPr>
            <w:tcW w:w="960" w:type="dxa"/>
            <w:shd w:val="clear" w:color="000000" w:fill="99CCFF"/>
            <w:noWrap/>
            <w:vAlign w:val="center"/>
          </w:tcPr>
          <w:p w:rsidR="00D277CF" w:rsidRPr="004A0463" w:rsidRDefault="00D277CF" w:rsidP="003E5772">
            <w:pPr>
              <w:spacing w:after="0" w:line="240" w:lineRule="auto"/>
              <w:jc w:val="center"/>
              <w:rPr>
                <w:rFonts w:ascii="Arial" w:hAnsi="Arial" w:cs="Arial"/>
                <w:b/>
                <w:bCs/>
                <w:color w:val="000000"/>
                <w:sz w:val="20"/>
                <w:szCs w:val="20"/>
                <w:lang w:eastAsia="sl-SI"/>
              </w:rPr>
            </w:pPr>
            <w:r w:rsidRPr="004A0463">
              <w:rPr>
                <w:rFonts w:ascii="Arial" w:hAnsi="Arial" w:cs="Arial"/>
                <w:b/>
                <w:bCs/>
                <w:color w:val="000000"/>
                <w:sz w:val="20"/>
                <w:szCs w:val="20"/>
                <w:lang w:eastAsia="sl-SI"/>
              </w:rPr>
              <w:t>2012</w:t>
            </w:r>
          </w:p>
        </w:tc>
        <w:tc>
          <w:tcPr>
            <w:tcW w:w="960" w:type="dxa"/>
            <w:shd w:val="clear" w:color="000000" w:fill="99CCFF"/>
            <w:noWrap/>
            <w:vAlign w:val="center"/>
          </w:tcPr>
          <w:p w:rsidR="00D277CF" w:rsidRPr="004A0463" w:rsidRDefault="00D277CF" w:rsidP="003E5772">
            <w:pPr>
              <w:spacing w:after="0" w:line="240" w:lineRule="auto"/>
              <w:jc w:val="center"/>
              <w:rPr>
                <w:rFonts w:ascii="Arial" w:hAnsi="Arial" w:cs="Arial"/>
                <w:b/>
                <w:bCs/>
                <w:color w:val="000000"/>
                <w:sz w:val="20"/>
                <w:szCs w:val="20"/>
                <w:lang w:eastAsia="sl-SI"/>
              </w:rPr>
            </w:pPr>
            <w:r w:rsidRPr="004A0463">
              <w:rPr>
                <w:rFonts w:ascii="Arial" w:hAnsi="Arial" w:cs="Arial"/>
                <w:b/>
                <w:bCs/>
                <w:color w:val="000000"/>
                <w:sz w:val="20"/>
                <w:szCs w:val="20"/>
                <w:lang w:eastAsia="sl-SI"/>
              </w:rPr>
              <w:t>2011</w:t>
            </w:r>
          </w:p>
        </w:tc>
        <w:tc>
          <w:tcPr>
            <w:tcW w:w="960" w:type="dxa"/>
            <w:shd w:val="clear" w:color="000000" w:fill="99CCFF"/>
            <w:noWrap/>
            <w:vAlign w:val="center"/>
          </w:tcPr>
          <w:p w:rsidR="00D277CF" w:rsidRPr="004A0463" w:rsidRDefault="00D277CF" w:rsidP="003E5772">
            <w:pPr>
              <w:spacing w:after="0" w:line="240" w:lineRule="auto"/>
              <w:jc w:val="center"/>
              <w:rPr>
                <w:rFonts w:ascii="Arial" w:hAnsi="Arial" w:cs="Arial"/>
                <w:b/>
                <w:bCs/>
                <w:color w:val="000000"/>
                <w:sz w:val="20"/>
                <w:szCs w:val="20"/>
                <w:lang w:eastAsia="sl-SI"/>
              </w:rPr>
            </w:pPr>
            <w:r w:rsidRPr="004A0463">
              <w:rPr>
                <w:rFonts w:ascii="Arial" w:hAnsi="Arial" w:cs="Arial"/>
                <w:b/>
                <w:bCs/>
                <w:color w:val="000000"/>
                <w:sz w:val="20"/>
                <w:szCs w:val="20"/>
                <w:lang w:eastAsia="sl-SI"/>
              </w:rPr>
              <w:t>2010</w:t>
            </w:r>
          </w:p>
        </w:tc>
        <w:tc>
          <w:tcPr>
            <w:tcW w:w="960" w:type="dxa"/>
            <w:shd w:val="clear" w:color="000000" w:fill="99CCFF"/>
            <w:noWrap/>
            <w:vAlign w:val="center"/>
          </w:tcPr>
          <w:p w:rsidR="00D277CF" w:rsidRPr="004A0463" w:rsidRDefault="00D277CF" w:rsidP="003E5772">
            <w:pPr>
              <w:spacing w:after="0" w:line="240" w:lineRule="auto"/>
              <w:jc w:val="center"/>
              <w:rPr>
                <w:rFonts w:ascii="Arial" w:hAnsi="Arial" w:cs="Arial"/>
                <w:b/>
                <w:bCs/>
                <w:color w:val="000000"/>
                <w:sz w:val="20"/>
                <w:szCs w:val="20"/>
                <w:lang w:eastAsia="sl-SI"/>
              </w:rPr>
            </w:pPr>
            <w:r w:rsidRPr="004A0463">
              <w:rPr>
                <w:rFonts w:ascii="Arial" w:hAnsi="Arial" w:cs="Arial"/>
                <w:b/>
                <w:bCs/>
                <w:color w:val="000000"/>
                <w:sz w:val="20"/>
                <w:szCs w:val="20"/>
                <w:lang w:eastAsia="sl-SI"/>
              </w:rPr>
              <w:t>2009</w:t>
            </w:r>
          </w:p>
        </w:tc>
        <w:tc>
          <w:tcPr>
            <w:tcW w:w="960" w:type="dxa"/>
            <w:shd w:val="clear" w:color="000000" w:fill="FFC7CE"/>
            <w:noWrap/>
            <w:vAlign w:val="center"/>
          </w:tcPr>
          <w:p w:rsidR="00D277CF" w:rsidRPr="004A0463" w:rsidRDefault="00D277CF" w:rsidP="003E5772">
            <w:pPr>
              <w:spacing w:after="0" w:line="240" w:lineRule="auto"/>
              <w:jc w:val="center"/>
              <w:rPr>
                <w:rFonts w:ascii="Arial" w:hAnsi="Arial" w:cs="Arial"/>
                <w:b/>
                <w:bCs/>
                <w:color w:val="800080"/>
                <w:sz w:val="20"/>
                <w:szCs w:val="20"/>
                <w:lang w:eastAsia="sl-SI"/>
              </w:rPr>
            </w:pPr>
            <w:r w:rsidRPr="004A0463">
              <w:rPr>
                <w:rFonts w:ascii="Arial" w:hAnsi="Arial" w:cs="Arial"/>
                <w:b/>
                <w:bCs/>
                <w:color w:val="800080"/>
                <w:sz w:val="20"/>
                <w:szCs w:val="20"/>
                <w:lang w:eastAsia="sl-SI"/>
              </w:rPr>
              <w:t>Skupaj</w:t>
            </w:r>
          </w:p>
        </w:tc>
      </w:tr>
      <w:tr w:rsidR="00D277CF" w:rsidRPr="004A0463" w:rsidTr="003E5772">
        <w:trPr>
          <w:trHeight w:val="300"/>
        </w:trPr>
        <w:tc>
          <w:tcPr>
            <w:tcW w:w="2240" w:type="dxa"/>
            <w:noWrap/>
            <w:vAlign w:val="center"/>
          </w:tcPr>
          <w:p w:rsidR="00D277CF" w:rsidRPr="004A0463" w:rsidRDefault="00D277CF" w:rsidP="003E5772">
            <w:pPr>
              <w:spacing w:after="0" w:line="240" w:lineRule="auto"/>
              <w:rPr>
                <w:rFonts w:ascii="Arial" w:hAnsi="Arial" w:cs="Arial"/>
                <w:b/>
                <w:bCs/>
                <w:color w:val="000000"/>
                <w:sz w:val="20"/>
                <w:szCs w:val="20"/>
                <w:lang w:eastAsia="sl-SI"/>
              </w:rPr>
            </w:pPr>
            <w:r w:rsidRPr="004A0463">
              <w:rPr>
                <w:rFonts w:ascii="Arial" w:hAnsi="Arial" w:cs="Arial"/>
                <w:b/>
                <w:bCs/>
                <w:color w:val="000000"/>
                <w:sz w:val="20"/>
                <w:szCs w:val="20"/>
                <w:lang w:eastAsia="sl-SI"/>
              </w:rPr>
              <w:t>Italija</w:t>
            </w:r>
          </w:p>
        </w:tc>
        <w:tc>
          <w:tcPr>
            <w:tcW w:w="960" w:type="dxa"/>
            <w:noWrap/>
            <w:vAlign w:val="center"/>
          </w:tcPr>
          <w:p w:rsidR="00D277CF" w:rsidRPr="004A0463" w:rsidRDefault="00D277CF" w:rsidP="003E5772">
            <w:pPr>
              <w:spacing w:after="0" w:line="240" w:lineRule="auto"/>
              <w:ind w:right="113"/>
              <w:jc w:val="right"/>
              <w:rPr>
                <w:rFonts w:ascii="Arial" w:hAnsi="Arial" w:cs="Arial"/>
                <w:b/>
                <w:bCs/>
                <w:color w:val="000000"/>
                <w:sz w:val="20"/>
                <w:szCs w:val="20"/>
                <w:lang w:eastAsia="sl-SI"/>
              </w:rPr>
            </w:pPr>
            <w:r w:rsidRPr="004A0463">
              <w:rPr>
                <w:rFonts w:ascii="Arial" w:hAnsi="Arial" w:cs="Arial"/>
                <w:b/>
                <w:bCs/>
                <w:color w:val="000000"/>
                <w:sz w:val="20"/>
                <w:szCs w:val="20"/>
                <w:lang w:eastAsia="sl-SI"/>
              </w:rPr>
              <w:t>34</w:t>
            </w:r>
          </w:p>
        </w:tc>
        <w:tc>
          <w:tcPr>
            <w:tcW w:w="960" w:type="dxa"/>
            <w:noWrap/>
            <w:vAlign w:val="center"/>
          </w:tcPr>
          <w:p w:rsidR="00D277CF" w:rsidRPr="004A0463" w:rsidRDefault="00D277CF" w:rsidP="003E5772">
            <w:pPr>
              <w:spacing w:after="0" w:line="240" w:lineRule="auto"/>
              <w:ind w:right="113"/>
              <w:jc w:val="right"/>
              <w:rPr>
                <w:rFonts w:ascii="Arial" w:hAnsi="Arial" w:cs="Arial"/>
                <w:color w:val="000000"/>
                <w:sz w:val="20"/>
                <w:szCs w:val="20"/>
                <w:lang w:eastAsia="sl-SI"/>
              </w:rPr>
            </w:pPr>
            <w:r w:rsidRPr="004A0463">
              <w:rPr>
                <w:rFonts w:ascii="Arial" w:hAnsi="Arial" w:cs="Arial"/>
                <w:color w:val="000000"/>
                <w:sz w:val="20"/>
                <w:szCs w:val="20"/>
                <w:lang w:eastAsia="sl-SI"/>
              </w:rPr>
              <w:t>52</w:t>
            </w:r>
          </w:p>
        </w:tc>
        <w:tc>
          <w:tcPr>
            <w:tcW w:w="960" w:type="dxa"/>
            <w:noWrap/>
            <w:vAlign w:val="center"/>
          </w:tcPr>
          <w:p w:rsidR="00D277CF" w:rsidRPr="004A0463" w:rsidRDefault="00D277CF" w:rsidP="003E5772">
            <w:pPr>
              <w:spacing w:after="0" w:line="240" w:lineRule="auto"/>
              <w:ind w:right="113"/>
              <w:jc w:val="right"/>
              <w:rPr>
                <w:rFonts w:ascii="Arial" w:hAnsi="Arial" w:cs="Arial"/>
                <w:color w:val="000000"/>
                <w:sz w:val="20"/>
                <w:szCs w:val="20"/>
                <w:lang w:eastAsia="sl-SI"/>
              </w:rPr>
            </w:pPr>
            <w:r w:rsidRPr="004A0463">
              <w:rPr>
                <w:rFonts w:ascii="Arial" w:hAnsi="Arial" w:cs="Arial"/>
                <w:color w:val="000000"/>
                <w:sz w:val="20"/>
                <w:szCs w:val="20"/>
                <w:lang w:eastAsia="sl-SI"/>
              </w:rPr>
              <w:t>66</w:t>
            </w:r>
          </w:p>
        </w:tc>
        <w:tc>
          <w:tcPr>
            <w:tcW w:w="960" w:type="dxa"/>
            <w:noWrap/>
            <w:vAlign w:val="center"/>
          </w:tcPr>
          <w:p w:rsidR="00D277CF" w:rsidRPr="004A0463" w:rsidRDefault="00D277CF" w:rsidP="003E5772">
            <w:pPr>
              <w:spacing w:after="0" w:line="240" w:lineRule="auto"/>
              <w:ind w:right="113"/>
              <w:jc w:val="right"/>
              <w:rPr>
                <w:rFonts w:ascii="Arial" w:hAnsi="Arial" w:cs="Arial"/>
                <w:color w:val="000000"/>
                <w:sz w:val="20"/>
                <w:szCs w:val="20"/>
                <w:lang w:eastAsia="sl-SI"/>
              </w:rPr>
            </w:pPr>
            <w:r w:rsidRPr="004A0463">
              <w:rPr>
                <w:rFonts w:ascii="Arial" w:hAnsi="Arial" w:cs="Arial"/>
                <w:color w:val="000000"/>
                <w:sz w:val="20"/>
                <w:szCs w:val="20"/>
                <w:lang w:eastAsia="sl-SI"/>
              </w:rPr>
              <w:t>97</w:t>
            </w:r>
          </w:p>
        </w:tc>
        <w:tc>
          <w:tcPr>
            <w:tcW w:w="960" w:type="dxa"/>
            <w:noWrap/>
            <w:vAlign w:val="center"/>
          </w:tcPr>
          <w:p w:rsidR="00D277CF" w:rsidRPr="004A0463" w:rsidRDefault="00D277CF" w:rsidP="003E5772">
            <w:pPr>
              <w:spacing w:after="0" w:line="240" w:lineRule="auto"/>
              <w:ind w:right="113"/>
              <w:jc w:val="right"/>
              <w:rPr>
                <w:rFonts w:ascii="Arial" w:hAnsi="Arial" w:cs="Arial"/>
                <w:color w:val="000000"/>
                <w:sz w:val="20"/>
                <w:szCs w:val="20"/>
                <w:lang w:eastAsia="sl-SI"/>
              </w:rPr>
            </w:pPr>
            <w:r w:rsidRPr="004A0463">
              <w:rPr>
                <w:rFonts w:ascii="Arial" w:hAnsi="Arial" w:cs="Arial"/>
                <w:color w:val="000000"/>
                <w:sz w:val="20"/>
                <w:szCs w:val="20"/>
                <w:lang w:eastAsia="sl-SI"/>
              </w:rPr>
              <w:t>91</w:t>
            </w:r>
          </w:p>
        </w:tc>
        <w:tc>
          <w:tcPr>
            <w:tcW w:w="960" w:type="dxa"/>
            <w:noWrap/>
            <w:vAlign w:val="center"/>
          </w:tcPr>
          <w:p w:rsidR="00D277CF" w:rsidRPr="004A0463" w:rsidRDefault="00D277CF" w:rsidP="003E5772">
            <w:pPr>
              <w:spacing w:after="0" w:line="240" w:lineRule="auto"/>
              <w:ind w:right="113"/>
              <w:jc w:val="right"/>
              <w:rPr>
                <w:rFonts w:ascii="Arial" w:hAnsi="Arial" w:cs="Arial"/>
                <w:color w:val="000000"/>
                <w:sz w:val="20"/>
                <w:szCs w:val="20"/>
                <w:lang w:eastAsia="sl-SI"/>
              </w:rPr>
            </w:pPr>
            <w:r w:rsidRPr="004A0463">
              <w:rPr>
                <w:rFonts w:ascii="Arial" w:hAnsi="Arial" w:cs="Arial"/>
                <w:color w:val="000000"/>
                <w:sz w:val="20"/>
                <w:szCs w:val="20"/>
                <w:lang w:eastAsia="sl-SI"/>
              </w:rPr>
              <w:t>130</w:t>
            </w:r>
          </w:p>
        </w:tc>
        <w:tc>
          <w:tcPr>
            <w:tcW w:w="960" w:type="dxa"/>
            <w:shd w:val="clear" w:color="000000" w:fill="FFC7CE"/>
            <w:noWrap/>
            <w:vAlign w:val="center"/>
          </w:tcPr>
          <w:p w:rsidR="00D277CF" w:rsidRPr="004A0463" w:rsidRDefault="00D277CF" w:rsidP="003E5772">
            <w:pPr>
              <w:spacing w:after="0" w:line="240" w:lineRule="auto"/>
              <w:ind w:right="113"/>
              <w:jc w:val="right"/>
              <w:rPr>
                <w:rFonts w:ascii="Arial" w:hAnsi="Arial" w:cs="Arial"/>
                <w:b/>
                <w:bCs/>
                <w:color w:val="800080"/>
                <w:sz w:val="20"/>
                <w:szCs w:val="20"/>
                <w:lang w:eastAsia="sl-SI"/>
              </w:rPr>
            </w:pPr>
            <w:r w:rsidRPr="004A0463">
              <w:rPr>
                <w:rFonts w:ascii="Arial" w:hAnsi="Arial" w:cs="Arial"/>
                <w:b/>
                <w:bCs/>
                <w:color w:val="800080"/>
                <w:sz w:val="20"/>
                <w:szCs w:val="20"/>
                <w:lang w:eastAsia="sl-SI"/>
              </w:rPr>
              <w:t>436</w:t>
            </w:r>
          </w:p>
        </w:tc>
      </w:tr>
      <w:tr w:rsidR="00D277CF" w:rsidRPr="004A0463" w:rsidTr="003E5772">
        <w:trPr>
          <w:trHeight w:val="300"/>
        </w:trPr>
        <w:tc>
          <w:tcPr>
            <w:tcW w:w="2240" w:type="dxa"/>
            <w:noWrap/>
            <w:vAlign w:val="center"/>
          </w:tcPr>
          <w:p w:rsidR="00D277CF" w:rsidRPr="004A0463" w:rsidRDefault="00D277CF" w:rsidP="003E5772">
            <w:pPr>
              <w:spacing w:after="0" w:line="240" w:lineRule="auto"/>
              <w:rPr>
                <w:rFonts w:ascii="Arial" w:hAnsi="Arial" w:cs="Arial"/>
                <w:b/>
                <w:bCs/>
                <w:color w:val="000000"/>
                <w:sz w:val="20"/>
                <w:szCs w:val="20"/>
                <w:lang w:eastAsia="sl-SI"/>
              </w:rPr>
            </w:pPr>
            <w:r w:rsidRPr="004A0463">
              <w:rPr>
                <w:rFonts w:ascii="Arial" w:hAnsi="Arial" w:cs="Arial"/>
                <w:b/>
                <w:bCs/>
                <w:color w:val="000000"/>
                <w:sz w:val="20"/>
                <w:szCs w:val="20"/>
                <w:lang w:eastAsia="sl-SI"/>
              </w:rPr>
              <w:t>Španija</w:t>
            </w:r>
          </w:p>
        </w:tc>
        <w:tc>
          <w:tcPr>
            <w:tcW w:w="960" w:type="dxa"/>
            <w:noWrap/>
            <w:vAlign w:val="center"/>
          </w:tcPr>
          <w:p w:rsidR="00D277CF" w:rsidRPr="004A0463" w:rsidRDefault="00D277CF" w:rsidP="003E5772">
            <w:pPr>
              <w:spacing w:after="0" w:line="240" w:lineRule="auto"/>
              <w:ind w:right="113"/>
              <w:jc w:val="right"/>
              <w:rPr>
                <w:rFonts w:ascii="Arial" w:hAnsi="Arial" w:cs="Arial"/>
                <w:b/>
                <w:bCs/>
                <w:color w:val="000000"/>
                <w:sz w:val="20"/>
                <w:szCs w:val="20"/>
                <w:lang w:eastAsia="sl-SI"/>
              </w:rPr>
            </w:pPr>
            <w:r w:rsidRPr="004A0463">
              <w:rPr>
                <w:rFonts w:ascii="Arial" w:hAnsi="Arial" w:cs="Arial"/>
                <w:b/>
                <w:bCs/>
                <w:color w:val="000000"/>
                <w:sz w:val="20"/>
                <w:szCs w:val="20"/>
                <w:lang w:eastAsia="sl-SI"/>
              </w:rPr>
              <w:t>2</w:t>
            </w:r>
          </w:p>
        </w:tc>
        <w:tc>
          <w:tcPr>
            <w:tcW w:w="960" w:type="dxa"/>
            <w:noWrap/>
            <w:vAlign w:val="center"/>
          </w:tcPr>
          <w:p w:rsidR="00D277CF" w:rsidRPr="004A0463" w:rsidRDefault="00D277CF" w:rsidP="003E5772">
            <w:pPr>
              <w:spacing w:after="0" w:line="240" w:lineRule="auto"/>
              <w:ind w:right="113"/>
              <w:jc w:val="right"/>
              <w:rPr>
                <w:rFonts w:ascii="Arial" w:hAnsi="Arial" w:cs="Arial"/>
                <w:color w:val="000000"/>
                <w:sz w:val="20"/>
                <w:szCs w:val="20"/>
                <w:lang w:eastAsia="sl-SI"/>
              </w:rPr>
            </w:pPr>
            <w:r w:rsidRPr="004A0463">
              <w:rPr>
                <w:rFonts w:ascii="Arial" w:hAnsi="Arial" w:cs="Arial"/>
                <w:color w:val="000000"/>
                <w:sz w:val="20"/>
                <w:szCs w:val="20"/>
                <w:lang w:eastAsia="sl-SI"/>
              </w:rPr>
              <w:t>16</w:t>
            </w:r>
          </w:p>
        </w:tc>
        <w:tc>
          <w:tcPr>
            <w:tcW w:w="960" w:type="dxa"/>
            <w:noWrap/>
            <w:vAlign w:val="center"/>
          </w:tcPr>
          <w:p w:rsidR="00D277CF" w:rsidRPr="004A0463" w:rsidRDefault="00D277CF" w:rsidP="003E5772">
            <w:pPr>
              <w:spacing w:after="0" w:line="240" w:lineRule="auto"/>
              <w:ind w:right="113"/>
              <w:jc w:val="right"/>
              <w:rPr>
                <w:rFonts w:ascii="Arial" w:hAnsi="Arial" w:cs="Arial"/>
                <w:color w:val="000000"/>
                <w:sz w:val="20"/>
                <w:szCs w:val="20"/>
                <w:lang w:eastAsia="sl-SI"/>
              </w:rPr>
            </w:pPr>
            <w:r w:rsidRPr="004A0463">
              <w:rPr>
                <w:rFonts w:ascii="Arial" w:hAnsi="Arial" w:cs="Arial"/>
                <w:color w:val="000000"/>
                <w:sz w:val="20"/>
                <w:szCs w:val="20"/>
                <w:lang w:eastAsia="sl-SI"/>
              </w:rPr>
              <w:t>8</w:t>
            </w:r>
          </w:p>
        </w:tc>
        <w:tc>
          <w:tcPr>
            <w:tcW w:w="960" w:type="dxa"/>
            <w:noWrap/>
            <w:vAlign w:val="center"/>
          </w:tcPr>
          <w:p w:rsidR="00D277CF" w:rsidRPr="004A0463" w:rsidRDefault="00D277CF" w:rsidP="003E5772">
            <w:pPr>
              <w:spacing w:after="0" w:line="240" w:lineRule="auto"/>
              <w:ind w:right="113"/>
              <w:jc w:val="right"/>
              <w:rPr>
                <w:rFonts w:ascii="Arial" w:hAnsi="Arial" w:cs="Arial"/>
                <w:color w:val="000000"/>
                <w:sz w:val="20"/>
                <w:szCs w:val="20"/>
                <w:lang w:eastAsia="sl-SI"/>
              </w:rPr>
            </w:pPr>
            <w:r w:rsidRPr="004A0463">
              <w:rPr>
                <w:rFonts w:ascii="Arial" w:hAnsi="Arial" w:cs="Arial"/>
                <w:color w:val="000000"/>
                <w:sz w:val="20"/>
                <w:szCs w:val="20"/>
                <w:lang w:eastAsia="sl-SI"/>
              </w:rPr>
              <w:t>7</w:t>
            </w:r>
          </w:p>
        </w:tc>
        <w:tc>
          <w:tcPr>
            <w:tcW w:w="960" w:type="dxa"/>
            <w:noWrap/>
            <w:vAlign w:val="center"/>
          </w:tcPr>
          <w:p w:rsidR="00D277CF" w:rsidRPr="004A0463" w:rsidRDefault="00D277CF" w:rsidP="003E5772">
            <w:pPr>
              <w:spacing w:after="0" w:line="240" w:lineRule="auto"/>
              <w:ind w:right="113"/>
              <w:jc w:val="right"/>
              <w:rPr>
                <w:rFonts w:ascii="Arial" w:hAnsi="Arial" w:cs="Arial"/>
                <w:color w:val="000000"/>
                <w:sz w:val="20"/>
                <w:szCs w:val="20"/>
                <w:lang w:eastAsia="sl-SI"/>
              </w:rPr>
            </w:pPr>
            <w:r w:rsidRPr="004A0463">
              <w:rPr>
                <w:rFonts w:ascii="Arial" w:hAnsi="Arial" w:cs="Arial"/>
                <w:color w:val="000000"/>
                <w:sz w:val="20"/>
                <w:szCs w:val="20"/>
                <w:lang w:eastAsia="sl-SI"/>
              </w:rPr>
              <w:t>14</w:t>
            </w:r>
          </w:p>
        </w:tc>
        <w:tc>
          <w:tcPr>
            <w:tcW w:w="960" w:type="dxa"/>
            <w:noWrap/>
            <w:vAlign w:val="center"/>
          </w:tcPr>
          <w:p w:rsidR="00D277CF" w:rsidRPr="004A0463" w:rsidRDefault="00D277CF" w:rsidP="003E5772">
            <w:pPr>
              <w:spacing w:after="0" w:line="240" w:lineRule="auto"/>
              <w:ind w:right="113"/>
              <w:jc w:val="right"/>
              <w:rPr>
                <w:rFonts w:ascii="Arial" w:hAnsi="Arial" w:cs="Arial"/>
                <w:color w:val="000000"/>
                <w:sz w:val="20"/>
                <w:szCs w:val="20"/>
                <w:lang w:eastAsia="sl-SI"/>
              </w:rPr>
            </w:pPr>
            <w:r w:rsidRPr="004A0463">
              <w:rPr>
                <w:rFonts w:ascii="Arial" w:hAnsi="Arial" w:cs="Arial"/>
                <w:color w:val="000000"/>
                <w:sz w:val="20"/>
                <w:szCs w:val="20"/>
                <w:lang w:eastAsia="sl-SI"/>
              </w:rPr>
              <w:t>14</w:t>
            </w:r>
          </w:p>
        </w:tc>
        <w:tc>
          <w:tcPr>
            <w:tcW w:w="960" w:type="dxa"/>
            <w:shd w:val="clear" w:color="000000" w:fill="FFC7CE"/>
            <w:noWrap/>
            <w:vAlign w:val="center"/>
          </w:tcPr>
          <w:p w:rsidR="00D277CF" w:rsidRPr="004A0463" w:rsidRDefault="00D277CF" w:rsidP="003E5772">
            <w:pPr>
              <w:spacing w:after="0" w:line="240" w:lineRule="auto"/>
              <w:ind w:right="113"/>
              <w:jc w:val="right"/>
              <w:rPr>
                <w:rFonts w:ascii="Arial" w:hAnsi="Arial" w:cs="Arial"/>
                <w:b/>
                <w:bCs/>
                <w:color w:val="800080"/>
                <w:sz w:val="20"/>
                <w:szCs w:val="20"/>
                <w:lang w:eastAsia="sl-SI"/>
              </w:rPr>
            </w:pPr>
            <w:r w:rsidRPr="004A0463">
              <w:rPr>
                <w:rFonts w:ascii="Arial" w:hAnsi="Arial" w:cs="Arial"/>
                <w:b/>
                <w:bCs/>
                <w:color w:val="800080"/>
                <w:sz w:val="20"/>
                <w:szCs w:val="20"/>
                <w:lang w:eastAsia="sl-SI"/>
              </w:rPr>
              <w:t>59</w:t>
            </w:r>
          </w:p>
        </w:tc>
      </w:tr>
      <w:tr w:rsidR="00D277CF" w:rsidRPr="004A0463" w:rsidTr="003E5772">
        <w:trPr>
          <w:trHeight w:val="300"/>
        </w:trPr>
        <w:tc>
          <w:tcPr>
            <w:tcW w:w="2240" w:type="dxa"/>
            <w:noWrap/>
            <w:vAlign w:val="center"/>
          </w:tcPr>
          <w:p w:rsidR="00D277CF" w:rsidRPr="004A0463" w:rsidRDefault="00D277CF" w:rsidP="003E5772">
            <w:pPr>
              <w:spacing w:after="0" w:line="240" w:lineRule="auto"/>
              <w:rPr>
                <w:rFonts w:ascii="Arial" w:hAnsi="Arial" w:cs="Arial"/>
                <w:b/>
                <w:bCs/>
                <w:color w:val="000000"/>
                <w:sz w:val="20"/>
                <w:szCs w:val="20"/>
                <w:lang w:eastAsia="sl-SI"/>
              </w:rPr>
            </w:pPr>
            <w:r w:rsidRPr="004A0463">
              <w:rPr>
                <w:rFonts w:ascii="Arial" w:hAnsi="Arial" w:cs="Arial"/>
                <w:b/>
                <w:bCs/>
                <w:color w:val="000000"/>
                <w:sz w:val="20"/>
                <w:szCs w:val="20"/>
                <w:lang w:eastAsia="sl-SI"/>
              </w:rPr>
              <w:t>Slovenija</w:t>
            </w:r>
          </w:p>
        </w:tc>
        <w:tc>
          <w:tcPr>
            <w:tcW w:w="960" w:type="dxa"/>
            <w:noWrap/>
            <w:vAlign w:val="center"/>
          </w:tcPr>
          <w:p w:rsidR="00D277CF" w:rsidRPr="004A0463" w:rsidRDefault="00D277CF" w:rsidP="003E5772">
            <w:pPr>
              <w:spacing w:after="0" w:line="240" w:lineRule="auto"/>
              <w:ind w:right="113"/>
              <w:jc w:val="right"/>
              <w:rPr>
                <w:rFonts w:ascii="Arial" w:hAnsi="Arial" w:cs="Arial"/>
                <w:b/>
                <w:bCs/>
                <w:color w:val="000000"/>
                <w:sz w:val="20"/>
                <w:szCs w:val="20"/>
                <w:lang w:eastAsia="sl-SI"/>
              </w:rPr>
            </w:pPr>
            <w:r w:rsidRPr="004A0463">
              <w:rPr>
                <w:rFonts w:ascii="Arial" w:hAnsi="Arial" w:cs="Arial"/>
                <w:b/>
                <w:bCs/>
                <w:color w:val="000000"/>
                <w:sz w:val="20"/>
                <w:szCs w:val="20"/>
                <w:lang w:eastAsia="sl-SI"/>
              </w:rPr>
              <w:t>10</w:t>
            </w:r>
          </w:p>
        </w:tc>
        <w:tc>
          <w:tcPr>
            <w:tcW w:w="960" w:type="dxa"/>
            <w:noWrap/>
            <w:vAlign w:val="center"/>
          </w:tcPr>
          <w:p w:rsidR="00D277CF" w:rsidRPr="004A0463" w:rsidRDefault="00D277CF" w:rsidP="003E5772">
            <w:pPr>
              <w:spacing w:after="0" w:line="240" w:lineRule="auto"/>
              <w:ind w:right="113"/>
              <w:jc w:val="right"/>
              <w:rPr>
                <w:rFonts w:ascii="Arial" w:hAnsi="Arial" w:cs="Arial"/>
                <w:color w:val="000000"/>
                <w:sz w:val="20"/>
                <w:szCs w:val="20"/>
                <w:lang w:eastAsia="sl-SI"/>
              </w:rPr>
            </w:pPr>
            <w:r w:rsidRPr="004A0463">
              <w:rPr>
                <w:rFonts w:ascii="Arial" w:hAnsi="Arial" w:cs="Arial"/>
                <w:color w:val="000000"/>
                <w:sz w:val="20"/>
                <w:szCs w:val="20"/>
                <w:lang w:eastAsia="sl-SI"/>
              </w:rPr>
              <w:t>3</w:t>
            </w:r>
          </w:p>
        </w:tc>
        <w:tc>
          <w:tcPr>
            <w:tcW w:w="960" w:type="dxa"/>
            <w:noWrap/>
            <w:vAlign w:val="center"/>
          </w:tcPr>
          <w:p w:rsidR="00D277CF" w:rsidRPr="004A0463" w:rsidRDefault="00D277CF" w:rsidP="003E5772">
            <w:pPr>
              <w:spacing w:after="0" w:line="240" w:lineRule="auto"/>
              <w:ind w:right="113"/>
              <w:jc w:val="right"/>
              <w:rPr>
                <w:rFonts w:ascii="Arial" w:hAnsi="Arial" w:cs="Arial"/>
                <w:color w:val="000000"/>
                <w:sz w:val="20"/>
                <w:szCs w:val="20"/>
                <w:lang w:eastAsia="sl-SI"/>
              </w:rPr>
            </w:pPr>
            <w:r w:rsidRPr="004A0463">
              <w:rPr>
                <w:rFonts w:ascii="Arial" w:hAnsi="Arial" w:cs="Arial"/>
                <w:color w:val="000000"/>
                <w:sz w:val="20"/>
                <w:szCs w:val="20"/>
                <w:lang w:eastAsia="sl-SI"/>
              </w:rPr>
              <w:t>5</w:t>
            </w:r>
          </w:p>
        </w:tc>
        <w:tc>
          <w:tcPr>
            <w:tcW w:w="960" w:type="dxa"/>
            <w:noWrap/>
            <w:vAlign w:val="center"/>
          </w:tcPr>
          <w:p w:rsidR="00D277CF" w:rsidRPr="004A0463" w:rsidRDefault="00D277CF" w:rsidP="003E5772">
            <w:pPr>
              <w:spacing w:after="0" w:line="240" w:lineRule="auto"/>
              <w:ind w:right="113"/>
              <w:jc w:val="right"/>
              <w:rPr>
                <w:rFonts w:ascii="Arial" w:hAnsi="Arial" w:cs="Arial"/>
                <w:color w:val="000000"/>
                <w:sz w:val="20"/>
                <w:szCs w:val="20"/>
                <w:lang w:eastAsia="sl-SI"/>
              </w:rPr>
            </w:pPr>
            <w:r w:rsidRPr="004A0463">
              <w:rPr>
                <w:rFonts w:ascii="Arial" w:hAnsi="Arial" w:cs="Arial"/>
                <w:color w:val="000000"/>
                <w:sz w:val="20"/>
                <w:szCs w:val="20"/>
                <w:lang w:eastAsia="sl-SI"/>
              </w:rPr>
              <w:t>13</w:t>
            </w:r>
          </w:p>
        </w:tc>
        <w:tc>
          <w:tcPr>
            <w:tcW w:w="960" w:type="dxa"/>
            <w:noWrap/>
            <w:vAlign w:val="center"/>
          </w:tcPr>
          <w:p w:rsidR="00D277CF" w:rsidRPr="004A0463" w:rsidRDefault="00D277CF" w:rsidP="003E5772">
            <w:pPr>
              <w:spacing w:after="0" w:line="240" w:lineRule="auto"/>
              <w:ind w:right="113"/>
              <w:jc w:val="right"/>
              <w:rPr>
                <w:rFonts w:ascii="Arial" w:hAnsi="Arial" w:cs="Arial"/>
                <w:color w:val="000000"/>
                <w:sz w:val="20"/>
                <w:szCs w:val="20"/>
                <w:lang w:eastAsia="sl-SI"/>
              </w:rPr>
            </w:pPr>
            <w:r w:rsidRPr="004A0463">
              <w:rPr>
                <w:rFonts w:ascii="Arial" w:hAnsi="Arial" w:cs="Arial"/>
                <w:color w:val="000000"/>
                <w:sz w:val="20"/>
                <w:szCs w:val="20"/>
                <w:lang w:eastAsia="sl-SI"/>
              </w:rPr>
              <w:t>7</w:t>
            </w:r>
          </w:p>
        </w:tc>
        <w:tc>
          <w:tcPr>
            <w:tcW w:w="960" w:type="dxa"/>
            <w:noWrap/>
            <w:vAlign w:val="center"/>
          </w:tcPr>
          <w:p w:rsidR="00D277CF" w:rsidRPr="004A0463" w:rsidRDefault="00D277CF" w:rsidP="003E5772">
            <w:pPr>
              <w:spacing w:after="0" w:line="240" w:lineRule="auto"/>
              <w:ind w:right="113"/>
              <w:jc w:val="right"/>
              <w:rPr>
                <w:rFonts w:ascii="Arial" w:hAnsi="Arial" w:cs="Arial"/>
                <w:color w:val="000000"/>
                <w:sz w:val="20"/>
                <w:szCs w:val="20"/>
                <w:lang w:eastAsia="sl-SI"/>
              </w:rPr>
            </w:pPr>
            <w:r w:rsidRPr="004A0463">
              <w:rPr>
                <w:rFonts w:ascii="Arial" w:hAnsi="Arial" w:cs="Arial"/>
                <w:color w:val="000000"/>
                <w:sz w:val="20"/>
                <w:szCs w:val="20"/>
                <w:lang w:eastAsia="sl-SI"/>
              </w:rPr>
              <w:t>9</w:t>
            </w:r>
          </w:p>
        </w:tc>
        <w:tc>
          <w:tcPr>
            <w:tcW w:w="960" w:type="dxa"/>
            <w:shd w:val="clear" w:color="000000" w:fill="FFC7CE"/>
            <w:noWrap/>
            <w:vAlign w:val="center"/>
          </w:tcPr>
          <w:p w:rsidR="00D277CF" w:rsidRPr="004A0463" w:rsidRDefault="00D277CF" w:rsidP="003E5772">
            <w:pPr>
              <w:spacing w:after="0" w:line="240" w:lineRule="auto"/>
              <w:ind w:right="113"/>
              <w:jc w:val="right"/>
              <w:rPr>
                <w:rFonts w:ascii="Arial" w:hAnsi="Arial" w:cs="Arial"/>
                <w:b/>
                <w:bCs/>
                <w:color w:val="800080"/>
                <w:sz w:val="20"/>
                <w:szCs w:val="20"/>
                <w:lang w:eastAsia="sl-SI"/>
              </w:rPr>
            </w:pPr>
            <w:r w:rsidRPr="004A0463">
              <w:rPr>
                <w:rFonts w:ascii="Arial" w:hAnsi="Arial" w:cs="Arial"/>
                <w:b/>
                <w:bCs/>
                <w:color w:val="800080"/>
                <w:sz w:val="20"/>
                <w:szCs w:val="20"/>
                <w:lang w:eastAsia="sl-SI"/>
              </w:rPr>
              <w:t>37</w:t>
            </w:r>
          </w:p>
        </w:tc>
      </w:tr>
      <w:tr w:rsidR="00D277CF" w:rsidRPr="004A0463" w:rsidTr="003E5772">
        <w:trPr>
          <w:trHeight w:val="300"/>
        </w:trPr>
        <w:tc>
          <w:tcPr>
            <w:tcW w:w="2240" w:type="dxa"/>
            <w:noWrap/>
            <w:vAlign w:val="center"/>
          </w:tcPr>
          <w:p w:rsidR="00D277CF" w:rsidRPr="004A0463" w:rsidRDefault="00D277CF" w:rsidP="003E5772">
            <w:pPr>
              <w:spacing w:after="0" w:line="240" w:lineRule="auto"/>
              <w:rPr>
                <w:rFonts w:ascii="Arial" w:hAnsi="Arial" w:cs="Arial"/>
                <w:b/>
                <w:bCs/>
                <w:color w:val="000000"/>
                <w:sz w:val="20"/>
                <w:szCs w:val="20"/>
                <w:lang w:eastAsia="sl-SI"/>
              </w:rPr>
            </w:pPr>
            <w:r w:rsidRPr="004A0463">
              <w:rPr>
                <w:rFonts w:ascii="Arial" w:hAnsi="Arial" w:cs="Arial"/>
                <w:b/>
                <w:bCs/>
                <w:color w:val="000000"/>
                <w:sz w:val="20"/>
                <w:szCs w:val="20"/>
                <w:lang w:eastAsia="sl-SI"/>
              </w:rPr>
              <w:t>Nemčija</w:t>
            </w:r>
          </w:p>
        </w:tc>
        <w:tc>
          <w:tcPr>
            <w:tcW w:w="960" w:type="dxa"/>
            <w:noWrap/>
            <w:vAlign w:val="center"/>
          </w:tcPr>
          <w:p w:rsidR="00D277CF" w:rsidRPr="004A0463" w:rsidRDefault="00D277CF" w:rsidP="003E5772">
            <w:pPr>
              <w:spacing w:after="0" w:line="240" w:lineRule="auto"/>
              <w:ind w:right="113"/>
              <w:jc w:val="right"/>
              <w:rPr>
                <w:rFonts w:ascii="Arial" w:hAnsi="Arial" w:cs="Arial"/>
                <w:b/>
                <w:bCs/>
                <w:color w:val="000000"/>
                <w:sz w:val="20"/>
                <w:szCs w:val="20"/>
                <w:lang w:eastAsia="sl-SI"/>
              </w:rPr>
            </w:pPr>
            <w:r w:rsidRPr="004A0463">
              <w:rPr>
                <w:rFonts w:ascii="Arial" w:hAnsi="Arial" w:cs="Arial"/>
                <w:b/>
                <w:bCs/>
                <w:color w:val="000000"/>
                <w:sz w:val="20"/>
                <w:szCs w:val="20"/>
                <w:lang w:eastAsia="sl-SI"/>
              </w:rPr>
              <w:t>1</w:t>
            </w:r>
          </w:p>
        </w:tc>
        <w:tc>
          <w:tcPr>
            <w:tcW w:w="960" w:type="dxa"/>
            <w:noWrap/>
            <w:vAlign w:val="center"/>
          </w:tcPr>
          <w:p w:rsidR="00D277CF" w:rsidRPr="004A0463" w:rsidRDefault="00D277CF" w:rsidP="003E5772">
            <w:pPr>
              <w:spacing w:after="0" w:line="240" w:lineRule="auto"/>
              <w:ind w:right="113"/>
              <w:jc w:val="right"/>
              <w:rPr>
                <w:rFonts w:ascii="Arial" w:hAnsi="Arial" w:cs="Arial"/>
                <w:color w:val="000000"/>
                <w:sz w:val="20"/>
                <w:szCs w:val="20"/>
                <w:lang w:eastAsia="sl-SI"/>
              </w:rPr>
            </w:pPr>
            <w:r w:rsidRPr="004A0463">
              <w:rPr>
                <w:rFonts w:ascii="Arial" w:hAnsi="Arial" w:cs="Arial"/>
                <w:color w:val="000000"/>
                <w:sz w:val="20"/>
                <w:szCs w:val="20"/>
                <w:lang w:eastAsia="sl-SI"/>
              </w:rPr>
              <w:t>2</w:t>
            </w:r>
          </w:p>
        </w:tc>
        <w:tc>
          <w:tcPr>
            <w:tcW w:w="960" w:type="dxa"/>
            <w:noWrap/>
            <w:vAlign w:val="center"/>
          </w:tcPr>
          <w:p w:rsidR="00D277CF" w:rsidRPr="004A0463" w:rsidRDefault="00D277CF" w:rsidP="003E5772">
            <w:pPr>
              <w:spacing w:after="0" w:line="240" w:lineRule="auto"/>
              <w:ind w:right="113"/>
              <w:jc w:val="right"/>
              <w:rPr>
                <w:rFonts w:ascii="Arial" w:hAnsi="Arial" w:cs="Arial"/>
                <w:color w:val="000000"/>
                <w:sz w:val="20"/>
                <w:szCs w:val="20"/>
                <w:lang w:eastAsia="sl-SI"/>
              </w:rPr>
            </w:pPr>
            <w:r w:rsidRPr="004A0463">
              <w:rPr>
                <w:rFonts w:ascii="Arial" w:hAnsi="Arial" w:cs="Arial"/>
                <w:color w:val="000000"/>
                <w:sz w:val="20"/>
                <w:szCs w:val="20"/>
                <w:lang w:eastAsia="sl-SI"/>
              </w:rPr>
              <w:t>6</w:t>
            </w:r>
          </w:p>
        </w:tc>
        <w:tc>
          <w:tcPr>
            <w:tcW w:w="960" w:type="dxa"/>
            <w:noWrap/>
            <w:vAlign w:val="center"/>
          </w:tcPr>
          <w:p w:rsidR="00D277CF" w:rsidRPr="004A0463" w:rsidRDefault="00D277CF" w:rsidP="003E5772">
            <w:pPr>
              <w:spacing w:after="0" w:line="240" w:lineRule="auto"/>
              <w:ind w:right="113"/>
              <w:jc w:val="right"/>
              <w:rPr>
                <w:rFonts w:ascii="Arial" w:hAnsi="Arial" w:cs="Arial"/>
                <w:color w:val="000000"/>
                <w:sz w:val="20"/>
                <w:szCs w:val="20"/>
                <w:lang w:eastAsia="sl-SI"/>
              </w:rPr>
            </w:pPr>
            <w:r w:rsidRPr="004A0463">
              <w:rPr>
                <w:rFonts w:ascii="Arial" w:hAnsi="Arial" w:cs="Arial"/>
                <w:color w:val="000000"/>
                <w:sz w:val="20"/>
                <w:szCs w:val="20"/>
                <w:lang w:eastAsia="sl-SI"/>
              </w:rPr>
              <w:t>7</w:t>
            </w:r>
          </w:p>
        </w:tc>
        <w:tc>
          <w:tcPr>
            <w:tcW w:w="960" w:type="dxa"/>
            <w:noWrap/>
            <w:vAlign w:val="center"/>
          </w:tcPr>
          <w:p w:rsidR="00D277CF" w:rsidRPr="004A0463" w:rsidRDefault="00D277CF" w:rsidP="003E5772">
            <w:pPr>
              <w:spacing w:after="0" w:line="240" w:lineRule="auto"/>
              <w:ind w:right="113"/>
              <w:jc w:val="right"/>
              <w:rPr>
                <w:rFonts w:ascii="Arial" w:hAnsi="Arial" w:cs="Arial"/>
                <w:color w:val="000000"/>
                <w:sz w:val="20"/>
                <w:szCs w:val="20"/>
                <w:lang w:eastAsia="sl-SI"/>
              </w:rPr>
            </w:pPr>
            <w:r w:rsidRPr="004A0463">
              <w:rPr>
                <w:rFonts w:ascii="Arial" w:hAnsi="Arial" w:cs="Arial"/>
                <w:color w:val="000000"/>
                <w:sz w:val="20"/>
                <w:szCs w:val="20"/>
                <w:lang w:eastAsia="sl-SI"/>
              </w:rPr>
              <w:t>9</w:t>
            </w:r>
          </w:p>
        </w:tc>
        <w:tc>
          <w:tcPr>
            <w:tcW w:w="960" w:type="dxa"/>
            <w:noWrap/>
            <w:vAlign w:val="center"/>
          </w:tcPr>
          <w:p w:rsidR="00D277CF" w:rsidRPr="004A0463" w:rsidRDefault="00D277CF" w:rsidP="003E5772">
            <w:pPr>
              <w:spacing w:after="0" w:line="240" w:lineRule="auto"/>
              <w:ind w:right="113"/>
              <w:jc w:val="right"/>
              <w:rPr>
                <w:rFonts w:ascii="Arial" w:hAnsi="Arial" w:cs="Arial"/>
                <w:color w:val="000000"/>
                <w:sz w:val="20"/>
                <w:szCs w:val="20"/>
                <w:lang w:eastAsia="sl-SI"/>
              </w:rPr>
            </w:pPr>
            <w:r w:rsidRPr="004A0463">
              <w:rPr>
                <w:rFonts w:ascii="Arial" w:hAnsi="Arial" w:cs="Arial"/>
                <w:color w:val="000000"/>
                <w:sz w:val="20"/>
                <w:szCs w:val="20"/>
                <w:lang w:eastAsia="sl-SI"/>
              </w:rPr>
              <w:t>10</w:t>
            </w:r>
          </w:p>
        </w:tc>
        <w:tc>
          <w:tcPr>
            <w:tcW w:w="960" w:type="dxa"/>
            <w:shd w:val="clear" w:color="000000" w:fill="FFC7CE"/>
            <w:noWrap/>
            <w:vAlign w:val="center"/>
          </w:tcPr>
          <w:p w:rsidR="00D277CF" w:rsidRPr="004A0463" w:rsidRDefault="00D277CF" w:rsidP="003E5772">
            <w:pPr>
              <w:spacing w:after="0" w:line="240" w:lineRule="auto"/>
              <w:ind w:right="113"/>
              <w:jc w:val="right"/>
              <w:rPr>
                <w:rFonts w:ascii="Arial" w:hAnsi="Arial" w:cs="Arial"/>
                <w:b/>
                <w:bCs/>
                <w:color w:val="800080"/>
                <w:sz w:val="20"/>
                <w:szCs w:val="20"/>
                <w:lang w:eastAsia="sl-SI"/>
              </w:rPr>
            </w:pPr>
            <w:r w:rsidRPr="004A0463">
              <w:rPr>
                <w:rFonts w:ascii="Arial" w:hAnsi="Arial" w:cs="Arial"/>
                <w:b/>
                <w:bCs/>
                <w:color w:val="800080"/>
                <w:sz w:val="20"/>
                <w:szCs w:val="20"/>
                <w:lang w:eastAsia="sl-SI"/>
              </w:rPr>
              <w:t>34</w:t>
            </w:r>
          </w:p>
        </w:tc>
      </w:tr>
      <w:tr w:rsidR="00D277CF" w:rsidRPr="004A0463" w:rsidTr="003E5772">
        <w:trPr>
          <w:trHeight w:val="300"/>
        </w:trPr>
        <w:tc>
          <w:tcPr>
            <w:tcW w:w="2240" w:type="dxa"/>
            <w:noWrap/>
            <w:vAlign w:val="center"/>
          </w:tcPr>
          <w:p w:rsidR="00D277CF" w:rsidRPr="004A0463" w:rsidRDefault="00D277CF" w:rsidP="003E5772">
            <w:pPr>
              <w:spacing w:after="0" w:line="240" w:lineRule="auto"/>
              <w:rPr>
                <w:rFonts w:ascii="Arial" w:hAnsi="Arial" w:cs="Arial"/>
                <w:b/>
                <w:bCs/>
                <w:color w:val="000000"/>
                <w:sz w:val="20"/>
                <w:szCs w:val="20"/>
                <w:lang w:eastAsia="sl-SI"/>
              </w:rPr>
            </w:pPr>
            <w:r w:rsidRPr="004A0463">
              <w:rPr>
                <w:rFonts w:ascii="Arial" w:hAnsi="Arial" w:cs="Arial"/>
                <w:b/>
                <w:bCs/>
                <w:color w:val="000000"/>
                <w:sz w:val="20"/>
                <w:szCs w:val="20"/>
                <w:lang w:eastAsia="sl-SI"/>
              </w:rPr>
              <w:t>Madžarska</w:t>
            </w:r>
          </w:p>
        </w:tc>
        <w:tc>
          <w:tcPr>
            <w:tcW w:w="960" w:type="dxa"/>
            <w:noWrap/>
            <w:vAlign w:val="center"/>
          </w:tcPr>
          <w:p w:rsidR="00D277CF" w:rsidRPr="004A0463" w:rsidRDefault="00D277CF" w:rsidP="003E5772">
            <w:pPr>
              <w:spacing w:after="0" w:line="240" w:lineRule="auto"/>
              <w:ind w:right="113"/>
              <w:jc w:val="right"/>
              <w:rPr>
                <w:rFonts w:ascii="Arial" w:hAnsi="Arial" w:cs="Arial"/>
                <w:b/>
                <w:bCs/>
                <w:color w:val="000000"/>
                <w:sz w:val="20"/>
                <w:szCs w:val="20"/>
                <w:lang w:eastAsia="sl-SI"/>
              </w:rPr>
            </w:pPr>
            <w:r w:rsidRPr="004A0463">
              <w:rPr>
                <w:rFonts w:ascii="Arial" w:hAnsi="Arial" w:cs="Arial"/>
                <w:b/>
                <w:bCs/>
                <w:color w:val="000000"/>
                <w:sz w:val="20"/>
                <w:szCs w:val="20"/>
                <w:lang w:eastAsia="sl-SI"/>
              </w:rPr>
              <w:t>2</w:t>
            </w:r>
          </w:p>
        </w:tc>
        <w:tc>
          <w:tcPr>
            <w:tcW w:w="960" w:type="dxa"/>
            <w:noWrap/>
            <w:vAlign w:val="center"/>
          </w:tcPr>
          <w:p w:rsidR="00D277CF" w:rsidRPr="004A0463" w:rsidRDefault="00D277CF" w:rsidP="003E5772">
            <w:pPr>
              <w:spacing w:after="0" w:line="240" w:lineRule="auto"/>
              <w:ind w:right="113"/>
              <w:jc w:val="right"/>
              <w:rPr>
                <w:rFonts w:ascii="Arial" w:hAnsi="Arial" w:cs="Arial"/>
                <w:color w:val="000000"/>
                <w:sz w:val="20"/>
                <w:szCs w:val="20"/>
                <w:lang w:eastAsia="sl-SI"/>
              </w:rPr>
            </w:pPr>
            <w:r w:rsidRPr="004A0463">
              <w:rPr>
                <w:rFonts w:ascii="Arial" w:hAnsi="Arial" w:cs="Arial"/>
                <w:color w:val="000000"/>
                <w:sz w:val="20"/>
                <w:szCs w:val="20"/>
                <w:lang w:eastAsia="sl-SI"/>
              </w:rPr>
              <w:t>1</w:t>
            </w:r>
          </w:p>
        </w:tc>
        <w:tc>
          <w:tcPr>
            <w:tcW w:w="960" w:type="dxa"/>
            <w:noWrap/>
            <w:vAlign w:val="center"/>
          </w:tcPr>
          <w:p w:rsidR="00D277CF" w:rsidRPr="004A0463" w:rsidRDefault="00D277CF" w:rsidP="003E5772">
            <w:pPr>
              <w:spacing w:after="0" w:line="240" w:lineRule="auto"/>
              <w:ind w:right="113"/>
              <w:jc w:val="right"/>
              <w:rPr>
                <w:rFonts w:ascii="Arial" w:hAnsi="Arial" w:cs="Arial"/>
                <w:color w:val="000000"/>
                <w:sz w:val="20"/>
                <w:szCs w:val="20"/>
                <w:lang w:eastAsia="sl-SI"/>
              </w:rPr>
            </w:pPr>
            <w:r w:rsidRPr="004A0463">
              <w:rPr>
                <w:rFonts w:ascii="Arial" w:hAnsi="Arial" w:cs="Arial"/>
                <w:color w:val="000000"/>
                <w:sz w:val="20"/>
                <w:szCs w:val="20"/>
                <w:lang w:eastAsia="sl-SI"/>
              </w:rPr>
              <w:t>4</w:t>
            </w:r>
          </w:p>
        </w:tc>
        <w:tc>
          <w:tcPr>
            <w:tcW w:w="960" w:type="dxa"/>
            <w:noWrap/>
            <w:vAlign w:val="center"/>
          </w:tcPr>
          <w:p w:rsidR="00D277CF" w:rsidRPr="004A0463" w:rsidRDefault="00D277CF" w:rsidP="003E5772">
            <w:pPr>
              <w:spacing w:after="0" w:line="240" w:lineRule="auto"/>
              <w:ind w:right="113"/>
              <w:jc w:val="right"/>
              <w:rPr>
                <w:rFonts w:ascii="Arial" w:hAnsi="Arial" w:cs="Arial"/>
                <w:color w:val="000000"/>
                <w:sz w:val="20"/>
                <w:szCs w:val="20"/>
                <w:lang w:eastAsia="sl-SI"/>
              </w:rPr>
            </w:pPr>
            <w:r w:rsidRPr="004A0463">
              <w:rPr>
                <w:rFonts w:ascii="Arial" w:hAnsi="Arial" w:cs="Arial"/>
                <w:color w:val="000000"/>
                <w:sz w:val="20"/>
                <w:szCs w:val="20"/>
                <w:lang w:eastAsia="sl-SI"/>
              </w:rPr>
              <w:t>8</w:t>
            </w:r>
          </w:p>
        </w:tc>
        <w:tc>
          <w:tcPr>
            <w:tcW w:w="960" w:type="dxa"/>
            <w:noWrap/>
            <w:vAlign w:val="center"/>
          </w:tcPr>
          <w:p w:rsidR="00D277CF" w:rsidRPr="004A0463" w:rsidRDefault="00D277CF" w:rsidP="003E5772">
            <w:pPr>
              <w:spacing w:after="0" w:line="240" w:lineRule="auto"/>
              <w:ind w:right="113"/>
              <w:jc w:val="right"/>
              <w:rPr>
                <w:rFonts w:ascii="Arial" w:hAnsi="Arial" w:cs="Arial"/>
                <w:color w:val="000000"/>
                <w:sz w:val="20"/>
                <w:szCs w:val="20"/>
                <w:lang w:eastAsia="sl-SI"/>
              </w:rPr>
            </w:pPr>
            <w:r w:rsidRPr="004A0463">
              <w:rPr>
                <w:rFonts w:ascii="Arial" w:hAnsi="Arial" w:cs="Arial"/>
                <w:color w:val="000000"/>
                <w:sz w:val="20"/>
                <w:szCs w:val="20"/>
                <w:lang w:eastAsia="sl-SI"/>
              </w:rPr>
              <w:t>2</w:t>
            </w:r>
          </w:p>
        </w:tc>
        <w:tc>
          <w:tcPr>
            <w:tcW w:w="960" w:type="dxa"/>
            <w:noWrap/>
            <w:vAlign w:val="center"/>
          </w:tcPr>
          <w:p w:rsidR="00D277CF" w:rsidRPr="004A0463" w:rsidRDefault="00D277CF" w:rsidP="003E5772">
            <w:pPr>
              <w:spacing w:after="0" w:line="240" w:lineRule="auto"/>
              <w:ind w:right="113"/>
              <w:jc w:val="right"/>
              <w:rPr>
                <w:rFonts w:ascii="Arial" w:hAnsi="Arial" w:cs="Arial"/>
                <w:color w:val="000000"/>
                <w:sz w:val="20"/>
                <w:szCs w:val="20"/>
                <w:lang w:eastAsia="sl-SI"/>
              </w:rPr>
            </w:pPr>
          </w:p>
        </w:tc>
        <w:tc>
          <w:tcPr>
            <w:tcW w:w="960" w:type="dxa"/>
            <w:shd w:val="clear" w:color="000000" w:fill="FFC7CE"/>
            <w:noWrap/>
            <w:vAlign w:val="center"/>
          </w:tcPr>
          <w:p w:rsidR="00D277CF" w:rsidRPr="004A0463" w:rsidRDefault="00D277CF" w:rsidP="003E5772">
            <w:pPr>
              <w:spacing w:after="0" w:line="240" w:lineRule="auto"/>
              <w:ind w:right="113"/>
              <w:jc w:val="right"/>
              <w:rPr>
                <w:rFonts w:ascii="Arial" w:hAnsi="Arial" w:cs="Arial"/>
                <w:b/>
                <w:bCs/>
                <w:color w:val="800080"/>
                <w:sz w:val="20"/>
                <w:szCs w:val="20"/>
                <w:lang w:eastAsia="sl-SI"/>
              </w:rPr>
            </w:pPr>
            <w:r w:rsidRPr="004A0463">
              <w:rPr>
                <w:rFonts w:ascii="Arial" w:hAnsi="Arial" w:cs="Arial"/>
                <w:b/>
                <w:bCs/>
                <w:color w:val="800080"/>
                <w:sz w:val="20"/>
                <w:szCs w:val="20"/>
                <w:lang w:eastAsia="sl-SI"/>
              </w:rPr>
              <w:t>15</w:t>
            </w:r>
          </w:p>
        </w:tc>
      </w:tr>
      <w:tr w:rsidR="00D277CF" w:rsidRPr="004A0463" w:rsidTr="003E5772">
        <w:trPr>
          <w:trHeight w:val="300"/>
        </w:trPr>
        <w:tc>
          <w:tcPr>
            <w:tcW w:w="2240" w:type="dxa"/>
            <w:noWrap/>
            <w:vAlign w:val="center"/>
          </w:tcPr>
          <w:p w:rsidR="00D277CF" w:rsidRPr="004A0463" w:rsidRDefault="00D277CF" w:rsidP="003E5772">
            <w:pPr>
              <w:spacing w:after="0" w:line="240" w:lineRule="auto"/>
              <w:rPr>
                <w:rFonts w:ascii="Arial" w:hAnsi="Arial" w:cs="Arial"/>
                <w:b/>
                <w:bCs/>
                <w:color w:val="000000"/>
                <w:sz w:val="20"/>
                <w:szCs w:val="20"/>
                <w:lang w:eastAsia="sl-SI"/>
              </w:rPr>
            </w:pPr>
            <w:r w:rsidRPr="004A0463">
              <w:rPr>
                <w:rFonts w:ascii="Arial" w:hAnsi="Arial" w:cs="Arial"/>
                <w:b/>
                <w:bCs/>
                <w:color w:val="000000"/>
                <w:sz w:val="20"/>
                <w:szCs w:val="20"/>
                <w:lang w:eastAsia="sl-SI"/>
              </w:rPr>
              <w:t>Češka</w:t>
            </w:r>
          </w:p>
        </w:tc>
        <w:tc>
          <w:tcPr>
            <w:tcW w:w="960" w:type="dxa"/>
            <w:noWrap/>
            <w:vAlign w:val="center"/>
          </w:tcPr>
          <w:p w:rsidR="00D277CF" w:rsidRPr="004A0463" w:rsidRDefault="00D277CF" w:rsidP="003E5772">
            <w:pPr>
              <w:spacing w:after="0" w:line="240" w:lineRule="auto"/>
              <w:ind w:right="113"/>
              <w:jc w:val="right"/>
              <w:rPr>
                <w:rFonts w:ascii="Arial" w:hAnsi="Arial" w:cs="Arial"/>
                <w:b/>
                <w:bCs/>
                <w:color w:val="000000"/>
                <w:sz w:val="20"/>
                <w:szCs w:val="20"/>
                <w:lang w:eastAsia="sl-SI"/>
              </w:rPr>
            </w:pPr>
          </w:p>
        </w:tc>
        <w:tc>
          <w:tcPr>
            <w:tcW w:w="960" w:type="dxa"/>
            <w:noWrap/>
            <w:vAlign w:val="center"/>
          </w:tcPr>
          <w:p w:rsidR="00D277CF" w:rsidRPr="004A0463" w:rsidRDefault="00D277CF" w:rsidP="003E5772">
            <w:pPr>
              <w:spacing w:after="0" w:line="240" w:lineRule="auto"/>
              <w:ind w:right="113"/>
              <w:jc w:val="right"/>
              <w:rPr>
                <w:rFonts w:ascii="Arial" w:hAnsi="Arial" w:cs="Arial"/>
                <w:color w:val="000000"/>
                <w:sz w:val="20"/>
                <w:szCs w:val="20"/>
                <w:lang w:eastAsia="sl-SI"/>
              </w:rPr>
            </w:pPr>
            <w:r w:rsidRPr="004A0463">
              <w:rPr>
                <w:rFonts w:ascii="Arial" w:hAnsi="Arial" w:cs="Arial"/>
                <w:color w:val="000000"/>
                <w:sz w:val="20"/>
                <w:szCs w:val="20"/>
                <w:lang w:eastAsia="sl-SI"/>
              </w:rPr>
              <w:t>1</w:t>
            </w:r>
          </w:p>
        </w:tc>
        <w:tc>
          <w:tcPr>
            <w:tcW w:w="960" w:type="dxa"/>
            <w:noWrap/>
            <w:vAlign w:val="center"/>
          </w:tcPr>
          <w:p w:rsidR="00D277CF" w:rsidRPr="004A0463" w:rsidRDefault="00D277CF" w:rsidP="003E5772">
            <w:pPr>
              <w:spacing w:after="0" w:line="240" w:lineRule="auto"/>
              <w:ind w:right="113"/>
              <w:jc w:val="right"/>
              <w:rPr>
                <w:rFonts w:ascii="Arial" w:hAnsi="Arial" w:cs="Arial"/>
                <w:color w:val="000000"/>
                <w:sz w:val="20"/>
                <w:szCs w:val="20"/>
                <w:lang w:eastAsia="sl-SI"/>
              </w:rPr>
            </w:pPr>
          </w:p>
        </w:tc>
        <w:tc>
          <w:tcPr>
            <w:tcW w:w="960" w:type="dxa"/>
            <w:noWrap/>
            <w:vAlign w:val="center"/>
          </w:tcPr>
          <w:p w:rsidR="00D277CF" w:rsidRPr="004A0463" w:rsidRDefault="00D277CF" w:rsidP="003E5772">
            <w:pPr>
              <w:spacing w:after="0" w:line="240" w:lineRule="auto"/>
              <w:ind w:right="113"/>
              <w:jc w:val="right"/>
              <w:rPr>
                <w:rFonts w:ascii="Arial" w:hAnsi="Arial" w:cs="Arial"/>
                <w:color w:val="000000"/>
                <w:sz w:val="20"/>
                <w:szCs w:val="20"/>
                <w:lang w:eastAsia="sl-SI"/>
              </w:rPr>
            </w:pPr>
            <w:r w:rsidRPr="004A0463">
              <w:rPr>
                <w:rFonts w:ascii="Arial" w:hAnsi="Arial" w:cs="Arial"/>
                <w:color w:val="000000"/>
                <w:sz w:val="20"/>
                <w:szCs w:val="20"/>
                <w:lang w:eastAsia="sl-SI"/>
              </w:rPr>
              <w:t>1</w:t>
            </w:r>
          </w:p>
        </w:tc>
        <w:tc>
          <w:tcPr>
            <w:tcW w:w="960" w:type="dxa"/>
            <w:noWrap/>
            <w:vAlign w:val="center"/>
          </w:tcPr>
          <w:p w:rsidR="00D277CF" w:rsidRPr="004A0463" w:rsidRDefault="00D277CF" w:rsidP="003E5772">
            <w:pPr>
              <w:spacing w:after="0" w:line="240" w:lineRule="auto"/>
              <w:ind w:right="113"/>
              <w:jc w:val="right"/>
              <w:rPr>
                <w:rFonts w:ascii="Arial" w:hAnsi="Arial" w:cs="Arial"/>
                <w:color w:val="000000"/>
                <w:sz w:val="20"/>
                <w:szCs w:val="20"/>
                <w:lang w:eastAsia="sl-SI"/>
              </w:rPr>
            </w:pPr>
            <w:r w:rsidRPr="004A0463">
              <w:rPr>
                <w:rFonts w:ascii="Arial" w:hAnsi="Arial" w:cs="Arial"/>
                <w:color w:val="000000"/>
                <w:sz w:val="20"/>
                <w:szCs w:val="20"/>
                <w:lang w:eastAsia="sl-SI"/>
              </w:rPr>
              <w:t>1</w:t>
            </w:r>
          </w:p>
        </w:tc>
        <w:tc>
          <w:tcPr>
            <w:tcW w:w="960" w:type="dxa"/>
            <w:noWrap/>
            <w:vAlign w:val="center"/>
          </w:tcPr>
          <w:p w:rsidR="00D277CF" w:rsidRPr="004A0463" w:rsidRDefault="00D277CF" w:rsidP="003E5772">
            <w:pPr>
              <w:spacing w:after="0" w:line="240" w:lineRule="auto"/>
              <w:ind w:right="113"/>
              <w:jc w:val="right"/>
              <w:rPr>
                <w:rFonts w:ascii="Arial" w:hAnsi="Arial" w:cs="Arial"/>
                <w:color w:val="000000"/>
                <w:sz w:val="20"/>
                <w:szCs w:val="20"/>
                <w:lang w:eastAsia="sl-SI"/>
              </w:rPr>
            </w:pPr>
            <w:r w:rsidRPr="004A0463">
              <w:rPr>
                <w:rFonts w:ascii="Arial" w:hAnsi="Arial" w:cs="Arial"/>
                <w:color w:val="000000"/>
                <w:sz w:val="20"/>
                <w:szCs w:val="20"/>
                <w:lang w:eastAsia="sl-SI"/>
              </w:rPr>
              <w:t>9</w:t>
            </w:r>
          </w:p>
        </w:tc>
        <w:tc>
          <w:tcPr>
            <w:tcW w:w="960" w:type="dxa"/>
            <w:shd w:val="clear" w:color="000000" w:fill="FFC7CE"/>
            <w:noWrap/>
            <w:vAlign w:val="center"/>
          </w:tcPr>
          <w:p w:rsidR="00D277CF" w:rsidRPr="004A0463" w:rsidRDefault="00D277CF" w:rsidP="003E5772">
            <w:pPr>
              <w:spacing w:after="0" w:line="240" w:lineRule="auto"/>
              <w:ind w:right="113"/>
              <w:jc w:val="right"/>
              <w:rPr>
                <w:rFonts w:ascii="Arial" w:hAnsi="Arial" w:cs="Arial"/>
                <w:b/>
                <w:bCs/>
                <w:color w:val="800080"/>
                <w:sz w:val="20"/>
                <w:szCs w:val="20"/>
                <w:lang w:eastAsia="sl-SI"/>
              </w:rPr>
            </w:pPr>
            <w:r w:rsidRPr="004A0463">
              <w:rPr>
                <w:rFonts w:ascii="Arial" w:hAnsi="Arial" w:cs="Arial"/>
                <w:b/>
                <w:bCs/>
                <w:color w:val="800080"/>
                <w:sz w:val="20"/>
                <w:szCs w:val="20"/>
                <w:lang w:eastAsia="sl-SI"/>
              </w:rPr>
              <w:t>12</w:t>
            </w:r>
          </w:p>
        </w:tc>
      </w:tr>
      <w:tr w:rsidR="00D277CF" w:rsidRPr="004A0463" w:rsidTr="003E5772">
        <w:trPr>
          <w:trHeight w:val="300"/>
        </w:trPr>
        <w:tc>
          <w:tcPr>
            <w:tcW w:w="2240" w:type="dxa"/>
            <w:noWrap/>
            <w:vAlign w:val="center"/>
          </w:tcPr>
          <w:p w:rsidR="00D277CF" w:rsidRPr="004A0463" w:rsidRDefault="00D277CF" w:rsidP="003E5772">
            <w:pPr>
              <w:spacing w:after="0" w:line="240" w:lineRule="auto"/>
              <w:rPr>
                <w:rFonts w:ascii="Arial" w:hAnsi="Arial" w:cs="Arial"/>
                <w:b/>
                <w:bCs/>
                <w:color w:val="000000"/>
                <w:sz w:val="20"/>
                <w:szCs w:val="20"/>
                <w:lang w:eastAsia="sl-SI"/>
              </w:rPr>
            </w:pPr>
            <w:r w:rsidRPr="004A0463">
              <w:rPr>
                <w:rFonts w:ascii="Arial" w:hAnsi="Arial" w:cs="Arial"/>
                <w:b/>
                <w:bCs/>
                <w:color w:val="000000"/>
                <w:sz w:val="20"/>
                <w:szCs w:val="20"/>
                <w:lang w:eastAsia="sl-SI"/>
              </w:rPr>
              <w:t>Romunija</w:t>
            </w:r>
          </w:p>
        </w:tc>
        <w:tc>
          <w:tcPr>
            <w:tcW w:w="960" w:type="dxa"/>
            <w:noWrap/>
            <w:vAlign w:val="center"/>
          </w:tcPr>
          <w:p w:rsidR="00D277CF" w:rsidRPr="004A0463" w:rsidRDefault="00D277CF" w:rsidP="003E5772">
            <w:pPr>
              <w:spacing w:after="0" w:line="240" w:lineRule="auto"/>
              <w:ind w:right="113"/>
              <w:jc w:val="right"/>
              <w:rPr>
                <w:rFonts w:ascii="Arial" w:hAnsi="Arial" w:cs="Arial"/>
                <w:b/>
                <w:bCs/>
                <w:color w:val="000000"/>
                <w:sz w:val="20"/>
                <w:szCs w:val="20"/>
                <w:lang w:eastAsia="sl-SI"/>
              </w:rPr>
            </w:pPr>
            <w:r w:rsidRPr="004A0463">
              <w:rPr>
                <w:rFonts w:ascii="Arial" w:hAnsi="Arial" w:cs="Arial"/>
                <w:b/>
                <w:bCs/>
                <w:color w:val="000000"/>
                <w:sz w:val="20"/>
                <w:szCs w:val="20"/>
                <w:lang w:eastAsia="sl-SI"/>
              </w:rPr>
              <w:t>1</w:t>
            </w:r>
          </w:p>
        </w:tc>
        <w:tc>
          <w:tcPr>
            <w:tcW w:w="960" w:type="dxa"/>
            <w:noWrap/>
            <w:vAlign w:val="center"/>
          </w:tcPr>
          <w:p w:rsidR="00D277CF" w:rsidRPr="004A0463" w:rsidRDefault="00D277CF" w:rsidP="003E5772">
            <w:pPr>
              <w:spacing w:after="0" w:line="240" w:lineRule="auto"/>
              <w:ind w:right="113"/>
              <w:jc w:val="right"/>
              <w:rPr>
                <w:rFonts w:ascii="Arial" w:hAnsi="Arial" w:cs="Arial"/>
                <w:color w:val="000000"/>
                <w:sz w:val="20"/>
                <w:szCs w:val="20"/>
                <w:lang w:eastAsia="sl-SI"/>
              </w:rPr>
            </w:pPr>
            <w:r w:rsidRPr="004A0463">
              <w:rPr>
                <w:rFonts w:ascii="Arial" w:hAnsi="Arial" w:cs="Arial"/>
                <w:color w:val="000000"/>
                <w:sz w:val="20"/>
                <w:szCs w:val="20"/>
                <w:lang w:eastAsia="sl-SI"/>
              </w:rPr>
              <w:t>1</w:t>
            </w:r>
          </w:p>
        </w:tc>
        <w:tc>
          <w:tcPr>
            <w:tcW w:w="960" w:type="dxa"/>
            <w:noWrap/>
            <w:vAlign w:val="center"/>
          </w:tcPr>
          <w:p w:rsidR="00D277CF" w:rsidRPr="004A0463" w:rsidRDefault="00D277CF" w:rsidP="003E5772">
            <w:pPr>
              <w:spacing w:after="0" w:line="240" w:lineRule="auto"/>
              <w:ind w:right="113"/>
              <w:jc w:val="right"/>
              <w:rPr>
                <w:rFonts w:ascii="Arial" w:hAnsi="Arial" w:cs="Arial"/>
                <w:color w:val="000000"/>
                <w:sz w:val="20"/>
                <w:szCs w:val="20"/>
                <w:lang w:eastAsia="sl-SI"/>
              </w:rPr>
            </w:pPr>
            <w:r w:rsidRPr="004A0463">
              <w:rPr>
                <w:rFonts w:ascii="Arial" w:hAnsi="Arial" w:cs="Arial"/>
                <w:color w:val="000000"/>
                <w:sz w:val="20"/>
                <w:szCs w:val="20"/>
                <w:lang w:eastAsia="sl-SI"/>
              </w:rPr>
              <w:t>5</w:t>
            </w:r>
          </w:p>
        </w:tc>
        <w:tc>
          <w:tcPr>
            <w:tcW w:w="960" w:type="dxa"/>
            <w:noWrap/>
            <w:vAlign w:val="center"/>
          </w:tcPr>
          <w:p w:rsidR="00D277CF" w:rsidRPr="004A0463" w:rsidRDefault="00D277CF" w:rsidP="003E5772">
            <w:pPr>
              <w:spacing w:after="0" w:line="240" w:lineRule="auto"/>
              <w:ind w:right="113"/>
              <w:jc w:val="right"/>
              <w:rPr>
                <w:rFonts w:ascii="Arial" w:hAnsi="Arial" w:cs="Arial"/>
                <w:color w:val="000000"/>
                <w:sz w:val="20"/>
                <w:szCs w:val="20"/>
                <w:lang w:eastAsia="sl-SI"/>
              </w:rPr>
            </w:pPr>
            <w:r w:rsidRPr="004A0463">
              <w:rPr>
                <w:rFonts w:ascii="Arial" w:hAnsi="Arial" w:cs="Arial"/>
                <w:color w:val="000000"/>
                <w:sz w:val="20"/>
                <w:szCs w:val="20"/>
                <w:lang w:eastAsia="sl-SI"/>
              </w:rPr>
              <w:t>5</w:t>
            </w:r>
          </w:p>
        </w:tc>
        <w:tc>
          <w:tcPr>
            <w:tcW w:w="960" w:type="dxa"/>
            <w:noWrap/>
            <w:vAlign w:val="center"/>
          </w:tcPr>
          <w:p w:rsidR="00D277CF" w:rsidRPr="004A0463" w:rsidRDefault="00D277CF" w:rsidP="003E5772">
            <w:pPr>
              <w:spacing w:after="0" w:line="240" w:lineRule="auto"/>
              <w:ind w:right="113"/>
              <w:jc w:val="right"/>
              <w:rPr>
                <w:rFonts w:ascii="Arial" w:hAnsi="Arial" w:cs="Arial"/>
                <w:color w:val="000000"/>
                <w:sz w:val="20"/>
                <w:szCs w:val="20"/>
                <w:lang w:eastAsia="sl-SI"/>
              </w:rPr>
            </w:pPr>
          </w:p>
        </w:tc>
        <w:tc>
          <w:tcPr>
            <w:tcW w:w="960" w:type="dxa"/>
            <w:noWrap/>
            <w:vAlign w:val="center"/>
          </w:tcPr>
          <w:p w:rsidR="00D277CF" w:rsidRPr="004A0463" w:rsidRDefault="00D277CF" w:rsidP="003E5772">
            <w:pPr>
              <w:spacing w:after="0" w:line="240" w:lineRule="auto"/>
              <w:ind w:right="113"/>
              <w:jc w:val="right"/>
              <w:rPr>
                <w:rFonts w:ascii="Arial" w:hAnsi="Arial" w:cs="Arial"/>
                <w:color w:val="000000"/>
                <w:sz w:val="20"/>
                <w:szCs w:val="20"/>
                <w:lang w:eastAsia="sl-SI"/>
              </w:rPr>
            </w:pPr>
          </w:p>
        </w:tc>
        <w:tc>
          <w:tcPr>
            <w:tcW w:w="960" w:type="dxa"/>
            <w:shd w:val="clear" w:color="000000" w:fill="FFC7CE"/>
            <w:noWrap/>
            <w:vAlign w:val="center"/>
          </w:tcPr>
          <w:p w:rsidR="00D277CF" w:rsidRPr="004A0463" w:rsidRDefault="00D277CF" w:rsidP="003E5772">
            <w:pPr>
              <w:spacing w:after="0" w:line="240" w:lineRule="auto"/>
              <w:ind w:right="113"/>
              <w:jc w:val="right"/>
              <w:rPr>
                <w:rFonts w:ascii="Arial" w:hAnsi="Arial" w:cs="Arial"/>
                <w:b/>
                <w:bCs/>
                <w:color w:val="800080"/>
                <w:sz w:val="20"/>
                <w:szCs w:val="20"/>
                <w:lang w:eastAsia="sl-SI"/>
              </w:rPr>
            </w:pPr>
            <w:r w:rsidRPr="004A0463">
              <w:rPr>
                <w:rFonts w:ascii="Arial" w:hAnsi="Arial" w:cs="Arial"/>
                <w:b/>
                <w:bCs/>
                <w:color w:val="800080"/>
                <w:sz w:val="20"/>
                <w:szCs w:val="20"/>
                <w:lang w:eastAsia="sl-SI"/>
              </w:rPr>
              <w:t>11</w:t>
            </w:r>
          </w:p>
        </w:tc>
      </w:tr>
      <w:tr w:rsidR="00D277CF" w:rsidRPr="004A0463" w:rsidTr="003E5772">
        <w:trPr>
          <w:trHeight w:val="300"/>
        </w:trPr>
        <w:tc>
          <w:tcPr>
            <w:tcW w:w="2240" w:type="dxa"/>
            <w:noWrap/>
            <w:vAlign w:val="center"/>
          </w:tcPr>
          <w:p w:rsidR="00D277CF" w:rsidRPr="004A0463" w:rsidRDefault="00D277CF" w:rsidP="003E5772">
            <w:pPr>
              <w:spacing w:after="0" w:line="240" w:lineRule="auto"/>
              <w:rPr>
                <w:rFonts w:ascii="Arial" w:hAnsi="Arial" w:cs="Arial"/>
                <w:b/>
                <w:bCs/>
                <w:color w:val="000000"/>
                <w:sz w:val="20"/>
                <w:szCs w:val="20"/>
                <w:lang w:eastAsia="sl-SI"/>
              </w:rPr>
            </w:pPr>
            <w:r w:rsidRPr="004A0463">
              <w:rPr>
                <w:rFonts w:ascii="Arial" w:hAnsi="Arial" w:cs="Arial"/>
                <w:b/>
                <w:bCs/>
                <w:color w:val="000000"/>
                <w:sz w:val="20"/>
                <w:szCs w:val="20"/>
                <w:lang w:eastAsia="sl-SI"/>
              </w:rPr>
              <w:t>Francija</w:t>
            </w:r>
          </w:p>
        </w:tc>
        <w:tc>
          <w:tcPr>
            <w:tcW w:w="960" w:type="dxa"/>
            <w:noWrap/>
            <w:vAlign w:val="center"/>
          </w:tcPr>
          <w:p w:rsidR="00D277CF" w:rsidRPr="004A0463" w:rsidRDefault="00D277CF" w:rsidP="003E5772">
            <w:pPr>
              <w:spacing w:after="0" w:line="240" w:lineRule="auto"/>
              <w:ind w:right="113"/>
              <w:jc w:val="right"/>
              <w:rPr>
                <w:rFonts w:ascii="Arial" w:hAnsi="Arial" w:cs="Arial"/>
                <w:b/>
                <w:bCs/>
                <w:color w:val="000000"/>
                <w:sz w:val="20"/>
                <w:szCs w:val="20"/>
                <w:lang w:eastAsia="sl-SI"/>
              </w:rPr>
            </w:pPr>
            <w:r w:rsidRPr="004A0463">
              <w:rPr>
                <w:rFonts w:ascii="Arial" w:hAnsi="Arial" w:cs="Arial"/>
                <w:b/>
                <w:bCs/>
                <w:color w:val="000000"/>
                <w:sz w:val="20"/>
                <w:szCs w:val="20"/>
                <w:lang w:eastAsia="sl-SI"/>
              </w:rPr>
              <w:t>3</w:t>
            </w:r>
          </w:p>
        </w:tc>
        <w:tc>
          <w:tcPr>
            <w:tcW w:w="960" w:type="dxa"/>
            <w:noWrap/>
            <w:vAlign w:val="center"/>
          </w:tcPr>
          <w:p w:rsidR="00D277CF" w:rsidRPr="004A0463" w:rsidRDefault="00D277CF" w:rsidP="003E5772">
            <w:pPr>
              <w:spacing w:after="0" w:line="240" w:lineRule="auto"/>
              <w:ind w:right="113"/>
              <w:jc w:val="right"/>
              <w:rPr>
                <w:rFonts w:ascii="Arial" w:hAnsi="Arial" w:cs="Arial"/>
                <w:color w:val="000000"/>
                <w:sz w:val="20"/>
                <w:szCs w:val="20"/>
                <w:lang w:eastAsia="sl-SI"/>
              </w:rPr>
            </w:pPr>
            <w:r w:rsidRPr="004A0463">
              <w:rPr>
                <w:rFonts w:ascii="Arial" w:hAnsi="Arial" w:cs="Arial"/>
                <w:color w:val="000000"/>
                <w:sz w:val="20"/>
                <w:szCs w:val="20"/>
                <w:lang w:eastAsia="sl-SI"/>
              </w:rPr>
              <w:t>1</w:t>
            </w:r>
          </w:p>
        </w:tc>
        <w:tc>
          <w:tcPr>
            <w:tcW w:w="960" w:type="dxa"/>
            <w:noWrap/>
            <w:vAlign w:val="center"/>
          </w:tcPr>
          <w:p w:rsidR="00D277CF" w:rsidRPr="004A0463" w:rsidRDefault="00D277CF" w:rsidP="003E5772">
            <w:pPr>
              <w:spacing w:after="0" w:line="240" w:lineRule="auto"/>
              <w:ind w:right="113"/>
              <w:jc w:val="right"/>
              <w:rPr>
                <w:rFonts w:ascii="Arial" w:hAnsi="Arial" w:cs="Arial"/>
                <w:color w:val="000000"/>
                <w:sz w:val="20"/>
                <w:szCs w:val="20"/>
                <w:lang w:eastAsia="sl-SI"/>
              </w:rPr>
            </w:pPr>
            <w:r w:rsidRPr="004A0463">
              <w:rPr>
                <w:rFonts w:ascii="Arial" w:hAnsi="Arial" w:cs="Arial"/>
                <w:color w:val="000000"/>
                <w:sz w:val="20"/>
                <w:szCs w:val="20"/>
                <w:lang w:eastAsia="sl-SI"/>
              </w:rPr>
              <w:t>7</w:t>
            </w:r>
          </w:p>
        </w:tc>
        <w:tc>
          <w:tcPr>
            <w:tcW w:w="960" w:type="dxa"/>
            <w:noWrap/>
            <w:vAlign w:val="center"/>
          </w:tcPr>
          <w:p w:rsidR="00D277CF" w:rsidRPr="004A0463" w:rsidRDefault="00D277CF" w:rsidP="003E5772">
            <w:pPr>
              <w:spacing w:after="0" w:line="240" w:lineRule="auto"/>
              <w:ind w:right="113"/>
              <w:jc w:val="right"/>
              <w:rPr>
                <w:rFonts w:ascii="Arial" w:hAnsi="Arial" w:cs="Arial"/>
                <w:color w:val="000000"/>
                <w:sz w:val="20"/>
                <w:szCs w:val="20"/>
                <w:lang w:eastAsia="sl-SI"/>
              </w:rPr>
            </w:pPr>
            <w:r w:rsidRPr="004A0463">
              <w:rPr>
                <w:rFonts w:ascii="Arial" w:hAnsi="Arial" w:cs="Arial"/>
                <w:color w:val="000000"/>
                <w:sz w:val="20"/>
                <w:szCs w:val="20"/>
                <w:lang w:eastAsia="sl-SI"/>
              </w:rPr>
              <w:t>2</w:t>
            </w:r>
          </w:p>
        </w:tc>
        <w:tc>
          <w:tcPr>
            <w:tcW w:w="960" w:type="dxa"/>
            <w:noWrap/>
            <w:vAlign w:val="center"/>
          </w:tcPr>
          <w:p w:rsidR="00D277CF" w:rsidRPr="004A0463" w:rsidRDefault="00D277CF" w:rsidP="003E5772">
            <w:pPr>
              <w:spacing w:after="0" w:line="240" w:lineRule="auto"/>
              <w:ind w:right="113"/>
              <w:jc w:val="right"/>
              <w:rPr>
                <w:rFonts w:ascii="Arial" w:hAnsi="Arial" w:cs="Arial"/>
                <w:color w:val="000000"/>
                <w:sz w:val="20"/>
                <w:szCs w:val="20"/>
                <w:lang w:eastAsia="sl-SI"/>
              </w:rPr>
            </w:pPr>
          </w:p>
        </w:tc>
        <w:tc>
          <w:tcPr>
            <w:tcW w:w="960" w:type="dxa"/>
            <w:noWrap/>
            <w:vAlign w:val="center"/>
          </w:tcPr>
          <w:p w:rsidR="00D277CF" w:rsidRPr="004A0463" w:rsidRDefault="00D277CF" w:rsidP="003E5772">
            <w:pPr>
              <w:spacing w:after="0" w:line="240" w:lineRule="auto"/>
              <w:ind w:right="113"/>
              <w:jc w:val="right"/>
              <w:rPr>
                <w:rFonts w:ascii="Arial" w:hAnsi="Arial" w:cs="Arial"/>
                <w:color w:val="000000"/>
                <w:sz w:val="20"/>
                <w:szCs w:val="20"/>
                <w:lang w:eastAsia="sl-SI"/>
              </w:rPr>
            </w:pPr>
          </w:p>
        </w:tc>
        <w:tc>
          <w:tcPr>
            <w:tcW w:w="960" w:type="dxa"/>
            <w:shd w:val="clear" w:color="000000" w:fill="FFC7CE"/>
            <w:noWrap/>
            <w:vAlign w:val="center"/>
          </w:tcPr>
          <w:p w:rsidR="00D277CF" w:rsidRPr="004A0463" w:rsidRDefault="00D277CF" w:rsidP="003E5772">
            <w:pPr>
              <w:spacing w:after="0" w:line="240" w:lineRule="auto"/>
              <w:ind w:right="113"/>
              <w:jc w:val="right"/>
              <w:rPr>
                <w:rFonts w:ascii="Arial" w:hAnsi="Arial" w:cs="Arial"/>
                <w:b/>
                <w:bCs/>
                <w:color w:val="800080"/>
                <w:sz w:val="20"/>
                <w:szCs w:val="20"/>
                <w:lang w:eastAsia="sl-SI"/>
              </w:rPr>
            </w:pPr>
            <w:r w:rsidRPr="004A0463">
              <w:rPr>
                <w:rFonts w:ascii="Arial" w:hAnsi="Arial" w:cs="Arial"/>
                <w:b/>
                <w:bCs/>
                <w:color w:val="800080"/>
                <w:sz w:val="20"/>
                <w:szCs w:val="20"/>
                <w:lang w:eastAsia="sl-SI"/>
              </w:rPr>
              <w:t>10</w:t>
            </w:r>
          </w:p>
        </w:tc>
      </w:tr>
      <w:tr w:rsidR="00D277CF" w:rsidRPr="004A0463" w:rsidTr="003E5772">
        <w:trPr>
          <w:trHeight w:val="300"/>
        </w:trPr>
        <w:tc>
          <w:tcPr>
            <w:tcW w:w="2240" w:type="dxa"/>
            <w:noWrap/>
            <w:vAlign w:val="center"/>
          </w:tcPr>
          <w:p w:rsidR="00D277CF" w:rsidRPr="004A0463" w:rsidRDefault="00D277CF" w:rsidP="003E5772">
            <w:pPr>
              <w:spacing w:after="0" w:line="240" w:lineRule="auto"/>
              <w:rPr>
                <w:rFonts w:ascii="Arial" w:hAnsi="Arial" w:cs="Arial"/>
                <w:b/>
                <w:bCs/>
                <w:color w:val="000000"/>
                <w:sz w:val="20"/>
                <w:szCs w:val="20"/>
                <w:lang w:eastAsia="sl-SI"/>
              </w:rPr>
            </w:pPr>
            <w:r w:rsidRPr="004A0463">
              <w:rPr>
                <w:rFonts w:ascii="Arial" w:hAnsi="Arial" w:cs="Arial"/>
                <w:b/>
                <w:bCs/>
                <w:color w:val="000000"/>
                <w:sz w:val="20"/>
                <w:szCs w:val="20"/>
                <w:lang w:eastAsia="sl-SI"/>
              </w:rPr>
              <w:t>Avstrija</w:t>
            </w:r>
          </w:p>
        </w:tc>
        <w:tc>
          <w:tcPr>
            <w:tcW w:w="960" w:type="dxa"/>
            <w:noWrap/>
            <w:vAlign w:val="center"/>
          </w:tcPr>
          <w:p w:rsidR="00D277CF" w:rsidRPr="004A0463" w:rsidRDefault="00D277CF" w:rsidP="003E5772">
            <w:pPr>
              <w:spacing w:after="0" w:line="240" w:lineRule="auto"/>
              <w:ind w:right="113"/>
              <w:jc w:val="right"/>
              <w:rPr>
                <w:rFonts w:ascii="Arial" w:hAnsi="Arial" w:cs="Arial"/>
                <w:b/>
                <w:bCs/>
                <w:color w:val="000000"/>
                <w:sz w:val="20"/>
                <w:szCs w:val="20"/>
                <w:lang w:eastAsia="sl-SI"/>
              </w:rPr>
            </w:pPr>
            <w:r w:rsidRPr="004A0463">
              <w:rPr>
                <w:rFonts w:ascii="Arial" w:hAnsi="Arial" w:cs="Arial"/>
                <w:b/>
                <w:bCs/>
                <w:color w:val="000000"/>
                <w:sz w:val="20"/>
                <w:szCs w:val="20"/>
                <w:lang w:eastAsia="sl-SI"/>
              </w:rPr>
              <w:t>4</w:t>
            </w:r>
          </w:p>
        </w:tc>
        <w:tc>
          <w:tcPr>
            <w:tcW w:w="960" w:type="dxa"/>
            <w:noWrap/>
            <w:vAlign w:val="center"/>
          </w:tcPr>
          <w:p w:rsidR="00D277CF" w:rsidRPr="004A0463" w:rsidRDefault="00D277CF" w:rsidP="003E5772">
            <w:pPr>
              <w:spacing w:after="0" w:line="240" w:lineRule="auto"/>
              <w:ind w:right="113"/>
              <w:jc w:val="right"/>
              <w:rPr>
                <w:rFonts w:ascii="Arial" w:hAnsi="Arial" w:cs="Arial"/>
                <w:color w:val="000000"/>
                <w:sz w:val="20"/>
                <w:szCs w:val="20"/>
                <w:lang w:eastAsia="sl-SI"/>
              </w:rPr>
            </w:pPr>
          </w:p>
        </w:tc>
        <w:tc>
          <w:tcPr>
            <w:tcW w:w="960" w:type="dxa"/>
            <w:noWrap/>
            <w:vAlign w:val="center"/>
          </w:tcPr>
          <w:p w:rsidR="00D277CF" w:rsidRPr="004A0463" w:rsidRDefault="00D277CF" w:rsidP="003E5772">
            <w:pPr>
              <w:spacing w:after="0" w:line="240" w:lineRule="auto"/>
              <w:ind w:right="113"/>
              <w:jc w:val="right"/>
              <w:rPr>
                <w:rFonts w:ascii="Arial" w:hAnsi="Arial" w:cs="Arial"/>
                <w:color w:val="000000"/>
                <w:sz w:val="20"/>
                <w:szCs w:val="20"/>
                <w:lang w:eastAsia="sl-SI"/>
              </w:rPr>
            </w:pPr>
          </w:p>
        </w:tc>
        <w:tc>
          <w:tcPr>
            <w:tcW w:w="960" w:type="dxa"/>
            <w:noWrap/>
            <w:vAlign w:val="center"/>
          </w:tcPr>
          <w:p w:rsidR="00D277CF" w:rsidRPr="004A0463" w:rsidRDefault="00D277CF" w:rsidP="003E5772">
            <w:pPr>
              <w:spacing w:after="0" w:line="240" w:lineRule="auto"/>
              <w:ind w:right="113"/>
              <w:jc w:val="right"/>
              <w:rPr>
                <w:rFonts w:ascii="Arial" w:hAnsi="Arial" w:cs="Arial"/>
                <w:color w:val="000000"/>
                <w:sz w:val="20"/>
                <w:szCs w:val="20"/>
                <w:lang w:eastAsia="sl-SI"/>
              </w:rPr>
            </w:pPr>
            <w:r w:rsidRPr="004A0463">
              <w:rPr>
                <w:rFonts w:ascii="Arial" w:hAnsi="Arial" w:cs="Arial"/>
                <w:color w:val="000000"/>
                <w:sz w:val="20"/>
                <w:szCs w:val="20"/>
                <w:lang w:eastAsia="sl-SI"/>
              </w:rPr>
              <w:t>5</w:t>
            </w:r>
          </w:p>
        </w:tc>
        <w:tc>
          <w:tcPr>
            <w:tcW w:w="960" w:type="dxa"/>
            <w:noWrap/>
            <w:vAlign w:val="center"/>
          </w:tcPr>
          <w:p w:rsidR="00D277CF" w:rsidRPr="004A0463" w:rsidRDefault="00D277CF" w:rsidP="003E5772">
            <w:pPr>
              <w:spacing w:after="0" w:line="240" w:lineRule="auto"/>
              <w:ind w:right="113"/>
              <w:jc w:val="right"/>
              <w:rPr>
                <w:rFonts w:ascii="Arial" w:hAnsi="Arial" w:cs="Arial"/>
                <w:color w:val="000000"/>
                <w:sz w:val="20"/>
                <w:szCs w:val="20"/>
                <w:lang w:eastAsia="sl-SI"/>
              </w:rPr>
            </w:pPr>
            <w:r w:rsidRPr="004A0463">
              <w:rPr>
                <w:rFonts w:ascii="Arial" w:hAnsi="Arial" w:cs="Arial"/>
                <w:color w:val="000000"/>
                <w:sz w:val="20"/>
                <w:szCs w:val="20"/>
                <w:lang w:eastAsia="sl-SI"/>
              </w:rPr>
              <w:t>2</w:t>
            </w:r>
          </w:p>
        </w:tc>
        <w:tc>
          <w:tcPr>
            <w:tcW w:w="960" w:type="dxa"/>
            <w:noWrap/>
            <w:vAlign w:val="center"/>
          </w:tcPr>
          <w:p w:rsidR="00D277CF" w:rsidRPr="004A0463" w:rsidRDefault="00D277CF" w:rsidP="003E5772">
            <w:pPr>
              <w:spacing w:after="0" w:line="240" w:lineRule="auto"/>
              <w:ind w:right="113"/>
              <w:jc w:val="right"/>
              <w:rPr>
                <w:rFonts w:ascii="Arial" w:hAnsi="Arial" w:cs="Arial"/>
                <w:color w:val="000000"/>
                <w:sz w:val="20"/>
                <w:szCs w:val="20"/>
                <w:lang w:eastAsia="sl-SI"/>
              </w:rPr>
            </w:pPr>
            <w:r w:rsidRPr="004A0463">
              <w:rPr>
                <w:rFonts w:ascii="Arial" w:hAnsi="Arial" w:cs="Arial"/>
                <w:color w:val="000000"/>
                <w:sz w:val="20"/>
                <w:szCs w:val="20"/>
                <w:lang w:eastAsia="sl-SI"/>
              </w:rPr>
              <w:t>3</w:t>
            </w:r>
          </w:p>
        </w:tc>
        <w:tc>
          <w:tcPr>
            <w:tcW w:w="960" w:type="dxa"/>
            <w:shd w:val="clear" w:color="000000" w:fill="FFC7CE"/>
            <w:noWrap/>
            <w:vAlign w:val="center"/>
          </w:tcPr>
          <w:p w:rsidR="00D277CF" w:rsidRPr="004A0463" w:rsidRDefault="00D277CF" w:rsidP="003E5772">
            <w:pPr>
              <w:spacing w:after="0" w:line="240" w:lineRule="auto"/>
              <w:ind w:right="113"/>
              <w:jc w:val="right"/>
              <w:rPr>
                <w:rFonts w:ascii="Arial" w:hAnsi="Arial" w:cs="Arial"/>
                <w:b/>
                <w:bCs/>
                <w:color w:val="800080"/>
                <w:sz w:val="20"/>
                <w:szCs w:val="20"/>
                <w:lang w:eastAsia="sl-SI"/>
              </w:rPr>
            </w:pPr>
            <w:r w:rsidRPr="004A0463">
              <w:rPr>
                <w:rFonts w:ascii="Arial" w:hAnsi="Arial" w:cs="Arial"/>
                <w:b/>
                <w:bCs/>
                <w:color w:val="800080"/>
                <w:sz w:val="20"/>
                <w:szCs w:val="20"/>
                <w:lang w:eastAsia="sl-SI"/>
              </w:rPr>
              <w:t>10</w:t>
            </w:r>
          </w:p>
        </w:tc>
      </w:tr>
      <w:tr w:rsidR="00D277CF" w:rsidRPr="004A0463" w:rsidTr="003E5772">
        <w:trPr>
          <w:trHeight w:val="300"/>
        </w:trPr>
        <w:tc>
          <w:tcPr>
            <w:tcW w:w="2240" w:type="dxa"/>
            <w:noWrap/>
            <w:vAlign w:val="center"/>
          </w:tcPr>
          <w:p w:rsidR="00D277CF" w:rsidRPr="004A0463" w:rsidRDefault="00D277CF" w:rsidP="003E5772">
            <w:pPr>
              <w:spacing w:after="0" w:line="240" w:lineRule="auto"/>
              <w:rPr>
                <w:rFonts w:ascii="Arial" w:hAnsi="Arial" w:cs="Arial"/>
                <w:b/>
                <w:bCs/>
                <w:color w:val="000000"/>
                <w:sz w:val="20"/>
                <w:szCs w:val="20"/>
                <w:lang w:eastAsia="sl-SI"/>
              </w:rPr>
            </w:pPr>
            <w:r w:rsidRPr="004A0463">
              <w:rPr>
                <w:rFonts w:ascii="Arial" w:hAnsi="Arial" w:cs="Arial"/>
                <w:b/>
                <w:bCs/>
                <w:color w:val="000000"/>
                <w:sz w:val="20"/>
                <w:szCs w:val="20"/>
                <w:lang w:eastAsia="sl-SI"/>
              </w:rPr>
              <w:t>Poljska</w:t>
            </w:r>
          </w:p>
        </w:tc>
        <w:tc>
          <w:tcPr>
            <w:tcW w:w="960" w:type="dxa"/>
            <w:noWrap/>
            <w:vAlign w:val="center"/>
          </w:tcPr>
          <w:p w:rsidR="00D277CF" w:rsidRPr="004A0463" w:rsidRDefault="00D277CF" w:rsidP="003E5772">
            <w:pPr>
              <w:spacing w:after="0" w:line="240" w:lineRule="auto"/>
              <w:ind w:right="113"/>
              <w:jc w:val="right"/>
              <w:rPr>
                <w:rFonts w:ascii="Arial" w:hAnsi="Arial" w:cs="Arial"/>
                <w:b/>
                <w:bCs/>
                <w:color w:val="000000"/>
                <w:sz w:val="20"/>
                <w:szCs w:val="20"/>
                <w:lang w:eastAsia="sl-SI"/>
              </w:rPr>
            </w:pPr>
            <w:r w:rsidRPr="004A0463">
              <w:rPr>
                <w:rFonts w:ascii="Arial" w:hAnsi="Arial" w:cs="Arial"/>
                <w:b/>
                <w:bCs/>
                <w:color w:val="000000"/>
                <w:sz w:val="20"/>
                <w:szCs w:val="20"/>
                <w:lang w:eastAsia="sl-SI"/>
              </w:rPr>
              <w:t>1</w:t>
            </w:r>
          </w:p>
        </w:tc>
        <w:tc>
          <w:tcPr>
            <w:tcW w:w="960" w:type="dxa"/>
            <w:noWrap/>
            <w:vAlign w:val="center"/>
          </w:tcPr>
          <w:p w:rsidR="00D277CF" w:rsidRPr="004A0463" w:rsidRDefault="00D277CF" w:rsidP="003E5772">
            <w:pPr>
              <w:spacing w:after="0" w:line="240" w:lineRule="auto"/>
              <w:ind w:right="113"/>
              <w:jc w:val="right"/>
              <w:rPr>
                <w:rFonts w:ascii="Arial" w:hAnsi="Arial" w:cs="Arial"/>
                <w:color w:val="000000"/>
                <w:sz w:val="20"/>
                <w:szCs w:val="20"/>
                <w:lang w:eastAsia="sl-SI"/>
              </w:rPr>
            </w:pPr>
            <w:r w:rsidRPr="004A0463">
              <w:rPr>
                <w:rFonts w:ascii="Arial" w:hAnsi="Arial" w:cs="Arial"/>
                <w:color w:val="000000"/>
                <w:sz w:val="20"/>
                <w:szCs w:val="20"/>
                <w:lang w:eastAsia="sl-SI"/>
              </w:rPr>
              <w:t>2</w:t>
            </w:r>
          </w:p>
        </w:tc>
        <w:tc>
          <w:tcPr>
            <w:tcW w:w="960" w:type="dxa"/>
            <w:noWrap/>
            <w:vAlign w:val="center"/>
          </w:tcPr>
          <w:p w:rsidR="00D277CF" w:rsidRPr="004A0463" w:rsidRDefault="00D277CF" w:rsidP="003E5772">
            <w:pPr>
              <w:spacing w:after="0" w:line="240" w:lineRule="auto"/>
              <w:ind w:right="113"/>
              <w:jc w:val="right"/>
              <w:rPr>
                <w:rFonts w:ascii="Arial" w:hAnsi="Arial" w:cs="Arial"/>
                <w:color w:val="000000"/>
                <w:sz w:val="20"/>
                <w:szCs w:val="20"/>
                <w:lang w:eastAsia="sl-SI"/>
              </w:rPr>
            </w:pPr>
          </w:p>
        </w:tc>
        <w:tc>
          <w:tcPr>
            <w:tcW w:w="960" w:type="dxa"/>
            <w:noWrap/>
            <w:vAlign w:val="center"/>
          </w:tcPr>
          <w:p w:rsidR="00D277CF" w:rsidRPr="004A0463" w:rsidRDefault="00D277CF" w:rsidP="003E5772">
            <w:pPr>
              <w:spacing w:after="0" w:line="240" w:lineRule="auto"/>
              <w:ind w:right="113"/>
              <w:jc w:val="right"/>
              <w:rPr>
                <w:rFonts w:ascii="Arial" w:hAnsi="Arial" w:cs="Arial"/>
                <w:color w:val="000000"/>
                <w:sz w:val="20"/>
                <w:szCs w:val="20"/>
                <w:lang w:eastAsia="sl-SI"/>
              </w:rPr>
            </w:pPr>
          </w:p>
        </w:tc>
        <w:tc>
          <w:tcPr>
            <w:tcW w:w="960" w:type="dxa"/>
            <w:noWrap/>
            <w:vAlign w:val="center"/>
          </w:tcPr>
          <w:p w:rsidR="00D277CF" w:rsidRPr="004A0463" w:rsidRDefault="00D277CF" w:rsidP="003E5772">
            <w:pPr>
              <w:spacing w:after="0" w:line="240" w:lineRule="auto"/>
              <w:ind w:right="113"/>
              <w:jc w:val="right"/>
              <w:rPr>
                <w:rFonts w:ascii="Arial" w:hAnsi="Arial" w:cs="Arial"/>
                <w:color w:val="000000"/>
                <w:sz w:val="20"/>
                <w:szCs w:val="20"/>
                <w:lang w:eastAsia="sl-SI"/>
              </w:rPr>
            </w:pPr>
            <w:r w:rsidRPr="004A0463">
              <w:rPr>
                <w:rFonts w:ascii="Arial" w:hAnsi="Arial" w:cs="Arial"/>
                <w:color w:val="000000"/>
                <w:sz w:val="20"/>
                <w:szCs w:val="20"/>
                <w:lang w:eastAsia="sl-SI"/>
              </w:rPr>
              <w:t>2</w:t>
            </w:r>
          </w:p>
        </w:tc>
        <w:tc>
          <w:tcPr>
            <w:tcW w:w="960" w:type="dxa"/>
            <w:noWrap/>
            <w:vAlign w:val="center"/>
          </w:tcPr>
          <w:p w:rsidR="00D277CF" w:rsidRPr="004A0463" w:rsidRDefault="00D277CF" w:rsidP="003E5772">
            <w:pPr>
              <w:spacing w:after="0" w:line="240" w:lineRule="auto"/>
              <w:ind w:right="113"/>
              <w:jc w:val="right"/>
              <w:rPr>
                <w:rFonts w:ascii="Arial" w:hAnsi="Arial" w:cs="Arial"/>
                <w:color w:val="000000"/>
                <w:sz w:val="20"/>
                <w:szCs w:val="20"/>
                <w:lang w:eastAsia="sl-SI"/>
              </w:rPr>
            </w:pPr>
            <w:r w:rsidRPr="004A0463">
              <w:rPr>
                <w:rFonts w:ascii="Arial" w:hAnsi="Arial" w:cs="Arial"/>
                <w:color w:val="000000"/>
                <w:sz w:val="20"/>
                <w:szCs w:val="20"/>
                <w:lang w:eastAsia="sl-SI"/>
              </w:rPr>
              <w:t>2</w:t>
            </w:r>
          </w:p>
        </w:tc>
        <w:tc>
          <w:tcPr>
            <w:tcW w:w="960" w:type="dxa"/>
            <w:shd w:val="clear" w:color="000000" w:fill="FFC7CE"/>
            <w:noWrap/>
            <w:vAlign w:val="center"/>
          </w:tcPr>
          <w:p w:rsidR="00D277CF" w:rsidRPr="004A0463" w:rsidRDefault="00D277CF" w:rsidP="003E5772">
            <w:pPr>
              <w:spacing w:after="0" w:line="240" w:lineRule="auto"/>
              <w:ind w:right="113"/>
              <w:jc w:val="right"/>
              <w:rPr>
                <w:rFonts w:ascii="Arial" w:hAnsi="Arial" w:cs="Arial"/>
                <w:b/>
                <w:bCs/>
                <w:color w:val="800080"/>
                <w:sz w:val="20"/>
                <w:szCs w:val="20"/>
                <w:lang w:eastAsia="sl-SI"/>
              </w:rPr>
            </w:pPr>
            <w:r w:rsidRPr="004A0463">
              <w:rPr>
                <w:rFonts w:ascii="Arial" w:hAnsi="Arial" w:cs="Arial"/>
                <w:b/>
                <w:bCs/>
                <w:color w:val="800080"/>
                <w:sz w:val="20"/>
                <w:szCs w:val="20"/>
                <w:lang w:eastAsia="sl-SI"/>
              </w:rPr>
              <w:t>6</w:t>
            </w:r>
          </w:p>
        </w:tc>
      </w:tr>
      <w:tr w:rsidR="00D277CF" w:rsidRPr="004A0463" w:rsidTr="003E5772">
        <w:trPr>
          <w:trHeight w:val="300"/>
        </w:trPr>
        <w:tc>
          <w:tcPr>
            <w:tcW w:w="2240" w:type="dxa"/>
            <w:noWrap/>
            <w:vAlign w:val="center"/>
          </w:tcPr>
          <w:p w:rsidR="00D277CF" w:rsidRPr="004A0463" w:rsidRDefault="00D277CF" w:rsidP="003E5772">
            <w:pPr>
              <w:spacing w:after="0" w:line="240" w:lineRule="auto"/>
              <w:rPr>
                <w:rFonts w:ascii="Arial" w:hAnsi="Arial" w:cs="Arial"/>
                <w:b/>
                <w:bCs/>
                <w:color w:val="000000"/>
                <w:sz w:val="20"/>
                <w:szCs w:val="20"/>
                <w:lang w:eastAsia="sl-SI"/>
              </w:rPr>
            </w:pPr>
            <w:r w:rsidRPr="004A0463">
              <w:rPr>
                <w:rFonts w:ascii="Arial" w:hAnsi="Arial" w:cs="Arial"/>
                <w:b/>
                <w:bCs/>
                <w:color w:val="000000"/>
                <w:sz w:val="20"/>
                <w:szCs w:val="20"/>
                <w:lang w:eastAsia="sl-SI"/>
              </w:rPr>
              <w:t>Bolgarija</w:t>
            </w:r>
          </w:p>
        </w:tc>
        <w:tc>
          <w:tcPr>
            <w:tcW w:w="960" w:type="dxa"/>
            <w:noWrap/>
            <w:vAlign w:val="center"/>
          </w:tcPr>
          <w:p w:rsidR="00D277CF" w:rsidRPr="004A0463" w:rsidRDefault="00D277CF" w:rsidP="003E5772">
            <w:pPr>
              <w:spacing w:after="0" w:line="240" w:lineRule="auto"/>
              <w:ind w:right="113"/>
              <w:jc w:val="right"/>
              <w:rPr>
                <w:rFonts w:ascii="Arial" w:hAnsi="Arial" w:cs="Arial"/>
                <w:b/>
                <w:bCs/>
                <w:color w:val="000000"/>
                <w:sz w:val="20"/>
                <w:szCs w:val="20"/>
                <w:lang w:eastAsia="sl-SI"/>
              </w:rPr>
            </w:pPr>
          </w:p>
        </w:tc>
        <w:tc>
          <w:tcPr>
            <w:tcW w:w="960" w:type="dxa"/>
            <w:noWrap/>
            <w:vAlign w:val="center"/>
          </w:tcPr>
          <w:p w:rsidR="00D277CF" w:rsidRPr="004A0463" w:rsidRDefault="00D277CF" w:rsidP="003E5772">
            <w:pPr>
              <w:spacing w:after="0" w:line="240" w:lineRule="auto"/>
              <w:ind w:right="113"/>
              <w:jc w:val="right"/>
              <w:rPr>
                <w:rFonts w:ascii="Arial" w:hAnsi="Arial" w:cs="Arial"/>
                <w:color w:val="000000"/>
                <w:sz w:val="20"/>
                <w:szCs w:val="20"/>
                <w:lang w:eastAsia="sl-SI"/>
              </w:rPr>
            </w:pPr>
            <w:r w:rsidRPr="004A0463">
              <w:rPr>
                <w:rFonts w:ascii="Arial" w:hAnsi="Arial" w:cs="Arial"/>
                <w:color w:val="000000"/>
                <w:sz w:val="20"/>
                <w:szCs w:val="20"/>
                <w:lang w:eastAsia="sl-SI"/>
              </w:rPr>
              <w:t>1</w:t>
            </w:r>
          </w:p>
        </w:tc>
        <w:tc>
          <w:tcPr>
            <w:tcW w:w="960" w:type="dxa"/>
            <w:noWrap/>
            <w:vAlign w:val="center"/>
          </w:tcPr>
          <w:p w:rsidR="00D277CF" w:rsidRPr="004A0463" w:rsidRDefault="00D277CF" w:rsidP="003E5772">
            <w:pPr>
              <w:spacing w:after="0" w:line="240" w:lineRule="auto"/>
              <w:ind w:right="113"/>
              <w:jc w:val="right"/>
              <w:rPr>
                <w:rFonts w:ascii="Arial" w:hAnsi="Arial" w:cs="Arial"/>
                <w:color w:val="000000"/>
                <w:sz w:val="20"/>
                <w:szCs w:val="20"/>
                <w:lang w:eastAsia="sl-SI"/>
              </w:rPr>
            </w:pPr>
            <w:r w:rsidRPr="004A0463">
              <w:rPr>
                <w:rFonts w:ascii="Arial" w:hAnsi="Arial" w:cs="Arial"/>
                <w:color w:val="000000"/>
                <w:sz w:val="20"/>
                <w:szCs w:val="20"/>
                <w:lang w:eastAsia="sl-SI"/>
              </w:rPr>
              <w:t>1</w:t>
            </w:r>
          </w:p>
        </w:tc>
        <w:tc>
          <w:tcPr>
            <w:tcW w:w="960" w:type="dxa"/>
            <w:noWrap/>
            <w:vAlign w:val="center"/>
          </w:tcPr>
          <w:p w:rsidR="00D277CF" w:rsidRPr="004A0463" w:rsidRDefault="00D277CF" w:rsidP="003E5772">
            <w:pPr>
              <w:spacing w:after="0" w:line="240" w:lineRule="auto"/>
              <w:ind w:right="113"/>
              <w:jc w:val="right"/>
              <w:rPr>
                <w:rFonts w:ascii="Arial" w:hAnsi="Arial" w:cs="Arial"/>
                <w:color w:val="000000"/>
                <w:sz w:val="20"/>
                <w:szCs w:val="20"/>
                <w:lang w:eastAsia="sl-SI"/>
              </w:rPr>
            </w:pPr>
            <w:r w:rsidRPr="004A0463">
              <w:rPr>
                <w:rFonts w:ascii="Arial" w:hAnsi="Arial" w:cs="Arial"/>
                <w:color w:val="000000"/>
                <w:sz w:val="20"/>
                <w:szCs w:val="20"/>
                <w:lang w:eastAsia="sl-SI"/>
              </w:rPr>
              <w:t>2</w:t>
            </w:r>
          </w:p>
        </w:tc>
        <w:tc>
          <w:tcPr>
            <w:tcW w:w="960" w:type="dxa"/>
            <w:noWrap/>
            <w:vAlign w:val="center"/>
          </w:tcPr>
          <w:p w:rsidR="00D277CF" w:rsidRPr="004A0463" w:rsidRDefault="00D277CF" w:rsidP="003E5772">
            <w:pPr>
              <w:spacing w:after="0" w:line="240" w:lineRule="auto"/>
              <w:ind w:right="113"/>
              <w:jc w:val="right"/>
              <w:rPr>
                <w:rFonts w:ascii="Arial" w:hAnsi="Arial" w:cs="Arial"/>
                <w:color w:val="000000"/>
                <w:sz w:val="20"/>
                <w:szCs w:val="20"/>
                <w:lang w:eastAsia="sl-SI"/>
              </w:rPr>
            </w:pPr>
            <w:r w:rsidRPr="004A0463">
              <w:rPr>
                <w:rFonts w:ascii="Arial" w:hAnsi="Arial" w:cs="Arial"/>
                <w:color w:val="000000"/>
                <w:sz w:val="20"/>
                <w:szCs w:val="20"/>
                <w:lang w:eastAsia="sl-SI"/>
              </w:rPr>
              <w:t>1</w:t>
            </w:r>
          </w:p>
        </w:tc>
        <w:tc>
          <w:tcPr>
            <w:tcW w:w="960" w:type="dxa"/>
            <w:noWrap/>
            <w:vAlign w:val="center"/>
          </w:tcPr>
          <w:p w:rsidR="00D277CF" w:rsidRPr="004A0463" w:rsidRDefault="00D277CF" w:rsidP="003E5772">
            <w:pPr>
              <w:spacing w:after="0" w:line="240" w:lineRule="auto"/>
              <w:ind w:right="113"/>
              <w:jc w:val="right"/>
              <w:rPr>
                <w:rFonts w:ascii="Arial" w:hAnsi="Arial" w:cs="Arial"/>
                <w:color w:val="000000"/>
                <w:sz w:val="20"/>
                <w:szCs w:val="20"/>
                <w:lang w:eastAsia="sl-SI"/>
              </w:rPr>
            </w:pPr>
          </w:p>
        </w:tc>
        <w:tc>
          <w:tcPr>
            <w:tcW w:w="960" w:type="dxa"/>
            <w:shd w:val="clear" w:color="000000" w:fill="FFC7CE"/>
            <w:noWrap/>
            <w:vAlign w:val="center"/>
          </w:tcPr>
          <w:p w:rsidR="00D277CF" w:rsidRPr="004A0463" w:rsidRDefault="00D277CF" w:rsidP="003E5772">
            <w:pPr>
              <w:spacing w:after="0" w:line="240" w:lineRule="auto"/>
              <w:ind w:right="113"/>
              <w:jc w:val="right"/>
              <w:rPr>
                <w:rFonts w:ascii="Arial" w:hAnsi="Arial" w:cs="Arial"/>
                <w:b/>
                <w:bCs/>
                <w:color w:val="800080"/>
                <w:sz w:val="20"/>
                <w:szCs w:val="20"/>
                <w:lang w:eastAsia="sl-SI"/>
              </w:rPr>
            </w:pPr>
            <w:r w:rsidRPr="004A0463">
              <w:rPr>
                <w:rFonts w:ascii="Arial" w:hAnsi="Arial" w:cs="Arial"/>
                <w:b/>
                <w:bCs/>
                <w:color w:val="800080"/>
                <w:sz w:val="20"/>
                <w:szCs w:val="20"/>
                <w:lang w:eastAsia="sl-SI"/>
              </w:rPr>
              <w:t>5</w:t>
            </w:r>
          </w:p>
        </w:tc>
      </w:tr>
      <w:tr w:rsidR="00D277CF" w:rsidRPr="004A0463" w:rsidTr="003E5772">
        <w:trPr>
          <w:trHeight w:val="300"/>
        </w:trPr>
        <w:tc>
          <w:tcPr>
            <w:tcW w:w="2240" w:type="dxa"/>
            <w:noWrap/>
            <w:vAlign w:val="center"/>
          </w:tcPr>
          <w:p w:rsidR="00D277CF" w:rsidRPr="004A0463" w:rsidRDefault="00D277CF" w:rsidP="003E5772">
            <w:pPr>
              <w:spacing w:after="0" w:line="240" w:lineRule="auto"/>
              <w:rPr>
                <w:rFonts w:ascii="Arial" w:hAnsi="Arial" w:cs="Arial"/>
                <w:b/>
                <w:bCs/>
                <w:color w:val="000000"/>
                <w:sz w:val="20"/>
                <w:szCs w:val="20"/>
                <w:lang w:eastAsia="sl-SI"/>
              </w:rPr>
            </w:pPr>
            <w:r w:rsidRPr="004A0463">
              <w:rPr>
                <w:rFonts w:ascii="Arial" w:hAnsi="Arial" w:cs="Arial"/>
                <w:b/>
                <w:bCs/>
                <w:color w:val="000000"/>
                <w:sz w:val="20"/>
                <w:szCs w:val="20"/>
                <w:lang w:eastAsia="sl-SI"/>
              </w:rPr>
              <w:t>Slovaška</w:t>
            </w:r>
          </w:p>
        </w:tc>
        <w:tc>
          <w:tcPr>
            <w:tcW w:w="960" w:type="dxa"/>
            <w:noWrap/>
            <w:vAlign w:val="center"/>
          </w:tcPr>
          <w:p w:rsidR="00D277CF" w:rsidRPr="004A0463" w:rsidRDefault="00D277CF" w:rsidP="003E5772">
            <w:pPr>
              <w:spacing w:after="0" w:line="240" w:lineRule="auto"/>
              <w:ind w:right="113"/>
              <w:jc w:val="right"/>
              <w:rPr>
                <w:rFonts w:ascii="Arial" w:hAnsi="Arial" w:cs="Arial"/>
                <w:b/>
                <w:bCs/>
                <w:color w:val="000000"/>
                <w:sz w:val="20"/>
                <w:szCs w:val="20"/>
                <w:lang w:eastAsia="sl-SI"/>
              </w:rPr>
            </w:pPr>
          </w:p>
        </w:tc>
        <w:tc>
          <w:tcPr>
            <w:tcW w:w="960" w:type="dxa"/>
            <w:noWrap/>
            <w:vAlign w:val="center"/>
          </w:tcPr>
          <w:p w:rsidR="00D277CF" w:rsidRPr="004A0463" w:rsidRDefault="00D277CF" w:rsidP="003E5772">
            <w:pPr>
              <w:spacing w:after="0" w:line="240" w:lineRule="auto"/>
              <w:ind w:right="113"/>
              <w:jc w:val="right"/>
              <w:rPr>
                <w:rFonts w:ascii="Arial" w:hAnsi="Arial" w:cs="Arial"/>
                <w:color w:val="000000"/>
                <w:sz w:val="20"/>
                <w:szCs w:val="20"/>
                <w:lang w:eastAsia="sl-SI"/>
              </w:rPr>
            </w:pPr>
            <w:r w:rsidRPr="004A0463">
              <w:rPr>
                <w:rFonts w:ascii="Arial" w:hAnsi="Arial" w:cs="Arial"/>
                <w:color w:val="000000"/>
                <w:sz w:val="20"/>
                <w:szCs w:val="20"/>
                <w:lang w:eastAsia="sl-SI"/>
              </w:rPr>
              <w:t>1</w:t>
            </w:r>
          </w:p>
        </w:tc>
        <w:tc>
          <w:tcPr>
            <w:tcW w:w="960" w:type="dxa"/>
            <w:noWrap/>
            <w:vAlign w:val="center"/>
          </w:tcPr>
          <w:p w:rsidR="00D277CF" w:rsidRPr="004A0463" w:rsidRDefault="00D277CF" w:rsidP="003E5772">
            <w:pPr>
              <w:spacing w:after="0" w:line="240" w:lineRule="auto"/>
              <w:ind w:right="113"/>
              <w:jc w:val="right"/>
              <w:rPr>
                <w:rFonts w:ascii="Arial" w:hAnsi="Arial" w:cs="Arial"/>
                <w:color w:val="000000"/>
                <w:sz w:val="20"/>
                <w:szCs w:val="20"/>
                <w:lang w:eastAsia="sl-SI"/>
              </w:rPr>
            </w:pPr>
          </w:p>
        </w:tc>
        <w:tc>
          <w:tcPr>
            <w:tcW w:w="960" w:type="dxa"/>
            <w:noWrap/>
            <w:vAlign w:val="center"/>
          </w:tcPr>
          <w:p w:rsidR="00D277CF" w:rsidRPr="004A0463" w:rsidRDefault="00D277CF" w:rsidP="003E5772">
            <w:pPr>
              <w:spacing w:after="0" w:line="240" w:lineRule="auto"/>
              <w:ind w:right="113"/>
              <w:jc w:val="right"/>
              <w:rPr>
                <w:rFonts w:ascii="Arial" w:hAnsi="Arial" w:cs="Arial"/>
                <w:color w:val="000000"/>
                <w:sz w:val="20"/>
                <w:szCs w:val="20"/>
                <w:lang w:eastAsia="sl-SI"/>
              </w:rPr>
            </w:pPr>
            <w:r w:rsidRPr="004A0463">
              <w:rPr>
                <w:rFonts w:ascii="Arial" w:hAnsi="Arial" w:cs="Arial"/>
                <w:color w:val="000000"/>
                <w:sz w:val="20"/>
                <w:szCs w:val="20"/>
                <w:lang w:eastAsia="sl-SI"/>
              </w:rPr>
              <w:t>1</w:t>
            </w:r>
          </w:p>
        </w:tc>
        <w:tc>
          <w:tcPr>
            <w:tcW w:w="960" w:type="dxa"/>
            <w:noWrap/>
            <w:vAlign w:val="center"/>
          </w:tcPr>
          <w:p w:rsidR="00D277CF" w:rsidRPr="004A0463" w:rsidRDefault="00D277CF" w:rsidP="003E5772">
            <w:pPr>
              <w:spacing w:after="0" w:line="240" w:lineRule="auto"/>
              <w:ind w:right="113"/>
              <w:jc w:val="right"/>
              <w:rPr>
                <w:rFonts w:ascii="Arial" w:hAnsi="Arial" w:cs="Arial"/>
                <w:color w:val="000000"/>
                <w:sz w:val="20"/>
                <w:szCs w:val="20"/>
                <w:lang w:eastAsia="sl-SI"/>
              </w:rPr>
            </w:pPr>
          </w:p>
        </w:tc>
        <w:tc>
          <w:tcPr>
            <w:tcW w:w="960" w:type="dxa"/>
            <w:noWrap/>
            <w:vAlign w:val="center"/>
          </w:tcPr>
          <w:p w:rsidR="00D277CF" w:rsidRPr="004A0463" w:rsidRDefault="00D277CF" w:rsidP="003E5772">
            <w:pPr>
              <w:spacing w:after="0" w:line="240" w:lineRule="auto"/>
              <w:ind w:right="113"/>
              <w:jc w:val="right"/>
              <w:rPr>
                <w:rFonts w:ascii="Arial" w:hAnsi="Arial" w:cs="Arial"/>
                <w:color w:val="000000"/>
                <w:sz w:val="20"/>
                <w:szCs w:val="20"/>
                <w:lang w:eastAsia="sl-SI"/>
              </w:rPr>
            </w:pPr>
            <w:r w:rsidRPr="004A0463">
              <w:rPr>
                <w:rFonts w:ascii="Arial" w:hAnsi="Arial" w:cs="Arial"/>
                <w:color w:val="000000"/>
                <w:sz w:val="20"/>
                <w:szCs w:val="20"/>
                <w:lang w:eastAsia="sl-SI"/>
              </w:rPr>
              <w:t>2</w:t>
            </w:r>
          </w:p>
        </w:tc>
        <w:tc>
          <w:tcPr>
            <w:tcW w:w="960" w:type="dxa"/>
            <w:shd w:val="clear" w:color="000000" w:fill="FFC7CE"/>
            <w:noWrap/>
            <w:vAlign w:val="center"/>
          </w:tcPr>
          <w:p w:rsidR="00D277CF" w:rsidRPr="004A0463" w:rsidRDefault="00D277CF" w:rsidP="003E5772">
            <w:pPr>
              <w:spacing w:after="0" w:line="240" w:lineRule="auto"/>
              <w:ind w:right="113"/>
              <w:jc w:val="right"/>
              <w:rPr>
                <w:rFonts w:ascii="Arial" w:hAnsi="Arial" w:cs="Arial"/>
                <w:b/>
                <w:bCs/>
                <w:color w:val="800080"/>
                <w:sz w:val="20"/>
                <w:szCs w:val="20"/>
                <w:lang w:eastAsia="sl-SI"/>
              </w:rPr>
            </w:pPr>
            <w:r w:rsidRPr="004A0463">
              <w:rPr>
                <w:rFonts w:ascii="Arial" w:hAnsi="Arial" w:cs="Arial"/>
                <w:b/>
                <w:bCs/>
                <w:color w:val="800080"/>
                <w:sz w:val="20"/>
                <w:szCs w:val="20"/>
                <w:lang w:eastAsia="sl-SI"/>
              </w:rPr>
              <w:t>4</w:t>
            </w:r>
          </w:p>
        </w:tc>
      </w:tr>
      <w:tr w:rsidR="00D277CF" w:rsidRPr="004A0463" w:rsidTr="003E5772">
        <w:trPr>
          <w:trHeight w:val="300"/>
        </w:trPr>
        <w:tc>
          <w:tcPr>
            <w:tcW w:w="2240" w:type="dxa"/>
            <w:noWrap/>
            <w:vAlign w:val="center"/>
          </w:tcPr>
          <w:p w:rsidR="00D277CF" w:rsidRPr="004A0463" w:rsidRDefault="00D277CF" w:rsidP="003E5772">
            <w:pPr>
              <w:spacing w:after="0" w:line="240" w:lineRule="auto"/>
              <w:rPr>
                <w:rFonts w:ascii="Arial" w:hAnsi="Arial" w:cs="Arial"/>
                <w:b/>
                <w:bCs/>
                <w:color w:val="000000"/>
                <w:sz w:val="20"/>
                <w:szCs w:val="20"/>
                <w:lang w:eastAsia="sl-SI"/>
              </w:rPr>
            </w:pPr>
            <w:r w:rsidRPr="004A0463">
              <w:rPr>
                <w:rFonts w:ascii="Arial" w:hAnsi="Arial" w:cs="Arial"/>
                <w:b/>
                <w:bCs/>
                <w:color w:val="000000"/>
                <w:sz w:val="20"/>
                <w:szCs w:val="20"/>
                <w:lang w:eastAsia="sl-SI"/>
              </w:rPr>
              <w:t>Portugalska</w:t>
            </w:r>
          </w:p>
        </w:tc>
        <w:tc>
          <w:tcPr>
            <w:tcW w:w="960" w:type="dxa"/>
            <w:noWrap/>
            <w:vAlign w:val="center"/>
          </w:tcPr>
          <w:p w:rsidR="00D277CF" w:rsidRPr="004A0463" w:rsidRDefault="00D277CF" w:rsidP="003E5772">
            <w:pPr>
              <w:spacing w:after="0" w:line="240" w:lineRule="auto"/>
              <w:ind w:right="113"/>
              <w:jc w:val="right"/>
              <w:rPr>
                <w:rFonts w:ascii="Arial" w:hAnsi="Arial" w:cs="Arial"/>
                <w:b/>
                <w:bCs/>
                <w:color w:val="000000"/>
                <w:sz w:val="20"/>
                <w:szCs w:val="20"/>
                <w:lang w:eastAsia="sl-SI"/>
              </w:rPr>
            </w:pPr>
            <w:r w:rsidRPr="004A0463">
              <w:rPr>
                <w:rFonts w:ascii="Arial" w:hAnsi="Arial" w:cs="Arial"/>
                <w:b/>
                <w:bCs/>
                <w:color w:val="000000"/>
                <w:sz w:val="20"/>
                <w:szCs w:val="20"/>
                <w:lang w:eastAsia="sl-SI"/>
              </w:rPr>
              <w:t>1</w:t>
            </w:r>
          </w:p>
        </w:tc>
        <w:tc>
          <w:tcPr>
            <w:tcW w:w="960" w:type="dxa"/>
            <w:noWrap/>
            <w:vAlign w:val="center"/>
          </w:tcPr>
          <w:p w:rsidR="00D277CF" w:rsidRPr="004A0463" w:rsidRDefault="00D277CF" w:rsidP="003E5772">
            <w:pPr>
              <w:spacing w:after="0" w:line="240" w:lineRule="auto"/>
              <w:ind w:right="113"/>
              <w:jc w:val="right"/>
              <w:rPr>
                <w:rFonts w:ascii="Arial" w:hAnsi="Arial" w:cs="Arial"/>
                <w:color w:val="000000"/>
                <w:sz w:val="20"/>
                <w:szCs w:val="20"/>
                <w:lang w:eastAsia="sl-SI"/>
              </w:rPr>
            </w:pPr>
          </w:p>
        </w:tc>
        <w:tc>
          <w:tcPr>
            <w:tcW w:w="960" w:type="dxa"/>
            <w:noWrap/>
            <w:vAlign w:val="center"/>
          </w:tcPr>
          <w:p w:rsidR="00D277CF" w:rsidRPr="004A0463" w:rsidRDefault="00D277CF" w:rsidP="003E5772">
            <w:pPr>
              <w:spacing w:after="0" w:line="240" w:lineRule="auto"/>
              <w:ind w:right="113"/>
              <w:jc w:val="right"/>
              <w:rPr>
                <w:rFonts w:ascii="Arial" w:hAnsi="Arial" w:cs="Arial"/>
                <w:color w:val="000000"/>
                <w:sz w:val="20"/>
                <w:szCs w:val="20"/>
                <w:lang w:eastAsia="sl-SI"/>
              </w:rPr>
            </w:pPr>
          </w:p>
        </w:tc>
        <w:tc>
          <w:tcPr>
            <w:tcW w:w="960" w:type="dxa"/>
            <w:noWrap/>
            <w:vAlign w:val="center"/>
          </w:tcPr>
          <w:p w:rsidR="00D277CF" w:rsidRPr="004A0463" w:rsidRDefault="00D277CF" w:rsidP="003E5772">
            <w:pPr>
              <w:spacing w:after="0" w:line="240" w:lineRule="auto"/>
              <w:ind w:right="113"/>
              <w:jc w:val="right"/>
              <w:rPr>
                <w:rFonts w:ascii="Arial" w:hAnsi="Arial" w:cs="Arial"/>
                <w:color w:val="000000"/>
                <w:sz w:val="20"/>
                <w:szCs w:val="20"/>
                <w:lang w:eastAsia="sl-SI"/>
              </w:rPr>
            </w:pPr>
          </w:p>
        </w:tc>
        <w:tc>
          <w:tcPr>
            <w:tcW w:w="960" w:type="dxa"/>
            <w:noWrap/>
            <w:vAlign w:val="center"/>
          </w:tcPr>
          <w:p w:rsidR="00D277CF" w:rsidRPr="004A0463" w:rsidRDefault="00D277CF" w:rsidP="003E5772">
            <w:pPr>
              <w:spacing w:after="0" w:line="240" w:lineRule="auto"/>
              <w:ind w:right="113"/>
              <w:jc w:val="right"/>
              <w:rPr>
                <w:rFonts w:ascii="Arial" w:hAnsi="Arial" w:cs="Arial"/>
                <w:color w:val="000000"/>
                <w:sz w:val="20"/>
                <w:szCs w:val="20"/>
                <w:lang w:eastAsia="sl-SI"/>
              </w:rPr>
            </w:pPr>
            <w:r w:rsidRPr="004A0463">
              <w:rPr>
                <w:rFonts w:ascii="Arial" w:hAnsi="Arial" w:cs="Arial"/>
                <w:color w:val="000000"/>
                <w:sz w:val="20"/>
                <w:szCs w:val="20"/>
                <w:lang w:eastAsia="sl-SI"/>
              </w:rPr>
              <w:t>1</w:t>
            </w:r>
          </w:p>
        </w:tc>
        <w:tc>
          <w:tcPr>
            <w:tcW w:w="960" w:type="dxa"/>
            <w:noWrap/>
            <w:vAlign w:val="center"/>
          </w:tcPr>
          <w:p w:rsidR="00D277CF" w:rsidRPr="004A0463" w:rsidRDefault="00D277CF" w:rsidP="003E5772">
            <w:pPr>
              <w:spacing w:after="0" w:line="240" w:lineRule="auto"/>
              <w:ind w:right="113"/>
              <w:jc w:val="right"/>
              <w:rPr>
                <w:rFonts w:ascii="Arial" w:hAnsi="Arial" w:cs="Arial"/>
                <w:color w:val="000000"/>
                <w:sz w:val="20"/>
                <w:szCs w:val="20"/>
                <w:lang w:eastAsia="sl-SI"/>
              </w:rPr>
            </w:pPr>
            <w:r w:rsidRPr="004A0463">
              <w:rPr>
                <w:rFonts w:ascii="Arial" w:hAnsi="Arial" w:cs="Arial"/>
                <w:color w:val="000000"/>
                <w:sz w:val="20"/>
                <w:szCs w:val="20"/>
                <w:lang w:eastAsia="sl-SI"/>
              </w:rPr>
              <w:t>3</w:t>
            </w:r>
          </w:p>
        </w:tc>
        <w:tc>
          <w:tcPr>
            <w:tcW w:w="960" w:type="dxa"/>
            <w:shd w:val="clear" w:color="000000" w:fill="FFC7CE"/>
            <w:noWrap/>
            <w:vAlign w:val="center"/>
          </w:tcPr>
          <w:p w:rsidR="00D277CF" w:rsidRPr="004A0463" w:rsidRDefault="00D277CF" w:rsidP="003E5772">
            <w:pPr>
              <w:spacing w:after="0" w:line="240" w:lineRule="auto"/>
              <w:ind w:right="113"/>
              <w:jc w:val="right"/>
              <w:rPr>
                <w:rFonts w:ascii="Arial" w:hAnsi="Arial" w:cs="Arial"/>
                <w:b/>
                <w:bCs/>
                <w:color w:val="800080"/>
                <w:sz w:val="20"/>
                <w:szCs w:val="20"/>
                <w:lang w:eastAsia="sl-SI"/>
              </w:rPr>
            </w:pPr>
            <w:r w:rsidRPr="004A0463">
              <w:rPr>
                <w:rFonts w:ascii="Arial" w:hAnsi="Arial" w:cs="Arial"/>
                <w:b/>
                <w:bCs/>
                <w:color w:val="800080"/>
                <w:sz w:val="20"/>
                <w:szCs w:val="20"/>
                <w:lang w:eastAsia="sl-SI"/>
              </w:rPr>
              <w:t>4</w:t>
            </w:r>
          </w:p>
        </w:tc>
      </w:tr>
      <w:tr w:rsidR="00D277CF" w:rsidRPr="004A0463" w:rsidTr="003E5772">
        <w:trPr>
          <w:trHeight w:val="300"/>
        </w:trPr>
        <w:tc>
          <w:tcPr>
            <w:tcW w:w="2240" w:type="dxa"/>
            <w:noWrap/>
            <w:vAlign w:val="center"/>
          </w:tcPr>
          <w:p w:rsidR="00D277CF" w:rsidRPr="004A0463" w:rsidRDefault="00D277CF" w:rsidP="003E5772">
            <w:pPr>
              <w:spacing w:after="0" w:line="240" w:lineRule="auto"/>
              <w:rPr>
                <w:rFonts w:ascii="Arial" w:hAnsi="Arial" w:cs="Arial"/>
                <w:b/>
                <w:bCs/>
                <w:color w:val="000000"/>
                <w:sz w:val="20"/>
                <w:szCs w:val="20"/>
                <w:lang w:eastAsia="sl-SI"/>
              </w:rPr>
            </w:pPr>
            <w:r w:rsidRPr="004A0463">
              <w:rPr>
                <w:rFonts w:ascii="Arial" w:hAnsi="Arial" w:cs="Arial"/>
                <w:b/>
                <w:bCs/>
                <w:color w:val="000000"/>
                <w:sz w:val="20"/>
                <w:szCs w:val="20"/>
                <w:lang w:eastAsia="sl-SI"/>
              </w:rPr>
              <w:t>Belgija</w:t>
            </w:r>
          </w:p>
        </w:tc>
        <w:tc>
          <w:tcPr>
            <w:tcW w:w="960" w:type="dxa"/>
            <w:noWrap/>
            <w:vAlign w:val="center"/>
          </w:tcPr>
          <w:p w:rsidR="00D277CF" w:rsidRPr="004A0463" w:rsidRDefault="00D277CF" w:rsidP="003E5772">
            <w:pPr>
              <w:spacing w:after="0" w:line="240" w:lineRule="auto"/>
              <w:ind w:right="113"/>
              <w:jc w:val="right"/>
              <w:rPr>
                <w:rFonts w:ascii="Arial" w:hAnsi="Arial" w:cs="Arial"/>
                <w:b/>
                <w:bCs/>
                <w:color w:val="000000"/>
                <w:sz w:val="20"/>
                <w:szCs w:val="20"/>
                <w:lang w:eastAsia="sl-SI"/>
              </w:rPr>
            </w:pPr>
          </w:p>
        </w:tc>
        <w:tc>
          <w:tcPr>
            <w:tcW w:w="960" w:type="dxa"/>
            <w:noWrap/>
            <w:vAlign w:val="center"/>
          </w:tcPr>
          <w:p w:rsidR="00D277CF" w:rsidRPr="004A0463" w:rsidRDefault="00D277CF" w:rsidP="003E5772">
            <w:pPr>
              <w:spacing w:after="0" w:line="240" w:lineRule="auto"/>
              <w:ind w:right="113"/>
              <w:jc w:val="right"/>
              <w:rPr>
                <w:rFonts w:ascii="Arial" w:hAnsi="Arial" w:cs="Arial"/>
                <w:color w:val="000000"/>
                <w:sz w:val="20"/>
                <w:szCs w:val="20"/>
                <w:lang w:eastAsia="sl-SI"/>
              </w:rPr>
            </w:pPr>
            <w:r w:rsidRPr="004A0463">
              <w:rPr>
                <w:rFonts w:ascii="Arial" w:hAnsi="Arial" w:cs="Arial"/>
                <w:color w:val="000000"/>
                <w:sz w:val="20"/>
                <w:szCs w:val="20"/>
                <w:lang w:eastAsia="sl-SI"/>
              </w:rPr>
              <w:t>1</w:t>
            </w:r>
          </w:p>
        </w:tc>
        <w:tc>
          <w:tcPr>
            <w:tcW w:w="960" w:type="dxa"/>
            <w:noWrap/>
            <w:vAlign w:val="center"/>
          </w:tcPr>
          <w:p w:rsidR="00D277CF" w:rsidRPr="004A0463" w:rsidRDefault="00D277CF" w:rsidP="003E5772">
            <w:pPr>
              <w:spacing w:after="0" w:line="240" w:lineRule="auto"/>
              <w:ind w:right="113"/>
              <w:jc w:val="right"/>
              <w:rPr>
                <w:rFonts w:ascii="Arial" w:hAnsi="Arial" w:cs="Arial"/>
                <w:color w:val="000000"/>
                <w:sz w:val="20"/>
                <w:szCs w:val="20"/>
                <w:lang w:eastAsia="sl-SI"/>
              </w:rPr>
            </w:pPr>
          </w:p>
        </w:tc>
        <w:tc>
          <w:tcPr>
            <w:tcW w:w="960" w:type="dxa"/>
            <w:noWrap/>
            <w:vAlign w:val="center"/>
          </w:tcPr>
          <w:p w:rsidR="00D277CF" w:rsidRPr="004A0463" w:rsidRDefault="00D277CF" w:rsidP="003E5772">
            <w:pPr>
              <w:spacing w:after="0" w:line="240" w:lineRule="auto"/>
              <w:ind w:right="113"/>
              <w:jc w:val="right"/>
              <w:rPr>
                <w:rFonts w:ascii="Arial" w:hAnsi="Arial" w:cs="Arial"/>
                <w:color w:val="000000"/>
                <w:sz w:val="20"/>
                <w:szCs w:val="20"/>
                <w:lang w:eastAsia="sl-SI"/>
              </w:rPr>
            </w:pPr>
            <w:r w:rsidRPr="004A0463">
              <w:rPr>
                <w:rFonts w:ascii="Arial" w:hAnsi="Arial" w:cs="Arial"/>
                <w:color w:val="000000"/>
                <w:sz w:val="20"/>
                <w:szCs w:val="20"/>
                <w:lang w:eastAsia="sl-SI"/>
              </w:rPr>
              <w:t>2</w:t>
            </w:r>
          </w:p>
        </w:tc>
        <w:tc>
          <w:tcPr>
            <w:tcW w:w="960" w:type="dxa"/>
            <w:noWrap/>
            <w:vAlign w:val="center"/>
          </w:tcPr>
          <w:p w:rsidR="00D277CF" w:rsidRPr="004A0463" w:rsidRDefault="00D277CF" w:rsidP="003E5772">
            <w:pPr>
              <w:spacing w:after="0" w:line="240" w:lineRule="auto"/>
              <w:ind w:right="113"/>
              <w:jc w:val="right"/>
              <w:rPr>
                <w:rFonts w:ascii="Arial" w:hAnsi="Arial" w:cs="Arial"/>
                <w:color w:val="000000"/>
                <w:sz w:val="20"/>
                <w:szCs w:val="20"/>
                <w:lang w:eastAsia="sl-SI"/>
              </w:rPr>
            </w:pPr>
            <w:r w:rsidRPr="004A0463">
              <w:rPr>
                <w:rFonts w:ascii="Arial" w:hAnsi="Arial" w:cs="Arial"/>
                <w:color w:val="000000"/>
                <w:sz w:val="20"/>
                <w:szCs w:val="20"/>
                <w:lang w:eastAsia="sl-SI"/>
              </w:rPr>
              <w:t>1</w:t>
            </w:r>
          </w:p>
        </w:tc>
        <w:tc>
          <w:tcPr>
            <w:tcW w:w="960" w:type="dxa"/>
            <w:noWrap/>
            <w:vAlign w:val="center"/>
          </w:tcPr>
          <w:p w:rsidR="00D277CF" w:rsidRPr="004A0463" w:rsidRDefault="00D277CF" w:rsidP="003E5772">
            <w:pPr>
              <w:spacing w:after="0" w:line="240" w:lineRule="auto"/>
              <w:ind w:right="113"/>
              <w:jc w:val="right"/>
              <w:rPr>
                <w:rFonts w:ascii="Arial" w:hAnsi="Arial" w:cs="Arial"/>
                <w:color w:val="000000"/>
                <w:sz w:val="20"/>
                <w:szCs w:val="20"/>
                <w:lang w:eastAsia="sl-SI"/>
              </w:rPr>
            </w:pPr>
          </w:p>
        </w:tc>
        <w:tc>
          <w:tcPr>
            <w:tcW w:w="960" w:type="dxa"/>
            <w:shd w:val="clear" w:color="000000" w:fill="FFC7CE"/>
            <w:noWrap/>
            <w:vAlign w:val="center"/>
          </w:tcPr>
          <w:p w:rsidR="00D277CF" w:rsidRPr="004A0463" w:rsidRDefault="00D277CF" w:rsidP="003E5772">
            <w:pPr>
              <w:spacing w:after="0" w:line="240" w:lineRule="auto"/>
              <w:ind w:right="113"/>
              <w:jc w:val="right"/>
              <w:rPr>
                <w:rFonts w:ascii="Arial" w:hAnsi="Arial" w:cs="Arial"/>
                <w:b/>
                <w:bCs/>
                <w:color w:val="800080"/>
                <w:sz w:val="20"/>
                <w:szCs w:val="20"/>
                <w:lang w:eastAsia="sl-SI"/>
              </w:rPr>
            </w:pPr>
            <w:r w:rsidRPr="004A0463">
              <w:rPr>
                <w:rFonts w:ascii="Arial" w:hAnsi="Arial" w:cs="Arial"/>
                <w:b/>
                <w:bCs/>
                <w:color w:val="800080"/>
                <w:sz w:val="20"/>
                <w:szCs w:val="20"/>
                <w:lang w:eastAsia="sl-SI"/>
              </w:rPr>
              <w:t>4</w:t>
            </w:r>
          </w:p>
        </w:tc>
      </w:tr>
      <w:tr w:rsidR="00D277CF" w:rsidRPr="004A0463" w:rsidTr="003E5772">
        <w:trPr>
          <w:trHeight w:val="300"/>
        </w:trPr>
        <w:tc>
          <w:tcPr>
            <w:tcW w:w="2240" w:type="dxa"/>
            <w:noWrap/>
            <w:vAlign w:val="center"/>
          </w:tcPr>
          <w:p w:rsidR="00D277CF" w:rsidRPr="004A0463" w:rsidRDefault="00D277CF" w:rsidP="003E5772">
            <w:pPr>
              <w:spacing w:after="0" w:line="240" w:lineRule="auto"/>
              <w:rPr>
                <w:rFonts w:ascii="Arial" w:hAnsi="Arial" w:cs="Arial"/>
                <w:b/>
                <w:bCs/>
                <w:color w:val="000000"/>
                <w:sz w:val="20"/>
                <w:szCs w:val="20"/>
                <w:lang w:eastAsia="sl-SI"/>
              </w:rPr>
            </w:pPr>
            <w:r w:rsidRPr="004A0463">
              <w:rPr>
                <w:rFonts w:ascii="Arial" w:hAnsi="Arial" w:cs="Arial"/>
                <w:b/>
                <w:bCs/>
                <w:color w:val="000000"/>
                <w:sz w:val="20"/>
                <w:szCs w:val="20"/>
                <w:lang w:eastAsia="sl-SI"/>
              </w:rPr>
              <w:t>Švica</w:t>
            </w:r>
          </w:p>
        </w:tc>
        <w:tc>
          <w:tcPr>
            <w:tcW w:w="960" w:type="dxa"/>
            <w:noWrap/>
            <w:vAlign w:val="center"/>
          </w:tcPr>
          <w:p w:rsidR="00D277CF" w:rsidRPr="004A0463" w:rsidRDefault="00D277CF" w:rsidP="003E5772">
            <w:pPr>
              <w:spacing w:after="0" w:line="240" w:lineRule="auto"/>
              <w:ind w:right="113"/>
              <w:jc w:val="right"/>
              <w:rPr>
                <w:rFonts w:ascii="Arial" w:hAnsi="Arial" w:cs="Arial"/>
                <w:b/>
                <w:bCs/>
                <w:color w:val="000000"/>
                <w:sz w:val="20"/>
                <w:szCs w:val="20"/>
                <w:lang w:eastAsia="sl-SI"/>
              </w:rPr>
            </w:pPr>
            <w:r w:rsidRPr="004A0463">
              <w:rPr>
                <w:rFonts w:ascii="Arial" w:hAnsi="Arial" w:cs="Arial"/>
                <w:b/>
                <w:bCs/>
                <w:color w:val="000000"/>
                <w:sz w:val="20"/>
                <w:szCs w:val="20"/>
                <w:lang w:eastAsia="sl-SI"/>
              </w:rPr>
              <w:t>1</w:t>
            </w:r>
          </w:p>
        </w:tc>
        <w:tc>
          <w:tcPr>
            <w:tcW w:w="960" w:type="dxa"/>
            <w:noWrap/>
            <w:vAlign w:val="center"/>
          </w:tcPr>
          <w:p w:rsidR="00D277CF" w:rsidRPr="004A0463" w:rsidRDefault="00D277CF" w:rsidP="003E5772">
            <w:pPr>
              <w:spacing w:after="0" w:line="240" w:lineRule="auto"/>
              <w:ind w:right="113"/>
              <w:jc w:val="right"/>
              <w:rPr>
                <w:rFonts w:ascii="Arial" w:hAnsi="Arial" w:cs="Arial"/>
                <w:color w:val="000000"/>
                <w:sz w:val="20"/>
                <w:szCs w:val="20"/>
                <w:lang w:eastAsia="sl-SI"/>
              </w:rPr>
            </w:pPr>
          </w:p>
        </w:tc>
        <w:tc>
          <w:tcPr>
            <w:tcW w:w="960" w:type="dxa"/>
            <w:noWrap/>
            <w:vAlign w:val="center"/>
          </w:tcPr>
          <w:p w:rsidR="00D277CF" w:rsidRPr="004A0463" w:rsidRDefault="00D277CF" w:rsidP="003E5772">
            <w:pPr>
              <w:spacing w:after="0" w:line="240" w:lineRule="auto"/>
              <w:ind w:right="113"/>
              <w:jc w:val="right"/>
              <w:rPr>
                <w:rFonts w:ascii="Arial" w:hAnsi="Arial" w:cs="Arial"/>
                <w:color w:val="000000"/>
                <w:sz w:val="20"/>
                <w:szCs w:val="20"/>
                <w:lang w:eastAsia="sl-SI"/>
              </w:rPr>
            </w:pPr>
            <w:r w:rsidRPr="004A0463">
              <w:rPr>
                <w:rFonts w:ascii="Arial" w:hAnsi="Arial" w:cs="Arial"/>
                <w:color w:val="000000"/>
                <w:sz w:val="20"/>
                <w:szCs w:val="20"/>
                <w:lang w:eastAsia="sl-SI"/>
              </w:rPr>
              <w:t>1</w:t>
            </w:r>
          </w:p>
        </w:tc>
        <w:tc>
          <w:tcPr>
            <w:tcW w:w="960" w:type="dxa"/>
            <w:noWrap/>
            <w:vAlign w:val="center"/>
          </w:tcPr>
          <w:p w:rsidR="00D277CF" w:rsidRPr="004A0463" w:rsidRDefault="00D277CF" w:rsidP="003E5772">
            <w:pPr>
              <w:spacing w:after="0" w:line="240" w:lineRule="auto"/>
              <w:ind w:right="113"/>
              <w:jc w:val="right"/>
              <w:rPr>
                <w:rFonts w:ascii="Arial" w:hAnsi="Arial" w:cs="Arial"/>
                <w:color w:val="000000"/>
                <w:sz w:val="20"/>
                <w:szCs w:val="20"/>
                <w:lang w:eastAsia="sl-SI"/>
              </w:rPr>
            </w:pPr>
          </w:p>
        </w:tc>
        <w:tc>
          <w:tcPr>
            <w:tcW w:w="960" w:type="dxa"/>
            <w:noWrap/>
            <w:vAlign w:val="center"/>
          </w:tcPr>
          <w:p w:rsidR="00D277CF" w:rsidRPr="004A0463" w:rsidRDefault="00D277CF" w:rsidP="003E5772">
            <w:pPr>
              <w:spacing w:after="0" w:line="240" w:lineRule="auto"/>
              <w:ind w:right="113"/>
              <w:jc w:val="right"/>
              <w:rPr>
                <w:rFonts w:ascii="Arial" w:hAnsi="Arial" w:cs="Arial"/>
                <w:color w:val="000000"/>
                <w:sz w:val="20"/>
                <w:szCs w:val="20"/>
                <w:lang w:eastAsia="sl-SI"/>
              </w:rPr>
            </w:pPr>
            <w:r w:rsidRPr="004A0463">
              <w:rPr>
                <w:rFonts w:ascii="Arial" w:hAnsi="Arial" w:cs="Arial"/>
                <w:color w:val="000000"/>
                <w:sz w:val="20"/>
                <w:szCs w:val="20"/>
                <w:lang w:eastAsia="sl-SI"/>
              </w:rPr>
              <w:t>3</w:t>
            </w:r>
          </w:p>
        </w:tc>
        <w:tc>
          <w:tcPr>
            <w:tcW w:w="960" w:type="dxa"/>
            <w:noWrap/>
            <w:vAlign w:val="center"/>
          </w:tcPr>
          <w:p w:rsidR="00D277CF" w:rsidRPr="004A0463" w:rsidRDefault="00D277CF" w:rsidP="003E5772">
            <w:pPr>
              <w:spacing w:after="0" w:line="240" w:lineRule="auto"/>
              <w:ind w:right="113"/>
              <w:jc w:val="right"/>
              <w:rPr>
                <w:rFonts w:ascii="Arial" w:hAnsi="Arial" w:cs="Arial"/>
                <w:color w:val="000000"/>
                <w:sz w:val="20"/>
                <w:szCs w:val="20"/>
                <w:lang w:eastAsia="sl-SI"/>
              </w:rPr>
            </w:pPr>
          </w:p>
        </w:tc>
        <w:tc>
          <w:tcPr>
            <w:tcW w:w="960" w:type="dxa"/>
            <w:shd w:val="clear" w:color="000000" w:fill="FFC7CE"/>
            <w:noWrap/>
            <w:vAlign w:val="center"/>
          </w:tcPr>
          <w:p w:rsidR="00D277CF" w:rsidRPr="004A0463" w:rsidRDefault="00D277CF" w:rsidP="003E5772">
            <w:pPr>
              <w:spacing w:after="0" w:line="240" w:lineRule="auto"/>
              <w:ind w:right="113"/>
              <w:jc w:val="right"/>
              <w:rPr>
                <w:rFonts w:ascii="Arial" w:hAnsi="Arial" w:cs="Arial"/>
                <w:b/>
                <w:bCs/>
                <w:color w:val="800080"/>
                <w:sz w:val="20"/>
                <w:szCs w:val="20"/>
                <w:lang w:eastAsia="sl-SI"/>
              </w:rPr>
            </w:pPr>
            <w:r w:rsidRPr="004A0463">
              <w:rPr>
                <w:rFonts w:ascii="Arial" w:hAnsi="Arial" w:cs="Arial"/>
                <w:b/>
                <w:bCs/>
                <w:color w:val="800080"/>
                <w:sz w:val="20"/>
                <w:szCs w:val="20"/>
                <w:lang w:eastAsia="sl-SI"/>
              </w:rPr>
              <w:t>4</w:t>
            </w:r>
          </w:p>
        </w:tc>
      </w:tr>
      <w:tr w:rsidR="00D277CF" w:rsidRPr="004A0463" w:rsidTr="003E5772">
        <w:trPr>
          <w:trHeight w:val="300"/>
        </w:trPr>
        <w:tc>
          <w:tcPr>
            <w:tcW w:w="2240" w:type="dxa"/>
            <w:noWrap/>
            <w:vAlign w:val="center"/>
          </w:tcPr>
          <w:p w:rsidR="00D277CF" w:rsidRPr="004A0463" w:rsidRDefault="00D277CF" w:rsidP="003E5772">
            <w:pPr>
              <w:spacing w:after="0" w:line="240" w:lineRule="auto"/>
              <w:rPr>
                <w:rFonts w:ascii="Arial" w:hAnsi="Arial" w:cs="Arial"/>
                <w:b/>
                <w:bCs/>
                <w:color w:val="000000"/>
                <w:sz w:val="20"/>
                <w:szCs w:val="20"/>
                <w:lang w:eastAsia="sl-SI"/>
              </w:rPr>
            </w:pPr>
            <w:r w:rsidRPr="004A0463">
              <w:rPr>
                <w:rFonts w:ascii="Arial" w:hAnsi="Arial" w:cs="Arial"/>
                <w:b/>
                <w:bCs/>
                <w:color w:val="000000"/>
                <w:sz w:val="20"/>
                <w:szCs w:val="20"/>
                <w:lang w:eastAsia="sl-SI"/>
              </w:rPr>
              <w:t>Srbija</w:t>
            </w:r>
          </w:p>
        </w:tc>
        <w:tc>
          <w:tcPr>
            <w:tcW w:w="960" w:type="dxa"/>
            <w:noWrap/>
            <w:vAlign w:val="center"/>
          </w:tcPr>
          <w:p w:rsidR="00D277CF" w:rsidRPr="004A0463" w:rsidRDefault="00D277CF" w:rsidP="003E5772">
            <w:pPr>
              <w:spacing w:after="0" w:line="240" w:lineRule="auto"/>
              <w:ind w:right="113"/>
              <w:jc w:val="right"/>
              <w:rPr>
                <w:rFonts w:ascii="Arial" w:hAnsi="Arial" w:cs="Arial"/>
                <w:b/>
                <w:bCs/>
                <w:color w:val="000000"/>
                <w:sz w:val="20"/>
                <w:szCs w:val="20"/>
                <w:lang w:eastAsia="sl-SI"/>
              </w:rPr>
            </w:pPr>
          </w:p>
        </w:tc>
        <w:tc>
          <w:tcPr>
            <w:tcW w:w="960" w:type="dxa"/>
            <w:noWrap/>
            <w:vAlign w:val="center"/>
          </w:tcPr>
          <w:p w:rsidR="00D277CF" w:rsidRPr="004A0463" w:rsidRDefault="00D277CF" w:rsidP="003E5772">
            <w:pPr>
              <w:spacing w:after="0" w:line="240" w:lineRule="auto"/>
              <w:ind w:right="113"/>
              <w:jc w:val="right"/>
              <w:rPr>
                <w:rFonts w:ascii="Arial" w:hAnsi="Arial" w:cs="Arial"/>
                <w:color w:val="000000"/>
                <w:sz w:val="20"/>
                <w:szCs w:val="20"/>
                <w:lang w:eastAsia="sl-SI"/>
              </w:rPr>
            </w:pPr>
          </w:p>
        </w:tc>
        <w:tc>
          <w:tcPr>
            <w:tcW w:w="960" w:type="dxa"/>
            <w:noWrap/>
            <w:vAlign w:val="center"/>
          </w:tcPr>
          <w:p w:rsidR="00D277CF" w:rsidRPr="004A0463" w:rsidRDefault="00D277CF" w:rsidP="003E5772">
            <w:pPr>
              <w:spacing w:after="0" w:line="240" w:lineRule="auto"/>
              <w:ind w:right="113"/>
              <w:jc w:val="right"/>
              <w:rPr>
                <w:rFonts w:ascii="Arial" w:hAnsi="Arial" w:cs="Arial"/>
                <w:color w:val="000000"/>
                <w:sz w:val="20"/>
                <w:szCs w:val="20"/>
                <w:lang w:eastAsia="sl-SI"/>
              </w:rPr>
            </w:pPr>
          </w:p>
        </w:tc>
        <w:tc>
          <w:tcPr>
            <w:tcW w:w="960" w:type="dxa"/>
            <w:noWrap/>
            <w:vAlign w:val="center"/>
          </w:tcPr>
          <w:p w:rsidR="00D277CF" w:rsidRPr="004A0463" w:rsidRDefault="00D277CF" w:rsidP="003E5772">
            <w:pPr>
              <w:spacing w:after="0" w:line="240" w:lineRule="auto"/>
              <w:ind w:right="113"/>
              <w:jc w:val="right"/>
              <w:rPr>
                <w:rFonts w:ascii="Arial" w:hAnsi="Arial" w:cs="Arial"/>
                <w:color w:val="000000"/>
                <w:sz w:val="20"/>
                <w:szCs w:val="20"/>
                <w:lang w:eastAsia="sl-SI"/>
              </w:rPr>
            </w:pPr>
            <w:r w:rsidRPr="004A0463">
              <w:rPr>
                <w:rFonts w:ascii="Arial" w:hAnsi="Arial" w:cs="Arial"/>
                <w:color w:val="000000"/>
                <w:sz w:val="20"/>
                <w:szCs w:val="20"/>
                <w:lang w:eastAsia="sl-SI"/>
              </w:rPr>
              <w:t>2</w:t>
            </w:r>
          </w:p>
        </w:tc>
        <w:tc>
          <w:tcPr>
            <w:tcW w:w="960" w:type="dxa"/>
            <w:noWrap/>
            <w:vAlign w:val="center"/>
          </w:tcPr>
          <w:p w:rsidR="00D277CF" w:rsidRPr="004A0463" w:rsidRDefault="00D277CF" w:rsidP="003E5772">
            <w:pPr>
              <w:spacing w:after="0" w:line="240" w:lineRule="auto"/>
              <w:ind w:right="113"/>
              <w:jc w:val="right"/>
              <w:rPr>
                <w:rFonts w:ascii="Arial" w:hAnsi="Arial" w:cs="Arial"/>
                <w:color w:val="000000"/>
                <w:sz w:val="20"/>
                <w:szCs w:val="20"/>
                <w:lang w:eastAsia="sl-SI"/>
              </w:rPr>
            </w:pPr>
          </w:p>
        </w:tc>
        <w:tc>
          <w:tcPr>
            <w:tcW w:w="960" w:type="dxa"/>
            <w:noWrap/>
            <w:vAlign w:val="center"/>
          </w:tcPr>
          <w:p w:rsidR="00D277CF" w:rsidRPr="004A0463" w:rsidRDefault="00D277CF" w:rsidP="003E5772">
            <w:pPr>
              <w:spacing w:after="0" w:line="240" w:lineRule="auto"/>
              <w:ind w:right="113"/>
              <w:jc w:val="right"/>
              <w:rPr>
                <w:rFonts w:ascii="Arial" w:hAnsi="Arial" w:cs="Arial"/>
                <w:color w:val="000000"/>
                <w:sz w:val="20"/>
                <w:szCs w:val="20"/>
                <w:lang w:eastAsia="sl-SI"/>
              </w:rPr>
            </w:pPr>
            <w:r w:rsidRPr="004A0463">
              <w:rPr>
                <w:rFonts w:ascii="Arial" w:hAnsi="Arial" w:cs="Arial"/>
                <w:color w:val="000000"/>
                <w:sz w:val="20"/>
                <w:szCs w:val="20"/>
                <w:lang w:eastAsia="sl-SI"/>
              </w:rPr>
              <w:t>1</w:t>
            </w:r>
          </w:p>
        </w:tc>
        <w:tc>
          <w:tcPr>
            <w:tcW w:w="960" w:type="dxa"/>
            <w:shd w:val="clear" w:color="000000" w:fill="FFC7CE"/>
            <w:noWrap/>
            <w:vAlign w:val="center"/>
          </w:tcPr>
          <w:p w:rsidR="00D277CF" w:rsidRPr="004A0463" w:rsidRDefault="00D277CF" w:rsidP="003E5772">
            <w:pPr>
              <w:spacing w:after="0" w:line="240" w:lineRule="auto"/>
              <w:ind w:right="113"/>
              <w:jc w:val="right"/>
              <w:rPr>
                <w:rFonts w:ascii="Arial" w:hAnsi="Arial" w:cs="Arial"/>
                <w:b/>
                <w:bCs/>
                <w:color w:val="800080"/>
                <w:sz w:val="20"/>
                <w:szCs w:val="20"/>
                <w:lang w:eastAsia="sl-SI"/>
              </w:rPr>
            </w:pPr>
            <w:r w:rsidRPr="004A0463">
              <w:rPr>
                <w:rFonts w:ascii="Arial" w:hAnsi="Arial" w:cs="Arial"/>
                <w:b/>
                <w:bCs/>
                <w:color w:val="800080"/>
                <w:sz w:val="20"/>
                <w:szCs w:val="20"/>
                <w:lang w:eastAsia="sl-SI"/>
              </w:rPr>
              <w:t>3</w:t>
            </w:r>
          </w:p>
        </w:tc>
      </w:tr>
      <w:tr w:rsidR="00D277CF" w:rsidRPr="004A0463" w:rsidTr="003E5772">
        <w:trPr>
          <w:trHeight w:val="300"/>
        </w:trPr>
        <w:tc>
          <w:tcPr>
            <w:tcW w:w="2240" w:type="dxa"/>
            <w:noWrap/>
            <w:vAlign w:val="center"/>
          </w:tcPr>
          <w:p w:rsidR="00D277CF" w:rsidRPr="004A0463" w:rsidRDefault="00D277CF" w:rsidP="003E5772">
            <w:pPr>
              <w:spacing w:after="0" w:line="240" w:lineRule="auto"/>
              <w:rPr>
                <w:rFonts w:ascii="Arial" w:hAnsi="Arial" w:cs="Arial"/>
                <w:b/>
                <w:bCs/>
                <w:color w:val="000000"/>
                <w:sz w:val="20"/>
                <w:szCs w:val="20"/>
                <w:lang w:eastAsia="sl-SI"/>
              </w:rPr>
            </w:pPr>
            <w:r w:rsidRPr="004A0463">
              <w:rPr>
                <w:rFonts w:ascii="Arial" w:hAnsi="Arial" w:cs="Arial"/>
                <w:b/>
                <w:bCs/>
                <w:color w:val="000000"/>
                <w:sz w:val="20"/>
                <w:szCs w:val="20"/>
                <w:lang w:eastAsia="sl-SI"/>
              </w:rPr>
              <w:t>Nizozemska</w:t>
            </w:r>
          </w:p>
        </w:tc>
        <w:tc>
          <w:tcPr>
            <w:tcW w:w="960" w:type="dxa"/>
            <w:noWrap/>
            <w:vAlign w:val="center"/>
          </w:tcPr>
          <w:p w:rsidR="00D277CF" w:rsidRPr="004A0463" w:rsidRDefault="00D277CF" w:rsidP="003E5772">
            <w:pPr>
              <w:spacing w:after="0" w:line="240" w:lineRule="auto"/>
              <w:ind w:right="113"/>
              <w:jc w:val="right"/>
              <w:rPr>
                <w:rFonts w:ascii="Arial" w:hAnsi="Arial" w:cs="Arial"/>
                <w:b/>
                <w:bCs/>
                <w:color w:val="000000"/>
                <w:sz w:val="20"/>
                <w:szCs w:val="20"/>
                <w:lang w:eastAsia="sl-SI"/>
              </w:rPr>
            </w:pPr>
            <w:r w:rsidRPr="004A0463">
              <w:rPr>
                <w:rFonts w:ascii="Arial" w:hAnsi="Arial" w:cs="Arial"/>
                <w:b/>
                <w:bCs/>
                <w:color w:val="000000"/>
                <w:sz w:val="20"/>
                <w:szCs w:val="20"/>
                <w:lang w:eastAsia="sl-SI"/>
              </w:rPr>
              <w:t>1</w:t>
            </w:r>
          </w:p>
        </w:tc>
        <w:tc>
          <w:tcPr>
            <w:tcW w:w="960" w:type="dxa"/>
            <w:noWrap/>
            <w:vAlign w:val="center"/>
          </w:tcPr>
          <w:p w:rsidR="00D277CF" w:rsidRPr="004A0463" w:rsidRDefault="00D277CF" w:rsidP="003E5772">
            <w:pPr>
              <w:spacing w:after="0" w:line="240" w:lineRule="auto"/>
              <w:ind w:right="113"/>
              <w:jc w:val="right"/>
              <w:rPr>
                <w:rFonts w:ascii="Arial" w:hAnsi="Arial" w:cs="Arial"/>
                <w:color w:val="000000"/>
                <w:sz w:val="20"/>
                <w:szCs w:val="20"/>
                <w:lang w:eastAsia="sl-SI"/>
              </w:rPr>
            </w:pPr>
            <w:r w:rsidRPr="004A0463">
              <w:rPr>
                <w:rFonts w:ascii="Arial" w:hAnsi="Arial" w:cs="Arial"/>
                <w:color w:val="000000"/>
                <w:sz w:val="20"/>
                <w:szCs w:val="20"/>
                <w:lang w:eastAsia="sl-SI"/>
              </w:rPr>
              <w:t>1</w:t>
            </w:r>
          </w:p>
        </w:tc>
        <w:tc>
          <w:tcPr>
            <w:tcW w:w="960" w:type="dxa"/>
            <w:noWrap/>
            <w:vAlign w:val="center"/>
          </w:tcPr>
          <w:p w:rsidR="00D277CF" w:rsidRPr="004A0463" w:rsidRDefault="00D277CF" w:rsidP="003E5772">
            <w:pPr>
              <w:spacing w:after="0" w:line="240" w:lineRule="auto"/>
              <w:ind w:right="113"/>
              <w:jc w:val="right"/>
              <w:rPr>
                <w:rFonts w:ascii="Arial" w:hAnsi="Arial" w:cs="Arial"/>
                <w:color w:val="000000"/>
                <w:sz w:val="20"/>
                <w:szCs w:val="20"/>
                <w:lang w:eastAsia="sl-SI"/>
              </w:rPr>
            </w:pPr>
          </w:p>
        </w:tc>
        <w:tc>
          <w:tcPr>
            <w:tcW w:w="960" w:type="dxa"/>
            <w:noWrap/>
            <w:vAlign w:val="center"/>
          </w:tcPr>
          <w:p w:rsidR="00D277CF" w:rsidRPr="004A0463" w:rsidRDefault="00D277CF" w:rsidP="003E5772">
            <w:pPr>
              <w:spacing w:after="0" w:line="240" w:lineRule="auto"/>
              <w:ind w:right="113"/>
              <w:jc w:val="right"/>
              <w:rPr>
                <w:rFonts w:ascii="Arial" w:hAnsi="Arial" w:cs="Arial"/>
                <w:color w:val="000000"/>
                <w:sz w:val="20"/>
                <w:szCs w:val="20"/>
                <w:lang w:eastAsia="sl-SI"/>
              </w:rPr>
            </w:pPr>
          </w:p>
        </w:tc>
        <w:tc>
          <w:tcPr>
            <w:tcW w:w="960" w:type="dxa"/>
            <w:noWrap/>
            <w:vAlign w:val="center"/>
          </w:tcPr>
          <w:p w:rsidR="00D277CF" w:rsidRPr="004A0463" w:rsidRDefault="00D277CF" w:rsidP="003E5772">
            <w:pPr>
              <w:spacing w:after="0" w:line="240" w:lineRule="auto"/>
              <w:ind w:right="113"/>
              <w:jc w:val="right"/>
              <w:rPr>
                <w:rFonts w:ascii="Arial" w:hAnsi="Arial" w:cs="Arial"/>
                <w:color w:val="000000"/>
                <w:sz w:val="20"/>
                <w:szCs w:val="20"/>
                <w:lang w:eastAsia="sl-SI"/>
              </w:rPr>
            </w:pPr>
          </w:p>
        </w:tc>
        <w:tc>
          <w:tcPr>
            <w:tcW w:w="960" w:type="dxa"/>
            <w:noWrap/>
            <w:vAlign w:val="center"/>
          </w:tcPr>
          <w:p w:rsidR="00D277CF" w:rsidRPr="004A0463" w:rsidRDefault="00D277CF" w:rsidP="003E5772">
            <w:pPr>
              <w:spacing w:after="0" w:line="240" w:lineRule="auto"/>
              <w:ind w:right="113"/>
              <w:jc w:val="right"/>
              <w:rPr>
                <w:rFonts w:ascii="Arial" w:hAnsi="Arial" w:cs="Arial"/>
                <w:color w:val="000000"/>
                <w:sz w:val="20"/>
                <w:szCs w:val="20"/>
                <w:lang w:eastAsia="sl-SI"/>
              </w:rPr>
            </w:pPr>
            <w:r w:rsidRPr="004A0463">
              <w:rPr>
                <w:rFonts w:ascii="Arial" w:hAnsi="Arial" w:cs="Arial"/>
                <w:color w:val="000000"/>
                <w:sz w:val="20"/>
                <w:szCs w:val="20"/>
                <w:lang w:eastAsia="sl-SI"/>
              </w:rPr>
              <w:t>1</w:t>
            </w:r>
          </w:p>
        </w:tc>
        <w:tc>
          <w:tcPr>
            <w:tcW w:w="960" w:type="dxa"/>
            <w:shd w:val="clear" w:color="000000" w:fill="FFC7CE"/>
            <w:noWrap/>
            <w:vAlign w:val="center"/>
          </w:tcPr>
          <w:p w:rsidR="00D277CF" w:rsidRPr="004A0463" w:rsidRDefault="00D277CF" w:rsidP="003E5772">
            <w:pPr>
              <w:spacing w:after="0" w:line="240" w:lineRule="auto"/>
              <w:ind w:right="113"/>
              <w:jc w:val="right"/>
              <w:rPr>
                <w:rFonts w:ascii="Arial" w:hAnsi="Arial" w:cs="Arial"/>
                <w:b/>
                <w:bCs/>
                <w:color w:val="800080"/>
                <w:sz w:val="20"/>
                <w:szCs w:val="20"/>
                <w:lang w:eastAsia="sl-SI"/>
              </w:rPr>
            </w:pPr>
            <w:r w:rsidRPr="004A0463">
              <w:rPr>
                <w:rFonts w:ascii="Arial" w:hAnsi="Arial" w:cs="Arial"/>
                <w:b/>
                <w:bCs/>
                <w:color w:val="800080"/>
                <w:sz w:val="20"/>
                <w:szCs w:val="20"/>
                <w:lang w:eastAsia="sl-SI"/>
              </w:rPr>
              <w:t>2</w:t>
            </w:r>
          </w:p>
        </w:tc>
      </w:tr>
      <w:tr w:rsidR="00D277CF" w:rsidRPr="004A0463" w:rsidTr="003E5772">
        <w:trPr>
          <w:trHeight w:val="300"/>
        </w:trPr>
        <w:tc>
          <w:tcPr>
            <w:tcW w:w="2240" w:type="dxa"/>
            <w:noWrap/>
            <w:vAlign w:val="center"/>
          </w:tcPr>
          <w:p w:rsidR="00D277CF" w:rsidRPr="004A0463" w:rsidRDefault="00D277CF" w:rsidP="003E5772">
            <w:pPr>
              <w:spacing w:after="0" w:line="240" w:lineRule="auto"/>
              <w:rPr>
                <w:rFonts w:ascii="Arial" w:hAnsi="Arial" w:cs="Arial"/>
                <w:b/>
                <w:bCs/>
                <w:color w:val="000000"/>
                <w:sz w:val="20"/>
                <w:szCs w:val="20"/>
                <w:lang w:eastAsia="sl-SI"/>
              </w:rPr>
            </w:pPr>
            <w:r w:rsidRPr="004A0463">
              <w:rPr>
                <w:rFonts w:ascii="Arial" w:hAnsi="Arial" w:cs="Arial"/>
                <w:b/>
                <w:bCs/>
                <w:color w:val="000000"/>
                <w:sz w:val="20"/>
                <w:szCs w:val="20"/>
                <w:lang w:eastAsia="sl-SI"/>
              </w:rPr>
              <w:t>Hrvaška</w:t>
            </w:r>
          </w:p>
        </w:tc>
        <w:tc>
          <w:tcPr>
            <w:tcW w:w="960" w:type="dxa"/>
            <w:noWrap/>
            <w:vAlign w:val="center"/>
          </w:tcPr>
          <w:p w:rsidR="00D277CF" w:rsidRPr="004A0463" w:rsidRDefault="00D277CF" w:rsidP="003E5772">
            <w:pPr>
              <w:spacing w:after="0" w:line="240" w:lineRule="auto"/>
              <w:ind w:right="113"/>
              <w:jc w:val="right"/>
              <w:rPr>
                <w:rFonts w:ascii="Arial" w:hAnsi="Arial" w:cs="Arial"/>
                <w:b/>
                <w:bCs/>
                <w:color w:val="000000"/>
                <w:sz w:val="20"/>
                <w:szCs w:val="20"/>
                <w:lang w:eastAsia="sl-SI"/>
              </w:rPr>
            </w:pPr>
          </w:p>
        </w:tc>
        <w:tc>
          <w:tcPr>
            <w:tcW w:w="960" w:type="dxa"/>
            <w:noWrap/>
            <w:vAlign w:val="center"/>
          </w:tcPr>
          <w:p w:rsidR="00D277CF" w:rsidRPr="004A0463" w:rsidRDefault="00D277CF" w:rsidP="003E5772">
            <w:pPr>
              <w:spacing w:after="0" w:line="240" w:lineRule="auto"/>
              <w:ind w:right="113"/>
              <w:jc w:val="right"/>
              <w:rPr>
                <w:rFonts w:ascii="Arial" w:hAnsi="Arial" w:cs="Arial"/>
                <w:color w:val="000000"/>
                <w:sz w:val="20"/>
                <w:szCs w:val="20"/>
                <w:lang w:eastAsia="sl-SI"/>
              </w:rPr>
            </w:pPr>
          </w:p>
        </w:tc>
        <w:tc>
          <w:tcPr>
            <w:tcW w:w="960" w:type="dxa"/>
            <w:noWrap/>
            <w:vAlign w:val="center"/>
          </w:tcPr>
          <w:p w:rsidR="00D277CF" w:rsidRPr="004A0463" w:rsidRDefault="00D277CF" w:rsidP="003E5772">
            <w:pPr>
              <w:spacing w:after="0" w:line="240" w:lineRule="auto"/>
              <w:ind w:right="113"/>
              <w:jc w:val="right"/>
              <w:rPr>
                <w:rFonts w:ascii="Arial" w:hAnsi="Arial" w:cs="Arial"/>
                <w:color w:val="000000"/>
                <w:sz w:val="20"/>
                <w:szCs w:val="20"/>
                <w:lang w:eastAsia="sl-SI"/>
              </w:rPr>
            </w:pPr>
          </w:p>
        </w:tc>
        <w:tc>
          <w:tcPr>
            <w:tcW w:w="960" w:type="dxa"/>
            <w:noWrap/>
            <w:vAlign w:val="center"/>
          </w:tcPr>
          <w:p w:rsidR="00D277CF" w:rsidRPr="004A0463" w:rsidRDefault="00D277CF" w:rsidP="003E5772">
            <w:pPr>
              <w:spacing w:after="0" w:line="240" w:lineRule="auto"/>
              <w:ind w:right="113"/>
              <w:jc w:val="right"/>
              <w:rPr>
                <w:rFonts w:ascii="Arial" w:hAnsi="Arial" w:cs="Arial"/>
                <w:color w:val="000000"/>
                <w:sz w:val="20"/>
                <w:szCs w:val="20"/>
                <w:lang w:eastAsia="sl-SI"/>
              </w:rPr>
            </w:pPr>
          </w:p>
        </w:tc>
        <w:tc>
          <w:tcPr>
            <w:tcW w:w="960" w:type="dxa"/>
            <w:noWrap/>
            <w:vAlign w:val="center"/>
          </w:tcPr>
          <w:p w:rsidR="00D277CF" w:rsidRPr="004A0463" w:rsidRDefault="00D277CF" w:rsidP="003E5772">
            <w:pPr>
              <w:spacing w:after="0" w:line="240" w:lineRule="auto"/>
              <w:ind w:right="113"/>
              <w:jc w:val="right"/>
              <w:rPr>
                <w:rFonts w:ascii="Arial" w:hAnsi="Arial" w:cs="Arial"/>
                <w:color w:val="000000"/>
                <w:sz w:val="20"/>
                <w:szCs w:val="20"/>
                <w:lang w:eastAsia="sl-SI"/>
              </w:rPr>
            </w:pPr>
          </w:p>
        </w:tc>
        <w:tc>
          <w:tcPr>
            <w:tcW w:w="960" w:type="dxa"/>
            <w:noWrap/>
            <w:vAlign w:val="center"/>
          </w:tcPr>
          <w:p w:rsidR="00D277CF" w:rsidRPr="004A0463" w:rsidRDefault="00D277CF" w:rsidP="003E5772">
            <w:pPr>
              <w:spacing w:after="0" w:line="240" w:lineRule="auto"/>
              <w:ind w:right="113"/>
              <w:jc w:val="right"/>
              <w:rPr>
                <w:rFonts w:ascii="Arial" w:hAnsi="Arial" w:cs="Arial"/>
                <w:color w:val="000000"/>
                <w:sz w:val="20"/>
                <w:szCs w:val="20"/>
                <w:lang w:eastAsia="sl-SI"/>
              </w:rPr>
            </w:pPr>
            <w:r w:rsidRPr="004A0463">
              <w:rPr>
                <w:rFonts w:ascii="Arial" w:hAnsi="Arial" w:cs="Arial"/>
                <w:color w:val="000000"/>
                <w:sz w:val="20"/>
                <w:szCs w:val="20"/>
                <w:lang w:eastAsia="sl-SI"/>
              </w:rPr>
              <w:t>2</w:t>
            </w:r>
          </w:p>
        </w:tc>
        <w:tc>
          <w:tcPr>
            <w:tcW w:w="960" w:type="dxa"/>
            <w:shd w:val="clear" w:color="000000" w:fill="FFC7CE"/>
            <w:noWrap/>
            <w:vAlign w:val="center"/>
          </w:tcPr>
          <w:p w:rsidR="00D277CF" w:rsidRPr="004A0463" w:rsidRDefault="00D277CF" w:rsidP="003E5772">
            <w:pPr>
              <w:spacing w:after="0" w:line="240" w:lineRule="auto"/>
              <w:ind w:right="113"/>
              <w:jc w:val="right"/>
              <w:rPr>
                <w:rFonts w:ascii="Arial" w:hAnsi="Arial" w:cs="Arial"/>
                <w:b/>
                <w:bCs/>
                <w:color w:val="800080"/>
                <w:sz w:val="20"/>
                <w:szCs w:val="20"/>
                <w:lang w:eastAsia="sl-SI"/>
              </w:rPr>
            </w:pPr>
            <w:r w:rsidRPr="004A0463">
              <w:rPr>
                <w:rFonts w:ascii="Arial" w:hAnsi="Arial" w:cs="Arial"/>
                <w:b/>
                <w:bCs/>
                <w:color w:val="800080"/>
                <w:sz w:val="20"/>
                <w:szCs w:val="20"/>
                <w:lang w:eastAsia="sl-SI"/>
              </w:rPr>
              <w:t>2</w:t>
            </w:r>
          </w:p>
        </w:tc>
      </w:tr>
      <w:tr w:rsidR="00D277CF" w:rsidRPr="004A0463" w:rsidTr="003E5772">
        <w:trPr>
          <w:trHeight w:val="300"/>
        </w:trPr>
        <w:tc>
          <w:tcPr>
            <w:tcW w:w="2240" w:type="dxa"/>
            <w:noWrap/>
            <w:vAlign w:val="center"/>
          </w:tcPr>
          <w:p w:rsidR="00D277CF" w:rsidRPr="004A0463" w:rsidRDefault="00D277CF" w:rsidP="003E5772">
            <w:pPr>
              <w:spacing w:after="0" w:line="240" w:lineRule="auto"/>
              <w:rPr>
                <w:rFonts w:ascii="Arial" w:hAnsi="Arial" w:cs="Arial"/>
                <w:b/>
                <w:bCs/>
                <w:color w:val="000000"/>
                <w:sz w:val="20"/>
                <w:szCs w:val="20"/>
                <w:lang w:eastAsia="sl-SI"/>
              </w:rPr>
            </w:pPr>
            <w:r w:rsidRPr="004A0463">
              <w:rPr>
                <w:rFonts w:ascii="Arial" w:hAnsi="Arial" w:cs="Arial"/>
                <w:b/>
                <w:bCs/>
                <w:color w:val="000000"/>
                <w:sz w:val="20"/>
                <w:szCs w:val="20"/>
                <w:lang w:eastAsia="sl-SI"/>
              </w:rPr>
              <w:t>Velika Britanija</w:t>
            </w:r>
          </w:p>
        </w:tc>
        <w:tc>
          <w:tcPr>
            <w:tcW w:w="960" w:type="dxa"/>
            <w:noWrap/>
            <w:vAlign w:val="center"/>
          </w:tcPr>
          <w:p w:rsidR="00D277CF" w:rsidRPr="004A0463" w:rsidRDefault="00D277CF" w:rsidP="003E5772">
            <w:pPr>
              <w:spacing w:after="0" w:line="240" w:lineRule="auto"/>
              <w:ind w:right="113"/>
              <w:jc w:val="right"/>
              <w:rPr>
                <w:rFonts w:ascii="Arial" w:hAnsi="Arial" w:cs="Arial"/>
                <w:b/>
                <w:bCs/>
                <w:color w:val="000000"/>
                <w:sz w:val="20"/>
                <w:szCs w:val="20"/>
                <w:lang w:eastAsia="sl-SI"/>
              </w:rPr>
            </w:pPr>
          </w:p>
        </w:tc>
        <w:tc>
          <w:tcPr>
            <w:tcW w:w="960" w:type="dxa"/>
            <w:noWrap/>
            <w:vAlign w:val="center"/>
          </w:tcPr>
          <w:p w:rsidR="00D277CF" w:rsidRPr="004A0463" w:rsidRDefault="00D277CF" w:rsidP="003E5772">
            <w:pPr>
              <w:spacing w:after="0" w:line="240" w:lineRule="auto"/>
              <w:ind w:right="113"/>
              <w:jc w:val="right"/>
              <w:rPr>
                <w:rFonts w:ascii="Arial" w:hAnsi="Arial" w:cs="Arial"/>
                <w:color w:val="000000"/>
                <w:sz w:val="20"/>
                <w:szCs w:val="20"/>
                <w:lang w:eastAsia="sl-SI"/>
              </w:rPr>
            </w:pPr>
          </w:p>
        </w:tc>
        <w:tc>
          <w:tcPr>
            <w:tcW w:w="960" w:type="dxa"/>
            <w:noWrap/>
            <w:vAlign w:val="center"/>
          </w:tcPr>
          <w:p w:rsidR="00D277CF" w:rsidRPr="004A0463" w:rsidRDefault="00D277CF" w:rsidP="003E5772">
            <w:pPr>
              <w:spacing w:after="0" w:line="240" w:lineRule="auto"/>
              <w:ind w:right="113"/>
              <w:jc w:val="right"/>
              <w:rPr>
                <w:rFonts w:ascii="Arial" w:hAnsi="Arial" w:cs="Arial"/>
                <w:color w:val="000000"/>
                <w:sz w:val="20"/>
                <w:szCs w:val="20"/>
                <w:lang w:eastAsia="sl-SI"/>
              </w:rPr>
            </w:pPr>
          </w:p>
        </w:tc>
        <w:tc>
          <w:tcPr>
            <w:tcW w:w="960" w:type="dxa"/>
            <w:noWrap/>
            <w:vAlign w:val="center"/>
          </w:tcPr>
          <w:p w:rsidR="00D277CF" w:rsidRPr="004A0463" w:rsidRDefault="00D277CF" w:rsidP="003E5772">
            <w:pPr>
              <w:spacing w:after="0" w:line="240" w:lineRule="auto"/>
              <w:ind w:right="113"/>
              <w:jc w:val="right"/>
              <w:rPr>
                <w:rFonts w:ascii="Arial" w:hAnsi="Arial" w:cs="Arial"/>
                <w:color w:val="000000"/>
                <w:sz w:val="20"/>
                <w:szCs w:val="20"/>
                <w:lang w:eastAsia="sl-SI"/>
              </w:rPr>
            </w:pPr>
            <w:r w:rsidRPr="004A0463">
              <w:rPr>
                <w:rFonts w:ascii="Arial" w:hAnsi="Arial" w:cs="Arial"/>
                <w:color w:val="000000"/>
                <w:sz w:val="20"/>
                <w:szCs w:val="20"/>
                <w:lang w:eastAsia="sl-SI"/>
              </w:rPr>
              <w:t>1</w:t>
            </w:r>
          </w:p>
        </w:tc>
        <w:tc>
          <w:tcPr>
            <w:tcW w:w="960" w:type="dxa"/>
            <w:noWrap/>
            <w:vAlign w:val="center"/>
          </w:tcPr>
          <w:p w:rsidR="00D277CF" w:rsidRPr="004A0463" w:rsidRDefault="00D277CF" w:rsidP="003E5772">
            <w:pPr>
              <w:spacing w:after="0" w:line="240" w:lineRule="auto"/>
              <w:ind w:right="113"/>
              <w:jc w:val="right"/>
              <w:rPr>
                <w:rFonts w:ascii="Arial" w:hAnsi="Arial" w:cs="Arial"/>
                <w:color w:val="000000"/>
                <w:sz w:val="20"/>
                <w:szCs w:val="20"/>
                <w:lang w:eastAsia="sl-SI"/>
              </w:rPr>
            </w:pPr>
            <w:r w:rsidRPr="004A0463">
              <w:rPr>
                <w:rFonts w:ascii="Arial" w:hAnsi="Arial" w:cs="Arial"/>
                <w:color w:val="000000"/>
                <w:sz w:val="20"/>
                <w:szCs w:val="20"/>
                <w:lang w:eastAsia="sl-SI"/>
              </w:rPr>
              <w:t>1</w:t>
            </w:r>
          </w:p>
        </w:tc>
        <w:tc>
          <w:tcPr>
            <w:tcW w:w="960" w:type="dxa"/>
            <w:noWrap/>
            <w:vAlign w:val="center"/>
          </w:tcPr>
          <w:p w:rsidR="00D277CF" w:rsidRPr="004A0463" w:rsidRDefault="00D277CF" w:rsidP="003E5772">
            <w:pPr>
              <w:spacing w:after="0" w:line="240" w:lineRule="auto"/>
              <w:ind w:right="113"/>
              <w:jc w:val="right"/>
              <w:rPr>
                <w:rFonts w:ascii="Arial" w:hAnsi="Arial" w:cs="Arial"/>
                <w:color w:val="000000"/>
                <w:sz w:val="20"/>
                <w:szCs w:val="20"/>
                <w:lang w:eastAsia="sl-SI"/>
              </w:rPr>
            </w:pPr>
          </w:p>
        </w:tc>
        <w:tc>
          <w:tcPr>
            <w:tcW w:w="960" w:type="dxa"/>
            <w:shd w:val="clear" w:color="000000" w:fill="FFC7CE"/>
            <w:noWrap/>
            <w:vAlign w:val="center"/>
          </w:tcPr>
          <w:p w:rsidR="00D277CF" w:rsidRPr="004A0463" w:rsidRDefault="00D277CF" w:rsidP="003E5772">
            <w:pPr>
              <w:spacing w:after="0" w:line="240" w:lineRule="auto"/>
              <w:ind w:right="113"/>
              <w:jc w:val="right"/>
              <w:rPr>
                <w:rFonts w:ascii="Arial" w:hAnsi="Arial" w:cs="Arial"/>
                <w:b/>
                <w:bCs/>
                <w:color w:val="800080"/>
                <w:sz w:val="20"/>
                <w:szCs w:val="20"/>
                <w:lang w:eastAsia="sl-SI"/>
              </w:rPr>
            </w:pPr>
            <w:r w:rsidRPr="004A0463">
              <w:rPr>
                <w:rFonts w:ascii="Arial" w:hAnsi="Arial" w:cs="Arial"/>
                <w:b/>
                <w:bCs/>
                <w:color w:val="800080"/>
                <w:sz w:val="20"/>
                <w:szCs w:val="20"/>
                <w:lang w:eastAsia="sl-SI"/>
              </w:rPr>
              <w:t>2</w:t>
            </w:r>
          </w:p>
        </w:tc>
      </w:tr>
      <w:tr w:rsidR="00D277CF" w:rsidRPr="004A0463" w:rsidTr="003E5772">
        <w:trPr>
          <w:trHeight w:val="300"/>
        </w:trPr>
        <w:tc>
          <w:tcPr>
            <w:tcW w:w="2240" w:type="dxa"/>
            <w:noWrap/>
            <w:vAlign w:val="center"/>
          </w:tcPr>
          <w:p w:rsidR="00D277CF" w:rsidRPr="004A0463" w:rsidRDefault="00D277CF" w:rsidP="003E5772">
            <w:pPr>
              <w:spacing w:after="0" w:line="240" w:lineRule="auto"/>
              <w:rPr>
                <w:rFonts w:ascii="Arial" w:hAnsi="Arial" w:cs="Arial"/>
                <w:b/>
                <w:bCs/>
                <w:color w:val="000000"/>
                <w:sz w:val="20"/>
                <w:szCs w:val="20"/>
                <w:lang w:eastAsia="sl-SI"/>
              </w:rPr>
            </w:pPr>
            <w:r w:rsidRPr="004A0463">
              <w:rPr>
                <w:rFonts w:ascii="Arial" w:hAnsi="Arial" w:cs="Arial"/>
                <w:b/>
                <w:bCs/>
                <w:color w:val="000000"/>
                <w:sz w:val="20"/>
                <w:szCs w:val="20"/>
                <w:lang w:eastAsia="sl-SI"/>
              </w:rPr>
              <w:t>Latvija</w:t>
            </w:r>
          </w:p>
        </w:tc>
        <w:tc>
          <w:tcPr>
            <w:tcW w:w="960" w:type="dxa"/>
            <w:noWrap/>
            <w:vAlign w:val="center"/>
          </w:tcPr>
          <w:p w:rsidR="00D277CF" w:rsidRPr="004A0463" w:rsidRDefault="00D277CF" w:rsidP="003E5772">
            <w:pPr>
              <w:spacing w:after="0" w:line="240" w:lineRule="auto"/>
              <w:ind w:right="113"/>
              <w:jc w:val="right"/>
              <w:rPr>
                <w:rFonts w:ascii="Arial" w:hAnsi="Arial" w:cs="Arial"/>
                <w:b/>
                <w:bCs/>
                <w:color w:val="000000"/>
                <w:sz w:val="20"/>
                <w:szCs w:val="20"/>
                <w:lang w:eastAsia="sl-SI"/>
              </w:rPr>
            </w:pPr>
            <w:r w:rsidRPr="004A0463">
              <w:rPr>
                <w:rFonts w:ascii="Arial" w:hAnsi="Arial" w:cs="Arial"/>
                <w:b/>
                <w:bCs/>
                <w:color w:val="000000"/>
                <w:sz w:val="20"/>
                <w:szCs w:val="20"/>
                <w:lang w:eastAsia="sl-SI"/>
              </w:rPr>
              <w:t>1</w:t>
            </w:r>
          </w:p>
        </w:tc>
        <w:tc>
          <w:tcPr>
            <w:tcW w:w="960" w:type="dxa"/>
            <w:noWrap/>
            <w:vAlign w:val="center"/>
          </w:tcPr>
          <w:p w:rsidR="00D277CF" w:rsidRPr="004A0463" w:rsidRDefault="00D277CF" w:rsidP="003E5772">
            <w:pPr>
              <w:spacing w:after="0" w:line="240" w:lineRule="auto"/>
              <w:ind w:right="113"/>
              <w:jc w:val="right"/>
              <w:rPr>
                <w:rFonts w:ascii="Arial" w:hAnsi="Arial" w:cs="Arial"/>
                <w:color w:val="000000"/>
                <w:sz w:val="20"/>
                <w:szCs w:val="20"/>
                <w:lang w:eastAsia="sl-SI"/>
              </w:rPr>
            </w:pPr>
          </w:p>
        </w:tc>
        <w:tc>
          <w:tcPr>
            <w:tcW w:w="960" w:type="dxa"/>
            <w:noWrap/>
            <w:vAlign w:val="center"/>
          </w:tcPr>
          <w:p w:rsidR="00D277CF" w:rsidRPr="004A0463" w:rsidRDefault="00D277CF" w:rsidP="003E5772">
            <w:pPr>
              <w:spacing w:after="0" w:line="240" w:lineRule="auto"/>
              <w:ind w:right="113"/>
              <w:jc w:val="right"/>
              <w:rPr>
                <w:rFonts w:ascii="Arial" w:hAnsi="Arial" w:cs="Arial"/>
                <w:color w:val="000000"/>
                <w:sz w:val="20"/>
                <w:szCs w:val="20"/>
                <w:lang w:eastAsia="sl-SI"/>
              </w:rPr>
            </w:pPr>
          </w:p>
        </w:tc>
        <w:tc>
          <w:tcPr>
            <w:tcW w:w="960" w:type="dxa"/>
            <w:noWrap/>
            <w:vAlign w:val="center"/>
          </w:tcPr>
          <w:p w:rsidR="00D277CF" w:rsidRPr="004A0463" w:rsidRDefault="00D277CF" w:rsidP="003E5772">
            <w:pPr>
              <w:spacing w:after="0" w:line="240" w:lineRule="auto"/>
              <w:ind w:right="113"/>
              <w:jc w:val="right"/>
              <w:rPr>
                <w:rFonts w:ascii="Arial" w:hAnsi="Arial" w:cs="Arial"/>
                <w:color w:val="000000"/>
                <w:sz w:val="20"/>
                <w:szCs w:val="20"/>
                <w:lang w:eastAsia="sl-SI"/>
              </w:rPr>
            </w:pPr>
          </w:p>
        </w:tc>
        <w:tc>
          <w:tcPr>
            <w:tcW w:w="960" w:type="dxa"/>
            <w:noWrap/>
            <w:vAlign w:val="center"/>
          </w:tcPr>
          <w:p w:rsidR="00D277CF" w:rsidRPr="004A0463" w:rsidRDefault="00D277CF" w:rsidP="003E5772">
            <w:pPr>
              <w:spacing w:after="0" w:line="240" w:lineRule="auto"/>
              <w:ind w:right="113"/>
              <w:jc w:val="right"/>
              <w:rPr>
                <w:rFonts w:ascii="Arial" w:hAnsi="Arial" w:cs="Arial"/>
                <w:color w:val="000000"/>
                <w:sz w:val="20"/>
                <w:szCs w:val="20"/>
                <w:lang w:eastAsia="sl-SI"/>
              </w:rPr>
            </w:pPr>
            <w:r w:rsidRPr="004A0463">
              <w:rPr>
                <w:rFonts w:ascii="Arial" w:hAnsi="Arial" w:cs="Arial"/>
                <w:color w:val="000000"/>
                <w:sz w:val="20"/>
                <w:szCs w:val="20"/>
                <w:lang w:eastAsia="sl-SI"/>
              </w:rPr>
              <w:t>1</w:t>
            </w:r>
          </w:p>
        </w:tc>
        <w:tc>
          <w:tcPr>
            <w:tcW w:w="960" w:type="dxa"/>
            <w:noWrap/>
            <w:vAlign w:val="center"/>
          </w:tcPr>
          <w:p w:rsidR="00D277CF" w:rsidRPr="004A0463" w:rsidRDefault="00D277CF" w:rsidP="003E5772">
            <w:pPr>
              <w:spacing w:after="0" w:line="240" w:lineRule="auto"/>
              <w:ind w:right="113"/>
              <w:jc w:val="right"/>
              <w:rPr>
                <w:rFonts w:ascii="Arial" w:hAnsi="Arial" w:cs="Arial"/>
                <w:color w:val="000000"/>
                <w:sz w:val="20"/>
                <w:szCs w:val="20"/>
                <w:lang w:eastAsia="sl-SI"/>
              </w:rPr>
            </w:pPr>
          </w:p>
        </w:tc>
        <w:tc>
          <w:tcPr>
            <w:tcW w:w="960" w:type="dxa"/>
            <w:shd w:val="clear" w:color="000000" w:fill="FFC7CE"/>
            <w:noWrap/>
            <w:vAlign w:val="center"/>
          </w:tcPr>
          <w:p w:rsidR="00D277CF" w:rsidRPr="004A0463" w:rsidRDefault="00D277CF" w:rsidP="003E5772">
            <w:pPr>
              <w:spacing w:after="0" w:line="240" w:lineRule="auto"/>
              <w:ind w:right="113"/>
              <w:jc w:val="right"/>
              <w:rPr>
                <w:rFonts w:ascii="Arial" w:hAnsi="Arial" w:cs="Arial"/>
                <w:b/>
                <w:bCs/>
                <w:color w:val="800080"/>
                <w:sz w:val="20"/>
                <w:szCs w:val="20"/>
                <w:lang w:eastAsia="sl-SI"/>
              </w:rPr>
            </w:pPr>
            <w:r w:rsidRPr="004A0463">
              <w:rPr>
                <w:rFonts w:ascii="Arial" w:hAnsi="Arial" w:cs="Arial"/>
                <w:b/>
                <w:bCs/>
                <w:color w:val="800080"/>
                <w:sz w:val="20"/>
                <w:szCs w:val="20"/>
                <w:lang w:eastAsia="sl-SI"/>
              </w:rPr>
              <w:t>1</w:t>
            </w:r>
          </w:p>
        </w:tc>
      </w:tr>
      <w:tr w:rsidR="00D277CF" w:rsidRPr="004A0463" w:rsidTr="003E5772">
        <w:trPr>
          <w:trHeight w:val="300"/>
        </w:trPr>
        <w:tc>
          <w:tcPr>
            <w:tcW w:w="2240" w:type="dxa"/>
            <w:noWrap/>
            <w:vAlign w:val="center"/>
          </w:tcPr>
          <w:p w:rsidR="00D277CF" w:rsidRPr="004A0463" w:rsidRDefault="00D277CF" w:rsidP="003E5772">
            <w:pPr>
              <w:spacing w:after="0" w:line="240" w:lineRule="auto"/>
              <w:rPr>
                <w:rFonts w:ascii="Arial" w:hAnsi="Arial" w:cs="Arial"/>
                <w:b/>
                <w:bCs/>
                <w:color w:val="000000"/>
                <w:sz w:val="20"/>
                <w:szCs w:val="20"/>
                <w:lang w:eastAsia="sl-SI"/>
              </w:rPr>
            </w:pPr>
            <w:r w:rsidRPr="004A0463">
              <w:rPr>
                <w:rFonts w:ascii="Arial" w:hAnsi="Arial" w:cs="Arial"/>
                <w:b/>
                <w:bCs/>
                <w:color w:val="000000"/>
                <w:sz w:val="20"/>
                <w:szCs w:val="20"/>
                <w:lang w:eastAsia="sl-SI"/>
              </w:rPr>
              <w:t>Estonija</w:t>
            </w:r>
          </w:p>
        </w:tc>
        <w:tc>
          <w:tcPr>
            <w:tcW w:w="960" w:type="dxa"/>
            <w:noWrap/>
            <w:vAlign w:val="center"/>
          </w:tcPr>
          <w:p w:rsidR="00D277CF" w:rsidRPr="004A0463" w:rsidRDefault="00D277CF" w:rsidP="003E5772">
            <w:pPr>
              <w:spacing w:after="0" w:line="240" w:lineRule="auto"/>
              <w:ind w:right="113"/>
              <w:jc w:val="right"/>
              <w:rPr>
                <w:rFonts w:ascii="Arial" w:hAnsi="Arial" w:cs="Arial"/>
                <w:b/>
                <w:bCs/>
                <w:color w:val="000000"/>
                <w:sz w:val="20"/>
                <w:szCs w:val="20"/>
                <w:lang w:eastAsia="sl-SI"/>
              </w:rPr>
            </w:pPr>
          </w:p>
        </w:tc>
        <w:tc>
          <w:tcPr>
            <w:tcW w:w="960" w:type="dxa"/>
            <w:noWrap/>
            <w:vAlign w:val="center"/>
          </w:tcPr>
          <w:p w:rsidR="00D277CF" w:rsidRPr="004A0463" w:rsidRDefault="00D277CF" w:rsidP="003E5772">
            <w:pPr>
              <w:spacing w:after="0" w:line="240" w:lineRule="auto"/>
              <w:ind w:right="113"/>
              <w:jc w:val="right"/>
              <w:rPr>
                <w:rFonts w:ascii="Arial" w:hAnsi="Arial" w:cs="Arial"/>
                <w:color w:val="000000"/>
                <w:sz w:val="20"/>
                <w:szCs w:val="20"/>
                <w:lang w:eastAsia="sl-SI"/>
              </w:rPr>
            </w:pPr>
          </w:p>
        </w:tc>
        <w:tc>
          <w:tcPr>
            <w:tcW w:w="960" w:type="dxa"/>
            <w:noWrap/>
            <w:vAlign w:val="center"/>
          </w:tcPr>
          <w:p w:rsidR="00D277CF" w:rsidRPr="004A0463" w:rsidRDefault="00D277CF" w:rsidP="003E5772">
            <w:pPr>
              <w:spacing w:after="0" w:line="240" w:lineRule="auto"/>
              <w:ind w:right="113"/>
              <w:jc w:val="right"/>
              <w:rPr>
                <w:rFonts w:ascii="Arial" w:hAnsi="Arial" w:cs="Arial"/>
                <w:color w:val="000000"/>
                <w:sz w:val="20"/>
                <w:szCs w:val="20"/>
                <w:lang w:eastAsia="sl-SI"/>
              </w:rPr>
            </w:pPr>
          </w:p>
        </w:tc>
        <w:tc>
          <w:tcPr>
            <w:tcW w:w="960" w:type="dxa"/>
            <w:noWrap/>
            <w:vAlign w:val="center"/>
          </w:tcPr>
          <w:p w:rsidR="00D277CF" w:rsidRPr="004A0463" w:rsidRDefault="00D277CF" w:rsidP="003E5772">
            <w:pPr>
              <w:spacing w:after="0" w:line="240" w:lineRule="auto"/>
              <w:ind w:right="113"/>
              <w:jc w:val="right"/>
              <w:rPr>
                <w:rFonts w:ascii="Arial" w:hAnsi="Arial" w:cs="Arial"/>
                <w:color w:val="000000"/>
                <w:sz w:val="20"/>
                <w:szCs w:val="20"/>
                <w:lang w:eastAsia="sl-SI"/>
              </w:rPr>
            </w:pPr>
          </w:p>
        </w:tc>
        <w:tc>
          <w:tcPr>
            <w:tcW w:w="960" w:type="dxa"/>
            <w:noWrap/>
            <w:vAlign w:val="center"/>
          </w:tcPr>
          <w:p w:rsidR="00D277CF" w:rsidRPr="004A0463" w:rsidRDefault="00D277CF" w:rsidP="003E5772">
            <w:pPr>
              <w:spacing w:after="0" w:line="240" w:lineRule="auto"/>
              <w:ind w:right="113"/>
              <w:jc w:val="right"/>
              <w:rPr>
                <w:rFonts w:ascii="Arial" w:hAnsi="Arial" w:cs="Arial"/>
                <w:color w:val="000000"/>
                <w:sz w:val="20"/>
                <w:szCs w:val="20"/>
                <w:lang w:eastAsia="sl-SI"/>
              </w:rPr>
            </w:pPr>
          </w:p>
        </w:tc>
        <w:tc>
          <w:tcPr>
            <w:tcW w:w="960" w:type="dxa"/>
            <w:noWrap/>
            <w:vAlign w:val="center"/>
          </w:tcPr>
          <w:p w:rsidR="00D277CF" w:rsidRPr="004A0463" w:rsidRDefault="00D277CF" w:rsidP="003E5772">
            <w:pPr>
              <w:spacing w:after="0" w:line="240" w:lineRule="auto"/>
              <w:ind w:right="113"/>
              <w:jc w:val="right"/>
              <w:rPr>
                <w:rFonts w:ascii="Arial" w:hAnsi="Arial" w:cs="Arial"/>
                <w:color w:val="000000"/>
                <w:sz w:val="20"/>
                <w:szCs w:val="20"/>
                <w:lang w:eastAsia="sl-SI"/>
              </w:rPr>
            </w:pPr>
            <w:r w:rsidRPr="004A0463">
              <w:rPr>
                <w:rFonts w:ascii="Arial" w:hAnsi="Arial" w:cs="Arial"/>
                <w:color w:val="000000"/>
                <w:sz w:val="20"/>
                <w:szCs w:val="20"/>
                <w:lang w:eastAsia="sl-SI"/>
              </w:rPr>
              <w:t>1</w:t>
            </w:r>
          </w:p>
        </w:tc>
        <w:tc>
          <w:tcPr>
            <w:tcW w:w="960" w:type="dxa"/>
            <w:shd w:val="clear" w:color="000000" w:fill="FFC7CE"/>
            <w:noWrap/>
            <w:vAlign w:val="center"/>
          </w:tcPr>
          <w:p w:rsidR="00D277CF" w:rsidRPr="004A0463" w:rsidRDefault="00D277CF" w:rsidP="003E5772">
            <w:pPr>
              <w:spacing w:after="0" w:line="240" w:lineRule="auto"/>
              <w:ind w:right="113"/>
              <w:jc w:val="right"/>
              <w:rPr>
                <w:rFonts w:ascii="Arial" w:hAnsi="Arial" w:cs="Arial"/>
                <w:b/>
                <w:bCs/>
                <w:color w:val="800080"/>
                <w:sz w:val="20"/>
                <w:szCs w:val="20"/>
                <w:lang w:eastAsia="sl-SI"/>
              </w:rPr>
            </w:pPr>
            <w:r w:rsidRPr="004A0463">
              <w:rPr>
                <w:rFonts w:ascii="Arial" w:hAnsi="Arial" w:cs="Arial"/>
                <w:b/>
                <w:bCs/>
                <w:color w:val="800080"/>
                <w:sz w:val="20"/>
                <w:szCs w:val="20"/>
                <w:lang w:eastAsia="sl-SI"/>
              </w:rPr>
              <w:t>1</w:t>
            </w:r>
          </w:p>
        </w:tc>
      </w:tr>
      <w:tr w:rsidR="00D277CF" w:rsidRPr="004A0463" w:rsidTr="003E5772">
        <w:trPr>
          <w:trHeight w:val="300"/>
        </w:trPr>
        <w:tc>
          <w:tcPr>
            <w:tcW w:w="2240" w:type="dxa"/>
            <w:noWrap/>
            <w:vAlign w:val="center"/>
          </w:tcPr>
          <w:p w:rsidR="00D277CF" w:rsidRPr="004A0463" w:rsidRDefault="00D277CF" w:rsidP="003E5772">
            <w:pPr>
              <w:spacing w:after="0" w:line="240" w:lineRule="auto"/>
              <w:rPr>
                <w:rFonts w:ascii="Arial" w:hAnsi="Arial" w:cs="Arial"/>
                <w:b/>
                <w:bCs/>
                <w:color w:val="000000"/>
                <w:sz w:val="20"/>
                <w:szCs w:val="20"/>
                <w:lang w:eastAsia="sl-SI"/>
              </w:rPr>
            </w:pPr>
            <w:r w:rsidRPr="004A0463">
              <w:rPr>
                <w:rFonts w:ascii="Arial" w:hAnsi="Arial" w:cs="Arial"/>
                <w:b/>
                <w:bCs/>
                <w:color w:val="000000"/>
                <w:sz w:val="20"/>
                <w:szCs w:val="20"/>
                <w:lang w:eastAsia="sl-SI"/>
              </w:rPr>
              <w:t>BiH</w:t>
            </w:r>
          </w:p>
        </w:tc>
        <w:tc>
          <w:tcPr>
            <w:tcW w:w="960" w:type="dxa"/>
            <w:noWrap/>
            <w:vAlign w:val="center"/>
          </w:tcPr>
          <w:p w:rsidR="00D277CF" w:rsidRPr="004A0463" w:rsidRDefault="00D277CF" w:rsidP="003E5772">
            <w:pPr>
              <w:spacing w:after="0" w:line="240" w:lineRule="auto"/>
              <w:ind w:right="113"/>
              <w:jc w:val="right"/>
              <w:rPr>
                <w:rFonts w:ascii="Arial" w:hAnsi="Arial" w:cs="Arial"/>
                <w:b/>
                <w:bCs/>
                <w:color w:val="000000"/>
                <w:sz w:val="20"/>
                <w:szCs w:val="20"/>
                <w:lang w:eastAsia="sl-SI"/>
              </w:rPr>
            </w:pPr>
          </w:p>
        </w:tc>
        <w:tc>
          <w:tcPr>
            <w:tcW w:w="960" w:type="dxa"/>
            <w:noWrap/>
            <w:vAlign w:val="center"/>
          </w:tcPr>
          <w:p w:rsidR="00D277CF" w:rsidRPr="004A0463" w:rsidRDefault="00D277CF" w:rsidP="003E5772">
            <w:pPr>
              <w:spacing w:after="0" w:line="240" w:lineRule="auto"/>
              <w:ind w:right="113"/>
              <w:jc w:val="right"/>
              <w:rPr>
                <w:rFonts w:ascii="Arial" w:hAnsi="Arial" w:cs="Arial"/>
                <w:color w:val="000000"/>
                <w:sz w:val="20"/>
                <w:szCs w:val="20"/>
                <w:lang w:eastAsia="sl-SI"/>
              </w:rPr>
            </w:pPr>
          </w:p>
        </w:tc>
        <w:tc>
          <w:tcPr>
            <w:tcW w:w="960" w:type="dxa"/>
            <w:noWrap/>
            <w:vAlign w:val="center"/>
          </w:tcPr>
          <w:p w:rsidR="00D277CF" w:rsidRPr="004A0463" w:rsidRDefault="00D277CF" w:rsidP="003E5772">
            <w:pPr>
              <w:spacing w:after="0" w:line="240" w:lineRule="auto"/>
              <w:ind w:right="113"/>
              <w:jc w:val="right"/>
              <w:rPr>
                <w:rFonts w:ascii="Arial" w:hAnsi="Arial" w:cs="Arial"/>
                <w:color w:val="000000"/>
                <w:sz w:val="20"/>
                <w:szCs w:val="20"/>
                <w:lang w:eastAsia="sl-SI"/>
              </w:rPr>
            </w:pPr>
          </w:p>
        </w:tc>
        <w:tc>
          <w:tcPr>
            <w:tcW w:w="960" w:type="dxa"/>
            <w:noWrap/>
            <w:vAlign w:val="center"/>
          </w:tcPr>
          <w:p w:rsidR="00D277CF" w:rsidRPr="004A0463" w:rsidRDefault="00D277CF" w:rsidP="003E5772">
            <w:pPr>
              <w:spacing w:after="0" w:line="240" w:lineRule="auto"/>
              <w:ind w:right="113"/>
              <w:jc w:val="right"/>
              <w:rPr>
                <w:rFonts w:ascii="Arial" w:hAnsi="Arial" w:cs="Arial"/>
                <w:color w:val="000000"/>
                <w:sz w:val="20"/>
                <w:szCs w:val="20"/>
                <w:lang w:eastAsia="sl-SI"/>
              </w:rPr>
            </w:pPr>
          </w:p>
        </w:tc>
        <w:tc>
          <w:tcPr>
            <w:tcW w:w="960" w:type="dxa"/>
            <w:noWrap/>
            <w:vAlign w:val="center"/>
          </w:tcPr>
          <w:p w:rsidR="00D277CF" w:rsidRPr="004A0463" w:rsidRDefault="00D277CF" w:rsidP="003E5772">
            <w:pPr>
              <w:spacing w:after="0" w:line="240" w:lineRule="auto"/>
              <w:ind w:right="113"/>
              <w:jc w:val="right"/>
              <w:rPr>
                <w:rFonts w:ascii="Arial" w:hAnsi="Arial" w:cs="Arial"/>
                <w:color w:val="000000"/>
                <w:sz w:val="20"/>
                <w:szCs w:val="20"/>
                <w:lang w:eastAsia="sl-SI"/>
              </w:rPr>
            </w:pPr>
            <w:r w:rsidRPr="004A0463">
              <w:rPr>
                <w:rFonts w:ascii="Arial" w:hAnsi="Arial" w:cs="Arial"/>
                <w:color w:val="000000"/>
                <w:sz w:val="20"/>
                <w:szCs w:val="20"/>
                <w:lang w:eastAsia="sl-SI"/>
              </w:rPr>
              <w:t>1</w:t>
            </w:r>
          </w:p>
        </w:tc>
        <w:tc>
          <w:tcPr>
            <w:tcW w:w="960" w:type="dxa"/>
            <w:noWrap/>
            <w:vAlign w:val="center"/>
          </w:tcPr>
          <w:p w:rsidR="00D277CF" w:rsidRPr="004A0463" w:rsidRDefault="00D277CF" w:rsidP="003E5772">
            <w:pPr>
              <w:spacing w:after="0" w:line="240" w:lineRule="auto"/>
              <w:ind w:right="113"/>
              <w:jc w:val="right"/>
              <w:rPr>
                <w:rFonts w:ascii="Arial" w:hAnsi="Arial" w:cs="Arial"/>
                <w:color w:val="000000"/>
                <w:sz w:val="20"/>
                <w:szCs w:val="20"/>
                <w:lang w:eastAsia="sl-SI"/>
              </w:rPr>
            </w:pPr>
          </w:p>
        </w:tc>
        <w:tc>
          <w:tcPr>
            <w:tcW w:w="960" w:type="dxa"/>
            <w:shd w:val="clear" w:color="000000" w:fill="FFC7CE"/>
            <w:noWrap/>
            <w:vAlign w:val="center"/>
          </w:tcPr>
          <w:p w:rsidR="00D277CF" w:rsidRPr="004A0463" w:rsidRDefault="00D277CF" w:rsidP="003E5772">
            <w:pPr>
              <w:spacing w:after="0" w:line="240" w:lineRule="auto"/>
              <w:ind w:right="113"/>
              <w:jc w:val="right"/>
              <w:rPr>
                <w:rFonts w:ascii="Arial" w:hAnsi="Arial" w:cs="Arial"/>
                <w:b/>
                <w:bCs/>
                <w:color w:val="800080"/>
                <w:sz w:val="20"/>
                <w:szCs w:val="20"/>
                <w:lang w:eastAsia="sl-SI"/>
              </w:rPr>
            </w:pPr>
            <w:r w:rsidRPr="004A0463">
              <w:rPr>
                <w:rFonts w:ascii="Arial" w:hAnsi="Arial" w:cs="Arial"/>
                <w:b/>
                <w:bCs/>
                <w:color w:val="800080"/>
                <w:sz w:val="20"/>
                <w:szCs w:val="20"/>
                <w:lang w:eastAsia="sl-SI"/>
              </w:rPr>
              <w:t>1</w:t>
            </w:r>
          </w:p>
        </w:tc>
      </w:tr>
      <w:tr w:rsidR="00D277CF" w:rsidRPr="004A0463" w:rsidTr="003E5772">
        <w:trPr>
          <w:trHeight w:val="300"/>
        </w:trPr>
        <w:tc>
          <w:tcPr>
            <w:tcW w:w="2240" w:type="dxa"/>
            <w:noWrap/>
            <w:vAlign w:val="center"/>
          </w:tcPr>
          <w:p w:rsidR="00D277CF" w:rsidRPr="004A0463" w:rsidRDefault="00D277CF" w:rsidP="003E5772">
            <w:pPr>
              <w:spacing w:after="0" w:line="240" w:lineRule="auto"/>
              <w:rPr>
                <w:rFonts w:ascii="Arial" w:hAnsi="Arial" w:cs="Arial"/>
                <w:b/>
                <w:bCs/>
                <w:color w:val="000000"/>
                <w:sz w:val="20"/>
                <w:szCs w:val="20"/>
                <w:lang w:eastAsia="sl-SI"/>
              </w:rPr>
            </w:pPr>
            <w:r w:rsidRPr="004A0463">
              <w:rPr>
                <w:rFonts w:ascii="Arial" w:hAnsi="Arial" w:cs="Arial"/>
                <w:b/>
                <w:bCs/>
                <w:color w:val="000000"/>
                <w:sz w:val="20"/>
                <w:szCs w:val="20"/>
                <w:lang w:eastAsia="sl-SI"/>
              </w:rPr>
              <w:t>Rusija</w:t>
            </w:r>
          </w:p>
        </w:tc>
        <w:tc>
          <w:tcPr>
            <w:tcW w:w="960" w:type="dxa"/>
            <w:noWrap/>
            <w:vAlign w:val="center"/>
          </w:tcPr>
          <w:p w:rsidR="00D277CF" w:rsidRPr="004A0463" w:rsidRDefault="00D277CF" w:rsidP="003E5772">
            <w:pPr>
              <w:spacing w:after="0" w:line="240" w:lineRule="auto"/>
              <w:ind w:right="113"/>
              <w:jc w:val="right"/>
              <w:rPr>
                <w:rFonts w:ascii="Arial" w:hAnsi="Arial" w:cs="Arial"/>
                <w:b/>
                <w:bCs/>
                <w:color w:val="000000"/>
                <w:sz w:val="20"/>
                <w:szCs w:val="20"/>
                <w:lang w:eastAsia="sl-SI"/>
              </w:rPr>
            </w:pPr>
          </w:p>
        </w:tc>
        <w:tc>
          <w:tcPr>
            <w:tcW w:w="960" w:type="dxa"/>
            <w:noWrap/>
            <w:vAlign w:val="center"/>
          </w:tcPr>
          <w:p w:rsidR="00D277CF" w:rsidRPr="004A0463" w:rsidRDefault="00D277CF" w:rsidP="003E5772">
            <w:pPr>
              <w:spacing w:after="0" w:line="240" w:lineRule="auto"/>
              <w:ind w:right="113"/>
              <w:jc w:val="right"/>
              <w:rPr>
                <w:rFonts w:ascii="Arial" w:hAnsi="Arial" w:cs="Arial"/>
                <w:color w:val="000000"/>
                <w:sz w:val="20"/>
                <w:szCs w:val="20"/>
                <w:lang w:eastAsia="sl-SI"/>
              </w:rPr>
            </w:pPr>
          </w:p>
        </w:tc>
        <w:tc>
          <w:tcPr>
            <w:tcW w:w="960" w:type="dxa"/>
            <w:noWrap/>
            <w:vAlign w:val="center"/>
          </w:tcPr>
          <w:p w:rsidR="00D277CF" w:rsidRPr="004A0463" w:rsidRDefault="00D277CF" w:rsidP="003E5772">
            <w:pPr>
              <w:spacing w:after="0" w:line="240" w:lineRule="auto"/>
              <w:ind w:right="113"/>
              <w:jc w:val="right"/>
              <w:rPr>
                <w:rFonts w:ascii="Arial" w:hAnsi="Arial" w:cs="Arial"/>
                <w:color w:val="000000"/>
                <w:sz w:val="20"/>
                <w:szCs w:val="20"/>
                <w:lang w:eastAsia="sl-SI"/>
              </w:rPr>
            </w:pPr>
          </w:p>
        </w:tc>
        <w:tc>
          <w:tcPr>
            <w:tcW w:w="960" w:type="dxa"/>
            <w:noWrap/>
            <w:vAlign w:val="center"/>
          </w:tcPr>
          <w:p w:rsidR="00D277CF" w:rsidRPr="004A0463" w:rsidRDefault="00D277CF" w:rsidP="003E5772">
            <w:pPr>
              <w:spacing w:after="0" w:line="240" w:lineRule="auto"/>
              <w:ind w:right="113"/>
              <w:jc w:val="right"/>
              <w:rPr>
                <w:rFonts w:ascii="Arial" w:hAnsi="Arial" w:cs="Arial"/>
                <w:color w:val="000000"/>
                <w:sz w:val="20"/>
                <w:szCs w:val="20"/>
                <w:lang w:eastAsia="sl-SI"/>
              </w:rPr>
            </w:pPr>
          </w:p>
        </w:tc>
        <w:tc>
          <w:tcPr>
            <w:tcW w:w="960" w:type="dxa"/>
            <w:noWrap/>
            <w:vAlign w:val="center"/>
          </w:tcPr>
          <w:p w:rsidR="00D277CF" w:rsidRPr="004A0463" w:rsidRDefault="00D277CF" w:rsidP="003E5772">
            <w:pPr>
              <w:spacing w:after="0" w:line="240" w:lineRule="auto"/>
              <w:ind w:right="113"/>
              <w:jc w:val="right"/>
              <w:rPr>
                <w:rFonts w:ascii="Arial" w:hAnsi="Arial" w:cs="Arial"/>
                <w:color w:val="000000"/>
                <w:sz w:val="20"/>
                <w:szCs w:val="20"/>
                <w:lang w:eastAsia="sl-SI"/>
              </w:rPr>
            </w:pPr>
            <w:r w:rsidRPr="004A0463">
              <w:rPr>
                <w:rFonts w:ascii="Arial" w:hAnsi="Arial" w:cs="Arial"/>
                <w:color w:val="000000"/>
                <w:sz w:val="20"/>
                <w:szCs w:val="20"/>
                <w:lang w:eastAsia="sl-SI"/>
              </w:rPr>
              <w:t>1</w:t>
            </w:r>
          </w:p>
        </w:tc>
        <w:tc>
          <w:tcPr>
            <w:tcW w:w="960" w:type="dxa"/>
            <w:noWrap/>
            <w:vAlign w:val="center"/>
          </w:tcPr>
          <w:p w:rsidR="00D277CF" w:rsidRPr="004A0463" w:rsidRDefault="00D277CF" w:rsidP="003E5772">
            <w:pPr>
              <w:spacing w:after="0" w:line="240" w:lineRule="auto"/>
              <w:ind w:right="113"/>
              <w:jc w:val="right"/>
              <w:rPr>
                <w:rFonts w:ascii="Arial" w:hAnsi="Arial" w:cs="Arial"/>
                <w:color w:val="000000"/>
                <w:sz w:val="20"/>
                <w:szCs w:val="20"/>
                <w:lang w:eastAsia="sl-SI"/>
              </w:rPr>
            </w:pPr>
          </w:p>
        </w:tc>
        <w:tc>
          <w:tcPr>
            <w:tcW w:w="960" w:type="dxa"/>
            <w:shd w:val="clear" w:color="000000" w:fill="FFC7CE"/>
            <w:noWrap/>
            <w:vAlign w:val="center"/>
          </w:tcPr>
          <w:p w:rsidR="00D277CF" w:rsidRPr="004A0463" w:rsidRDefault="00D277CF" w:rsidP="003E5772">
            <w:pPr>
              <w:spacing w:after="0" w:line="240" w:lineRule="auto"/>
              <w:ind w:right="113"/>
              <w:jc w:val="right"/>
              <w:rPr>
                <w:rFonts w:ascii="Arial" w:hAnsi="Arial" w:cs="Arial"/>
                <w:b/>
                <w:bCs/>
                <w:color w:val="800080"/>
                <w:sz w:val="20"/>
                <w:szCs w:val="20"/>
                <w:lang w:eastAsia="sl-SI"/>
              </w:rPr>
            </w:pPr>
            <w:r w:rsidRPr="004A0463">
              <w:rPr>
                <w:rFonts w:ascii="Arial" w:hAnsi="Arial" w:cs="Arial"/>
                <w:b/>
                <w:bCs/>
                <w:color w:val="800080"/>
                <w:sz w:val="20"/>
                <w:szCs w:val="20"/>
                <w:lang w:eastAsia="sl-SI"/>
              </w:rPr>
              <w:t>1</w:t>
            </w:r>
          </w:p>
        </w:tc>
      </w:tr>
      <w:tr w:rsidR="00D277CF" w:rsidRPr="004A0463" w:rsidTr="003E5772">
        <w:trPr>
          <w:trHeight w:val="300"/>
        </w:trPr>
        <w:tc>
          <w:tcPr>
            <w:tcW w:w="2240" w:type="dxa"/>
            <w:noWrap/>
            <w:vAlign w:val="center"/>
          </w:tcPr>
          <w:p w:rsidR="00D277CF" w:rsidRPr="004A0463" w:rsidRDefault="00D277CF" w:rsidP="003E5772">
            <w:pPr>
              <w:spacing w:after="0" w:line="240" w:lineRule="auto"/>
              <w:rPr>
                <w:rFonts w:ascii="Arial" w:hAnsi="Arial" w:cs="Arial"/>
                <w:b/>
                <w:bCs/>
                <w:color w:val="000000"/>
                <w:sz w:val="20"/>
                <w:szCs w:val="20"/>
                <w:lang w:eastAsia="sl-SI"/>
              </w:rPr>
            </w:pPr>
            <w:r w:rsidRPr="004A0463">
              <w:rPr>
                <w:rFonts w:ascii="Arial" w:hAnsi="Arial" w:cs="Arial"/>
                <w:b/>
                <w:bCs/>
                <w:color w:val="000000"/>
                <w:sz w:val="20"/>
                <w:szCs w:val="20"/>
                <w:lang w:eastAsia="sl-SI"/>
              </w:rPr>
              <w:lastRenderedPageBreak/>
              <w:t>Švedska</w:t>
            </w:r>
          </w:p>
        </w:tc>
        <w:tc>
          <w:tcPr>
            <w:tcW w:w="960" w:type="dxa"/>
            <w:noWrap/>
            <w:vAlign w:val="center"/>
          </w:tcPr>
          <w:p w:rsidR="00D277CF" w:rsidRPr="004A0463" w:rsidRDefault="00D277CF" w:rsidP="003E5772">
            <w:pPr>
              <w:spacing w:after="0" w:line="240" w:lineRule="auto"/>
              <w:ind w:right="113"/>
              <w:jc w:val="right"/>
              <w:rPr>
                <w:rFonts w:ascii="Arial" w:hAnsi="Arial" w:cs="Arial"/>
                <w:b/>
                <w:bCs/>
                <w:color w:val="000000"/>
                <w:sz w:val="20"/>
                <w:szCs w:val="20"/>
                <w:lang w:eastAsia="sl-SI"/>
              </w:rPr>
            </w:pPr>
            <w:r w:rsidRPr="004A0463">
              <w:rPr>
                <w:rFonts w:ascii="Arial" w:hAnsi="Arial" w:cs="Arial"/>
                <w:b/>
                <w:bCs/>
                <w:color w:val="000000"/>
                <w:sz w:val="20"/>
                <w:szCs w:val="20"/>
                <w:lang w:eastAsia="sl-SI"/>
              </w:rPr>
              <w:t>1</w:t>
            </w:r>
          </w:p>
        </w:tc>
        <w:tc>
          <w:tcPr>
            <w:tcW w:w="960" w:type="dxa"/>
            <w:noWrap/>
            <w:vAlign w:val="center"/>
          </w:tcPr>
          <w:p w:rsidR="00D277CF" w:rsidRPr="004A0463" w:rsidRDefault="00D277CF" w:rsidP="003E5772">
            <w:pPr>
              <w:spacing w:after="0" w:line="240" w:lineRule="auto"/>
              <w:ind w:right="113"/>
              <w:jc w:val="right"/>
              <w:rPr>
                <w:rFonts w:ascii="Arial" w:hAnsi="Arial" w:cs="Arial"/>
                <w:color w:val="000000"/>
                <w:sz w:val="20"/>
                <w:szCs w:val="20"/>
                <w:lang w:eastAsia="sl-SI"/>
              </w:rPr>
            </w:pPr>
          </w:p>
        </w:tc>
        <w:tc>
          <w:tcPr>
            <w:tcW w:w="960" w:type="dxa"/>
            <w:noWrap/>
            <w:vAlign w:val="center"/>
          </w:tcPr>
          <w:p w:rsidR="00D277CF" w:rsidRPr="004A0463" w:rsidRDefault="00D277CF" w:rsidP="003E5772">
            <w:pPr>
              <w:spacing w:after="0" w:line="240" w:lineRule="auto"/>
              <w:ind w:right="113"/>
              <w:jc w:val="right"/>
              <w:rPr>
                <w:rFonts w:ascii="Arial" w:hAnsi="Arial" w:cs="Arial"/>
                <w:color w:val="000000"/>
                <w:sz w:val="20"/>
                <w:szCs w:val="20"/>
                <w:lang w:eastAsia="sl-SI"/>
              </w:rPr>
            </w:pPr>
          </w:p>
        </w:tc>
        <w:tc>
          <w:tcPr>
            <w:tcW w:w="960" w:type="dxa"/>
            <w:noWrap/>
            <w:vAlign w:val="center"/>
          </w:tcPr>
          <w:p w:rsidR="00D277CF" w:rsidRPr="004A0463" w:rsidRDefault="00D277CF" w:rsidP="003E5772">
            <w:pPr>
              <w:spacing w:after="0" w:line="240" w:lineRule="auto"/>
              <w:ind w:right="113"/>
              <w:jc w:val="right"/>
              <w:rPr>
                <w:rFonts w:ascii="Arial" w:hAnsi="Arial" w:cs="Arial"/>
                <w:color w:val="000000"/>
                <w:sz w:val="20"/>
                <w:szCs w:val="20"/>
                <w:lang w:eastAsia="sl-SI"/>
              </w:rPr>
            </w:pPr>
          </w:p>
        </w:tc>
        <w:tc>
          <w:tcPr>
            <w:tcW w:w="960" w:type="dxa"/>
            <w:noWrap/>
            <w:vAlign w:val="center"/>
          </w:tcPr>
          <w:p w:rsidR="00D277CF" w:rsidRPr="004A0463" w:rsidRDefault="00D277CF" w:rsidP="003E5772">
            <w:pPr>
              <w:spacing w:after="0" w:line="240" w:lineRule="auto"/>
              <w:ind w:right="113"/>
              <w:jc w:val="right"/>
              <w:rPr>
                <w:rFonts w:ascii="Arial" w:hAnsi="Arial" w:cs="Arial"/>
                <w:color w:val="000000"/>
                <w:sz w:val="20"/>
                <w:szCs w:val="20"/>
                <w:lang w:eastAsia="sl-SI"/>
              </w:rPr>
            </w:pPr>
            <w:r w:rsidRPr="004A0463">
              <w:rPr>
                <w:rFonts w:ascii="Arial" w:hAnsi="Arial" w:cs="Arial"/>
                <w:color w:val="000000"/>
                <w:sz w:val="20"/>
                <w:szCs w:val="20"/>
                <w:lang w:eastAsia="sl-SI"/>
              </w:rPr>
              <w:t>1</w:t>
            </w:r>
          </w:p>
        </w:tc>
        <w:tc>
          <w:tcPr>
            <w:tcW w:w="960" w:type="dxa"/>
            <w:noWrap/>
            <w:vAlign w:val="center"/>
          </w:tcPr>
          <w:p w:rsidR="00D277CF" w:rsidRPr="004A0463" w:rsidRDefault="00D277CF" w:rsidP="003E5772">
            <w:pPr>
              <w:spacing w:after="0" w:line="240" w:lineRule="auto"/>
              <w:ind w:right="113"/>
              <w:jc w:val="right"/>
              <w:rPr>
                <w:rFonts w:ascii="Arial" w:hAnsi="Arial" w:cs="Arial"/>
                <w:color w:val="000000"/>
                <w:sz w:val="20"/>
                <w:szCs w:val="20"/>
                <w:lang w:eastAsia="sl-SI"/>
              </w:rPr>
            </w:pPr>
          </w:p>
        </w:tc>
        <w:tc>
          <w:tcPr>
            <w:tcW w:w="960" w:type="dxa"/>
            <w:shd w:val="clear" w:color="000000" w:fill="FFC7CE"/>
            <w:noWrap/>
            <w:vAlign w:val="center"/>
          </w:tcPr>
          <w:p w:rsidR="00D277CF" w:rsidRPr="004A0463" w:rsidRDefault="00D277CF" w:rsidP="003E5772">
            <w:pPr>
              <w:spacing w:after="0" w:line="240" w:lineRule="auto"/>
              <w:ind w:right="113"/>
              <w:jc w:val="right"/>
              <w:rPr>
                <w:rFonts w:ascii="Arial" w:hAnsi="Arial" w:cs="Arial"/>
                <w:b/>
                <w:bCs/>
                <w:color w:val="800080"/>
                <w:sz w:val="20"/>
                <w:szCs w:val="20"/>
                <w:lang w:eastAsia="sl-SI"/>
              </w:rPr>
            </w:pPr>
            <w:r w:rsidRPr="004A0463">
              <w:rPr>
                <w:rFonts w:ascii="Arial" w:hAnsi="Arial" w:cs="Arial"/>
                <w:b/>
                <w:bCs/>
                <w:color w:val="800080"/>
                <w:sz w:val="20"/>
                <w:szCs w:val="20"/>
                <w:lang w:eastAsia="sl-SI"/>
              </w:rPr>
              <w:t>1</w:t>
            </w:r>
          </w:p>
        </w:tc>
      </w:tr>
      <w:tr w:rsidR="00D277CF" w:rsidRPr="004A0463" w:rsidTr="003E5772">
        <w:trPr>
          <w:trHeight w:val="300"/>
        </w:trPr>
        <w:tc>
          <w:tcPr>
            <w:tcW w:w="2240" w:type="dxa"/>
            <w:noWrap/>
            <w:vAlign w:val="center"/>
          </w:tcPr>
          <w:p w:rsidR="00D277CF" w:rsidRPr="004A0463" w:rsidRDefault="00D277CF" w:rsidP="003E5772">
            <w:pPr>
              <w:spacing w:after="0" w:line="240" w:lineRule="auto"/>
              <w:rPr>
                <w:rFonts w:ascii="Arial" w:hAnsi="Arial" w:cs="Arial"/>
                <w:b/>
                <w:bCs/>
                <w:color w:val="000000"/>
                <w:sz w:val="20"/>
                <w:szCs w:val="20"/>
                <w:lang w:eastAsia="sl-SI"/>
              </w:rPr>
            </w:pPr>
            <w:proofErr w:type="spellStart"/>
            <w:r w:rsidRPr="004A0463">
              <w:rPr>
                <w:rFonts w:ascii="Arial" w:hAnsi="Arial" w:cs="Arial"/>
                <w:b/>
                <w:bCs/>
                <w:color w:val="000000"/>
                <w:sz w:val="20"/>
                <w:szCs w:val="20"/>
                <w:lang w:eastAsia="sl-SI"/>
              </w:rPr>
              <w:t>Lichtenstein</w:t>
            </w:r>
            <w:proofErr w:type="spellEnd"/>
          </w:p>
        </w:tc>
        <w:tc>
          <w:tcPr>
            <w:tcW w:w="960" w:type="dxa"/>
            <w:noWrap/>
            <w:vAlign w:val="center"/>
          </w:tcPr>
          <w:p w:rsidR="00D277CF" w:rsidRPr="004A0463" w:rsidRDefault="00D277CF" w:rsidP="003E5772">
            <w:pPr>
              <w:spacing w:after="0" w:line="240" w:lineRule="auto"/>
              <w:ind w:right="113"/>
              <w:jc w:val="right"/>
              <w:rPr>
                <w:rFonts w:ascii="Arial" w:hAnsi="Arial" w:cs="Arial"/>
                <w:b/>
                <w:bCs/>
                <w:color w:val="000000"/>
                <w:sz w:val="20"/>
                <w:szCs w:val="20"/>
                <w:lang w:eastAsia="sl-SI"/>
              </w:rPr>
            </w:pPr>
          </w:p>
        </w:tc>
        <w:tc>
          <w:tcPr>
            <w:tcW w:w="960" w:type="dxa"/>
            <w:noWrap/>
            <w:vAlign w:val="center"/>
          </w:tcPr>
          <w:p w:rsidR="00D277CF" w:rsidRPr="004A0463" w:rsidRDefault="00D277CF" w:rsidP="003E5772">
            <w:pPr>
              <w:spacing w:after="0" w:line="240" w:lineRule="auto"/>
              <w:ind w:right="113"/>
              <w:jc w:val="right"/>
              <w:rPr>
                <w:rFonts w:ascii="Arial" w:hAnsi="Arial" w:cs="Arial"/>
                <w:color w:val="000000"/>
                <w:sz w:val="20"/>
                <w:szCs w:val="20"/>
                <w:lang w:eastAsia="sl-SI"/>
              </w:rPr>
            </w:pPr>
          </w:p>
        </w:tc>
        <w:tc>
          <w:tcPr>
            <w:tcW w:w="960" w:type="dxa"/>
            <w:noWrap/>
            <w:vAlign w:val="center"/>
          </w:tcPr>
          <w:p w:rsidR="00D277CF" w:rsidRPr="004A0463" w:rsidRDefault="00D277CF" w:rsidP="003E5772">
            <w:pPr>
              <w:spacing w:after="0" w:line="240" w:lineRule="auto"/>
              <w:ind w:right="113"/>
              <w:jc w:val="right"/>
              <w:rPr>
                <w:rFonts w:ascii="Arial" w:hAnsi="Arial" w:cs="Arial"/>
                <w:color w:val="000000"/>
                <w:sz w:val="20"/>
                <w:szCs w:val="20"/>
                <w:lang w:eastAsia="sl-SI"/>
              </w:rPr>
            </w:pPr>
          </w:p>
        </w:tc>
        <w:tc>
          <w:tcPr>
            <w:tcW w:w="960" w:type="dxa"/>
            <w:noWrap/>
            <w:vAlign w:val="center"/>
          </w:tcPr>
          <w:p w:rsidR="00D277CF" w:rsidRPr="004A0463" w:rsidRDefault="00D277CF" w:rsidP="003E5772">
            <w:pPr>
              <w:spacing w:after="0" w:line="240" w:lineRule="auto"/>
              <w:ind w:right="113"/>
              <w:jc w:val="right"/>
              <w:rPr>
                <w:rFonts w:ascii="Arial" w:hAnsi="Arial" w:cs="Arial"/>
                <w:color w:val="000000"/>
                <w:sz w:val="20"/>
                <w:szCs w:val="20"/>
                <w:lang w:eastAsia="sl-SI"/>
              </w:rPr>
            </w:pPr>
            <w:r w:rsidRPr="004A0463">
              <w:rPr>
                <w:rFonts w:ascii="Arial" w:hAnsi="Arial" w:cs="Arial"/>
                <w:color w:val="000000"/>
                <w:sz w:val="20"/>
                <w:szCs w:val="20"/>
                <w:lang w:eastAsia="sl-SI"/>
              </w:rPr>
              <w:t>1</w:t>
            </w:r>
          </w:p>
        </w:tc>
        <w:tc>
          <w:tcPr>
            <w:tcW w:w="960" w:type="dxa"/>
            <w:noWrap/>
            <w:vAlign w:val="center"/>
          </w:tcPr>
          <w:p w:rsidR="00D277CF" w:rsidRPr="004A0463" w:rsidRDefault="00D277CF" w:rsidP="003E5772">
            <w:pPr>
              <w:spacing w:after="0" w:line="240" w:lineRule="auto"/>
              <w:ind w:right="113"/>
              <w:jc w:val="right"/>
              <w:rPr>
                <w:rFonts w:ascii="Arial" w:hAnsi="Arial" w:cs="Arial"/>
                <w:color w:val="000000"/>
                <w:sz w:val="20"/>
                <w:szCs w:val="20"/>
                <w:lang w:eastAsia="sl-SI"/>
              </w:rPr>
            </w:pPr>
          </w:p>
        </w:tc>
        <w:tc>
          <w:tcPr>
            <w:tcW w:w="960" w:type="dxa"/>
            <w:noWrap/>
            <w:vAlign w:val="center"/>
          </w:tcPr>
          <w:p w:rsidR="00D277CF" w:rsidRPr="004A0463" w:rsidRDefault="00D277CF" w:rsidP="003E5772">
            <w:pPr>
              <w:spacing w:after="0" w:line="240" w:lineRule="auto"/>
              <w:ind w:right="113"/>
              <w:jc w:val="right"/>
              <w:rPr>
                <w:rFonts w:ascii="Arial" w:hAnsi="Arial" w:cs="Arial"/>
                <w:color w:val="000000"/>
                <w:sz w:val="20"/>
                <w:szCs w:val="20"/>
                <w:lang w:eastAsia="sl-SI"/>
              </w:rPr>
            </w:pPr>
          </w:p>
        </w:tc>
        <w:tc>
          <w:tcPr>
            <w:tcW w:w="960" w:type="dxa"/>
            <w:shd w:val="clear" w:color="000000" w:fill="FFC7CE"/>
            <w:noWrap/>
            <w:vAlign w:val="center"/>
          </w:tcPr>
          <w:p w:rsidR="00D277CF" w:rsidRPr="004A0463" w:rsidRDefault="00D277CF" w:rsidP="003E5772">
            <w:pPr>
              <w:spacing w:after="0" w:line="240" w:lineRule="auto"/>
              <w:ind w:right="113"/>
              <w:jc w:val="right"/>
              <w:rPr>
                <w:rFonts w:ascii="Arial" w:hAnsi="Arial" w:cs="Arial"/>
                <w:b/>
                <w:bCs/>
                <w:color w:val="800080"/>
                <w:sz w:val="20"/>
                <w:szCs w:val="20"/>
                <w:lang w:eastAsia="sl-SI"/>
              </w:rPr>
            </w:pPr>
            <w:r w:rsidRPr="004A0463">
              <w:rPr>
                <w:rFonts w:ascii="Arial" w:hAnsi="Arial" w:cs="Arial"/>
                <w:b/>
                <w:bCs/>
                <w:color w:val="800080"/>
                <w:sz w:val="20"/>
                <w:szCs w:val="20"/>
                <w:lang w:eastAsia="sl-SI"/>
              </w:rPr>
              <w:t>1</w:t>
            </w:r>
          </w:p>
        </w:tc>
      </w:tr>
      <w:tr w:rsidR="00D277CF" w:rsidRPr="004A0463" w:rsidTr="003E5772">
        <w:trPr>
          <w:trHeight w:val="300"/>
        </w:trPr>
        <w:tc>
          <w:tcPr>
            <w:tcW w:w="2240" w:type="dxa"/>
            <w:noWrap/>
            <w:vAlign w:val="center"/>
          </w:tcPr>
          <w:p w:rsidR="00D277CF" w:rsidRPr="004A0463" w:rsidRDefault="00D277CF" w:rsidP="003E5772">
            <w:pPr>
              <w:spacing w:after="0" w:line="240" w:lineRule="auto"/>
              <w:rPr>
                <w:rFonts w:ascii="Arial" w:hAnsi="Arial" w:cs="Arial"/>
                <w:b/>
                <w:bCs/>
                <w:color w:val="000000"/>
                <w:sz w:val="20"/>
                <w:szCs w:val="20"/>
                <w:lang w:eastAsia="sl-SI"/>
              </w:rPr>
            </w:pPr>
            <w:r w:rsidRPr="004A0463">
              <w:rPr>
                <w:rFonts w:ascii="Arial" w:hAnsi="Arial" w:cs="Arial"/>
                <w:b/>
                <w:bCs/>
                <w:color w:val="000000"/>
                <w:sz w:val="20"/>
                <w:szCs w:val="20"/>
                <w:lang w:eastAsia="sl-SI"/>
              </w:rPr>
              <w:t>Ukrajina</w:t>
            </w:r>
          </w:p>
        </w:tc>
        <w:tc>
          <w:tcPr>
            <w:tcW w:w="960" w:type="dxa"/>
            <w:noWrap/>
            <w:vAlign w:val="center"/>
          </w:tcPr>
          <w:p w:rsidR="00D277CF" w:rsidRPr="004A0463" w:rsidRDefault="00D277CF" w:rsidP="003E5772">
            <w:pPr>
              <w:spacing w:after="0" w:line="240" w:lineRule="auto"/>
              <w:ind w:right="113"/>
              <w:jc w:val="right"/>
              <w:rPr>
                <w:rFonts w:ascii="Arial" w:hAnsi="Arial" w:cs="Arial"/>
                <w:b/>
                <w:bCs/>
                <w:color w:val="000000"/>
                <w:sz w:val="20"/>
                <w:szCs w:val="20"/>
                <w:lang w:eastAsia="sl-SI"/>
              </w:rPr>
            </w:pPr>
          </w:p>
        </w:tc>
        <w:tc>
          <w:tcPr>
            <w:tcW w:w="960" w:type="dxa"/>
            <w:noWrap/>
            <w:vAlign w:val="center"/>
          </w:tcPr>
          <w:p w:rsidR="00D277CF" w:rsidRPr="004A0463" w:rsidRDefault="00D277CF" w:rsidP="003E5772">
            <w:pPr>
              <w:spacing w:after="0" w:line="240" w:lineRule="auto"/>
              <w:ind w:right="113"/>
              <w:jc w:val="right"/>
              <w:rPr>
                <w:rFonts w:ascii="Arial" w:hAnsi="Arial" w:cs="Arial"/>
                <w:color w:val="000000"/>
                <w:sz w:val="20"/>
                <w:szCs w:val="20"/>
                <w:lang w:eastAsia="sl-SI"/>
              </w:rPr>
            </w:pPr>
          </w:p>
        </w:tc>
        <w:tc>
          <w:tcPr>
            <w:tcW w:w="960" w:type="dxa"/>
            <w:noWrap/>
            <w:vAlign w:val="center"/>
          </w:tcPr>
          <w:p w:rsidR="00D277CF" w:rsidRPr="004A0463" w:rsidRDefault="00D277CF" w:rsidP="003E5772">
            <w:pPr>
              <w:spacing w:after="0" w:line="240" w:lineRule="auto"/>
              <w:ind w:right="113"/>
              <w:jc w:val="right"/>
              <w:rPr>
                <w:rFonts w:ascii="Arial" w:hAnsi="Arial" w:cs="Arial"/>
                <w:color w:val="000000"/>
                <w:sz w:val="20"/>
                <w:szCs w:val="20"/>
                <w:lang w:eastAsia="sl-SI"/>
              </w:rPr>
            </w:pPr>
          </w:p>
        </w:tc>
        <w:tc>
          <w:tcPr>
            <w:tcW w:w="960" w:type="dxa"/>
            <w:noWrap/>
            <w:vAlign w:val="center"/>
          </w:tcPr>
          <w:p w:rsidR="00D277CF" w:rsidRPr="004A0463" w:rsidRDefault="00D277CF" w:rsidP="003E5772">
            <w:pPr>
              <w:spacing w:after="0" w:line="240" w:lineRule="auto"/>
              <w:ind w:right="113"/>
              <w:jc w:val="right"/>
              <w:rPr>
                <w:rFonts w:ascii="Arial" w:hAnsi="Arial" w:cs="Arial"/>
                <w:color w:val="000000"/>
                <w:sz w:val="20"/>
                <w:szCs w:val="20"/>
                <w:lang w:eastAsia="sl-SI"/>
              </w:rPr>
            </w:pPr>
            <w:r w:rsidRPr="004A0463">
              <w:rPr>
                <w:rFonts w:ascii="Arial" w:hAnsi="Arial" w:cs="Arial"/>
                <w:color w:val="000000"/>
                <w:sz w:val="20"/>
                <w:szCs w:val="20"/>
                <w:lang w:eastAsia="sl-SI"/>
              </w:rPr>
              <w:t>1</w:t>
            </w:r>
          </w:p>
        </w:tc>
        <w:tc>
          <w:tcPr>
            <w:tcW w:w="960" w:type="dxa"/>
            <w:noWrap/>
            <w:vAlign w:val="center"/>
          </w:tcPr>
          <w:p w:rsidR="00D277CF" w:rsidRPr="004A0463" w:rsidRDefault="00D277CF" w:rsidP="003E5772">
            <w:pPr>
              <w:spacing w:after="0" w:line="240" w:lineRule="auto"/>
              <w:ind w:right="113"/>
              <w:jc w:val="right"/>
              <w:rPr>
                <w:rFonts w:ascii="Arial" w:hAnsi="Arial" w:cs="Arial"/>
                <w:color w:val="000000"/>
                <w:sz w:val="20"/>
                <w:szCs w:val="20"/>
                <w:lang w:eastAsia="sl-SI"/>
              </w:rPr>
            </w:pPr>
          </w:p>
        </w:tc>
        <w:tc>
          <w:tcPr>
            <w:tcW w:w="960" w:type="dxa"/>
            <w:noWrap/>
            <w:vAlign w:val="center"/>
          </w:tcPr>
          <w:p w:rsidR="00D277CF" w:rsidRPr="004A0463" w:rsidRDefault="00D277CF" w:rsidP="003E5772">
            <w:pPr>
              <w:spacing w:after="0" w:line="240" w:lineRule="auto"/>
              <w:ind w:right="113"/>
              <w:jc w:val="right"/>
              <w:rPr>
                <w:rFonts w:ascii="Arial" w:hAnsi="Arial" w:cs="Arial"/>
                <w:color w:val="000000"/>
                <w:sz w:val="20"/>
                <w:szCs w:val="20"/>
                <w:lang w:eastAsia="sl-SI"/>
              </w:rPr>
            </w:pPr>
          </w:p>
        </w:tc>
        <w:tc>
          <w:tcPr>
            <w:tcW w:w="960" w:type="dxa"/>
            <w:shd w:val="clear" w:color="000000" w:fill="FFC7CE"/>
            <w:noWrap/>
            <w:vAlign w:val="center"/>
          </w:tcPr>
          <w:p w:rsidR="00D277CF" w:rsidRPr="004A0463" w:rsidRDefault="00D277CF" w:rsidP="003E5772">
            <w:pPr>
              <w:spacing w:after="0" w:line="240" w:lineRule="auto"/>
              <w:ind w:right="113"/>
              <w:jc w:val="right"/>
              <w:rPr>
                <w:rFonts w:ascii="Arial" w:hAnsi="Arial" w:cs="Arial"/>
                <w:b/>
                <w:bCs/>
                <w:color w:val="800080"/>
                <w:sz w:val="20"/>
                <w:szCs w:val="20"/>
                <w:lang w:eastAsia="sl-SI"/>
              </w:rPr>
            </w:pPr>
            <w:r w:rsidRPr="004A0463">
              <w:rPr>
                <w:rFonts w:ascii="Arial" w:hAnsi="Arial" w:cs="Arial"/>
                <w:b/>
                <w:bCs/>
                <w:color w:val="800080"/>
                <w:sz w:val="20"/>
                <w:szCs w:val="20"/>
                <w:lang w:eastAsia="sl-SI"/>
              </w:rPr>
              <w:t>1</w:t>
            </w:r>
          </w:p>
        </w:tc>
      </w:tr>
      <w:tr w:rsidR="00D277CF" w:rsidRPr="004A0463" w:rsidTr="003E5772">
        <w:trPr>
          <w:trHeight w:val="300"/>
        </w:trPr>
        <w:tc>
          <w:tcPr>
            <w:tcW w:w="2240" w:type="dxa"/>
            <w:noWrap/>
            <w:vAlign w:val="center"/>
          </w:tcPr>
          <w:p w:rsidR="00D277CF" w:rsidRPr="004A0463" w:rsidRDefault="00D277CF" w:rsidP="003E5772">
            <w:pPr>
              <w:spacing w:after="0" w:line="240" w:lineRule="auto"/>
              <w:rPr>
                <w:rFonts w:ascii="Arial" w:hAnsi="Arial" w:cs="Arial"/>
                <w:b/>
                <w:bCs/>
                <w:color w:val="000000"/>
                <w:sz w:val="20"/>
                <w:szCs w:val="20"/>
                <w:lang w:eastAsia="sl-SI"/>
              </w:rPr>
            </w:pPr>
            <w:r w:rsidRPr="004A0463">
              <w:rPr>
                <w:rFonts w:ascii="Arial" w:hAnsi="Arial" w:cs="Arial"/>
                <w:b/>
                <w:bCs/>
                <w:color w:val="000000"/>
                <w:sz w:val="20"/>
                <w:szCs w:val="20"/>
                <w:lang w:eastAsia="sl-SI"/>
              </w:rPr>
              <w:t>.. ni podatka</w:t>
            </w:r>
          </w:p>
        </w:tc>
        <w:tc>
          <w:tcPr>
            <w:tcW w:w="960" w:type="dxa"/>
            <w:noWrap/>
            <w:vAlign w:val="center"/>
          </w:tcPr>
          <w:p w:rsidR="00D277CF" w:rsidRPr="004A0463" w:rsidRDefault="00D277CF" w:rsidP="003E5772">
            <w:pPr>
              <w:spacing w:after="0" w:line="240" w:lineRule="auto"/>
              <w:ind w:right="113"/>
              <w:jc w:val="right"/>
              <w:rPr>
                <w:rFonts w:ascii="Arial" w:hAnsi="Arial" w:cs="Arial"/>
                <w:b/>
                <w:bCs/>
                <w:color w:val="000000"/>
                <w:sz w:val="20"/>
                <w:szCs w:val="20"/>
                <w:lang w:eastAsia="sl-SI"/>
              </w:rPr>
            </w:pPr>
            <w:r w:rsidRPr="004A0463">
              <w:rPr>
                <w:rFonts w:ascii="Arial" w:hAnsi="Arial" w:cs="Arial"/>
                <w:b/>
                <w:bCs/>
                <w:color w:val="000000"/>
                <w:sz w:val="20"/>
                <w:szCs w:val="20"/>
                <w:lang w:eastAsia="sl-SI"/>
              </w:rPr>
              <w:t>2</w:t>
            </w:r>
          </w:p>
        </w:tc>
        <w:tc>
          <w:tcPr>
            <w:tcW w:w="960" w:type="dxa"/>
            <w:noWrap/>
            <w:vAlign w:val="center"/>
          </w:tcPr>
          <w:p w:rsidR="00D277CF" w:rsidRPr="004A0463" w:rsidRDefault="00D277CF" w:rsidP="003E5772">
            <w:pPr>
              <w:spacing w:after="0" w:line="240" w:lineRule="auto"/>
              <w:ind w:right="113"/>
              <w:jc w:val="right"/>
              <w:rPr>
                <w:rFonts w:ascii="Arial" w:hAnsi="Arial" w:cs="Arial"/>
                <w:color w:val="000000"/>
                <w:sz w:val="20"/>
                <w:szCs w:val="20"/>
                <w:lang w:eastAsia="sl-SI"/>
              </w:rPr>
            </w:pPr>
          </w:p>
        </w:tc>
        <w:tc>
          <w:tcPr>
            <w:tcW w:w="960" w:type="dxa"/>
            <w:noWrap/>
            <w:vAlign w:val="center"/>
          </w:tcPr>
          <w:p w:rsidR="00D277CF" w:rsidRPr="004A0463" w:rsidRDefault="00D277CF" w:rsidP="003E5772">
            <w:pPr>
              <w:spacing w:after="0" w:line="240" w:lineRule="auto"/>
              <w:ind w:right="113"/>
              <w:jc w:val="right"/>
              <w:rPr>
                <w:rFonts w:ascii="Arial" w:hAnsi="Arial" w:cs="Arial"/>
                <w:color w:val="000000"/>
                <w:sz w:val="20"/>
                <w:szCs w:val="20"/>
                <w:lang w:eastAsia="sl-SI"/>
              </w:rPr>
            </w:pPr>
          </w:p>
        </w:tc>
        <w:tc>
          <w:tcPr>
            <w:tcW w:w="960" w:type="dxa"/>
            <w:noWrap/>
            <w:vAlign w:val="center"/>
          </w:tcPr>
          <w:p w:rsidR="00D277CF" w:rsidRPr="004A0463" w:rsidRDefault="00D277CF" w:rsidP="003E5772">
            <w:pPr>
              <w:spacing w:after="0" w:line="240" w:lineRule="auto"/>
              <w:ind w:right="113"/>
              <w:jc w:val="right"/>
              <w:rPr>
                <w:rFonts w:ascii="Arial" w:hAnsi="Arial" w:cs="Arial"/>
                <w:color w:val="000000"/>
                <w:sz w:val="20"/>
                <w:szCs w:val="20"/>
                <w:lang w:eastAsia="sl-SI"/>
              </w:rPr>
            </w:pPr>
            <w:r w:rsidRPr="004A0463">
              <w:rPr>
                <w:rFonts w:ascii="Arial" w:hAnsi="Arial" w:cs="Arial"/>
                <w:color w:val="000000"/>
                <w:sz w:val="20"/>
                <w:szCs w:val="20"/>
                <w:lang w:eastAsia="sl-SI"/>
              </w:rPr>
              <w:t>1</w:t>
            </w:r>
          </w:p>
        </w:tc>
        <w:tc>
          <w:tcPr>
            <w:tcW w:w="960" w:type="dxa"/>
            <w:noWrap/>
            <w:vAlign w:val="center"/>
          </w:tcPr>
          <w:p w:rsidR="00D277CF" w:rsidRPr="004A0463" w:rsidRDefault="00D277CF" w:rsidP="003E5772">
            <w:pPr>
              <w:spacing w:after="0" w:line="240" w:lineRule="auto"/>
              <w:ind w:right="113"/>
              <w:jc w:val="right"/>
              <w:rPr>
                <w:rFonts w:ascii="Arial" w:hAnsi="Arial" w:cs="Arial"/>
                <w:color w:val="000000"/>
                <w:sz w:val="20"/>
                <w:szCs w:val="20"/>
                <w:lang w:eastAsia="sl-SI"/>
              </w:rPr>
            </w:pPr>
            <w:r w:rsidRPr="004A0463">
              <w:rPr>
                <w:rFonts w:ascii="Arial" w:hAnsi="Arial" w:cs="Arial"/>
                <w:color w:val="000000"/>
                <w:sz w:val="20"/>
                <w:szCs w:val="20"/>
                <w:lang w:eastAsia="sl-SI"/>
              </w:rPr>
              <w:t>10</w:t>
            </w:r>
          </w:p>
        </w:tc>
        <w:tc>
          <w:tcPr>
            <w:tcW w:w="960" w:type="dxa"/>
            <w:noWrap/>
            <w:vAlign w:val="center"/>
          </w:tcPr>
          <w:p w:rsidR="00D277CF" w:rsidRPr="004A0463" w:rsidRDefault="00D277CF" w:rsidP="003E5772">
            <w:pPr>
              <w:spacing w:after="0" w:line="240" w:lineRule="auto"/>
              <w:ind w:right="113"/>
              <w:jc w:val="right"/>
              <w:rPr>
                <w:rFonts w:ascii="Arial" w:hAnsi="Arial" w:cs="Arial"/>
                <w:color w:val="000000"/>
                <w:sz w:val="20"/>
                <w:szCs w:val="20"/>
                <w:lang w:eastAsia="sl-SI"/>
              </w:rPr>
            </w:pPr>
            <w:r w:rsidRPr="004A0463">
              <w:rPr>
                <w:rFonts w:ascii="Arial" w:hAnsi="Arial" w:cs="Arial"/>
                <w:color w:val="000000"/>
                <w:sz w:val="20"/>
                <w:szCs w:val="20"/>
                <w:lang w:eastAsia="sl-SI"/>
              </w:rPr>
              <w:t>11</w:t>
            </w:r>
          </w:p>
        </w:tc>
        <w:tc>
          <w:tcPr>
            <w:tcW w:w="960" w:type="dxa"/>
            <w:shd w:val="clear" w:color="000000" w:fill="FFC7CE"/>
            <w:noWrap/>
            <w:vAlign w:val="center"/>
          </w:tcPr>
          <w:p w:rsidR="00D277CF" w:rsidRPr="004A0463" w:rsidRDefault="00D277CF" w:rsidP="003E5772">
            <w:pPr>
              <w:spacing w:after="0" w:line="240" w:lineRule="auto"/>
              <w:ind w:right="113"/>
              <w:jc w:val="right"/>
              <w:rPr>
                <w:rFonts w:ascii="Arial" w:hAnsi="Arial" w:cs="Arial"/>
                <w:b/>
                <w:bCs/>
                <w:color w:val="800080"/>
                <w:sz w:val="20"/>
                <w:szCs w:val="20"/>
                <w:lang w:eastAsia="sl-SI"/>
              </w:rPr>
            </w:pPr>
            <w:r w:rsidRPr="004A0463">
              <w:rPr>
                <w:rFonts w:ascii="Arial" w:hAnsi="Arial" w:cs="Arial"/>
                <w:b/>
                <w:bCs/>
                <w:color w:val="800080"/>
                <w:sz w:val="20"/>
                <w:szCs w:val="20"/>
                <w:lang w:eastAsia="sl-SI"/>
              </w:rPr>
              <w:t>22</w:t>
            </w:r>
          </w:p>
        </w:tc>
      </w:tr>
      <w:tr w:rsidR="00D277CF" w:rsidRPr="004A0463" w:rsidTr="003E5772">
        <w:trPr>
          <w:trHeight w:val="300"/>
        </w:trPr>
        <w:tc>
          <w:tcPr>
            <w:tcW w:w="2240" w:type="dxa"/>
            <w:shd w:val="clear" w:color="000000" w:fill="C6EFCE"/>
            <w:noWrap/>
            <w:vAlign w:val="center"/>
          </w:tcPr>
          <w:p w:rsidR="00D277CF" w:rsidRPr="004A0463" w:rsidRDefault="00D277CF" w:rsidP="003E5772">
            <w:pPr>
              <w:spacing w:after="0" w:line="240" w:lineRule="auto"/>
              <w:rPr>
                <w:rFonts w:ascii="Arial" w:hAnsi="Arial" w:cs="Arial"/>
                <w:b/>
                <w:bCs/>
                <w:color w:val="008000"/>
                <w:sz w:val="20"/>
                <w:szCs w:val="20"/>
                <w:lang w:eastAsia="sl-SI"/>
              </w:rPr>
            </w:pPr>
            <w:r w:rsidRPr="004A0463">
              <w:rPr>
                <w:rFonts w:ascii="Arial" w:hAnsi="Arial" w:cs="Arial"/>
                <w:b/>
                <w:bCs/>
                <w:color w:val="008000"/>
                <w:sz w:val="20"/>
                <w:szCs w:val="20"/>
                <w:lang w:eastAsia="sl-SI"/>
              </w:rPr>
              <w:t>SKUPAJ</w:t>
            </w:r>
          </w:p>
        </w:tc>
        <w:tc>
          <w:tcPr>
            <w:tcW w:w="960" w:type="dxa"/>
            <w:shd w:val="clear" w:color="000000" w:fill="C6EFCE"/>
            <w:noWrap/>
            <w:vAlign w:val="center"/>
          </w:tcPr>
          <w:p w:rsidR="00D277CF" w:rsidRPr="004A0463" w:rsidRDefault="00D277CF" w:rsidP="003E5772">
            <w:pPr>
              <w:spacing w:after="0" w:line="240" w:lineRule="auto"/>
              <w:ind w:right="113"/>
              <w:jc w:val="right"/>
              <w:rPr>
                <w:rFonts w:ascii="Arial" w:hAnsi="Arial" w:cs="Arial"/>
                <w:b/>
                <w:bCs/>
                <w:color w:val="008000"/>
                <w:sz w:val="20"/>
                <w:szCs w:val="20"/>
                <w:lang w:eastAsia="sl-SI"/>
              </w:rPr>
            </w:pPr>
            <w:r w:rsidRPr="004A0463">
              <w:rPr>
                <w:rFonts w:ascii="Arial" w:hAnsi="Arial" w:cs="Arial"/>
                <w:b/>
                <w:bCs/>
                <w:color w:val="008000"/>
                <w:sz w:val="20"/>
                <w:szCs w:val="20"/>
                <w:lang w:eastAsia="sl-SI"/>
              </w:rPr>
              <w:t>65</w:t>
            </w:r>
          </w:p>
        </w:tc>
        <w:tc>
          <w:tcPr>
            <w:tcW w:w="960" w:type="dxa"/>
            <w:shd w:val="clear" w:color="000000" w:fill="C6EFCE"/>
            <w:noWrap/>
            <w:vAlign w:val="center"/>
          </w:tcPr>
          <w:p w:rsidR="00D277CF" w:rsidRPr="004A0463" w:rsidRDefault="00D277CF" w:rsidP="003E5772">
            <w:pPr>
              <w:spacing w:after="0" w:line="240" w:lineRule="auto"/>
              <w:ind w:right="113"/>
              <w:jc w:val="right"/>
              <w:rPr>
                <w:rFonts w:ascii="Arial" w:hAnsi="Arial" w:cs="Arial"/>
                <w:b/>
                <w:bCs/>
                <w:color w:val="008000"/>
                <w:sz w:val="20"/>
                <w:szCs w:val="20"/>
                <w:lang w:eastAsia="sl-SI"/>
              </w:rPr>
            </w:pPr>
            <w:r w:rsidRPr="004A0463">
              <w:rPr>
                <w:rFonts w:ascii="Arial" w:hAnsi="Arial" w:cs="Arial"/>
                <w:b/>
                <w:bCs/>
                <w:color w:val="008000"/>
                <w:sz w:val="20"/>
                <w:szCs w:val="20"/>
                <w:lang w:eastAsia="sl-SI"/>
              </w:rPr>
              <w:t>83</w:t>
            </w:r>
          </w:p>
        </w:tc>
        <w:tc>
          <w:tcPr>
            <w:tcW w:w="960" w:type="dxa"/>
            <w:shd w:val="clear" w:color="000000" w:fill="C6EFCE"/>
            <w:noWrap/>
            <w:vAlign w:val="center"/>
          </w:tcPr>
          <w:p w:rsidR="00D277CF" w:rsidRPr="004A0463" w:rsidRDefault="00D277CF" w:rsidP="003E5772">
            <w:pPr>
              <w:spacing w:after="0" w:line="240" w:lineRule="auto"/>
              <w:ind w:right="113"/>
              <w:jc w:val="right"/>
              <w:rPr>
                <w:rFonts w:ascii="Arial" w:hAnsi="Arial" w:cs="Arial"/>
                <w:b/>
                <w:bCs/>
                <w:color w:val="008000"/>
                <w:sz w:val="20"/>
                <w:szCs w:val="20"/>
                <w:lang w:eastAsia="sl-SI"/>
              </w:rPr>
            </w:pPr>
            <w:r w:rsidRPr="004A0463">
              <w:rPr>
                <w:rFonts w:ascii="Arial" w:hAnsi="Arial" w:cs="Arial"/>
                <w:b/>
                <w:bCs/>
                <w:color w:val="008000"/>
                <w:sz w:val="20"/>
                <w:szCs w:val="20"/>
                <w:lang w:eastAsia="sl-SI"/>
              </w:rPr>
              <w:t>103</w:t>
            </w:r>
          </w:p>
        </w:tc>
        <w:tc>
          <w:tcPr>
            <w:tcW w:w="960" w:type="dxa"/>
            <w:shd w:val="clear" w:color="000000" w:fill="C6EFCE"/>
            <w:noWrap/>
            <w:vAlign w:val="center"/>
          </w:tcPr>
          <w:p w:rsidR="00D277CF" w:rsidRPr="004A0463" w:rsidRDefault="00D277CF" w:rsidP="003E5772">
            <w:pPr>
              <w:spacing w:after="0" w:line="240" w:lineRule="auto"/>
              <w:ind w:right="113"/>
              <w:jc w:val="right"/>
              <w:rPr>
                <w:rFonts w:ascii="Arial" w:hAnsi="Arial" w:cs="Arial"/>
                <w:b/>
                <w:bCs/>
                <w:color w:val="008000"/>
                <w:sz w:val="20"/>
                <w:szCs w:val="20"/>
                <w:lang w:eastAsia="sl-SI"/>
              </w:rPr>
            </w:pPr>
            <w:r w:rsidRPr="004A0463">
              <w:rPr>
                <w:rFonts w:ascii="Arial" w:hAnsi="Arial" w:cs="Arial"/>
                <w:b/>
                <w:bCs/>
                <w:color w:val="008000"/>
                <w:sz w:val="20"/>
                <w:szCs w:val="20"/>
                <w:lang w:eastAsia="sl-SI"/>
              </w:rPr>
              <w:t>156</w:t>
            </w:r>
          </w:p>
        </w:tc>
        <w:tc>
          <w:tcPr>
            <w:tcW w:w="960" w:type="dxa"/>
            <w:shd w:val="clear" w:color="000000" w:fill="C6EFCE"/>
            <w:noWrap/>
            <w:vAlign w:val="center"/>
          </w:tcPr>
          <w:p w:rsidR="00D277CF" w:rsidRPr="004A0463" w:rsidRDefault="00D277CF" w:rsidP="003E5772">
            <w:pPr>
              <w:spacing w:after="0" w:line="240" w:lineRule="auto"/>
              <w:ind w:right="113"/>
              <w:jc w:val="right"/>
              <w:rPr>
                <w:rFonts w:ascii="Arial" w:hAnsi="Arial" w:cs="Arial"/>
                <w:b/>
                <w:bCs/>
                <w:color w:val="008000"/>
                <w:sz w:val="20"/>
                <w:szCs w:val="20"/>
                <w:lang w:eastAsia="sl-SI"/>
              </w:rPr>
            </w:pPr>
            <w:r w:rsidRPr="004A0463">
              <w:rPr>
                <w:rFonts w:ascii="Arial" w:hAnsi="Arial" w:cs="Arial"/>
                <w:b/>
                <w:bCs/>
                <w:color w:val="008000"/>
                <w:sz w:val="20"/>
                <w:szCs w:val="20"/>
                <w:lang w:eastAsia="sl-SI"/>
              </w:rPr>
              <w:t>149</w:t>
            </w:r>
          </w:p>
        </w:tc>
        <w:tc>
          <w:tcPr>
            <w:tcW w:w="960" w:type="dxa"/>
            <w:shd w:val="clear" w:color="000000" w:fill="C6EFCE"/>
            <w:noWrap/>
            <w:vAlign w:val="center"/>
          </w:tcPr>
          <w:p w:rsidR="00D277CF" w:rsidRPr="004A0463" w:rsidRDefault="00D277CF" w:rsidP="003E5772">
            <w:pPr>
              <w:spacing w:after="0" w:line="240" w:lineRule="auto"/>
              <w:ind w:right="113"/>
              <w:jc w:val="right"/>
              <w:rPr>
                <w:rFonts w:ascii="Arial" w:hAnsi="Arial" w:cs="Arial"/>
                <w:b/>
                <w:bCs/>
                <w:color w:val="008000"/>
                <w:sz w:val="20"/>
                <w:szCs w:val="20"/>
                <w:lang w:eastAsia="sl-SI"/>
              </w:rPr>
            </w:pPr>
            <w:r w:rsidRPr="004A0463">
              <w:rPr>
                <w:rFonts w:ascii="Arial" w:hAnsi="Arial" w:cs="Arial"/>
                <w:b/>
                <w:bCs/>
                <w:color w:val="008000"/>
                <w:sz w:val="20"/>
                <w:szCs w:val="20"/>
                <w:lang w:eastAsia="sl-SI"/>
              </w:rPr>
              <w:t>198</w:t>
            </w:r>
          </w:p>
        </w:tc>
        <w:tc>
          <w:tcPr>
            <w:tcW w:w="960" w:type="dxa"/>
            <w:shd w:val="clear" w:color="000000" w:fill="FFC7CE"/>
            <w:noWrap/>
            <w:vAlign w:val="center"/>
          </w:tcPr>
          <w:p w:rsidR="00D277CF" w:rsidRPr="004A0463" w:rsidRDefault="00D277CF" w:rsidP="003E5772">
            <w:pPr>
              <w:spacing w:after="0" w:line="240" w:lineRule="auto"/>
              <w:ind w:right="113"/>
              <w:jc w:val="right"/>
              <w:rPr>
                <w:rFonts w:ascii="Arial" w:hAnsi="Arial" w:cs="Arial"/>
                <w:b/>
                <w:bCs/>
                <w:color w:val="800080"/>
                <w:sz w:val="20"/>
                <w:szCs w:val="20"/>
                <w:lang w:eastAsia="sl-SI"/>
              </w:rPr>
            </w:pPr>
            <w:r w:rsidRPr="004A0463">
              <w:rPr>
                <w:rFonts w:ascii="Arial" w:hAnsi="Arial" w:cs="Arial"/>
                <w:b/>
                <w:bCs/>
                <w:color w:val="800080"/>
                <w:sz w:val="20"/>
                <w:szCs w:val="20"/>
                <w:lang w:eastAsia="sl-SI"/>
              </w:rPr>
              <w:t>689</w:t>
            </w:r>
          </w:p>
        </w:tc>
      </w:tr>
    </w:tbl>
    <w:p w:rsidR="00D277CF" w:rsidRPr="004A0463" w:rsidRDefault="00D277CF" w:rsidP="003E5772">
      <w:pPr>
        <w:spacing w:after="0" w:line="240" w:lineRule="auto"/>
        <w:jc w:val="both"/>
        <w:rPr>
          <w:rFonts w:ascii="Arial" w:hAnsi="Arial" w:cs="Arial"/>
          <w:sz w:val="20"/>
          <w:szCs w:val="20"/>
        </w:rPr>
      </w:pPr>
    </w:p>
    <w:p w:rsidR="00D277CF" w:rsidRPr="004A0463" w:rsidRDefault="00D277CF" w:rsidP="003E5772">
      <w:pPr>
        <w:spacing w:after="0" w:line="240" w:lineRule="auto"/>
        <w:jc w:val="both"/>
        <w:rPr>
          <w:rFonts w:ascii="Arial" w:hAnsi="Arial" w:cs="Arial"/>
          <w:sz w:val="20"/>
          <w:szCs w:val="20"/>
        </w:rPr>
      </w:pPr>
    </w:p>
    <w:p w:rsidR="00D277CF" w:rsidRPr="00A64FE6" w:rsidRDefault="00D277CF" w:rsidP="003E5772">
      <w:pPr>
        <w:spacing w:after="0" w:line="240" w:lineRule="auto"/>
        <w:jc w:val="both"/>
        <w:rPr>
          <w:rFonts w:ascii="Arial" w:hAnsi="Arial" w:cs="Arial"/>
        </w:rPr>
      </w:pPr>
      <w:r w:rsidRPr="00A64FE6">
        <w:rPr>
          <w:rFonts w:ascii="Arial" w:hAnsi="Arial" w:cs="Arial"/>
        </w:rPr>
        <w:t>Avtomatizirano preverjanje registrskih tablic v notranjosti države bi prispevalo tudi k učinkovitosti ugotavljanja iskanih oseb in predmetov, ki so razpisani v schengenskem informacijskem sistemu (SIS II). Kot je razvidno iz spodnjih preglednic so policisti v letu 2014 samo pri opravljanju nalog na področju varovanja državne meje (na meji sami in v notranjosti) s preverjanjem po evidencah odkrili 1233 zadetkov v SIS II. Iz tega lahko sklepamo, da na podlagi avtomatiziranega preverjanja registrskih tablic lahko dobili še večje število zadetkov, tako v nacionalnih kot tudi v mednarodnih bazah podatkov, do katerih dostopa Policija.</w:t>
      </w:r>
    </w:p>
    <w:p w:rsidR="00D277CF" w:rsidRPr="004A0463" w:rsidRDefault="00D277CF" w:rsidP="003E5772">
      <w:pPr>
        <w:spacing w:after="0" w:line="240" w:lineRule="auto"/>
        <w:jc w:val="both"/>
        <w:rPr>
          <w:rFonts w:ascii="Arial" w:hAnsi="Arial" w:cs="Arial"/>
          <w:sz w:val="20"/>
          <w:szCs w:val="20"/>
        </w:rPr>
      </w:pPr>
    </w:p>
    <w:p w:rsidR="00D277CF" w:rsidRPr="004A0463" w:rsidRDefault="00A87E22" w:rsidP="003E5772">
      <w:pPr>
        <w:spacing w:line="240" w:lineRule="auto"/>
        <w:jc w:val="both"/>
        <w:rPr>
          <w:rFonts w:ascii="Arial" w:hAnsi="Arial" w:cs="Arial"/>
          <w:sz w:val="20"/>
          <w:szCs w:val="20"/>
        </w:rPr>
      </w:pPr>
      <w:r>
        <w:rPr>
          <w:rFonts w:ascii="Arial" w:hAnsi="Arial" w:cs="Arial"/>
          <w:noProof/>
          <w:sz w:val="20"/>
          <w:szCs w:val="20"/>
          <w:lang w:eastAsia="sl-SI"/>
        </w:rPr>
        <w:drawing>
          <wp:inline distT="0" distB="0" distL="0" distR="0">
            <wp:extent cx="6275705" cy="2906395"/>
            <wp:effectExtent l="19050" t="0" r="0" b="0"/>
            <wp:docPr id="3" name="Slika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lika 13"/>
                    <pic:cNvPicPr>
                      <a:picLocks noChangeAspect="1" noChangeArrowheads="1"/>
                    </pic:cNvPicPr>
                  </pic:nvPicPr>
                  <pic:blipFill>
                    <a:blip r:embed="rId9"/>
                    <a:srcRect/>
                    <a:stretch>
                      <a:fillRect/>
                    </a:stretch>
                  </pic:blipFill>
                  <pic:spPr bwMode="auto">
                    <a:xfrm>
                      <a:off x="0" y="0"/>
                      <a:ext cx="6275705" cy="2906395"/>
                    </a:xfrm>
                    <a:prstGeom prst="rect">
                      <a:avLst/>
                    </a:prstGeom>
                    <a:noFill/>
                    <a:ln w="9525">
                      <a:noFill/>
                      <a:miter lim="800000"/>
                      <a:headEnd/>
                      <a:tailEnd/>
                    </a:ln>
                  </pic:spPr>
                </pic:pic>
              </a:graphicData>
            </a:graphic>
          </wp:inline>
        </w:drawing>
      </w:r>
    </w:p>
    <w:p w:rsidR="00D277CF" w:rsidRPr="00A64FE6" w:rsidRDefault="00D277CF" w:rsidP="00A64FE6">
      <w:pPr>
        <w:autoSpaceDE w:val="0"/>
        <w:autoSpaceDN w:val="0"/>
        <w:adjustRightInd w:val="0"/>
        <w:jc w:val="both"/>
        <w:rPr>
          <w:rFonts w:ascii="Arial" w:hAnsi="Arial" w:cs="Arial"/>
        </w:rPr>
      </w:pPr>
      <w:r w:rsidRPr="00A64FE6">
        <w:rPr>
          <w:rFonts w:ascii="Arial" w:hAnsi="Arial" w:cs="Arial"/>
        </w:rPr>
        <w:t xml:space="preserve">Uporaba ANPR za namen preprečevanja in odkrivanja hujših kaznivih dejanj in </w:t>
      </w:r>
      <w:proofErr w:type="spellStart"/>
      <w:r w:rsidRPr="00A64FE6">
        <w:rPr>
          <w:rFonts w:ascii="Arial" w:hAnsi="Arial" w:cs="Arial"/>
        </w:rPr>
        <w:t>pekrškov</w:t>
      </w:r>
      <w:proofErr w:type="spellEnd"/>
      <w:r w:rsidRPr="00A64FE6">
        <w:rPr>
          <w:rFonts w:ascii="Arial" w:hAnsi="Arial" w:cs="Arial"/>
        </w:rPr>
        <w:t xml:space="preserve"> prav gotovo predstavlja manjši poseg v zasebnost posameznika, kot prikriti preiskovalni ukrepi. Z njihovo proaktivno in sprotno uporabo bo dokazano na podlagi tujih izkušenj mogoče ugotavljati </w:t>
      </w:r>
      <w:r w:rsidRPr="00A64FE6">
        <w:rPr>
          <w:rFonts w:ascii="Arial" w:hAnsi="Arial" w:cs="Arial"/>
          <w:szCs w:val="20"/>
        </w:rPr>
        <w:t>večkratne kršitelje, ki ne razpolagajo s pravico, da so v prometu udeleženi kot vozniki motornih vozil, iskane osebe in predmete</w:t>
      </w:r>
      <w:r w:rsidRPr="00A64FE6">
        <w:rPr>
          <w:rFonts w:ascii="Arial" w:hAnsi="Arial" w:cs="Arial"/>
        </w:rPr>
        <w:t>. To za policijo pomeni hitrejše odkrivanje oziroma preprečevanje kaznivih dejanj z manjšimi škodljivimi posledicami za ljudi in njihovo premoženje.</w:t>
      </w:r>
    </w:p>
    <w:p w:rsidR="00D277CF" w:rsidRPr="00A64FE6" w:rsidRDefault="00D277CF" w:rsidP="008E17C2">
      <w:pPr>
        <w:spacing w:line="240" w:lineRule="auto"/>
        <w:jc w:val="both"/>
        <w:rPr>
          <w:rFonts w:ascii="Arial" w:hAnsi="Arial" w:cs="Arial"/>
          <w:szCs w:val="20"/>
        </w:rPr>
      </w:pPr>
      <w:r w:rsidRPr="00A64FE6">
        <w:rPr>
          <w:rFonts w:ascii="Arial" w:hAnsi="Arial" w:cs="Arial"/>
          <w:szCs w:val="20"/>
        </w:rPr>
        <w:t>Vozniki lahko v prometu uporabljajo vozila, ki jim je potekla veljavnost prometnega dovoljenja ali pa niso registrirana, dodatno pa so lahko označena z registrskimi tablicami, ki niso bile izdane za njihovo označitev. Pri takšnih vozilih praviloma niso izvedeni periodični tehnični pregledi, zato obstaja verjetnost, da niso tehnično brezhibna. V primerih, ko niso označena z ustreznimi registrskimi tablicami, je otežena izvedba identifikacije lastnika vozila (v primerih, ko je ugotovljena kršitev s tehničnimi sredstvi ali v primerih prometnih nesreč s pobegi). Pri neregistriranih vozilih praviloma hkrati ni sklenjenega obveznega zavarovanja, kar predstavlja dodatne zaplete v primerih, ko so takšna vozila udeležena v prometnih nesrečah.</w:t>
      </w:r>
    </w:p>
    <w:p w:rsidR="00D277CF" w:rsidRPr="009A312E" w:rsidRDefault="00D277CF" w:rsidP="008E17C2">
      <w:pPr>
        <w:spacing w:line="240" w:lineRule="auto"/>
        <w:jc w:val="both"/>
        <w:rPr>
          <w:rFonts w:cs="Arial"/>
          <w:szCs w:val="20"/>
        </w:rPr>
      </w:pPr>
    </w:p>
    <w:p w:rsidR="00D277CF" w:rsidRPr="00A64FE6" w:rsidRDefault="00D277CF" w:rsidP="008E17C2">
      <w:pPr>
        <w:spacing w:line="240" w:lineRule="auto"/>
        <w:jc w:val="both"/>
        <w:rPr>
          <w:rFonts w:ascii="Arial" w:hAnsi="Arial" w:cs="Arial"/>
          <w:szCs w:val="20"/>
        </w:rPr>
      </w:pPr>
      <w:r w:rsidRPr="00A64FE6">
        <w:rPr>
          <w:rFonts w:ascii="Arial" w:hAnsi="Arial" w:cs="Arial"/>
          <w:szCs w:val="20"/>
        </w:rPr>
        <w:t xml:space="preserve">Tudi ukradena vozila pomenijo grožnjo za varnost udeležencev cestnega prometa. Ob tatvini vozila storilec vozilo nasilno odpre in zažene. Pri tem so največkrat poškodovane ključavnice na vratih in volanska oziroma kontaktna ključavnica, prav tako je potrebna prilagoditev avtomobilske elektronike, da se izklopi blokada motorja. Vsak nepooblaščen poseg v krmilni, varnostni ali drug sistem vozila lahko posledično vpliva na vožnjo vozila in s tem na varnost v cestnem prometu. Zaradi zlomljene volanske oziroma kontaktne ključavnice lahko odpove krmilni mehanizem, nepooblaščen poseg v elektroniko vozila pa lahko pomeni nepravilno delovanje in obnašanje vozila. </w:t>
      </w:r>
    </w:p>
    <w:p w:rsidR="00D277CF" w:rsidRPr="00A64FE6" w:rsidRDefault="00D277CF" w:rsidP="008E17C2">
      <w:pPr>
        <w:spacing w:line="240" w:lineRule="auto"/>
        <w:jc w:val="both"/>
        <w:rPr>
          <w:rFonts w:ascii="Arial" w:hAnsi="Arial" w:cs="Arial"/>
          <w:szCs w:val="20"/>
        </w:rPr>
      </w:pPr>
      <w:r w:rsidRPr="00A64FE6">
        <w:rPr>
          <w:rFonts w:ascii="Arial" w:hAnsi="Arial" w:cs="Arial"/>
          <w:szCs w:val="20"/>
        </w:rPr>
        <w:t>Ukradene registrske tablice storilci uporabljajo za vožnjo z neregistriranimi vozili, za prevoze odvzetih in ukradenih motornih vozil ter za namestitev na vozilo, s katerim se izvrši kaznivo dejanje (npr. tatvina goriva, prihod na kraj vloma ali ropa ipd.). V primeru navedene zlorabe ukradene registrske tablice je pomembno takojšnje ukrepanje policije, saj je po odstranitvi takšne tablice nemogoče odkriti vozilo in kršitelja.</w:t>
      </w:r>
    </w:p>
    <w:p w:rsidR="00D277CF" w:rsidRPr="00A64FE6" w:rsidRDefault="00D277CF" w:rsidP="008E17C2">
      <w:pPr>
        <w:spacing w:line="240" w:lineRule="auto"/>
        <w:jc w:val="both"/>
        <w:rPr>
          <w:rFonts w:ascii="Arial" w:hAnsi="Arial" w:cs="Arial"/>
          <w:szCs w:val="20"/>
        </w:rPr>
      </w:pPr>
      <w:r w:rsidRPr="00A64FE6">
        <w:rPr>
          <w:rFonts w:ascii="Arial" w:hAnsi="Arial" w:cs="Arial"/>
          <w:szCs w:val="20"/>
        </w:rPr>
        <w:t xml:space="preserve">Avtomatizirano preverjanje registrskih tablic omogoča preverjanje večjega števila vozil, kljub vsemu pa bo dejanska izvedba postopkov osredotočena le na tista vozila, za katera bo sistem zaznal vnaprej določene zadetke, ki bodo povezani z neizpolnjevanjem pogojev za udeležbo voznika ali vozila v cestnem prometu, podatkom, da je vozilo ukradeno ali da so na vozilu nameščene ukradene registrske tablice, oziroma da je za lastnikom vozila ali osebo, za katero je znano, da uporablja takšno vozilo, razpisano iskanje. Nabor podatkov je namenoma omejen le na najnujnejše ukrepe, ki so pomembni za splošno varnost ljudi in premoženja. </w:t>
      </w:r>
    </w:p>
    <w:p w:rsidR="00D277CF" w:rsidRPr="008A7E30" w:rsidRDefault="00D277CF" w:rsidP="00FE1F31">
      <w:pPr>
        <w:spacing w:after="0" w:line="240" w:lineRule="auto"/>
        <w:jc w:val="both"/>
        <w:rPr>
          <w:rFonts w:ascii="Arial" w:hAnsi="Arial" w:cs="Arial"/>
          <w:sz w:val="20"/>
          <w:szCs w:val="20"/>
        </w:rPr>
      </w:pPr>
      <w:r w:rsidRPr="00A64FE6">
        <w:rPr>
          <w:rFonts w:ascii="Arial" w:hAnsi="Arial" w:cs="Arial"/>
        </w:rPr>
        <w:t>To utemeljujemo z izkušnjami držav članic, ki ANPR že uporabljajo za preprečevanje prekrškov in kriminalitete.</w:t>
      </w:r>
    </w:p>
    <w:p w:rsidR="00D277CF" w:rsidRPr="004A0463" w:rsidRDefault="00D277CF" w:rsidP="003E5772">
      <w:pPr>
        <w:spacing w:after="0" w:line="240" w:lineRule="auto"/>
        <w:jc w:val="both"/>
        <w:rPr>
          <w:rFonts w:ascii="Arial" w:hAnsi="Arial" w:cs="Arial"/>
          <w:sz w:val="20"/>
          <w:szCs w:val="20"/>
        </w:rPr>
      </w:pPr>
    </w:p>
    <w:p w:rsidR="00D277CF" w:rsidRPr="00A64FE6" w:rsidRDefault="00D277CF" w:rsidP="003E5772">
      <w:pPr>
        <w:tabs>
          <w:tab w:val="left" w:pos="426"/>
        </w:tabs>
        <w:spacing w:line="240" w:lineRule="auto"/>
        <w:ind w:left="426" w:hanging="426"/>
        <w:rPr>
          <w:rFonts w:ascii="Arial" w:hAnsi="Arial" w:cs="Arial"/>
          <w:b/>
        </w:rPr>
      </w:pPr>
      <w:r w:rsidRPr="00A64FE6">
        <w:rPr>
          <w:rFonts w:ascii="Arial" w:hAnsi="Arial" w:cs="Arial"/>
          <w:b/>
        </w:rPr>
        <w:t xml:space="preserve">Test primernosti in učinkovitosti </w:t>
      </w:r>
    </w:p>
    <w:p w:rsidR="00D277CF" w:rsidRPr="00A64FE6" w:rsidRDefault="00D277CF" w:rsidP="008E17C2">
      <w:pPr>
        <w:spacing w:after="0" w:line="240" w:lineRule="auto"/>
        <w:jc w:val="both"/>
        <w:rPr>
          <w:rFonts w:ascii="Arial" w:hAnsi="Arial" w:cs="Arial"/>
        </w:rPr>
      </w:pPr>
      <w:r w:rsidRPr="00A64FE6">
        <w:rPr>
          <w:rFonts w:ascii="Arial" w:hAnsi="Arial" w:cs="Arial"/>
        </w:rPr>
        <w:t xml:space="preserve">Ocenjujemo, da je uporaba konkretnega pooblastila primerna in učinkovita. Z avtomatiziranim preverjanjem registrskih tablic bi bilo delo policistov pri nadzoru prometa bolj učinkovito in racionalno, predvsem pa bi takšen način predstavljal dodatno možnost za kontrolo. Sistem bi bil zelo uporaben predvsem za delo na avtocestah, kjer policija ne more izvajati klasičnih nadzorov cestnega prometa. </w:t>
      </w:r>
    </w:p>
    <w:p w:rsidR="00D277CF" w:rsidRPr="00A64FE6" w:rsidRDefault="00D277CF" w:rsidP="008E17C2">
      <w:pPr>
        <w:spacing w:after="0" w:line="240" w:lineRule="auto"/>
        <w:jc w:val="both"/>
        <w:rPr>
          <w:rFonts w:ascii="Arial" w:hAnsi="Arial" w:cs="Arial"/>
        </w:rPr>
      </w:pPr>
    </w:p>
    <w:p w:rsidR="00D277CF" w:rsidRDefault="00D277CF" w:rsidP="00A64FE6">
      <w:pPr>
        <w:jc w:val="both"/>
        <w:rPr>
          <w:rFonts w:ascii="Arial" w:hAnsi="Arial" w:cs="Arial"/>
        </w:rPr>
      </w:pPr>
      <w:r w:rsidRPr="00A64FE6">
        <w:rPr>
          <w:rFonts w:ascii="Arial" w:hAnsi="Arial" w:cs="Arial"/>
        </w:rPr>
        <w:t>Z uporabo navedenih tehničnih sredstev bi policisti lahko bolj ciljno izvajali nadzore vozil, manj pa bi bilo tako imenovane rutinske kontrole prometa pri kateri se ugotavlja morebitne kršitve cestnega prometa in druge kršitve javnega reda. V primerih, ko so na vozilih nameščene druge ali ukradene tablice, obstaja velika verjetnost, da policisti pri takšnih nadzorih odkrijejo določena kazniva dejanja (ukradena vozila, prevoz storilcev na oziroma s kraja kaznivega dejanja, beg storilcev po izvršenem kaznivem dejanju, prevoz ukradenih predmetov, ilegalne migracije, iskanje oseb, trgovina s prepovedano drogo…), zato bi bili takšni nadzori tudi veliko bolj celoviti. To je pomembno tudi za Slovenijo, saj se nahajamo v osrčju Evrope, kjer je presečišče glavnih (kriminalnih) transportnih koridorjev, kar našo državo v evropskem prostoru uvršča med pomembne tranzitne države.</w:t>
      </w:r>
      <w:r w:rsidRPr="008A7E30">
        <w:rPr>
          <w:rFonts w:ascii="Arial" w:hAnsi="Arial" w:cs="Arial"/>
        </w:rPr>
        <w:t xml:space="preserve"> </w:t>
      </w:r>
    </w:p>
    <w:p w:rsidR="00D277CF" w:rsidRPr="00A64FE6" w:rsidRDefault="00D277CF" w:rsidP="00A64FE6">
      <w:pPr>
        <w:jc w:val="both"/>
        <w:rPr>
          <w:rFonts w:ascii="Arial" w:hAnsi="Arial" w:cs="Arial"/>
        </w:rPr>
      </w:pPr>
      <w:r w:rsidRPr="00A64FE6">
        <w:rPr>
          <w:rFonts w:ascii="Arial" w:hAnsi="Arial" w:cs="Arial"/>
        </w:rPr>
        <w:t xml:space="preserve">V policiji se zavedamo pomembnosti našega proaktivnega pristopa pri preprečevanju oziroma omejevanju kriminalitete ter hujših prometnih prekrškov, kar nam bo prav gotovo na zgoraj naveden način omogočala tudi ANPR. </w:t>
      </w:r>
    </w:p>
    <w:p w:rsidR="00D277CF" w:rsidRPr="00A64FE6" w:rsidRDefault="00D277CF" w:rsidP="00A64FE6">
      <w:pPr>
        <w:jc w:val="both"/>
        <w:rPr>
          <w:rFonts w:ascii="Arial" w:hAnsi="Arial" w:cs="Arial"/>
        </w:rPr>
      </w:pPr>
      <w:r w:rsidRPr="00A64FE6">
        <w:rPr>
          <w:rFonts w:ascii="Arial" w:hAnsi="Arial" w:cs="Arial"/>
        </w:rPr>
        <w:t xml:space="preserve">V zvezi učinkovitosti novega orodja ANPR bomo lahko v policiji objektivno presojali šele na podlagi lastnih operativnih izkušenj uporabe teh podatkov. Prav v tem segmentu vidimo </w:t>
      </w:r>
      <w:r w:rsidRPr="00A64FE6">
        <w:rPr>
          <w:rFonts w:ascii="Arial" w:hAnsi="Arial" w:cs="Arial"/>
        </w:rPr>
        <w:lastRenderedPageBreak/>
        <w:t xml:space="preserve">dodatno možnost sistemskega varovala pred neuravnoteženim trajnim posegom v človekove pravice. Zato predlagamo sprejetje zakonske podlage za uporabo ANPR. </w:t>
      </w:r>
    </w:p>
    <w:p w:rsidR="00D277CF" w:rsidRPr="00A64FE6" w:rsidRDefault="00D277CF" w:rsidP="00A64FE6">
      <w:pPr>
        <w:jc w:val="both"/>
        <w:rPr>
          <w:rFonts w:ascii="Arial" w:hAnsi="Arial" w:cs="Arial"/>
        </w:rPr>
      </w:pPr>
      <w:r w:rsidRPr="00A64FE6">
        <w:rPr>
          <w:rFonts w:ascii="Arial" w:hAnsi="Arial" w:cs="Arial"/>
        </w:rPr>
        <w:t>Z navedenimi dejstvi ocenjujemo primernost  ANPR  pri preprečevanju, odkrivanju, preiskovanju in pregonu storilcev  hujših kaznivih dejanj in prekrškov s področja cestnega prometa.</w:t>
      </w:r>
    </w:p>
    <w:p w:rsidR="00D277CF" w:rsidRPr="004A0463" w:rsidRDefault="00D277CF" w:rsidP="003E5772">
      <w:pPr>
        <w:spacing w:after="0" w:line="240" w:lineRule="auto"/>
        <w:jc w:val="both"/>
        <w:rPr>
          <w:rFonts w:ascii="Arial" w:hAnsi="Arial" w:cs="Arial"/>
          <w:sz w:val="20"/>
          <w:szCs w:val="20"/>
        </w:rPr>
      </w:pPr>
    </w:p>
    <w:p w:rsidR="00D277CF" w:rsidRPr="00A64FE6" w:rsidRDefault="00D277CF" w:rsidP="003E5772">
      <w:pPr>
        <w:tabs>
          <w:tab w:val="left" w:pos="426"/>
        </w:tabs>
        <w:spacing w:line="240" w:lineRule="auto"/>
        <w:ind w:left="426" w:hanging="426"/>
        <w:rPr>
          <w:rFonts w:ascii="Arial" w:hAnsi="Arial" w:cs="Arial"/>
          <w:b/>
        </w:rPr>
      </w:pPr>
      <w:r w:rsidRPr="00A64FE6">
        <w:rPr>
          <w:rFonts w:ascii="Arial" w:hAnsi="Arial" w:cs="Arial"/>
          <w:b/>
        </w:rPr>
        <w:t xml:space="preserve">Test sorazmernosti v ožjem smislu </w:t>
      </w:r>
    </w:p>
    <w:p w:rsidR="00D277CF" w:rsidRPr="00A64FE6" w:rsidRDefault="00D277CF" w:rsidP="00A64FE6">
      <w:pPr>
        <w:autoSpaceDE w:val="0"/>
        <w:autoSpaceDN w:val="0"/>
        <w:adjustRightInd w:val="0"/>
        <w:jc w:val="both"/>
        <w:rPr>
          <w:rFonts w:ascii="Arial" w:hAnsi="Arial" w:cs="Arial"/>
        </w:rPr>
      </w:pPr>
      <w:r w:rsidRPr="00A64FE6">
        <w:rPr>
          <w:rFonts w:ascii="Arial" w:hAnsi="Arial" w:cs="Arial"/>
        </w:rPr>
        <w:t xml:space="preserve">Pri tem testu  bomo ugotavljali ali je poseg v informacijsko zasebnost posameznika v razumnem ravnovesju do javne koristi v obliki večje stopnje varnosti, ki jo lahko zagotovimo z uporabo ANPR. </w:t>
      </w:r>
    </w:p>
    <w:p w:rsidR="00D277CF" w:rsidRPr="00A64FE6" w:rsidRDefault="00D277CF" w:rsidP="00A64FE6">
      <w:pPr>
        <w:autoSpaceDE w:val="0"/>
        <w:autoSpaceDN w:val="0"/>
        <w:adjustRightInd w:val="0"/>
        <w:jc w:val="both"/>
        <w:rPr>
          <w:rFonts w:ascii="Arial" w:hAnsi="Arial" w:cs="Arial"/>
        </w:rPr>
      </w:pPr>
      <w:r w:rsidRPr="00A64FE6">
        <w:rPr>
          <w:rFonts w:ascii="Arial" w:hAnsi="Arial" w:cs="Arial"/>
        </w:rPr>
        <w:t xml:space="preserve">Iz ustavnega načela </w:t>
      </w:r>
      <w:r w:rsidRPr="00A64FE6">
        <w:rPr>
          <w:rFonts w:ascii="Arial" w:hAnsi="Arial" w:cs="Arial"/>
          <w:i/>
        </w:rPr>
        <w:t>(U-I-25/95, Ur.l. št. 5/98)</w:t>
      </w:r>
      <w:r w:rsidRPr="00A64FE6">
        <w:rPr>
          <w:rFonts w:ascii="Arial" w:hAnsi="Arial" w:cs="Arial"/>
        </w:rPr>
        <w:t xml:space="preserve">, »da se pravica do zasebnosti za posameznika lahko konča samo takrat in tam, kjer </w:t>
      </w:r>
      <w:proofErr w:type="spellStart"/>
      <w:r w:rsidRPr="00A64FE6">
        <w:rPr>
          <w:rFonts w:ascii="Arial" w:hAnsi="Arial" w:cs="Arial"/>
        </w:rPr>
        <w:t>kolidira</w:t>
      </w:r>
      <w:proofErr w:type="spellEnd"/>
      <w:r w:rsidRPr="00A64FE6">
        <w:rPr>
          <w:rFonts w:ascii="Arial" w:hAnsi="Arial" w:cs="Arial"/>
        </w:rPr>
        <w:t xml:space="preserve"> z zakonsko izkazanim močnejšim interesom drugih«, lahko iz 2. odstavka 8. člena EKČP ugotovimo, da je javni oblasti, poleg prepovedi, izjemoma dovoljeno vmešavanje v izvrševanje pravice do zasebnosti. Med te izjeme pa prav gotovo prištevamo tudi ANPR za zagotavljanje </w:t>
      </w:r>
      <w:r w:rsidRPr="00A64FE6">
        <w:rPr>
          <w:rFonts w:ascii="Arial" w:hAnsi="Arial" w:cs="Arial"/>
          <w:i/>
        </w:rPr>
        <w:t>»državne varnosti, javne varnosti……, zato, da se prepreči nered ali zločin, da se zavaruje zdravje ali morala ali da se zavarujejo pravice in svoboščine drugih ljudi«</w:t>
      </w:r>
      <w:r w:rsidRPr="00A64FE6">
        <w:rPr>
          <w:rFonts w:ascii="Arial" w:hAnsi="Arial" w:cs="Arial"/>
        </w:rPr>
        <w:t>.</w:t>
      </w:r>
    </w:p>
    <w:p w:rsidR="00D277CF" w:rsidRPr="00A64FE6" w:rsidRDefault="00D277CF" w:rsidP="00A64FE6">
      <w:pPr>
        <w:autoSpaceDE w:val="0"/>
        <w:autoSpaceDN w:val="0"/>
        <w:adjustRightInd w:val="0"/>
        <w:jc w:val="both"/>
        <w:rPr>
          <w:rFonts w:ascii="Arial" w:hAnsi="Arial" w:cs="Arial"/>
        </w:rPr>
      </w:pPr>
      <w:r w:rsidRPr="00A64FE6">
        <w:rPr>
          <w:rFonts w:ascii="Arial" w:hAnsi="Arial" w:cs="Arial"/>
        </w:rPr>
        <w:t xml:space="preserve">V poglavju ustavno pravnega vidika zadevnih človekovih pravic </w:t>
      </w:r>
      <w:r w:rsidRPr="00A64FE6">
        <w:rPr>
          <w:rFonts w:ascii="Arial" w:hAnsi="Arial" w:cs="Arial"/>
          <w:i/>
        </w:rPr>
        <w:t>(glej stran 58)</w:t>
      </w:r>
      <w:r w:rsidRPr="00A64FE6">
        <w:rPr>
          <w:rFonts w:ascii="Arial" w:hAnsi="Arial" w:cs="Arial"/>
        </w:rPr>
        <w:t xml:space="preserve"> smo navedli primer odločitev Ustavnega sodišča RS </w:t>
      </w:r>
      <w:r w:rsidRPr="00A64FE6">
        <w:rPr>
          <w:rFonts w:ascii="Arial" w:hAnsi="Arial" w:cs="Arial"/>
          <w:i/>
        </w:rPr>
        <w:t>(Up-7/98, z dne 30.9.1998)</w:t>
      </w:r>
      <w:r w:rsidRPr="00A64FE6">
        <w:rPr>
          <w:rFonts w:ascii="Arial" w:hAnsi="Arial" w:cs="Arial"/>
        </w:rPr>
        <w:t>, ki se je v primeru kolizije med varnostjo ljudi na eni strani in pravico do zasebne lastnine na drugi strani, odločilo v javno korist ljudi do varnosti. Enako je Komisija ravnala, ko je na očitek o posegu v zasebno življenje, zavrnila tudi v primerih obveznosti privezovanja z varnostnim pasom, obvezne uporabe prehodov za pešce v prometu, varnostnih ukrepov zaradi varstva delavcev, odvzema vozniškega dovoljenja, kot tudi glede uživanja alkohola in mamil, ipd. Ti ukrepi so bili utemeljeni z varstvom posameznikov, vendar je bila pravica do varnosti postavljena v prioritetni položaj nasproti pravici do zasebnosti. Ta ustavno sodna praksa, ki sicer ni obvezen pravni vir, vendar pa ima v luči zagotavljanja enakosti pred zakonom (glej 14. člen Ustave RS) podobno moč, kot jo imajo ostali formalni pravni viri. Ta »argument precedensa« je pomemben predvsem zaradi zagotavljanja pravne varnosti, saj omogoča izvedbo načela predvidljivosti odločanja, in sicer enakost odločanja v istovrstnih primerih. S to ugotovitvijo test sorazmernosti v ožjem pomenu nadaljujemo v smislu ugotavlja ali je teža morebitnih posledic posega v informacijsko zasebnost posameznika uravnotežena z učinki javne varnosti, ter varnosti ljudi in njihovega premoženja, ki bodo zagotovljene z navedenim posegom.</w:t>
      </w:r>
    </w:p>
    <w:p w:rsidR="00D277CF" w:rsidRPr="00A64FE6" w:rsidRDefault="00D277CF" w:rsidP="00A64FE6">
      <w:pPr>
        <w:jc w:val="both"/>
        <w:rPr>
          <w:rFonts w:ascii="Arial" w:hAnsi="Arial" w:cs="Arial"/>
        </w:rPr>
      </w:pPr>
      <w:r w:rsidRPr="00A64FE6">
        <w:rPr>
          <w:rFonts w:ascii="Arial" w:hAnsi="Arial" w:cs="Arial"/>
        </w:rPr>
        <w:t xml:space="preserve">Po ustaljeni </w:t>
      </w:r>
      <w:proofErr w:type="spellStart"/>
      <w:r w:rsidRPr="00A64FE6">
        <w:rPr>
          <w:rFonts w:ascii="Arial" w:hAnsi="Arial" w:cs="Arial"/>
        </w:rPr>
        <w:t>ustavnosodni</w:t>
      </w:r>
      <w:proofErr w:type="spellEnd"/>
      <w:r w:rsidRPr="00A64FE6">
        <w:rPr>
          <w:rFonts w:ascii="Arial" w:hAnsi="Arial" w:cs="Arial"/>
        </w:rPr>
        <w:t xml:space="preserve"> presoji pomeni vsako zbiranje in obdelava osebnih podatkov poseg v t.i. informacijsko zasebnost posameznika. Kljub temu ta človekova pravica ni absolutna, zato se mora posameznik zavedati te omejitve in dopustiti posege v tovrstno obliko zasebnosti zaradi prevladujočega splošnega interesa in ob izpolnjevanju ustavno določenih pogojev. Kot nadalje izhaja iz sodne prakse, je boj proti mednarodnemu terorizmu in drugim hujšim oblikam kaznivih dejanj, z namenom vzdrževanja javne in mednarodne varnosti v splošnem interesu Unije</w:t>
      </w:r>
      <w:r>
        <w:rPr>
          <w:rStyle w:val="Sprotnaopomba-sklic"/>
          <w:rFonts w:ascii="Arial" w:hAnsi="Arial" w:cs="Arial"/>
        </w:rPr>
        <w:footnoteReference w:id="14"/>
      </w:r>
      <w:r w:rsidRPr="00A64FE6">
        <w:rPr>
          <w:rFonts w:ascii="Arial" w:hAnsi="Arial" w:cs="Arial"/>
        </w:rPr>
        <w:t xml:space="preserve">. Ta ustavno dopustni cilj bomo v obravnavanem primeru </w:t>
      </w:r>
      <w:r w:rsidRPr="00A64FE6">
        <w:rPr>
          <w:rFonts w:ascii="Arial" w:hAnsi="Arial" w:cs="Arial"/>
        </w:rPr>
        <w:lastRenderedPageBreak/>
        <w:t xml:space="preserve">zagotavljali tudi z ANPR. Ti podatki so vsekakor v tesni povezavi z varnostjo, ki jo želimo kot človekovo pravico zavarovati. </w:t>
      </w:r>
    </w:p>
    <w:p w:rsidR="00D277CF" w:rsidRPr="00A64FE6" w:rsidRDefault="00D277CF" w:rsidP="00A64FE6">
      <w:pPr>
        <w:jc w:val="both"/>
        <w:rPr>
          <w:rFonts w:ascii="Arial" w:hAnsi="Arial" w:cs="Arial"/>
        </w:rPr>
      </w:pPr>
      <w:r w:rsidRPr="00A64FE6">
        <w:rPr>
          <w:rFonts w:ascii="Arial" w:hAnsi="Arial" w:cs="Arial"/>
        </w:rPr>
        <w:t xml:space="preserve">ANPR ne posega v pretežni meri v pravice državljanov, ki z namenom obdelave podatkov nimajo nobene zveze. Nasprotno, uporaba bo osredotočena le na storilce hujših prekrškov in  kaznivih dejanj, oziroma na tiste osebe, ki predstavljajo višjo stopnjo tveganja za javno varnost in varnost ljudi. </w:t>
      </w:r>
    </w:p>
    <w:p w:rsidR="00D277CF" w:rsidRPr="00A64FE6" w:rsidRDefault="00D277CF" w:rsidP="00DB23DD">
      <w:pPr>
        <w:spacing w:after="0" w:line="240" w:lineRule="auto"/>
        <w:jc w:val="both"/>
        <w:rPr>
          <w:rFonts w:ascii="Arial" w:hAnsi="Arial" w:cs="Arial"/>
        </w:rPr>
      </w:pPr>
      <w:r w:rsidRPr="00A64FE6">
        <w:rPr>
          <w:rFonts w:ascii="Arial" w:hAnsi="Arial" w:cs="Arial"/>
        </w:rPr>
        <w:t xml:space="preserve">Avtomatizirano preverjanje registrskih tablic omogoča preverjanje večjega števila vozil, kljub vsemu pa bo dejanska izvedba postopkov osredotočena le na tista vozila, za katera bo sistem zaznal v naprej določene zadetke, ki bodo povezani z ne izpolnjevanjem pogojev za udeležbo voznika ali vozila v cestnem prometu, podatkom, da je vozilo ukradeno ali da so na vozilu nameščene ukradene registrske tablice oziroma, da je za lastnikom vozila ali osebo, za katero je znano, da uporablja takšno vozilo, razpisano iskanje. Pri naboru podatkov smo se namenoma omejili le na najnujnejše ukrepe, ki so pomembni za splošno varnost ljudi in premoženja (hramba podatkov o ostalih vozilih ni predvidena, saj je predvideno takojšnje brisanje podatkov). </w:t>
      </w:r>
    </w:p>
    <w:p w:rsidR="00D277CF" w:rsidRPr="00A64FE6" w:rsidRDefault="00D277CF" w:rsidP="00DB23DD">
      <w:pPr>
        <w:spacing w:line="240" w:lineRule="auto"/>
        <w:jc w:val="both"/>
        <w:rPr>
          <w:rFonts w:ascii="Arial" w:hAnsi="Arial" w:cs="Arial"/>
          <w:lang w:eastAsia="en-GB"/>
        </w:rPr>
      </w:pPr>
    </w:p>
    <w:p w:rsidR="00D277CF" w:rsidRPr="00A64FE6" w:rsidRDefault="00D277CF" w:rsidP="00DB23DD">
      <w:pPr>
        <w:spacing w:line="240" w:lineRule="auto"/>
        <w:jc w:val="both"/>
        <w:rPr>
          <w:rFonts w:ascii="Arial" w:hAnsi="Arial" w:cs="Arial"/>
          <w:lang w:eastAsia="en-GB"/>
        </w:rPr>
      </w:pPr>
      <w:r w:rsidRPr="00A64FE6">
        <w:rPr>
          <w:rFonts w:ascii="Arial" w:hAnsi="Arial" w:cs="Arial"/>
          <w:lang w:eastAsia="en-GB"/>
        </w:rPr>
        <w:t>Namen uporabe</w:t>
      </w:r>
      <w:r w:rsidRPr="00A64FE6">
        <w:rPr>
          <w:rFonts w:ascii="Arial" w:hAnsi="Arial" w:cs="Arial"/>
        </w:rPr>
        <w:t xml:space="preserve"> tehničnih sredstev za optično prepoznavo registrskih tablic je </w:t>
      </w:r>
      <w:r w:rsidRPr="00A64FE6">
        <w:rPr>
          <w:rFonts w:ascii="Arial" w:hAnsi="Arial" w:cs="Arial"/>
          <w:lang w:eastAsia="en-GB"/>
        </w:rPr>
        <w:t>točno določen in je vezan le na najhujše kršitve cestnega prometa, zaradi katerih je treba vozila ali voznika izločiti iz prometa, kot tudi primere, ko je treba izslediti ukradeno vozilo ali iskano osebo.</w:t>
      </w:r>
    </w:p>
    <w:p w:rsidR="00D277CF" w:rsidRPr="00A64FE6" w:rsidRDefault="00D277CF" w:rsidP="00DB23DD">
      <w:pPr>
        <w:spacing w:line="240" w:lineRule="auto"/>
        <w:jc w:val="both"/>
        <w:rPr>
          <w:rFonts w:ascii="Arial" w:hAnsi="Arial" w:cs="Arial"/>
          <w:lang w:eastAsia="en-GB"/>
        </w:rPr>
      </w:pPr>
      <w:r w:rsidRPr="00A64FE6">
        <w:rPr>
          <w:rFonts w:ascii="Arial" w:hAnsi="Arial" w:cs="Arial"/>
          <w:lang w:eastAsia="en-GB"/>
        </w:rPr>
        <w:t xml:space="preserve">Da se z navedenimi tehničnimi sredstvi ne bi izvajal množičen nadzor nad udeleženci cestnega prometa, zakon izrecno določa, da se smejo uporabljati na vozilih policije (ne pa tudi stacionarna postavitev naprav), da jih smejo uporabljati le policisti, ki večinoma opravljajo naloge na področju nadzora cestnega prometa in preprečevanja čezmejne kriminalitete (gre za policiste postaj prometne policije, specializirano enoto za nadzor cestnega prometa ter specializirane enote za nadzor državne meje in preprečevanje čezmejne kriminalitete), in da mora policija tudi pri organizaciji dela policistov paziti, da se ne uporabljajo na način, ki bi omogočal množični nadzor nad udeleženci cestnega prometa (npr., da bi se uporabljala kot nadomestilo za stacionarne naprave </w:t>
      </w:r>
      <w:r w:rsidRPr="006A197F">
        <w:rPr>
          <w:rFonts w:ascii="Arial" w:hAnsi="Arial" w:cs="Arial"/>
          <w:lang w:eastAsia="en-GB"/>
        </w:rPr>
        <w:t>–</w:t>
      </w:r>
      <w:r w:rsidRPr="00A64FE6">
        <w:rPr>
          <w:rFonts w:ascii="Arial" w:hAnsi="Arial" w:cs="Arial"/>
          <w:lang w:eastAsia="en-GB"/>
        </w:rPr>
        <w:t xml:space="preserve"> hkratna postavitev vozil na širšem območju na vseh pomembnih prometnih povezavah). S tem namenom je predvideno tudi takojšnje brisanje podatkov o vozilih, ki ne bodo uporabljeni za izvedbo nalog, kar pomeni, da navedeni podatki ne bodo dostopni policistom. </w:t>
      </w:r>
    </w:p>
    <w:p w:rsidR="00D277CF" w:rsidRPr="00A64FE6" w:rsidRDefault="00D277CF" w:rsidP="00A64FE6">
      <w:pPr>
        <w:jc w:val="both"/>
        <w:rPr>
          <w:rFonts w:ascii="Arial" w:hAnsi="Arial" w:cs="Arial"/>
        </w:rPr>
      </w:pPr>
      <w:r w:rsidRPr="00A64FE6">
        <w:rPr>
          <w:rFonts w:ascii="Arial" w:hAnsi="Arial" w:cs="Arial"/>
        </w:rPr>
        <w:t xml:space="preserve">S sorazmernostjo v ožjem pomenu je tesno povezan tudi rok hrambe podatkov, ki mora biti določen v razumni povezavi z dosego ustavno dopustnega cilja.  Predlog zakona rok hrambe podatkov ne predvideva, saj se ti takoj brišejo. </w:t>
      </w:r>
    </w:p>
    <w:p w:rsidR="00D277CF" w:rsidRPr="00A64FE6" w:rsidRDefault="00D277CF" w:rsidP="00A64FE6">
      <w:pPr>
        <w:jc w:val="both"/>
        <w:rPr>
          <w:rFonts w:ascii="Arial" w:hAnsi="Arial" w:cs="Arial"/>
        </w:rPr>
      </w:pPr>
      <w:r w:rsidRPr="00A64FE6">
        <w:rPr>
          <w:rFonts w:ascii="Arial" w:hAnsi="Arial" w:cs="Arial"/>
        </w:rPr>
        <w:t xml:space="preserve">Z navedenimi ustavnimi odločitvami in lastnimi argumenti utemeljujemo, da je poseg v informacijsko zasebnost posameznika v razumnem ravnovesju do javne koristi v obliki večje stopnje varnosti, ki jo lahko zagotovimo z uporabo ANPR. </w:t>
      </w:r>
    </w:p>
    <w:p w:rsidR="00D277CF" w:rsidRPr="00A64FE6" w:rsidRDefault="00D277CF" w:rsidP="003E5772">
      <w:pPr>
        <w:spacing w:line="240" w:lineRule="auto"/>
        <w:jc w:val="both"/>
        <w:rPr>
          <w:rFonts w:ascii="Arial" w:hAnsi="Arial" w:cs="Arial"/>
        </w:rPr>
      </w:pPr>
      <w:r w:rsidRPr="00A64FE6">
        <w:rPr>
          <w:rFonts w:ascii="Arial" w:hAnsi="Arial" w:cs="Arial"/>
        </w:rPr>
        <w:t xml:space="preserve">Slovenija se je tako na evropskem, kot na nacionalnem nivoju zavezala, da do leta 2023 prepolovi število mrtvih in hudo telesno poškodovanih. Glede na trenutne statistične podatke ocenjujemo, da smo prišli do točke, ko poleg zagotavljanja dodatnih kadrov in uvajanja novih tehnologij za nadzor prometa, ne bomo mogli pričakovati, da se bo prometna varnost še izboljševala. Z uporabo sistemov za avtomatizirano prepoznavo registrskih tablic bi lahko zagotovili, da bi v prometu prepoznali večje število voznikov in vozil, ki zaradi varnosti ostalih </w:t>
      </w:r>
      <w:r w:rsidRPr="00A64FE6">
        <w:rPr>
          <w:rFonts w:ascii="Arial" w:hAnsi="Arial" w:cs="Arial"/>
        </w:rPr>
        <w:lastRenderedPageBreak/>
        <w:t>udeležencev bi smeli biti udeleženi v prometu, omenjeni ukrep pa bi imel zagotovo pozitivne vplive na prometno varnost, hkrati pa bi nudil pomoč pri odkrivanju posameznih področij domače in čezmejne kriminalitete. V tem primeru bi javni interes presegal vplive na zasebnost, zato menimo, da bi bila uporaba upravičena in hkrati pozitivno sprejeta v širši javnosti. Uporaba navedenega sistema ima vpliv na zasebnost ampak zgolj tistih posameznikov, ki vozijo motorno vozilo, ki ne izpolnjuje pogojev za vožnjo ali sami ne izpolnjujejo pogojev za vožnjo motornega vozila, vozijo ukradeno vozilo oziroma vozilo z ukradenimi registrskimi tablicami ali pa je za njimi razpisano iskanje. Prav tako pa je pomembno, da bi se z uporabo navedenega sistema zmanjšalo naključno ustavljanje voznikov v cestnem prometu (t.i. rutinska kontrola cestnega prometa) in s tem poseg v človekove pravice tistih, ki se ravnajo v skladu s predpisi.</w:t>
      </w:r>
    </w:p>
    <w:p w:rsidR="00D277CF" w:rsidRPr="004A0463" w:rsidRDefault="00D277CF" w:rsidP="00E51E49">
      <w:pPr>
        <w:spacing w:line="240" w:lineRule="auto"/>
        <w:jc w:val="both"/>
        <w:rPr>
          <w:rFonts w:ascii="Arial" w:hAnsi="Arial" w:cs="Arial"/>
          <w:sz w:val="20"/>
          <w:szCs w:val="20"/>
        </w:rPr>
      </w:pPr>
      <w:r w:rsidRPr="006A197F">
        <w:rPr>
          <w:rFonts w:ascii="Arial" w:hAnsi="Arial" w:cs="Arial"/>
          <w:b/>
        </w:rPr>
        <w:tab/>
      </w:r>
      <w:bookmarkStart w:id="5" w:name="_GoBack"/>
      <w:bookmarkEnd w:id="5"/>
    </w:p>
    <w:p w:rsidR="00D277CF" w:rsidRPr="00A64FE6" w:rsidRDefault="00D277CF" w:rsidP="004A0463">
      <w:pPr>
        <w:tabs>
          <w:tab w:val="left" w:pos="426"/>
        </w:tabs>
        <w:spacing w:line="240" w:lineRule="auto"/>
        <w:ind w:left="426" w:hanging="426"/>
        <w:rPr>
          <w:rFonts w:ascii="Arial" w:hAnsi="Arial" w:cs="Arial"/>
          <w:b/>
        </w:rPr>
      </w:pPr>
      <w:r w:rsidRPr="00A64FE6">
        <w:rPr>
          <w:rFonts w:ascii="Arial" w:hAnsi="Arial" w:cs="Arial"/>
          <w:b/>
        </w:rPr>
        <w:t xml:space="preserve">7. Zaključek </w:t>
      </w:r>
    </w:p>
    <w:p w:rsidR="00D277CF" w:rsidRPr="00A64FE6" w:rsidRDefault="00D277CF" w:rsidP="004A0463">
      <w:pPr>
        <w:spacing w:after="0" w:line="240" w:lineRule="auto"/>
        <w:jc w:val="both"/>
        <w:rPr>
          <w:rFonts w:ascii="Arial" w:hAnsi="Arial" w:cs="Arial"/>
        </w:rPr>
      </w:pPr>
      <w:r w:rsidRPr="00A64FE6">
        <w:rPr>
          <w:rFonts w:ascii="Arial" w:hAnsi="Arial" w:cs="Arial"/>
        </w:rPr>
        <w:t xml:space="preserve">Avtomatsko preverjanje registrskih tablic uporabljajo številne države članice Evropske unije in v vseh državah so se sistemi izkazali kot zelo pozitivni, tako na področju prometne varnosti, kot tudi na področju odkrivanja in preiskovanja kriminalitete. Avtomatsko preverjanje registrskih tablic bi zagotavljalo zelo usmerjeno nadzorovanje prometa, ki bi predvsem na avtocestah predstavljalo ustrezno orodje za </w:t>
      </w:r>
      <w:proofErr w:type="spellStart"/>
      <w:r w:rsidRPr="00A64FE6">
        <w:rPr>
          <w:rFonts w:ascii="Arial" w:hAnsi="Arial" w:cs="Arial"/>
        </w:rPr>
        <w:t>predselekcijo</w:t>
      </w:r>
      <w:proofErr w:type="spellEnd"/>
      <w:r w:rsidRPr="00A64FE6">
        <w:rPr>
          <w:rFonts w:ascii="Arial" w:hAnsi="Arial" w:cs="Arial"/>
        </w:rPr>
        <w:t xml:space="preserve"> vozil, ki bi bila podvržena kontroli. Na ta način bi bili podrobnejšim kontrolam v večji meri podvrženi predvsem vozniki, ki bi jih sistem prepoznal kot potencialne kršitelje, medtem, ko bi policija ostale voznike nadzirala v manjši meri, takšen pristop pa bi imel pozitivne vplive na večino voznikov.</w:t>
      </w:r>
    </w:p>
    <w:p w:rsidR="00D277CF" w:rsidRPr="00A64FE6" w:rsidRDefault="00D277CF" w:rsidP="004A0463">
      <w:pPr>
        <w:spacing w:after="0" w:line="240" w:lineRule="auto"/>
        <w:jc w:val="both"/>
        <w:rPr>
          <w:rFonts w:ascii="Arial" w:hAnsi="Arial" w:cs="Arial"/>
        </w:rPr>
      </w:pPr>
    </w:p>
    <w:p w:rsidR="00D277CF" w:rsidRPr="00A64FE6" w:rsidRDefault="00D277CF" w:rsidP="004A0463">
      <w:pPr>
        <w:spacing w:after="0" w:line="240" w:lineRule="auto"/>
        <w:jc w:val="both"/>
        <w:rPr>
          <w:rFonts w:ascii="Arial" w:hAnsi="Arial" w:cs="Arial"/>
        </w:rPr>
      </w:pPr>
      <w:r w:rsidRPr="00A64FE6">
        <w:rPr>
          <w:rFonts w:ascii="Arial" w:hAnsi="Arial" w:cs="Arial"/>
        </w:rPr>
        <w:t xml:space="preserve">Z omenjeni sistemi bi hkrati lahko okrepili odkrivanje kaznivih dejanj čezmejne kriminalitete, predvsem ukradenih vozil. Tveganje povezano z uporabo tega pooblastila je majhno, saj ga je mogoče odpraviti z varno povezavo (ki jo je mogoče preveriti) med sistemom avtomatskega preverjanja registrskih tablic in določenih podatkov v nacionalnih in mednarodnih bazah podatkov, do katerih dostopajo policisti. </w:t>
      </w:r>
    </w:p>
    <w:sectPr w:rsidR="00D277CF" w:rsidRPr="00A64FE6" w:rsidSect="00091707">
      <w:footerReference w:type="default" r:id="rId10"/>
      <w:pgSz w:w="11906" w:h="16838"/>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4C1D16" w:rsidRDefault="004C1D16" w:rsidP="00F57EDF">
      <w:pPr>
        <w:spacing w:after="0" w:line="240" w:lineRule="auto"/>
      </w:pPr>
      <w:r>
        <w:separator/>
      </w:r>
    </w:p>
  </w:endnote>
  <w:endnote w:type="continuationSeparator" w:id="0">
    <w:p w:rsidR="004C1D16" w:rsidRDefault="004C1D16" w:rsidP="00F57EDF">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Arial">
    <w:panose1 w:val="020B0604020202020204"/>
    <w:charset w:val="EE"/>
    <w:family w:val="swiss"/>
    <w:pitch w:val="variable"/>
    <w:sig w:usb0="E0002AFF" w:usb1="C0007843" w:usb2="00000009" w:usb3="00000000" w:csb0="000001FF"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Garamond">
    <w:panose1 w:val="02020404030301010803"/>
    <w:charset w:val="EE"/>
    <w:family w:val="roman"/>
    <w:pitch w:val="variable"/>
    <w:sig w:usb0="00000287" w:usb1="00000000" w:usb2="00000000" w:usb3="00000000" w:csb0="0000009F"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EE"/>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MS Mincho">
    <w:altName w:val="ＭＳ 明朝"/>
    <w:panose1 w:val="02020609040205080304"/>
    <w:charset w:val="80"/>
    <w:family w:val="modern"/>
    <w:pitch w:val="fixed"/>
    <w:sig w:usb0="E00002FF" w:usb1="6AC7FDFB" w:usb2="00000012" w:usb3="00000000" w:csb0="0002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277CF" w:rsidRPr="009A27EF" w:rsidRDefault="000F6FF3" w:rsidP="009A27EF">
    <w:pPr>
      <w:pStyle w:val="Noga"/>
      <w:jc w:val="right"/>
      <w:rPr>
        <w:rFonts w:ascii="Arial" w:hAnsi="Arial" w:cs="Arial"/>
        <w:sz w:val="20"/>
        <w:szCs w:val="20"/>
      </w:rPr>
    </w:pPr>
    <w:r w:rsidRPr="009A27EF">
      <w:rPr>
        <w:rFonts w:ascii="Arial" w:hAnsi="Arial" w:cs="Arial"/>
        <w:sz w:val="20"/>
        <w:szCs w:val="20"/>
      </w:rPr>
      <w:fldChar w:fldCharType="begin"/>
    </w:r>
    <w:r w:rsidR="00D277CF" w:rsidRPr="009A27EF">
      <w:rPr>
        <w:rFonts w:ascii="Arial" w:hAnsi="Arial" w:cs="Arial"/>
        <w:sz w:val="20"/>
        <w:szCs w:val="20"/>
      </w:rPr>
      <w:instrText xml:space="preserve"> PAGE   \* MERGEFORMAT </w:instrText>
    </w:r>
    <w:r w:rsidRPr="009A27EF">
      <w:rPr>
        <w:rFonts w:ascii="Arial" w:hAnsi="Arial" w:cs="Arial"/>
        <w:sz w:val="20"/>
        <w:szCs w:val="20"/>
      </w:rPr>
      <w:fldChar w:fldCharType="separate"/>
    </w:r>
    <w:r w:rsidR="00332361">
      <w:rPr>
        <w:rFonts w:ascii="Arial" w:hAnsi="Arial" w:cs="Arial"/>
        <w:noProof/>
        <w:sz w:val="20"/>
        <w:szCs w:val="20"/>
      </w:rPr>
      <w:t>20</w:t>
    </w:r>
    <w:r w:rsidRPr="009A27EF">
      <w:rPr>
        <w:rFonts w:ascii="Arial" w:hAnsi="Arial" w:cs="Arial"/>
        <w:sz w:val="20"/>
        <w:szCs w:val="20"/>
      </w:rPr>
      <w:fldChar w:fldCharType="end"/>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4C1D16" w:rsidRDefault="004C1D16" w:rsidP="00F57EDF">
      <w:pPr>
        <w:spacing w:after="0" w:line="240" w:lineRule="auto"/>
      </w:pPr>
      <w:r>
        <w:separator/>
      </w:r>
    </w:p>
  </w:footnote>
  <w:footnote w:type="continuationSeparator" w:id="0">
    <w:p w:rsidR="004C1D16" w:rsidRDefault="004C1D16" w:rsidP="00F57EDF">
      <w:pPr>
        <w:spacing w:after="0" w:line="240" w:lineRule="auto"/>
      </w:pPr>
      <w:r>
        <w:continuationSeparator/>
      </w:r>
    </w:p>
  </w:footnote>
  <w:footnote w:id="1">
    <w:p w:rsidR="00D277CF" w:rsidRDefault="00D277CF" w:rsidP="00995A5D">
      <w:pPr>
        <w:pStyle w:val="Sprotnaopomba-besedilo"/>
      </w:pPr>
      <w:r w:rsidRPr="00597E7B">
        <w:rPr>
          <w:rStyle w:val="Sprotnaopomba-sklic"/>
          <w:rFonts w:ascii="Arial" w:hAnsi="Arial" w:cs="Arial"/>
          <w:sz w:val="16"/>
          <w:szCs w:val="16"/>
        </w:rPr>
        <w:footnoteRef/>
      </w:r>
      <w:r w:rsidRPr="00597E7B">
        <w:rPr>
          <w:rFonts w:ascii="Arial" w:hAnsi="Arial" w:cs="Arial"/>
          <w:sz w:val="16"/>
          <w:szCs w:val="16"/>
        </w:rPr>
        <w:t xml:space="preserve"> Podatki v oklepajih so za enako obdobje leta 2014. </w:t>
      </w:r>
    </w:p>
  </w:footnote>
  <w:footnote w:id="2">
    <w:p w:rsidR="00D277CF" w:rsidRDefault="00D277CF" w:rsidP="00995A5D">
      <w:pPr>
        <w:pStyle w:val="Sprotnaopomba-besedilo"/>
      </w:pPr>
      <w:r w:rsidRPr="00CE11BC">
        <w:rPr>
          <w:rStyle w:val="Sprotnaopomba-sklic"/>
          <w:rFonts w:ascii="Arial" w:hAnsi="Arial" w:cs="Arial"/>
          <w:sz w:val="16"/>
          <w:szCs w:val="16"/>
        </w:rPr>
        <w:footnoteRef/>
      </w:r>
      <w:r w:rsidRPr="00CE11BC">
        <w:rPr>
          <w:rFonts w:ascii="Arial" w:hAnsi="Arial" w:cs="Arial"/>
          <w:sz w:val="16"/>
          <w:szCs w:val="16"/>
        </w:rPr>
        <w:t xml:space="preserve"> </w:t>
      </w:r>
      <w:proofErr w:type="spellStart"/>
      <w:r w:rsidRPr="00CE11BC">
        <w:rPr>
          <w:rFonts w:ascii="Arial" w:hAnsi="Arial" w:cs="Arial"/>
          <w:sz w:val="16"/>
          <w:szCs w:val="16"/>
        </w:rPr>
        <w:t>Enhanced</w:t>
      </w:r>
      <w:proofErr w:type="spellEnd"/>
      <w:r w:rsidRPr="00CE11BC">
        <w:rPr>
          <w:rFonts w:ascii="Arial" w:hAnsi="Arial" w:cs="Arial"/>
          <w:sz w:val="16"/>
          <w:szCs w:val="16"/>
        </w:rPr>
        <w:t xml:space="preserve"> </w:t>
      </w:r>
      <w:proofErr w:type="spellStart"/>
      <w:r w:rsidRPr="00CE11BC">
        <w:rPr>
          <w:rFonts w:ascii="Arial" w:hAnsi="Arial" w:cs="Arial"/>
          <w:sz w:val="16"/>
          <w:szCs w:val="16"/>
        </w:rPr>
        <w:t>Safety</w:t>
      </w:r>
      <w:proofErr w:type="spellEnd"/>
      <w:r w:rsidRPr="00CE11BC">
        <w:rPr>
          <w:rFonts w:ascii="Arial" w:hAnsi="Arial" w:cs="Arial"/>
          <w:sz w:val="16"/>
          <w:szCs w:val="16"/>
        </w:rPr>
        <w:t xml:space="preserve"> </w:t>
      </w:r>
      <w:proofErr w:type="spellStart"/>
      <w:r w:rsidRPr="00CE11BC">
        <w:rPr>
          <w:rFonts w:ascii="Arial" w:hAnsi="Arial" w:cs="Arial"/>
          <w:sz w:val="16"/>
          <w:szCs w:val="16"/>
        </w:rPr>
        <w:t>coming</w:t>
      </w:r>
      <w:proofErr w:type="spellEnd"/>
      <w:r w:rsidRPr="00CE11BC">
        <w:rPr>
          <w:rFonts w:ascii="Arial" w:hAnsi="Arial" w:cs="Arial"/>
          <w:sz w:val="16"/>
          <w:szCs w:val="16"/>
        </w:rPr>
        <w:t xml:space="preserve"> </w:t>
      </w:r>
      <w:proofErr w:type="spellStart"/>
      <w:r w:rsidRPr="00CE11BC">
        <w:rPr>
          <w:rFonts w:ascii="Arial" w:hAnsi="Arial" w:cs="Arial"/>
          <w:sz w:val="16"/>
          <w:szCs w:val="16"/>
        </w:rPr>
        <w:t>from</w:t>
      </w:r>
      <w:proofErr w:type="spellEnd"/>
      <w:r w:rsidRPr="00CE11BC">
        <w:rPr>
          <w:rFonts w:ascii="Arial" w:hAnsi="Arial" w:cs="Arial"/>
          <w:sz w:val="16"/>
          <w:szCs w:val="16"/>
        </w:rPr>
        <w:t xml:space="preserve"> </w:t>
      </w:r>
      <w:proofErr w:type="spellStart"/>
      <w:r w:rsidRPr="00CE11BC">
        <w:rPr>
          <w:rFonts w:ascii="Arial" w:hAnsi="Arial" w:cs="Arial"/>
          <w:sz w:val="16"/>
          <w:szCs w:val="16"/>
        </w:rPr>
        <w:t>Appropriate</w:t>
      </w:r>
      <w:proofErr w:type="spellEnd"/>
      <w:r w:rsidRPr="00CE11BC">
        <w:rPr>
          <w:rFonts w:ascii="Arial" w:hAnsi="Arial" w:cs="Arial"/>
          <w:sz w:val="16"/>
          <w:szCs w:val="16"/>
        </w:rPr>
        <w:t xml:space="preserve"> Police </w:t>
      </w:r>
      <w:proofErr w:type="spellStart"/>
      <w:r w:rsidRPr="00CE11BC">
        <w:rPr>
          <w:rFonts w:ascii="Arial" w:hAnsi="Arial" w:cs="Arial"/>
          <w:sz w:val="16"/>
          <w:szCs w:val="16"/>
        </w:rPr>
        <w:t>Enforcement</w:t>
      </w:r>
      <w:proofErr w:type="spellEnd"/>
      <w:r>
        <w:rPr>
          <w:rFonts w:ascii="Arial" w:hAnsi="Arial" w:cs="Arial"/>
          <w:sz w:val="18"/>
          <w:szCs w:val="18"/>
        </w:rPr>
        <w:t>.</w:t>
      </w:r>
    </w:p>
  </w:footnote>
  <w:footnote w:id="3">
    <w:p w:rsidR="00D277CF" w:rsidRPr="008343E8" w:rsidRDefault="00D277CF" w:rsidP="00995A5D">
      <w:pPr>
        <w:pStyle w:val="Sprotnaopomba-besedilo"/>
        <w:jc w:val="both"/>
        <w:rPr>
          <w:rFonts w:ascii="Arial" w:hAnsi="Arial" w:cs="Arial"/>
          <w:sz w:val="16"/>
          <w:szCs w:val="16"/>
        </w:rPr>
      </w:pPr>
      <w:r w:rsidRPr="008343E8">
        <w:rPr>
          <w:rStyle w:val="Sprotnaopomba-sklic"/>
          <w:rFonts w:ascii="Arial" w:hAnsi="Arial" w:cs="Arial"/>
          <w:sz w:val="16"/>
          <w:szCs w:val="16"/>
        </w:rPr>
        <w:footnoteRef/>
      </w:r>
      <w:r w:rsidRPr="008343E8">
        <w:rPr>
          <w:rFonts w:ascii="Arial" w:hAnsi="Arial" w:cs="Arial"/>
          <w:sz w:val="16"/>
          <w:szCs w:val="16"/>
        </w:rPr>
        <w:t xml:space="preserve"> S</w:t>
      </w:r>
      <w:r w:rsidRPr="008343E8">
        <w:rPr>
          <w:rFonts w:ascii="Arial" w:hAnsi="Arial" w:cs="Arial"/>
          <w:bCs/>
          <w:sz w:val="16"/>
          <w:szCs w:val="16"/>
        </w:rPr>
        <w:t xml:space="preserve">trošek = število vozil v zastoju * povprečna zamuda [h] * vrednost časa [€/h], </w:t>
      </w:r>
      <w:r w:rsidRPr="008343E8">
        <w:rPr>
          <w:rFonts w:ascii="Arial" w:hAnsi="Arial" w:cs="Arial"/>
          <w:sz w:val="16"/>
          <w:szCs w:val="16"/>
        </w:rPr>
        <w:t xml:space="preserve">pri čemer je vrednost časa      </w:t>
      </w:r>
    </w:p>
    <w:p w:rsidR="00D277CF" w:rsidRDefault="00D277CF" w:rsidP="00995A5D">
      <w:pPr>
        <w:pStyle w:val="Sprotnaopomba-besedilo"/>
        <w:jc w:val="both"/>
        <w:rPr>
          <w:rFonts w:ascii="Arial" w:hAnsi="Arial" w:cs="Arial"/>
          <w:sz w:val="16"/>
          <w:szCs w:val="16"/>
        </w:rPr>
      </w:pPr>
      <w:r w:rsidRPr="008343E8">
        <w:rPr>
          <w:rFonts w:ascii="Arial" w:hAnsi="Arial" w:cs="Arial"/>
          <w:sz w:val="16"/>
          <w:szCs w:val="16"/>
        </w:rPr>
        <w:t xml:space="preserve">   različna. Metodologija, ki se uporablja za pripravo investicijske dokumentacije, predvideva povprečno vrednost        </w:t>
      </w:r>
      <w:r>
        <w:rPr>
          <w:rFonts w:ascii="Arial" w:hAnsi="Arial" w:cs="Arial"/>
          <w:sz w:val="16"/>
          <w:szCs w:val="16"/>
        </w:rPr>
        <w:t xml:space="preserve"> </w:t>
      </w:r>
    </w:p>
    <w:p w:rsidR="00D277CF" w:rsidRPr="008343E8" w:rsidRDefault="00D277CF" w:rsidP="00995A5D">
      <w:pPr>
        <w:pStyle w:val="Sprotnaopomba-besedilo"/>
        <w:jc w:val="both"/>
        <w:rPr>
          <w:rFonts w:ascii="Arial" w:hAnsi="Arial" w:cs="Arial"/>
          <w:sz w:val="16"/>
          <w:szCs w:val="16"/>
        </w:rPr>
      </w:pPr>
      <w:r>
        <w:rPr>
          <w:rFonts w:ascii="Arial" w:hAnsi="Arial" w:cs="Arial"/>
          <w:sz w:val="16"/>
          <w:szCs w:val="16"/>
        </w:rPr>
        <w:t xml:space="preserve">   </w:t>
      </w:r>
      <w:r w:rsidRPr="008343E8">
        <w:rPr>
          <w:rFonts w:ascii="Arial" w:hAnsi="Arial" w:cs="Arial"/>
          <w:sz w:val="16"/>
          <w:szCs w:val="16"/>
        </w:rPr>
        <w:t xml:space="preserve">cca. 3 €/h. To je glede na raziskave, ki jih je delal PTI in evropske vrednosti bistveno prenizko. Vrednost časa je    </w:t>
      </w:r>
    </w:p>
    <w:p w:rsidR="00D277CF" w:rsidRDefault="00D277CF" w:rsidP="00995A5D">
      <w:pPr>
        <w:pStyle w:val="Sprotnaopomba-besedilo"/>
        <w:jc w:val="both"/>
      </w:pPr>
      <w:r w:rsidRPr="008343E8">
        <w:rPr>
          <w:rFonts w:ascii="Arial" w:hAnsi="Arial" w:cs="Arial"/>
          <w:sz w:val="16"/>
          <w:szCs w:val="16"/>
        </w:rPr>
        <w:t xml:space="preserve">   okoli 8-9 €/h</w:t>
      </w:r>
    </w:p>
  </w:footnote>
  <w:footnote w:id="4">
    <w:p w:rsidR="00D277CF" w:rsidRPr="001D0DB8" w:rsidRDefault="00D277CF" w:rsidP="00995A5D">
      <w:pPr>
        <w:pStyle w:val="Sprotnaopomba-besedilo"/>
        <w:rPr>
          <w:rFonts w:ascii="Arial" w:hAnsi="Arial" w:cs="Arial"/>
          <w:sz w:val="18"/>
          <w:szCs w:val="18"/>
        </w:rPr>
      </w:pPr>
      <w:r w:rsidRPr="001D0DB8">
        <w:rPr>
          <w:rStyle w:val="Sprotnaopomba-sklic"/>
          <w:rFonts w:ascii="Arial" w:hAnsi="Arial" w:cs="Arial"/>
          <w:sz w:val="18"/>
          <w:szCs w:val="18"/>
        </w:rPr>
        <w:footnoteRef/>
      </w:r>
      <w:r w:rsidRPr="001D0DB8">
        <w:rPr>
          <w:rFonts w:ascii="Arial" w:hAnsi="Arial" w:cs="Arial"/>
          <w:sz w:val="18"/>
          <w:szCs w:val="18"/>
        </w:rPr>
        <w:t xml:space="preserve"> Vrednotenje družbenoekonomskih stroškov prometnih nesreč na cestah, DRSC, Ljubljana 2014</w:t>
      </w:r>
    </w:p>
    <w:p w:rsidR="00D277CF" w:rsidRDefault="00D277CF" w:rsidP="00995A5D">
      <w:pPr>
        <w:pStyle w:val="Sprotnaopomba-besedilo"/>
      </w:pPr>
    </w:p>
  </w:footnote>
  <w:footnote w:id="5">
    <w:p w:rsidR="00D277CF" w:rsidRDefault="00D277CF" w:rsidP="003E5772">
      <w:pPr>
        <w:pStyle w:val="Brezrazmikov"/>
      </w:pPr>
      <w:r w:rsidRPr="000C02C8">
        <w:footnoteRef/>
      </w:r>
      <w:r w:rsidRPr="000C02C8">
        <w:t xml:space="preserve"> </w:t>
      </w:r>
      <w:r w:rsidRPr="000C02C8">
        <w:tab/>
        <w:t xml:space="preserve">Zakon o varstvu osebnih podatkov (ZVOP-1-UPB1), Uradni list RS, št. 94/2007, z dne 16. 10. 2007 </w:t>
      </w:r>
    </w:p>
    <w:p w:rsidR="00D277CF" w:rsidRDefault="00D277CF" w:rsidP="003E5772">
      <w:pPr>
        <w:pStyle w:val="Brezrazmikov"/>
        <w:ind w:firstLine="696"/>
      </w:pPr>
      <w:r w:rsidRPr="000C02C8">
        <w:t>in Kazenski zakonik (KZ-1-UPB2), Uradni list RS, št. 50/2012 z dne 29. 6. 2012.</w:t>
      </w:r>
    </w:p>
  </w:footnote>
  <w:footnote w:id="6">
    <w:p w:rsidR="00D277CF" w:rsidRDefault="00D277CF" w:rsidP="00F57FD7">
      <w:pPr>
        <w:pStyle w:val="Brezrazmikov"/>
      </w:pPr>
      <w:r w:rsidRPr="007E5F3A">
        <w:footnoteRef/>
      </w:r>
      <w:r w:rsidRPr="007E5F3A">
        <w:t xml:space="preserve"> </w:t>
      </w:r>
      <w:r w:rsidRPr="007E5F3A">
        <w:tab/>
        <w:t xml:space="preserve">Notranji nadzor nad opravljanjem policijskih nalog opravlja Sektor za notranje preiskave in </w:t>
      </w:r>
    </w:p>
    <w:p w:rsidR="00D277CF" w:rsidRDefault="00D277CF" w:rsidP="00F57FD7">
      <w:pPr>
        <w:pStyle w:val="Brezrazmikov"/>
        <w:ind w:left="1416"/>
      </w:pPr>
      <w:r w:rsidRPr="007E5F3A">
        <w:t xml:space="preserve">integriteto na Generalni policijski upravi v obliki splošnih, strokovnih in ponovnih nadzorov; Zunanji nadzor pa opravljajo uslužbenci Direktorata za policijo in druge varnostne naloge v okviru rednih, izrednih in ponovnih nadzorov. V okviru zunanjega nadzora ima na področju varstva osebnih podatkov to pristojnost tudi IP RS. </w:t>
      </w:r>
    </w:p>
  </w:footnote>
  <w:footnote w:id="7">
    <w:p w:rsidR="00D277CF" w:rsidRDefault="00D277CF" w:rsidP="00F57FD7">
      <w:pPr>
        <w:pStyle w:val="Brezrazmikov"/>
      </w:pPr>
      <w:r w:rsidRPr="00EA28D7">
        <w:footnoteRef/>
      </w:r>
      <w:r w:rsidRPr="00EA28D7">
        <w:t xml:space="preserve"> </w:t>
      </w:r>
      <w:r w:rsidRPr="00EA28D7">
        <w:tab/>
        <w:t>Povzeto po 9. točki 2. člena Komentarja Ustave RS.</w:t>
      </w:r>
    </w:p>
  </w:footnote>
  <w:footnote w:id="8">
    <w:p w:rsidR="00D277CF" w:rsidRDefault="00D277CF" w:rsidP="00F57FD7">
      <w:pPr>
        <w:pStyle w:val="Brezrazmikov"/>
      </w:pPr>
      <w:r w:rsidRPr="00EA28D7">
        <w:footnoteRef/>
      </w:r>
      <w:r w:rsidRPr="00EA28D7">
        <w:t xml:space="preserve"> </w:t>
      </w:r>
      <w:r w:rsidRPr="00EA28D7">
        <w:tab/>
        <w:t xml:space="preserve">Jasnost, razumljivost in nedvoumnost zakonskih norm, na način iz katerega zmore povprečen </w:t>
      </w:r>
    </w:p>
    <w:p w:rsidR="00D277CF" w:rsidRDefault="00D277CF" w:rsidP="00F57FD7">
      <w:pPr>
        <w:pStyle w:val="Brezrazmikov"/>
        <w:ind w:left="1416"/>
      </w:pPr>
      <w:r w:rsidRPr="00EA28D7">
        <w:t>nevešč prava občan zanesljivo razbrati svoj pravni položaj. Povzeto po 15. točki 2. člena Komentarja Ustave RS.</w:t>
      </w:r>
    </w:p>
  </w:footnote>
  <w:footnote w:id="9">
    <w:p w:rsidR="00D277CF" w:rsidRDefault="00D277CF" w:rsidP="00F57FD7">
      <w:pPr>
        <w:pStyle w:val="Brezrazmikov"/>
      </w:pPr>
      <w:r w:rsidRPr="00EA28D7">
        <w:footnoteRef/>
      </w:r>
      <w:r w:rsidRPr="00EA28D7">
        <w:t xml:space="preserve"> </w:t>
      </w:r>
      <w:r w:rsidRPr="00EA28D7">
        <w:tab/>
        <w:t>Odločitev US, U-I-25/95, Ur. l. št. 5/98.</w:t>
      </w:r>
    </w:p>
  </w:footnote>
  <w:footnote w:id="10">
    <w:p w:rsidR="00D277CF" w:rsidRDefault="00D277CF" w:rsidP="00F57FD7">
      <w:pPr>
        <w:pStyle w:val="Brezrazmikov"/>
      </w:pPr>
      <w:r w:rsidRPr="00EA28D7">
        <w:footnoteRef/>
      </w:r>
      <w:r w:rsidRPr="00EA28D7">
        <w:t xml:space="preserve"> </w:t>
      </w:r>
      <w:r w:rsidRPr="00EA28D7">
        <w:tab/>
        <w:t xml:space="preserve">Gre za človekove pravice od 34. do 38. člena Ustave RS, odločitev US, št. U-I-25/95, Ur. L. št. </w:t>
      </w:r>
    </w:p>
    <w:p w:rsidR="00D277CF" w:rsidRDefault="00D277CF" w:rsidP="00F57FD7">
      <w:pPr>
        <w:pStyle w:val="Brezrazmikov"/>
        <w:ind w:firstLine="696"/>
      </w:pPr>
      <w:r w:rsidRPr="00EA28D7">
        <w:t>5/98.</w:t>
      </w:r>
    </w:p>
  </w:footnote>
  <w:footnote w:id="11">
    <w:p w:rsidR="00D277CF" w:rsidRDefault="00D277CF" w:rsidP="00F57FD7">
      <w:pPr>
        <w:pStyle w:val="Brezrazmikov"/>
      </w:pPr>
      <w:r w:rsidRPr="00EA28D7">
        <w:footnoteRef/>
      </w:r>
      <w:r w:rsidRPr="00EA28D7">
        <w:t xml:space="preserve"> </w:t>
      </w:r>
      <w:r w:rsidRPr="00EA28D7">
        <w:tab/>
        <w:t>Npr pod pogoji členov 36, 37, 38. 42,  in 90 Ustave RS.</w:t>
      </w:r>
    </w:p>
  </w:footnote>
  <w:footnote w:id="12">
    <w:p w:rsidR="00D277CF" w:rsidRDefault="00D277CF" w:rsidP="00F57FD7">
      <w:pPr>
        <w:pStyle w:val="Brezrazmikov"/>
      </w:pPr>
      <w:r w:rsidRPr="00EA28D7">
        <w:footnoteRef/>
      </w:r>
      <w:r w:rsidRPr="00EA28D7">
        <w:t xml:space="preserve"> </w:t>
      </w:r>
      <w:r w:rsidRPr="00EA28D7">
        <w:tab/>
        <w:t xml:space="preserve">Uradni list RS(13.6.1994) MP, </w:t>
      </w:r>
      <w:proofErr w:type="spellStart"/>
      <w:r w:rsidRPr="00EA28D7">
        <w:t>št.7</w:t>
      </w:r>
      <w:proofErr w:type="spellEnd"/>
      <w:r w:rsidRPr="00EA28D7">
        <w:t>-41/1994 (RS 33/1994)</w:t>
      </w:r>
    </w:p>
  </w:footnote>
  <w:footnote w:id="13">
    <w:p w:rsidR="00D277CF" w:rsidRDefault="00D277CF" w:rsidP="00F57FD7">
      <w:pPr>
        <w:pStyle w:val="Brezrazmikov"/>
      </w:pPr>
      <w:r w:rsidRPr="00EA28D7">
        <w:footnoteRef/>
      </w:r>
      <w:r w:rsidRPr="00EA28D7">
        <w:t xml:space="preserve"> </w:t>
      </w:r>
      <w:r w:rsidRPr="00EA28D7">
        <w:tab/>
        <w:t>Glej Komentar Ustave RS, urednik Lovro Šturm, člen 35, odstavek 14, stran 373.</w:t>
      </w:r>
    </w:p>
  </w:footnote>
  <w:footnote w:id="14">
    <w:p w:rsidR="00D277CF" w:rsidRDefault="00D277CF" w:rsidP="008E17C2">
      <w:pPr>
        <w:pStyle w:val="Brezrazmikov"/>
        <w:rPr>
          <w:rFonts w:ascii="MS Mincho" w:eastAsia="MS Mincho" w:hAnsi="MS Mincho" w:cs="MS Mincho"/>
        </w:rPr>
      </w:pPr>
      <w:r w:rsidRPr="00FC53EA">
        <w:footnoteRef/>
      </w:r>
      <w:r w:rsidRPr="00FC53EA">
        <w:t xml:space="preserve"> </w:t>
      </w:r>
      <w:r w:rsidRPr="00FC53EA">
        <w:tab/>
        <w:t xml:space="preserve">Glej sodbo Kadi in Al </w:t>
      </w:r>
      <w:proofErr w:type="spellStart"/>
      <w:r w:rsidRPr="00FC53EA">
        <w:t>Barakaat</w:t>
      </w:r>
      <w:proofErr w:type="spellEnd"/>
      <w:r w:rsidRPr="00FC53EA">
        <w:t xml:space="preserve"> </w:t>
      </w:r>
      <w:proofErr w:type="spellStart"/>
      <w:r w:rsidRPr="00FC53EA">
        <w:t>International</w:t>
      </w:r>
      <w:proofErr w:type="spellEnd"/>
      <w:r w:rsidRPr="00FC53EA">
        <w:t xml:space="preserve"> </w:t>
      </w:r>
      <w:proofErr w:type="spellStart"/>
      <w:r w:rsidRPr="00FC53EA">
        <w:t>Foundation</w:t>
      </w:r>
      <w:proofErr w:type="spellEnd"/>
      <w:r w:rsidRPr="00FC53EA">
        <w:t xml:space="preserve"> / Svet in Komisija, C</w:t>
      </w:r>
      <w:r w:rsidRPr="00FC53EA">
        <w:rPr>
          <w:rFonts w:ascii="MS Mincho" w:eastAsia="MS Mincho" w:hAnsi="MS Mincho" w:cs="MS Mincho" w:hint="eastAsia"/>
        </w:rPr>
        <w:t>‑</w:t>
      </w:r>
      <w:r w:rsidRPr="00FC53EA">
        <w:t>402/05 P in C</w:t>
      </w:r>
      <w:r w:rsidRPr="00FC53EA">
        <w:rPr>
          <w:rFonts w:ascii="MS Mincho" w:eastAsia="MS Mincho" w:hAnsi="MS Mincho" w:cs="MS Mincho" w:hint="eastAsia"/>
        </w:rPr>
        <w:t>‑</w:t>
      </w:r>
    </w:p>
    <w:p w:rsidR="00D277CF" w:rsidRDefault="00D277CF" w:rsidP="008E17C2">
      <w:pPr>
        <w:pStyle w:val="Brezrazmikov"/>
        <w:ind w:left="1416"/>
      </w:pPr>
      <w:r w:rsidRPr="00FC53EA">
        <w:t>415/05 P, EU:C:2008:461, točka 363, sodbo Al-</w:t>
      </w:r>
      <w:proofErr w:type="spellStart"/>
      <w:r w:rsidRPr="00FC53EA">
        <w:t>Aqsa</w:t>
      </w:r>
      <w:proofErr w:type="spellEnd"/>
      <w:r w:rsidRPr="00FC53EA">
        <w:t xml:space="preserve"> / Svet, C</w:t>
      </w:r>
      <w:r w:rsidRPr="00FC53EA">
        <w:rPr>
          <w:rFonts w:ascii="MS Mincho" w:eastAsia="MS Mincho" w:hAnsi="MS Mincho" w:cs="MS Mincho" w:hint="eastAsia"/>
        </w:rPr>
        <w:t>‑</w:t>
      </w:r>
      <w:r w:rsidRPr="00FC53EA">
        <w:t>539/10 P in C</w:t>
      </w:r>
      <w:r w:rsidRPr="00FC53EA">
        <w:rPr>
          <w:rFonts w:ascii="MS Mincho" w:eastAsia="MS Mincho" w:hAnsi="MS Mincho" w:cs="MS Mincho" w:hint="eastAsia"/>
        </w:rPr>
        <w:t>‑</w:t>
      </w:r>
      <w:r w:rsidRPr="00FC53EA">
        <w:t xml:space="preserve">550/10 P, EU:C:2012:711, točka 130), ter sodbo </w:t>
      </w:r>
      <w:proofErr w:type="spellStart"/>
      <w:r w:rsidRPr="00FC53EA">
        <w:t>Tsakouridis</w:t>
      </w:r>
      <w:proofErr w:type="spellEnd"/>
      <w:r w:rsidRPr="00FC53EA">
        <w:t>, C</w:t>
      </w:r>
      <w:r w:rsidRPr="00FC53EA">
        <w:rPr>
          <w:rFonts w:ascii="MS Mincho" w:eastAsia="MS Mincho" w:hAnsi="MS Mincho" w:cs="MS Mincho" w:hint="eastAsia"/>
        </w:rPr>
        <w:t>‑</w:t>
      </w:r>
      <w:r w:rsidRPr="00FC53EA">
        <w:t>145/09, EU:C:2010:708, točki 46 in 47).</w:t>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6B96D99"/>
    <w:multiLevelType w:val="hybridMultilevel"/>
    <w:tmpl w:val="F9FE0A68"/>
    <w:lvl w:ilvl="0" w:tplc="892E34AC">
      <w:start w:val="15"/>
      <w:numFmt w:val="bullet"/>
      <w:lvlText w:val="-"/>
      <w:lvlJc w:val="left"/>
      <w:pPr>
        <w:ind w:left="720" w:hanging="360"/>
      </w:pPr>
      <w:rPr>
        <w:rFonts w:ascii="Arial" w:eastAsia="Times New Roman" w:hAnsi="Arial" w:hint="default"/>
      </w:rPr>
    </w:lvl>
    <w:lvl w:ilvl="1" w:tplc="04240003" w:tentative="1">
      <w:start w:val="1"/>
      <w:numFmt w:val="bullet"/>
      <w:lvlText w:val="o"/>
      <w:lvlJc w:val="left"/>
      <w:pPr>
        <w:ind w:left="1440" w:hanging="360"/>
      </w:pPr>
      <w:rPr>
        <w:rFonts w:ascii="Courier New" w:hAnsi="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nsid w:val="1B1239EA"/>
    <w:multiLevelType w:val="hybridMultilevel"/>
    <w:tmpl w:val="2BD61B9C"/>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nsid w:val="1F0E19AF"/>
    <w:multiLevelType w:val="hybridMultilevel"/>
    <w:tmpl w:val="19FE6A3E"/>
    <w:lvl w:ilvl="0" w:tplc="00340974">
      <w:start w:val="19"/>
      <w:numFmt w:val="bullet"/>
      <w:lvlText w:val="-"/>
      <w:lvlJc w:val="left"/>
      <w:pPr>
        <w:ind w:left="720" w:hanging="360"/>
      </w:pPr>
      <w:rPr>
        <w:rFonts w:ascii="Garamond" w:eastAsia="Times New Roman" w:hAnsi="Garamond" w:hint="default"/>
      </w:rPr>
    </w:lvl>
    <w:lvl w:ilvl="1" w:tplc="04240003" w:tentative="1">
      <w:start w:val="1"/>
      <w:numFmt w:val="bullet"/>
      <w:lvlText w:val="o"/>
      <w:lvlJc w:val="left"/>
      <w:pPr>
        <w:ind w:left="1440" w:hanging="360"/>
      </w:pPr>
      <w:rPr>
        <w:rFonts w:ascii="Courier New" w:hAnsi="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nsid w:val="229323DE"/>
    <w:multiLevelType w:val="hybridMultilevel"/>
    <w:tmpl w:val="ACFA9736"/>
    <w:lvl w:ilvl="0" w:tplc="3CD4F67C">
      <w:start w:val="1"/>
      <w:numFmt w:val="decimal"/>
      <w:lvlText w:val="%1."/>
      <w:lvlJc w:val="left"/>
      <w:pPr>
        <w:ind w:left="1068" w:hanging="360"/>
      </w:pPr>
      <w:rPr>
        <w:rFonts w:cs="Times New Roman" w:hint="default"/>
      </w:rPr>
    </w:lvl>
    <w:lvl w:ilvl="1" w:tplc="04240019" w:tentative="1">
      <w:start w:val="1"/>
      <w:numFmt w:val="lowerLetter"/>
      <w:lvlText w:val="%2."/>
      <w:lvlJc w:val="left"/>
      <w:pPr>
        <w:ind w:left="1788" w:hanging="360"/>
      </w:pPr>
      <w:rPr>
        <w:rFonts w:cs="Times New Roman"/>
      </w:rPr>
    </w:lvl>
    <w:lvl w:ilvl="2" w:tplc="0424001B" w:tentative="1">
      <w:start w:val="1"/>
      <w:numFmt w:val="lowerRoman"/>
      <w:lvlText w:val="%3."/>
      <w:lvlJc w:val="right"/>
      <w:pPr>
        <w:ind w:left="2508" w:hanging="180"/>
      </w:pPr>
      <w:rPr>
        <w:rFonts w:cs="Times New Roman"/>
      </w:rPr>
    </w:lvl>
    <w:lvl w:ilvl="3" w:tplc="0424000F" w:tentative="1">
      <w:start w:val="1"/>
      <w:numFmt w:val="decimal"/>
      <w:lvlText w:val="%4."/>
      <w:lvlJc w:val="left"/>
      <w:pPr>
        <w:ind w:left="3228" w:hanging="360"/>
      </w:pPr>
      <w:rPr>
        <w:rFonts w:cs="Times New Roman"/>
      </w:rPr>
    </w:lvl>
    <w:lvl w:ilvl="4" w:tplc="04240019" w:tentative="1">
      <w:start w:val="1"/>
      <w:numFmt w:val="lowerLetter"/>
      <w:lvlText w:val="%5."/>
      <w:lvlJc w:val="left"/>
      <w:pPr>
        <w:ind w:left="3948" w:hanging="360"/>
      </w:pPr>
      <w:rPr>
        <w:rFonts w:cs="Times New Roman"/>
      </w:rPr>
    </w:lvl>
    <w:lvl w:ilvl="5" w:tplc="0424001B" w:tentative="1">
      <w:start w:val="1"/>
      <w:numFmt w:val="lowerRoman"/>
      <w:lvlText w:val="%6."/>
      <w:lvlJc w:val="right"/>
      <w:pPr>
        <w:ind w:left="4668" w:hanging="180"/>
      </w:pPr>
      <w:rPr>
        <w:rFonts w:cs="Times New Roman"/>
      </w:rPr>
    </w:lvl>
    <w:lvl w:ilvl="6" w:tplc="0424000F" w:tentative="1">
      <w:start w:val="1"/>
      <w:numFmt w:val="decimal"/>
      <w:lvlText w:val="%7."/>
      <w:lvlJc w:val="left"/>
      <w:pPr>
        <w:ind w:left="5388" w:hanging="360"/>
      </w:pPr>
      <w:rPr>
        <w:rFonts w:cs="Times New Roman"/>
      </w:rPr>
    </w:lvl>
    <w:lvl w:ilvl="7" w:tplc="04240019" w:tentative="1">
      <w:start w:val="1"/>
      <w:numFmt w:val="lowerLetter"/>
      <w:lvlText w:val="%8."/>
      <w:lvlJc w:val="left"/>
      <w:pPr>
        <w:ind w:left="6108" w:hanging="360"/>
      </w:pPr>
      <w:rPr>
        <w:rFonts w:cs="Times New Roman"/>
      </w:rPr>
    </w:lvl>
    <w:lvl w:ilvl="8" w:tplc="0424001B" w:tentative="1">
      <w:start w:val="1"/>
      <w:numFmt w:val="lowerRoman"/>
      <w:lvlText w:val="%9."/>
      <w:lvlJc w:val="right"/>
      <w:pPr>
        <w:ind w:left="6828" w:hanging="180"/>
      </w:pPr>
      <w:rPr>
        <w:rFonts w:cs="Times New Roman"/>
      </w:rPr>
    </w:lvl>
  </w:abstractNum>
  <w:abstractNum w:abstractNumId="4">
    <w:nsid w:val="4DE17DFE"/>
    <w:multiLevelType w:val="hybridMultilevel"/>
    <w:tmpl w:val="1DE663F6"/>
    <w:lvl w:ilvl="0" w:tplc="B19AD54A">
      <w:start w:val="1"/>
      <w:numFmt w:val="decimal"/>
      <w:lvlText w:val="%1."/>
      <w:lvlJc w:val="left"/>
      <w:pPr>
        <w:tabs>
          <w:tab w:val="num" w:pos="780"/>
        </w:tabs>
        <w:ind w:left="780" w:hanging="420"/>
      </w:pPr>
      <w:rPr>
        <w:rFonts w:cs="Times New Roman" w:hint="default"/>
      </w:rPr>
    </w:lvl>
    <w:lvl w:ilvl="1" w:tplc="04240019" w:tentative="1">
      <w:start w:val="1"/>
      <w:numFmt w:val="lowerLetter"/>
      <w:lvlText w:val="%2."/>
      <w:lvlJc w:val="left"/>
      <w:pPr>
        <w:tabs>
          <w:tab w:val="num" w:pos="1440"/>
        </w:tabs>
        <w:ind w:left="1440" w:hanging="360"/>
      </w:pPr>
      <w:rPr>
        <w:rFonts w:cs="Times New Roman"/>
      </w:rPr>
    </w:lvl>
    <w:lvl w:ilvl="2" w:tplc="0424001B" w:tentative="1">
      <w:start w:val="1"/>
      <w:numFmt w:val="lowerRoman"/>
      <w:lvlText w:val="%3."/>
      <w:lvlJc w:val="right"/>
      <w:pPr>
        <w:tabs>
          <w:tab w:val="num" w:pos="2160"/>
        </w:tabs>
        <w:ind w:left="2160" w:hanging="180"/>
      </w:pPr>
      <w:rPr>
        <w:rFonts w:cs="Times New Roman"/>
      </w:rPr>
    </w:lvl>
    <w:lvl w:ilvl="3" w:tplc="0424000F" w:tentative="1">
      <w:start w:val="1"/>
      <w:numFmt w:val="decimal"/>
      <w:lvlText w:val="%4."/>
      <w:lvlJc w:val="left"/>
      <w:pPr>
        <w:tabs>
          <w:tab w:val="num" w:pos="2880"/>
        </w:tabs>
        <w:ind w:left="2880" w:hanging="360"/>
      </w:pPr>
      <w:rPr>
        <w:rFonts w:cs="Times New Roman"/>
      </w:rPr>
    </w:lvl>
    <w:lvl w:ilvl="4" w:tplc="04240019" w:tentative="1">
      <w:start w:val="1"/>
      <w:numFmt w:val="lowerLetter"/>
      <w:lvlText w:val="%5."/>
      <w:lvlJc w:val="left"/>
      <w:pPr>
        <w:tabs>
          <w:tab w:val="num" w:pos="3600"/>
        </w:tabs>
        <w:ind w:left="3600" w:hanging="360"/>
      </w:pPr>
      <w:rPr>
        <w:rFonts w:cs="Times New Roman"/>
      </w:rPr>
    </w:lvl>
    <w:lvl w:ilvl="5" w:tplc="0424001B" w:tentative="1">
      <w:start w:val="1"/>
      <w:numFmt w:val="lowerRoman"/>
      <w:lvlText w:val="%6."/>
      <w:lvlJc w:val="right"/>
      <w:pPr>
        <w:tabs>
          <w:tab w:val="num" w:pos="4320"/>
        </w:tabs>
        <w:ind w:left="4320" w:hanging="180"/>
      </w:pPr>
      <w:rPr>
        <w:rFonts w:cs="Times New Roman"/>
      </w:rPr>
    </w:lvl>
    <w:lvl w:ilvl="6" w:tplc="0424000F" w:tentative="1">
      <w:start w:val="1"/>
      <w:numFmt w:val="decimal"/>
      <w:lvlText w:val="%7."/>
      <w:lvlJc w:val="left"/>
      <w:pPr>
        <w:tabs>
          <w:tab w:val="num" w:pos="5040"/>
        </w:tabs>
        <w:ind w:left="5040" w:hanging="360"/>
      </w:pPr>
      <w:rPr>
        <w:rFonts w:cs="Times New Roman"/>
      </w:rPr>
    </w:lvl>
    <w:lvl w:ilvl="7" w:tplc="04240019" w:tentative="1">
      <w:start w:val="1"/>
      <w:numFmt w:val="lowerLetter"/>
      <w:lvlText w:val="%8."/>
      <w:lvlJc w:val="left"/>
      <w:pPr>
        <w:tabs>
          <w:tab w:val="num" w:pos="5760"/>
        </w:tabs>
        <w:ind w:left="5760" w:hanging="360"/>
      </w:pPr>
      <w:rPr>
        <w:rFonts w:cs="Times New Roman"/>
      </w:rPr>
    </w:lvl>
    <w:lvl w:ilvl="8" w:tplc="0424001B" w:tentative="1">
      <w:start w:val="1"/>
      <w:numFmt w:val="lowerRoman"/>
      <w:lvlText w:val="%9."/>
      <w:lvlJc w:val="right"/>
      <w:pPr>
        <w:tabs>
          <w:tab w:val="num" w:pos="6480"/>
        </w:tabs>
        <w:ind w:left="6480" w:hanging="180"/>
      </w:pPr>
      <w:rPr>
        <w:rFonts w:cs="Times New Roman"/>
      </w:rPr>
    </w:lvl>
  </w:abstractNum>
  <w:abstractNum w:abstractNumId="5">
    <w:nsid w:val="54D23ED1"/>
    <w:multiLevelType w:val="hybridMultilevel"/>
    <w:tmpl w:val="192AA52C"/>
    <w:lvl w:ilvl="0" w:tplc="00340974">
      <w:start w:val="19"/>
      <w:numFmt w:val="bullet"/>
      <w:lvlText w:val="-"/>
      <w:lvlJc w:val="left"/>
      <w:pPr>
        <w:ind w:left="720" w:hanging="360"/>
      </w:pPr>
      <w:rPr>
        <w:rFonts w:ascii="Garamond" w:eastAsia="Times New Roman" w:hAnsi="Garamond" w:hint="default"/>
      </w:rPr>
    </w:lvl>
    <w:lvl w:ilvl="1" w:tplc="04240001">
      <w:start w:val="1"/>
      <w:numFmt w:val="bullet"/>
      <w:lvlText w:val=""/>
      <w:lvlJc w:val="left"/>
      <w:pPr>
        <w:ind w:left="1440" w:hanging="360"/>
      </w:pPr>
      <w:rPr>
        <w:rFonts w:ascii="Symbol" w:hAnsi="Symbo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
    <w:nsid w:val="5A4968AA"/>
    <w:multiLevelType w:val="hybridMultilevel"/>
    <w:tmpl w:val="2BD8662A"/>
    <w:lvl w:ilvl="0" w:tplc="FFFFFFFF">
      <w:numFmt w:val="bullet"/>
      <w:lvlText w:val="-"/>
      <w:lvlJc w:val="left"/>
      <w:pPr>
        <w:tabs>
          <w:tab w:val="num" w:pos="720"/>
        </w:tabs>
        <w:ind w:left="720" w:hanging="360"/>
      </w:pPr>
      <w:rPr>
        <w:rFonts w:ascii="Arial" w:eastAsia="Times New Roman" w:hAnsi="Arial" w:hint="default"/>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7">
    <w:nsid w:val="687A6A23"/>
    <w:multiLevelType w:val="hybridMultilevel"/>
    <w:tmpl w:val="249CBD48"/>
    <w:lvl w:ilvl="0" w:tplc="A49A1882">
      <w:numFmt w:val="bullet"/>
      <w:lvlText w:val="-"/>
      <w:lvlJc w:val="left"/>
      <w:pPr>
        <w:tabs>
          <w:tab w:val="num" w:pos="720"/>
        </w:tabs>
        <w:ind w:left="720" w:hanging="360"/>
      </w:pPr>
      <w:rPr>
        <w:rFonts w:ascii="Times New Roman" w:eastAsia="Times New Roman" w:hAnsi="Times New Roman" w:hint="default"/>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num w:numId="1">
    <w:abstractNumId w:val="1"/>
  </w:num>
  <w:num w:numId="2">
    <w:abstractNumId w:val="3"/>
  </w:num>
  <w:num w:numId="3">
    <w:abstractNumId w:val="5"/>
  </w:num>
  <w:num w:numId="4">
    <w:abstractNumId w:val="4"/>
  </w:num>
  <w:num w:numId="5">
    <w:abstractNumId w:val="7"/>
  </w:num>
  <w:num w:numId="6">
    <w:abstractNumId w:val="6"/>
  </w:num>
  <w:num w:numId="7">
    <w:abstractNumId w:val="2"/>
  </w:num>
  <w:num w:numId="8">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40"/>
  <w:proofState w:spelling="clean" w:grammar="clean"/>
  <w:defaultTabStop w:val="708"/>
  <w:hyphenationZone w:val="425"/>
  <w:characterSpacingControl w:val="doNotCompress"/>
  <w:footnotePr>
    <w:footnote w:id="-1"/>
    <w:footnote w:id="0"/>
  </w:footnotePr>
  <w:endnotePr>
    <w:endnote w:id="-1"/>
    <w:endnote w:id="0"/>
  </w:endnotePr>
  <w:compat/>
  <w:rsids>
    <w:rsidRoot w:val="007A0842"/>
    <w:rsid w:val="00021D43"/>
    <w:rsid w:val="0002612A"/>
    <w:rsid w:val="00026B20"/>
    <w:rsid w:val="00035D6F"/>
    <w:rsid w:val="0005647A"/>
    <w:rsid w:val="00063234"/>
    <w:rsid w:val="00067E41"/>
    <w:rsid w:val="0008238F"/>
    <w:rsid w:val="00091707"/>
    <w:rsid w:val="000A38D5"/>
    <w:rsid w:val="000B102D"/>
    <w:rsid w:val="000B2EEB"/>
    <w:rsid w:val="000B6687"/>
    <w:rsid w:val="000C02C8"/>
    <w:rsid w:val="000E006B"/>
    <w:rsid w:val="000E0708"/>
    <w:rsid w:val="000E5A9B"/>
    <w:rsid w:val="000F2A1D"/>
    <w:rsid w:val="000F651A"/>
    <w:rsid w:val="000F6FF3"/>
    <w:rsid w:val="001036AB"/>
    <w:rsid w:val="0010799A"/>
    <w:rsid w:val="00111C1D"/>
    <w:rsid w:val="00111C23"/>
    <w:rsid w:val="00123A65"/>
    <w:rsid w:val="0013076C"/>
    <w:rsid w:val="00134A41"/>
    <w:rsid w:val="00185C36"/>
    <w:rsid w:val="001D0DB8"/>
    <w:rsid w:val="001D10E9"/>
    <w:rsid w:val="001D2701"/>
    <w:rsid w:val="001E1D32"/>
    <w:rsid w:val="001E59A6"/>
    <w:rsid w:val="001F1C96"/>
    <w:rsid w:val="002032A4"/>
    <w:rsid w:val="00216BE6"/>
    <w:rsid w:val="002245A7"/>
    <w:rsid w:val="00226FA7"/>
    <w:rsid w:val="00236D9E"/>
    <w:rsid w:val="00246992"/>
    <w:rsid w:val="0024771B"/>
    <w:rsid w:val="0025331D"/>
    <w:rsid w:val="00261AC3"/>
    <w:rsid w:val="00263F53"/>
    <w:rsid w:val="00271645"/>
    <w:rsid w:val="00275275"/>
    <w:rsid w:val="002B436B"/>
    <w:rsid w:val="002C6A89"/>
    <w:rsid w:val="002E15C4"/>
    <w:rsid w:val="002E6C48"/>
    <w:rsid w:val="002E7B1B"/>
    <w:rsid w:val="002F0325"/>
    <w:rsid w:val="00323372"/>
    <w:rsid w:val="003260B8"/>
    <w:rsid w:val="00332361"/>
    <w:rsid w:val="00342187"/>
    <w:rsid w:val="003717AC"/>
    <w:rsid w:val="00383566"/>
    <w:rsid w:val="00393C3F"/>
    <w:rsid w:val="003945ED"/>
    <w:rsid w:val="00397569"/>
    <w:rsid w:val="003A70D6"/>
    <w:rsid w:val="003C54B3"/>
    <w:rsid w:val="003C7E98"/>
    <w:rsid w:val="003D2651"/>
    <w:rsid w:val="003D5200"/>
    <w:rsid w:val="003E5772"/>
    <w:rsid w:val="003F6819"/>
    <w:rsid w:val="004018D5"/>
    <w:rsid w:val="0040251B"/>
    <w:rsid w:val="00406C17"/>
    <w:rsid w:val="00410849"/>
    <w:rsid w:val="00420631"/>
    <w:rsid w:val="004243C2"/>
    <w:rsid w:val="00434846"/>
    <w:rsid w:val="00434BC8"/>
    <w:rsid w:val="004640C6"/>
    <w:rsid w:val="00465AC4"/>
    <w:rsid w:val="0048023B"/>
    <w:rsid w:val="00494845"/>
    <w:rsid w:val="00495625"/>
    <w:rsid w:val="004A0463"/>
    <w:rsid w:val="004A0A23"/>
    <w:rsid w:val="004B50FC"/>
    <w:rsid w:val="004C1D16"/>
    <w:rsid w:val="004C58C0"/>
    <w:rsid w:val="004E5CEF"/>
    <w:rsid w:val="004F3A99"/>
    <w:rsid w:val="00506EFB"/>
    <w:rsid w:val="00507F64"/>
    <w:rsid w:val="005459F9"/>
    <w:rsid w:val="005462EA"/>
    <w:rsid w:val="005529A0"/>
    <w:rsid w:val="00555B20"/>
    <w:rsid w:val="00563A1B"/>
    <w:rsid w:val="0056419A"/>
    <w:rsid w:val="00567198"/>
    <w:rsid w:val="0057258E"/>
    <w:rsid w:val="00580764"/>
    <w:rsid w:val="0058458B"/>
    <w:rsid w:val="00592C23"/>
    <w:rsid w:val="005968B9"/>
    <w:rsid w:val="00597E7B"/>
    <w:rsid w:val="005B5961"/>
    <w:rsid w:val="005C0908"/>
    <w:rsid w:val="005C3270"/>
    <w:rsid w:val="005C59AC"/>
    <w:rsid w:val="005D2D1C"/>
    <w:rsid w:val="005E1254"/>
    <w:rsid w:val="005E488C"/>
    <w:rsid w:val="00606B82"/>
    <w:rsid w:val="00620022"/>
    <w:rsid w:val="0062587F"/>
    <w:rsid w:val="00641D06"/>
    <w:rsid w:val="006543D7"/>
    <w:rsid w:val="00663122"/>
    <w:rsid w:val="00667054"/>
    <w:rsid w:val="00682D57"/>
    <w:rsid w:val="006A197F"/>
    <w:rsid w:val="006A5D4A"/>
    <w:rsid w:val="006B04D8"/>
    <w:rsid w:val="006B4775"/>
    <w:rsid w:val="006B5432"/>
    <w:rsid w:val="006D4902"/>
    <w:rsid w:val="006E4039"/>
    <w:rsid w:val="006E43A6"/>
    <w:rsid w:val="00701FCF"/>
    <w:rsid w:val="00706EEF"/>
    <w:rsid w:val="00721E4D"/>
    <w:rsid w:val="00750479"/>
    <w:rsid w:val="0075187C"/>
    <w:rsid w:val="007728A5"/>
    <w:rsid w:val="007745B5"/>
    <w:rsid w:val="00780B57"/>
    <w:rsid w:val="007922CE"/>
    <w:rsid w:val="00793C61"/>
    <w:rsid w:val="007A0842"/>
    <w:rsid w:val="007A1765"/>
    <w:rsid w:val="007C0646"/>
    <w:rsid w:val="007C7343"/>
    <w:rsid w:val="007E18B1"/>
    <w:rsid w:val="007E5F3A"/>
    <w:rsid w:val="007E6B54"/>
    <w:rsid w:val="007F6550"/>
    <w:rsid w:val="007F7B88"/>
    <w:rsid w:val="00801BC1"/>
    <w:rsid w:val="00826A10"/>
    <w:rsid w:val="00826D45"/>
    <w:rsid w:val="00827FCB"/>
    <w:rsid w:val="0083165A"/>
    <w:rsid w:val="008343E8"/>
    <w:rsid w:val="00857EDC"/>
    <w:rsid w:val="008705CD"/>
    <w:rsid w:val="008831A0"/>
    <w:rsid w:val="00883333"/>
    <w:rsid w:val="008A0A1B"/>
    <w:rsid w:val="008A7E30"/>
    <w:rsid w:val="008D2044"/>
    <w:rsid w:val="008E17C2"/>
    <w:rsid w:val="008E7710"/>
    <w:rsid w:val="00900588"/>
    <w:rsid w:val="0092223D"/>
    <w:rsid w:val="00925541"/>
    <w:rsid w:val="00934E1D"/>
    <w:rsid w:val="009465B5"/>
    <w:rsid w:val="0097609C"/>
    <w:rsid w:val="00993348"/>
    <w:rsid w:val="00995A5D"/>
    <w:rsid w:val="00996587"/>
    <w:rsid w:val="009A03B3"/>
    <w:rsid w:val="009A0736"/>
    <w:rsid w:val="009A27EF"/>
    <w:rsid w:val="009A312E"/>
    <w:rsid w:val="009B39EE"/>
    <w:rsid w:val="009C6F3D"/>
    <w:rsid w:val="009E0050"/>
    <w:rsid w:val="009E2DA2"/>
    <w:rsid w:val="00A33F55"/>
    <w:rsid w:val="00A44F60"/>
    <w:rsid w:val="00A46330"/>
    <w:rsid w:val="00A63579"/>
    <w:rsid w:val="00A64FE6"/>
    <w:rsid w:val="00A71940"/>
    <w:rsid w:val="00A8005C"/>
    <w:rsid w:val="00A87E22"/>
    <w:rsid w:val="00A921FD"/>
    <w:rsid w:val="00AA1D12"/>
    <w:rsid w:val="00AB29AF"/>
    <w:rsid w:val="00AC38AA"/>
    <w:rsid w:val="00AD187B"/>
    <w:rsid w:val="00AF10E0"/>
    <w:rsid w:val="00B64D09"/>
    <w:rsid w:val="00B86B94"/>
    <w:rsid w:val="00B87739"/>
    <w:rsid w:val="00BC0DEB"/>
    <w:rsid w:val="00BC1FAD"/>
    <w:rsid w:val="00BD4573"/>
    <w:rsid w:val="00BE6A9B"/>
    <w:rsid w:val="00BE79F5"/>
    <w:rsid w:val="00BF27E8"/>
    <w:rsid w:val="00C13227"/>
    <w:rsid w:val="00C47EA4"/>
    <w:rsid w:val="00C65CE5"/>
    <w:rsid w:val="00C7741C"/>
    <w:rsid w:val="00C913F7"/>
    <w:rsid w:val="00CE11BC"/>
    <w:rsid w:val="00CE65B9"/>
    <w:rsid w:val="00CF2400"/>
    <w:rsid w:val="00CF5B7C"/>
    <w:rsid w:val="00D03A30"/>
    <w:rsid w:val="00D11CAE"/>
    <w:rsid w:val="00D277CF"/>
    <w:rsid w:val="00D55204"/>
    <w:rsid w:val="00D601E4"/>
    <w:rsid w:val="00D67CAF"/>
    <w:rsid w:val="00D77A17"/>
    <w:rsid w:val="00D852D3"/>
    <w:rsid w:val="00D865B1"/>
    <w:rsid w:val="00D96CC3"/>
    <w:rsid w:val="00DA3869"/>
    <w:rsid w:val="00DB23DD"/>
    <w:rsid w:val="00DC3AA7"/>
    <w:rsid w:val="00DC7CCA"/>
    <w:rsid w:val="00DD7972"/>
    <w:rsid w:val="00DE167F"/>
    <w:rsid w:val="00DE1799"/>
    <w:rsid w:val="00DF6687"/>
    <w:rsid w:val="00E0076A"/>
    <w:rsid w:val="00E10CD4"/>
    <w:rsid w:val="00E14AD7"/>
    <w:rsid w:val="00E1690F"/>
    <w:rsid w:val="00E36650"/>
    <w:rsid w:val="00E43210"/>
    <w:rsid w:val="00E4656F"/>
    <w:rsid w:val="00E51E49"/>
    <w:rsid w:val="00E72EE8"/>
    <w:rsid w:val="00E80DF9"/>
    <w:rsid w:val="00E81BE9"/>
    <w:rsid w:val="00E87A7B"/>
    <w:rsid w:val="00E94F0B"/>
    <w:rsid w:val="00EA28D7"/>
    <w:rsid w:val="00EC4C34"/>
    <w:rsid w:val="00ED3587"/>
    <w:rsid w:val="00EE1134"/>
    <w:rsid w:val="00EE3108"/>
    <w:rsid w:val="00F079C4"/>
    <w:rsid w:val="00F203FA"/>
    <w:rsid w:val="00F314C7"/>
    <w:rsid w:val="00F37701"/>
    <w:rsid w:val="00F466E2"/>
    <w:rsid w:val="00F5683A"/>
    <w:rsid w:val="00F57EDF"/>
    <w:rsid w:val="00F57FD7"/>
    <w:rsid w:val="00F6159A"/>
    <w:rsid w:val="00F64261"/>
    <w:rsid w:val="00F937AE"/>
    <w:rsid w:val="00F93FE5"/>
    <w:rsid w:val="00F954E2"/>
    <w:rsid w:val="00F97AFE"/>
    <w:rsid w:val="00FA60F8"/>
    <w:rsid w:val="00FA78CB"/>
    <w:rsid w:val="00FB317A"/>
    <w:rsid w:val="00FC53EA"/>
    <w:rsid w:val="00FC7FC1"/>
    <w:rsid w:val="00FE1F31"/>
    <w:rsid w:val="00FE41C4"/>
    <w:rsid w:val="00FE6F36"/>
    <w:rsid w:val="00FF03A6"/>
    <w:rsid w:val="00FF5158"/>
  </w:rsids>
  <m:mathPr>
    <m:mathFont m:val="Cambria Math"/>
    <m:brkBin m:val="before"/>
    <m:brkBinSub m:val="--"/>
    <m:smallFrac m:val="off"/>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metricconverter"/>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sz w:val="22"/>
        <w:szCs w:val="22"/>
        <w:lang w:val="sl-SI" w:eastAsia="sl-SI"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semiHidden="0" w:uiPriority="0" w:unhideWhenUsed="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091707"/>
    <w:pPr>
      <w:spacing w:after="200" w:line="276" w:lineRule="auto"/>
    </w:pPr>
    <w:rPr>
      <w:lang w:eastAsia="en-US"/>
    </w:rPr>
  </w:style>
  <w:style w:type="paragraph" w:styleId="Naslov2">
    <w:name w:val="heading 2"/>
    <w:basedOn w:val="Navaden"/>
    <w:next w:val="Navaden"/>
    <w:link w:val="Naslov2Znak"/>
    <w:uiPriority w:val="99"/>
    <w:qFormat/>
    <w:locked/>
    <w:rsid w:val="00F57FD7"/>
    <w:pPr>
      <w:keepNext/>
      <w:spacing w:before="240" w:after="60"/>
      <w:outlineLvl w:val="1"/>
    </w:pPr>
    <w:rPr>
      <w:rFonts w:ascii="Arial" w:hAnsi="Arial" w:cs="Arial"/>
      <w:b/>
      <w:bCs/>
      <w:i/>
      <w:iCs/>
      <w:sz w:val="28"/>
      <w:szCs w:val="28"/>
    </w:rPr>
  </w:style>
  <w:style w:type="paragraph" w:styleId="Naslov3">
    <w:name w:val="heading 3"/>
    <w:basedOn w:val="Navaden"/>
    <w:next w:val="Navaden"/>
    <w:link w:val="Naslov3Znak"/>
    <w:uiPriority w:val="99"/>
    <w:qFormat/>
    <w:locked/>
    <w:rsid w:val="0092223D"/>
    <w:pPr>
      <w:keepNext/>
      <w:spacing w:before="240" w:after="60" w:line="260" w:lineRule="exact"/>
      <w:outlineLvl w:val="2"/>
    </w:pPr>
    <w:rPr>
      <w:rFonts w:ascii="Cambria" w:eastAsia="Times New Roman" w:hAnsi="Cambria"/>
      <w:b/>
      <w:bCs/>
      <w:sz w:val="26"/>
      <w:szCs w:val="26"/>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qFormat/>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2Znak">
    <w:name w:val="Naslov 2 Znak"/>
    <w:basedOn w:val="Privzetapisavaodstavka"/>
    <w:link w:val="Naslov2"/>
    <w:uiPriority w:val="99"/>
    <w:semiHidden/>
    <w:locked/>
    <w:rsid w:val="006A197F"/>
    <w:rPr>
      <w:rFonts w:ascii="Cambria" w:hAnsi="Cambria" w:cs="Times New Roman"/>
      <w:b/>
      <w:bCs/>
      <w:i/>
      <w:iCs/>
      <w:sz w:val="28"/>
      <w:szCs w:val="28"/>
      <w:lang w:eastAsia="en-US"/>
    </w:rPr>
  </w:style>
  <w:style w:type="character" w:customStyle="1" w:styleId="Naslov3Znak">
    <w:name w:val="Naslov 3 Znak"/>
    <w:basedOn w:val="Privzetapisavaodstavka"/>
    <w:link w:val="Naslov3"/>
    <w:uiPriority w:val="99"/>
    <w:locked/>
    <w:rsid w:val="0092223D"/>
    <w:rPr>
      <w:rFonts w:ascii="Cambria" w:hAnsi="Cambria" w:cs="Times New Roman"/>
      <w:b/>
      <w:bCs/>
      <w:sz w:val="26"/>
      <w:szCs w:val="26"/>
      <w:lang w:eastAsia="en-US"/>
    </w:rPr>
  </w:style>
  <w:style w:type="paragraph" w:styleId="Besedilooblaka">
    <w:name w:val="Balloon Text"/>
    <w:basedOn w:val="Navaden"/>
    <w:link w:val="BesedilooblakaZnak"/>
    <w:uiPriority w:val="99"/>
    <w:semiHidden/>
    <w:rsid w:val="007A0842"/>
    <w:pPr>
      <w:spacing w:after="0" w:line="240" w:lineRule="auto"/>
    </w:pPr>
    <w:rPr>
      <w:rFonts w:ascii="Tahoma" w:hAnsi="Tahoma"/>
      <w:sz w:val="16"/>
      <w:szCs w:val="16"/>
      <w:lang w:eastAsia="sl-SI"/>
    </w:rPr>
  </w:style>
  <w:style w:type="character" w:customStyle="1" w:styleId="BesedilooblakaZnak">
    <w:name w:val="Besedilo oblačka Znak"/>
    <w:basedOn w:val="Privzetapisavaodstavka"/>
    <w:link w:val="Besedilooblaka"/>
    <w:uiPriority w:val="99"/>
    <w:semiHidden/>
    <w:locked/>
    <w:rsid w:val="007A0842"/>
    <w:rPr>
      <w:rFonts w:ascii="Tahoma" w:hAnsi="Tahoma" w:cs="Times New Roman"/>
      <w:sz w:val="16"/>
    </w:rPr>
  </w:style>
  <w:style w:type="paragraph" w:customStyle="1" w:styleId="Default">
    <w:name w:val="Default"/>
    <w:uiPriority w:val="99"/>
    <w:rsid w:val="009A03B3"/>
    <w:pPr>
      <w:autoSpaceDE w:val="0"/>
      <w:autoSpaceDN w:val="0"/>
      <w:adjustRightInd w:val="0"/>
    </w:pPr>
    <w:rPr>
      <w:rFonts w:ascii="Arial Unicode MS" w:eastAsia="Arial Unicode MS" w:cs="Arial Unicode MS"/>
      <w:color w:val="000000"/>
      <w:sz w:val="24"/>
      <w:szCs w:val="24"/>
      <w:lang w:eastAsia="en-US"/>
    </w:rPr>
  </w:style>
  <w:style w:type="paragraph" w:styleId="Odstavekseznama">
    <w:name w:val="List Paragraph"/>
    <w:basedOn w:val="Navaden"/>
    <w:uiPriority w:val="99"/>
    <w:qFormat/>
    <w:rsid w:val="00F079C4"/>
    <w:pPr>
      <w:ind w:left="720"/>
      <w:contextualSpacing/>
    </w:pPr>
  </w:style>
  <w:style w:type="paragraph" w:customStyle="1" w:styleId="esegmentp">
    <w:name w:val="esegment_p"/>
    <w:basedOn w:val="Navaden"/>
    <w:uiPriority w:val="99"/>
    <w:rsid w:val="005C3270"/>
    <w:pPr>
      <w:spacing w:after="175" w:line="240" w:lineRule="auto"/>
      <w:ind w:firstLine="200"/>
      <w:jc w:val="both"/>
    </w:pPr>
    <w:rPr>
      <w:rFonts w:ascii="Times New Roman" w:eastAsia="Times New Roman" w:hAnsi="Times New Roman"/>
      <w:color w:val="313131"/>
      <w:sz w:val="24"/>
      <w:szCs w:val="24"/>
      <w:lang w:eastAsia="sl-SI"/>
    </w:rPr>
  </w:style>
  <w:style w:type="paragraph" w:customStyle="1" w:styleId="EntRefer">
    <w:name w:val="EntRefer"/>
    <w:basedOn w:val="Navaden"/>
    <w:uiPriority w:val="99"/>
    <w:rsid w:val="00FA78CB"/>
    <w:pPr>
      <w:widowControl w:val="0"/>
      <w:spacing w:after="0" w:line="240" w:lineRule="auto"/>
    </w:pPr>
    <w:rPr>
      <w:rFonts w:ascii="Times New Roman" w:eastAsia="Times New Roman" w:hAnsi="Times New Roman"/>
      <w:b/>
      <w:sz w:val="24"/>
      <w:szCs w:val="20"/>
      <w:lang w:eastAsia="fr-BE"/>
    </w:rPr>
  </w:style>
  <w:style w:type="paragraph" w:styleId="Brezrazmikov">
    <w:name w:val="No Spacing"/>
    <w:link w:val="BrezrazmikovZnak"/>
    <w:uiPriority w:val="99"/>
    <w:qFormat/>
    <w:rsid w:val="00E10CD4"/>
    <w:rPr>
      <w:lang w:eastAsia="en-US"/>
    </w:rPr>
  </w:style>
  <w:style w:type="paragraph" w:customStyle="1" w:styleId="CM1">
    <w:name w:val="CM1"/>
    <w:basedOn w:val="Default"/>
    <w:next w:val="Default"/>
    <w:uiPriority w:val="99"/>
    <w:rsid w:val="0024771B"/>
    <w:rPr>
      <w:rFonts w:ascii="Times New Roman" w:eastAsia="Calibri" w:hAnsi="Times New Roman" w:cs="Times New Roman"/>
      <w:color w:val="auto"/>
    </w:rPr>
  </w:style>
  <w:style w:type="paragraph" w:customStyle="1" w:styleId="CM3">
    <w:name w:val="CM3"/>
    <w:basedOn w:val="Default"/>
    <w:next w:val="Default"/>
    <w:uiPriority w:val="99"/>
    <w:rsid w:val="0024771B"/>
    <w:rPr>
      <w:rFonts w:ascii="Times New Roman" w:eastAsia="Calibri" w:hAnsi="Times New Roman" w:cs="Times New Roman"/>
      <w:color w:val="auto"/>
    </w:rPr>
  </w:style>
  <w:style w:type="paragraph" w:styleId="Glava">
    <w:name w:val="header"/>
    <w:basedOn w:val="Navaden"/>
    <w:link w:val="GlavaZnak"/>
    <w:uiPriority w:val="99"/>
    <w:semiHidden/>
    <w:rsid w:val="00F57EDF"/>
    <w:pPr>
      <w:tabs>
        <w:tab w:val="center" w:pos="4536"/>
        <w:tab w:val="right" w:pos="9072"/>
      </w:tabs>
      <w:spacing w:after="0" w:line="240" w:lineRule="auto"/>
    </w:pPr>
  </w:style>
  <w:style w:type="character" w:customStyle="1" w:styleId="GlavaZnak">
    <w:name w:val="Glava Znak"/>
    <w:basedOn w:val="Privzetapisavaodstavka"/>
    <w:link w:val="Glava"/>
    <w:uiPriority w:val="99"/>
    <w:semiHidden/>
    <w:locked/>
    <w:rsid w:val="00F57EDF"/>
    <w:rPr>
      <w:rFonts w:cs="Times New Roman"/>
      <w:sz w:val="22"/>
      <w:szCs w:val="22"/>
      <w:lang w:eastAsia="en-US"/>
    </w:rPr>
  </w:style>
  <w:style w:type="paragraph" w:styleId="Noga">
    <w:name w:val="footer"/>
    <w:basedOn w:val="Navaden"/>
    <w:link w:val="NogaZnak"/>
    <w:uiPriority w:val="99"/>
    <w:rsid w:val="00F57EDF"/>
    <w:pPr>
      <w:tabs>
        <w:tab w:val="center" w:pos="4536"/>
        <w:tab w:val="right" w:pos="9072"/>
      </w:tabs>
      <w:spacing w:after="0" w:line="240" w:lineRule="auto"/>
    </w:pPr>
  </w:style>
  <w:style w:type="character" w:customStyle="1" w:styleId="NogaZnak">
    <w:name w:val="Noga Znak"/>
    <w:basedOn w:val="Privzetapisavaodstavka"/>
    <w:link w:val="Noga"/>
    <w:uiPriority w:val="99"/>
    <w:locked/>
    <w:rsid w:val="00F57EDF"/>
    <w:rPr>
      <w:rFonts w:cs="Times New Roman"/>
      <w:sz w:val="22"/>
      <w:szCs w:val="22"/>
      <w:lang w:eastAsia="en-US"/>
    </w:rPr>
  </w:style>
  <w:style w:type="character" w:styleId="Komentar-sklic">
    <w:name w:val="annotation reference"/>
    <w:basedOn w:val="Privzetapisavaodstavka"/>
    <w:uiPriority w:val="99"/>
    <w:semiHidden/>
    <w:rsid w:val="0057258E"/>
    <w:rPr>
      <w:rFonts w:cs="Times New Roman"/>
      <w:sz w:val="16"/>
      <w:szCs w:val="16"/>
    </w:rPr>
  </w:style>
  <w:style w:type="paragraph" w:styleId="Komentar-besedilo">
    <w:name w:val="annotation text"/>
    <w:basedOn w:val="Navaden"/>
    <w:link w:val="Komentar-besediloZnak"/>
    <w:uiPriority w:val="99"/>
    <w:semiHidden/>
    <w:rsid w:val="0057258E"/>
    <w:pPr>
      <w:spacing w:line="240" w:lineRule="auto"/>
    </w:pPr>
    <w:rPr>
      <w:sz w:val="20"/>
      <w:szCs w:val="20"/>
    </w:rPr>
  </w:style>
  <w:style w:type="character" w:customStyle="1" w:styleId="Komentar-besediloZnak">
    <w:name w:val="Komentar - besedilo Znak"/>
    <w:basedOn w:val="Privzetapisavaodstavka"/>
    <w:link w:val="Komentar-besedilo"/>
    <w:uiPriority w:val="99"/>
    <w:semiHidden/>
    <w:locked/>
    <w:rsid w:val="0057258E"/>
    <w:rPr>
      <w:rFonts w:cs="Times New Roman"/>
      <w:lang w:eastAsia="en-US"/>
    </w:rPr>
  </w:style>
  <w:style w:type="paragraph" w:styleId="Zadevakomentarja">
    <w:name w:val="annotation subject"/>
    <w:basedOn w:val="Komentar-besedilo"/>
    <w:next w:val="Komentar-besedilo"/>
    <w:link w:val="ZadevakomentarjaZnak"/>
    <w:uiPriority w:val="99"/>
    <w:semiHidden/>
    <w:rsid w:val="0057258E"/>
    <w:rPr>
      <w:b/>
      <w:bCs/>
    </w:rPr>
  </w:style>
  <w:style w:type="character" w:customStyle="1" w:styleId="ZadevakomentarjaZnak">
    <w:name w:val="Zadeva komentarja Znak"/>
    <w:basedOn w:val="Komentar-besediloZnak"/>
    <w:link w:val="Zadevakomentarja"/>
    <w:uiPriority w:val="99"/>
    <w:semiHidden/>
    <w:locked/>
    <w:rsid w:val="0057258E"/>
    <w:rPr>
      <w:b/>
      <w:bCs/>
    </w:rPr>
  </w:style>
  <w:style w:type="paragraph" w:styleId="Sprotnaopomba-besedilo">
    <w:name w:val="footnote text"/>
    <w:basedOn w:val="Navaden"/>
    <w:link w:val="Sprotnaopomba-besediloZnak"/>
    <w:uiPriority w:val="99"/>
    <w:semiHidden/>
    <w:rsid w:val="00995A5D"/>
    <w:pPr>
      <w:spacing w:after="0" w:line="240" w:lineRule="auto"/>
    </w:pPr>
    <w:rPr>
      <w:rFonts w:ascii="Times New Roman" w:hAnsi="Times New Roman"/>
      <w:sz w:val="20"/>
      <w:szCs w:val="20"/>
      <w:lang w:eastAsia="sl-SI"/>
    </w:rPr>
  </w:style>
  <w:style w:type="character" w:customStyle="1" w:styleId="Sprotnaopomba-besediloZnak">
    <w:name w:val="Sprotna opomba - besedilo Znak"/>
    <w:basedOn w:val="Privzetapisavaodstavka"/>
    <w:link w:val="Sprotnaopomba-besedilo"/>
    <w:uiPriority w:val="99"/>
    <w:locked/>
    <w:rsid w:val="00995A5D"/>
    <w:rPr>
      <w:rFonts w:cs="Times New Roman"/>
      <w:lang w:val="sl-SI" w:eastAsia="sl-SI" w:bidi="ar-SA"/>
    </w:rPr>
  </w:style>
  <w:style w:type="character" w:styleId="Sprotnaopomba-sklic">
    <w:name w:val="footnote reference"/>
    <w:basedOn w:val="Privzetapisavaodstavka"/>
    <w:uiPriority w:val="99"/>
    <w:semiHidden/>
    <w:rsid w:val="00995A5D"/>
    <w:rPr>
      <w:rFonts w:cs="Times New Roman"/>
      <w:vertAlign w:val="superscript"/>
    </w:rPr>
  </w:style>
  <w:style w:type="paragraph" w:styleId="Telobesedila">
    <w:name w:val="Body Text"/>
    <w:basedOn w:val="Navaden"/>
    <w:link w:val="TelobesedilaZnak"/>
    <w:uiPriority w:val="99"/>
    <w:rsid w:val="00995A5D"/>
    <w:pPr>
      <w:spacing w:after="0" w:line="240" w:lineRule="auto"/>
    </w:pPr>
    <w:rPr>
      <w:rFonts w:ascii="Times New Roman" w:hAnsi="Times New Roman"/>
      <w:sz w:val="24"/>
      <w:szCs w:val="20"/>
      <w:lang w:eastAsia="sl-SI"/>
    </w:rPr>
  </w:style>
  <w:style w:type="character" w:customStyle="1" w:styleId="TelobesedilaZnak">
    <w:name w:val="Telo besedila Znak"/>
    <w:basedOn w:val="Privzetapisavaodstavka"/>
    <w:link w:val="Telobesedila"/>
    <w:uiPriority w:val="99"/>
    <w:semiHidden/>
    <w:locked/>
    <w:rsid w:val="00995A5D"/>
    <w:rPr>
      <w:rFonts w:cs="Times New Roman"/>
      <w:sz w:val="24"/>
      <w:lang w:val="sl-SI" w:eastAsia="sl-SI" w:bidi="ar-SA"/>
    </w:rPr>
  </w:style>
  <w:style w:type="character" w:customStyle="1" w:styleId="hps">
    <w:name w:val="hps"/>
    <w:basedOn w:val="Privzetapisavaodstavka"/>
    <w:uiPriority w:val="99"/>
    <w:rsid w:val="00995A5D"/>
    <w:rPr>
      <w:rFonts w:cs="Times New Roman"/>
    </w:rPr>
  </w:style>
  <w:style w:type="character" w:customStyle="1" w:styleId="BrezrazmikovZnak">
    <w:name w:val="Brez razmikov Znak"/>
    <w:link w:val="Brezrazmikov"/>
    <w:uiPriority w:val="99"/>
    <w:locked/>
    <w:rsid w:val="003E5772"/>
    <w:rPr>
      <w:sz w:val="22"/>
      <w:lang w:val="sl-SI" w:eastAsia="en-US"/>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image" Target="media/image3.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28</Pages>
  <Words>11770</Words>
  <Characters>67093</Characters>
  <Application>Microsoft Office Word</Application>
  <DocSecurity>0</DocSecurity>
  <Lines>559</Lines>
  <Paragraphs>157</Paragraphs>
  <ScaleCrop>false</ScaleCrop>
  <Company>MNZ RS, Policija</Company>
  <LinksUpToDate>false</LinksUpToDate>
  <CharactersWithSpaces>78706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PRESOJA VPLIVOV NA ZASEBNOST PRI UVAJANJU NOVIH POLICIJSKIH POOBLASTIL (AVTOMATIZIRANO PREVERJANJE REGISTRSKIH TABLIC PRI NADZORU CSTNEGA PROMETA)</dc:title>
  <dc:creator>pskerbis</dc:creator>
  <cp:lastModifiedBy>rferenc</cp:lastModifiedBy>
  <cp:revision>2</cp:revision>
  <cp:lastPrinted>2016-08-19T07:54:00Z</cp:lastPrinted>
  <dcterms:created xsi:type="dcterms:W3CDTF">2016-10-10T07:20:00Z</dcterms:created>
  <dcterms:modified xsi:type="dcterms:W3CDTF">2016-10-10T07:20:00Z</dcterms:modified>
</cp:coreProperties>
</file>