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9C0" w:rsidRPr="00E92049" w:rsidRDefault="00D319C0" w:rsidP="00D319C0">
      <w:pPr>
        <w:pStyle w:val="Naslov"/>
        <w:tabs>
          <w:tab w:val="left" w:pos="1843"/>
        </w:tabs>
        <w:rPr>
          <w:rFonts w:cs="Arial"/>
          <w:caps/>
          <w:color w:val="auto"/>
          <w:sz w:val="20"/>
          <w:lang w:val="sl-SI"/>
        </w:rPr>
      </w:pPr>
      <w:r w:rsidRPr="00E92049">
        <w:rPr>
          <w:rFonts w:cs="Arial"/>
          <w:caps/>
          <w:color w:val="auto"/>
          <w:sz w:val="20"/>
          <w:lang w:val="sl-SI"/>
        </w:rPr>
        <w:t>Obrazložitev</w:t>
      </w:r>
    </w:p>
    <w:p w:rsidR="00D319C0" w:rsidRPr="00E92049" w:rsidRDefault="00D319C0" w:rsidP="00D319C0">
      <w:pPr>
        <w:jc w:val="both"/>
        <w:rPr>
          <w:rFonts w:ascii="Arial" w:hAnsi="Arial" w:cs="Arial"/>
          <w:sz w:val="20"/>
          <w:szCs w:val="20"/>
        </w:rPr>
      </w:pPr>
    </w:p>
    <w:p w:rsidR="00DE6DA7" w:rsidRDefault="00DE6DA7" w:rsidP="001C33A7">
      <w:pPr>
        <w:rPr>
          <w:rFonts w:ascii="Arial" w:hAnsi="Arial" w:cs="Arial"/>
          <w:sz w:val="20"/>
          <w:szCs w:val="20"/>
        </w:rPr>
      </w:pPr>
    </w:p>
    <w:p w:rsidR="001C33A7" w:rsidRDefault="001C33A7" w:rsidP="00961616">
      <w:pPr>
        <w:jc w:val="both"/>
        <w:rPr>
          <w:rFonts w:ascii="Arial" w:hAnsi="Arial" w:cs="Arial"/>
          <w:sz w:val="20"/>
          <w:szCs w:val="20"/>
        </w:rPr>
      </w:pPr>
      <w:r>
        <w:rPr>
          <w:rFonts w:ascii="Arial" w:hAnsi="Arial" w:cs="Arial"/>
          <w:sz w:val="20"/>
          <w:szCs w:val="20"/>
        </w:rPr>
        <w:t xml:space="preserve">Osnutek Uredbe o načrtih upravljanja voda </w:t>
      </w:r>
      <w:r w:rsidR="00DE6DA7">
        <w:rPr>
          <w:rFonts w:ascii="Arial" w:hAnsi="Arial" w:cs="Arial"/>
          <w:sz w:val="20"/>
          <w:szCs w:val="20"/>
        </w:rPr>
        <w:t>na vodnih območjih Donave in Jadranskega morja je pripravljen na podlagi prvega odstavka 55. člena in</w:t>
      </w:r>
      <w:r w:rsidR="00DE6DA7" w:rsidRPr="00413578">
        <w:rPr>
          <w:rFonts w:ascii="Arial" w:hAnsi="Arial" w:cs="Arial"/>
          <w:sz w:val="20"/>
          <w:szCs w:val="20"/>
        </w:rPr>
        <w:t xml:space="preserve"> prvega </w:t>
      </w:r>
      <w:r w:rsidR="00DE6DA7">
        <w:rPr>
          <w:rFonts w:ascii="Arial" w:hAnsi="Arial" w:cs="Arial"/>
          <w:sz w:val="20"/>
          <w:szCs w:val="20"/>
        </w:rPr>
        <w:t>o</w:t>
      </w:r>
      <w:r w:rsidR="00DE6DA7" w:rsidRPr="00413578">
        <w:rPr>
          <w:rFonts w:ascii="Arial" w:hAnsi="Arial" w:cs="Arial"/>
          <w:sz w:val="20"/>
          <w:szCs w:val="20"/>
        </w:rPr>
        <w:t xml:space="preserve">dstavka 56. </w:t>
      </w:r>
      <w:r w:rsidR="00DE6DA7">
        <w:rPr>
          <w:rFonts w:ascii="Arial" w:hAnsi="Arial" w:cs="Arial"/>
          <w:sz w:val="20"/>
          <w:szCs w:val="20"/>
        </w:rPr>
        <w:t>č</w:t>
      </w:r>
      <w:r w:rsidR="00DE6DA7" w:rsidRPr="00413578">
        <w:rPr>
          <w:rFonts w:ascii="Arial" w:hAnsi="Arial" w:cs="Arial"/>
          <w:sz w:val="20"/>
          <w:szCs w:val="20"/>
        </w:rPr>
        <w:t>lena</w:t>
      </w:r>
      <w:r w:rsidR="00DE6DA7">
        <w:rPr>
          <w:rFonts w:ascii="Arial" w:hAnsi="Arial" w:cs="Arial"/>
          <w:sz w:val="20"/>
          <w:szCs w:val="20"/>
        </w:rPr>
        <w:t xml:space="preserve"> </w:t>
      </w:r>
      <w:r w:rsidR="00DE6DA7" w:rsidRPr="00DF7DC4">
        <w:rPr>
          <w:rFonts w:ascii="Arial" w:hAnsi="Arial" w:cs="Arial"/>
          <w:sz w:val="20"/>
          <w:szCs w:val="20"/>
        </w:rPr>
        <w:t>Zakona o vodah (Uradni list RS, št. 67/02, 2/04 – ZZdrI-A, 41/04</w:t>
      </w:r>
      <w:r w:rsidR="00DE6DA7" w:rsidRPr="00413578">
        <w:rPr>
          <w:rFonts w:ascii="Arial" w:hAnsi="Arial" w:cs="Arial"/>
          <w:sz w:val="20"/>
          <w:szCs w:val="20"/>
        </w:rPr>
        <w:t xml:space="preserve"> – ZVO-1, 57/08, 57/12, 100/13,</w:t>
      </w:r>
      <w:r w:rsidR="00DE6DA7" w:rsidRPr="00FF4A32">
        <w:rPr>
          <w:rFonts w:ascii="Arial" w:hAnsi="Arial" w:cs="Arial"/>
          <w:sz w:val="20"/>
          <w:szCs w:val="20"/>
        </w:rPr>
        <w:t xml:space="preserve"> 40/14 in 56/15)</w:t>
      </w:r>
      <w:r w:rsidR="00DE6DA7">
        <w:rPr>
          <w:rFonts w:ascii="Arial" w:hAnsi="Arial" w:cs="Arial"/>
          <w:sz w:val="20"/>
          <w:szCs w:val="20"/>
        </w:rPr>
        <w:t xml:space="preserve">, ki določata, da Vlada RS sprejme načrta upravljanja z vodami na vodnem območju </w:t>
      </w:r>
      <w:r w:rsidR="00DE6DA7" w:rsidRPr="002E3092">
        <w:rPr>
          <w:rFonts w:ascii="Arial" w:hAnsi="Arial" w:cs="Arial"/>
          <w:sz w:val="20"/>
        </w:rPr>
        <w:t>Donave in Jadranskega morja</w:t>
      </w:r>
      <w:r w:rsidR="00DE6DA7">
        <w:rPr>
          <w:rFonts w:ascii="Arial" w:hAnsi="Arial" w:cs="Arial"/>
          <w:sz w:val="20"/>
        </w:rPr>
        <w:t xml:space="preserve"> ter da lahko vlada za posamezno vodno telo določi, da se pri izpolnjevanju ciljev, ki se nanašajo na doseganje dobrega stanja ali dobrega ekološkega potenciala vodnih teles, podaljšajo roki za doseganje ciljev, ker njihovo doseganje v določenem času ni mogoče zaradi razlogov, povezanih s tehnično izvedljivostjo ali nesorazmerno visokimi stroški ali naravnimi pogoji.</w:t>
      </w:r>
    </w:p>
    <w:p w:rsidR="00DE6DA7" w:rsidRDefault="00DE6DA7" w:rsidP="00961616">
      <w:pPr>
        <w:jc w:val="both"/>
        <w:rPr>
          <w:rFonts w:ascii="Arial" w:hAnsi="Arial" w:cs="Arial"/>
          <w:sz w:val="20"/>
        </w:rPr>
      </w:pPr>
    </w:p>
    <w:p w:rsidR="00DE6DA7" w:rsidRDefault="00DE6DA7" w:rsidP="00961616">
      <w:pPr>
        <w:jc w:val="both"/>
        <w:rPr>
          <w:rFonts w:ascii="Arial" w:hAnsi="Arial" w:cs="Arial"/>
          <w:color w:val="000000"/>
          <w:sz w:val="20"/>
        </w:rPr>
      </w:pPr>
      <w:r>
        <w:rPr>
          <w:rFonts w:ascii="Arial" w:hAnsi="Arial" w:cs="Arial"/>
          <w:sz w:val="20"/>
        </w:rPr>
        <w:t xml:space="preserve">Z uredbo se sprejmeta načrt upravljanja voda na vodnem območju Donave in načrt upravljanja voda na vodnem območju </w:t>
      </w:r>
      <w:r w:rsidR="001C33A7" w:rsidRPr="002E3092">
        <w:rPr>
          <w:rFonts w:ascii="Arial" w:hAnsi="Arial" w:cs="Arial"/>
          <w:color w:val="000000"/>
          <w:sz w:val="20"/>
        </w:rPr>
        <w:t>Jadranskega morja</w:t>
      </w:r>
      <w:r>
        <w:rPr>
          <w:rFonts w:ascii="Arial" w:hAnsi="Arial" w:cs="Arial"/>
          <w:color w:val="000000"/>
          <w:sz w:val="20"/>
        </w:rPr>
        <w:t>. Uredba določa vsebino opisnega dela obeh načrtov in njune priloge</w:t>
      </w:r>
      <w:r w:rsidR="00961616">
        <w:rPr>
          <w:rFonts w:ascii="Arial" w:hAnsi="Arial" w:cs="Arial"/>
          <w:color w:val="000000"/>
          <w:sz w:val="20"/>
        </w:rPr>
        <w:t>, ki se skladno z zahtevami uredbe objavita na spletni strani Ministrstva za okolje in prostor</w:t>
      </w:r>
      <w:r>
        <w:rPr>
          <w:rFonts w:ascii="Arial" w:hAnsi="Arial" w:cs="Arial"/>
          <w:color w:val="000000"/>
          <w:sz w:val="20"/>
        </w:rPr>
        <w:t>.</w:t>
      </w:r>
    </w:p>
    <w:p w:rsidR="00DE6DA7" w:rsidRDefault="00DE6DA7" w:rsidP="00961616">
      <w:pPr>
        <w:jc w:val="both"/>
        <w:rPr>
          <w:rFonts w:ascii="Arial" w:hAnsi="Arial" w:cs="Arial"/>
          <w:color w:val="000000"/>
          <w:sz w:val="20"/>
        </w:rPr>
      </w:pPr>
    </w:p>
    <w:p w:rsidR="00961616" w:rsidRDefault="00961616" w:rsidP="00961616">
      <w:pPr>
        <w:jc w:val="both"/>
        <w:rPr>
          <w:rFonts w:ascii="Arial" w:hAnsi="Arial" w:cs="Arial"/>
          <w:color w:val="000000"/>
          <w:sz w:val="20"/>
        </w:rPr>
      </w:pPr>
      <w:r>
        <w:rPr>
          <w:rFonts w:ascii="Arial" w:hAnsi="Arial" w:cs="Arial"/>
          <w:color w:val="000000"/>
          <w:sz w:val="20"/>
        </w:rPr>
        <w:t xml:space="preserve">Z uredbo se določijo podaljšani roki za doseganje ciljev za vodna telesa, za katera je glede na rezultate analiz ekološkega in kemijskega stanja in razvoja obremenitev v drugem načrtovalskem ciklu ugotovljeno, da do leta 2021 ne bodo dosegla zanje predpisanih ciljev.   </w:t>
      </w:r>
    </w:p>
    <w:p w:rsidR="00961616" w:rsidRDefault="00961616" w:rsidP="00961616">
      <w:pPr>
        <w:jc w:val="both"/>
        <w:rPr>
          <w:rFonts w:ascii="Arial" w:hAnsi="Arial" w:cs="Arial"/>
          <w:sz w:val="20"/>
        </w:rPr>
      </w:pPr>
    </w:p>
    <w:p w:rsidR="00961616" w:rsidRPr="002E3092" w:rsidRDefault="00961616" w:rsidP="00961616">
      <w:pPr>
        <w:jc w:val="both"/>
        <w:rPr>
          <w:rFonts w:ascii="Arial" w:hAnsi="Arial" w:cs="Arial"/>
          <w:sz w:val="20"/>
        </w:rPr>
      </w:pPr>
      <w:r w:rsidRPr="002E3092">
        <w:rPr>
          <w:rFonts w:ascii="Arial" w:hAnsi="Arial" w:cs="Arial"/>
          <w:sz w:val="20"/>
        </w:rPr>
        <w:t xml:space="preserve">Uredba na podlagi 55. člena Zakona o vodah </w:t>
      </w:r>
      <w:r>
        <w:rPr>
          <w:rFonts w:ascii="Arial" w:hAnsi="Arial" w:cs="Arial"/>
          <w:sz w:val="20"/>
        </w:rPr>
        <w:t xml:space="preserve">ureja </w:t>
      </w:r>
      <w:r w:rsidRPr="002E3092">
        <w:rPr>
          <w:rFonts w:ascii="Arial" w:hAnsi="Arial" w:cs="Arial"/>
          <w:sz w:val="20"/>
        </w:rPr>
        <w:t xml:space="preserve">tudi nekatere vsebine, ki so po svoji pravni naravi splošna pravna norma in sicer gre za 3. točko drugega odstavka tega člena, ki določa, da se z NUV določijo tudi možne vrste rabe vodnega ali morskega dobra, vključno z določitvijo pogojev ali omejitev rabe in drugih posegov v vodno ali morsko dobro. </w:t>
      </w:r>
    </w:p>
    <w:p w:rsidR="00961616" w:rsidRDefault="00961616" w:rsidP="00961616">
      <w:pPr>
        <w:jc w:val="both"/>
        <w:rPr>
          <w:rFonts w:ascii="Arial" w:hAnsi="Arial" w:cs="Arial"/>
          <w:color w:val="000000"/>
          <w:sz w:val="20"/>
        </w:rPr>
      </w:pPr>
    </w:p>
    <w:p w:rsidR="00DE6DA7" w:rsidRDefault="00DE6DA7" w:rsidP="00961616">
      <w:pPr>
        <w:jc w:val="both"/>
        <w:rPr>
          <w:rFonts w:ascii="Arial" w:hAnsi="Arial" w:cs="Arial"/>
          <w:color w:val="000000"/>
          <w:sz w:val="20"/>
        </w:rPr>
      </w:pPr>
      <w:r>
        <w:rPr>
          <w:rFonts w:ascii="Arial" w:hAnsi="Arial" w:cs="Arial"/>
          <w:color w:val="000000"/>
          <w:sz w:val="20"/>
        </w:rPr>
        <w:t xml:space="preserve">Z uredbo se </w:t>
      </w:r>
      <w:r w:rsidR="00961616">
        <w:rPr>
          <w:rFonts w:ascii="Arial" w:hAnsi="Arial" w:cs="Arial"/>
          <w:color w:val="000000"/>
          <w:sz w:val="20"/>
        </w:rPr>
        <w:t xml:space="preserve">tako </w:t>
      </w:r>
      <w:r>
        <w:rPr>
          <w:rFonts w:ascii="Arial" w:hAnsi="Arial" w:cs="Arial"/>
          <w:color w:val="000000"/>
          <w:sz w:val="20"/>
        </w:rPr>
        <w:t xml:space="preserve">določijo referenčni odseki, t.j. </w:t>
      </w:r>
      <w:r>
        <w:rPr>
          <w:rFonts w:ascii="Arial" w:hAnsi="Arial" w:cs="Arial"/>
          <w:sz w:val="20"/>
          <w:szCs w:val="20"/>
        </w:rPr>
        <w:t xml:space="preserve">odseki vodotokov in obale jezer, kjer se nahajajo referenčna mesta, ki so mesta </w:t>
      </w:r>
      <w:r w:rsidRPr="00DD29A1">
        <w:rPr>
          <w:rFonts w:ascii="Arial" w:hAnsi="Arial" w:cs="Arial"/>
          <w:sz w:val="20"/>
          <w:szCs w:val="20"/>
        </w:rPr>
        <w:t xml:space="preserve">z le zelo majhnimi spremembami </w:t>
      </w:r>
      <w:proofErr w:type="spellStart"/>
      <w:r w:rsidRPr="00DD29A1">
        <w:rPr>
          <w:rFonts w:ascii="Arial" w:hAnsi="Arial" w:cs="Arial"/>
          <w:sz w:val="20"/>
          <w:szCs w:val="20"/>
        </w:rPr>
        <w:t>hidromorfoloških</w:t>
      </w:r>
      <w:proofErr w:type="spellEnd"/>
      <w:r w:rsidRPr="00DD29A1">
        <w:rPr>
          <w:rFonts w:ascii="Arial" w:hAnsi="Arial" w:cs="Arial"/>
          <w:sz w:val="20"/>
          <w:szCs w:val="20"/>
        </w:rPr>
        <w:t xml:space="preserve">, fizikalno – kemijskih in bioloških elementov </w:t>
      </w:r>
      <w:r>
        <w:rPr>
          <w:rFonts w:ascii="Arial" w:hAnsi="Arial" w:cs="Arial"/>
          <w:sz w:val="20"/>
          <w:szCs w:val="20"/>
        </w:rPr>
        <w:t xml:space="preserve">kakovosti </w:t>
      </w:r>
      <w:r w:rsidRPr="00DD29A1">
        <w:rPr>
          <w:rFonts w:ascii="Arial" w:hAnsi="Arial" w:cs="Arial"/>
          <w:sz w:val="20"/>
          <w:szCs w:val="20"/>
        </w:rPr>
        <w:t>ekološkega stanja površinskih voda zaradi človekove dejavnosti</w:t>
      </w:r>
      <w:r>
        <w:rPr>
          <w:rFonts w:ascii="Arial" w:hAnsi="Arial" w:cs="Arial"/>
          <w:sz w:val="20"/>
          <w:szCs w:val="20"/>
        </w:rPr>
        <w:t xml:space="preserve"> ter predstavljajo mesta za določitev referenčnih razmer. Zaradi preprečevanja poslabšanja teh odsekov se z uredbo določijo tudi ukrepi varstva teh odsekov, to je prepovedi oziroma pogoji ali omejitve, ki se nanašajo na posege in ribiško upravljanje na samih referenčnih odsekih, na vodotokih gorvodno od referenčnih odsekov in odseku vodotoka dolvodno od referenčnega odseka, do </w:t>
      </w:r>
      <w:proofErr w:type="spellStart"/>
      <w:r>
        <w:rPr>
          <w:rFonts w:ascii="Arial" w:hAnsi="Arial" w:cs="Arial"/>
          <w:sz w:val="20"/>
          <w:szCs w:val="20"/>
        </w:rPr>
        <w:t>dolvodne</w:t>
      </w:r>
      <w:proofErr w:type="spellEnd"/>
      <w:r>
        <w:rPr>
          <w:rFonts w:ascii="Arial" w:hAnsi="Arial" w:cs="Arial"/>
          <w:sz w:val="20"/>
          <w:szCs w:val="20"/>
        </w:rPr>
        <w:t xml:space="preserve"> meje istega ribjega tipa.</w:t>
      </w:r>
    </w:p>
    <w:p w:rsidR="00631989" w:rsidRDefault="00631989" w:rsidP="00631989">
      <w:pPr>
        <w:jc w:val="both"/>
        <w:rPr>
          <w:rFonts w:ascii="Arial" w:hAnsi="Arial" w:cs="Arial"/>
          <w:color w:val="000000"/>
          <w:sz w:val="20"/>
        </w:rPr>
      </w:pPr>
    </w:p>
    <w:p w:rsidR="00631989" w:rsidRPr="00E87C60" w:rsidRDefault="00631989" w:rsidP="00631989">
      <w:pPr>
        <w:jc w:val="both"/>
        <w:rPr>
          <w:rFonts w:ascii="Arial" w:hAnsi="Arial" w:cs="Arial"/>
          <w:sz w:val="20"/>
        </w:rPr>
      </w:pPr>
      <w:r>
        <w:rPr>
          <w:rFonts w:ascii="Arial" w:hAnsi="Arial" w:cs="Arial"/>
          <w:sz w:val="20"/>
        </w:rPr>
        <w:t xml:space="preserve">Za izvedbo ciljev obeh načrtov upravljanja voda Vlada RS sprejme Program ukrepov upravljanja voda za obdobje 2016 - 2021, ki se sicer sprejme kot samostojen dokument, a je treba zaradi vsebinske povezanosti in dejstva, da program </w:t>
      </w:r>
      <w:r w:rsidRPr="00E87C60">
        <w:rPr>
          <w:rFonts w:ascii="Arial" w:hAnsi="Arial" w:cs="Arial"/>
          <w:sz w:val="20"/>
        </w:rPr>
        <w:t>ukrepov temelji na analizah iz obeh načrtov upravljanja voda, obe gradivi obravnavati in sprejeti sočasno.</w:t>
      </w:r>
    </w:p>
    <w:p w:rsidR="00DE6DA7" w:rsidRPr="00E87C60" w:rsidRDefault="00DE6DA7" w:rsidP="00961616">
      <w:pPr>
        <w:jc w:val="both"/>
        <w:rPr>
          <w:rFonts w:ascii="Arial" w:hAnsi="Arial" w:cs="Arial"/>
          <w:sz w:val="20"/>
        </w:rPr>
      </w:pPr>
    </w:p>
    <w:p w:rsidR="005D5BA8" w:rsidRPr="00E87C60" w:rsidRDefault="005D5BA8" w:rsidP="005D5BA8">
      <w:pPr>
        <w:autoSpaceDE w:val="0"/>
        <w:autoSpaceDN w:val="0"/>
        <w:adjustRightInd w:val="0"/>
        <w:jc w:val="both"/>
        <w:rPr>
          <w:rFonts w:ascii="Arial" w:eastAsiaTheme="minorHAnsi" w:hAnsi="Arial" w:cs="Arial"/>
          <w:sz w:val="20"/>
          <w:szCs w:val="20"/>
          <w:lang w:eastAsia="en-US"/>
        </w:rPr>
      </w:pPr>
      <w:r w:rsidRPr="00E87C60">
        <w:rPr>
          <w:rFonts w:ascii="Arial" w:eastAsiaTheme="minorHAnsi" w:hAnsi="Arial" w:cs="Arial"/>
          <w:sz w:val="20"/>
          <w:szCs w:val="20"/>
          <w:lang w:eastAsia="en-US"/>
        </w:rPr>
        <w:t>Javna obravnava osnutkov načrtov upravljanja voda na vodnih območj</w:t>
      </w:r>
      <w:r w:rsidR="00631989" w:rsidRPr="00E87C60">
        <w:rPr>
          <w:rFonts w:ascii="Arial" w:eastAsiaTheme="minorHAnsi" w:hAnsi="Arial" w:cs="Arial"/>
          <w:sz w:val="20"/>
          <w:szCs w:val="20"/>
          <w:lang w:eastAsia="en-US"/>
        </w:rPr>
        <w:t>ih Donave in Jadranskega morja</w:t>
      </w:r>
      <w:r w:rsidR="00FB154E" w:rsidRPr="00E87C60">
        <w:rPr>
          <w:rFonts w:ascii="Arial" w:eastAsiaTheme="minorHAnsi" w:hAnsi="Arial" w:cs="Arial"/>
          <w:sz w:val="20"/>
          <w:szCs w:val="20"/>
          <w:lang w:eastAsia="en-US"/>
        </w:rPr>
        <w:t>, ki se sprejmeta s to uredbo,</w:t>
      </w:r>
      <w:r w:rsidR="00631989" w:rsidRPr="00E87C60">
        <w:rPr>
          <w:rFonts w:ascii="Arial" w:eastAsiaTheme="minorHAnsi" w:hAnsi="Arial" w:cs="Arial"/>
          <w:sz w:val="20"/>
          <w:szCs w:val="20"/>
          <w:lang w:eastAsia="en-US"/>
        </w:rPr>
        <w:t xml:space="preserve"> je </w:t>
      </w:r>
      <w:r w:rsidRPr="00E87C60">
        <w:rPr>
          <w:rFonts w:ascii="Arial" w:eastAsiaTheme="minorHAnsi" w:hAnsi="Arial" w:cs="Arial"/>
          <w:sz w:val="20"/>
          <w:szCs w:val="20"/>
          <w:lang w:eastAsia="en-US"/>
        </w:rPr>
        <w:t xml:space="preserve">skupaj </w:t>
      </w:r>
      <w:r w:rsidR="00631989" w:rsidRPr="00E87C60">
        <w:rPr>
          <w:rFonts w:ascii="Arial" w:eastAsiaTheme="minorHAnsi" w:hAnsi="Arial" w:cs="Arial"/>
          <w:sz w:val="20"/>
          <w:szCs w:val="20"/>
          <w:lang w:eastAsia="en-US"/>
        </w:rPr>
        <w:t>z obravnavo osnutka programa</w:t>
      </w:r>
      <w:r w:rsidRPr="00E87C60">
        <w:rPr>
          <w:rFonts w:ascii="Arial" w:eastAsiaTheme="minorHAnsi" w:hAnsi="Arial" w:cs="Arial"/>
          <w:sz w:val="20"/>
          <w:szCs w:val="20"/>
          <w:lang w:eastAsia="en-US"/>
        </w:rPr>
        <w:t xml:space="preserve"> ukrepov potekala od 15. 5. 2015 do 16. 11. 2015, izvedenih je bilo tudi 8 regionalnih in 3 sektorska posvetovanja v obdobju september – oktober 2015. Regionalna posvetovanja so bila pripravljena za porečja, dele porečja Save in povodji: spodnja Sava (Novo mesto), srednja Sava (Ljubljana), zgornja Sava (Kranj), jadranske reke z morjem (Koper), Soča (Idrija), Savinja (Celje), Drava (Maribor), Mura (Murska Sobota). Sektorska posvetovanja so bila organizirana za sektorje kmetijstvo, energetika in urejanje voda, ki so v načrtih prepoznani kot ključni sektorji, ki vplivajo na stanje voda. Oba </w:t>
      </w:r>
      <w:r w:rsidR="00631989" w:rsidRPr="00E87C60">
        <w:rPr>
          <w:rFonts w:ascii="Arial" w:eastAsiaTheme="minorHAnsi" w:hAnsi="Arial" w:cs="Arial"/>
          <w:sz w:val="20"/>
          <w:szCs w:val="20"/>
          <w:lang w:eastAsia="en-US"/>
        </w:rPr>
        <w:t xml:space="preserve">osnutka </w:t>
      </w:r>
      <w:r w:rsidRPr="00E87C60">
        <w:rPr>
          <w:rFonts w:ascii="Arial" w:eastAsiaTheme="minorHAnsi" w:hAnsi="Arial" w:cs="Arial"/>
          <w:sz w:val="20"/>
          <w:szCs w:val="20"/>
          <w:lang w:eastAsia="en-US"/>
        </w:rPr>
        <w:t>nač</w:t>
      </w:r>
      <w:r w:rsidR="00631989" w:rsidRPr="00E87C60">
        <w:rPr>
          <w:rFonts w:ascii="Arial" w:eastAsiaTheme="minorHAnsi" w:hAnsi="Arial" w:cs="Arial"/>
          <w:sz w:val="20"/>
          <w:szCs w:val="20"/>
          <w:lang w:eastAsia="en-US"/>
        </w:rPr>
        <w:t>rtov</w:t>
      </w:r>
      <w:r w:rsidRPr="00E87C60">
        <w:rPr>
          <w:rFonts w:ascii="Arial" w:eastAsiaTheme="minorHAnsi" w:hAnsi="Arial" w:cs="Arial"/>
          <w:sz w:val="20"/>
          <w:szCs w:val="20"/>
          <w:lang w:eastAsia="en-US"/>
        </w:rPr>
        <w:t xml:space="preserve"> sta bila skupaj </w:t>
      </w:r>
      <w:r w:rsidR="00631989" w:rsidRPr="00E87C60">
        <w:rPr>
          <w:rFonts w:ascii="Arial" w:eastAsiaTheme="minorHAnsi" w:hAnsi="Arial" w:cs="Arial"/>
          <w:sz w:val="20"/>
          <w:szCs w:val="20"/>
          <w:lang w:eastAsia="en-US"/>
        </w:rPr>
        <w:t>z osnutkom programa</w:t>
      </w:r>
      <w:r w:rsidRPr="00E87C60">
        <w:rPr>
          <w:rFonts w:ascii="Arial" w:eastAsiaTheme="minorHAnsi" w:hAnsi="Arial" w:cs="Arial"/>
          <w:sz w:val="20"/>
          <w:szCs w:val="20"/>
          <w:lang w:eastAsia="en-US"/>
        </w:rPr>
        <w:t xml:space="preserve"> ukrepov ponovno predmet javne obravnave v enomesečnem postopku javne razgrnitve Okoljskega poročila v postopku celovite presoje vplivov na okolje: 12. 8. 2016 do 12. 9. 2016.</w:t>
      </w:r>
    </w:p>
    <w:p w:rsidR="005D5BA8" w:rsidRPr="00E87C60" w:rsidRDefault="005D5BA8" w:rsidP="005D5BA8">
      <w:pPr>
        <w:autoSpaceDE w:val="0"/>
        <w:autoSpaceDN w:val="0"/>
        <w:adjustRightInd w:val="0"/>
        <w:jc w:val="both"/>
        <w:rPr>
          <w:rFonts w:ascii="Arial" w:eastAsiaTheme="minorHAnsi" w:hAnsi="Arial" w:cs="Arial"/>
          <w:sz w:val="20"/>
          <w:szCs w:val="20"/>
          <w:lang w:eastAsia="en-US"/>
        </w:rPr>
      </w:pPr>
    </w:p>
    <w:p w:rsidR="005D5BA8" w:rsidRPr="00E87C60" w:rsidRDefault="005D5BA8" w:rsidP="005D5BA8">
      <w:pPr>
        <w:autoSpaceDE w:val="0"/>
        <w:autoSpaceDN w:val="0"/>
        <w:adjustRightInd w:val="0"/>
        <w:jc w:val="both"/>
        <w:rPr>
          <w:rFonts w:ascii="Arial" w:eastAsiaTheme="minorHAnsi" w:hAnsi="Arial" w:cs="Arial"/>
          <w:sz w:val="20"/>
          <w:szCs w:val="20"/>
          <w:lang w:eastAsia="en-US"/>
        </w:rPr>
      </w:pPr>
      <w:r w:rsidRPr="00E87C60">
        <w:rPr>
          <w:rFonts w:ascii="Arial" w:eastAsiaTheme="minorHAnsi" w:hAnsi="Arial" w:cs="Arial"/>
          <w:sz w:val="20"/>
          <w:szCs w:val="20"/>
          <w:lang w:eastAsia="en-US"/>
        </w:rPr>
        <w:t xml:space="preserve">V okviru javnih obravnav je ministrstvo prejelo komentarje, pripombe in predloge dopolnitev </w:t>
      </w:r>
      <w:r w:rsidR="00631989" w:rsidRPr="00E87C60">
        <w:rPr>
          <w:rFonts w:ascii="Arial" w:eastAsiaTheme="minorHAnsi" w:hAnsi="Arial" w:cs="Arial"/>
          <w:sz w:val="20"/>
          <w:szCs w:val="20"/>
          <w:lang w:eastAsia="en-US"/>
        </w:rPr>
        <w:t>obeh načrtov upravljanja voda</w:t>
      </w:r>
      <w:r w:rsidRPr="00E87C60">
        <w:rPr>
          <w:rFonts w:ascii="Arial" w:eastAsiaTheme="minorHAnsi" w:hAnsi="Arial" w:cs="Arial"/>
          <w:sz w:val="20"/>
          <w:szCs w:val="20"/>
          <w:lang w:eastAsia="en-US"/>
        </w:rPr>
        <w:t xml:space="preserve">, ki so se nanašali </w:t>
      </w:r>
      <w:r w:rsidR="00631989" w:rsidRPr="00E87C60">
        <w:rPr>
          <w:rFonts w:ascii="Arial" w:eastAsiaTheme="minorHAnsi" w:hAnsi="Arial" w:cs="Arial"/>
          <w:sz w:val="20"/>
          <w:szCs w:val="20"/>
          <w:lang w:eastAsia="en-US"/>
        </w:rPr>
        <w:t xml:space="preserve">zlasti </w:t>
      </w:r>
      <w:r w:rsidRPr="00E87C60">
        <w:rPr>
          <w:rFonts w:ascii="Arial" w:eastAsiaTheme="minorHAnsi" w:hAnsi="Arial" w:cs="Arial"/>
          <w:sz w:val="20"/>
          <w:szCs w:val="20"/>
          <w:lang w:eastAsia="en-US"/>
        </w:rPr>
        <w:t xml:space="preserve">na energetsko rabo vode, izjeme pri določanju ekološko sprejemljivega pretoka, referenčna območja, izdajanje vodnih dovoljenj, vodovarstvena območja, obremenitve iz kmetijstva, onesnaževanje voda, zagotavljanje poplavne varnosti, vzpostavitev prehodnosti za vodne organizme, podnebne spremembe, razvoj namakanja, </w:t>
      </w:r>
      <w:proofErr w:type="spellStart"/>
      <w:r w:rsidRPr="00E87C60">
        <w:rPr>
          <w:rFonts w:ascii="Arial" w:eastAsiaTheme="minorHAnsi" w:hAnsi="Arial" w:cs="Arial"/>
          <w:sz w:val="20"/>
          <w:szCs w:val="20"/>
          <w:lang w:eastAsia="en-US"/>
        </w:rPr>
        <w:t>hidromorfološke</w:t>
      </w:r>
      <w:proofErr w:type="spellEnd"/>
      <w:r w:rsidRPr="00E87C60">
        <w:rPr>
          <w:rFonts w:ascii="Arial" w:eastAsiaTheme="minorHAnsi" w:hAnsi="Arial" w:cs="Arial"/>
          <w:sz w:val="20"/>
          <w:szCs w:val="20"/>
          <w:lang w:eastAsia="en-US"/>
        </w:rPr>
        <w:t xml:space="preserve"> obremenitve, stanje površinskih in podzemnih voda, ribogojstvo in ribiško upravljanje, biološke obremenitve (problematika tujerodnih vrst) in urejanje voda.</w:t>
      </w:r>
    </w:p>
    <w:p w:rsidR="005D5BA8" w:rsidRPr="00E87C60" w:rsidRDefault="005D5BA8" w:rsidP="005D5BA8">
      <w:pPr>
        <w:autoSpaceDE w:val="0"/>
        <w:autoSpaceDN w:val="0"/>
        <w:adjustRightInd w:val="0"/>
        <w:jc w:val="both"/>
        <w:rPr>
          <w:rFonts w:ascii="Arial" w:eastAsiaTheme="minorHAnsi" w:hAnsi="Arial" w:cs="Arial"/>
          <w:sz w:val="20"/>
          <w:szCs w:val="20"/>
          <w:lang w:eastAsia="en-US"/>
        </w:rPr>
      </w:pPr>
    </w:p>
    <w:p w:rsidR="005D5BA8" w:rsidRPr="00E87C60" w:rsidRDefault="005D5BA8" w:rsidP="005D5BA8">
      <w:pPr>
        <w:autoSpaceDE w:val="0"/>
        <w:autoSpaceDN w:val="0"/>
        <w:adjustRightInd w:val="0"/>
        <w:jc w:val="both"/>
        <w:rPr>
          <w:rFonts w:ascii="Arial" w:eastAsiaTheme="minorHAnsi" w:hAnsi="Arial" w:cs="Arial"/>
          <w:sz w:val="20"/>
          <w:szCs w:val="20"/>
          <w:lang w:eastAsia="en-US"/>
        </w:rPr>
      </w:pPr>
      <w:r w:rsidRPr="00E87C60">
        <w:rPr>
          <w:rFonts w:ascii="Arial" w:eastAsiaTheme="minorHAnsi" w:hAnsi="Arial" w:cs="Arial"/>
          <w:sz w:val="20"/>
          <w:szCs w:val="20"/>
          <w:lang w:eastAsia="en-US"/>
        </w:rPr>
        <w:t>Ministrstvo je vse prejete komentarje, pripombe in predloge dopolnitev natančno pregledalo, jih obravnavalo ter jih v čim večji meri vključ</w:t>
      </w:r>
      <w:r w:rsidR="00631989" w:rsidRPr="00E87C60">
        <w:rPr>
          <w:rFonts w:ascii="Arial" w:eastAsiaTheme="minorHAnsi" w:hAnsi="Arial" w:cs="Arial"/>
          <w:sz w:val="20"/>
          <w:szCs w:val="20"/>
          <w:lang w:eastAsia="en-US"/>
        </w:rPr>
        <w:t xml:space="preserve">ilo </w:t>
      </w:r>
      <w:r w:rsidRPr="00E87C60">
        <w:rPr>
          <w:rFonts w:ascii="Arial" w:eastAsiaTheme="minorHAnsi" w:hAnsi="Arial" w:cs="Arial"/>
          <w:sz w:val="20"/>
          <w:szCs w:val="20"/>
          <w:lang w:eastAsia="en-US"/>
        </w:rPr>
        <w:t xml:space="preserve">v </w:t>
      </w:r>
      <w:r w:rsidR="00631989" w:rsidRPr="00E87C60">
        <w:rPr>
          <w:rFonts w:ascii="Arial" w:eastAsiaTheme="minorHAnsi" w:hAnsi="Arial" w:cs="Arial"/>
          <w:sz w:val="20"/>
          <w:szCs w:val="20"/>
          <w:lang w:eastAsia="en-US"/>
        </w:rPr>
        <w:t xml:space="preserve">opisni del načrtov upravljanja voda na VO Donave in VO </w:t>
      </w:r>
      <w:r w:rsidR="00631989" w:rsidRPr="00E87C60">
        <w:rPr>
          <w:rFonts w:ascii="Arial" w:eastAsiaTheme="minorHAnsi" w:hAnsi="Arial" w:cs="Arial"/>
          <w:sz w:val="20"/>
          <w:szCs w:val="20"/>
          <w:lang w:eastAsia="en-US"/>
        </w:rPr>
        <w:lastRenderedPageBreak/>
        <w:t>Jadranskega morja</w:t>
      </w:r>
      <w:r w:rsidRPr="00E87C60">
        <w:rPr>
          <w:rFonts w:ascii="Arial" w:eastAsiaTheme="minorHAnsi" w:hAnsi="Arial" w:cs="Arial"/>
          <w:sz w:val="20"/>
          <w:szCs w:val="20"/>
          <w:lang w:eastAsia="en-US"/>
        </w:rPr>
        <w:t xml:space="preserve">. V okviru obravnave pripomb in predlogov dopolnitev so bile izvedene posodobitve tako </w:t>
      </w:r>
      <w:r w:rsidR="00631989" w:rsidRPr="00E87C60">
        <w:rPr>
          <w:rFonts w:ascii="Arial" w:eastAsiaTheme="minorHAnsi" w:hAnsi="Arial" w:cs="Arial"/>
          <w:sz w:val="20"/>
          <w:szCs w:val="20"/>
          <w:lang w:eastAsia="en-US"/>
        </w:rPr>
        <w:t>opisnih delov obeh načrtov</w:t>
      </w:r>
      <w:r w:rsidRPr="00E87C60">
        <w:rPr>
          <w:rFonts w:ascii="Arial" w:eastAsiaTheme="minorHAnsi" w:hAnsi="Arial" w:cs="Arial"/>
          <w:sz w:val="20"/>
          <w:szCs w:val="20"/>
          <w:lang w:eastAsia="en-US"/>
        </w:rPr>
        <w:t xml:space="preserve">, kot </w:t>
      </w:r>
      <w:r w:rsidR="00631989" w:rsidRPr="00E87C60">
        <w:rPr>
          <w:rFonts w:ascii="Arial" w:eastAsiaTheme="minorHAnsi" w:hAnsi="Arial" w:cs="Arial"/>
          <w:sz w:val="20"/>
          <w:szCs w:val="20"/>
          <w:lang w:eastAsia="en-US"/>
        </w:rPr>
        <w:t xml:space="preserve">tudi </w:t>
      </w:r>
      <w:r w:rsidRPr="00E87C60">
        <w:rPr>
          <w:rFonts w:ascii="Arial" w:eastAsiaTheme="minorHAnsi" w:hAnsi="Arial" w:cs="Arial"/>
          <w:sz w:val="20"/>
          <w:szCs w:val="20"/>
          <w:lang w:eastAsia="en-US"/>
        </w:rPr>
        <w:t>programa ukrepov</w:t>
      </w:r>
      <w:r w:rsidR="00631989" w:rsidRPr="00E87C60">
        <w:rPr>
          <w:rFonts w:ascii="Arial" w:eastAsiaTheme="minorHAnsi" w:hAnsi="Arial" w:cs="Arial"/>
          <w:sz w:val="20"/>
          <w:szCs w:val="20"/>
          <w:lang w:eastAsia="en-US"/>
        </w:rPr>
        <w:t xml:space="preserve"> upravljanja voda za obdobje 2016 - 2021</w:t>
      </w:r>
      <w:r w:rsidRPr="00E87C60">
        <w:rPr>
          <w:rFonts w:ascii="Arial" w:eastAsiaTheme="minorHAnsi" w:hAnsi="Arial" w:cs="Arial"/>
          <w:sz w:val="20"/>
          <w:szCs w:val="20"/>
          <w:lang w:eastAsia="en-US"/>
        </w:rPr>
        <w:t>.</w:t>
      </w:r>
      <w:r w:rsidR="00631989" w:rsidRPr="00E87C60">
        <w:rPr>
          <w:rFonts w:ascii="Arial" w:eastAsiaTheme="minorHAnsi" w:hAnsi="Arial" w:cs="Arial"/>
          <w:sz w:val="20"/>
          <w:szCs w:val="20"/>
          <w:lang w:eastAsia="en-US"/>
        </w:rPr>
        <w:t xml:space="preserve"> Veliko</w:t>
      </w:r>
      <w:r w:rsidRPr="00E87C60">
        <w:rPr>
          <w:rFonts w:ascii="Arial" w:eastAsiaTheme="minorHAnsi" w:hAnsi="Arial" w:cs="Arial"/>
          <w:sz w:val="20"/>
          <w:szCs w:val="20"/>
          <w:lang w:eastAsia="en-US"/>
        </w:rPr>
        <w:t xml:space="preserve"> predlogov, ki so se nanašali na dopolnitve posameznih ukrepov</w:t>
      </w:r>
      <w:r w:rsidR="00631989" w:rsidRPr="00E87C60">
        <w:rPr>
          <w:rFonts w:ascii="Arial" w:eastAsiaTheme="minorHAnsi" w:hAnsi="Arial" w:cs="Arial"/>
          <w:sz w:val="20"/>
          <w:szCs w:val="20"/>
          <w:lang w:eastAsia="en-US"/>
        </w:rPr>
        <w:t>,</w:t>
      </w:r>
      <w:r w:rsidRPr="00E87C60">
        <w:rPr>
          <w:rFonts w:ascii="Arial" w:eastAsiaTheme="minorHAnsi" w:hAnsi="Arial" w:cs="Arial"/>
          <w:sz w:val="20"/>
          <w:szCs w:val="20"/>
          <w:lang w:eastAsia="en-US"/>
        </w:rPr>
        <w:t xml:space="preserve"> je bilo možno delno ali v celoti upoštevati. Podane </w:t>
      </w:r>
      <w:r w:rsidR="00631989" w:rsidRPr="00E87C60">
        <w:rPr>
          <w:rFonts w:ascii="Arial" w:eastAsiaTheme="minorHAnsi" w:hAnsi="Arial" w:cs="Arial"/>
          <w:sz w:val="20"/>
          <w:szCs w:val="20"/>
          <w:lang w:eastAsia="en-US"/>
        </w:rPr>
        <w:t xml:space="preserve">pa </w:t>
      </w:r>
      <w:r w:rsidRPr="00E87C60">
        <w:rPr>
          <w:rFonts w:ascii="Arial" w:eastAsiaTheme="minorHAnsi" w:hAnsi="Arial" w:cs="Arial"/>
          <w:sz w:val="20"/>
          <w:szCs w:val="20"/>
          <w:lang w:eastAsia="en-US"/>
        </w:rPr>
        <w:t>so bile tudi določene pripombe in dopolnitve, ki jih ni bilo možno upoštevati ali izvesti v okviru same priprave</w:t>
      </w:r>
      <w:r w:rsidR="00631989" w:rsidRPr="00E87C60">
        <w:rPr>
          <w:rFonts w:ascii="Arial" w:eastAsiaTheme="minorHAnsi" w:hAnsi="Arial" w:cs="Arial"/>
          <w:sz w:val="20"/>
          <w:szCs w:val="20"/>
          <w:lang w:eastAsia="en-US"/>
        </w:rPr>
        <w:t xml:space="preserve"> načrtov upravljanja voda, temveč</w:t>
      </w:r>
      <w:r w:rsidRPr="00E87C60">
        <w:rPr>
          <w:rFonts w:ascii="Arial" w:eastAsiaTheme="minorHAnsi" w:hAnsi="Arial" w:cs="Arial"/>
          <w:sz w:val="20"/>
          <w:szCs w:val="20"/>
          <w:lang w:eastAsia="en-US"/>
        </w:rPr>
        <w:t xml:space="preserve"> jih </w:t>
      </w:r>
      <w:r w:rsidR="00631989" w:rsidRPr="00E87C60">
        <w:rPr>
          <w:rFonts w:ascii="Arial" w:eastAsiaTheme="minorHAnsi" w:hAnsi="Arial" w:cs="Arial"/>
          <w:sz w:val="20"/>
          <w:szCs w:val="20"/>
          <w:lang w:eastAsia="en-US"/>
        </w:rPr>
        <w:t>bo</w:t>
      </w:r>
      <w:r w:rsidRPr="00E87C60">
        <w:rPr>
          <w:rFonts w:ascii="Arial" w:eastAsiaTheme="minorHAnsi" w:hAnsi="Arial" w:cs="Arial"/>
          <w:sz w:val="20"/>
          <w:szCs w:val="20"/>
          <w:lang w:eastAsia="en-US"/>
        </w:rPr>
        <w:t xml:space="preserve"> možno (delno ali v celoti) izvesti le v okviru izvajanja </w:t>
      </w:r>
      <w:r w:rsidR="00631989" w:rsidRPr="00E87C60">
        <w:rPr>
          <w:rFonts w:ascii="Arial" w:eastAsiaTheme="minorHAnsi" w:hAnsi="Arial" w:cs="Arial"/>
          <w:sz w:val="20"/>
          <w:szCs w:val="20"/>
          <w:lang w:eastAsia="en-US"/>
        </w:rPr>
        <w:t xml:space="preserve">načrtovanega </w:t>
      </w:r>
      <w:r w:rsidRPr="00E87C60">
        <w:rPr>
          <w:rFonts w:ascii="Arial" w:eastAsiaTheme="minorHAnsi" w:hAnsi="Arial" w:cs="Arial"/>
          <w:sz w:val="20"/>
          <w:szCs w:val="20"/>
          <w:lang w:eastAsia="en-US"/>
        </w:rPr>
        <w:t>programa ukrepov</w:t>
      </w:r>
      <w:r w:rsidR="00631989" w:rsidRPr="00E87C60">
        <w:rPr>
          <w:rFonts w:ascii="Arial" w:eastAsiaTheme="minorHAnsi" w:hAnsi="Arial" w:cs="Arial"/>
          <w:sz w:val="20"/>
          <w:szCs w:val="20"/>
          <w:lang w:eastAsia="en-US"/>
        </w:rPr>
        <w:t xml:space="preserve"> </w:t>
      </w:r>
      <w:r w:rsidRPr="00E87C60">
        <w:rPr>
          <w:rFonts w:ascii="Arial" w:eastAsiaTheme="minorHAnsi" w:hAnsi="Arial" w:cs="Arial"/>
          <w:sz w:val="20"/>
          <w:szCs w:val="20"/>
          <w:lang w:eastAsia="en-US"/>
        </w:rPr>
        <w:t>v naslednjih letih. Take vrste pripomb so bile delno ali v celoti upoštevane v okviru pos</w:t>
      </w:r>
      <w:r w:rsidR="00631989" w:rsidRPr="00E87C60">
        <w:rPr>
          <w:rFonts w:ascii="Arial" w:eastAsiaTheme="minorHAnsi" w:hAnsi="Arial" w:cs="Arial"/>
          <w:sz w:val="20"/>
          <w:szCs w:val="20"/>
          <w:lang w:eastAsia="en-US"/>
        </w:rPr>
        <w:t>odobitev programa ukrepov upravljanja voda za obdobje 2016 - 2021</w:t>
      </w:r>
      <w:r w:rsidRPr="00E87C60">
        <w:rPr>
          <w:rFonts w:ascii="Arial" w:eastAsiaTheme="minorHAnsi" w:hAnsi="Arial" w:cs="Arial"/>
          <w:sz w:val="20"/>
          <w:szCs w:val="20"/>
          <w:lang w:eastAsia="en-US"/>
        </w:rPr>
        <w:t>.</w:t>
      </w:r>
    </w:p>
    <w:p w:rsidR="005D5BA8" w:rsidRPr="00E87C60" w:rsidRDefault="005D5BA8" w:rsidP="005D5BA8">
      <w:pPr>
        <w:autoSpaceDE w:val="0"/>
        <w:autoSpaceDN w:val="0"/>
        <w:adjustRightInd w:val="0"/>
        <w:jc w:val="both"/>
        <w:rPr>
          <w:rFonts w:ascii="Arial" w:eastAsiaTheme="minorHAnsi" w:hAnsi="Arial" w:cs="Arial"/>
          <w:sz w:val="20"/>
          <w:szCs w:val="20"/>
          <w:lang w:eastAsia="en-US"/>
        </w:rPr>
      </w:pPr>
    </w:p>
    <w:p w:rsidR="005D5BA8" w:rsidRPr="00E87C60" w:rsidRDefault="005D5BA8" w:rsidP="005D5BA8">
      <w:pPr>
        <w:jc w:val="both"/>
        <w:rPr>
          <w:rFonts w:ascii="Arial" w:eastAsiaTheme="minorHAnsi" w:hAnsi="Arial" w:cs="Arial"/>
          <w:sz w:val="20"/>
          <w:szCs w:val="20"/>
          <w:lang w:eastAsia="en-US"/>
        </w:rPr>
      </w:pPr>
      <w:r w:rsidRPr="00E87C60">
        <w:rPr>
          <w:rFonts w:ascii="Arial" w:eastAsiaTheme="minorHAnsi" w:hAnsi="Arial" w:cs="Arial"/>
          <w:sz w:val="20"/>
          <w:szCs w:val="20"/>
          <w:lang w:eastAsia="en-US"/>
        </w:rPr>
        <w:t xml:space="preserve">Določene pripombe in predlogi dopolnitev so se nanašali na problematiko zagotavljanje poplavne varnosti, ki je predmet </w:t>
      </w:r>
      <w:r w:rsidR="00631989" w:rsidRPr="00E87C60">
        <w:rPr>
          <w:rFonts w:ascii="Arial" w:eastAsiaTheme="minorHAnsi" w:hAnsi="Arial" w:cs="Arial"/>
          <w:sz w:val="20"/>
          <w:szCs w:val="20"/>
          <w:lang w:eastAsia="en-US"/>
        </w:rPr>
        <w:t>urejanja v okviru</w:t>
      </w:r>
      <w:r w:rsidRPr="00E87C60">
        <w:rPr>
          <w:rFonts w:ascii="Arial" w:eastAsiaTheme="minorHAnsi" w:hAnsi="Arial" w:cs="Arial"/>
          <w:sz w:val="20"/>
          <w:szCs w:val="20"/>
          <w:lang w:eastAsia="en-US"/>
        </w:rPr>
        <w:t xml:space="preserve"> Načrta zmanjševanja poplavne ogroženosti (NZPO) in jih posledično ni možno upoštevati v </w:t>
      </w:r>
      <w:r w:rsidR="00631989" w:rsidRPr="00E87C60">
        <w:rPr>
          <w:rFonts w:ascii="Arial" w:eastAsiaTheme="minorHAnsi" w:hAnsi="Arial" w:cs="Arial"/>
          <w:sz w:val="20"/>
          <w:szCs w:val="20"/>
          <w:lang w:eastAsia="en-US"/>
        </w:rPr>
        <w:t>načrtih upravljanja voda na vodnih območjih Donave in Jadranskega morja</w:t>
      </w:r>
      <w:r w:rsidRPr="00E87C60">
        <w:rPr>
          <w:rFonts w:ascii="Arial" w:eastAsiaTheme="minorHAnsi" w:hAnsi="Arial" w:cs="Arial"/>
          <w:sz w:val="20"/>
          <w:szCs w:val="20"/>
          <w:lang w:eastAsia="en-US"/>
        </w:rPr>
        <w:t xml:space="preserve">. Določene pripombe in predlogi dopolnitev so se nanašali tudi na področja, za katera so odgovorni drugi resorji in jih v okviru priprave </w:t>
      </w:r>
      <w:r w:rsidR="00631989" w:rsidRPr="00E87C60">
        <w:rPr>
          <w:rFonts w:ascii="Arial" w:eastAsiaTheme="minorHAnsi" w:hAnsi="Arial" w:cs="Arial"/>
          <w:sz w:val="20"/>
          <w:szCs w:val="20"/>
          <w:lang w:eastAsia="en-US"/>
        </w:rPr>
        <w:t>obeh načrtov upravljanja voda ter</w:t>
      </w:r>
      <w:r w:rsidRPr="00E87C60">
        <w:rPr>
          <w:rFonts w:ascii="Arial" w:eastAsiaTheme="minorHAnsi" w:hAnsi="Arial" w:cs="Arial"/>
          <w:sz w:val="20"/>
          <w:szCs w:val="20"/>
          <w:lang w:eastAsia="en-US"/>
        </w:rPr>
        <w:t xml:space="preserve"> programa ukrepov prav tako ni bilo možno upoštevati (</w:t>
      </w:r>
      <w:r w:rsidR="00631989" w:rsidRPr="00E87C60">
        <w:rPr>
          <w:rFonts w:ascii="Arial" w:eastAsiaTheme="minorHAnsi" w:hAnsi="Arial" w:cs="Arial"/>
          <w:sz w:val="20"/>
          <w:szCs w:val="20"/>
          <w:lang w:eastAsia="en-US"/>
        </w:rPr>
        <w:t xml:space="preserve">kot na primer pripombe glede </w:t>
      </w:r>
      <w:r w:rsidRPr="00E87C60">
        <w:rPr>
          <w:rFonts w:ascii="Arial" w:eastAsiaTheme="minorHAnsi" w:hAnsi="Arial" w:cs="Arial"/>
          <w:sz w:val="20"/>
          <w:szCs w:val="20"/>
          <w:lang w:eastAsia="en-US"/>
        </w:rPr>
        <w:t>razvoj</w:t>
      </w:r>
      <w:r w:rsidR="00631989" w:rsidRPr="00E87C60">
        <w:rPr>
          <w:rFonts w:ascii="Arial" w:eastAsiaTheme="minorHAnsi" w:hAnsi="Arial" w:cs="Arial"/>
          <w:sz w:val="20"/>
          <w:szCs w:val="20"/>
          <w:lang w:eastAsia="en-US"/>
        </w:rPr>
        <w:t>a</w:t>
      </w:r>
      <w:r w:rsidRPr="00E87C60">
        <w:rPr>
          <w:rFonts w:ascii="Arial" w:eastAsiaTheme="minorHAnsi" w:hAnsi="Arial" w:cs="Arial"/>
          <w:sz w:val="20"/>
          <w:szCs w:val="20"/>
          <w:lang w:eastAsia="en-US"/>
        </w:rPr>
        <w:t xml:space="preserve"> hidroenergetske infrastrukture, razvoj</w:t>
      </w:r>
      <w:r w:rsidR="00631989" w:rsidRPr="00E87C60">
        <w:rPr>
          <w:rFonts w:ascii="Arial" w:eastAsiaTheme="minorHAnsi" w:hAnsi="Arial" w:cs="Arial"/>
          <w:sz w:val="20"/>
          <w:szCs w:val="20"/>
          <w:lang w:eastAsia="en-US"/>
        </w:rPr>
        <w:t>a</w:t>
      </w:r>
      <w:r w:rsidRPr="00E87C60">
        <w:rPr>
          <w:rFonts w:ascii="Arial" w:eastAsiaTheme="minorHAnsi" w:hAnsi="Arial" w:cs="Arial"/>
          <w:sz w:val="20"/>
          <w:szCs w:val="20"/>
          <w:lang w:eastAsia="en-US"/>
        </w:rPr>
        <w:t xml:space="preserve"> namakalnih sistemov, razvoj</w:t>
      </w:r>
      <w:r w:rsidR="00631989" w:rsidRPr="00E87C60">
        <w:rPr>
          <w:rFonts w:ascii="Arial" w:eastAsiaTheme="minorHAnsi" w:hAnsi="Arial" w:cs="Arial"/>
          <w:sz w:val="20"/>
          <w:szCs w:val="20"/>
          <w:lang w:eastAsia="en-US"/>
        </w:rPr>
        <w:t>a turizma in podobno)</w:t>
      </w:r>
      <w:r w:rsidRPr="00E87C60">
        <w:rPr>
          <w:rFonts w:ascii="Arial" w:eastAsiaTheme="minorHAnsi" w:hAnsi="Arial" w:cs="Arial"/>
          <w:sz w:val="20"/>
          <w:szCs w:val="20"/>
          <w:lang w:eastAsia="en-US"/>
        </w:rPr>
        <w:t>.</w:t>
      </w:r>
    </w:p>
    <w:p w:rsidR="0079203A" w:rsidRPr="00E87C60" w:rsidRDefault="0079203A" w:rsidP="00961616">
      <w:pPr>
        <w:spacing w:line="260" w:lineRule="atLeast"/>
        <w:jc w:val="both"/>
        <w:rPr>
          <w:rFonts w:ascii="Arial" w:hAnsi="Arial" w:cs="Arial"/>
          <w:sz w:val="20"/>
          <w:szCs w:val="20"/>
        </w:rPr>
      </w:pPr>
    </w:p>
    <w:p w:rsidR="00FB5EBA" w:rsidRPr="009F3B7C" w:rsidRDefault="001A468E" w:rsidP="009F3B7C">
      <w:pPr>
        <w:spacing w:line="260" w:lineRule="atLeast"/>
        <w:jc w:val="both"/>
        <w:rPr>
          <w:rFonts w:ascii="Arial" w:hAnsi="Arial" w:cs="Arial"/>
          <w:sz w:val="20"/>
          <w:szCs w:val="20"/>
        </w:rPr>
      </w:pPr>
      <w:r w:rsidRPr="009F3B7C">
        <w:rPr>
          <w:rFonts w:ascii="Arial" w:hAnsi="Arial" w:cs="Arial"/>
          <w:sz w:val="20"/>
          <w:szCs w:val="20"/>
        </w:rPr>
        <w:t xml:space="preserve">Načrt upravljanja voda na vodnem območju Donave in načrt upravljanja voda na vodnem območju Jadranskega morja, ki se sprejmeta s to uredbo, sta dostopna </w:t>
      </w:r>
      <w:r w:rsidR="00F77B23" w:rsidRPr="009F3B7C">
        <w:rPr>
          <w:rFonts w:ascii="Arial" w:hAnsi="Arial" w:cs="Arial"/>
          <w:sz w:val="20"/>
          <w:szCs w:val="20"/>
        </w:rPr>
        <w:t>na</w:t>
      </w:r>
      <w:r w:rsidR="009F3B7C" w:rsidRPr="009F3B7C">
        <w:rPr>
          <w:rFonts w:ascii="Arial" w:hAnsi="Arial" w:cs="Arial"/>
          <w:sz w:val="20"/>
          <w:szCs w:val="20"/>
        </w:rPr>
        <w:t xml:space="preserve"> povezavi</w:t>
      </w:r>
      <w:r w:rsidRPr="009F3B7C">
        <w:rPr>
          <w:rFonts w:ascii="Arial" w:hAnsi="Arial" w:cs="Arial"/>
          <w:sz w:val="20"/>
          <w:szCs w:val="20"/>
        </w:rPr>
        <w:t>:</w:t>
      </w:r>
      <w:r w:rsidR="009F3B7C" w:rsidRPr="009F3B7C">
        <w:rPr>
          <w:rFonts w:ascii="Arial" w:hAnsi="Arial" w:cs="Arial"/>
          <w:sz w:val="20"/>
          <w:szCs w:val="20"/>
        </w:rPr>
        <w:t xml:space="preserve"> </w:t>
      </w:r>
    </w:p>
    <w:p w:rsidR="009F3B7C" w:rsidRPr="009F3B7C" w:rsidRDefault="009F3B7C" w:rsidP="009F3B7C">
      <w:pPr>
        <w:rPr>
          <w:rFonts w:ascii="Arial" w:hAnsi="Arial" w:cs="Arial"/>
          <w:sz w:val="20"/>
          <w:szCs w:val="20"/>
        </w:rPr>
      </w:pPr>
      <w:hyperlink r:id="rId6" w:history="1">
        <w:r w:rsidRPr="009F3B7C">
          <w:rPr>
            <w:rFonts w:ascii="Arial" w:hAnsi="Arial" w:cs="Arial"/>
            <w:color w:val="529CBA"/>
            <w:sz w:val="20"/>
            <w:szCs w:val="20"/>
            <w:u w:val="single"/>
          </w:rPr>
          <w:t>Načrt upravljanja voda na VO Donave</w:t>
        </w:r>
      </w:hyperlink>
      <w:r w:rsidRPr="009F3B7C">
        <w:rPr>
          <w:rFonts w:ascii="Arial" w:hAnsi="Arial" w:cs="Arial"/>
          <w:sz w:val="20"/>
          <w:szCs w:val="20"/>
        </w:rPr>
        <w:t xml:space="preserve"> in </w:t>
      </w:r>
      <w:hyperlink r:id="rId7" w:history="1">
        <w:r w:rsidRPr="009F3B7C">
          <w:rPr>
            <w:rFonts w:ascii="Arial" w:hAnsi="Arial" w:cs="Arial"/>
            <w:color w:val="529CBA"/>
            <w:sz w:val="20"/>
            <w:szCs w:val="20"/>
            <w:u w:val="single"/>
          </w:rPr>
          <w:t>Načrt upravljanja voda na VO Jadranskega morja</w:t>
        </w:r>
      </w:hyperlink>
      <w:r w:rsidRPr="009F3B7C">
        <w:rPr>
          <w:rFonts w:ascii="Arial" w:hAnsi="Arial" w:cs="Arial"/>
          <w:sz w:val="20"/>
          <w:szCs w:val="20"/>
        </w:rPr>
        <w:t xml:space="preserve"> (kartografske priloge </w:t>
      </w:r>
      <w:hyperlink r:id="rId8" w:history="1">
        <w:r w:rsidRPr="009F3B7C">
          <w:rPr>
            <w:rFonts w:ascii="Arial" w:hAnsi="Arial" w:cs="Arial"/>
            <w:color w:val="529CBA"/>
            <w:sz w:val="20"/>
            <w:szCs w:val="20"/>
            <w:u w:val="single"/>
          </w:rPr>
          <w:t>1. del</w:t>
        </w:r>
      </w:hyperlink>
      <w:r w:rsidRPr="009F3B7C">
        <w:rPr>
          <w:rFonts w:ascii="Arial" w:hAnsi="Arial" w:cs="Arial"/>
          <w:sz w:val="20"/>
          <w:szCs w:val="20"/>
        </w:rPr>
        <w:t xml:space="preserve"> in </w:t>
      </w:r>
      <w:hyperlink r:id="rId9" w:history="1">
        <w:r w:rsidRPr="009F3B7C">
          <w:rPr>
            <w:rFonts w:ascii="Arial" w:hAnsi="Arial" w:cs="Arial"/>
            <w:color w:val="529CBA"/>
            <w:sz w:val="20"/>
            <w:szCs w:val="20"/>
            <w:u w:val="single"/>
          </w:rPr>
          <w:t>2. del</w:t>
        </w:r>
      </w:hyperlink>
      <w:r w:rsidRPr="009F3B7C">
        <w:rPr>
          <w:rFonts w:ascii="Arial" w:hAnsi="Arial" w:cs="Arial"/>
          <w:sz w:val="20"/>
          <w:szCs w:val="20"/>
        </w:rPr>
        <w:t xml:space="preserve">) </w:t>
      </w:r>
    </w:p>
    <w:p w:rsidR="009F3B7C" w:rsidRPr="009F3B7C" w:rsidRDefault="009F3B7C" w:rsidP="009F3B7C">
      <w:pPr>
        <w:rPr>
          <w:rFonts w:ascii="Arial" w:hAnsi="Arial" w:cs="Arial"/>
          <w:sz w:val="20"/>
          <w:szCs w:val="20"/>
        </w:rPr>
      </w:pPr>
      <w:r w:rsidRPr="009F3B7C">
        <w:rPr>
          <w:rFonts w:ascii="Arial" w:hAnsi="Arial" w:cs="Arial"/>
          <w:sz w:val="20"/>
          <w:szCs w:val="20"/>
        </w:rPr>
        <w:t> </w:t>
      </w:r>
    </w:p>
    <w:p w:rsidR="009F3B7C" w:rsidRDefault="009F3B7C" w:rsidP="009F3B7C">
      <w:pPr>
        <w:spacing w:line="260" w:lineRule="atLeast"/>
        <w:jc w:val="both"/>
        <w:rPr>
          <w:rFonts w:ascii="Arial" w:hAnsi="Arial" w:cs="Arial"/>
          <w:sz w:val="20"/>
          <w:szCs w:val="20"/>
        </w:rPr>
      </w:pPr>
    </w:p>
    <w:p w:rsidR="00631989" w:rsidRDefault="00631989">
      <w:pPr>
        <w:spacing w:after="200" w:line="276" w:lineRule="auto"/>
        <w:rPr>
          <w:rFonts w:ascii="Arial" w:hAnsi="Arial" w:cs="Arial"/>
          <w:sz w:val="20"/>
          <w:szCs w:val="20"/>
        </w:rPr>
      </w:pPr>
      <w:r>
        <w:rPr>
          <w:rFonts w:ascii="Arial" w:hAnsi="Arial" w:cs="Arial"/>
          <w:sz w:val="20"/>
          <w:szCs w:val="20"/>
        </w:rPr>
        <w:br w:type="page"/>
      </w:r>
      <w:bookmarkStart w:id="0" w:name="_GoBack"/>
      <w:bookmarkEnd w:id="0"/>
    </w:p>
    <w:p w:rsidR="00846A72" w:rsidRPr="00FF4A32" w:rsidRDefault="00846A72" w:rsidP="00E76200">
      <w:pPr>
        <w:spacing w:line="260" w:lineRule="atLeast"/>
        <w:jc w:val="both"/>
        <w:rPr>
          <w:rFonts w:ascii="Arial" w:hAnsi="Arial" w:cs="Arial"/>
          <w:sz w:val="20"/>
          <w:szCs w:val="20"/>
        </w:rPr>
      </w:pPr>
      <w:r w:rsidRPr="00413578">
        <w:rPr>
          <w:rFonts w:ascii="Arial" w:hAnsi="Arial" w:cs="Arial"/>
          <w:sz w:val="20"/>
          <w:szCs w:val="20"/>
        </w:rPr>
        <w:lastRenderedPageBreak/>
        <w:t xml:space="preserve">Na podlagi </w:t>
      </w:r>
      <w:r>
        <w:rPr>
          <w:rFonts w:ascii="Arial" w:hAnsi="Arial" w:cs="Arial"/>
          <w:sz w:val="20"/>
          <w:szCs w:val="20"/>
        </w:rPr>
        <w:t>prvega odstavka 55. člena in</w:t>
      </w:r>
      <w:r w:rsidRPr="00413578">
        <w:rPr>
          <w:rFonts w:ascii="Arial" w:hAnsi="Arial" w:cs="Arial"/>
          <w:sz w:val="20"/>
          <w:szCs w:val="20"/>
        </w:rPr>
        <w:t xml:space="preserve"> prvega </w:t>
      </w:r>
      <w:r>
        <w:rPr>
          <w:rFonts w:ascii="Arial" w:hAnsi="Arial" w:cs="Arial"/>
          <w:sz w:val="20"/>
          <w:szCs w:val="20"/>
        </w:rPr>
        <w:t>o</w:t>
      </w:r>
      <w:r w:rsidRPr="00413578">
        <w:rPr>
          <w:rFonts w:ascii="Arial" w:hAnsi="Arial" w:cs="Arial"/>
          <w:sz w:val="20"/>
          <w:szCs w:val="20"/>
        </w:rPr>
        <w:t xml:space="preserve">dstavka 56. </w:t>
      </w:r>
      <w:r>
        <w:rPr>
          <w:rFonts w:ascii="Arial" w:hAnsi="Arial" w:cs="Arial"/>
          <w:sz w:val="20"/>
          <w:szCs w:val="20"/>
        </w:rPr>
        <w:t>č</w:t>
      </w:r>
      <w:r w:rsidRPr="00413578">
        <w:rPr>
          <w:rFonts w:ascii="Arial" w:hAnsi="Arial" w:cs="Arial"/>
          <w:sz w:val="20"/>
          <w:szCs w:val="20"/>
        </w:rPr>
        <w:t>lena</w:t>
      </w:r>
      <w:r>
        <w:rPr>
          <w:rFonts w:ascii="Arial" w:hAnsi="Arial" w:cs="Arial"/>
          <w:sz w:val="20"/>
          <w:szCs w:val="20"/>
        </w:rPr>
        <w:t xml:space="preserve"> </w:t>
      </w:r>
      <w:r w:rsidRPr="00DF7DC4">
        <w:rPr>
          <w:rFonts w:ascii="Arial" w:hAnsi="Arial" w:cs="Arial"/>
          <w:sz w:val="20"/>
          <w:szCs w:val="20"/>
        </w:rPr>
        <w:t>Zakona o vodah (Uradni list RS, št. 67/02, 2/04 – ZZdrI-A, 41/04</w:t>
      </w:r>
      <w:r w:rsidRPr="00413578">
        <w:rPr>
          <w:rFonts w:ascii="Arial" w:hAnsi="Arial" w:cs="Arial"/>
          <w:sz w:val="20"/>
          <w:szCs w:val="20"/>
        </w:rPr>
        <w:t xml:space="preserve"> – ZVO-1, 57/08, 57/12, 100/13,</w:t>
      </w:r>
      <w:r w:rsidRPr="00FF4A32">
        <w:rPr>
          <w:rFonts w:ascii="Arial" w:hAnsi="Arial" w:cs="Arial"/>
          <w:sz w:val="20"/>
          <w:szCs w:val="20"/>
        </w:rPr>
        <w:t xml:space="preserve"> 40/14 in 56/15)</w:t>
      </w:r>
      <w:r>
        <w:rPr>
          <w:rFonts w:ascii="Arial" w:hAnsi="Arial" w:cs="Arial"/>
          <w:sz w:val="20"/>
          <w:szCs w:val="20"/>
        </w:rPr>
        <w:t xml:space="preserve"> </w:t>
      </w:r>
      <w:r w:rsidRPr="00FF4A32">
        <w:rPr>
          <w:rFonts w:ascii="Arial" w:hAnsi="Arial" w:cs="Arial"/>
          <w:sz w:val="20"/>
          <w:szCs w:val="20"/>
        </w:rPr>
        <w:t>izdaja Vlada Republike Slovenije</w:t>
      </w:r>
    </w:p>
    <w:p w:rsidR="00846A72" w:rsidRPr="00FF4A32" w:rsidRDefault="00846A72" w:rsidP="0017184D">
      <w:pPr>
        <w:autoSpaceDE w:val="0"/>
        <w:autoSpaceDN w:val="0"/>
        <w:adjustRightInd w:val="0"/>
        <w:spacing w:line="260" w:lineRule="atLeast"/>
        <w:jc w:val="both"/>
        <w:rPr>
          <w:rFonts w:ascii="Arial" w:hAnsi="Arial" w:cs="Arial"/>
          <w:sz w:val="20"/>
          <w:szCs w:val="20"/>
        </w:rPr>
      </w:pPr>
    </w:p>
    <w:p w:rsidR="00846A72" w:rsidRPr="00FF4A32" w:rsidRDefault="00846A72" w:rsidP="0017184D">
      <w:pPr>
        <w:autoSpaceDE w:val="0"/>
        <w:autoSpaceDN w:val="0"/>
        <w:adjustRightInd w:val="0"/>
        <w:spacing w:line="260" w:lineRule="atLeast"/>
        <w:jc w:val="both"/>
        <w:rPr>
          <w:rFonts w:ascii="Arial" w:hAnsi="Arial" w:cs="Arial"/>
          <w:sz w:val="20"/>
          <w:szCs w:val="20"/>
        </w:rPr>
      </w:pPr>
    </w:p>
    <w:p w:rsidR="00846A72" w:rsidRPr="00FF4A32" w:rsidRDefault="00846A72" w:rsidP="0017184D">
      <w:pPr>
        <w:pStyle w:val="Naslov4"/>
        <w:spacing w:before="0" w:after="0" w:line="260" w:lineRule="atLeast"/>
        <w:jc w:val="center"/>
        <w:rPr>
          <w:rFonts w:ascii="Arial" w:hAnsi="Arial" w:cs="Arial"/>
          <w:sz w:val="20"/>
          <w:szCs w:val="20"/>
        </w:rPr>
      </w:pPr>
      <w:r w:rsidRPr="00FF4A32">
        <w:rPr>
          <w:rFonts w:ascii="Arial" w:hAnsi="Arial" w:cs="Arial"/>
          <w:sz w:val="20"/>
          <w:szCs w:val="20"/>
        </w:rPr>
        <w:t>U R E D B O</w:t>
      </w:r>
    </w:p>
    <w:p w:rsidR="00846A72" w:rsidRDefault="00846A72" w:rsidP="001718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b/>
          <w:sz w:val="20"/>
          <w:szCs w:val="20"/>
        </w:rPr>
      </w:pPr>
      <w:r>
        <w:rPr>
          <w:rFonts w:ascii="Arial" w:hAnsi="Arial" w:cs="Arial"/>
          <w:b/>
          <w:sz w:val="20"/>
          <w:szCs w:val="20"/>
        </w:rPr>
        <w:t>o</w:t>
      </w:r>
      <w:r w:rsidRPr="0032599A">
        <w:rPr>
          <w:rFonts w:ascii="Arial" w:hAnsi="Arial" w:cs="Arial"/>
          <w:b/>
          <w:color w:val="0000FF"/>
          <w:sz w:val="20"/>
          <w:szCs w:val="20"/>
        </w:rPr>
        <w:t xml:space="preserve"> </w:t>
      </w:r>
      <w:r>
        <w:rPr>
          <w:rFonts w:ascii="Arial" w:hAnsi="Arial" w:cs="Arial"/>
          <w:b/>
          <w:sz w:val="20"/>
          <w:szCs w:val="20"/>
        </w:rPr>
        <w:t>načrt</w:t>
      </w:r>
      <w:r w:rsidRPr="00281C08">
        <w:rPr>
          <w:rFonts w:ascii="Arial" w:hAnsi="Arial" w:cs="Arial"/>
          <w:b/>
          <w:sz w:val="20"/>
          <w:szCs w:val="20"/>
        </w:rPr>
        <w:t>ih</w:t>
      </w:r>
      <w:r w:rsidRPr="00B0341E">
        <w:rPr>
          <w:rFonts w:ascii="Arial" w:hAnsi="Arial" w:cs="Arial"/>
          <w:b/>
          <w:sz w:val="20"/>
          <w:szCs w:val="20"/>
        </w:rPr>
        <w:t xml:space="preserve"> upravljanja voda </w:t>
      </w:r>
      <w:r>
        <w:rPr>
          <w:rFonts w:ascii="Arial" w:hAnsi="Arial" w:cs="Arial"/>
          <w:b/>
          <w:sz w:val="20"/>
          <w:szCs w:val="20"/>
        </w:rPr>
        <w:t xml:space="preserve">na </w:t>
      </w:r>
      <w:r w:rsidRPr="00B0341E">
        <w:rPr>
          <w:rFonts w:ascii="Arial" w:hAnsi="Arial" w:cs="Arial"/>
          <w:b/>
          <w:sz w:val="20"/>
          <w:szCs w:val="20"/>
        </w:rPr>
        <w:t>vodni</w:t>
      </w:r>
      <w:r>
        <w:rPr>
          <w:rFonts w:ascii="Arial" w:hAnsi="Arial" w:cs="Arial"/>
          <w:b/>
          <w:sz w:val="20"/>
          <w:szCs w:val="20"/>
        </w:rPr>
        <w:t>h</w:t>
      </w:r>
      <w:r w:rsidRPr="00B0341E">
        <w:rPr>
          <w:rFonts w:ascii="Arial" w:hAnsi="Arial" w:cs="Arial"/>
          <w:b/>
          <w:sz w:val="20"/>
          <w:szCs w:val="20"/>
        </w:rPr>
        <w:t xml:space="preserve"> območji</w:t>
      </w:r>
      <w:r>
        <w:rPr>
          <w:rFonts w:ascii="Arial" w:hAnsi="Arial" w:cs="Arial"/>
          <w:b/>
          <w:sz w:val="20"/>
          <w:szCs w:val="20"/>
        </w:rPr>
        <w:t>h</w:t>
      </w:r>
      <w:r w:rsidRPr="00B0341E">
        <w:rPr>
          <w:rFonts w:ascii="Arial" w:hAnsi="Arial" w:cs="Arial"/>
          <w:b/>
          <w:sz w:val="20"/>
          <w:szCs w:val="20"/>
        </w:rPr>
        <w:t xml:space="preserve"> Donave in Jadranskega morja</w:t>
      </w:r>
    </w:p>
    <w:p w:rsidR="00846A72" w:rsidRPr="00FF4A32" w:rsidRDefault="00846A72" w:rsidP="001718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p>
    <w:p w:rsidR="00846A72" w:rsidRPr="00FF4A32" w:rsidRDefault="00846A72" w:rsidP="001718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p>
    <w:p w:rsidR="00846A72" w:rsidRPr="00FF4A32" w:rsidRDefault="00846A72" w:rsidP="001718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b/>
          <w:sz w:val="20"/>
          <w:szCs w:val="20"/>
        </w:rPr>
      </w:pPr>
      <w:r w:rsidRPr="00FF4A32">
        <w:rPr>
          <w:rFonts w:ascii="Arial" w:hAnsi="Arial" w:cs="Arial"/>
          <w:b/>
          <w:sz w:val="20"/>
          <w:szCs w:val="20"/>
        </w:rPr>
        <w:t>I. SPLOŠNE DOLOČBE</w:t>
      </w:r>
    </w:p>
    <w:p w:rsidR="00846A72" w:rsidRPr="00FF4A32" w:rsidRDefault="00846A72" w:rsidP="001718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p>
    <w:p w:rsidR="00846A72" w:rsidRPr="00FF4A32" w:rsidRDefault="00846A72" w:rsidP="005C2873">
      <w:pPr>
        <w:tabs>
          <w:tab w:val="left" w:pos="37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1. </w:t>
      </w:r>
      <w:r w:rsidRPr="00FF4A32">
        <w:rPr>
          <w:rFonts w:ascii="Arial" w:hAnsi="Arial" w:cs="Arial"/>
          <w:sz w:val="20"/>
          <w:szCs w:val="20"/>
        </w:rPr>
        <w:t>člen</w:t>
      </w:r>
    </w:p>
    <w:p w:rsidR="00846A72" w:rsidRPr="00FF4A32" w:rsidRDefault="00846A72" w:rsidP="0017184D">
      <w:pPr>
        <w:spacing w:line="260" w:lineRule="atLeast"/>
        <w:jc w:val="center"/>
        <w:rPr>
          <w:rFonts w:ascii="Arial" w:hAnsi="Arial" w:cs="Arial"/>
          <w:sz w:val="20"/>
          <w:szCs w:val="20"/>
        </w:rPr>
      </w:pPr>
      <w:r w:rsidRPr="00FF4A32">
        <w:rPr>
          <w:rFonts w:ascii="Arial" w:hAnsi="Arial" w:cs="Arial"/>
          <w:sz w:val="20"/>
          <w:szCs w:val="20"/>
        </w:rPr>
        <w:t>(namen)</w:t>
      </w:r>
    </w:p>
    <w:p w:rsidR="00846A72" w:rsidRDefault="00846A72" w:rsidP="00B0341E">
      <w:pPr>
        <w:pStyle w:val="Navadensplet"/>
        <w:spacing w:before="0" w:beforeAutospacing="0" w:after="0" w:afterAutospacing="0" w:line="260" w:lineRule="atLeast"/>
        <w:jc w:val="both"/>
        <w:rPr>
          <w:rFonts w:ascii="Arial" w:hAnsi="Arial" w:cs="Arial"/>
          <w:sz w:val="20"/>
          <w:szCs w:val="20"/>
        </w:rPr>
      </w:pPr>
    </w:p>
    <w:p w:rsidR="00846A72" w:rsidRDefault="00846A72" w:rsidP="00B0341E">
      <w:pPr>
        <w:pStyle w:val="Navadensplet"/>
        <w:spacing w:before="0" w:beforeAutospacing="0" w:after="0" w:afterAutospacing="0" w:line="260" w:lineRule="atLeast"/>
        <w:jc w:val="both"/>
        <w:rPr>
          <w:rFonts w:ascii="Arial" w:hAnsi="Arial" w:cs="Arial"/>
          <w:sz w:val="20"/>
          <w:szCs w:val="20"/>
        </w:rPr>
      </w:pPr>
      <w:r w:rsidRPr="00B0341E">
        <w:rPr>
          <w:rFonts w:ascii="Arial" w:hAnsi="Arial" w:cs="Arial"/>
          <w:sz w:val="20"/>
          <w:szCs w:val="20"/>
        </w:rPr>
        <w:t>(1) S to uredbo se</w:t>
      </w:r>
      <w:r>
        <w:rPr>
          <w:rFonts w:ascii="Arial" w:hAnsi="Arial" w:cs="Arial"/>
          <w:sz w:val="20"/>
          <w:szCs w:val="20"/>
        </w:rPr>
        <w:t xml:space="preserve"> </w:t>
      </w:r>
      <w:r w:rsidRPr="00281C08">
        <w:rPr>
          <w:rFonts w:ascii="Arial" w:hAnsi="Arial" w:cs="Arial"/>
          <w:sz w:val="20"/>
          <w:szCs w:val="20"/>
        </w:rPr>
        <w:t>sprejme</w:t>
      </w:r>
      <w:r>
        <w:rPr>
          <w:rFonts w:ascii="Arial" w:hAnsi="Arial" w:cs="Arial"/>
          <w:sz w:val="20"/>
          <w:szCs w:val="20"/>
        </w:rPr>
        <w:t>ta</w:t>
      </w:r>
      <w:r w:rsidRPr="00281C08">
        <w:rPr>
          <w:rFonts w:ascii="Arial" w:hAnsi="Arial" w:cs="Arial"/>
          <w:sz w:val="20"/>
          <w:szCs w:val="20"/>
        </w:rPr>
        <w:t>:</w:t>
      </w:r>
    </w:p>
    <w:p w:rsidR="00846A72" w:rsidRDefault="00846A72" w:rsidP="00B0341E">
      <w:pPr>
        <w:pStyle w:val="Navadensplet"/>
        <w:spacing w:before="0" w:beforeAutospacing="0" w:after="0" w:afterAutospacing="0" w:line="260" w:lineRule="atLeast"/>
        <w:jc w:val="both"/>
        <w:rPr>
          <w:rFonts w:ascii="Arial" w:hAnsi="Arial" w:cs="Arial"/>
          <w:sz w:val="20"/>
          <w:szCs w:val="20"/>
        </w:rPr>
      </w:pPr>
      <w:r w:rsidRPr="00E259E0">
        <w:rPr>
          <w:rFonts w:ascii="Arial" w:hAnsi="Arial" w:cs="Arial"/>
          <w:sz w:val="20"/>
          <w:szCs w:val="20"/>
        </w:rPr>
        <w:t xml:space="preserve">– </w:t>
      </w:r>
      <w:r>
        <w:rPr>
          <w:rFonts w:ascii="Arial" w:hAnsi="Arial" w:cs="Arial"/>
          <w:sz w:val="20"/>
          <w:szCs w:val="20"/>
        </w:rPr>
        <w:t>načrt upravljanja voda na vodnem območju Donave (v nadaljnjem besedilu: načrt na VO Donave) in</w:t>
      </w:r>
    </w:p>
    <w:p w:rsidR="00846A72" w:rsidRDefault="00846A72" w:rsidP="00B0341E">
      <w:pPr>
        <w:pStyle w:val="Navadensplet"/>
        <w:spacing w:before="0" w:beforeAutospacing="0" w:after="0" w:afterAutospacing="0" w:line="260" w:lineRule="atLeast"/>
        <w:jc w:val="both"/>
        <w:rPr>
          <w:rFonts w:ascii="Arial" w:hAnsi="Arial" w:cs="Arial"/>
          <w:sz w:val="20"/>
          <w:szCs w:val="20"/>
        </w:rPr>
      </w:pPr>
      <w:r w:rsidRPr="00E259E0">
        <w:rPr>
          <w:rFonts w:ascii="Arial" w:hAnsi="Arial" w:cs="Arial"/>
          <w:sz w:val="20"/>
          <w:szCs w:val="20"/>
        </w:rPr>
        <w:t xml:space="preserve">– </w:t>
      </w:r>
      <w:r>
        <w:rPr>
          <w:rFonts w:ascii="Arial" w:hAnsi="Arial" w:cs="Arial"/>
          <w:sz w:val="20"/>
          <w:szCs w:val="20"/>
        </w:rPr>
        <w:t>načrt upravljanja voda na vodnem območju Jadranskega morja (v nadaljnjem besedilu: načrt na VO Jadranskega morja).</w:t>
      </w:r>
    </w:p>
    <w:p w:rsidR="00846A72" w:rsidRDefault="00846A72" w:rsidP="00B0341E">
      <w:pPr>
        <w:pStyle w:val="Navadensplet"/>
        <w:spacing w:before="0" w:beforeAutospacing="0" w:after="0" w:afterAutospacing="0" w:line="260" w:lineRule="atLeast"/>
        <w:jc w:val="both"/>
        <w:rPr>
          <w:rFonts w:ascii="Arial" w:hAnsi="Arial" w:cs="Arial"/>
          <w:sz w:val="20"/>
          <w:szCs w:val="20"/>
        </w:rPr>
      </w:pPr>
    </w:p>
    <w:p w:rsidR="00846A72" w:rsidRDefault="00846A72" w:rsidP="00B0341E">
      <w:pPr>
        <w:pStyle w:val="Navadensplet"/>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(2) Ta uredba določa podrobnejšo vsebino opisnega dela načrta na VO Donave in načrta na VO Jadranskega morja. </w:t>
      </w:r>
    </w:p>
    <w:p w:rsidR="00846A72" w:rsidRDefault="00846A72" w:rsidP="00B0341E">
      <w:pPr>
        <w:pStyle w:val="Navadensplet"/>
        <w:spacing w:before="0" w:beforeAutospacing="0" w:after="0" w:afterAutospacing="0" w:line="260" w:lineRule="atLeast"/>
        <w:jc w:val="both"/>
        <w:rPr>
          <w:rFonts w:ascii="Arial" w:hAnsi="Arial" w:cs="Arial"/>
          <w:sz w:val="20"/>
          <w:szCs w:val="20"/>
        </w:rPr>
      </w:pPr>
    </w:p>
    <w:p w:rsidR="00846A72" w:rsidRPr="005D5D82" w:rsidRDefault="00846A72" w:rsidP="00413578">
      <w:pPr>
        <w:pStyle w:val="Navadensplet"/>
        <w:spacing w:before="0" w:beforeAutospacing="0" w:after="0" w:afterAutospacing="0" w:line="260" w:lineRule="atLeast"/>
        <w:jc w:val="both"/>
        <w:rPr>
          <w:rFonts w:ascii="Arial" w:hAnsi="Arial" w:cs="Arial"/>
          <w:sz w:val="20"/>
          <w:szCs w:val="20"/>
        </w:rPr>
      </w:pPr>
      <w:r w:rsidRPr="00413578">
        <w:rPr>
          <w:rFonts w:ascii="Arial" w:hAnsi="Arial" w:cs="Arial"/>
          <w:sz w:val="20"/>
          <w:szCs w:val="20"/>
        </w:rPr>
        <w:t>(</w:t>
      </w:r>
      <w:r>
        <w:rPr>
          <w:rFonts w:ascii="Arial" w:hAnsi="Arial" w:cs="Arial"/>
          <w:sz w:val="20"/>
          <w:szCs w:val="20"/>
        </w:rPr>
        <w:t>3</w:t>
      </w:r>
      <w:r w:rsidRPr="00413578">
        <w:rPr>
          <w:rFonts w:ascii="Arial" w:hAnsi="Arial" w:cs="Arial"/>
          <w:sz w:val="20"/>
          <w:szCs w:val="20"/>
        </w:rPr>
        <w:t xml:space="preserve">) Ta uredba določa tudi: </w:t>
      </w:r>
      <w:r w:rsidRPr="00413578">
        <w:rPr>
          <w:rFonts w:ascii="Arial" w:hAnsi="Arial" w:cs="Arial"/>
          <w:color w:val="FF0000"/>
          <w:sz w:val="20"/>
          <w:szCs w:val="20"/>
        </w:rPr>
        <w:t xml:space="preserve"> </w:t>
      </w:r>
    </w:p>
    <w:p w:rsidR="00846A72" w:rsidRPr="000C53B6" w:rsidRDefault="00846A72" w:rsidP="00F84CDE">
      <w:pPr>
        <w:pStyle w:val="Navadensplet"/>
        <w:spacing w:before="0" w:beforeAutospacing="0" w:after="0" w:afterAutospacing="0" w:line="260" w:lineRule="atLeast"/>
        <w:jc w:val="both"/>
        <w:rPr>
          <w:rFonts w:ascii="Arial" w:hAnsi="Arial" w:cs="Arial"/>
          <w:sz w:val="20"/>
          <w:szCs w:val="20"/>
        </w:rPr>
      </w:pPr>
      <w:r w:rsidRPr="000C53B6">
        <w:rPr>
          <w:rFonts w:ascii="Arial" w:hAnsi="Arial" w:cs="Arial"/>
          <w:sz w:val="20"/>
          <w:szCs w:val="20"/>
        </w:rPr>
        <w:t>– vodna telesa površinskih</w:t>
      </w:r>
      <w:r>
        <w:rPr>
          <w:rFonts w:ascii="Arial" w:hAnsi="Arial" w:cs="Arial"/>
          <w:sz w:val="20"/>
          <w:szCs w:val="20"/>
        </w:rPr>
        <w:t xml:space="preserve"> in podzemnih voda</w:t>
      </w:r>
      <w:r w:rsidRPr="000C53B6">
        <w:rPr>
          <w:rFonts w:ascii="Arial" w:hAnsi="Arial" w:cs="Arial"/>
          <w:sz w:val="20"/>
          <w:szCs w:val="20"/>
        </w:rPr>
        <w:t>, za katera se roki za doseganje ciljev načrta na VO Donave in načrta na VO Jadranskega morja podaljšajo,</w:t>
      </w:r>
    </w:p>
    <w:p w:rsidR="00846A72" w:rsidRPr="000C53B6" w:rsidRDefault="00846A72" w:rsidP="00413578">
      <w:pPr>
        <w:pStyle w:val="Navadensplet"/>
        <w:spacing w:before="0" w:beforeAutospacing="0" w:after="0" w:afterAutospacing="0" w:line="260" w:lineRule="atLeast"/>
        <w:jc w:val="both"/>
        <w:rPr>
          <w:rFonts w:ascii="Arial" w:hAnsi="Arial" w:cs="Arial"/>
          <w:sz w:val="20"/>
          <w:szCs w:val="20"/>
        </w:rPr>
      </w:pPr>
      <w:r w:rsidRPr="00E259E0">
        <w:rPr>
          <w:rFonts w:ascii="Arial" w:hAnsi="Arial" w:cs="Arial"/>
          <w:sz w:val="20"/>
          <w:szCs w:val="20"/>
        </w:rPr>
        <w:t xml:space="preserve">– </w:t>
      </w:r>
      <w:r w:rsidRPr="00EA7746">
        <w:rPr>
          <w:rFonts w:ascii="Arial" w:hAnsi="Arial" w:cs="Arial"/>
          <w:sz w:val="20"/>
          <w:szCs w:val="20"/>
        </w:rPr>
        <w:t xml:space="preserve">odseke vodotokov in jezer, pomembne za določitev za tip površinske vode značilnih referenčnih </w:t>
      </w:r>
      <w:r w:rsidRPr="000C53B6">
        <w:rPr>
          <w:rFonts w:ascii="Arial" w:hAnsi="Arial" w:cs="Arial"/>
          <w:sz w:val="20"/>
          <w:szCs w:val="20"/>
        </w:rPr>
        <w:t>razmer (v nadaljnjem besedilu: referenčni odseki),</w:t>
      </w:r>
    </w:p>
    <w:p w:rsidR="00846A72" w:rsidRPr="003A6050" w:rsidRDefault="00846A72" w:rsidP="005000A2">
      <w:pPr>
        <w:pStyle w:val="Navadensplet"/>
        <w:spacing w:before="0" w:beforeAutospacing="0" w:after="0" w:afterAutospacing="0" w:line="260" w:lineRule="atLeast"/>
        <w:jc w:val="both"/>
        <w:rPr>
          <w:rFonts w:ascii="Arial" w:hAnsi="Arial" w:cs="Arial"/>
          <w:sz w:val="20"/>
          <w:szCs w:val="20"/>
        </w:rPr>
      </w:pPr>
      <w:r w:rsidRPr="000C53B6">
        <w:rPr>
          <w:rFonts w:ascii="Arial" w:hAnsi="Arial" w:cs="Arial"/>
          <w:sz w:val="20"/>
          <w:szCs w:val="20"/>
        </w:rPr>
        <w:t xml:space="preserve">– pogoje in omejitve posegov v vodno dobro </w:t>
      </w:r>
      <w:r w:rsidRPr="000C53B6">
        <w:rPr>
          <w:rFonts w:ascii="Arial" w:hAnsi="Arial" w:cs="Arial"/>
          <w:sz w:val="20"/>
        </w:rPr>
        <w:t xml:space="preserve">zaradi zagotavljanja doseganja ciljev ali ohranjanja ciljev </w:t>
      </w:r>
      <w:r w:rsidRPr="003A6050">
        <w:rPr>
          <w:rFonts w:ascii="Arial" w:hAnsi="Arial" w:cs="Arial"/>
          <w:sz w:val="20"/>
          <w:szCs w:val="20"/>
        </w:rPr>
        <w:t>načrta na VO Donave in načrta na VO Jadranskega morja</w:t>
      </w:r>
      <w:r>
        <w:rPr>
          <w:rFonts w:ascii="Arial" w:hAnsi="Arial" w:cs="Arial"/>
          <w:sz w:val="20"/>
          <w:szCs w:val="20"/>
        </w:rPr>
        <w:t xml:space="preserve"> za referenčne odseke </w:t>
      </w:r>
      <w:r w:rsidRPr="003A6050">
        <w:rPr>
          <w:rFonts w:ascii="Arial" w:hAnsi="Arial" w:cs="Arial"/>
          <w:sz w:val="20"/>
          <w:szCs w:val="20"/>
        </w:rPr>
        <w:t>in</w:t>
      </w:r>
    </w:p>
    <w:p w:rsidR="00846A72" w:rsidRPr="00063A44" w:rsidRDefault="00846A72" w:rsidP="002346AA">
      <w:pPr>
        <w:pStyle w:val="Navadensplet"/>
        <w:spacing w:before="0" w:beforeAutospacing="0" w:after="0" w:afterAutospacing="0" w:line="260" w:lineRule="atLeast"/>
        <w:jc w:val="both"/>
        <w:rPr>
          <w:rFonts w:ascii="Arial" w:hAnsi="Arial" w:cs="Arial"/>
          <w:sz w:val="20"/>
          <w:szCs w:val="20"/>
        </w:rPr>
      </w:pPr>
      <w:r w:rsidRPr="00063A44">
        <w:rPr>
          <w:rFonts w:ascii="Arial" w:hAnsi="Arial" w:cs="Arial"/>
          <w:sz w:val="20"/>
          <w:szCs w:val="20"/>
        </w:rPr>
        <w:t>–</w:t>
      </w:r>
      <w:r>
        <w:rPr>
          <w:rFonts w:ascii="Arial" w:hAnsi="Arial" w:cs="Arial"/>
          <w:sz w:val="20"/>
          <w:szCs w:val="20"/>
        </w:rPr>
        <w:t xml:space="preserve"> varstvo referenčnih odsekov </w:t>
      </w:r>
      <w:r>
        <w:rPr>
          <w:rFonts w:ascii="Arial" w:hAnsi="Arial" w:cs="Arial"/>
          <w:sz w:val="20"/>
        </w:rPr>
        <w:t xml:space="preserve">zaradi zagotavljanja </w:t>
      </w:r>
      <w:r w:rsidRPr="009D02E4">
        <w:rPr>
          <w:rFonts w:ascii="Arial" w:hAnsi="Arial" w:cs="Arial"/>
          <w:sz w:val="20"/>
        </w:rPr>
        <w:t>doseganj</w:t>
      </w:r>
      <w:r>
        <w:rPr>
          <w:rFonts w:ascii="Arial" w:hAnsi="Arial" w:cs="Arial"/>
          <w:sz w:val="20"/>
        </w:rPr>
        <w:t>a</w:t>
      </w:r>
      <w:r w:rsidRPr="009D02E4">
        <w:rPr>
          <w:rFonts w:ascii="Arial" w:hAnsi="Arial" w:cs="Arial"/>
          <w:sz w:val="20"/>
        </w:rPr>
        <w:t xml:space="preserve"> ciljev ali ohranjanj</w:t>
      </w:r>
      <w:r>
        <w:rPr>
          <w:rFonts w:ascii="Arial" w:hAnsi="Arial" w:cs="Arial"/>
          <w:sz w:val="20"/>
        </w:rPr>
        <w:t>a</w:t>
      </w:r>
      <w:r w:rsidRPr="009D02E4">
        <w:rPr>
          <w:rFonts w:ascii="Arial" w:hAnsi="Arial" w:cs="Arial"/>
          <w:sz w:val="20"/>
        </w:rPr>
        <w:t xml:space="preserve"> ciljev</w:t>
      </w:r>
      <w:r>
        <w:rPr>
          <w:rFonts w:ascii="Arial" w:hAnsi="Arial" w:cs="Arial"/>
          <w:sz w:val="20"/>
        </w:rPr>
        <w:t xml:space="preserve"> </w:t>
      </w:r>
      <w:r w:rsidRPr="003A6050">
        <w:rPr>
          <w:rFonts w:ascii="Arial" w:hAnsi="Arial" w:cs="Arial"/>
          <w:sz w:val="20"/>
          <w:szCs w:val="20"/>
        </w:rPr>
        <w:t>načrta na VO Donave in načrta na VO Jadranskega morja</w:t>
      </w:r>
      <w:r>
        <w:rPr>
          <w:rFonts w:ascii="Arial" w:hAnsi="Arial" w:cs="Arial"/>
          <w:sz w:val="20"/>
          <w:szCs w:val="20"/>
        </w:rPr>
        <w:t xml:space="preserve"> za referenčne odseke</w:t>
      </w:r>
      <w:r w:rsidRPr="00063A44">
        <w:rPr>
          <w:rFonts w:ascii="Arial" w:hAnsi="Arial" w:cs="Arial"/>
          <w:sz w:val="20"/>
          <w:szCs w:val="20"/>
        </w:rPr>
        <w:t>.</w:t>
      </w:r>
    </w:p>
    <w:p w:rsidR="00846A72" w:rsidRDefault="00846A72" w:rsidP="00413578">
      <w:pPr>
        <w:pStyle w:val="Navadensplet"/>
        <w:spacing w:before="0" w:beforeAutospacing="0" w:after="0" w:afterAutospacing="0" w:line="260" w:lineRule="atLeast"/>
        <w:jc w:val="both"/>
        <w:rPr>
          <w:rFonts w:ascii="Arial" w:hAnsi="Arial" w:cs="Arial"/>
          <w:sz w:val="20"/>
          <w:szCs w:val="20"/>
        </w:rPr>
      </w:pPr>
    </w:p>
    <w:p w:rsidR="00846A72" w:rsidRPr="00413578" w:rsidRDefault="00846A72" w:rsidP="00413578">
      <w:pPr>
        <w:pStyle w:val="Navadensplet"/>
        <w:spacing w:before="0" w:beforeAutospacing="0" w:after="0" w:afterAutospacing="0" w:line="260" w:lineRule="atLeast"/>
        <w:jc w:val="both"/>
        <w:rPr>
          <w:rFonts w:ascii="Arial" w:hAnsi="Arial" w:cs="Arial"/>
          <w:sz w:val="20"/>
          <w:szCs w:val="20"/>
        </w:rPr>
      </w:pPr>
      <w:r>
        <w:rPr>
          <w:rFonts w:ascii="Arial" w:hAnsi="Arial" w:cs="Arial"/>
          <w:sz w:val="20"/>
          <w:szCs w:val="20"/>
        </w:rPr>
        <w:t>(4</w:t>
      </w:r>
      <w:r w:rsidRPr="00413578">
        <w:rPr>
          <w:rFonts w:ascii="Arial" w:hAnsi="Arial" w:cs="Arial"/>
          <w:sz w:val="20"/>
          <w:szCs w:val="20"/>
        </w:rPr>
        <w:t xml:space="preserve">) Načrt </w:t>
      </w:r>
      <w:r>
        <w:rPr>
          <w:rFonts w:ascii="Arial" w:hAnsi="Arial" w:cs="Arial"/>
          <w:sz w:val="20"/>
          <w:szCs w:val="20"/>
        </w:rPr>
        <w:t>na VO Donave in načrt na VO Jadranskega morja se štejeta za okoljski izhodišči, ki se nanašata na vode,</w:t>
      </w:r>
      <w:r w:rsidRPr="00DC2555">
        <w:rPr>
          <w:rFonts w:ascii="Arial" w:hAnsi="Arial" w:cs="Arial"/>
          <w:sz w:val="20"/>
          <w:szCs w:val="20"/>
        </w:rPr>
        <w:t xml:space="preserve"> </w:t>
      </w:r>
      <w:r w:rsidRPr="00413578">
        <w:rPr>
          <w:rFonts w:ascii="Arial" w:hAnsi="Arial" w:cs="Arial"/>
          <w:sz w:val="20"/>
          <w:szCs w:val="20"/>
        </w:rPr>
        <w:t xml:space="preserve">v skladu s </w:t>
      </w:r>
      <w:r>
        <w:rPr>
          <w:rFonts w:ascii="Arial" w:hAnsi="Arial" w:cs="Arial"/>
          <w:sz w:val="20"/>
          <w:szCs w:val="20"/>
        </w:rPr>
        <w:t>zakonom, ki ureja</w:t>
      </w:r>
      <w:r w:rsidRPr="00413578">
        <w:rPr>
          <w:rFonts w:ascii="Arial" w:hAnsi="Arial" w:cs="Arial"/>
          <w:sz w:val="20"/>
          <w:szCs w:val="20"/>
        </w:rPr>
        <w:t xml:space="preserve"> varstvo okolja.</w:t>
      </w:r>
    </w:p>
    <w:p w:rsidR="00846A72" w:rsidRPr="001F54BB" w:rsidRDefault="00846A72" w:rsidP="006E07FB">
      <w:pPr>
        <w:spacing w:line="260" w:lineRule="atLeast"/>
        <w:jc w:val="both"/>
        <w:rPr>
          <w:rFonts w:ascii="Arial" w:hAnsi="Arial" w:cs="Arial"/>
          <w:sz w:val="20"/>
          <w:szCs w:val="20"/>
        </w:rPr>
      </w:pPr>
    </w:p>
    <w:p w:rsidR="00846A72" w:rsidRDefault="00846A72" w:rsidP="006E07FB">
      <w:pPr>
        <w:spacing w:line="260" w:lineRule="atLeast"/>
        <w:jc w:val="both"/>
        <w:rPr>
          <w:rFonts w:ascii="Arial" w:hAnsi="Arial" w:cs="Arial"/>
          <w:sz w:val="20"/>
          <w:szCs w:val="20"/>
        </w:rPr>
      </w:pPr>
    </w:p>
    <w:p w:rsidR="00846A72" w:rsidRPr="00E259E0" w:rsidRDefault="00846A72" w:rsidP="00475F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b/>
          <w:sz w:val="20"/>
          <w:szCs w:val="20"/>
        </w:rPr>
      </w:pPr>
      <w:r w:rsidRPr="00E259E0">
        <w:rPr>
          <w:rFonts w:ascii="Arial" w:hAnsi="Arial" w:cs="Arial"/>
          <w:b/>
          <w:sz w:val="20"/>
          <w:szCs w:val="20"/>
        </w:rPr>
        <w:t>II. NAČRT NA VO DONAVE IN NAČRT NA VO JADRANSKEGA MORJA</w:t>
      </w:r>
    </w:p>
    <w:p w:rsidR="00846A72" w:rsidRPr="00CB6E78" w:rsidRDefault="00846A72" w:rsidP="006E07FB">
      <w:pPr>
        <w:spacing w:line="260" w:lineRule="atLeast"/>
        <w:jc w:val="both"/>
        <w:rPr>
          <w:rFonts w:ascii="Arial" w:hAnsi="Arial" w:cs="Arial"/>
          <w:sz w:val="20"/>
          <w:szCs w:val="20"/>
        </w:rPr>
      </w:pPr>
    </w:p>
    <w:p w:rsidR="00846A72" w:rsidRPr="00CB6E78" w:rsidRDefault="00846A72" w:rsidP="005C2873">
      <w:pPr>
        <w:tabs>
          <w:tab w:val="left" w:pos="37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2. </w:t>
      </w:r>
      <w:r w:rsidRPr="00CB6E78">
        <w:rPr>
          <w:rFonts w:ascii="Arial" w:hAnsi="Arial" w:cs="Arial"/>
          <w:sz w:val="20"/>
          <w:szCs w:val="20"/>
        </w:rPr>
        <w:t>člen</w:t>
      </w:r>
    </w:p>
    <w:p w:rsidR="00846A72" w:rsidRDefault="00846A72" w:rsidP="000B59A7">
      <w:pPr>
        <w:spacing w:line="260" w:lineRule="atLeast"/>
        <w:jc w:val="center"/>
        <w:rPr>
          <w:rFonts w:ascii="Arial" w:hAnsi="Arial" w:cs="Arial"/>
          <w:sz w:val="20"/>
          <w:szCs w:val="20"/>
        </w:rPr>
      </w:pPr>
      <w:r w:rsidRPr="00CB6E78">
        <w:rPr>
          <w:rFonts w:ascii="Arial" w:hAnsi="Arial" w:cs="Arial"/>
          <w:sz w:val="20"/>
          <w:szCs w:val="20"/>
        </w:rPr>
        <w:t>(</w:t>
      </w:r>
      <w:r>
        <w:rPr>
          <w:rFonts w:ascii="Arial" w:hAnsi="Arial" w:cs="Arial"/>
          <w:sz w:val="20"/>
          <w:szCs w:val="20"/>
        </w:rPr>
        <w:t xml:space="preserve">podrobnejša vsebina </w:t>
      </w:r>
      <w:r w:rsidRPr="00CB6E78">
        <w:rPr>
          <w:rFonts w:ascii="Arial" w:hAnsi="Arial" w:cs="Arial"/>
          <w:sz w:val="20"/>
          <w:szCs w:val="20"/>
        </w:rPr>
        <w:t>načrt</w:t>
      </w:r>
      <w:r>
        <w:rPr>
          <w:rFonts w:ascii="Arial" w:hAnsi="Arial" w:cs="Arial"/>
          <w:sz w:val="20"/>
          <w:szCs w:val="20"/>
        </w:rPr>
        <w:t>ov upravljanja voda</w:t>
      </w:r>
      <w:r w:rsidRPr="00CB6E78">
        <w:rPr>
          <w:rFonts w:ascii="Arial" w:hAnsi="Arial" w:cs="Arial"/>
          <w:sz w:val="20"/>
          <w:szCs w:val="20"/>
        </w:rPr>
        <w:t>)</w:t>
      </w:r>
    </w:p>
    <w:p w:rsidR="00846A72" w:rsidRPr="00CB6E78" w:rsidRDefault="00846A72" w:rsidP="006E07FB">
      <w:pPr>
        <w:spacing w:line="260" w:lineRule="atLeast"/>
        <w:jc w:val="both"/>
        <w:rPr>
          <w:rFonts w:ascii="Arial" w:hAnsi="Arial" w:cs="Arial"/>
          <w:sz w:val="20"/>
          <w:szCs w:val="20"/>
        </w:rPr>
      </w:pPr>
    </w:p>
    <w:p w:rsidR="00846A72" w:rsidRPr="005C2873" w:rsidRDefault="00846A72" w:rsidP="005C2873">
      <w:pPr>
        <w:spacing w:line="260" w:lineRule="atLeast"/>
        <w:jc w:val="both"/>
        <w:rPr>
          <w:rFonts w:ascii="Arial" w:hAnsi="Arial" w:cs="Arial"/>
          <w:sz w:val="20"/>
          <w:szCs w:val="20"/>
        </w:rPr>
      </w:pPr>
      <w:r>
        <w:rPr>
          <w:rFonts w:ascii="Arial" w:hAnsi="Arial" w:cs="Arial"/>
          <w:sz w:val="20"/>
          <w:szCs w:val="20"/>
        </w:rPr>
        <w:t xml:space="preserve">(1) </w:t>
      </w:r>
      <w:r w:rsidRPr="005C2873">
        <w:rPr>
          <w:rFonts w:ascii="Arial" w:hAnsi="Arial" w:cs="Arial"/>
          <w:sz w:val="20"/>
          <w:szCs w:val="20"/>
        </w:rPr>
        <w:t>Vsebina opisnih delov načrta na VO Donave in načrta na VO Jadranskega morja je določena v prilogi 1, ki je sestavni del te uredbe.</w:t>
      </w:r>
    </w:p>
    <w:p w:rsidR="00846A72" w:rsidRDefault="00846A72" w:rsidP="006E07FB">
      <w:pPr>
        <w:spacing w:line="260" w:lineRule="atLeast"/>
        <w:jc w:val="both"/>
        <w:rPr>
          <w:rFonts w:ascii="Arial" w:hAnsi="Arial" w:cs="Arial"/>
          <w:sz w:val="20"/>
          <w:szCs w:val="20"/>
        </w:rPr>
      </w:pPr>
    </w:p>
    <w:p w:rsidR="00846A72" w:rsidRDefault="00846A72" w:rsidP="006E07FB">
      <w:pPr>
        <w:spacing w:line="260" w:lineRule="atLeast"/>
        <w:jc w:val="both"/>
        <w:rPr>
          <w:rFonts w:ascii="Arial" w:hAnsi="Arial" w:cs="Arial"/>
          <w:sz w:val="20"/>
          <w:szCs w:val="20"/>
        </w:rPr>
      </w:pPr>
      <w:r>
        <w:rPr>
          <w:rFonts w:ascii="Arial" w:hAnsi="Arial" w:cs="Arial"/>
          <w:sz w:val="20"/>
          <w:szCs w:val="20"/>
        </w:rPr>
        <w:t>(2) Načrt na VO Donave in načrt na VO Jadranskega morja vsebujeta priloge, ki so določene v prilogi 2, ki je sestavni del te uredbe.</w:t>
      </w:r>
    </w:p>
    <w:p w:rsidR="00846A72" w:rsidRDefault="00846A72" w:rsidP="006E07FB">
      <w:pPr>
        <w:spacing w:line="260" w:lineRule="atLeast"/>
        <w:jc w:val="both"/>
        <w:rPr>
          <w:rFonts w:ascii="Arial" w:hAnsi="Arial" w:cs="Arial"/>
          <w:sz w:val="20"/>
          <w:szCs w:val="20"/>
        </w:rPr>
      </w:pPr>
    </w:p>
    <w:p w:rsidR="00846A72" w:rsidRDefault="00846A72" w:rsidP="006E07FB">
      <w:pPr>
        <w:spacing w:line="260" w:lineRule="atLeast"/>
        <w:jc w:val="both"/>
        <w:rPr>
          <w:rFonts w:ascii="Arial" w:hAnsi="Arial" w:cs="Arial"/>
          <w:sz w:val="20"/>
          <w:szCs w:val="20"/>
        </w:rPr>
      </w:pPr>
      <w:r>
        <w:rPr>
          <w:rFonts w:ascii="Arial" w:hAnsi="Arial" w:cs="Arial"/>
          <w:sz w:val="20"/>
          <w:szCs w:val="20"/>
        </w:rPr>
        <w:t xml:space="preserve">(3) Načrt na VO Donave in načrt na VO Jadranskega morja ministrstvo, pristojno za vode (v nadaljnjem besedilu: ministrstvo), objavi na spletni strani ministrstva in sta dostopna pri ministrstvu. </w:t>
      </w:r>
    </w:p>
    <w:p w:rsidR="00846A72" w:rsidRDefault="00846A72" w:rsidP="006E07FB">
      <w:pPr>
        <w:spacing w:line="260" w:lineRule="atLeast"/>
        <w:jc w:val="both"/>
        <w:rPr>
          <w:rFonts w:ascii="Arial" w:hAnsi="Arial" w:cs="Arial"/>
          <w:sz w:val="20"/>
          <w:szCs w:val="20"/>
        </w:rPr>
      </w:pPr>
    </w:p>
    <w:p w:rsidR="00846A72" w:rsidRPr="00CB6E78" w:rsidRDefault="00846A72" w:rsidP="005C2873">
      <w:pPr>
        <w:tabs>
          <w:tab w:val="left" w:pos="37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3. </w:t>
      </w:r>
      <w:r w:rsidRPr="00CB6E78">
        <w:rPr>
          <w:rFonts w:ascii="Arial" w:hAnsi="Arial" w:cs="Arial"/>
          <w:sz w:val="20"/>
          <w:szCs w:val="20"/>
        </w:rPr>
        <w:t>člen</w:t>
      </w:r>
    </w:p>
    <w:p w:rsidR="00846A72" w:rsidRPr="000C53B6" w:rsidRDefault="00846A72" w:rsidP="00F84CDE">
      <w:pPr>
        <w:spacing w:line="260" w:lineRule="atLeast"/>
        <w:jc w:val="center"/>
        <w:rPr>
          <w:rFonts w:ascii="Arial" w:hAnsi="Arial" w:cs="Arial"/>
          <w:sz w:val="20"/>
          <w:szCs w:val="20"/>
        </w:rPr>
      </w:pPr>
      <w:r w:rsidRPr="000C53B6">
        <w:rPr>
          <w:rFonts w:ascii="Arial" w:hAnsi="Arial" w:cs="Arial"/>
          <w:sz w:val="20"/>
          <w:szCs w:val="20"/>
        </w:rPr>
        <w:t>(vodna telesa s podaljšanimi roki za doseganje ciljev načrtov upravljanja voda)</w:t>
      </w:r>
    </w:p>
    <w:p w:rsidR="00846A72" w:rsidRPr="00FF4A32" w:rsidRDefault="00846A72" w:rsidP="00F84CDE">
      <w:pPr>
        <w:spacing w:line="260" w:lineRule="atLeast"/>
        <w:jc w:val="center"/>
        <w:rPr>
          <w:rFonts w:ascii="Arial" w:hAnsi="Arial" w:cs="Arial"/>
          <w:color w:val="0000FF"/>
          <w:sz w:val="20"/>
          <w:szCs w:val="20"/>
        </w:rPr>
      </w:pPr>
    </w:p>
    <w:p w:rsidR="00846A72" w:rsidRDefault="00846A72" w:rsidP="00F84CDE">
      <w:pPr>
        <w:spacing w:line="260" w:lineRule="atLeast"/>
        <w:jc w:val="both"/>
        <w:rPr>
          <w:rFonts w:ascii="Arial" w:hAnsi="Arial" w:cs="Arial"/>
          <w:sz w:val="20"/>
          <w:szCs w:val="20"/>
        </w:rPr>
      </w:pPr>
      <w:r>
        <w:rPr>
          <w:rFonts w:ascii="Arial" w:hAnsi="Arial" w:cs="Arial"/>
          <w:sz w:val="20"/>
          <w:szCs w:val="20"/>
        </w:rPr>
        <w:lastRenderedPageBreak/>
        <w:t xml:space="preserve">(1) Vodna telesa površinskih voda, za katera morajo biti cilji načrta na VO Donave in načrta na VO Jadranskega morja, razen cilji, ki se nanašajo na doseganje okoljskih standardov kakovosti za živo srebro v organizmih, zaradi razlogov, povezanih </w:t>
      </w:r>
      <w:r w:rsidRPr="00317BF3">
        <w:rPr>
          <w:rFonts w:ascii="Arial" w:hAnsi="Arial" w:cs="Arial"/>
          <w:sz w:val="20"/>
          <w:szCs w:val="20"/>
        </w:rPr>
        <w:t xml:space="preserve">s tehnično izvedljivostjo ukrepov za doseganje teh ciljev ali </w:t>
      </w:r>
      <w:r>
        <w:rPr>
          <w:rFonts w:ascii="Arial" w:hAnsi="Arial" w:cs="Arial"/>
          <w:sz w:val="20"/>
          <w:szCs w:val="20"/>
        </w:rPr>
        <w:t xml:space="preserve">z </w:t>
      </w:r>
      <w:r w:rsidRPr="00317BF3">
        <w:rPr>
          <w:rFonts w:ascii="Arial" w:hAnsi="Arial" w:cs="Arial"/>
          <w:sz w:val="20"/>
          <w:szCs w:val="20"/>
        </w:rPr>
        <w:t>naravnimi pogoji</w:t>
      </w:r>
      <w:r>
        <w:rPr>
          <w:rFonts w:ascii="Arial" w:hAnsi="Arial" w:cs="Arial"/>
          <w:sz w:val="20"/>
          <w:szCs w:val="20"/>
        </w:rPr>
        <w:t xml:space="preserve">, na podlagi podaljšanja rokov doseženi najpozneje do </w:t>
      </w:r>
      <w:r w:rsidRPr="00317BF3">
        <w:rPr>
          <w:rFonts w:ascii="Arial" w:hAnsi="Arial" w:cs="Arial"/>
          <w:sz w:val="20"/>
          <w:szCs w:val="20"/>
        </w:rPr>
        <w:t>22. decembra 2027</w:t>
      </w:r>
      <w:r>
        <w:rPr>
          <w:rFonts w:ascii="Arial" w:hAnsi="Arial" w:cs="Arial"/>
          <w:sz w:val="20"/>
          <w:szCs w:val="20"/>
        </w:rPr>
        <w:t>, so:</w:t>
      </w:r>
    </w:p>
    <w:p w:rsidR="00846A72" w:rsidRPr="00A01322" w:rsidRDefault="00846A72" w:rsidP="00846A72">
      <w:pPr>
        <w:pStyle w:val="Odstavekseznama"/>
        <w:numPr>
          <w:ilvl w:val="0"/>
          <w:numId w:val="28"/>
        </w:numPr>
        <w:spacing w:after="200" w:line="276" w:lineRule="auto"/>
        <w:rPr>
          <w:rFonts w:ascii="Arial" w:hAnsi="Arial" w:cs="Arial"/>
          <w:color w:val="231F20"/>
          <w:sz w:val="20"/>
          <w:szCs w:val="20"/>
        </w:rPr>
      </w:pPr>
      <w:r w:rsidRPr="00A01322">
        <w:rPr>
          <w:rFonts w:ascii="Arial" w:hAnsi="Arial" w:cs="Arial"/>
          <w:color w:val="231F20"/>
          <w:sz w:val="20"/>
          <w:szCs w:val="20"/>
        </w:rPr>
        <w:t>VTJ Blejsko jezero</w:t>
      </w:r>
      <w:r w:rsidRPr="00A01322">
        <w:rPr>
          <w:rFonts w:ascii="Arial" w:hAnsi="Arial" w:cs="Arial"/>
          <w:color w:val="000000"/>
          <w:sz w:val="20"/>
          <w:szCs w:val="20"/>
        </w:rPr>
        <w:t xml:space="preserve"> (SI1128VT),</w:t>
      </w:r>
    </w:p>
    <w:p w:rsidR="00846A72" w:rsidRPr="00A01322" w:rsidRDefault="00846A72" w:rsidP="00846A72">
      <w:pPr>
        <w:pStyle w:val="Odstavekseznama"/>
        <w:numPr>
          <w:ilvl w:val="0"/>
          <w:numId w:val="28"/>
        </w:numPr>
        <w:spacing w:after="200" w:line="276" w:lineRule="auto"/>
        <w:rPr>
          <w:rFonts w:ascii="Arial" w:hAnsi="Arial" w:cs="Arial"/>
          <w:color w:val="231F20"/>
          <w:sz w:val="20"/>
          <w:szCs w:val="20"/>
        </w:rPr>
      </w:pPr>
      <w:r w:rsidRPr="00A01322">
        <w:rPr>
          <w:rFonts w:ascii="Arial" w:hAnsi="Arial" w:cs="Arial"/>
          <w:color w:val="231F20"/>
          <w:sz w:val="20"/>
          <w:szCs w:val="20"/>
        </w:rPr>
        <w:t xml:space="preserve">VT Rača z </w:t>
      </w:r>
      <w:proofErr w:type="spellStart"/>
      <w:r w:rsidRPr="00A01322">
        <w:rPr>
          <w:rFonts w:ascii="Arial" w:hAnsi="Arial" w:cs="Arial"/>
          <w:color w:val="231F20"/>
          <w:sz w:val="20"/>
          <w:szCs w:val="20"/>
        </w:rPr>
        <w:t>Radomljo</w:t>
      </w:r>
      <w:proofErr w:type="spellEnd"/>
      <w:r w:rsidRPr="00A01322">
        <w:rPr>
          <w:rFonts w:ascii="Arial" w:hAnsi="Arial" w:cs="Arial"/>
          <w:color w:val="231F20"/>
          <w:sz w:val="20"/>
          <w:szCs w:val="20"/>
        </w:rPr>
        <w:t xml:space="preserve"> (</w:t>
      </w:r>
      <w:r w:rsidRPr="00A01322">
        <w:rPr>
          <w:rFonts w:ascii="Arial" w:hAnsi="Arial" w:cs="Arial"/>
          <w:color w:val="000000"/>
          <w:sz w:val="20"/>
          <w:szCs w:val="20"/>
        </w:rPr>
        <w:t>SI1324VT</w:t>
      </w:r>
      <w:r w:rsidRPr="00A01322">
        <w:rPr>
          <w:rFonts w:ascii="Arial" w:hAnsi="Arial" w:cs="Arial"/>
          <w:color w:val="231F20"/>
          <w:sz w:val="20"/>
          <w:szCs w:val="20"/>
        </w:rPr>
        <w: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Pšata (SI1326VT), </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Kamniška Bistrica Stahovica – </w:t>
      </w:r>
      <w:proofErr w:type="spellStart"/>
      <w:r w:rsidRPr="00A01322">
        <w:rPr>
          <w:rFonts w:ascii="Arial" w:hAnsi="Arial" w:cs="Arial"/>
          <w:color w:val="000000"/>
          <w:sz w:val="20"/>
          <w:szCs w:val="20"/>
        </w:rPr>
        <w:t>Študa</w:t>
      </w:r>
      <w:proofErr w:type="spellEnd"/>
      <w:r w:rsidRPr="00A01322">
        <w:rPr>
          <w:rFonts w:ascii="Arial" w:hAnsi="Arial" w:cs="Arial"/>
          <w:color w:val="000000"/>
          <w:sz w:val="20"/>
          <w:szCs w:val="20"/>
        </w:rPr>
        <w:t xml:space="preserve"> (SI132VT5),</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Kamniška Bistrica </w:t>
      </w:r>
      <w:proofErr w:type="spellStart"/>
      <w:r w:rsidRPr="00A01322">
        <w:rPr>
          <w:rFonts w:ascii="Arial" w:hAnsi="Arial" w:cs="Arial"/>
          <w:color w:val="000000"/>
          <w:sz w:val="20"/>
          <w:szCs w:val="20"/>
        </w:rPr>
        <w:t>Študa</w:t>
      </w:r>
      <w:proofErr w:type="spellEnd"/>
      <w:r w:rsidRPr="00A01322">
        <w:rPr>
          <w:rFonts w:ascii="Arial" w:hAnsi="Arial" w:cs="Arial"/>
          <w:color w:val="000000"/>
          <w:sz w:val="20"/>
          <w:szCs w:val="20"/>
        </w:rPr>
        <w:t xml:space="preserve"> – Dol (SI132VT7),</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Cerkniščica (SI14102VT),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Rak (SI143VT),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Pivka povirje – Prestranek (SI144VT1),</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Pivka Prestranek – Postojnska jama (SI144VT2),</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w:t>
      </w:r>
      <w:proofErr w:type="spellStart"/>
      <w:r w:rsidRPr="00A01322">
        <w:rPr>
          <w:rFonts w:ascii="Arial" w:hAnsi="Arial" w:cs="Arial"/>
          <w:color w:val="000000"/>
          <w:sz w:val="20"/>
          <w:szCs w:val="20"/>
        </w:rPr>
        <w:t>Logaščica</w:t>
      </w:r>
      <w:proofErr w:type="spellEnd"/>
      <w:r w:rsidRPr="00A01322">
        <w:rPr>
          <w:rFonts w:ascii="Arial" w:hAnsi="Arial" w:cs="Arial"/>
          <w:color w:val="000000"/>
          <w:sz w:val="20"/>
          <w:szCs w:val="20"/>
        </w:rPr>
        <w:t xml:space="preserve"> (SI146VT),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Ljubljanica povirje – Ljubljana (SI14VT77),</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MPVT Mestna Ljubljanica (SI14VT93),</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UVT Velenjsko jezero (SI1624VT),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Paka Skorno – Šmartno (</w:t>
      </w:r>
      <w:r w:rsidRPr="00A01322">
        <w:rPr>
          <w:rFonts w:ascii="Arial" w:hAnsi="Arial" w:cs="Arial"/>
          <w:color w:val="231F20"/>
          <w:sz w:val="20"/>
          <w:szCs w:val="20"/>
        </w:rPr>
        <w:t>SI162VT9</w:t>
      </w:r>
      <w:r w:rsidRPr="00A01322">
        <w:rPr>
          <w:rFonts w:ascii="Arial" w:hAnsi="Arial" w:cs="Arial"/>
          <w:color w:val="000000"/>
          <w:sz w:val="20"/>
          <w:szCs w:val="20"/>
        </w:rPr>
        <w: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MPVT zadrževalnik Slivniško jezero (SI168VT3),</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Temenica I (SI186VT3),</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Krka povirje – Soteska (SI18VT31),</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w:t>
      </w:r>
      <w:proofErr w:type="spellStart"/>
      <w:r w:rsidRPr="00A01322">
        <w:rPr>
          <w:rFonts w:ascii="Arial" w:hAnsi="Arial" w:cs="Arial"/>
          <w:color w:val="000000"/>
          <w:sz w:val="20"/>
          <w:szCs w:val="20"/>
        </w:rPr>
        <w:t>Mestinjščica</w:t>
      </w:r>
      <w:proofErr w:type="spellEnd"/>
      <w:r w:rsidRPr="00A01322">
        <w:rPr>
          <w:rFonts w:ascii="Arial" w:hAnsi="Arial" w:cs="Arial"/>
          <w:color w:val="000000"/>
          <w:sz w:val="20"/>
          <w:szCs w:val="20"/>
        </w:rPr>
        <w:t xml:space="preserve"> (SI1922VT),</w:t>
      </w:r>
    </w:p>
    <w:p w:rsidR="00846A72" w:rsidRPr="00A01322" w:rsidRDefault="00846A72" w:rsidP="00846A72">
      <w:pPr>
        <w:pStyle w:val="Odstavekseznama"/>
        <w:numPr>
          <w:ilvl w:val="0"/>
          <w:numId w:val="28"/>
        </w:numPr>
        <w:spacing w:after="200" w:line="276" w:lineRule="auto"/>
        <w:rPr>
          <w:rFonts w:ascii="Arial" w:hAnsi="Arial" w:cs="Arial"/>
          <w:sz w:val="20"/>
          <w:szCs w:val="20"/>
        </w:rPr>
      </w:pPr>
      <w:r w:rsidRPr="00A01322">
        <w:rPr>
          <w:rFonts w:ascii="Arial" w:hAnsi="Arial" w:cs="Arial"/>
          <w:sz w:val="20"/>
          <w:szCs w:val="20"/>
        </w:rPr>
        <w:t>VT Sava HE Moste – Podbrezje</w:t>
      </w:r>
      <w:r w:rsidRPr="00A01322">
        <w:rPr>
          <w:rFonts w:ascii="Arial" w:hAnsi="Arial" w:cs="Arial"/>
          <w:color w:val="000000"/>
          <w:sz w:val="20"/>
          <w:szCs w:val="20"/>
        </w:rPr>
        <w:t xml:space="preserve"> (</w:t>
      </w:r>
      <w:r w:rsidRPr="00A01322">
        <w:rPr>
          <w:rFonts w:ascii="Arial" w:hAnsi="Arial" w:cs="Arial"/>
          <w:sz w:val="20"/>
          <w:szCs w:val="20"/>
        </w:rPr>
        <w:t>SI1VT137</w:t>
      </w:r>
      <w:r w:rsidRPr="00A01322">
        <w:rPr>
          <w:rFonts w:ascii="Arial" w:hAnsi="Arial" w:cs="Arial"/>
          <w:color w:val="000000"/>
          <w:sz w:val="20"/>
          <w:szCs w:val="20"/>
        </w:rPr>
        <w: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Sava Podgrad – Litija (SI1VT519),</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Sava Boštanj – Krško (SI1VT739),</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w:t>
      </w:r>
      <w:proofErr w:type="spellStart"/>
      <w:r w:rsidRPr="00A01322">
        <w:rPr>
          <w:rFonts w:ascii="Arial" w:hAnsi="Arial" w:cs="Arial"/>
          <w:color w:val="000000"/>
          <w:sz w:val="20"/>
          <w:szCs w:val="20"/>
        </w:rPr>
        <w:t>Rinža</w:t>
      </w:r>
      <w:proofErr w:type="spellEnd"/>
      <w:r w:rsidRPr="00A01322">
        <w:rPr>
          <w:rFonts w:ascii="Arial" w:hAnsi="Arial" w:cs="Arial"/>
          <w:color w:val="000000"/>
          <w:sz w:val="20"/>
          <w:szCs w:val="20"/>
        </w:rPr>
        <w:t xml:space="preserve"> (SI21332VT),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Krupa (SI21602VT),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Mislinja Slovenj Gradec – Otiški vrh (SI322VT7),</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Meža Črna na Koroškem – Dravograd (SI32VT30),</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Ložnica Slovenska Bistrica – Pečke (SI364VT7),</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Polskava Zgornja Polskava – Tržec (SI368VT9),</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Dravinja Zreče – Videm (SI36VT90),</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Pesnica državna meja – zadrževalnik Perniško jezero (SI38VT33),</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Pesnica zadrževalnik Perniško jezero – Ormož (SI38VT90),</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MPVT Drava mejni odsek z Avstrijo (SI3VT197),</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MPVT Drava Dravograd – Maribor (SI3VT359),</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MPVT zadrževalnik Ptujsko jezero (SI3VT5172),</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Drava Ptuj – Ormož (SI3VT930),</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MPVT zadrževalnik Ormoško jezero (SI3VT950),</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Ščavnica povirje – zadrževalnik Gajševsko jezero (SI434VT51),</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Ščavnica zadrževalnik Gajševsko jezero – Gibina (SI434VT9),</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w:t>
      </w:r>
      <w:proofErr w:type="spellStart"/>
      <w:r w:rsidRPr="00A01322">
        <w:rPr>
          <w:rFonts w:ascii="Arial" w:hAnsi="Arial" w:cs="Arial"/>
          <w:color w:val="000000"/>
          <w:sz w:val="20"/>
          <w:szCs w:val="20"/>
        </w:rPr>
        <w:t>Ledava</w:t>
      </w:r>
      <w:proofErr w:type="spellEnd"/>
      <w:r w:rsidRPr="00A01322">
        <w:rPr>
          <w:rFonts w:ascii="Arial" w:hAnsi="Arial" w:cs="Arial"/>
          <w:color w:val="000000"/>
          <w:sz w:val="20"/>
          <w:szCs w:val="20"/>
        </w:rPr>
        <w:t xml:space="preserve"> zadrževalnik </w:t>
      </w:r>
      <w:proofErr w:type="spellStart"/>
      <w:r w:rsidRPr="00A01322">
        <w:rPr>
          <w:rFonts w:ascii="Arial" w:hAnsi="Arial" w:cs="Arial"/>
          <w:color w:val="000000"/>
          <w:sz w:val="20"/>
          <w:szCs w:val="20"/>
        </w:rPr>
        <w:t>Ledavsko</w:t>
      </w:r>
      <w:proofErr w:type="spellEnd"/>
      <w:r w:rsidRPr="00A01322">
        <w:rPr>
          <w:rFonts w:ascii="Arial" w:hAnsi="Arial" w:cs="Arial"/>
          <w:color w:val="000000"/>
          <w:sz w:val="20"/>
          <w:szCs w:val="20"/>
        </w:rPr>
        <w:t xml:space="preserve"> jezero – sotočje z Veliko Krko (SI442VT91),</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w:t>
      </w:r>
      <w:proofErr w:type="spellStart"/>
      <w:r w:rsidRPr="00A01322">
        <w:rPr>
          <w:rFonts w:ascii="Arial" w:hAnsi="Arial" w:cs="Arial"/>
          <w:color w:val="000000"/>
          <w:sz w:val="20"/>
          <w:szCs w:val="20"/>
        </w:rPr>
        <w:t>Ledava</w:t>
      </w:r>
      <w:proofErr w:type="spellEnd"/>
      <w:r w:rsidRPr="00A01322">
        <w:rPr>
          <w:rFonts w:ascii="Arial" w:hAnsi="Arial" w:cs="Arial"/>
          <w:color w:val="000000"/>
          <w:sz w:val="20"/>
          <w:szCs w:val="20"/>
        </w:rPr>
        <w:t xml:space="preserve"> mejni odsek (SI442VT92),</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VT Dragonja Krkavče – </w:t>
      </w:r>
      <w:proofErr w:type="spellStart"/>
      <w:r w:rsidRPr="00A01322">
        <w:rPr>
          <w:rFonts w:ascii="Arial" w:hAnsi="Arial" w:cs="Arial"/>
          <w:color w:val="000000"/>
          <w:sz w:val="20"/>
          <w:szCs w:val="20"/>
        </w:rPr>
        <w:t>Podkaštel</w:t>
      </w:r>
      <w:proofErr w:type="spellEnd"/>
      <w:r w:rsidRPr="00A01322">
        <w:rPr>
          <w:rFonts w:ascii="Arial" w:hAnsi="Arial" w:cs="Arial"/>
          <w:color w:val="000000"/>
          <w:sz w:val="20"/>
          <w:szCs w:val="20"/>
        </w:rPr>
        <w:t xml:space="preserve"> (SI512VT51),</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Koren (SI6354VT),</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 xml:space="preserve">MPVT zadrževalnik </w:t>
      </w:r>
      <w:proofErr w:type="spellStart"/>
      <w:r w:rsidRPr="00A01322">
        <w:rPr>
          <w:rFonts w:ascii="Arial" w:hAnsi="Arial" w:cs="Arial"/>
          <w:color w:val="000000"/>
          <w:sz w:val="20"/>
          <w:szCs w:val="20"/>
        </w:rPr>
        <w:t>Vogršček</w:t>
      </w:r>
      <w:proofErr w:type="spellEnd"/>
      <w:r w:rsidRPr="00A01322">
        <w:rPr>
          <w:rFonts w:ascii="Arial" w:hAnsi="Arial" w:cs="Arial"/>
          <w:color w:val="000000"/>
          <w:sz w:val="20"/>
          <w:szCs w:val="20"/>
        </w:rPr>
        <w:t xml:space="preserve"> (SI64804VT) in</w:t>
      </w:r>
    </w:p>
    <w:p w:rsidR="00846A72" w:rsidRPr="00A01322" w:rsidRDefault="00846A72" w:rsidP="00846A72">
      <w:pPr>
        <w:pStyle w:val="Odstavekseznama"/>
        <w:numPr>
          <w:ilvl w:val="0"/>
          <w:numId w:val="28"/>
        </w:numPr>
        <w:spacing w:after="200" w:line="276" w:lineRule="auto"/>
        <w:rPr>
          <w:rFonts w:ascii="Arial" w:hAnsi="Arial" w:cs="Arial"/>
          <w:color w:val="000000"/>
          <w:sz w:val="20"/>
          <w:szCs w:val="20"/>
        </w:rPr>
      </w:pPr>
      <w:r w:rsidRPr="00A01322">
        <w:rPr>
          <w:rFonts w:ascii="Arial" w:hAnsi="Arial" w:cs="Arial"/>
          <w:color w:val="000000"/>
          <w:sz w:val="20"/>
          <w:szCs w:val="20"/>
        </w:rPr>
        <w:t>VT Vipava Brje – Miren (SI64VT90).</w:t>
      </w:r>
    </w:p>
    <w:p w:rsidR="00846A72" w:rsidRDefault="00846A72" w:rsidP="00F84CDE">
      <w:pPr>
        <w:spacing w:line="260" w:lineRule="atLeast"/>
        <w:jc w:val="both"/>
        <w:rPr>
          <w:rFonts w:ascii="Arial" w:hAnsi="Arial" w:cs="Arial"/>
          <w:sz w:val="20"/>
          <w:szCs w:val="20"/>
        </w:rPr>
      </w:pPr>
      <w:r>
        <w:rPr>
          <w:rFonts w:ascii="Arial" w:hAnsi="Arial" w:cs="Arial"/>
          <w:sz w:val="20"/>
          <w:szCs w:val="20"/>
        </w:rPr>
        <w:t xml:space="preserve">(2) Cilji načrta na VO Donave in načrta na VO Jadranskega morja, ki se nanašajo na doseganje okoljskih standardov kakovosti za živo srebro v organizmih, zaradi razlogov, povezanih </w:t>
      </w:r>
      <w:r w:rsidRPr="00317BF3">
        <w:rPr>
          <w:rFonts w:ascii="Arial" w:hAnsi="Arial" w:cs="Arial"/>
          <w:sz w:val="20"/>
          <w:szCs w:val="20"/>
        </w:rPr>
        <w:t xml:space="preserve">s tehnično izvedljivostjo ukrepov za doseganje teh ciljev ali </w:t>
      </w:r>
      <w:r>
        <w:rPr>
          <w:rFonts w:ascii="Arial" w:hAnsi="Arial" w:cs="Arial"/>
          <w:sz w:val="20"/>
          <w:szCs w:val="20"/>
        </w:rPr>
        <w:t xml:space="preserve">z </w:t>
      </w:r>
      <w:r w:rsidRPr="00317BF3">
        <w:rPr>
          <w:rFonts w:ascii="Arial" w:hAnsi="Arial" w:cs="Arial"/>
          <w:sz w:val="20"/>
          <w:szCs w:val="20"/>
        </w:rPr>
        <w:t>naravnimi pogoji</w:t>
      </w:r>
      <w:r>
        <w:rPr>
          <w:rFonts w:ascii="Arial" w:hAnsi="Arial" w:cs="Arial"/>
          <w:sz w:val="20"/>
          <w:szCs w:val="20"/>
        </w:rPr>
        <w:t xml:space="preserve">, na podlagi podaljšanja rokov </w:t>
      </w:r>
      <w:r>
        <w:rPr>
          <w:rFonts w:ascii="Arial" w:hAnsi="Arial" w:cs="Arial"/>
          <w:sz w:val="20"/>
          <w:szCs w:val="20"/>
        </w:rPr>
        <w:lastRenderedPageBreak/>
        <w:t xml:space="preserve">doseženi </w:t>
      </w:r>
      <w:r w:rsidRPr="009F7B5A">
        <w:rPr>
          <w:rFonts w:ascii="Arial" w:hAnsi="Arial" w:cs="Arial"/>
          <w:sz w:val="20"/>
          <w:szCs w:val="20"/>
        </w:rPr>
        <w:t>najpozneje</w:t>
      </w:r>
      <w:r w:rsidRPr="00317BF3">
        <w:rPr>
          <w:rFonts w:ascii="Arial" w:hAnsi="Arial" w:cs="Arial"/>
          <w:sz w:val="20"/>
          <w:szCs w:val="20"/>
        </w:rPr>
        <w:t xml:space="preserve"> do 22. decembra 2027 za</w:t>
      </w:r>
      <w:r>
        <w:rPr>
          <w:rFonts w:ascii="Arial" w:hAnsi="Arial" w:cs="Arial"/>
          <w:sz w:val="20"/>
          <w:szCs w:val="20"/>
        </w:rPr>
        <w:t xml:space="preserve"> vsa vodna telesa površinskih voda, razen za vodna telesa površinskih voda:</w:t>
      </w:r>
    </w:p>
    <w:p w:rsidR="00846A72" w:rsidRPr="00930DA7" w:rsidRDefault="00846A72" w:rsidP="00F84CDE">
      <w:pPr>
        <w:pStyle w:val="Navadensplet"/>
        <w:spacing w:before="0" w:beforeAutospacing="0" w:after="0" w:afterAutospacing="0" w:line="260" w:lineRule="atLeast"/>
        <w:jc w:val="both"/>
        <w:rPr>
          <w:rFonts w:ascii="Arial" w:hAnsi="Arial" w:cs="Arial"/>
          <w:sz w:val="20"/>
          <w:szCs w:val="20"/>
        </w:rPr>
      </w:pPr>
      <w:r w:rsidRPr="00930DA7">
        <w:rPr>
          <w:rFonts w:ascii="Arial" w:hAnsi="Arial" w:cs="Arial"/>
          <w:sz w:val="20"/>
          <w:szCs w:val="20"/>
        </w:rPr>
        <w:t>–</w:t>
      </w:r>
      <w:r>
        <w:rPr>
          <w:rFonts w:ascii="Arial" w:hAnsi="Arial" w:cs="Arial"/>
          <w:sz w:val="20"/>
          <w:szCs w:val="20"/>
        </w:rPr>
        <w:t xml:space="preserve"> VT </w:t>
      </w:r>
      <w:r w:rsidRPr="00930DA7">
        <w:rPr>
          <w:rFonts w:ascii="Arial" w:hAnsi="Arial" w:cs="Arial"/>
          <w:sz w:val="20"/>
          <w:szCs w:val="20"/>
        </w:rPr>
        <w:t>Krupa</w:t>
      </w:r>
      <w:r>
        <w:rPr>
          <w:rFonts w:ascii="Arial" w:hAnsi="Arial" w:cs="Arial"/>
          <w:sz w:val="20"/>
          <w:szCs w:val="20"/>
        </w:rPr>
        <w:t xml:space="preserve"> (</w:t>
      </w:r>
      <w:r w:rsidRPr="00930DA7">
        <w:rPr>
          <w:rFonts w:ascii="Arial" w:hAnsi="Arial" w:cs="Arial"/>
          <w:sz w:val="20"/>
          <w:szCs w:val="20"/>
        </w:rPr>
        <w:t>SI21602VT</w:t>
      </w:r>
      <w:r>
        <w:rPr>
          <w:rFonts w:ascii="Arial" w:hAnsi="Arial" w:cs="Arial"/>
          <w:sz w:val="20"/>
          <w:szCs w:val="20"/>
        </w:rPr>
        <w:t>)</w:t>
      </w:r>
      <w:r w:rsidRPr="00930DA7">
        <w:rPr>
          <w:rFonts w:ascii="Arial" w:hAnsi="Arial" w:cs="Arial"/>
          <w:sz w:val="20"/>
          <w:szCs w:val="20"/>
        </w:rPr>
        <w:t>,</w:t>
      </w:r>
    </w:p>
    <w:p w:rsidR="00846A72" w:rsidRPr="00930DA7" w:rsidRDefault="00846A72" w:rsidP="00F84CDE">
      <w:pPr>
        <w:pStyle w:val="Navadensplet"/>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 </w:t>
      </w:r>
      <w:r w:rsidRPr="00930DA7">
        <w:rPr>
          <w:rFonts w:ascii="Arial" w:hAnsi="Arial" w:cs="Arial"/>
          <w:sz w:val="20"/>
          <w:szCs w:val="20"/>
        </w:rPr>
        <w:t>VT Jadransko morje</w:t>
      </w:r>
      <w:r>
        <w:rPr>
          <w:rFonts w:ascii="Arial" w:hAnsi="Arial" w:cs="Arial"/>
          <w:sz w:val="20"/>
          <w:szCs w:val="20"/>
        </w:rPr>
        <w:t xml:space="preserve"> (SI5VT1)</w:t>
      </w:r>
      <w:r w:rsidRPr="00930DA7">
        <w:rPr>
          <w:rFonts w:ascii="Arial" w:hAnsi="Arial" w:cs="Arial"/>
          <w:sz w:val="20"/>
          <w:szCs w:val="20"/>
        </w:rPr>
        <w:t>,</w:t>
      </w:r>
    </w:p>
    <w:p w:rsidR="00846A72" w:rsidRPr="00930DA7" w:rsidRDefault="00846A72" w:rsidP="00F84CDE">
      <w:pPr>
        <w:pStyle w:val="Navadensplet"/>
        <w:spacing w:before="0" w:beforeAutospacing="0" w:after="0" w:afterAutospacing="0" w:line="260" w:lineRule="atLeast"/>
        <w:jc w:val="both"/>
        <w:rPr>
          <w:rFonts w:ascii="Arial" w:hAnsi="Arial" w:cs="Arial"/>
          <w:sz w:val="20"/>
          <w:szCs w:val="20"/>
        </w:rPr>
      </w:pPr>
      <w:r w:rsidRPr="00930DA7">
        <w:rPr>
          <w:rFonts w:ascii="Arial" w:hAnsi="Arial" w:cs="Arial"/>
          <w:sz w:val="20"/>
          <w:szCs w:val="20"/>
        </w:rPr>
        <w:t xml:space="preserve">– VT Morje </w:t>
      </w:r>
      <w:proofErr w:type="spellStart"/>
      <w:r w:rsidRPr="00930DA7">
        <w:rPr>
          <w:rFonts w:ascii="Arial" w:hAnsi="Arial" w:cs="Arial"/>
          <w:sz w:val="20"/>
          <w:szCs w:val="20"/>
        </w:rPr>
        <w:t>Žusterna</w:t>
      </w:r>
      <w:proofErr w:type="spellEnd"/>
      <w:r w:rsidRPr="00930DA7">
        <w:rPr>
          <w:rFonts w:ascii="Arial" w:hAnsi="Arial" w:cs="Arial"/>
          <w:sz w:val="20"/>
          <w:szCs w:val="20"/>
        </w:rPr>
        <w:t xml:space="preserve"> </w:t>
      </w:r>
      <w:r>
        <w:rPr>
          <w:rFonts w:ascii="Arial" w:hAnsi="Arial" w:cs="Arial"/>
          <w:sz w:val="20"/>
          <w:szCs w:val="20"/>
        </w:rPr>
        <w:t xml:space="preserve">– </w:t>
      </w:r>
      <w:r w:rsidRPr="00930DA7">
        <w:rPr>
          <w:rFonts w:ascii="Arial" w:hAnsi="Arial" w:cs="Arial"/>
          <w:sz w:val="20"/>
          <w:szCs w:val="20"/>
        </w:rPr>
        <w:t>Piran</w:t>
      </w:r>
      <w:r>
        <w:rPr>
          <w:rFonts w:ascii="Arial" w:hAnsi="Arial" w:cs="Arial"/>
          <w:sz w:val="20"/>
          <w:szCs w:val="20"/>
        </w:rPr>
        <w:t xml:space="preserve"> (</w:t>
      </w:r>
      <w:r w:rsidRPr="00930DA7">
        <w:rPr>
          <w:rFonts w:ascii="Arial" w:hAnsi="Arial" w:cs="Arial"/>
          <w:sz w:val="20"/>
          <w:szCs w:val="20"/>
        </w:rPr>
        <w:t>SI5VT4</w:t>
      </w:r>
      <w:r>
        <w:rPr>
          <w:rFonts w:ascii="Arial" w:hAnsi="Arial" w:cs="Arial"/>
          <w:sz w:val="20"/>
          <w:szCs w:val="20"/>
        </w:rPr>
        <w:t>),</w:t>
      </w:r>
    </w:p>
    <w:p w:rsidR="00846A72" w:rsidRPr="00930DA7" w:rsidRDefault="00846A72" w:rsidP="00F84CDE">
      <w:pPr>
        <w:pStyle w:val="Navadensplet"/>
        <w:spacing w:before="0" w:beforeAutospacing="0" w:after="0" w:afterAutospacing="0" w:line="260" w:lineRule="atLeast"/>
        <w:jc w:val="both"/>
        <w:rPr>
          <w:rFonts w:ascii="Arial" w:hAnsi="Arial" w:cs="Arial"/>
          <w:sz w:val="20"/>
          <w:szCs w:val="20"/>
        </w:rPr>
      </w:pPr>
      <w:r w:rsidRPr="00930DA7">
        <w:rPr>
          <w:rFonts w:ascii="Arial" w:hAnsi="Arial" w:cs="Arial"/>
          <w:sz w:val="20"/>
          <w:szCs w:val="20"/>
        </w:rPr>
        <w:t>– VT Morje – Piranski zaliv</w:t>
      </w:r>
      <w:r>
        <w:rPr>
          <w:rFonts w:ascii="Arial" w:hAnsi="Arial" w:cs="Arial"/>
          <w:sz w:val="20"/>
          <w:szCs w:val="20"/>
        </w:rPr>
        <w:t xml:space="preserve"> (</w:t>
      </w:r>
      <w:r w:rsidRPr="00930DA7">
        <w:rPr>
          <w:rFonts w:ascii="Arial" w:hAnsi="Arial" w:cs="Arial"/>
          <w:sz w:val="20"/>
          <w:szCs w:val="20"/>
        </w:rPr>
        <w:t>SI5VT5</w:t>
      </w:r>
      <w:r>
        <w:rPr>
          <w:rFonts w:ascii="Arial" w:hAnsi="Arial" w:cs="Arial"/>
          <w:sz w:val="20"/>
          <w:szCs w:val="20"/>
        </w:rPr>
        <w:t>) in</w:t>
      </w:r>
    </w:p>
    <w:p w:rsidR="00846A72" w:rsidRPr="006B41B4" w:rsidRDefault="00846A72" w:rsidP="00F84CDE">
      <w:pPr>
        <w:pStyle w:val="Navadensplet"/>
        <w:spacing w:before="0" w:beforeAutospacing="0" w:after="0" w:afterAutospacing="0" w:line="260" w:lineRule="atLeast"/>
        <w:jc w:val="both"/>
        <w:rPr>
          <w:rFonts w:ascii="Arial" w:hAnsi="Arial" w:cs="Arial"/>
          <w:sz w:val="20"/>
          <w:szCs w:val="20"/>
        </w:rPr>
      </w:pPr>
      <w:r w:rsidRPr="00930DA7">
        <w:rPr>
          <w:rFonts w:ascii="Arial" w:hAnsi="Arial" w:cs="Arial"/>
          <w:sz w:val="20"/>
          <w:szCs w:val="20"/>
        </w:rPr>
        <w:t>– MPVT Škocjanski zatok</w:t>
      </w:r>
      <w:r>
        <w:rPr>
          <w:rFonts w:ascii="Arial" w:hAnsi="Arial" w:cs="Arial"/>
          <w:sz w:val="20"/>
          <w:szCs w:val="20"/>
        </w:rPr>
        <w:t xml:space="preserve"> (</w:t>
      </w:r>
      <w:r w:rsidRPr="00930DA7">
        <w:rPr>
          <w:rFonts w:ascii="Arial" w:hAnsi="Arial" w:cs="Arial"/>
          <w:sz w:val="20"/>
          <w:szCs w:val="20"/>
        </w:rPr>
        <w:t>SI5VT6</w:t>
      </w:r>
      <w:r>
        <w:rPr>
          <w:rFonts w:ascii="Arial" w:hAnsi="Arial" w:cs="Arial"/>
          <w:sz w:val="20"/>
          <w:szCs w:val="20"/>
        </w:rPr>
        <w:t>).</w:t>
      </w:r>
    </w:p>
    <w:p w:rsidR="00846A72" w:rsidRDefault="00846A72" w:rsidP="006E07FB">
      <w:pPr>
        <w:spacing w:line="260" w:lineRule="atLeast"/>
        <w:jc w:val="both"/>
        <w:rPr>
          <w:rFonts w:ascii="Arial" w:hAnsi="Arial" w:cs="Arial"/>
          <w:sz w:val="20"/>
          <w:szCs w:val="20"/>
        </w:rPr>
      </w:pPr>
    </w:p>
    <w:p w:rsidR="00846A72" w:rsidRPr="00CB6E78" w:rsidRDefault="00846A72" w:rsidP="005C287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4. </w:t>
      </w:r>
      <w:r w:rsidRPr="00CB6E78">
        <w:rPr>
          <w:rFonts w:ascii="Arial" w:hAnsi="Arial" w:cs="Arial"/>
          <w:sz w:val="20"/>
          <w:szCs w:val="20"/>
        </w:rPr>
        <w:t>člen</w:t>
      </w:r>
    </w:p>
    <w:p w:rsidR="00846A72" w:rsidRPr="00CB6E78" w:rsidRDefault="00846A72" w:rsidP="002757D7">
      <w:pPr>
        <w:spacing w:line="260" w:lineRule="atLeast"/>
        <w:jc w:val="center"/>
        <w:rPr>
          <w:rFonts w:ascii="Arial" w:hAnsi="Arial" w:cs="Arial"/>
          <w:sz w:val="20"/>
          <w:szCs w:val="20"/>
        </w:rPr>
      </w:pPr>
      <w:r w:rsidRPr="00CB6E78">
        <w:rPr>
          <w:rFonts w:ascii="Arial" w:hAnsi="Arial" w:cs="Arial"/>
          <w:sz w:val="20"/>
          <w:szCs w:val="20"/>
        </w:rPr>
        <w:t>(</w:t>
      </w:r>
      <w:r>
        <w:rPr>
          <w:rFonts w:ascii="Arial" w:hAnsi="Arial" w:cs="Arial"/>
          <w:sz w:val="20"/>
          <w:szCs w:val="20"/>
        </w:rPr>
        <w:t>referenčni odseki</w:t>
      </w:r>
      <w:r w:rsidRPr="00CB6E78">
        <w:rPr>
          <w:rFonts w:ascii="Arial" w:hAnsi="Arial" w:cs="Arial"/>
          <w:sz w:val="20"/>
          <w:szCs w:val="20"/>
        </w:rPr>
        <w:t>)</w:t>
      </w:r>
    </w:p>
    <w:p w:rsidR="00846A72" w:rsidRDefault="00846A72" w:rsidP="006E07FB">
      <w:pPr>
        <w:spacing w:line="260" w:lineRule="atLeast"/>
        <w:jc w:val="both"/>
        <w:rPr>
          <w:rFonts w:ascii="Arial" w:hAnsi="Arial" w:cs="Arial"/>
          <w:sz w:val="20"/>
          <w:szCs w:val="20"/>
        </w:rPr>
      </w:pPr>
    </w:p>
    <w:p w:rsidR="00846A72" w:rsidRPr="005C2873" w:rsidRDefault="00846A72" w:rsidP="002103B1">
      <w:pPr>
        <w:spacing w:line="260" w:lineRule="atLeast"/>
        <w:jc w:val="both"/>
        <w:rPr>
          <w:rFonts w:ascii="Arial" w:hAnsi="Arial" w:cs="Arial"/>
          <w:sz w:val="20"/>
          <w:szCs w:val="20"/>
        </w:rPr>
      </w:pPr>
      <w:r>
        <w:rPr>
          <w:rFonts w:ascii="Arial" w:hAnsi="Arial" w:cs="Arial"/>
          <w:sz w:val="20"/>
          <w:szCs w:val="20"/>
        </w:rPr>
        <w:t xml:space="preserve">(1) </w:t>
      </w:r>
      <w:r w:rsidRPr="005C2873">
        <w:rPr>
          <w:rFonts w:ascii="Arial" w:hAnsi="Arial" w:cs="Arial"/>
          <w:sz w:val="20"/>
          <w:szCs w:val="20"/>
        </w:rPr>
        <w:t xml:space="preserve">Referenčni odseki so odseki vodotokov in obale jezer, kjer se nahajajo referenčna mesta, ki so mesta z le zelo majhnimi spremembami </w:t>
      </w:r>
      <w:proofErr w:type="spellStart"/>
      <w:r w:rsidRPr="005C2873">
        <w:rPr>
          <w:rFonts w:ascii="Arial" w:hAnsi="Arial" w:cs="Arial"/>
          <w:sz w:val="20"/>
          <w:szCs w:val="20"/>
        </w:rPr>
        <w:t>hidromorfoloških</w:t>
      </w:r>
      <w:proofErr w:type="spellEnd"/>
      <w:r w:rsidRPr="005C2873">
        <w:rPr>
          <w:rFonts w:ascii="Arial" w:hAnsi="Arial" w:cs="Arial"/>
          <w:sz w:val="20"/>
          <w:szCs w:val="20"/>
        </w:rPr>
        <w:t>, fizikalno – kemijskih in bioloških elementov kakovosti ekološkega stanja površinskih voda zaradi človekove dejavnosti.</w:t>
      </w:r>
    </w:p>
    <w:p w:rsidR="00846A72" w:rsidRDefault="00846A72" w:rsidP="006E07FB">
      <w:pPr>
        <w:spacing w:line="260" w:lineRule="atLeast"/>
        <w:jc w:val="both"/>
        <w:rPr>
          <w:rFonts w:ascii="Arial" w:hAnsi="Arial" w:cs="Arial"/>
          <w:sz w:val="20"/>
          <w:szCs w:val="20"/>
        </w:rPr>
      </w:pPr>
    </w:p>
    <w:p w:rsidR="00846A72" w:rsidRDefault="00846A72" w:rsidP="006E07FB">
      <w:pPr>
        <w:spacing w:line="260" w:lineRule="atLeast"/>
        <w:jc w:val="both"/>
        <w:rPr>
          <w:rFonts w:ascii="Arial" w:hAnsi="Arial" w:cs="Arial"/>
          <w:sz w:val="20"/>
          <w:szCs w:val="20"/>
        </w:rPr>
      </w:pPr>
      <w:r>
        <w:rPr>
          <w:rFonts w:ascii="Arial" w:hAnsi="Arial" w:cs="Arial"/>
          <w:sz w:val="20"/>
          <w:szCs w:val="20"/>
        </w:rPr>
        <w:t>(2) Referenčni odseki so določeni kot:</w:t>
      </w:r>
    </w:p>
    <w:p w:rsidR="00846A72" w:rsidRDefault="00846A72" w:rsidP="006E07FB">
      <w:pPr>
        <w:spacing w:line="260" w:lineRule="atLeast"/>
        <w:jc w:val="both"/>
        <w:rPr>
          <w:rFonts w:ascii="Arial" w:hAnsi="Arial" w:cs="Arial"/>
          <w:sz w:val="20"/>
          <w:szCs w:val="20"/>
        </w:rPr>
      </w:pPr>
      <w:r w:rsidRPr="00DD29A1">
        <w:rPr>
          <w:rFonts w:ascii="Arial" w:hAnsi="Arial" w:cs="Arial"/>
          <w:sz w:val="20"/>
          <w:szCs w:val="20"/>
        </w:rPr>
        <w:t xml:space="preserve">– </w:t>
      </w:r>
      <w:r>
        <w:rPr>
          <w:rFonts w:ascii="Arial" w:hAnsi="Arial" w:cs="Arial"/>
          <w:sz w:val="20"/>
          <w:szCs w:val="20"/>
        </w:rPr>
        <w:t xml:space="preserve">odseki vodotokov </w:t>
      </w:r>
      <w:r w:rsidRPr="00DD29A1">
        <w:rPr>
          <w:rFonts w:ascii="Arial" w:hAnsi="Arial" w:cs="Arial"/>
          <w:sz w:val="20"/>
          <w:szCs w:val="20"/>
        </w:rPr>
        <w:t xml:space="preserve">v dolžini 400 m </w:t>
      </w:r>
      <w:proofErr w:type="spellStart"/>
      <w:r w:rsidRPr="00DD29A1">
        <w:rPr>
          <w:rFonts w:ascii="Arial" w:hAnsi="Arial" w:cs="Arial"/>
          <w:sz w:val="20"/>
          <w:szCs w:val="20"/>
        </w:rPr>
        <w:t>gorvodno</w:t>
      </w:r>
      <w:proofErr w:type="spellEnd"/>
      <w:r w:rsidRPr="00DD29A1">
        <w:rPr>
          <w:rFonts w:ascii="Arial" w:hAnsi="Arial" w:cs="Arial"/>
          <w:sz w:val="20"/>
          <w:szCs w:val="20"/>
        </w:rPr>
        <w:t xml:space="preserve"> </w:t>
      </w:r>
      <w:r>
        <w:rPr>
          <w:rFonts w:ascii="Arial" w:hAnsi="Arial" w:cs="Arial"/>
          <w:sz w:val="20"/>
          <w:szCs w:val="20"/>
        </w:rPr>
        <w:t>i</w:t>
      </w:r>
      <w:r w:rsidRPr="00DD29A1">
        <w:rPr>
          <w:rFonts w:ascii="Arial" w:hAnsi="Arial" w:cs="Arial"/>
          <w:sz w:val="20"/>
          <w:szCs w:val="20"/>
        </w:rPr>
        <w:t xml:space="preserve">n 100 </w:t>
      </w:r>
      <w:r>
        <w:rPr>
          <w:rFonts w:ascii="Arial" w:hAnsi="Arial" w:cs="Arial"/>
          <w:sz w:val="20"/>
          <w:szCs w:val="20"/>
        </w:rPr>
        <w:t xml:space="preserve">m </w:t>
      </w:r>
      <w:proofErr w:type="spellStart"/>
      <w:r>
        <w:rPr>
          <w:rFonts w:ascii="Arial" w:hAnsi="Arial" w:cs="Arial"/>
          <w:sz w:val="20"/>
          <w:szCs w:val="20"/>
        </w:rPr>
        <w:t>dolvodno</w:t>
      </w:r>
      <w:proofErr w:type="spellEnd"/>
      <w:r>
        <w:rPr>
          <w:rFonts w:ascii="Arial" w:hAnsi="Arial" w:cs="Arial"/>
          <w:sz w:val="20"/>
          <w:szCs w:val="20"/>
        </w:rPr>
        <w:t xml:space="preserve"> od referenčnega mesta ter </w:t>
      </w:r>
    </w:p>
    <w:p w:rsidR="00846A72" w:rsidRDefault="00846A72" w:rsidP="006E07FB">
      <w:pPr>
        <w:spacing w:line="260" w:lineRule="atLeast"/>
        <w:jc w:val="both"/>
        <w:rPr>
          <w:rFonts w:ascii="Arial" w:hAnsi="Arial" w:cs="Arial"/>
          <w:sz w:val="20"/>
          <w:szCs w:val="20"/>
        </w:rPr>
      </w:pPr>
      <w:r w:rsidRPr="00DD29A1">
        <w:rPr>
          <w:rFonts w:ascii="Arial" w:hAnsi="Arial" w:cs="Arial"/>
          <w:sz w:val="20"/>
          <w:szCs w:val="20"/>
        </w:rPr>
        <w:t>–</w:t>
      </w:r>
      <w:r>
        <w:rPr>
          <w:rFonts w:ascii="Arial" w:hAnsi="Arial" w:cs="Arial"/>
          <w:sz w:val="20"/>
          <w:szCs w:val="20"/>
        </w:rPr>
        <w:t xml:space="preserve"> odseki obale jezera, kjer se nahaja več zaporednih 100 metrskih odsekov</w:t>
      </w:r>
      <w:r w:rsidRPr="00465069">
        <w:rPr>
          <w:rFonts w:ascii="Arial" w:hAnsi="Arial" w:cs="Arial"/>
          <w:sz w:val="20"/>
          <w:szCs w:val="20"/>
        </w:rPr>
        <w:t xml:space="preserve"> </w:t>
      </w:r>
      <w:r w:rsidRPr="00DD29A1">
        <w:rPr>
          <w:rFonts w:ascii="Arial" w:hAnsi="Arial" w:cs="Arial"/>
          <w:sz w:val="20"/>
          <w:szCs w:val="20"/>
        </w:rPr>
        <w:t xml:space="preserve">z le zelo majhnimi spremembami </w:t>
      </w:r>
      <w:proofErr w:type="spellStart"/>
      <w:r w:rsidRPr="00DD29A1">
        <w:rPr>
          <w:rFonts w:ascii="Arial" w:hAnsi="Arial" w:cs="Arial"/>
          <w:sz w:val="20"/>
          <w:szCs w:val="20"/>
        </w:rPr>
        <w:t>hidromorfoloških</w:t>
      </w:r>
      <w:proofErr w:type="spellEnd"/>
      <w:r w:rsidRPr="00DD29A1">
        <w:rPr>
          <w:rFonts w:ascii="Arial" w:hAnsi="Arial" w:cs="Arial"/>
          <w:sz w:val="20"/>
          <w:szCs w:val="20"/>
        </w:rPr>
        <w:t>, fizikalno – kemijskih in bioloških elementov</w:t>
      </w:r>
      <w:r>
        <w:rPr>
          <w:rFonts w:ascii="Arial" w:hAnsi="Arial" w:cs="Arial"/>
          <w:sz w:val="20"/>
          <w:szCs w:val="20"/>
        </w:rPr>
        <w:t xml:space="preserve"> kakovosti</w:t>
      </w:r>
      <w:r w:rsidRPr="00DD29A1">
        <w:rPr>
          <w:rFonts w:ascii="Arial" w:hAnsi="Arial" w:cs="Arial"/>
          <w:sz w:val="20"/>
          <w:szCs w:val="20"/>
        </w:rPr>
        <w:t xml:space="preserve"> ekološkega stanja površinskih voda zaradi človekove dejavnosti</w:t>
      </w:r>
      <w:r>
        <w:rPr>
          <w:rFonts w:ascii="Arial" w:hAnsi="Arial" w:cs="Arial"/>
          <w:sz w:val="20"/>
          <w:szCs w:val="20"/>
        </w:rPr>
        <w:t xml:space="preserve">.  </w:t>
      </w:r>
    </w:p>
    <w:p w:rsidR="00846A72" w:rsidRDefault="00846A72" w:rsidP="006E07FB">
      <w:pPr>
        <w:spacing w:line="260" w:lineRule="atLeast"/>
        <w:jc w:val="both"/>
        <w:rPr>
          <w:rFonts w:ascii="Arial" w:hAnsi="Arial" w:cs="Arial"/>
          <w:sz w:val="20"/>
          <w:szCs w:val="20"/>
        </w:rPr>
      </w:pPr>
    </w:p>
    <w:p w:rsidR="00846A72" w:rsidRPr="00DD29A1" w:rsidRDefault="00846A72" w:rsidP="006E07FB">
      <w:pPr>
        <w:spacing w:line="260" w:lineRule="atLeast"/>
        <w:jc w:val="both"/>
        <w:rPr>
          <w:rFonts w:ascii="Arial" w:hAnsi="Arial" w:cs="Arial"/>
          <w:sz w:val="20"/>
          <w:szCs w:val="20"/>
        </w:rPr>
      </w:pPr>
      <w:r>
        <w:rPr>
          <w:rFonts w:ascii="Arial" w:hAnsi="Arial" w:cs="Arial"/>
          <w:sz w:val="20"/>
          <w:szCs w:val="20"/>
        </w:rPr>
        <w:t xml:space="preserve">(3) </w:t>
      </w:r>
      <w:r w:rsidRPr="00DD29A1">
        <w:rPr>
          <w:rFonts w:ascii="Arial" w:hAnsi="Arial" w:cs="Arial"/>
          <w:sz w:val="20"/>
          <w:szCs w:val="20"/>
        </w:rPr>
        <w:t xml:space="preserve">Referenčna mesta </w:t>
      </w:r>
      <w:r>
        <w:rPr>
          <w:rFonts w:ascii="Arial" w:hAnsi="Arial" w:cs="Arial"/>
          <w:sz w:val="20"/>
          <w:szCs w:val="20"/>
        </w:rPr>
        <w:t>iz prvega odstavka tega člena so določena na podlagi podatkov o</w:t>
      </w:r>
      <w:r w:rsidRPr="00DD29A1">
        <w:rPr>
          <w:rFonts w:ascii="Arial" w:hAnsi="Arial" w:cs="Arial"/>
          <w:sz w:val="20"/>
          <w:szCs w:val="20"/>
        </w:rPr>
        <w:t>:</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xml:space="preserve">– </w:t>
      </w:r>
      <w:proofErr w:type="spellStart"/>
      <w:r w:rsidRPr="00DD29A1">
        <w:rPr>
          <w:rFonts w:ascii="Arial" w:hAnsi="Arial" w:cs="Arial"/>
          <w:sz w:val="20"/>
          <w:szCs w:val="20"/>
        </w:rPr>
        <w:t>hidromorfoloških</w:t>
      </w:r>
      <w:proofErr w:type="spellEnd"/>
      <w:r w:rsidRPr="00DD29A1">
        <w:rPr>
          <w:rFonts w:ascii="Arial" w:hAnsi="Arial" w:cs="Arial"/>
          <w:sz w:val="20"/>
          <w:szCs w:val="20"/>
        </w:rPr>
        <w:t xml:space="preserve"> razmer</w:t>
      </w:r>
      <w:r>
        <w:rPr>
          <w:rFonts w:ascii="Arial" w:hAnsi="Arial" w:cs="Arial"/>
          <w:sz w:val="20"/>
          <w:szCs w:val="20"/>
        </w:rPr>
        <w:t>ah</w:t>
      </w:r>
      <w:r w:rsidRPr="00DD29A1">
        <w:rPr>
          <w:rFonts w:ascii="Arial" w:hAnsi="Arial" w:cs="Arial"/>
          <w:sz w:val="20"/>
          <w:szCs w:val="20"/>
        </w:rPr>
        <w:t xml:space="preserve"> referenčnega </w:t>
      </w:r>
      <w:r>
        <w:rPr>
          <w:rFonts w:ascii="Arial" w:hAnsi="Arial" w:cs="Arial"/>
          <w:sz w:val="20"/>
          <w:szCs w:val="20"/>
        </w:rPr>
        <w:t xml:space="preserve">mesta </w:t>
      </w:r>
      <w:r w:rsidRPr="00DD29A1">
        <w:rPr>
          <w:rFonts w:ascii="Arial" w:hAnsi="Arial" w:cs="Arial"/>
          <w:sz w:val="20"/>
          <w:szCs w:val="20"/>
        </w:rPr>
        <w:t>oziroma njegovih morfoloških razmer</w:t>
      </w:r>
      <w:r>
        <w:rPr>
          <w:rFonts w:ascii="Arial" w:hAnsi="Arial" w:cs="Arial"/>
          <w:sz w:val="20"/>
          <w:szCs w:val="20"/>
        </w:rPr>
        <w:t>ah</w:t>
      </w:r>
      <w:r w:rsidRPr="00DD29A1">
        <w:rPr>
          <w:rFonts w:ascii="Arial" w:hAnsi="Arial" w:cs="Arial"/>
          <w:sz w:val="20"/>
          <w:szCs w:val="20"/>
        </w:rPr>
        <w:t>, če gre za jezero,</w:t>
      </w:r>
    </w:p>
    <w:p w:rsidR="00846A72" w:rsidRPr="00DD29A1" w:rsidRDefault="00846A72" w:rsidP="006E07FB">
      <w:pPr>
        <w:spacing w:line="260" w:lineRule="atLeast"/>
        <w:jc w:val="both"/>
        <w:rPr>
          <w:rFonts w:ascii="Arial" w:hAnsi="Arial" w:cs="Arial"/>
          <w:sz w:val="20"/>
          <w:szCs w:val="20"/>
        </w:rPr>
      </w:pPr>
      <w:r>
        <w:rPr>
          <w:rFonts w:ascii="Arial" w:hAnsi="Arial" w:cs="Arial"/>
          <w:sz w:val="20"/>
          <w:szCs w:val="20"/>
        </w:rPr>
        <w:t>– odvzemih</w:t>
      </w:r>
      <w:r w:rsidRPr="00DD29A1">
        <w:rPr>
          <w:rFonts w:ascii="Arial" w:hAnsi="Arial" w:cs="Arial"/>
          <w:sz w:val="20"/>
          <w:szCs w:val="20"/>
        </w:rPr>
        <w:t xml:space="preserve"> </w:t>
      </w:r>
      <w:proofErr w:type="spellStart"/>
      <w:r w:rsidRPr="00DD29A1">
        <w:rPr>
          <w:rFonts w:ascii="Arial" w:hAnsi="Arial" w:cs="Arial"/>
          <w:sz w:val="20"/>
          <w:szCs w:val="20"/>
        </w:rPr>
        <w:t>gorvodno</w:t>
      </w:r>
      <w:proofErr w:type="spellEnd"/>
      <w:r w:rsidRPr="00DD29A1">
        <w:rPr>
          <w:rFonts w:ascii="Arial" w:hAnsi="Arial" w:cs="Arial"/>
          <w:sz w:val="20"/>
          <w:szCs w:val="20"/>
        </w:rPr>
        <w:t xml:space="preserve"> od referenčnega mesta, če gre za vodotok,</w:t>
      </w:r>
    </w:p>
    <w:p w:rsidR="00846A72" w:rsidRPr="00DD29A1" w:rsidRDefault="00846A72" w:rsidP="006E07FB">
      <w:pPr>
        <w:spacing w:line="260" w:lineRule="atLeast"/>
        <w:jc w:val="both"/>
        <w:rPr>
          <w:rFonts w:ascii="Arial" w:hAnsi="Arial" w:cs="Arial"/>
          <w:sz w:val="20"/>
          <w:szCs w:val="20"/>
        </w:rPr>
      </w:pPr>
      <w:r>
        <w:rPr>
          <w:rFonts w:ascii="Arial" w:hAnsi="Arial" w:cs="Arial"/>
          <w:sz w:val="20"/>
          <w:szCs w:val="20"/>
        </w:rPr>
        <w:t>– zadrževalnem času</w:t>
      </w:r>
      <w:r w:rsidRPr="00DD29A1">
        <w:rPr>
          <w:rFonts w:ascii="Arial" w:hAnsi="Arial" w:cs="Arial"/>
          <w:sz w:val="20"/>
          <w:szCs w:val="20"/>
        </w:rPr>
        <w:t>, če gre za jezero,</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značilnosti</w:t>
      </w:r>
      <w:r>
        <w:rPr>
          <w:rFonts w:ascii="Arial" w:hAnsi="Arial" w:cs="Arial"/>
          <w:sz w:val="20"/>
          <w:szCs w:val="20"/>
        </w:rPr>
        <w:t>h</w:t>
      </w:r>
      <w:r w:rsidRPr="00DD29A1">
        <w:rPr>
          <w:rFonts w:ascii="Arial" w:hAnsi="Arial" w:cs="Arial"/>
          <w:sz w:val="20"/>
          <w:szCs w:val="20"/>
        </w:rPr>
        <w:t xml:space="preserve"> obrežne vegetacije, poplavnih ravnic</w:t>
      </w:r>
      <w:r>
        <w:rPr>
          <w:rFonts w:ascii="Arial" w:hAnsi="Arial" w:cs="Arial"/>
          <w:sz w:val="20"/>
          <w:szCs w:val="20"/>
        </w:rPr>
        <w:t>ah</w:t>
      </w:r>
      <w:r w:rsidRPr="00DD29A1">
        <w:rPr>
          <w:rFonts w:ascii="Arial" w:hAnsi="Arial" w:cs="Arial"/>
          <w:sz w:val="20"/>
          <w:szCs w:val="20"/>
        </w:rPr>
        <w:t>, razen če gre za jezera,</w:t>
      </w:r>
      <w:r>
        <w:rPr>
          <w:rFonts w:ascii="Arial" w:hAnsi="Arial" w:cs="Arial"/>
          <w:sz w:val="20"/>
          <w:szCs w:val="20"/>
        </w:rPr>
        <w:t xml:space="preserve"> in rabi</w:t>
      </w:r>
      <w:r w:rsidRPr="00DD29A1">
        <w:rPr>
          <w:rFonts w:ascii="Arial" w:hAnsi="Arial" w:cs="Arial"/>
          <w:sz w:val="20"/>
          <w:szCs w:val="20"/>
        </w:rPr>
        <w:t xml:space="preserve"> zemljišč na prispevnem območju referenčnega mesta,</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fizikalno – kemijskih razmer</w:t>
      </w:r>
      <w:r>
        <w:rPr>
          <w:rFonts w:ascii="Arial" w:hAnsi="Arial" w:cs="Arial"/>
          <w:sz w:val="20"/>
          <w:szCs w:val="20"/>
        </w:rPr>
        <w:t>ah</w:t>
      </w:r>
      <w:r w:rsidRPr="00DD29A1">
        <w:rPr>
          <w:rFonts w:ascii="Arial" w:hAnsi="Arial" w:cs="Arial"/>
          <w:sz w:val="20"/>
          <w:szCs w:val="20"/>
        </w:rPr>
        <w:t xml:space="preserve"> referenčnega mesta,</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xml:space="preserve">– vrednosti </w:t>
      </w:r>
      <w:proofErr w:type="spellStart"/>
      <w:r w:rsidRPr="00DD29A1">
        <w:rPr>
          <w:rFonts w:ascii="Arial" w:hAnsi="Arial" w:cs="Arial"/>
          <w:sz w:val="20"/>
          <w:szCs w:val="20"/>
        </w:rPr>
        <w:t>saprobnega</w:t>
      </w:r>
      <w:proofErr w:type="spellEnd"/>
      <w:r w:rsidRPr="00DD29A1">
        <w:rPr>
          <w:rFonts w:ascii="Arial" w:hAnsi="Arial" w:cs="Arial"/>
          <w:sz w:val="20"/>
          <w:szCs w:val="20"/>
        </w:rPr>
        <w:t xml:space="preserve"> indeksa na referenčnem mestu oziroma </w:t>
      </w:r>
      <w:proofErr w:type="spellStart"/>
      <w:r w:rsidRPr="00DD29A1">
        <w:rPr>
          <w:rFonts w:ascii="Arial" w:hAnsi="Arial" w:cs="Arial"/>
          <w:sz w:val="20"/>
          <w:szCs w:val="20"/>
        </w:rPr>
        <w:t>trofičnosti</w:t>
      </w:r>
      <w:proofErr w:type="spellEnd"/>
      <w:r w:rsidRPr="00DD29A1">
        <w:rPr>
          <w:rFonts w:ascii="Arial" w:hAnsi="Arial" w:cs="Arial"/>
          <w:sz w:val="20"/>
          <w:szCs w:val="20"/>
        </w:rPr>
        <w:t xml:space="preserve">, če gre za jezero, </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xml:space="preserve">– </w:t>
      </w:r>
      <w:r>
        <w:rPr>
          <w:rFonts w:ascii="Arial" w:hAnsi="Arial" w:cs="Arial"/>
          <w:sz w:val="20"/>
          <w:szCs w:val="20"/>
        </w:rPr>
        <w:t>bioloških in ostalih obremenitvah</w:t>
      </w:r>
      <w:r w:rsidRPr="00DD29A1">
        <w:rPr>
          <w:rFonts w:ascii="Arial" w:hAnsi="Arial" w:cs="Arial"/>
          <w:sz w:val="20"/>
          <w:szCs w:val="20"/>
        </w:rPr>
        <w:t xml:space="preserve"> na referenčnem mestu in</w:t>
      </w:r>
    </w:p>
    <w:p w:rsidR="00846A72" w:rsidRPr="00DD29A1" w:rsidRDefault="00846A72" w:rsidP="006E07FB">
      <w:pPr>
        <w:spacing w:line="260" w:lineRule="atLeast"/>
        <w:jc w:val="both"/>
        <w:rPr>
          <w:rFonts w:ascii="Arial" w:hAnsi="Arial" w:cs="Arial"/>
          <w:sz w:val="20"/>
          <w:szCs w:val="20"/>
        </w:rPr>
      </w:pPr>
      <w:r>
        <w:rPr>
          <w:rFonts w:ascii="Arial" w:hAnsi="Arial" w:cs="Arial"/>
          <w:sz w:val="20"/>
          <w:szCs w:val="20"/>
        </w:rPr>
        <w:t>– ekološkem stanju</w:t>
      </w:r>
      <w:r w:rsidRPr="00DD29A1">
        <w:rPr>
          <w:rFonts w:ascii="Arial" w:hAnsi="Arial" w:cs="Arial"/>
          <w:sz w:val="20"/>
          <w:szCs w:val="20"/>
        </w:rPr>
        <w:t xml:space="preserve"> površinske vode na referenčnem </w:t>
      </w:r>
      <w:r>
        <w:rPr>
          <w:rFonts w:ascii="Arial" w:hAnsi="Arial" w:cs="Arial"/>
          <w:sz w:val="20"/>
          <w:szCs w:val="20"/>
        </w:rPr>
        <w:t>mestu</w:t>
      </w:r>
      <w:r w:rsidRPr="00DD29A1">
        <w:rPr>
          <w:rFonts w:ascii="Arial" w:hAnsi="Arial" w:cs="Arial"/>
          <w:sz w:val="20"/>
          <w:szCs w:val="20"/>
        </w:rPr>
        <w:t>.</w:t>
      </w:r>
    </w:p>
    <w:p w:rsidR="00846A72" w:rsidRPr="00DD29A1" w:rsidRDefault="00846A72" w:rsidP="006E07FB">
      <w:pPr>
        <w:spacing w:line="260" w:lineRule="atLeast"/>
        <w:jc w:val="both"/>
        <w:rPr>
          <w:rFonts w:ascii="Arial" w:hAnsi="Arial" w:cs="Arial"/>
          <w:sz w:val="20"/>
          <w:szCs w:val="20"/>
        </w:rPr>
      </w:pP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w:t>
      </w:r>
      <w:r>
        <w:rPr>
          <w:rFonts w:ascii="Arial" w:hAnsi="Arial" w:cs="Arial"/>
          <w:sz w:val="20"/>
          <w:szCs w:val="20"/>
        </w:rPr>
        <w:t>4</w:t>
      </w:r>
      <w:r w:rsidRPr="00DD29A1">
        <w:rPr>
          <w:rFonts w:ascii="Arial" w:hAnsi="Arial" w:cs="Arial"/>
          <w:sz w:val="20"/>
          <w:szCs w:val="20"/>
        </w:rPr>
        <w:t>) Referenčni odseki in njihove geografske meje so določene na digitalnem podatkovnem sloju za raven merila 1 : 25.000 v državnem koordinatnem sistemu. Podatki o referenčnih odsekih in njihovih geografskih mejah so del informacijskega sistema okolja in vključujejo zlasti:</w:t>
      </w:r>
    </w:p>
    <w:p w:rsidR="00846A72" w:rsidRPr="00DD29A1" w:rsidRDefault="00846A72" w:rsidP="00594D9C">
      <w:pPr>
        <w:pStyle w:val="Navadensplet"/>
        <w:spacing w:before="0" w:beforeAutospacing="0" w:after="0" w:afterAutospacing="0" w:line="260" w:lineRule="atLeast"/>
        <w:jc w:val="both"/>
        <w:rPr>
          <w:rFonts w:ascii="Arial" w:hAnsi="Arial" w:cs="Arial"/>
          <w:sz w:val="20"/>
          <w:szCs w:val="20"/>
        </w:rPr>
      </w:pPr>
      <w:r w:rsidRPr="00DD29A1">
        <w:rPr>
          <w:rFonts w:ascii="Arial" w:hAnsi="Arial" w:cs="Arial"/>
          <w:sz w:val="20"/>
          <w:szCs w:val="20"/>
        </w:rPr>
        <w:t>– identifikacijsko številko referenčnega odseka,</w:t>
      </w:r>
    </w:p>
    <w:p w:rsidR="00846A72" w:rsidRPr="00DD29A1" w:rsidRDefault="00846A72" w:rsidP="00594D9C">
      <w:pPr>
        <w:pStyle w:val="Navadensplet"/>
        <w:spacing w:before="0" w:beforeAutospacing="0" w:after="0" w:afterAutospacing="0" w:line="260" w:lineRule="atLeast"/>
        <w:jc w:val="both"/>
        <w:rPr>
          <w:rFonts w:ascii="Arial" w:hAnsi="Arial" w:cs="Arial"/>
          <w:sz w:val="20"/>
          <w:szCs w:val="20"/>
        </w:rPr>
      </w:pPr>
      <w:r w:rsidRPr="00DD29A1">
        <w:rPr>
          <w:rFonts w:ascii="Arial" w:hAnsi="Arial" w:cs="Arial"/>
          <w:sz w:val="20"/>
          <w:szCs w:val="20"/>
        </w:rPr>
        <w:t>– šifro in ime vodnega telesa površinskih voda, kjer je določen referenčni odsek,</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xml:space="preserve">– tip površinskih voda za vrednotenje ekološkega stanja (v nadaljnjem besedilu: ekološki tip), za katerega je določen referenčni odsek, </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dolžina referenčnega odseka,</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velikost prispevne površine referenčnega</w:t>
      </w:r>
      <w:r>
        <w:rPr>
          <w:rFonts w:ascii="Arial" w:hAnsi="Arial" w:cs="Arial"/>
          <w:sz w:val="20"/>
          <w:szCs w:val="20"/>
        </w:rPr>
        <w:t xml:space="preserve"> odseka in</w:t>
      </w:r>
    </w:p>
    <w:p w:rsidR="00846A72" w:rsidRPr="00DD29A1" w:rsidRDefault="00846A72" w:rsidP="006E07FB">
      <w:pPr>
        <w:spacing w:line="260" w:lineRule="atLeast"/>
        <w:jc w:val="both"/>
        <w:rPr>
          <w:rFonts w:ascii="Arial" w:hAnsi="Arial" w:cs="Arial"/>
          <w:sz w:val="20"/>
          <w:szCs w:val="20"/>
        </w:rPr>
      </w:pPr>
      <w:r w:rsidRPr="00DD29A1">
        <w:rPr>
          <w:rFonts w:ascii="Arial" w:hAnsi="Arial" w:cs="Arial"/>
          <w:sz w:val="20"/>
          <w:szCs w:val="20"/>
        </w:rPr>
        <w:t>– datum določitve referenčnega odseka.</w:t>
      </w:r>
    </w:p>
    <w:p w:rsidR="00846A72" w:rsidRDefault="00846A72" w:rsidP="001E01F5">
      <w:pPr>
        <w:pStyle w:val="Navadensplet"/>
        <w:spacing w:before="0" w:beforeAutospacing="0" w:after="0" w:afterAutospacing="0" w:line="260" w:lineRule="atLeast"/>
        <w:jc w:val="both"/>
        <w:rPr>
          <w:rFonts w:ascii="Arial" w:hAnsi="Arial" w:cs="Arial"/>
          <w:sz w:val="20"/>
          <w:szCs w:val="20"/>
        </w:rPr>
      </w:pPr>
    </w:p>
    <w:p w:rsidR="00846A72" w:rsidRPr="000C53B6" w:rsidRDefault="00846A72" w:rsidP="00F84CDE">
      <w:pPr>
        <w:spacing w:line="260" w:lineRule="exact"/>
        <w:jc w:val="both"/>
        <w:rPr>
          <w:rFonts w:ascii="Arial" w:hAnsi="Arial" w:cs="Arial"/>
          <w:sz w:val="20"/>
        </w:rPr>
      </w:pPr>
      <w:r>
        <w:rPr>
          <w:rFonts w:ascii="Arial" w:hAnsi="Arial" w:cs="Arial"/>
          <w:sz w:val="20"/>
        </w:rPr>
        <w:t>(5</w:t>
      </w:r>
      <w:r w:rsidRPr="00A02DE8">
        <w:rPr>
          <w:rFonts w:ascii="Arial" w:hAnsi="Arial" w:cs="Arial"/>
          <w:sz w:val="20"/>
        </w:rPr>
        <w:t xml:space="preserve">) </w:t>
      </w:r>
      <w:r>
        <w:rPr>
          <w:rFonts w:ascii="Arial" w:hAnsi="Arial" w:cs="Arial"/>
          <w:sz w:val="20"/>
        </w:rPr>
        <w:t xml:space="preserve">Na </w:t>
      </w:r>
      <w:r w:rsidRPr="000C53B6">
        <w:rPr>
          <w:rFonts w:ascii="Arial" w:hAnsi="Arial" w:cs="Arial"/>
          <w:sz w:val="20"/>
          <w:szCs w:val="20"/>
        </w:rPr>
        <w:t>digitalnem podatkovnem sloju za raven merila 1 : 25.000 v državnem koordinatnem sistemu</w:t>
      </w:r>
      <w:r>
        <w:rPr>
          <w:rFonts w:ascii="Arial" w:hAnsi="Arial" w:cs="Arial"/>
          <w:sz w:val="20"/>
        </w:rPr>
        <w:t xml:space="preserve"> so določeni tudi vodotoki </w:t>
      </w:r>
      <w:proofErr w:type="spellStart"/>
      <w:r>
        <w:rPr>
          <w:rFonts w:ascii="Arial" w:hAnsi="Arial" w:cs="Arial"/>
          <w:sz w:val="20"/>
        </w:rPr>
        <w:t>gorvodno</w:t>
      </w:r>
      <w:proofErr w:type="spellEnd"/>
      <w:r>
        <w:rPr>
          <w:rFonts w:ascii="Arial" w:hAnsi="Arial" w:cs="Arial"/>
          <w:sz w:val="20"/>
        </w:rPr>
        <w:t xml:space="preserve"> o referenčnih odsekov</w:t>
      </w:r>
      <w:r w:rsidRPr="00A02DE8">
        <w:rPr>
          <w:rFonts w:ascii="Arial" w:hAnsi="Arial" w:cs="Arial"/>
          <w:sz w:val="20"/>
        </w:rPr>
        <w:t xml:space="preserve"> in odseki vodotokov </w:t>
      </w:r>
      <w:proofErr w:type="spellStart"/>
      <w:r w:rsidRPr="00A02DE8">
        <w:rPr>
          <w:rFonts w:ascii="Arial" w:hAnsi="Arial" w:cs="Arial"/>
          <w:sz w:val="20"/>
        </w:rPr>
        <w:t>dolvodno</w:t>
      </w:r>
      <w:proofErr w:type="spellEnd"/>
      <w:r w:rsidRPr="00A02DE8">
        <w:rPr>
          <w:rFonts w:ascii="Arial" w:hAnsi="Arial" w:cs="Arial"/>
          <w:sz w:val="20"/>
        </w:rPr>
        <w:t xml:space="preserve"> od referenčnih odsekov </w:t>
      </w:r>
      <w:r w:rsidRPr="000C53B6">
        <w:rPr>
          <w:rFonts w:ascii="Arial" w:hAnsi="Arial" w:cs="Arial"/>
          <w:sz w:val="20"/>
        </w:rPr>
        <w:t xml:space="preserve">oziroma </w:t>
      </w:r>
      <w:proofErr w:type="spellStart"/>
      <w:r w:rsidRPr="000C53B6">
        <w:rPr>
          <w:rFonts w:ascii="Arial" w:hAnsi="Arial" w:cs="Arial"/>
          <w:sz w:val="20"/>
        </w:rPr>
        <w:t>dolvodno</w:t>
      </w:r>
      <w:proofErr w:type="spellEnd"/>
      <w:r w:rsidRPr="000C53B6">
        <w:rPr>
          <w:rFonts w:ascii="Arial" w:hAnsi="Arial" w:cs="Arial"/>
          <w:sz w:val="20"/>
        </w:rPr>
        <w:t xml:space="preserve"> od jezera, na katerem so določeni referenčni odseki, do </w:t>
      </w:r>
      <w:proofErr w:type="spellStart"/>
      <w:r w:rsidRPr="000C53B6">
        <w:rPr>
          <w:rFonts w:ascii="Arial" w:hAnsi="Arial" w:cs="Arial"/>
          <w:sz w:val="20"/>
        </w:rPr>
        <w:t>dolvodne</w:t>
      </w:r>
      <w:proofErr w:type="spellEnd"/>
      <w:r w:rsidRPr="000C53B6">
        <w:rPr>
          <w:rFonts w:ascii="Arial" w:hAnsi="Arial" w:cs="Arial"/>
          <w:sz w:val="20"/>
        </w:rPr>
        <w:t xml:space="preserve"> meje ribjega tipa, v katerega je razvrščen referenčni odsek oziroma vodotok na iztoku iz jezera</w:t>
      </w:r>
      <w:r w:rsidRPr="000C53B6">
        <w:rPr>
          <w:rFonts w:ascii="Arial" w:hAnsi="Arial" w:cs="Arial"/>
          <w:sz w:val="20"/>
          <w:szCs w:val="20"/>
        </w:rPr>
        <w:t>. Podatki o teh odsekih in njihovih geografskih mejah so del informacijskega sistema okolja in vključujejo zlasti:</w:t>
      </w:r>
      <w:r w:rsidRPr="000C53B6">
        <w:rPr>
          <w:rFonts w:ascii="Arial" w:hAnsi="Arial" w:cs="Arial"/>
          <w:sz w:val="20"/>
        </w:rPr>
        <w:t xml:space="preserve"> </w:t>
      </w:r>
    </w:p>
    <w:p w:rsidR="00846A72" w:rsidRPr="00A02DE8" w:rsidRDefault="00846A72" w:rsidP="00F84CDE">
      <w:pPr>
        <w:pStyle w:val="Navadensplet"/>
        <w:spacing w:before="0" w:beforeAutospacing="0" w:after="0" w:afterAutospacing="0" w:line="260" w:lineRule="atLeast"/>
        <w:jc w:val="both"/>
        <w:rPr>
          <w:rFonts w:ascii="Arial" w:hAnsi="Arial" w:cs="Arial"/>
          <w:sz w:val="20"/>
          <w:szCs w:val="20"/>
        </w:rPr>
      </w:pPr>
      <w:r w:rsidRPr="00A02DE8">
        <w:rPr>
          <w:rFonts w:ascii="Arial" w:hAnsi="Arial" w:cs="Arial"/>
          <w:sz w:val="20"/>
          <w:szCs w:val="20"/>
        </w:rPr>
        <w:t>– identifikacijsko številko odseka,</w:t>
      </w:r>
    </w:p>
    <w:p w:rsidR="00846A72" w:rsidRPr="00A02DE8" w:rsidRDefault="00846A72" w:rsidP="00F84CDE">
      <w:pPr>
        <w:pStyle w:val="Navadensplet"/>
        <w:spacing w:before="0" w:beforeAutospacing="0" w:after="0" w:afterAutospacing="0" w:line="260" w:lineRule="atLeast"/>
        <w:jc w:val="both"/>
        <w:rPr>
          <w:rFonts w:ascii="Arial" w:hAnsi="Arial" w:cs="Arial"/>
          <w:sz w:val="20"/>
          <w:szCs w:val="20"/>
        </w:rPr>
      </w:pPr>
      <w:r w:rsidRPr="00A02DE8">
        <w:rPr>
          <w:rFonts w:ascii="Arial" w:hAnsi="Arial" w:cs="Arial"/>
          <w:sz w:val="20"/>
          <w:szCs w:val="20"/>
        </w:rPr>
        <w:t>– šifro in ime vodnega telesa površinskih voda, kjer je odsek,</w:t>
      </w:r>
    </w:p>
    <w:p w:rsidR="00846A72" w:rsidRPr="000C53B6" w:rsidRDefault="00846A72" w:rsidP="00F84CDE">
      <w:pPr>
        <w:spacing w:line="260" w:lineRule="atLeast"/>
        <w:jc w:val="both"/>
        <w:rPr>
          <w:rFonts w:ascii="Arial" w:hAnsi="Arial" w:cs="Arial"/>
          <w:sz w:val="20"/>
          <w:szCs w:val="20"/>
        </w:rPr>
      </w:pPr>
      <w:r w:rsidRPr="000C53B6">
        <w:rPr>
          <w:rFonts w:ascii="Arial" w:hAnsi="Arial" w:cs="Arial"/>
          <w:sz w:val="20"/>
          <w:szCs w:val="20"/>
        </w:rPr>
        <w:t>– ribji tip v katerega je razvrščen referenčni odsek,</w:t>
      </w:r>
    </w:p>
    <w:p w:rsidR="00846A72" w:rsidRPr="000C53B6" w:rsidRDefault="00846A72" w:rsidP="00F84CDE">
      <w:pPr>
        <w:spacing w:line="260" w:lineRule="atLeast"/>
        <w:jc w:val="both"/>
        <w:rPr>
          <w:rFonts w:ascii="Arial" w:hAnsi="Arial" w:cs="Arial"/>
          <w:sz w:val="20"/>
          <w:szCs w:val="20"/>
        </w:rPr>
      </w:pPr>
      <w:r w:rsidRPr="000C53B6">
        <w:rPr>
          <w:rFonts w:ascii="Arial" w:hAnsi="Arial" w:cs="Arial"/>
          <w:sz w:val="20"/>
          <w:szCs w:val="20"/>
        </w:rPr>
        <w:lastRenderedPageBreak/>
        <w:t xml:space="preserve">– dolžino odseka vodotoka </w:t>
      </w:r>
      <w:proofErr w:type="spellStart"/>
      <w:r w:rsidRPr="000C53B6">
        <w:rPr>
          <w:rFonts w:ascii="Arial" w:hAnsi="Arial" w:cs="Arial"/>
          <w:sz w:val="20"/>
          <w:szCs w:val="20"/>
        </w:rPr>
        <w:t>dolvodno</w:t>
      </w:r>
      <w:proofErr w:type="spellEnd"/>
      <w:r w:rsidRPr="000C53B6">
        <w:rPr>
          <w:rFonts w:ascii="Arial" w:hAnsi="Arial" w:cs="Arial"/>
          <w:sz w:val="20"/>
          <w:szCs w:val="20"/>
        </w:rPr>
        <w:t xml:space="preserve"> od referenčnega odseka</w:t>
      </w:r>
      <w:r w:rsidRPr="000C53B6">
        <w:rPr>
          <w:rFonts w:ascii="Arial" w:hAnsi="Arial" w:cs="Arial"/>
          <w:sz w:val="20"/>
        </w:rPr>
        <w:t xml:space="preserve"> oziroma </w:t>
      </w:r>
      <w:proofErr w:type="spellStart"/>
      <w:r w:rsidRPr="000C53B6">
        <w:rPr>
          <w:rFonts w:ascii="Arial" w:hAnsi="Arial" w:cs="Arial"/>
          <w:sz w:val="20"/>
        </w:rPr>
        <w:t>dolvodno</w:t>
      </w:r>
      <w:proofErr w:type="spellEnd"/>
      <w:r w:rsidRPr="000C53B6">
        <w:rPr>
          <w:rFonts w:ascii="Arial" w:hAnsi="Arial" w:cs="Arial"/>
          <w:sz w:val="20"/>
        </w:rPr>
        <w:t xml:space="preserve"> od jezera, na katerem so določeni referenčni odseki</w:t>
      </w:r>
      <w:r w:rsidRPr="000C53B6">
        <w:rPr>
          <w:rFonts w:ascii="Arial" w:hAnsi="Arial" w:cs="Arial"/>
          <w:sz w:val="20"/>
          <w:szCs w:val="20"/>
        </w:rPr>
        <w:t xml:space="preserve"> do </w:t>
      </w:r>
      <w:proofErr w:type="spellStart"/>
      <w:r w:rsidRPr="000C53B6">
        <w:rPr>
          <w:rFonts w:ascii="Arial" w:hAnsi="Arial" w:cs="Arial"/>
          <w:sz w:val="20"/>
          <w:szCs w:val="20"/>
        </w:rPr>
        <w:t>dolvodne</w:t>
      </w:r>
      <w:proofErr w:type="spellEnd"/>
      <w:r w:rsidRPr="000C53B6">
        <w:rPr>
          <w:rFonts w:ascii="Arial" w:hAnsi="Arial" w:cs="Arial"/>
          <w:sz w:val="20"/>
          <w:szCs w:val="20"/>
        </w:rPr>
        <w:t xml:space="preserve"> meje ribjega tipa, v katerega je razvrščen referenčni odsek </w:t>
      </w:r>
      <w:r w:rsidRPr="000C53B6">
        <w:rPr>
          <w:rFonts w:ascii="Arial" w:hAnsi="Arial" w:cs="Arial"/>
          <w:sz w:val="20"/>
        </w:rPr>
        <w:t>oziroma vodotok na iztoku iz jezera</w:t>
      </w:r>
      <w:r w:rsidRPr="000C53B6">
        <w:rPr>
          <w:rFonts w:ascii="Arial" w:hAnsi="Arial" w:cs="Arial"/>
          <w:sz w:val="20"/>
          <w:szCs w:val="20"/>
        </w:rPr>
        <w:t xml:space="preserve"> in</w:t>
      </w:r>
    </w:p>
    <w:p w:rsidR="00846A72" w:rsidRPr="000C53B6" w:rsidRDefault="00846A72" w:rsidP="00F84CDE">
      <w:pPr>
        <w:spacing w:line="260" w:lineRule="atLeast"/>
        <w:jc w:val="both"/>
        <w:rPr>
          <w:rFonts w:ascii="Arial" w:hAnsi="Arial" w:cs="Arial"/>
          <w:sz w:val="20"/>
          <w:szCs w:val="20"/>
        </w:rPr>
      </w:pPr>
      <w:r w:rsidRPr="000C53B6">
        <w:rPr>
          <w:rFonts w:ascii="Arial" w:hAnsi="Arial" w:cs="Arial"/>
          <w:sz w:val="20"/>
          <w:szCs w:val="20"/>
        </w:rPr>
        <w:t>– datum določitve odseka.</w:t>
      </w:r>
    </w:p>
    <w:p w:rsidR="00846A72" w:rsidRDefault="00846A72" w:rsidP="00F84CDE">
      <w:pPr>
        <w:spacing w:line="260" w:lineRule="exact"/>
        <w:jc w:val="both"/>
        <w:rPr>
          <w:rFonts w:ascii="Arial" w:hAnsi="Arial" w:cs="Arial"/>
          <w:sz w:val="20"/>
        </w:rPr>
      </w:pPr>
    </w:p>
    <w:p w:rsidR="00846A72" w:rsidRDefault="00846A72" w:rsidP="006E07FB">
      <w:pPr>
        <w:spacing w:line="260" w:lineRule="atLeast"/>
        <w:jc w:val="both"/>
        <w:rPr>
          <w:rFonts w:ascii="Arial" w:hAnsi="Arial" w:cs="Arial"/>
          <w:sz w:val="20"/>
          <w:szCs w:val="20"/>
        </w:rPr>
      </w:pPr>
      <w:r w:rsidRPr="00DD29A1">
        <w:rPr>
          <w:rFonts w:ascii="Arial" w:hAnsi="Arial" w:cs="Arial"/>
          <w:sz w:val="20"/>
          <w:szCs w:val="20"/>
        </w:rPr>
        <w:t>(</w:t>
      </w:r>
      <w:r>
        <w:rPr>
          <w:rFonts w:ascii="Arial" w:hAnsi="Arial" w:cs="Arial"/>
          <w:sz w:val="20"/>
          <w:szCs w:val="20"/>
        </w:rPr>
        <w:t>6</w:t>
      </w:r>
      <w:r w:rsidRPr="00DD29A1">
        <w:rPr>
          <w:rFonts w:ascii="Arial" w:hAnsi="Arial" w:cs="Arial"/>
          <w:sz w:val="20"/>
          <w:szCs w:val="20"/>
        </w:rPr>
        <w:t xml:space="preserve">) Referenčni odseki iz prvega odstavka tega člena </w:t>
      </w:r>
      <w:r>
        <w:rPr>
          <w:rFonts w:ascii="Arial" w:hAnsi="Arial" w:cs="Arial"/>
          <w:sz w:val="20"/>
          <w:szCs w:val="20"/>
        </w:rPr>
        <w:t xml:space="preserve">in vodotoki ter odseki vodotokov iz prejšnjega odstavka </w:t>
      </w:r>
      <w:r w:rsidRPr="00DD29A1">
        <w:rPr>
          <w:rFonts w:ascii="Arial" w:hAnsi="Arial" w:cs="Arial"/>
          <w:sz w:val="20"/>
          <w:szCs w:val="20"/>
        </w:rPr>
        <w:t>so prikazan</w:t>
      </w:r>
      <w:r>
        <w:rPr>
          <w:rFonts w:ascii="Arial" w:hAnsi="Arial" w:cs="Arial"/>
          <w:sz w:val="20"/>
          <w:szCs w:val="20"/>
        </w:rPr>
        <w:t>i</w:t>
      </w:r>
      <w:r w:rsidRPr="00DD29A1">
        <w:rPr>
          <w:rFonts w:ascii="Arial" w:hAnsi="Arial" w:cs="Arial"/>
          <w:sz w:val="20"/>
          <w:szCs w:val="20"/>
        </w:rPr>
        <w:t xml:space="preserve"> na </w:t>
      </w:r>
      <w:proofErr w:type="spellStart"/>
      <w:r w:rsidRPr="00DD29A1">
        <w:rPr>
          <w:rFonts w:ascii="Arial" w:hAnsi="Arial" w:cs="Arial"/>
          <w:sz w:val="20"/>
          <w:szCs w:val="20"/>
        </w:rPr>
        <w:t>publikacijski</w:t>
      </w:r>
      <w:proofErr w:type="spellEnd"/>
      <w:r w:rsidRPr="00DD29A1">
        <w:rPr>
          <w:rFonts w:ascii="Arial" w:hAnsi="Arial" w:cs="Arial"/>
          <w:sz w:val="20"/>
          <w:szCs w:val="20"/>
        </w:rPr>
        <w:t xml:space="preserve"> karti v približnem merilu 1 : 500.000, ki je sestavni del </w:t>
      </w:r>
      <w:r>
        <w:rPr>
          <w:rFonts w:ascii="Arial" w:hAnsi="Arial" w:cs="Arial"/>
          <w:sz w:val="20"/>
          <w:szCs w:val="20"/>
        </w:rPr>
        <w:t xml:space="preserve">opisnega dela </w:t>
      </w:r>
      <w:r w:rsidRPr="00DD29A1">
        <w:rPr>
          <w:rFonts w:ascii="Arial" w:hAnsi="Arial" w:cs="Arial"/>
          <w:sz w:val="20"/>
          <w:szCs w:val="20"/>
        </w:rPr>
        <w:t>načrta na VO Donave in načrta na VO Jadranskega morja.</w:t>
      </w:r>
    </w:p>
    <w:p w:rsidR="00846A72" w:rsidRPr="00FF4A32" w:rsidRDefault="00846A72" w:rsidP="00685170">
      <w:pPr>
        <w:spacing w:line="260" w:lineRule="atLeast"/>
        <w:jc w:val="both"/>
        <w:rPr>
          <w:rFonts w:ascii="Arial" w:hAnsi="Arial" w:cs="Arial"/>
          <w:color w:val="0000FF"/>
          <w:sz w:val="20"/>
          <w:szCs w:val="20"/>
        </w:rPr>
      </w:pPr>
    </w:p>
    <w:p w:rsidR="00846A72" w:rsidRPr="00CB6E78" w:rsidRDefault="00846A72" w:rsidP="005C287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5. </w:t>
      </w:r>
      <w:r w:rsidRPr="00CB6E78">
        <w:rPr>
          <w:rFonts w:ascii="Arial" w:hAnsi="Arial" w:cs="Arial"/>
          <w:sz w:val="20"/>
          <w:szCs w:val="20"/>
        </w:rPr>
        <w:t>člen</w:t>
      </w:r>
    </w:p>
    <w:p w:rsidR="00846A72" w:rsidRPr="009D02E4" w:rsidRDefault="00846A72" w:rsidP="00E7627D">
      <w:pPr>
        <w:spacing w:line="260" w:lineRule="atLeast"/>
        <w:jc w:val="center"/>
        <w:rPr>
          <w:rFonts w:ascii="Arial" w:hAnsi="Arial" w:cs="Arial"/>
          <w:sz w:val="20"/>
        </w:rPr>
      </w:pPr>
      <w:r w:rsidRPr="009D02E4">
        <w:rPr>
          <w:rFonts w:ascii="Arial" w:hAnsi="Arial" w:cs="Arial"/>
          <w:sz w:val="20"/>
        </w:rPr>
        <w:t xml:space="preserve"> (</w:t>
      </w:r>
      <w:r>
        <w:rPr>
          <w:rFonts w:ascii="Arial" w:hAnsi="Arial" w:cs="Arial"/>
          <w:sz w:val="20"/>
        </w:rPr>
        <w:t>pogoji in omejitve posegov v vodno dobro</w:t>
      </w:r>
      <w:r w:rsidRPr="009D02E4">
        <w:rPr>
          <w:rFonts w:ascii="Arial" w:hAnsi="Arial" w:cs="Arial"/>
          <w:sz w:val="20"/>
        </w:rPr>
        <w:t>)</w:t>
      </w:r>
    </w:p>
    <w:p w:rsidR="00846A72" w:rsidRDefault="00846A72" w:rsidP="00F77860">
      <w:pPr>
        <w:spacing w:line="260" w:lineRule="exact"/>
        <w:jc w:val="both"/>
        <w:rPr>
          <w:rFonts w:ascii="Arial" w:hAnsi="Arial" w:cs="Arial"/>
          <w:color w:val="0000FF"/>
          <w:sz w:val="20"/>
        </w:rPr>
      </w:pPr>
    </w:p>
    <w:p w:rsidR="00846A72" w:rsidRPr="005C2873" w:rsidRDefault="00846A72" w:rsidP="002103B1">
      <w:pPr>
        <w:spacing w:line="260" w:lineRule="exact"/>
        <w:jc w:val="both"/>
        <w:rPr>
          <w:rFonts w:ascii="Arial" w:hAnsi="Arial" w:cs="Arial"/>
          <w:sz w:val="20"/>
        </w:rPr>
      </w:pPr>
      <w:r>
        <w:rPr>
          <w:rFonts w:ascii="Arial" w:hAnsi="Arial" w:cs="Arial"/>
          <w:sz w:val="20"/>
        </w:rPr>
        <w:t xml:space="preserve">(1) </w:t>
      </w:r>
      <w:r w:rsidRPr="005C2873">
        <w:rPr>
          <w:rFonts w:ascii="Arial" w:hAnsi="Arial" w:cs="Arial"/>
          <w:sz w:val="20"/>
        </w:rPr>
        <w:t>Na referenčnih odsekih prepovedani so posegi, ki lahko povzročijo nove spremembe morfoloških značilnosti, in se vodno soglasje zanje ne izda.</w:t>
      </w:r>
    </w:p>
    <w:p w:rsidR="00846A72" w:rsidRDefault="00846A72" w:rsidP="005079D3">
      <w:pPr>
        <w:spacing w:line="260" w:lineRule="exact"/>
        <w:jc w:val="both"/>
        <w:rPr>
          <w:rFonts w:ascii="Arial" w:hAnsi="Arial" w:cs="Arial"/>
          <w:sz w:val="20"/>
        </w:rPr>
      </w:pPr>
    </w:p>
    <w:p w:rsidR="00846A72" w:rsidRDefault="00846A72" w:rsidP="005079D3">
      <w:pPr>
        <w:spacing w:line="260" w:lineRule="exact"/>
        <w:jc w:val="both"/>
        <w:rPr>
          <w:rFonts w:ascii="Arial" w:hAnsi="Arial" w:cs="Arial"/>
          <w:sz w:val="20"/>
        </w:rPr>
      </w:pPr>
      <w:r>
        <w:rPr>
          <w:rFonts w:ascii="Arial" w:hAnsi="Arial" w:cs="Arial"/>
          <w:sz w:val="20"/>
        </w:rPr>
        <w:t xml:space="preserve">(2) Na vodotokih </w:t>
      </w:r>
      <w:proofErr w:type="spellStart"/>
      <w:r w:rsidRPr="0060291A">
        <w:rPr>
          <w:rFonts w:ascii="Arial" w:hAnsi="Arial" w:cs="Arial"/>
          <w:sz w:val="20"/>
        </w:rPr>
        <w:t>gorvodno</w:t>
      </w:r>
      <w:proofErr w:type="spellEnd"/>
      <w:r w:rsidRPr="0060291A">
        <w:rPr>
          <w:rFonts w:ascii="Arial" w:hAnsi="Arial" w:cs="Arial"/>
          <w:sz w:val="20"/>
        </w:rPr>
        <w:t xml:space="preserve"> od referenčnih odsekov </w:t>
      </w:r>
      <w:r>
        <w:rPr>
          <w:rFonts w:ascii="Arial" w:hAnsi="Arial" w:cs="Arial"/>
          <w:sz w:val="20"/>
        </w:rPr>
        <w:t xml:space="preserve">in na njihovi prispevni površini so </w:t>
      </w:r>
      <w:r w:rsidRPr="0060291A">
        <w:rPr>
          <w:rFonts w:ascii="Arial" w:hAnsi="Arial" w:cs="Arial"/>
          <w:sz w:val="20"/>
        </w:rPr>
        <w:t xml:space="preserve">dovoljeni le posegi, ki ne povzročijo škodljivega vpliva na referenčne odseke in se vodno soglasje zanje izda le, če se v postopku odločanja o njegovi izdaji ugotovi, da se zaradi nove spremembe morfoloških značilnosti stanje površinske vode na referenčnem odseku ne bo poslabšalo in da bo zelo dobro stanje </w:t>
      </w:r>
      <w:r>
        <w:rPr>
          <w:rFonts w:ascii="Arial" w:hAnsi="Arial" w:cs="Arial"/>
          <w:sz w:val="20"/>
        </w:rPr>
        <w:t xml:space="preserve">na referenčnem odseku </w:t>
      </w:r>
      <w:r w:rsidRPr="0060291A">
        <w:rPr>
          <w:rFonts w:ascii="Arial" w:hAnsi="Arial" w:cs="Arial"/>
          <w:sz w:val="20"/>
        </w:rPr>
        <w:t>še vedno doseženo</w:t>
      </w:r>
      <w:r>
        <w:rPr>
          <w:rFonts w:ascii="Arial" w:hAnsi="Arial" w:cs="Arial"/>
          <w:sz w:val="20"/>
        </w:rPr>
        <w:t>.</w:t>
      </w:r>
    </w:p>
    <w:p w:rsidR="00846A72" w:rsidRDefault="00846A72" w:rsidP="005079D3">
      <w:pPr>
        <w:spacing w:line="260" w:lineRule="exact"/>
        <w:jc w:val="both"/>
        <w:rPr>
          <w:rFonts w:ascii="Arial" w:hAnsi="Arial" w:cs="Arial"/>
          <w:sz w:val="20"/>
        </w:rPr>
      </w:pPr>
    </w:p>
    <w:p w:rsidR="00846A72" w:rsidRPr="000C53B6" w:rsidRDefault="00846A72" w:rsidP="005079D3">
      <w:pPr>
        <w:spacing w:line="260" w:lineRule="exact"/>
        <w:jc w:val="both"/>
        <w:rPr>
          <w:rFonts w:ascii="Arial" w:hAnsi="Arial" w:cs="Arial"/>
          <w:sz w:val="20"/>
        </w:rPr>
      </w:pPr>
      <w:r w:rsidRPr="000C53B6">
        <w:rPr>
          <w:rFonts w:ascii="Arial" w:hAnsi="Arial" w:cs="Arial"/>
          <w:sz w:val="20"/>
        </w:rPr>
        <w:t>(</w:t>
      </w:r>
      <w:r>
        <w:rPr>
          <w:rFonts w:ascii="Arial" w:hAnsi="Arial" w:cs="Arial"/>
          <w:sz w:val="20"/>
        </w:rPr>
        <w:t>3</w:t>
      </w:r>
      <w:r w:rsidRPr="000C53B6">
        <w:rPr>
          <w:rFonts w:ascii="Arial" w:hAnsi="Arial" w:cs="Arial"/>
          <w:sz w:val="20"/>
        </w:rPr>
        <w:t xml:space="preserve">) Na </w:t>
      </w:r>
      <w:r>
        <w:rPr>
          <w:rFonts w:ascii="Arial" w:hAnsi="Arial" w:cs="Arial"/>
          <w:sz w:val="20"/>
        </w:rPr>
        <w:t xml:space="preserve">odsekih </w:t>
      </w:r>
      <w:r w:rsidRPr="000C53B6">
        <w:rPr>
          <w:rFonts w:ascii="Arial" w:hAnsi="Arial" w:cs="Arial"/>
          <w:sz w:val="20"/>
        </w:rPr>
        <w:t xml:space="preserve">vodotokih </w:t>
      </w:r>
      <w:proofErr w:type="spellStart"/>
      <w:r w:rsidRPr="000C53B6">
        <w:rPr>
          <w:rFonts w:ascii="Arial" w:hAnsi="Arial" w:cs="Arial"/>
          <w:sz w:val="20"/>
        </w:rPr>
        <w:t>dolvodno</w:t>
      </w:r>
      <w:proofErr w:type="spellEnd"/>
      <w:r w:rsidRPr="000C53B6">
        <w:rPr>
          <w:rFonts w:ascii="Arial" w:hAnsi="Arial" w:cs="Arial"/>
          <w:sz w:val="20"/>
        </w:rPr>
        <w:t xml:space="preserve"> od referenčnih odsekov oziroma jezera, na katerem so določeni referenčni odseki, do </w:t>
      </w:r>
      <w:proofErr w:type="spellStart"/>
      <w:r w:rsidRPr="000C53B6">
        <w:rPr>
          <w:rFonts w:ascii="Arial" w:hAnsi="Arial" w:cs="Arial"/>
          <w:sz w:val="20"/>
        </w:rPr>
        <w:t>dolvodne</w:t>
      </w:r>
      <w:proofErr w:type="spellEnd"/>
      <w:r w:rsidRPr="000C53B6">
        <w:rPr>
          <w:rFonts w:ascii="Arial" w:hAnsi="Arial" w:cs="Arial"/>
          <w:sz w:val="20"/>
        </w:rPr>
        <w:t xml:space="preserve"> meje ribjega tipa v skladu s predpisom, ki ureja monitoring stanja površinski voda (v nadaljnjem besedilu: ribji tip), v katerega je razvrščen referenčni odsek oziroma vodotok na iztoku iz jezera, so dovoljeni le posegi, ki ne povzročijo škodljivega vpliva na referenčne odseke in se vodno soglasje zanje izda le, če se v postopku odločanja o njegovi izdaji ugotovi, da so izpolnjeni pogoji iz prejšnjega odstavka.</w:t>
      </w:r>
    </w:p>
    <w:p w:rsidR="00846A72" w:rsidRPr="00473987" w:rsidRDefault="00846A72" w:rsidP="0005775D">
      <w:pPr>
        <w:tabs>
          <w:tab w:val="left" w:pos="2388"/>
        </w:tabs>
        <w:spacing w:line="260" w:lineRule="exact"/>
        <w:jc w:val="both"/>
        <w:rPr>
          <w:rFonts w:ascii="Arial" w:hAnsi="Arial" w:cs="Arial"/>
          <w:b/>
          <w:sz w:val="20"/>
        </w:rPr>
      </w:pPr>
      <w:r w:rsidRPr="00473987">
        <w:rPr>
          <w:rFonts w:ascii="Arial" w:hAnsi="Arial" w:cs="Arial"/>
          <w:b/>
          <w:sz w:val="20"/>
        </w:rPr>
        <w:tab/>
      </w:r>
    </w:p>
    <w:p w:rsidR="00846A72" w:rsidRDefault="00846A72" w:rsidP="00DF65AC">
      <w:pPr>
        <w:spacing w:line="260" w:lineRule="exact"/>
        <w:jc w:val="both"/>
        <w:rPr>
          <w:rFonts w:ascii="Arial" w:hAnsi="Arial" w:cs="Arial"/>
          <w:sz w:val="20"/>
        </w:rPr>
      </w:pPr>
      <w:r w:rsidRPr="0060291A">
        <w:rPr>
          <w:rFonts w:ascii="Arial" w:hAnsi="Arial" w:cs="Arial"/>
          <w:sz w:val="20"/>
        </w:rPr>
        <w:t>(</w:t>
      </w:r>
      <w:r>
        <w:rPr>
          <w:rFonts w:ascii="Arial" w:hAnsi="Arial" w:cs="Arial"/>
          <w:sz w:val="20"/>
        </w:rPr>
        <w:t>4</w:t>
      </w:r>
      <w:r w:rsidRPr="0060291A">
        <w:rPr>
          <w:rFonts w:ascii="Arial" w:hAnsi="Arial" w:cs="Arial"/>
          <w:sz w:val="20"/>
        </w:rPr>
        <w:t>) Če gre pri</w:t>
      </w:r>
      <w:r>
        <w:rPr>
          <w:rFonts w:ascii="Arial" w:hAnsi="Arial" w:cs="Arial"/>
          <w:sz w:val="20"/>
        </w:rPr>
        <w:t xml:space="preserve"> posegu</w:t>
      </w:r>
      <w:r w:rsidRPr="0060291A">
        <w:rPr>
          <w:rFonts w:ascii="Arial" w:hAnsi="Arial" w:cs="Arial"/>
          <w:sz w:val="20"/>
        </w:rPr>
        <w:t xml:space="preserve"> v </w:t>
      </w:r>
      <w:r>
        <w:rPr>
          <w:rFonts w:ascii="Arial" w:hAnsi="Arial" w:cs="Arial"/>
          <w:sz w:val="20"/>
        </w:rPr>
        <w:t xml:space="preserve">vodotok ali odsek vodotoka </w:t>
      </w:r>
      <w:r w:rsidRPr="0060291A">
        <w:rPr>
          <w:rFonts w:ascii="Arial" w:hAnsi="Arial" w:cs="Arial"/>
          <w:sz w:val="20"/>
        </w:rPr>
        <w:t xml:space="preserve">iz </w:t>
      </w:r>
      <w:r>
        <w:rPr>
          <w:rFonts w:ascii="Arial" w:hAnsi="Arial" w:cs="Arial"/>
          <w:sz w:val="20"/>
        </w:rPr>
        <w:t xml:space="preserve">drugega oziroma tretjega </w:t>
      </w:r>
      <w:r w:rsidRPr="0060291A">
        <w:rPr>
          <w:rFonts w:ascii="Arial" w:hAnsi="Arial" w:cs="Arial"/>
          <w:sz w:val="20"/>
        </w:rPr>
        <w:t xml:space="preserve">odstavka </w:t>
      </w:r>
      <w:r>
        <w:rPr>
          <w:rFonts w:ascii="Arial" w:hAnsi="Arial" w:cs="Arial"/>
          <w:sz w:val="20"/>
        </w:rPr>
        <w:t xml:space="preserve">tega člena </w:t>
      </w:r>
      <w:r w:rsidRPr="0060291A">
        <w:rPr>
          <w:rFonts w:ascii="Arial" w:hAnsi="Arial" w:cs="Arial"/>
          <w:sz w:val="20"/>
        </w:rPr>
        <w:t>za gradnjo prečnega objekta, mora biti objekt izveden tako, da je zagotovljena prehodnost za vrste rib, ki so značilne za ribji tip na mestu posega.</w:t>
      </w:r>
      <w:r>
        <w:rPr>
          <w:rFonts w:ascii="Arial" w:hAnsi="Arial" w:cs="Arial"/>
          <w:sz w:val="20"/>
        </w:rPr>
        <w:t xml:space="preserve"> </w:t>
      </w:r>
    </w:p>
    <w:p w:rsidR="00846A72" w:rsidRDefault="00846A72" w:rsidP="000B1B76">
      <w:pPr>
        <w:spacing w:line="260" w:lineRule="exact"/>
        <w:jc w:val="both"/>
        <w:rPr>
          <w:rFonts w:ascii="Arial" w:hAnsi="Arial" w:cs="Arial"/>
          <w:sz w:val="20"/>
        </w:rPr>
      </w:pPr>
    </w:p>
    <w:p w:rsidR="00846A72" w:rsidRPr="00CB6E78" w:rsidRDefault="00846A72" w:rsidP="005C287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6. </w:t>
      </w:r>
      <w:r w:rsidRPr="00CB6E78">
        <w:rPr>
          <w:rFonts w:ascii="Arial" w:hAnsi="Arial" w:cs="Arial"/>
          <w:sz w:val="20"/>
          <w:szCs w:val="20"/>
        </w:rPr>
        <w:t>člen</w:t>
      </w:r>
    </w:p>
    <w:p w:rsidR="00846A72" w:rsidRPr="009D02E4" w:rsidRDefault="00846A72" w:rsidP="00E7627D">
      <w:pPr>
        <w:spacing w:line="260" w:lineRule="atLeast"/>
        <w:jc w:val="center"/>
        <w:rPr>
          <w:rFonts w:ascii="Arial" w:hAnsi="Arial" w:cs="Arial"/>
          <w:sz w:val="20"/>
        </w:rPr>
      </w:pPr>
      <w:r w:rsidRPr="009D02E4">
        <w:rPr>
          <w:rFonts w:ascii="Arial" w:hAnsi="Arial" w:cs="Arial"/>
          <w:sz w:val="20"/>
        </w:rPr>
        <w:t xml:space="preserve"> (</w:t>
      </w:r>
      <w:r>
        <w:rPr>
          <w:rFonts w:ascii="Arial" w:hAnsi="Arial" w:cs="Arial"/>
          <w:sz w:val="20"/>
        </w:rPr>
        <w:t>varstvo referenčnih odsekov</w:t>
      </w:r>
      <w:r w:rsidRPr="009D02E4">
        <w:rPr>
          <w:rFonts w:ascii="Arial" w:hAnsi="Arial" w:cs="Arial"/>
          <w:sz w:val="20"/>
        </w:rPr>
        <w:t>)</w:t>
      </w:r>
    </w:p>
    <w:p w:rsidR="00846A72" w:rsidRPr="00A02DE8" w:rsidRDefault="00846A72" w:rsidP="000B1B76">
      <w:pPr>
        <w:spacing w:line="260" w:lineRule="exact"/>
        <w:jc w:val="both"/>
        <w:rPr>
          <w:rFonts w:ascii="Arial" w:hAnsi="Arial" w:cs="Arial"/>
          <w:sz w:val="20"/>
        </w:rPr>
      </w:pPr>
    </w:p>
    <w:p w:rsidR="00846A72" w:rsidRPr="005C2873" w:rsidRDefault="00846A72" w:rsidP="005C2873">
      <w:pPr>
        <w:spacing w:line="260" w:lineRule="exact"/>
        <w:jc w:val="both"/>
        <w:rPr>
          <w:rFonts w:ascii="Arial" w:hAnsi="Arial" w:cs="Arial"/>
          <w:sz w:val="20"/>
        </w:rPr>
      </w:pPr>
      <w:r>
        <w:rPr>
          <w:rFonts w:ascii="Arial" w:hAnsi="Arial" w:cs="Arial"/>
          <w:sz w:val="20"/>
        </w:rPr>
        <w:t xml:space="preserve">(1) </w:t>
      </w:r>
      <w:r w:rsidRPr="005C2873">
        <w:rPr>
          <w:rFonts w:ascii="Arial" w:hAnsi="Arial" w:cs="Arial"/>
          <w:sz w:val="20"/>
        </w:rPr>
        <w:t>Na referenčnih odsekih je prepovedano ribiško upravljanje, referenčni odseki pa morajo biti prepuščeni naravnim procesom.</w:t>
      </w:r>
    </w:p>
    <w:p w:rsidR="00846A72" w:rsidRPr="000C53B6" w:rsidRDefault="00846A72" w:rsidP="000B1B76">
      <w:pPr>
        <w:spacing w:line="260" w:lineRule="exact"/>
        <w:jc w:val="both"/>
        <w:rPr>
          <w:rFonts w:ascii="Arial" w:hAnsi="Arial" w:cs="Arial"/>
          <w:sz w:val="20"/>
        </w:rPr>
      </w:pPr>
    </w:p>
    <w:p w:rsidR="00846A72" w:rsidRPr="000C53B6" w:rsidRDefault="00846A72" w:rsidP="000B1B76">
      <w:pPr>
        <w:spacing w:line="260" w:lineRule="exact"/>
        <w:jc w:val="both"/>
        <w:rPr>
          <w:rFonts w:ascii="Arial" w:hAnsi="Arial" w:cs="Arial"/>
          <w:sz w:val="20"/>
        </w:rPr>
      </w:pPr>
      <w:r w:rsidRPr="000C53B6">
        <w:rPr>
          <w:rFonts w:ascii="Arial" w:hAnsi="Arial" w:cs="Arial"/>
          <w:sz w:val="20"/>
        </w:rPr>
        <w:t xml:space="preserve">(2) V vodotokih </w:t>
      </w:r>
      <w:proofErr w:type="spellStart"/>
      <w:r w:rsidRPr="000C53B6">
        <w:rPr>
          <w:rFonts w:ascii="Arial" w:hAnsi="Arial" w:cs="Arial"/>
          <w:sz w:val="20"/>
        </w:rPr>
        <w:t>gorvodno</w:t>
      </w:r>
      <w:proofErr w:type="spellEnd"/>
      <w:r w:rsidRPr="000C53B6">
        <w:rPr>
          <w:rFonts w:ascii="Arial" w:hAnsi="Arial" w:cs="Arial"/>
          <w:sz w:val="20"/>
        </w:rPr>
        <w:t xml:space="preserve"> od referenčnih odsekov in v pritokih jezera, na katerem so določeni referenčni odseki, je prepovedano ribiško upravljanje, razen če gre za upravljanje tistih vrst rib, ki so značilne za ribji tip v skladu s predpisom, ki ureja monitoring stanja površinskih voda (v nadaljnjem besedilu: ribji tip), v katerega je razvrščen referenčni odsek.</w:t>
      </w:r>
    </w:p>
    <w:p w:rsidR="00846A72" w:rsidRPr="000C53B6" w:rsidRDefault="00846A72" w:rsidP="000B1B76">
      <w:pPr>
        <w:spacing w:line="260" w:lineRule="exact"/>
        <w:jc w:val="both"/>
        <w:rPr>
          <w:rFonts w:ascii="Arial" w:hAnsi="Arial" w:cs="Arial"/>
          <w:sz w:val="20"/>
        </w:rPr>
      </w:pPr>
    </w:p>
    <w:p w:rsidR="00846A72" w:rsidRPr="000C53B6" w:rsidRDefault="00846A72" w:rsidP="000B1B76">
      <w:pPr>
        <w:spacing w:line="260" w:lineRule="exact"/>
        <w:jc w:val="both"/>
        <w:rPr>
          <w:rFonts w:ascii="Arial" w:hAnsi="Arial" w:cs="Arial"/>
          <w:sz w:val="20"/>
        </w:rPr>
      </w:pPr>
      <w:r w:rsidRPr="000C53B6">
        <w:rPr>
          <w:rFonts w:ascii="Arial" w:hAnsi="Arial" w:cs="Arial"/>
          <w:sz w:val="20"/>
        </w:rPr>
        <w:t xml:space="preserve">(3) Na odsekih vodotokov </w:t>
      </w:r>
      <w:proofErr w:type="spellStart"/>
      <w:r w:rsidRPr="000C53B6">
        <w:rPr>
          <w:rFonts w:ascii="Arial" w:hAnsi="Arial" w:cs="Arial"/>
          <w:sz w:val="20"/>
        </w:rPr>
        <w:t>dolvodno</w:t>
      </w:r>
      <w:proofErr w:type="spellEnd"/>
      <w:r w:rsidRPr="000C53B6">
        <w:rPr>
          <w:rFonts w:ascii="Arial" w:hAnsi="Arial" w:cs="Arial"/>
          <w:sz w:val="20"/>
        </w:rPr>
        <w:t xml:space="preserve"> od referenčnih odsekov oziroma </w:t>
      </w:r>
      <w:proofErr w:type="spellStart"/>
      <w:r w:rsidRPr="000C53B6">
        <w:rPr>
          <w:rFonts w:ascii="Arial" w:hAnsi="Arial" w:cs="Arial"/>
          <w:sz w:val="20"/>
        </w:rPr>
        <w:t>dolvodno</w:t>
      </w:r>
      <w:proofErr w:type="spellEnd"/>
      <w:r w:rsidRPr="000C53B6">
        <w:rPr>
          <w:rFonts w:ascii="Arial" w:hAnsi="Arial" w:cs="Arial"/>
          <w:sz w:val="20"/>
        </w:rPr>
        <w:t xml:space="preserve"> od jezera, na katerem so določeni referenčni odseki, do </w:t>
      </w:r>
      <w:proofErr w:type="spellStart"/>
      <w:r w:rsidRPr="000C53B6">
        <w:rPr>
          <w:rFonts w:ascii="Arial" w:hAnsi="Arial" w:cs="Arial"/>
          <w:sz w:val="20"/>
        </w:rPr>
        <w:t>dolvodne</w:t>
      </w:r>
      <w:proofErr w:type="spellEnd"/>
      <w:r w:rsidRPr="000C53B6">
        <w:rPr>
          <w:rFonts w:ascii="Arial" w:hAnsi="Arial" w:cs="Arial"/>
          <w:sz w:val="20"/>
        </w:rPr>
        <w:t xml:space="preserve"> meje ribjega tipa, v katerega je razvrščen referenčni odsek oziroma vodotok na iztoku iz jezera, na katerem so določeni referenčni odseki, je prepovedano ribiško upravljanje, razen če gre za upravljanje tistih vrst rib, ki so značilne za ta ribji tip.</w:t>
      </w:r>
    </w:p>
    <w:p w:rsidR="00846A72" w:rsidRPr="000C53B6" w:rsidRDefault="00846A72" w:rsidP="00E27AC3">
      <w:pPr>
        <w:spacing w:line="260" w:lineRule="exact"/>
        <w:jc w:val="both"/>
        <w:rPr>
          <w:rFonts w:ascii="Arial" w:hAnsi="Arial" w:cs="Arial"/>
          <w:sz w:val="20"/>
        </w:rPr>
      </w:pPr>
    </w:p>
    <w:p w:rsidR="00846A72" w:rsidRPr="0059406D" w:rsidRDefault="00846A72" w:rsidP="0017184D">
      <w:pPr>
        <w:spacing w:line="260" w:lineRule="atLeast"/>
        <w:jc w:val="both"/>
        <w:rPr>
          <w:rFonts w:ascii="Arial" w:hAnsi="Arial" w:cs="Arial"/>
          <w:sz w:val="20"/>
          <w:szCs w:val="20"/>
        </w:rPr>
      </w:pPr>
    </w:p>
    <w:p w:rsidR="00846A72" w:rsidRPr="0059406D" w:rsidRDefault="00846A72" w:rsidP="000B23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b/>
          <w:sz w:val="20"/>
        </w:rPr>
      </w:pPr>
      <w:r>
        <w:rPr>
          <w:rFonts w:ascii="Arial" w:hAnsi="Arial" w:cs="Arial"/>
          <w:b/>
          <w:sz w:val="20"/>
        </w:rPr>
        <w:t>I</w:t>
      </w:r>
      <w:r w:rsidRPr="0059406D">
        <w:rPr>
          <w:rFonts w:ascii="Arial" w:hAnsi="Arial" w:cs="Arial"/>
          <w:b/>
          <w:sz w:val="20"/>
        </w:rPr>
        <w:t xml:space="preserve">V. </w:t>
      </w:r>
      <w:r>
        <w:rPr>
          <w:rFonts w:ascii="Arial" w:hAnsi="Arial" w:cs="Arial"/>
          <w:b/>
          <w:sz w:val="20"/>
        </w:rPr>
        <w:t>KONČNE DOLOČBE</w:t>
      </w:r>
    </w:p>
    <w:p w:rsidR="00846A72" w:rsidRPr="0059406D" w:rsidRDefault="00846A72" w:rsidP="00C824D5">
      <w:pPr>
        <w:spacing w:line="260" w:lineRule="atLeast"/>
        <w:jc w:val="both"/>
        <w:rPr>
          <w:rFonts w:ascii="Arial" w:hAnsi="Arial" w:cs="Arial"/>
          <w:sz w:val="20"/>
          <w:szCs w:val="20"/>
        </w:rPr>
      </w:pPr>
    </w:p>
    <w:p w:rsidR="00846A72" w:rsidRPr="00CB6E78" w:rsidRDefault="00846A72" w:rsidP="005C287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bookmarkStart w:id="1" w:name="_Ref347223373"/>
      <w:r>
        <w:rPr>
          <w:rFonts w:ascii="Arial" w:hAnsi="Arial" w:cs="Arial"/>
          <w:sz w:val="20"/>
          <w:szCs w:val="20"/>
        </w:rPr>
        <w:t xml:space="preserve">7. </w:t>
      </w:r>
      <w:r w:rsidRPr="00CB6E78">
        <w:rPr>
          <w:rFonts w:ascii="Arial" w:hAnsi="Arial" w:cs="Arial"/>
          <w:sz w:val="20"/>
          <w:szCs w:val="20"/>
        </w:rPr>
        <w:t>člen</w:t>
      </w:r>
    </w:p>
    <w:p w:rsidR="00846A72" w:rsidRPr="00475FD4" w:rsidRDefault="00846A72" w:rsidP="00E7627D">
      <w:pPr>
        <w:spacing w:line="260" w:lineRule="exact"/>
        <w:jc w:val="center"/>
        <w:rPr>
          <w:rFonts w:ascii="Arial" w:hAnsi="Arial" w:cs="Arial"/>
          <w:sz w:val="20"/>
        </w:rPr>
      </w:pPr>
      <w:r w:rsidRPr="00475FD4">
        <w:rPr>
          <w:rFonts w:ascii="Arial" w:hAnsi="Arial" w:cs="Arial"/>
          <w:sz w:val="20"/>
        </w:rPr>
        <w:t xml:space="preserve"> (</w:t>
      </w:r>
      <w:r>
        <w:rPr>
          <w:rFonts w:ascii="Arial" w:hAnsi="Arial" w:cs="Arial"/>
          <w:sz w:val="20"/>
        </w:rPr>
        <w:t>prenehanje</w:t>
      </w:r>
      <w:r w:rsidRPr="00475FD4">
        <w:rPr>
          <w:rFonts w:ascii="Arial" w:hAnsi="Arial" w:cs="Arial"/>
          <w:sz w:val="20"/>
        </w:rPr>
        <w:t xml:space="preserve"> veljavnosti)</w:t>
      </w:r>
    </w:p>
    <w:p w:rsidR="00846A72" w:rsidRDefault="00846A72" w:rsidP="00F46FBB">
      <w:pPr>
        <w:pStyle w:val="Odstavek"/>
        <w:spacing w:before="0" w:line="260" w:lineRule="atLeast"/>
        <w:ind w:firstLine="0"/>
        <w:rPr>
          <w:rFonts w:cs="Arial"/>
          <w:sz w:val="20"/>
          <w:szCs w:val="20"/>
        </w:rPr>
      </w:pPr>
    </w:p>
    <w:p w:rsidR="00846A72" w:rsidRPr="00690ABF" w:rsidRDefault="00846A72" w:rsidP="00F46FBB">
      <w:pPr>
        <w:pStyle w:val="Odstavek"/>
        <w:spacing w:before="0" w:line="260" w:lineRule="atLeast"/>
        <w:ind w:firstLine="0"/>
        <w:rPr>
          <w:rFonts w:cs="Arial"/>
          <w:sz w:val="20"/>
          <w:szCs w:val="24"/>
          <w:lang w:val="sl-SI" w:eastAsia="sl-SI"/>
        </w:rPr>
      </w:pPr>
      <w:r w:rsidRPr="00690ABF">
        <w:rPr>
          <w:rFonts w:cs="Arial"/>
          <w:sz w:val="20"/>
          <w:szCs w:val="24"/>
          <w:lang w:val="sl-SI" w:eastAsia="sl-SI"/>
        </w:rPr>
        <w:lastRenderedPageBreak/>
        <w:t xml:space="preserve">Z dnem uveljavitve te uredbe preneha veljati Uredba </w:t>
      </w:r>
      <w:r w:rsidRPr="00690ABF">
        <w:rPr>
          <w:rFonts w:cs="Arial"/>
          <w:sz w:val="20"/>
        </w:rPr>
        <w:t>o načrtu upravljanja voda za vodni območji Donave in Jadranskega morja (Uradni list RS, št. 61/11 in 49/12)</w:t>
      </w:r>
      <w:r w:rsidRPr="00690ABF">
        <w:rPr>
          <w:rFonts w:cs="Arial"/>
          <w:sz w:val="20"/>
          <w:lang w:val="sl-SI"/>
        </w:rPr>
        <w:t>, razen</w:t>
      </w:r>
      <w:r>
        <w:rPr>
          <w:rFonts w:cs="Arial"/>
          <w:sz w:val="20"/>
          <w:lang w:val="sl-SI"/>
        </w:rPr>
        <w:t xml:space="preserve"> prvi in drugi odstavek, prva do sedma, deveta, enajsta do dvajseta in dvaindvajseta do šestindvajseta alineja tretjega odstavka ter četrti odstavek </w:t>
      </w:r>
      <w:r w:rsidRPr="00690ABF">
        <w:rPr>
          <w:rFonts w:cs="Arial"/>
          <w:sz w:val="20"/>
          <w:lang w:val="sl-SI"/>
        </w:rPr>
        <w:t xml:space="preserve">3. </w:t>
      </w:r>
      <w:r>
        <w:rPr>
          <w:rFonts w:cs="Arial"/>
          <w:sz w:val="20"/>
          <w:lang w:val="sl-SI"/>
        </w:rPr>
        <w:t xml:space="preserve">člena, 5. </w:t>
      </w:r>
      <w:r w:rsidRPr="00690ABF">
        <w:rPr>
          <w:rFonts w:cs="Arial"/>
          <w:sz w:val="20"/>
          <w:lang w:val="sl-SI"/>
        </w:rPr>
        <w:t xml:space="preserve">člen, prvi, tretji, četrti in peti odstavek 6. člena ter 8. člen. </w:t>
      </w:r>
    </w:p>
    <w:p w:rsidR="00846A72" w:rsidRPr="00690ABF" w:rsidRDefault="00846A72" w:rsidP="00F46FBB">
      <w:pPr>
        <w:pStyle w:val="Odstavek"/>
        <w:spacing w:before="0" w:line="260" w:lineRule="atLeast"/>
        <w:ind w:firstLine="0"/>
        <w:rPr>
          <w:rFonts w:cs="Arial"/>
          <w:sz w:val="20"/>
          <w:szCs w:val="24"/>
          <w:lang w:val="sl-SI" w:eastAsia="sl-SI"/>
        </w:rPr>
      </w:pPr>
    </w:p>
    <w:p w:rsidR="00846A72" w:rsidRPr="00CB6E78" w:rsidRDefault="00846A72" w:rsidP="005C2873">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ascii="Arial" w:hAnsi="Arial" w:cs="Arial"/>
          <w:sz w:val="20"/>
          <w:szCs w:val="20"/>
        </w:rPr>
      </w:pPr>
      <w:r>
        <w:rPr>
          <w:rFonts w:ascii="Arial" w:hAnsi="Arial" w:cs="Arial"/>
          <w:sz w:val="20"/>
          <w:szCs w:val="20"/>
        </w:rPr>
        <w:t xml:space="preserve">8. </w:t>
      </w:r>
      <w:r w:rsidRPr="00CB6E78">
        <w:rPr>
          <w:rFonts w:ascii="Arial" w:hAnsi="Arial" w:cs="Arial"/>
          <w:sz w:val="20"/>
          <w:szCs w:val="20"/>
        </w:rPr>
        <w:t>člen</w:t>
      </w:r>
    </w:p>
    <w:p w:rsidR="00846A72" w:rsidRPr="00475FD4" w:rsidRDefault="00846A72" w:rsidP="00E7627D">
      <w:pPr>
        <w:spacing w:line="260" w:lineRule="exact"/>
        <w:jc w:val="center"/>
        <w:rPr>
          <w:rFonts w:ascii="Arial" w:hAnsi="Arial" w:cs="Arial"/>
          <w:sz w:val="20"/>
        </w:rPr>
      </w:pPr>
      <w:r w:rsidRPr="00475FD4">
        <w:rPr>
          <w:rFonts w:ascii="Arial" w:hAnsi="Arial" w:cs="Arial"/>
          <w:sz w:val="20"/>
        </w:rPr>
        <w:t xml:space="preserve"> (začetek veljavnosti)</w:t>
      </w:r>
    </w:p>
    <w:p w:rsidR="00846A72" w:rsidRPr="00475FD4" w:rsidRDefault="00846A72" w:rsidP="0087702E">
      <w:pPr>
        <w:spacing w:line="260" w:lineRule="exact"/>
        <w:jc w:val="both"/>
        <w:rPr>
          <w:rFonts w:ascii="Arial" w:hAnsi="Arial" w:cs="Arial"/>
          <w:sz w:val="20"/>
        </w:rPr>
      </w:pPr>
    </w:p>
    <w:p w:rsidR="00846A72" w:rsidRPr="00475FD4" w:rsidRDefault="00846A72" w:rsidP="00477E4A">
      <w:pPr>
        <w:spacing w:line="260" w:lineRule="exact"/>
        <w:rPr>
          <w:rFonts w:ascii="Arial" w:hAnsi="Arial" w:cs="Arial"/>
          <w:sz w:val="20"/>
        </w:rPr>
      </w:pPr>
      <w:r w:rsidRPr="00475FD4">
        <w:rPr>
          <w:rFonts w:ascii="Arial" w:hAnsi="Arial" w:cs="Arial"/>
          <w:sz w:val="20"/>
        </w:rPr>
        <w:t>Ta uredba začne veljati naslednji dan po objavi v Uradnem listu Republike Slovenije.</w:t>
      </w:r>
    </w:p>
    <w:p w:rsidR="00846A72" w:rsidRPr="00475FD4" w:rsidRDefault="00846A72" w:rsidP="000C3487">
      <w:pPr>
        <w:spacing w:line="260" w:lineRule="atLeast"/>
        <w:jc w:val="both"/>
        <w:rPr>
          <w:rFonts w:ascii="Arial" w:hAnsi="Arial" w:cs="Arial"/>
          <w:sz w:val="20"/>
          <w:lang w:eastAsia="en-US"/>
        </w:rPr>
      </w:pPr>
    </w:p>
    <w:p w:rsidR="00846A72" w:rsidRPr="00475FD4" w:rsidRDefault="00846A72" w:rsidP="000C3487">
      <w:pPr>
        <w:spacing w:line="260" w:lineRule="atLeast"/>
        <w:jc w:val="both"/>
        <w:rPr>
          <w:rFonts w:ascii="Arial" w:hAnsi="Arial" w:cs="Arial"/>
          <w:sz w:val="20"/>
          <w:lang w:eastAsia="en-US"/>
        </w:rPr>
      </w:pPr>
    </w:p>
    <w:p w:rsidR="00846A72" w:rsidRPr="00475FD4" w:rsidRDefault="00846A72" w:rsidP="000C3487">
      <w:pPr>
        <w:spacing w:line="260" w:lineRule="atLeast"/>
        <w:jc w:val="both"/>
        <w:rPr>
          <w:rFonts w:ascii="Arial" w:hAnsi="Arial" w:cs="Arial"/>
          <w:sz w:val="20"/>
          <w:lang w:eastAsia="en-US"/>
        </w:rPr>
      </w:pPr>
      <w:r w:rsidRPr="00475FD4">
        <w:rPr>
          <w:rFonts w:ascii="Arial" w:hAnsi="Arial" w:cs="Arial"/>
          <w:sz w:val="20"/>
          <w:lang w:eastAsia="en-US"/>
        </w:rPr>
        <w:t xml:space="preserve">Št. </w:t>
      </w:r>
      <w:r>
        <w:rPr>
          <w:rFonts w:ascii="Arial" w:hAnsi="Arial" w:cs="Arial"/>
          <w:sz w:val="20"/>
          <w:lang w:eastAsia="en-US"/>
        </w:rPr>
        <w:t>007-166/2016</w:t>
      </w:r>
    </w:p>
    <w:p w:rsidR="00846A72" w:rsidRPr="00475FD4" w:rsidRDefault="00846A72" w:rsidP="000C3487">
      <w:pPr>
        <w:spacing w:line="260" w:lineRule="atLeast"/>
        <w:jc w:val="both"/>
        <w:rPr>
          <w:rFonts w:ascii="Arial" w:hAnsi="Arial" w:cs="Arial"/>
          <w:sz w:val="20"/>
          <w:lang w:eastAsia="en-US"/>
        </w:rPr>
      </w:pPr>
      <w:r w:rsidRPr="00475FD4">
        <w:rPr>
          <w:rFonts w:ascii="Arial" w:hAnsi="Arial" w:cs="Arial"/>
          <w:sz w:val="20"/>
          <w:lang w:eastAsia="en-US"/>
        </w:rPr>
        <w:t xml:space="preserve">Ljubljana, </w:t>
      </w:r>
      <w:r>
        <w:rPr>
          <w:rFonts w:ascii="Arial" w:hAnsi="Arial" w:cs="Arial"/>
          <w:sz w:val="20"/>
          <w:lang w:eastAsia="en-US"/>
        </w:rPr>
        <w:t>21. september</w:t>
      </w:r>
      <w:r w:rsidRPr="00475FD4">
        <w:rPr>
          <w:rFonts w:ascii="Arial" w:hAnsi="Arial" w:cs="Arial"/>
          <w:sz w:val="20"/>
          <w:lang w:eastAsia="en-US"/>
        </w:rPr>
        <w:t xml:space="preserve"> 2016</w:t>
      </w:r>
    </w:p>
    <w:p w:rsidR="00846A72" w:rsidRDefault="00846A72" w:rsidP="00FF4A32">
      <w:pPr>
        <w:spacing w:line="260" w:lineRule="atLeast"/>
        <w:jc w:val="both"/>
        <w:rPr>
          <w:rFonts w:ascii="Arial" w:hAnsi="Arial" w:cs="Arial"/>
          <w:sz w:val="20"/>
          <w:lang w:eastAsia="en-US"/>
        </w:rPr>
      </w:pPr>
      <w:r w:rsidRPr="00475FD4">
        <w:rPr>
          <w:rFonts w:ascii="Arial" w:hAnsi="Arial" w:cs="Arial"/>
          <w:sz w:val="20"/>
          <w:lang w:eastAsia="en-US"/>
        </w:rPr>
        <w:t>EVA 2015-2550-0039</w:t>
      </w:r>
    </w:p>
    <w:p w:rsidR="00846A72" w:rsidRDefault="00846A72" w:rsidP="00FF4A32">
      <w:pPr>
        <w:spacing w:line="260" w:lineRule="atLeast"/>
        <w:jc w:val="both"/>
        <w:rPr>
          <w:rFonts w:ascii="Arial" w:hAnsi="Arial" w:cs="Arial"/>
          <w:sz w:val="20"/>
          <w:lang w:eastAsia="en-US"/>
        </w:rPr>
      </w:pPr>
    </w:p>
    <w:p w:rsidR="00846A72" w:rsidRPr="00475FD4" w:rsidRDefault="00846A72" w:rsidP="00FF4A32">
      <w:pPr>
        <w:spacing w:line="260" w:lineRule="atLeast"/>
        <w:jc w:val="both"/>
        <w:rPr>
          <w:rFonts w:ascii="Arial" w:hAnsi="Arial" w:cs="Arial"/>
          <w:sz w:val="20"/>
          <w:lang w:eastAsia="en-US"/>
        </w:rPr>
      </w:pPr>
    </w:p>
    <w:p w:rsidR="00846A72" w:rsidRPr="00475FD4" w:rsidRDefault="00846A72" w:rsidP="000C3487">
      <w:pPr>
        <w:spacing w:line="260" w:lineRule="atLeast"/>
        <w:ind w:left="5040" w:firstLine="720"/>
        <w:jc w:val="both"/>
        <w:rPr>
          <w:rFonts w:ascii="Arial" w:hAnsi="Arial" w:cs="Arial"/>
          <w:sz w:val="20"/>
          <w:lang w:eastAsia="en-US"/>
        </w:rPr>
      </w:pPr>
      <w:r w:rsidRPr="00475FD4">
        <w:rPr>
          <w:rFonts w:ascii="Arial" w:hAnsi="Arial" w:cs="Arial"/>
          <w:sz w:val="20"/>
          <w:lang w:eastAsia="en-US"/>
        </w:rPr>
        <w:t xml:space="preserve">    Vlada Republike Slovenije</w:t>
      </w:r>
    </w:p>
    <w:p w:rsidR="00846A72" w:rsidRPr="00475FD4" w:rsidRDefault="00846A72" w:rsidP="000C3487">
      <w:pPr>
        <w:spacing w:line="260" w:lineRule="atLeast"/>
        <w:ind w:left="5760" w:firstLine="720"/>
        <w:rPr>
          <w:rFonts w:ascii="Arial" w:hAnsi="Arial" w:cs="Arial"/>
          <w:sz w:val="20"/>
        </w:rPr>
      </w:pPr>
      <w:r w:rsidRPr="00475FD4">
        <w:rPr>
          <w:rFonts w:ascii="Arial" w:hAnsi="Arial" w:cs="Arial"/>
          <w:sz w:val="20"/>
        </w:rPr>
        <w:t>dr. Miro Cerar l.r.</w:t>
      </w:r>
    </w:p>
    <w:p w:rsidR="00846A72" w:rsidRPr="00475FD4" w:rsidRDefault="00846A72" w:rsidP="000C3487">
      <w:pPr>
        <w:spacing w:line="260" w:lineRule="atLeast"/>
        <w:rPr>
          <w:rFonts w:ascii="Arial" w:hAnsi="Arial" w:cs="Arial"/>
          <w:sz w:val="20"/>
        </w:rPr>
      </w:pPr>
      <w:r w:rsidRPr="00475FD4">
        <w:rPr>
          <w:rFonts w:ascii="Arial" w:hAnsi="Arial" w:cs="Arial"/>
          <w:sz w:val="20"/>
        </w:rPr>
        <w:tab/>
      </w:r>
      <w:r w:rsidRPr="00475FD4">
        <w:rPr>
          <w:rFonts w:ascii="Arial" w:hAnsi="Arial" w:cs="Arial"/>
          <w:sz w:val="20"/>
        </w:rPr>
        <w:tab/>
      </w:r>
      <w:r w:rsidRPr="00475FD4">
        <w:rPr>
          <w:rFonts w:ascii="Arial" w:hAnsi="Arial" w:cs="Arial"/>
          <w:sz w:val="20"/>
        </w:rPr>
        <w:tab/>
      </w:r>
      <w:r w:rsidRPr="00475FD4">
        <w:rPr>
          <w:rFonts w:ascii="Arial" w:hAnsi="Arial" w:cs="Arial"/>
          <w:sz w:val="20"/>
        </w:rPr>
        <w:tab/>
      </w:r>
      <w:r w:rsidRPr="00475FD4">
        <w:rPr>
          <w:rFonts w:ascii="Arial" w:hAnsi="Arial" w:cs="Arial"/>
          <w:sz w:val="20"/>
        </w:rPr>
        <w:tab/>
      </w:r>
      <w:r w:rsidRPr="00475FD4">
        <w:rPr>
          <w:rFonts w:ascii="Arial" w:hAnsi="Arial" w:cs="Arial"/>
          <w:sz w:val="20"/>
        </w:rPr>
        <w:tab/>
      </w:r>
      <w:r w:rsidRPr="00475FD4">
        <w:rPr>
          <w:rFonts w:ascii="Arial" w:hAnsi="Arial" w:cs="Arial"/>
          <w:sz w:val="20"/>
        </w:rPr>
        <w:tab/>
      </w:r>
      <w:r w:rsidRPr="00475FD4">
        <w:rPr>
          <w:rFonts w:ascii="Arial" w:hAnsi="Arial" w:cs="Arial"/>
          <w:sz w:val="20"/>
        </w:rPr>
        <w:tab/>
      </w:r>
      <w:r w:rsidRPr="00475FD4">
        <w:rPr>
          <w:rFonts w:ascii="Arial" w:hAnsi="Arial" w:cs="Arial"/>
          <w:sz w:val="20"/>
        </w:rPr>
        <w:tab/>
        <w:t xml:space="preserve">       Predsednik</w:t>
      </w:r>
    </w:p>
    <w:p w:rsidR="00846A72" w:rsidRPr="00400A9F" w:rsidRDefault="00846A72" w:rsidP="00F96B32">
      <w:pPr>
        <w:pStyle w:val="Napis"/>
        <w:ind w:left="1418" w:hanging="1418"/>
        <w:rPr>
          <w:rFonts w:cs="Arial"/>
        </w:rPr>
      </w:pPr>
      <w:r w:rsidRPr="00FF4A32">
        <w:rPr>
          <w:color w:val="0000FF"/>
        </w:rPr>
        <w:br w:type="page"/>
      </w:r>
      <w:bookmarkStart w:id="2" w:name="_Ref460225515"/>
      <w:bookmarkStart w:id="3" w:name="_Ref350419643"/>
      <w:bookmarkEnd w:id="1"/>
      <w:r w:rsidRPr="00F96B32">
        <w:rPr>
          <w:rFonts w:cs="Arial"/>
        </w:rPr>
        <w:lastRenderedPageBreak/>
        <w:t>PRILOGA</w:t>
      </w:r>
      <w:r>
        <w:rPr>
          <w:rFonts w:cs="Arial"/>
        </w:rPr>
        <w:t xml:space="preserve"> 1</w:t>
      </w:r>
      <w:bookmarkEnd w:id="2"/>
      <w:r w:rsidRPr="00400A9F">
        <w:rPr>
          <w:rFonts w:cs="Arial"/>
        </w:rPr>
        <w:t>:</w:t>
      </w:r>
      <w:bookmarkEnd w:id="3"/>
      <w:r>
        <w:rPr>
          <w:rFonts w:cs="Arial"/>
        </w:rPr>
        <w:tab/>
        <w:t>Vsebina opisnega dela načrta</w:t>
      </w:r>
      <w:r w:rsidRPr="00400A9F">
        <w:rPr>
          <w:rFonts w:cs="Arial"/>
        </w:rPr>
        <w:t xml:space="preserve"> na VO Donave </w:t>
      </w:r>
      <w:r>
        <w:rPr>
          <w:rFonts w:cs="Arial"/>
        </w:rPr>
        <w:t>in načrta na VO Jadranskega morja</w:t>
      </w:r>
    </w:p>
    <w:p w:rsidR="00846A72" w:rsidRDefault="00846A72" w:rsidP="006E1056">
      <w:pPr>
        <w:rPr>
          <w:color w:val="0000FF"/>
        </w:rPr>
      </w:pPr>
    </w:p>
    <w:p w:rsidR="00846A72" w:rsidRPr="00FF0E6D" w:rsidRDefault="00846A72" w:rsidP="00DA5AC9">
      <w:pPr>
        <w:tabs>
          <w:tab w:val="left" w:pos="567"/>
        </w:tabs>
        <w:spacing w:before="120" w:line="260" w:lineRule="exact"/>
        <w:ind w:left="567" w:hanging="567"/>
        <w:jc w:val="both"/>
        <w:rPr>
          <w:rFonts w:ascii="Arial" w:hAnsi="Arial" w:cs="Arial"/>
          <w:sz w:val="20"/>
        </w:rPr>
      </w:pPr>
      <w:r w:rsidRPr="00FF0E6D">
        <w:rPr>
          <w:rFonts w:ascii="Arial" w:hAnsi="Arial" w:cs="Arial"/>
          <w:sz w:val="20"/>
        </w:rPr>
        <w:t>1</w:t>
      </w:r>
      <w:r w:rsidRPr="00FF0E6D">
        <w:rPr>
          <w:rFonts w:ascii="Arial" w:hAnsi="Arial" w:cs="Arial"/>
          <w:sz w:val="20"/>
        </w:rPr>
        <w:tab/>
      </w:r>
      <w:r>
        <w:rPr>
          <w:rFonts w:ascii="Arial" w:hAnsi="Arial" w:cs="Arial"/>
          <w:sz w:val="20"/>
        </w:rPr>
        <w:t>OPIS ADMINISTRATIVNE UREDITVE:</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1.1</w:t>
      </w:r>
      <w:r w:rsidRPr="00FF0E6D">
        <w:rPr>
          <w:rFonts w:ascii="Arial" w:hAnsi="Arial" w:cs="Arial"/>
          <w:sz w:val="20"/>
        </w:rPr>
        <w:tab/>
        <w:t>podatki o pripravl</w:t>
      </w:r>
      <w:r>
        <w:rPr>
          <w:rFonts w:ascii="Arial" w:hAnsi="Arial" w:cs="Arial"/>
          <w:sz w:val="20"/>
        </w:rPr>
        <w:t>javcu načrta upravljanja voda:</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Pr>
          <w:rFonts w:ascii="Arial" w:hAnsi="Arial" w:cs="Arial"/>
          <w:sz w:val="20"/>
        </w:rPr>
        <w:t>p</w:t>
      </w:r>
      <w:r w:rsidRPr="009928C9">
        <w:rPr>
          <w:rFonts w:ascii="Arial" w:hAnsi="Arial" w:cs="Arial"/>
          <w:sz w:val="20"/>
        </w:rPr>
        <w:t xml:space="preserve">odatki o pripravljavcu načrta upravljanja voda za vodni območji </w:t>
      </w:r>
      <w:r>
        <w:rPr>
          <w:rFonts w:ascii="Arial" w:hAnsi="Arial" w:cs="Arial"/>
          <w:sz w:val="20"/>
        </w:rPr>
        <w:t>D</w:t>
      </w:r>
      <w:r w:rsidRPr="009928C9">
        <w:rPr>
          <w:rFonts w:ascii="Arial" w:hAnsi="Arial" w:cs="Arial"/>
          <w:sz w:val="20"/>
        </w:rPr>
        <w:t xml:space="preserve">onave in </w:t>
      </w:r>
      <w:r>
        <w:rPr>
          <w:rFonts w:ascii="Arial" w:hAnsi="Arial" w:cs="Arial"/>
          <w:sz w:val="20"/>
        </w:rPr>
        <w:t>J</w:t>
      </w:r>
      <w:r w:rsidRPr="009928C9">
        <w:rPr>
          <w:rFonts w:ascii="Arial" w:hAnsi="Arial" w:cs="Arial"/>
          <w:sz w:val="20"/>
        </w:rPr>
        <w:t>adranskega morja za obdobje 2016 – 2021</w:t>
      </w:r>
      <w:r>
        <w:rPr>
          <w:rFonts w:ascii="Arial" w:hAnsi="Arial" w:cs="Arial"/>
          <w:sz w:val="20"/>
        </w:rPr>
        <w:t>,</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seznam predpisov in mednarodnih oziroma meddržavnih pogodb s področja upravljanja voda</w:t>
      </w:r>
      <w:r>
        <w:rPr>
          <w:rFonts w:ascii="Arial" w:hAnsi="Arial" w:cs="Arial"/>
          <w:sz w:val="20"/>
        </w:rPr>
        <w:t>;</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1.2</w:t>
      </w:r>
      <w:r w:rsidRPr="00FF0E6D">
        <w:rPr>
          <w:rFonts w:ascii="Arial" w:hAnsi="Arial" w:cs="Arial"/>
          <w:sz w:val="20"/>
        </w:rPr>
        <w:tab/>
        <w:t>podatki o zemljepisni opredelitvi</w:t>
      </w:r>
      <w:r>
        <w:rPr>
          <w:rFonts w:ascii="Arial" w:hAnsi="Arial" w:cs="Arial"/>
          <w:sz w:val="20"/>
        </w:rPr>
        <w:t xml:space="preserve"> vodnega območja:</w:t>
      </w:r>
    </w:p>
    <w:p w:rsidR="00846A72" w:rsidRPr="009928C9" w:rsidRDefault="00846A72" w:rsidP="009928C9">
      <w:pPr>
        <w:tabs>
          <w:tab w:val="left" w:pos="567"/>
        </w:tabs>
        <w:spacing w:before="120" w:line="260" w:lineRule="exact"/>
        <w:ind w:left="1134"/>
        <w:jc w:val="both"/>
        <w:rPr>
          <w:rFonts w:ascii="Arial" w:hAnsi="Arial" w:cs="Arial"/>
          <w:i/>
          <w:color w:val="0000FF"/>
          <w:sz w:val="20"/>
        </w:rPr>
      </w:pPr>
      <w:r w:rsidRPr="009928C9">
        <w:rPr>
          <w:rFonts w:ascii="Arial" w:hAnsi="Arial" w:cs="Arial"/>
          <w:sz w:val="20"/>
        </w:rPr>
        <w:t>– meja vod</w:t>
      </w:r>
      <w:r>
        <w:rPr>
          <w:rFonts w:ascii="Arial" w:hAnsi="Arial" w:cs="Arial"/>
          <w:sz w:val="20"/>
        </w:rPr>
        <w:t>nega območja v skladu s predpisom</w:t>
      </w:r>
      <w:r w:rsidRPr="009928C9">
        <w:rPr>
          <w:rFonts w:ascii="Arial" w:hAnsi="Arial" w:cs="Arial"/>
          <w:sz w:val="20"/>
        </w:rPr>
        <w:t>, ki ureja določitev meja povodij in porečij ter meja vodnih območij z vodami prvega reda, ki jima pripadajo</w:t>
      </w:r>
      <w:r>
        <w:rPr>
          <w:rFonts w:ascii="Arial" w:hAnsi="Arial" w:cs="Arial"/>
          <w:sz w:val="20"/>
        </w:rPr>
        <w:t>,</w:t>
      </w:r>
      <w:r w:rsidRPr="009928C9">
        <w:rPr>
          <w:rFonts w:ascii="Arial" w:hAnsi="Arial" w:cs="Arial"/>
          <w:sz w:val="20"/>
        </w:rPr>
        <w:t xml:space="preserve"> </w:t>
      </w:r>
      <w:r w:rsidRPr="009928C9">
        <w:rPr>
          <w:rFonts w:ascii="Arial" w:hAnsi="Arial" w:cs="Arial"/>
          <w:i/>
          <w:color w:val="0000FF"/>
          <w:sz w:val="20"/>
        </w:rPr>
        <w:t xml:space="preserve"> </w:t>
      </w:r>
    </w:p>
    <w:p w:rsidR="00846A72"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glavne reke in jezer na vodnem območju</w:t>
      </w:r>
      <w:r>
        <w:rPr>
          <w:rFonts w:ascii="Arial" w:hAnsi="Arial" w:cs="Arial"/>
          <w:sz w:val="20"/>
        </w:rPr>
        <w:t>,</w:t>
      </w:r>
    </w:p>
    <w:p w:rsidR="00846A72"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podzemne vode, ki pripadajo vodnemu območju</w:t>
      </w:r>
      <w:r>
        <w:rPr>
          <w:rFonts w:ascii="Arial" w:hAnsi="Arial" w:cs="Arial"/>
          <w:sz w:val="20"/>
        </w:rPr>
        <w:t>,</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morja, ki pripadajo vodnemu območju, če gre za načrt na </w:t>
      </w:r>
      <w:r>
        <w:rPr>
          <w:rFonts w:ascii="Arial" w:hAnsi="Arial" w:cs="Arial"/>
          <w:sz w:val="20"/>
        </w:rPr>
        <w:t>VO</w:t>
      </w:r>
      <w:r w:rsidRPr="009928C9">
        <w:rPr>
          <w:rFonts w:ascii="Arial" w:hAnsi="Arial" w:cs="Arial"/>
          <w:sz w:val="20"/>
        </w:rPr>
        <w:t xml:space="preserve"> </w:t>
      </w:r>
      <w:r>
        <w:rPr>
          <w:rFonts w:ascii="Arial" w:hAnsi="Arial" w:cs="Arial"/>
          <w:sz w:val="20"/>
        </w:rPr>
        <w:t>J</w:t>
      </w:r>
      <w:r w:rsidRPr="009928C9">
        <w:rPr>
          <w:rFonts w:ascii="Arial" w:hAnsi="Arial" w:cs="Arial"/>
          <w:sz w:val="20"/>
        </w:rPr>
        <w:t>adranskega morja</w:t>
      </w:r>
      <w:r>
        <w:rPr>
          <w:rFonts w:ascii="Arial" w:hAnsi="Arial" w:cs="Arial"/>
          <w:sz w:val="20"/>
        </w:rPr>
        <w:t>,</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somornice, če gre za načrt na </w:t>
      </w:r>
      <w:r>
        <w:rPr>
          <w:rFonts w:ascii="Arial" w:hAnsi="Arial" w:cs="Arial"/>
          <w:sz w:val="20"/>
        </w:rPr>
        <w:t>VO J</w:t>
      </w:r>
      <w:r w:rsidRPr="009928C9">
        <w:rPr>
          <w:rFonts w:ascii="Arial" w:hAnsi="Arial" w:cs="Arial"/>
          <w:sz w:val="20"/>
        </w:rPr>
        <w:t>adranskega morja</w:t>
      </w:r>
      <w:r>
        <w:rPr>
          <w:rFonts w:ascii="Arial" w:hAnsi="Arial" w:cs="Arial"/>
          <w:sz w:val="20"/>
        </w:rPr>
        <w:t>,</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1.3</w:t>
      </w:r>
      <w:r w:rsidRPr="00FF0E6D">
        <w:rPr>
          <w:rFonts w:ascii="Arial" w:hAnsi="Arial" w:cs="Arial"/>
          <w:sz w:val="20"/>
        </w:rPr>
        <w:tab/>
        <w:t>podatki o obdobju</w:t>
      </w:r>
      <w:r>
        <w:rPr>
          <w:rFonts w:ascii="Arial" w:hAnsi="Arial" w:cs="Arial"/>
          <w:sz w:val="20"/>
        </w:rPr>
        <w:t>, za katerega se sprejema načrt;</w:t>
      </w:r>
    </w:p>
    <w:p w:rsidR="00846A72" w:rsidRPr="00FF0E6D" w:rsidRDefault="00846A72" w:rsidP="003014E9">
      <w:pPr>
        <w:tabs>
          <w:tab w:val="left" w:pos="567"/>
        </w:tabs>
        <w:spacing w:before="120" w:line="260" w:lineRule="exact"/>
        <w:ind w:left="567" w:hanging="567"/>
        <w:jc w:val="both"/>
        <w:rPr>
          <w:rFonts w:ascii="Arial" w:hAnsi="Arial" w:cs="Arial"/>
          <w:sz w:val="20"/>
        </w:rPr>
      </w:pPr>
      <w:r w:rsidRPr="00FF0E6D">
        <w:rPr>
          <w:rFonts w:ascii="Arial" w:hAnsi="Arial" w:cs="Arial"/>
          <w:sz w:val="20"/>
        </w:rPr>
        <w:t>2</w:t>
      </w:r>
      <w:r w:rsidRPr="00FF0E6D">
        <w:rPr>
          <w:rFonts w:ascii="Arial" w:hAnsi="Arial" w:cs="Arial"/>
          <w:sz w:val="20"/>
        </w:rPr>
        <w:tab/>
        <w:t>OPIS IZHODIŠČNEGA STANJA NA OBMOČJU NAČRTA UPRAVLJANJA VODA</w:t>
      </w:r>
      <w:r>
        <w:rPr>
          <w:rFonts w:ascii="Arial" w:hAnsi="Arial" w:cs="Arial"/>
          <w:sz w:val="20"/>
        </w:rPr>
        <w:t>:</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2.1</w:t>
      </w:r>
      <w:r w:rsidRPr="00FF0E6D">
        <w:rPr>
          <w:rFonts w:ascii="Arial" w:hAnsi="Arial" w:cs="Arial"/>
          <w:sz w:val="20"/>
        </w:rPr>
        <w:tab/>
        <w:t>opis značilnosti vodnega območja</w:t>
      </w:r>
      <w:r>
        <w:rPr>
          <w:rFonts w:ascii="Arial" w:hAnsi="Arial" w:cs="Arial"/>
          <w:sz w:val="20"/>
        </w:rPr>
        <w:t>:</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opis značilnosti za površinske vode</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opis značilnosti za podzemne vode</w:t>
      </w:r>
      <w:r>
        <w:rPr>
          <w:rFonts w:ascii="Arial" w:hAnsi="Arial" w:cs="Arial"/>
          <w:sz w:val="20"/>
        </w:rPr>
        <w:t>;</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2.2</w:t>
      </w:r>
      <w:r w:rsidRPr="00FF0E6D">
        <w:rPr>
          <w:rFonts w:ascii="Arial" w:hAnsi="Arial" w:cs="Arial"/>
          <w:sz w:val="20"/>
        </w:rPr>
        <w:tab/>
        <w:t>prikaz vplivov človekovega delovanja na stanje površinskih in podzemnih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prikaz obremenitev vodnih teles površinskih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prikaz obremenitev vodnih teles podzemnih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opis presoje vplivov na vodna telesa površinskih in podzemnih voda, vključno z opisom uporabljene metode in meril, in prikaz teh vplivov</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ocena verjetnosti doseganja okoljskih ciljev za vodna telesa površinskih in podzemnih voda, vključno z opisom uporabljene metode in meril</w:t>
      </w:r>
      <w:r>
        <w:rPr>
          <w:rFonts w:ascii="Arial" w:hAnsi="Arial" w:cs="Arial"/>
          <w:sz w:val="20"/>
        </w:rPr>
        <w:t>;</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2.3</w:t>
      </w:r>
      <w:r w:rsidRPr="00FF0E6D">
        <w:rPr>
          <w:rFonts w:ascii="Arial" w:hAnsi="Arial" w:cs="Arial"/>
          <w:sz w:val="20"/>
        </w:rPr>
        <w:tab/>
        <w:t xml:space="preserve">povzetek </w:t>
      </w:r>
      <w:r>
        <w:rPr>
          <w:rFonts w:ascii="Arial" w:hAnsi="Arial" w:cs="Arial"/>
          <w:sz w:val="20"/>
        </w:rPr>
        <w:t>e</w:t>
      </w:r>
      <w:r w:rsidRPr="00FF0E6D">
        <w:rPr>
          <w:rFonts w:ascii="Arial" w:hAnsi="Arial" w:cs="Arial"/>
          <w:sz w:val="20"/>
        </w:rPr>
        <w:t>konom</w:t>
      </w:r>
      <w:r>
        <w:rPr>
          <w:rFonts w:ascii="Arial" w:hAnsi="Arial" w:cs="Arial"/>
          <w:sz w:val="20"/>
        </w:rPr>
        <w:t>ske analize obremenjevanja voda:</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namen ekonomske analize obremenjevanja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metodološki pristop</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Pr>
          <w:rFonts w:ascii="Arial" w:hAnsi="Arial" w:cs="Arial"/>
          <w:sz w:val="20"/>
        </w:rPr>
        <w:t>demografski kazalci,</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analiza gospodarskega pomena dejavnosti, ki povzročajo obremenjevanje voda</w:t>
      </w:r>
      <w:r>
        <w:rPr>
          <w:rFonts w:ascii="Arial" w:hAnsi="Arial" w:cs="Arial"/>
          <w:sz w:val="20"/>
        </w:rPr>
        <w:t>,</w:t>
      </w:r>
      <w:r w:rsidRPr="00FF0E6D">
        <w:rPr>
          <w:rFonts w:ascii="Arial" w:hAnsi="Arial" w:cs="Arial"/>
          <w:sz w:val="20"/>
        </w:rPr>
        <w:tab/>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w:t>
      </w:r>
      <w:r>
        <w:rPr>
          <w:rFonts w:ascii="Arial" w:hAnsi="Arial" w:cs="Arial"/>
          <w:sz w:val="20"/>
        </w:rPr>
        <w:t xml:space="preserve"> </w:t>
      </w:r>
      <w:r w:rsidRPr="00FF0E6D">
        <w:rPr>
          <w:rFonts w:ascii="Arial" w:hAnsi="Arial" w:cs="Arial"/>
          <w:sz w:val="20"/>
        </w:rPr>
        <w:t>povzetek obremenjevanja voda in obseg storitev, povezanih z obremenjevanjem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analiza trendov storitev, povezanih z obremenjevanjem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analiza vključitve stroškov obremenjevanja voda v ceno izvajanja storitev, povezanih z obremenjevanjem voda</w:t>
      </w:r>
      <w:r>
        <w:rPr>
          <w:rFonts w:ascii="Arial" w:hAnsi="Arial" w:cs="Arial"/>
          <w:sz w:val="20"/>
        </w:rPr>
        <w:t>;</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2.4</w:t>
      </w:r>
      <w:r w:rsidRPr="00FF0E6D">
        <w:rPr>
          <w:rFonts w:ascii="Arial" w:hAnsi="Arial" w:cs="Arial"/>
          <w:sz w:val="20"/>
        </w:rPr>
        <w:tab/>
        <w:t>prikaz območij s posebnimi zahtevami</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vodovarstvena območja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kopalne vode</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lastRenderedPageBreak/>
        <w:t xml:space="preserve">– </w:t>
      </w:r>
      <w:r w:rsidRPr="00FF0E6D">
        <w:rPr>
          <w:rFonts w:ascii="Arial" w:hAnsi="Arial" w:cs="Arial"/>
          <w:sz w:val="20"/>
        </w:rPr>
        <w:t>ogrožena območja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občutljiva območja</w:t>
      </w:r>
      <w:r>
        <w:rPr>
          <w:rFonts w:ascii="Arial" w:hAnsi="Arial" w:cs="Arial"/>
          <w:sz w:val="20"/>
        </w:rPr>
        <w:t>,</w:t>
      </w:r>
    </w:p>
    <w:p w:rsidR="00846A72"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ranljiva območja</w:t>
      </w:r>
      <w:r>
        <w:rPr>
          <w:rFonts w:ascii="Arial" w:hAnsi="Arial" w:cs="Arial"/>
          <w:sz w:val="20"/>
        </w:rPr>
        <w:t>,</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območja, pomembna za življenje in rast morskih školjk in morskih polžev, če gre za načrt na </w:t>
      </w:r>
      <w:r>
        <w:rPr>
          <w:rFonts w:ascii="Arial" w:hAnsi="Arial" w:cs="Arial"/>
          <w:sz w:val="20"/>
        </w:rPr>
        <w:t>VO</w:t>
      </w:r>
      <w:r w:rsidRPr="009928C9">
        <w:rPr>
          <w:rFonts w:ascii="Arial" w:hAnsi="Arial" w:cs="Arial"/>
          <w:sz w:val="20"/>
        </w:rPr>
        <w:t xml:space="preserve"> </w:t>
      </w:r>
      <w:r>
        <w:rPr>
          <w:rFonts w:ascii="Arial" w:hAnsi="Arial" w:cs="Arial"/>
          <w:sz w:val="20"/>
        </w:rPr>
        <w:t>J</w:t>
      </w:r>
      <w:r w:rsidRPr="009928C9">
        <w:rPr>
          <w:rFonts w:ascii="Arial" w:hAnsi="Arial" w:cs="Arial"/>
          <w:sz w:val="20"/>
        </w:rPr>
        <w:t>adranskega morja</w:t>
      </w:r>
      <w:r>
        <w:rPr>
          <w:rFonts w:ascii="Arial" w:hAnsi="Arial" w:cs="Arial"/>
          <w:sz w:val="20"/>
        </w:rPr>
        <w:t>,</w:t>
      </w:r>
    </w:p>
    <w:p w:rsidR="00846A72" w:rsidRPr="009928C9"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 xml:space="preserve">območja salmonidnih in </w:t>
      </w:r>
      <w:proofErr w:type="spellStart"/>
      <w:r w:rsidRPr="00FF0E6D">
        <w:rPr>
          <w:rFonts w:ascii="Arial" w:hAnsi="Arial" w:cs="Arial"/>
          <w:sz w:val="20"/>
        </w:rPr>
        <w:t>ciprinidnih</w:t>
      </w:r>
      <w:proofErr w:type="spellEnd"/>
      <w:r w:rsidRPr="00FF0E6D">
        <w:rPr>
          <w:rFonts w:ascii="Arial" w:hAnsi="Arial" w:cs="Arial"/>
          <w:sz w:val="20"/>
        </w:rPr>
        <w:t xml:space="preserve"> voda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zavarovana in varovana območja</w:t>
      </w:r>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območja varstvenih voda v skladu s predpisi, ki urejajo ribištvo</w:t>
      </w:r>
      <w:r>
        <w:rPr>
          <w:rFonts w:ascii="Arial" w:hAnsi="Arial" w:cs="Arial"/>
          <w:sz w:val="20"/>
        </w:rPr>
        <w:t xml:space="preserve">; </w:t>
      </w:r>
    </w:p>
    <w:p w:rsidR="00846A72" w:rsidRPr="00FF0E6D" w:rsidRDefault="00846A72" w:rsidP="003014E9">
      <w:pPr>
        <w:tabs>
          <w:tab w:val="left" w:pos="567"/>
        </w:tabs>
        <w:spacing w:before="120" w:line="260" w:lineRule="exact"/>
        <w:ind w:left="567" w:hanging="567"/>
        <w:jc w:val="both"/>
        <w:rPr>
          <w:rFonts w:ascii="Arial" w:hAnsi="Arial" w:cs="Arial"/>
          <w:sz w:val="20"/>
        </w:rPr>
      </w:pPr>
      <w:r w:rsidRPr="00FF0E6D">
        <w:rPr>
          <w:rFonts w:ascii="Arial" w:hAnsi="Arial" w:cs="Arial"/>
          <w:sz w:val="20"/>
        </w:rPr>
        <w:t>3</w:t>
      </w:r>
      <w:r w:rsidRPr="00FF0E6D">
        <w:rPr>
          <w:rFonts w:ascii="Arial" w:hAnsi="Arial" w:cs="Arial"/>
          <w:sz w:val="20"/>
        </w:rPr>
        <w:tab/>
        <w:t>OPIS MONITORINGA IN OCENA STANJA VODNIH TELES P</w:t>
      </w:r>
      <w:r>
        <w:rPr>
          <w:rFonts w:ascii="Arial" w:hAnsi="Arial" w:cs="Arial"/>
          <w:sz w:val="20"/>
        </w:rPr>
        <w:t>OVRŠINSKIH IN PODZEMNIH VODA</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3.1</w:t>
      </w:r>
      <w:r w:rsidRPr="00FF0E6D">
        <w:rPr>
          <w:rFonts w:ascii="Arial" w:hAnsi="Arial" w:cs="Arial"/>
          <w:sz w:val="20"/>
        </w:rPr>
        <w:tab/>
        <w:t>opis monitoringa v</w:t>
      </w:r>
      <w:r>
        <w:rPr>
          <w:rFonts w:ascii="Arial" w:hAnsi="Arial" w:cs="Arial"/>
          <w:sz w:val="20"/>
        </w:rPr>
        <w:t>odnih teles površinskih voda:</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opis monitoringa vodnih teles površinskih voda za</w:t>
      </w:r>
      <w:r>
        <w:rPr>
          <w:rFonts w:ascii="Arial" w:hAnsi="Arial" w:cs="Arial"/>
          <w:sz w:val="20"/>
        </w:rPr>
        <w:t xml:space="preserve"> ekološko in kemijsko stanje,</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ocena kemijskega in ekološ</w:t>
      </w:r>
      <w:r>
        <w:rPr>
          <w:rFonts w:ascii="Arial" w:hAnsi="Arial" w:cs="Arial"/>
          <w:sz w:val="20"/>
        </w:rPr>
        <w:t>kega stanja površinskih voda,</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ocena količinskega stanj</w:t>
      </w:r>
      <w:r>
        <w:rPr>
          <w:rFonts w:ascii="Arial" w:hAnsi="Arial" w:cs="Arial"/>
          <w:sz w:val="20"/>
        </w:rPr>
        <w:t xml:space="preserve">a površinskih voda in </w:t>
      </w:r>
      <w:proofErr w:type="spellStart"/>
      <w:r>
        <w:rPr>
          <w:rFonts w:ascii="Arial" w:hAnsi="Arial" w:cs="Arial"/>
          <w:sz w:val="20"/>
        </w:rPr>
        <w:t>plavin</w:t>
      </w:r>
      <w:proofErr w:type="spellEnd"/>
      <w:r>
        <w:rPr>
          <w:rFonts w:ascii="Arial" w:hAnsi="Arial" w:cs="Arial"/>
          <w:sz w:val="20"/>
        </w:rPr>
        <w:t>,</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 xml:space="preserve">prikaz programov </w:t>
      </w:r>
      <w:proofErr w:type="spellStart"/>
      <w:r w:rsidRPr="00FF0E6D">
        <w:rPr>
          <w:rFonts w:ascii="Arial" w:hAnsi="Arial" w:cs="Arial"/>
          <w:sz w:val="20"/>
        </w:rPr>
        <w:t>monitoringov</w:t>
      </w:r>
      <w:proofErr w:type="spellEnd"/>
      <w:r w:rsidRPr="00FF0E6D">
        <w:rPr>
          <w:rFonts w:ascii="Arial" w:hAnsi="Arial" w:cs="Arial"/>
          <w:sz w:val="20"/>
        </w:rPr>
        <w:t xml:space="preserve"> in ocena stanja voda na ob</w:t>
      </w:r>
      <w:r>
        <w:rPr>
          <w:rFonts w:ascii="Arial" w:hAnsi="Arial" w:cs="Arial"/>
          <w:sz w:val="20"/>
        </w:rPr>
        <w:t>močjih s posebnimi zahtevami;</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3.2</w:t>
      </w:r>
      <w:r w:rsidRPr="00FF0E6D">
        <w:rPr>
          <w:rFonts w:ascii="Arial" w:hAnsi="Arial" w:cs="Arial"/>
          <w:sz w:val="20"/>
        </w:rPr>
        <w:tab/>
        <w:t>opis monitoringa vodnih teles podzemnih voda in</w:t>
      </w:r>
      <w:r>
        <w:rPr>
          <w:rFonts w:ascii="Arial" w:hAnsi="Arial" w:cs="Arial"/>
          <w:sz w:val="20"/>
        </w:rPr>
        <w:t xml:space="preserve"> ocena stanja podzemnih voda:</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program monitoringa in ocena količi</w:t>
      </w:r>
      <w:r>
        <w:rPr>
          <w:rFonts w:ascii="Arial" w:hAnsi="Arial" w:cs="Arial"/>
          <w:sz w:val="20"/>
        </w:rPr>
        <w:t>nskega stanja podzemnih voda,</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program monitoringa in ocena kemi</w:t>
      </w:r>
      <w:r>
        <w:rPr>
          <w:rFonts w:ascii="Arial" w:hAnsi="Arial" w:cs="Arial"/>
          <w:sz w:val="20"/>
        </w:rPr>
        <w:t>jskega stanja podzemnih voda;</w:t>
      </w:r>
    </w:p>
    <w:p w:rsidR="00846A72" w:rsidRPr="00FF0E6D" w:rsidRDefault="00846A72" w:rsidP="00DA5AC9">
      <w:pPr>
        <w:tabs>
          <w:tab w:val="left" w:pos="567"/>
        </w:tabs>
        <w:spacing w:before="120" w:line="260" w:lineRule="exact"/>
        <w:ind w:left="567" w:hanging="567"/>
        <w:jc w:val="both"/>
        <w:rPr>
          <w:rFonts w:ascii="Arial" w:hAnsi="Arial" w:cs="Arial"/>
          <w:sz w:val="20"/>
        </w:rPr>
      </w:pPr>
      <w:r w:rsidRPr="00FF0E6D">
        <w:rPr>
          <w:rFonts w:ascii="Arial" w:hAnsi="Arial" w:cs="Arial"/>
          <w:sz w:val="20"/>
        </w:rPr>
        <w:t>4</w:t>
      </w:r>
      <w:r w:rsidRPr="00FF0E6D">
        <w:rPr>
          <w:rFonts w:ascii="Arial" w:hAnsi="Arial" w:cs="Arial"/>
          <w:sz w:val="20"/>
        </w:rPr>
        <w:tab/>
        <w:t>PREGLED POME</w:t>
      </w:r>
      <w:r>
        <w:rPr>
          <w:rFonts w:ascii="Arial" w:hAnsi="Arial" w:cs="Arial"/>
          <w:sz w:val="20"/>
        </w:rPr>
        <w:t>MBNIH ZADEV UPRAVLJANJA VODA:</w:t>
      </w:r>
      <w:r>
        <w:rPr>
          <w:rFonts w:ascii="Arial" w:hAnsi="Arial" w:cs="Arial"/>
          <w:sz w:val="20"/>
        </w:rPr>
        <w:tab/>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4.1</w:t>
      </w:r>
      <w:r w:rsidRPr="00FF0E6D">
        <w:rPr>
          <w:rFonts w:ascii="Arial" w:hAnsi="Arial" w:cs="Arial"/>
          <w:sz w:val="20"/>
        </w:rPr>
        <w:tab/>
        <w:t>pregled zadev, za katere se ocenjuje, da predstavljajo glavne okoljske probleme na območju načrta upravljanja voda in jih je treba obravnavati v načrtu upravlja</w:t>
      </w:r>
      <w:r>
        <w:rPr>
          <w:rFonts w:ascii="Arial" w:hAnsi="Arial" w:cs="Arial"/>
          <w:sz w:val="20"/>
        </w:rPr>
        <w:t>nja voda in programu ukrepov;</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4.2</w:t>
      </w:r>
      <w:r w:rsidRPr="00FF0E6D">
        <w:rPr>
          <w:rFonts w:ascii="Arial" w:hAnsi="Arial" w:cs="Arial"/>
          <w:sz w:val="20"/>
        </w:rPr>
        <w:tab/>
        <w:t>razpoložljivi podatki in analize, ki kažejo na pojav p</w:t>
      </w:r>
      <w:r>
        <w:rPr>
          <w:rFonts w:ascii="Arial" w:hAnsi="Arial" w:cs="Arial"/>
          <w:sz w:val="20"/>
        </w:rPr>
        <w:t>odnebnih sprememb na območju:</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 xml:space="preserve">ugotovljene podnebne spremembe v </w:t>
      </w:r>
      <w:r>
        <w:rPr>
          <w:rFonts w:ascii="Arial" w:hAnsi="Arial" w:cs="Arial"/>
          <w:sz w:val="20"/>
        </w:rPr>
        <w:t>S</w:t>
      </w:r>
      <w:r w:rsidRPr="00FF0E6D">
        <w:rPr>
          <w:rFonts w:ascii="Arial" w:hAnsi="Arial" w:cs="Arial"/>
          <w:sz w:val="20"/>
        </w:rPr>
        <w:t>love</w:t>
      </w:r>
      <w:r>
        <w:rPr>
          <w:rFonts w:ascii="Arial" w:hAnsi="Arial" w:cs="Arial"/>
          <w:sz w:val="20"/>
        </w:rPr>
        <w:t>niji,</w:t>
      </w:r>
    </w:p>
    <w:p w:rsidR="00846A72" w:rsidRPr="00FF0E6D" w:rsidRDefault="00846A72" w:rsidP="009928C9">
      <w:pPr>
        <w:tabs>
          <w:tab w:val="left" w:pos="567"/>
        </w:tabs>
        <w:spacing w:before="120" w:line="260" w:lineRule="exact"/>
        <w:ind w:left="1134"/>
        <w:jc w:val="both"/>
        <w:rPr>
          <w:rFonts w:ascii="Arial" w:hAnsi="Arial" w:cs="Arial"/>
          <w:sz w:val="20"/>
        </w:rPr>
      </w:pPr>
      <w:r w:rsidRPr="009928C9">
        <w:rPr>
          <w:rFonts w:ascii="Arial" w:hAnsi="Arial" w:cs="Arial"/>
          <w:sz w:val="20"/>
        </w:rPr>
        <w:t xml:space="preserve">– </w:t>
      </w:r>
      <w:r w:rsidRPr="00FF0E6D">
        <w:rPr>
          <w:rFonts w:ascii="Arial" w:hAnsi="Arial" w:cs="Arial"/>
          <w:sz w:val="20"/>
        </w:rPr>
        <w:t>spremembe hidroloških spremenljivk in trendi</w:t>
      </w:r>
      <w:r>
        <w:rPr>
          <w:rFonts w:ascii="Arial" w:hAnsi="Arial" w:cs="Arial"/>
          <w:sz w:val="20"/>
        </w:rPr>
        <w:t>,</w:t>
      </w:r>
    </w:p>
    <w:p w:rsidR="00846A72" w:rsidRPr="00FF0E6D" w:rsidRDefault="00846A72" w:rsidP="00F528D2">
      <w:pPr>
        <w:tabs>
          <w:tab w:val="left" w:pos="567"/>
        </w:tabs>
        <w:spacing w:before="120" w:line="260" w:lineRule="exact"/>
        <w:ind w:left="1134"/>
        <w:jc w:val="both"/>
        <w:rPr>
          <w:rFonts w:ascii="Arial" w:hAnsi="Arial" w:cs="Arial"/>
          <w:sz w:val="20"/>
        </w:rPr>
      </w:pPr>
      <w:r w:rsidRPr="009928C9">
        <w:rPr>
          <w:rFonts w:ascii="Arial" w:hAnsi="Arial" w:cs="Arial"/>
          <w:sz w:val="20"/>
        </w:rPr>
        <w:t>–</w:t>
      </w:r>
      <w:r>
        <w:rPr>
          <w:rFonts w:ascii="Arial" w:hAnsi="Arial" w:cs="Arial"/>
          <w:sz w:val="20"/>
        </w:rPr>
        <w:t xml:space="preserve"> </w:t>
      </w:r>
      <w:r w:rsidRPr="00FF0E6D">
        <w:rPr>
          <w:rFonts w:ascii="Arial" w:hAnsi="Arial" w:cs="Arial"/>
          <w:sz w:val="20"/>
        </w:rPr>
        <w:t xml:space="preserve">podnebne spremembe in </w:t>
      </w:r>
      <w:r>
        <w:rPr>
          <w:rFonts w:ascii="Arial" w:hAnsi="Arial" w:cs="Arial"/>
          <w:sz w:val="20"/>
        </w:rPr>
        <w:t>sprememba odtoka v Sloveniji;</w:t>
      </w:r>
    </w:p>
    <w:p w:rsidR="00846A72" w:rsidRPr="00FF0E6D" w:rsidRDefault="00846A72" w:rsidP="003014E9">
      <w:pPr>
        <w:tabs>
          <w:tab w:val="left" w:pos="567"/>
        </w:tabs>
        <w:spacing w:before="120" w:line="260" w:lineRule="exact"/>
        <w:ind w:left="567" w:hanging="567"/>
        <w:jc w:val="both"/>
        <w:rPr>
          <w:rFonts w:ascii="Arial" w:hAnsi="Arial" w:cs="Arial"/>
          <w:sz w:val="20"/>
        </w:rPr>
      </w:pPr>
      <w:r w:rsidRPr="00FF0E6D">
        <w:rPr>
          <w:rFonts w:ascii="Arial" w:hAnsi="Arial" w:cs="Arial"/>
          <w:sz w:val="20"/>
        </w:rPr>
        <w:t>5</w:t>
      </w:r>
      <w:r w:rsidRPr="00FF0E6D">
        <w:rPr>
          <w:rFonts w:ascii="Arial" w:hAnsi="Arial" w:cs="Arial"/>
          <w:sz w:val="20"/>
        </w:rPr>
        <w:tab/>
        <w:t>PODROBNEJŠA OPREDELITEV CI</w:t>
      </w:r>
      <w:r>
        <w:rPr>
          <w:rFonts w:ascii="Arial" w:hAnsi="Arial" w:cs="Arial"/>
          <w:sz w:val="20"/>
        </w:rPr>
        <w:t>LJEV NAČRTA UPRAVLJANJA VODA:</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5.1</w:t>
      </w:r>
      <w:r w:rsidRPr="00FF0E6D">
        <w:rPr>
          <w:rFonts w:ascii="Arial" w:hAnsi="Arial" w:cs="Arial"/>
          <w:sz w:val="20"/>
        </w:rPr>
        <w:tab/>
        <w:t>ci</w:t>
      </w:r>
      <w:r>
        <w:rPr>
          <w:rFonts w:ascii="Arial" w:hAnsi="Arial" w:cs="Arial"/>
          <w:sz w:val="20"/>
        </w:rPr>
        <w:t>lji na področju varstva voda;</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5.2</w:t>
      </w:r>
      <w:r w:rsidRPr="00FF0E6D">
        <w:rPr>
          <w:rFonts w:ascii="Arial" w:hAnsi="Arial" w:cs="Arial"/>
          <w:sz w:val="20"/>
        </w:rPr>
        <w:tab/>
        <w:t>cil</w:t>
      </w:r>
      <w:r>
        <w:rPr>
          <w:rFonts w:ascii="Arial" w:hAnsi="Arial" w:cs="Arial"/>
          <w:sz w:val="20"/>
        </w:rPr>
        <w:t>ji na področju urejanja voda;</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5.3</w:t>
      </w:r>
      <w:r>
        <w:rPr>
          <w:rFonts w:ascii="Arial" w:hAnsi="Arial" w:cs="Arial"/>
          <w:sz w:val="20"/>
        </w:rPr>
        <w:tab/>
        <w:t>cilji na področju rabe voda;</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5.4</w:t>
      </w:r>
      <w:r w:rsidRPr="00FF0E6D">
        <w:rPr>
          <w:rFonts w:ascii="Arial" w:hAnsi="Arial" w:cs="Arial"/>
          <w:sz w:val="20"/>
        </w:rPr>
        <w:tab/>
        <w:t>cilji na področju upravljanja vodnih in prioba</w:t>
      </w:r>
      <w:r>
        <w:rPr>
          <w:rFonts w:ascii="Arial" w:hAnsi="Arial" w:cs="Arial"/>
          <w:sz w:val="20"/>
        </w:rPr>
        <w:t>lnih zemljišč v lasti države;</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5.5</w:t>
      </w:r>
      <w:r w:rsidRPr="00FF0E6D">
        <w:rPr>
          <w:rFonts w:ascii="Arial" w:hAnsi="Arial" w:cs="Arial"/>
          <w:sz w:val="20"/>
        </w:rPr>
        <w:tab/>
        <w:t>izjeme pri dosegan</w:t>
      </w:r>
      <w:r>
        <w:rPr>
          <w:rFonts w:ascii="Arial" w:hAnsi="Arial" w:cs="Arial"/>
          <w:sz w:val="20"/>
        </w:rPr>
        <w:t>ju okoljskih ciljev:</w:t>
      </w:r>
    </w:p>
    <w:p w:rsidR="00846A72" w:rsidRPr="00F528D2" w:rsidRDefault="00846A72" w:rsidP="00F528D2">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i</w:t>
      </w:r>
      <w:r w:rsidRPr="00F528D2">
        <w:rPr>
          <w:rFonts w:ascii="Arial" w:hAnsi="Arial" w:cs="Arial"/>
          <w:sz w:val="20"/>
        </w:rPr>
        <w:t>zjeme pri doseganju okoljskih ciljev za površinske vode</w:t>
      </w:r>
      <w:r>
        <w:rPr>
          <w:rFonts w:ascii="Arial" w:hAnsi="Arial" w:cs="Arial"/>
          <w:sz w:val="20"/>
        </w:rPr>
        <w:t>,</w:t>
      </w:r>
    </w:p>
    <w:p w:rsidR="00846A72" w:rsidRDefault="00846A72" w:rsidP="00F528D2">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i</w:t>
      </w:r>
      <w:r w:rsidRPr="00F528D2">
        <w:rPr>
          <w:rFonts w:ascii="Arial" w:hAnsi="Arial" w:cs="Arial"/>
          <w:sz w:val="20"/>
        </w:rPr>
        <w:t>zjeme pri doseganju okoljskih ciljev za podzemne vode</w:t>
      </w:r>
      <w:r>
        <w:rPr>
          <w:rFonts w:ascii="Arial" w:hAnsi="Arial" w:cs="Arial"/>
          <w:sz w:val="20"/>
        </w:rPr>
        <w:t>,</w:t>
      </w:r>
    </w:p>
    <w:p w:rsidR="00846A72" w:rsidRPr="00F528D2" w:rsidRDefault="00846A72" w:rsidP="00F528D2">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o</w:t>
      </w:r>
      <w:r w:rsidRPr="00F528D2">
        <w:rPr>
          <w:rFonts w:ascii="Arial" w:hAnsi="Arial" w:cs="Arial"/>
          <w:sz w:val="20"/>
        </w:rPr>
        <w:t>brazložitev primerov odstopanj od okoljskih ciljev</w:t>
      </w:r>
      <w:r>
        <w:rPr>
          <w:rFonts w:ascii="Arial" w:hAnsi="Arial" w:cs="Arial"/>
          <w:sz w:val="20"/>
        </w:rPr>
        <w:t>;</w:t>
      </w:r>
    </w:p>
    <w:p w:rsidR="00846A72" w:rsidRPr="00FF0E6D" w:rsidRDefault="00846A72" w:rsidP="003014E9">
      <w:pPr>
        <w:tabs>
          <w:tab w:val="left" w:pos="567"/>
        </w:tabs>
        <w:spacing w:before="120" w:line="260" w:lineRule="exact"/>
        <w:ind w:left="567" w:hanging="567"/>
        <w:jc w:val="both"/>
        <w:rPr>
          <w:rFonts w:ascii="Arial" w:hAnsi="Arial" w:cs="Arial"/>
          <w:sz w:val="20"/>
        </w:rPr>
      </w:pPr>
      <w:r>
        <w:rPr>
          <w:rFonts w:ascii="Arial" w:hAnsi="Arial" w:cs="Arial"/>
          <w:sz w:val="20"/>
        </w:rPr>
        <w:t>6</w:t>
      </w:r>
      <w:r>
        <w:rPr>
          <w:rFonts w:ascii="Arial" w:hAnsi="Arial" w:cs="Arial"/>
          <w:sz w:val="20"/>
        </w:rPr>
        <w:tab/>
        <w:t>POVZETEK PROGRAMA UKREPOV:</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6.1</w:t>
      </w:r>
      <w:r w:rsidRPr="00FF0E6D">
        <w:rPr>
          <w:rFonts w:ascii="Arial" w:hAnsi="Arial" w:cs="Arial"/>
          <w:sz w:val="20"/>
        </w:rPr>
        <w:tab/>
        <w:t xml:space="preserve">izvajanje </w:t>
      </w:r>
      <w:r>
        <w:rPr>
          <w:rFonts w:ascii="Arial" w:hAnsi="Arial" w:cs="Arial"/>
          <w:sz w:val="20"/>
        </w:rPr>
        <w:t>PU NUV</w:t>
      </w:r>
      <w:r w:rsidRPr="00FF0E6D">
        <w:rPr>
          <w:rFonts w:ascii="Arial" w:hAnsi="Arial" w:cs="Arial"/>
          <w:sz w:val="20"/>
        </w:rPr>
        <w:t xml:space="preserve"> v obdobju 2011 do 20</w:t>
      </w:r>
      <w:r>
        <w:rPr>
          <w:rFonts w:ascii="Arial" w:hAnsi="Arial" w:cs="Arial"/>
          <w:sz w:val="20"/>
        </w:rPr>
        <w:t>15;</w:t>
      </w:r>
    </w:p>
    <w:p w:rsidR="00846A72" w:rsidRPr="00FF0E6D"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t>6.</w:t>
      </w:r>
      <w:r>
        <w:rPr>
          <w:rFonts w:ascii="Arial" w:hAnsi="Arial" w:cs="Arial"/>
          <w:sz w:val="20"/>
        </w:rPr>
        <w:t>2</w:t>
      </w:r>
      <w:r>
        <w:rPr>
          <w:rFonts w:ascii="Arial" w:hAnsi="Arial" w:cs="Arial"/>
          <w:sz w:val="20"/>
        </w:rPr>
        <w:tab/>
        <w:t>povzetek temeljnih ukrepov;</w:t>
      </w:r>
    </w:p>
    <w:p w:rsidR="00846A72" w:rsidRDefault="00846A72" w:rsidP="00DA5AC9">
      <w:pPr>
        <w:tabs>
          <w:tab w:val="left" w:pos="567"/>
        </w:tabs>
        <w:spacing w:before="120" w:line="260" w:lineRule="exact"/>
        <w:ind w:left="1134" w:hanging="567"/>
        <w:jc w:val="both"/>
        <w:rPr>
          <w:rFonts w:ascii="Arial" w:hAnsi="Arial" w:cs="Arial"/>
          <w:sz w:val="20"/>
        </w:rPr>
      </w:pPr>
      <w:r w:rsidRPr="00FF0E6D">
        <w:rPr>
          <w:rFonts w:ascii="Arial" w:hAnsi="Arial" w:cs="Arial"/>
          <w:sz w:val="20"/>
        </w:rPr>
        <w:lastRenderedPageBreak/>
        <w:t>6.3</w:t>
      </w:r>
      <w:r>
        <w:rPr>
          <w:rFonts w:ascii="Arial" w:hAnsi="Arial" w:cs="Arial"/>
          <w:sz w:val="20"/>
        </w:rPr>
        <w:tab/>
        <w:t>povzetek dopolnilnih ukrepov:</w:t>
      </w:r>
    </w:p>
    <w:p w:rsidR="00846A72" w:rsidRPr="002F2F93" w:rsidRDefault="00846A72" w:rsidP="002F2F93">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w:t>
      </w:r>
      <w:r w:rsidRPr="002F2F93">
        <w:rPr>
          <w:rFonts w:ascii="Arial" w:hAnsi="Arial" w:cs="Arial"/>
          <w:sz w:val="20"/>
        </w:rPr>
        <w:t>povzetek dopolnilnih u</w:t>
      </w:r>
      <w:r>
        <w:rPr>
          <w:rFonts w:ascii="Arial" w:hAnsi="Arial" w:cs="Arial"/>
          <w:sz w:val="20"/>
        </w:rPr>
        <w:t>krepov za obdobje 2016 – 2021,</w:t>
      </w:r>
    </w:p>
    <w:p w:rsidR="00846A72" w:rsidRPr="002F2F93" w:rsidRDefault="00846A72" w:rsidP="002F2F93">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w:t>
      </w:r>
      <w:r w:rsidRPr="002F2F93">
        <w:rPr>
          <w:rFonts w:ascii="Arial" w:hAnsi="Arial" w:cs="Arial"/>
          <w:sz w:val="20"/>
        </w:rPr>
        <w:t>analiza stroškovne učinkovitosti dopolnilnih ukrepov</w:t>
      </w:r>
      <w:r>
        <w:rPr>
          <w:rFonts w:ascii="Arial" w:hAnsi="Arial" w:cs="Arial"/>
          <w:sz w:val="20"/>
        </w:rPr>
        <w:t>;</w:t>
      </w:r>
    </w:p>
    <w:p w:rsidR="00846A72" w:rsidRPr="00FF0E6D" w:rsidRDefault="00846A72" w:rsidP="003014E9">
      <w:pPr>
        <w:tabs>
          <w:tab w:val="left" w:pos="567"/>
        </w:tabs>
        <w:spacing w:before="120" w:line="260" w:lineRule="exact"/>
        <w:ind w:left="567" w:hanging="567"/>
        <w:jc w:val="both"/>
        <w:rPr>
          <w:rFonts w:ascii="Arial" w:hAnsi="Arial" w:cs="Arial"/>
          <w:sz w:val="20"/>
        </w:rPr>
      </w:pPr>
      <w:r>
        <w:rPr>
          <w:rFonts w:ascii="Arial" w:hAnsi="Arial" w:cs="Arial"/>
          <w:sz w:val="20"/>
        </w:rPr>
        <w:t>7</w:t>
      </w:r>
      <w:r>
        <w:rPr>
          <w:rFonts w:ascii="Arial" w:hAnsi="Arial" w:cs="Arial"/>
          <w:sz w:val="20"/>
        </w:rPr>
        <w:tab/>
        <w:t>FINANČNA SREDSTVA:</w:t>
      </w:r>
    </w:p>
    <w:p w:rsidR="00846A72" w:rsidRPr="005A46C4" w:rsidRDefault="00846A72" w:rsidP="005A46C4">
      <w:pPr>
        <w:tabs>
          <w:tab w:val="left" w:pos="567"/>
        </w:tabs>
        <w:spacing w:before="120" w:line="260" w:lineRule="exact"/>
        <w:ind w:left="1134" w:hanging="567"/>
        <w:jc w:val="both"/>
        <w:rPr>
          <w:rFonts w:ascii="Arial" w:hAnsi="Arial" w:cs="Arial"/>
          <w:sz w:val="20"/>
        </w:rPr>
      </w:pPr>
      <w:r w:rsidRPr="00FF0E6D">
        <w:rPr>
          <w:rFonts w:ascii="Arial" w:hAnsi="Arial" w:cs="Arial"/>
          <w:sz w:val="20"/>
        </w:rPr>
        <w:t>7.1</w:t>
      </w:r>
      <w:r w:rsidRPr="00FF0E6D">
        <w:rPr>
          <w:rFonts w:ascii="Arial" w:hAnsi="Arial" w:cs="Arial"/>
          <w:sz w:val="20"/>
        </w:rPr>
        <w:tab/>
      </w:r>
      <w:r>
        <w:rPr>
          <w:rFonts w:ascii="Arial" w:hAnsi="Arial" w:cs="Arial"/>
          <w:sz w:val="20"/>
        </w:rPr>
        <w:t>f</w:t>
      </w:r>
      <w:r w:rsidRPr="005A46C4">
        <w:rPr>
          <w:rFonts w:ascii="Arial" w:hAnsi="Arial" w:cs="Arial"/>
          <w:sz w:val="20"/>
        </w:rPr>
        <w:t>inančna sredstva za izvedbo programa ukrepov</w:t>
      </w:r>
      <w:r>
        <w:rPr>
          <w:rFonts w:ascii="Arial" w:hAnsi="Arial" w:cs="Arial"/>
          <w:sz w:val="20"/>
        </w:rPr>
        <w:t>;</w:t>
      </w:r>
    </w:p>
    <w:p w:rsidR="00846A72" w:rsidRPr="005A46C4" w:rsidRDefault="00846A72" w:rsidP="005A46C4">
      <w:pPr>
        <w:tabs>
          <w:tab w:val="left" w:pos="567"/>
        </w:tabs>
        <w:spacing w:before="120" w:line="260" w:lineRule="exact"/>
        <w:ind w:left="1134" w:hanging="567"/>
        <w:jc w:val="both"/>
        <w:rPr>
          <w:rFonts w:ascii="Arial" w:hAnsi="Arial" w:cs="Arial"/>
          <w:sz w:val="20"/>
        </w:rPr>
      </w:pPr>
      <w:r>
        <w:rPr>
          <w:rFonts w:ascii="Arial" w:hAnsi="Arial" w:cs="Arial"/>
          <w:sz w:val="20"/>
        </w:rPr>
        <w:t>7.2</w:t>
      </w:r>
      <w:r>
        <w:rPr>
          <w:rFonts w:ascii="Arial" w:hAnsi="Arial" w:cs="Arial"/>
          <w:sz w:val="20"/>
        </w:rPr>
        <w:tab/>
        <w:t>o</w:t>
      </w:r>
      <w:r w:rsidRPr="005A46C4">
        <w:rPr>
          <w:rFonts w:ascii="Arial" w:hAnsi="Arial" w:cs="Arial"/>
          <w:sz w:val="20"/>
        </w:rPr>
        <w:t>predelitev vsote potrebnih finančnih sredstev in predvidenih virov finančnih sredstev za izvedbo temeljnih ukrepov »a«</w:t>
      </w:r>
      <w:r>
        <w:rPr>
          <w:rFonts w:ascii="Arial" w:hAnsi="Arial" w:cs="Arial"/>
          <w:sz w:val="20"/>
        </w:rPr>
        <w:t>;</w:t>
      </w:r>
    </w:p>
    <w:p w:rsidR="00846A72" w:rsidRPr="005A46C4" w:rsidRDefault="00846A72" w:rsidP="005A46C4">
      <w:pPr>
        <w:tabs>
          <w:tab w:val="left" w:pos="567"/>
        </w:tabs>
        <w:spacing w:before="120" w:line="260" w:lineRule="exact"/>
        <w:ind w:left="1134" w:hanging="567"/>
        <w:jc w:val="both"/>
        <w:rPr>
          <w:rFonts w:ascii="Arial" w:hAnsi="Arial" w:cs="Arial"/>
          <w:sz w:val="20"/>
        </w:rPr>
      </w:pPr>
      <w:r w:rsidRPr="005A46C4">
        <w:rPr>
          <w:rFonts w:ascii="Arial" w:hAnsi="Arial" w:cs="Arial"/>
          <w:sz w:val="20"/>
        </w:rPr>
        <w:t>7.3</w:t>
      </w:r>
      <w:r>
        <w:rPr>
          <w:rFonts w:ascii="Arial" w:hAnsi="Arial" w:cs="Arial"/>
          <w:sz w:val="20"/>
        </w:rPr>
        <w:tab/>
        <w:t>o</w:t>
      </w:r>
      <w:r w:rsidRPr="005A46C4">
        <w:rPr>
          <w:rFonts w:ascii="Arial" w:hAnsi="Arial" w:cs="Arial"/>
          <w:sz w:val="20"/>
        </w:rPr>
        <w:t>predelitev vsote potrebnih finančnih sredstev in predvidenih virov finančnih sredstev za izvedbo temeljnih ukrepov »b«</w:t>
      </w:r>
      <w:r>
        <w:rPr>
          <w:rFonts w:ascii="Arial" w:hAnsi="Arial" w:cs="Arial"/>
          <w:sz w:val="20"/>
        </w:rPr>
        <w:t>;</w:t>
      </w:r>
    </w:p>
    <w:p w:rsidR="00846A72" w:rsidRPr="005A46C4" w:rsidRDefault="00846A72" w:rsidP="005A46C4">
      <w:pPr>
        <w:tabs>
          <w:tab w:val="left" w:pos="567"/>
        </w:tabs>
        <w:spacing w:before="120" w:line="260" w:lineRule="exact"/>
        <w:ind w:left="1134" w:hanging="567"/>
        <w:jc w:val="both"/>
        <w:rPr>
          <w:rFonts w:ascii="Arial" w:hAnsi="Arial" w:cs="Arial"/>
          <w:sz w:val="20"/>
        </w:rPr>
      </w:pPr>
      <w:r w:rsidRPr="005A46C4">
        <w:rPr>
          <w:rFonts w:ascii="Arial" w:hAnsi="Arial" w:cs="Arial"/>
          <w:sz w:val="20"/>
        </w:rPr>
        <w:t>7.4</w:t>
      </w:r>
      <w:r>
        <w:rPr>
          <w:rFonts w:ascii="Arial" w:hAnsi="Arial" w:cs="Arial"/>
          <w:sz w:val="20"/>
        </w:rPr>
        <w:tab/>
        <w:t>o</w:t>
      </w:r>
      <w:r w:rsidRPr="005A46C4">
        <w:rPr>
          <w:rFonts w:ascii="Arial" w:hAnsi="Arial" w:cs="Arial"/>
          <w:sz w:val="20"/>
        </w:rPr>
        <w:t>predelitev vsote potrebnih finančnih sredstev in predvidenih virov finančnih sredstev za izvedbo izbrane kombinacije dopolnilnih ukrepov</w:t>
      </w:r>
      <w:r>
        <w:rPr>
          <w:rFonts w:ascii="Arial" w:hAnsi="Arial" w:cs="Arial"/>
          <w:sz w:val="20"/>
        </w:rPr>
        <w:t>;</w:t>
      </w:r>
    </w:p>
    <w:p w:rsidR="00846A72" w:rsidRPr="005A46C4" w:rsidRDefault="00846A72" w:rsidP="005A46C4">
      <w:pPr>
        <w:tabs>
          <w:tab w:val="left" w:pos="567"/>
        </w:tabs>
        <w:spacing w:before="120" w:line="260" w:lineRule="exact"/>
        <w:ind w:left="1134" w:hanging="567"/>
        <w:jc w:val="both"/>
        <w:rPr>
          <w:rFonts w:ascii="Arial" w:hAnsi="Arial" w:cs="Arial"/>
          <w:sz w:val="20"/>
        </w:rPr>
      </w:pPr>
      <w:r w:rsidRPr="005A46C4">
        <w:rPr>
          <w:rFonts w:ascii="Arial" w:hAnsi="Arial" w:cs="Arial"/>
          <w:sz w:val="20"/>
        </w:rPr>
        <w:t>7.5</w:t>
      </w:r>
      <w:r>
        <w:rPr>
          <w:rFonts w:ascii="Arial" w:hAnsi="Arial" w:cs="Arial"/>
          <w:sz w:val="20"/>
        </w:rPr>
        <w:tab/>
        <w:t>a</w:t>
      </w:r>
      <w:r w:rsidRPr="005A46C4">
        <w:rPr>
          <w:rFonts w:ascii="Arial" w:hAnsi="Arial" w:cs="Arial"/>
          <w:sz w:val="20"/>
        </w:rPr>
        <w:t>naliza občutljivosti</w:t>
      </w:r>
      <w:r>
        <w:rPr>
          <w:rFonts w:ascii="Arial" w:hAnsi="Arial" w:cs="Arial"/>
          <w:sz w:val="20"/>
        </w:rPr>
        <w:t>:</w:t>
      </w:r>
    </w:p>
    <w:p w:rsidR="00846A72" w:rsidRPr="005A46C4" w:rsidRDefault="00846A72" w:rsidP="005A46C4">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z</w:t>
      </w:r>
      <w:r w:rsidRPr="005A46C4">
        <w:rPr>
          <w:rFonts w:ascii="Arial" w:hAnsi="Arial" w:cs="Arial"/>
          <w:sz w:val="20"/>
        </w:rPr>
        <w:t>anesljivost podatkov o stroških posameznih ukrepov</w:t>
      </w:r>
      <w:r>
        <w:rPr>
          <w:rFonts w:ascii="Arial" w:hAnsi="Arial" w:cs="Arial"/>
          <w:sz w:val="20"/>
        </w:rPr>
        <w:t>;</w:t>
      </w:r>
    </w:p>
    <w:p w:rsidR="00846A72" w:rsidRPr="005A46C4" w:rsidRDefault="00846A72" w:rsidP="005A46C4">
      <w:pPr>
        <w:tabs>
          <w:tab w:val="left" w:pos="567"/>
        </w:tabs>
        <w:spacing w:before="120" w:line="260" w:lineRule="exact"/>
        <w:ind w:left="1134" w:hanging="567"/>
        <w:jc w:val="both"/>
        <w:rPr>
          <w:rFonts w:ascii="Arial" w:hAnsi="Arial" w:cs="Arial"/>
          <w:sz w:val="20"/>
        </w:rPr>
      </w:pPr>
      <w:r w:rsidRPr="005A46C4">
        <w:rPr>
          <w:rFonts w:ascii="Arial" w:hAnsi="Arial" w:cs="Arial"/>
          <w:sz w:val="20"/>
        </w:rPr>
        <w:t>7.6</w:t>
      </w:r>
      <w:r>
        <w:rPr>
          <w:rFonts w:ascii="Arial" w:hAnsi="Arial" w:cs="Arial"/>
          <w:sz w:val="20"/>
        </w:rPr>
        <w:tab/>
        <w:t>f</w:t>
      </w:r>
      <w:r w:rsidRPr="005A46C4">
        <w:rPr>
          <w:rFonts w:ascii="Arial" w:hAnsi="Arial" w:cs="Arial"/>
          <w:sz w:val="20"/>
        </w:rPr>
        <w:t>inančne posledice programa ukrepov</w:t>
      </w:r>
      <w:r>
        <w:rPr>
          <w:rFonts w:ascii="Arial" w:hAnsi="Arial" w:cs="Arial"/>
          <w:sz w:val="20"/>
        </w:rPr>
        <w:t>:</w:t>
      </w:r>
    </w:p>
    <w:p w:rsidR="00846A72" w:rsidRPr="005A46C4" w:rsidRDefault="00846A72" w:rsidP="005A46C4">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o</w:t>
      </w:r>
      <w:r w:rsidRPr="005A46C4">
        <w:rPr>
          <w:rFonts w:ascii="Arial" w:hAnsi="Arial" w:cs="Arial"/>
          <w:sz w:val="20"/>
        </w:rPr>
        <w:t xml:space="preserve">cena </w:t>
      </w:r>
      <w:proofErr w:type="spellStart"/>
      <w:r w:rsidRPr="005A46C4">
        <w:rPr>
          <w:rFonts w:ascii="Arial" w:hAnsi="Arial" w:cs="Arial"/>
          <w:sz w:val="20"/>
        </w:rPr>
        <w:t>socio</w:t>
      </w:r>
      <w:proofErr w:type="spellEnd"/>
      <w:r w:rsidRPr="005A46C4">
        <w:rPr>
          <w:rFonts w:ascii="Arial" w:hAnsi="Arial" w:cs="Arial"/>
          <w:sz w:val="20"/>
        </w:rPr>
        <w:t>-ekonomskih in distribucijskih vplivov programa ukrepov</w:t>
      </w:r>
      <w:r>
        <w:rPr>
          <w:rFonts w:ascii="Arial" w:hAnsi="Arial" w:cs="Arial"/>
          <w:sz w:val="20"/>
        </w:rPr>
        <w:t>,</w:t>
      </w:r>
    </w:p>
    <w:p w:rsidR="00846A72" w:rsidRPr="005A46C4" w:rsidRDefault="00846A72" w:rsidP="005A46C4">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o</w:t>
      </w:r>
      <w:r w:rsidRPr="005A46C4">
        <w:rPr>
          <w:rFonts w:ascii="Arial" w:hAnsi="Arial" w:cs="Arial"/>
          <w:sz w:val="20"/>
        </w:rPr>
        <w:t>cena finančnih posledic za proračun Republike Slovenije</w:t>
      </w:r>
      <w:r>
        <w:rPr>
          <w:rFonts w:ascii="Arial" w:hAnsi="Arial" w:cs="Arial"/>
          <w:sz w:val="20"/>
        </w:rPr>
        <w:t>,</w:t>
      </w:r>
    </w:p>
    <w:p w:rsidR="00846A72" w:rsidRPr="005A46C4" w:rsidRDefault="00846A72" w:rsidP="005A46C4">
      <w:pPr>
        <w:tabs>
          <w:tab w:val="left" w:pos="567"/>
        </w:tabs>
        <w:spacing w:before="120" w:line="260" w:lineRule="exact"/>
        <w:ind w:left="1134"/>
        <w:jc w:val="both"/>
        <w:rPr>
          <w:rFonts w:ascii="Arial" w:hAnsi="Arial" w:cs="Arial"/>
          <w:sz w:val="20"/>
        </w:rPr>
      </w:pPr>
      <w:r w:rsidRPr="00F528D2">
        <w:rPr>
          <w:rFonts w:ascii="Arial" w:hAnsi="Arial" w:cs="Arial"/>
          <w:sz w:val="20"/>
        </w:rPr>
        <w:t>–</w:t>
      </w:r>
      <w:r>
        <w:rPr>
          <w:rFonts w:ascii="Arial" w:hAnsi="Arial" w:cs="Arial"/>
          <w:sz w:val="20"/>
        </w:rPr>
        <w:t xml:space="preserve"> o</w:t>
      </w:r>
      <w:r w:rsidRPr="005A46C4">
        <w:rPr>
          <w:rFonts w:ascii="Arial" w:hAnsi="Arial" w:cs="Arial"/>
          <w:sz w:val="20"/>
        </w:rPr>
        <w:t>cena možnih vplivov na ekonomsko ceno storitev, povezanih z obremenjevanjem voda</w:t>
      </w:r>
      <w:r>
        <w:rPr>
          <w:rFonts w:ascii="Arial" w:hAnsi="Arial" w:cs="Arial"/>
          <w:sz w:val="20"/>
        </w:rPr>
        <w:t>;</w:t>
      </w:r>
    </w:p>
    <w:p w:rsidR="00846A72" w:rsidRPr="00FF0E6D" w:rsidRDefault="00846A72" w:rsidP="005A46C4">
      <w:pPr>
        <w:tabs>
          <w:tab w:val="left" w:pos="567"/>
        </w:tabs>
        <w:spacing w:before="120" w:line="260" w:lineRule="exact"/>
        <w:ind w:left="567" w:hanging="567"/>
        <w:jc w:val="both"/>
        <w:rPr>
          <w:rFonts w:ascii="Arial" w:hAnsi="Arial" w:cs="Arial"/>
          <w:sz w:val="20"/>
        </w:rPr>
      </w:pPr>
      <w:r w:rsidRPr="00FF0E6D">
        <w:rPr>
          <w:rFonts w:ascii="Arial" w:hAnsi="Arial" w:cs="Arial"/>
          <w:sz w:val="20"/>
        </w:rPr>
        <w:t>8</w:t>
      </w:r>
      <w:r w:rsidRPr="00FF0E6D">
        <w:rPr>
          <w:rFonts w:ascii="Arial" w:hAnsi="Arial" w:cs="Arial"/>
          <w:sz w:val="20"/>
        </w:rPr>
        <w:tab/>
        <w:t>POVZETEK AKTIVNOSTI IN REZ</w:t>
      </w:r>
      <w:r>
        <w:rPr>
          <w:rFonts w:ascii="Arial" w:hAnsi="Arial" w:cs="Arial"/>
          <w:sz w:val="20"/>
        </w:rPr>
        <w:t>ULTATOV SODELOVANJA JAVNOSTI.</w:t>
      </w:r>
    </w:p>
    <w:p w:rsidR="00846A72" w:rsidRDefault="00846A72" w:rsidP="000C3BC9">
      <w:pPr>
        <w:rPr>
          <w:color w:val="0000FF"/>
        </w:rPr>
      </w:pPr>
    </w:p>
    <w:p w:rsidR="00846A72" w:rsidRPr="00F96B32" w:rsidRDefault="00846A72" w:rsidP="00F96B32">
      <w:pPr>
        <w:pStyle w:val="Napis"/>
        <w:ind w:left="1418" w:hanging="1418"/>
        <w:rPr>
          <w:rFonts w:cs="Arial"/>
        </w:rPr>
      </w:pPr>
      <w:r>
        <w:rPr>
          <w:color w:val="0000FF"/>
        </w:rPr>
        <w:br w:type="page"/>
      </w:r>
      <w:bookmarkStart w:id="4" w:name="_Ref460225554"/>
      <w:r w:rsidRPr="00F96B32">
        <w:rPr>
          <w:rFonts w:cs="Arial"/>
        </w:rPr>
        <w:lastRenderedPageBreak/>
        <w:t>PRILOGA</w:t>
      </w:r>
      <w:r>
        <w:rPr>
          <w:rFonts w:cs="Arial"/>
        </w:rPr>
        <w:t xml:space="preserve"> 2</w:t>
      </w:r>
      <w:bookmarkEnd w:id="4"/>
      <w:r w:rsidRPr="00F96B32">
        <w:rPr>
          <w:rFonts w:cs="Arial"/>
        </w:rPr>
        <w:t>:</w:t>
      </w:r>
      <w:r w:rsidRPr="00F96B32">
        <w:rPr>
          <w:rFonts w:cs="Arial"/>
        </w:rPr>
        <w:tab/>
        <w:t>Priloge načrta na VO Donave in načrta na VO Jadranskega morja</w:t>
      </w:r>
    </w:p>
    <w:p w:rsidR="00846A72" w:rsidRDefault="00846A72" w:rsidP="000C3BC9">
      <w:pPr>
        <w:rPr>
          <w:color w:val="0000FF"/>
        </w:rPr>
      </w:pP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1.</w:t>
      </w:r>
      <w:r>
        <w:rPr>
          <w:rFonts w:ascii="Arial" w:hAnsi="Arial" w:cs="Arial"/>
          <w:sz w:val="20"/>
        </w:rPr>
        <w:tab/>
      </w:r>
      <w:r w:rsidRPr="00921DF0">
        <w:rPr>
          <w:rFonts w:ascii="Arial" w:hAnsi="Arial" w:cs="Arial"/>
          <w:sz w:val="20"/>
        </w:rPr>
        <w:t>Seznam morebitnih podrobnejših programov in načrtov upravljanja voda, ki vplivajo na upravljanje voda na območju, na katero se nanaša načrt, skupaj s povzetkom njihovih vsebin.</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2.</w:t>
      </w:r>
      <w:r>
        <w:rPr>
          <w:rFonts w:ascii="Arial" w:hAnsi="Arial" w:cs="Arial"/>
          <w:sz w:val="20"/>
        </w:rPr>
        <w:tab/>
      </w:r>
      <w:r w:rsidRPr="00921DF0">
        <w:rPr>
          <w:rFonts w:ascii="Arial" w:hAnsi="Arial" w:cs="Arial"/>
          <w:sz w:val="20"/>
        </w:rPr>
        <w:t>Poročilo o aktivnostih in rezultatih sodelovanja javnosti pri pripravi načrta.</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3.</w:t>
      </w:r>
      <w:r>
        <w:rPr>
          <w:rFonts w:ascii="Arial" w:hAnsi="Arial" w:cs="Arial"/>
          <w:sz w:val="20"/>
        </w:rPr>
        <w:tab/>
      </w:r>
      <w:r w:rsidRPr="00921DF0">
        <w:rPr>
          <w:rFonts w:ascii="Arial" w:hAnsi="Arial" w:cs="Arial"/>
          <w:sz w:val="20"/>
        </w:rPr>
        <w:t>Seznam pristojnih organov in institucij in način pridobitve dokumentov, na podlagi katerih je bil izdelan načrt.</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4.</w:t>
      </w:r>
      <w:r>
        <w:rPr>
          <w:rFonts w:ascii="Arial" w:hAnsi="Arial" w:cs="Arial"/>
          <w:sz w:val="20"/>
        </w:rPr>
        <w:tab/>
      </w:r>
      <w:r w:rsidRPr="00921DF0">
        <w:rPr>
          <w:rFonts w:ascii="Arial" w:hAnsi="Arial" w:cs="Arial"/>
          <w:sz w:val="20"/>
        </w:rPr>
        <w:t>Seznam strokovnih podlag, strokovnih navodil, metodologij in poročil, na podlagi katerih je bil izdelan načrt.</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5.</w:t>
      </w:r>
      <w:r>
        <w:rPr>
          <w:rFonts w:ascii="Arial" w:hAnsi="Arial" w:cs="Arial"/>
          <w:sz w:val="20"/>
        </w:rPr>
        <w:tab/>
      </w:r>
      <w:r w:rsidRPr="00921DF0">
        <w:rPr>
          <w:rFonts w:ascii="Arial" w:hAnsi="Arial" w:cs="Arial"/>
          <w:sz w:val="20"/>
        </w:rPr>
        <w:t>Povzetek obveznosti, sprejetih z mednarodnimi pogodbami, ki se nanašajo na upravljanje voda in način njihovega uresničevanja.</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6.</w:t>
      </w:r>
      <w:r>
        <w:rPr>
          <w:rFonts w:ascii="Arial" w:hAnsi="Arial" w:cs="Arial"/>
          <w:sz w:val="20"/>
        </w:rPr>
        <w:tab/>
      </w:r>
      <w:r w:rsidRPr="00921DF0">
        <w:rPr>
          <w:rFonts w:ascii="Arial" w:hAnsi="Arial" w:cs="Arial"/>
          <w:sz w:val="20"/>
        </w:rPr>
        <w:t>Seznam naslovov za stike in postopke za pridobitev osnovnih dokumentov, strokovnih podlag in informacij ter aktualnih podatkov o monitoringu voda.</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7.</w:t>
      </w:r>
      <w:r>
        <w:rPr>
          <w:rFonts w:ascii="Arial" w:hAnsi="Arial" w:cs="Arial"/>
          <w:sz w:val="20"/>
        </w:rPr>
        <w:tab/>
      </w:r>
      <w:r w:rsidRPr="00921DF0">
        <w:rPr>
          <w:rFonts w:ascii="Arial" w:hAnsi="Arial" w:cs="Arial"/>
          <w:sz w:val="20"/>
        </w:rPr>
        <w:t>Povzetek sprememb in dopolnitev načrta od dneva njegove uveljavitve, skupaj s povzetkom in obrazložitvijo.</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8.</w:t>
      </w:r>
      <w:r>
        <w:rPr>
          <w:rFonts w:ascii="Arial" w:hAnsi="Arial" w:cs="Arial"/>
          <w:sz w:val="20"/>
        </w:rPr>
        <w:tab/>
      </w:r>
      <w:r w:rsidRPr="00921DF0">
        <w:rPr>
          <w:rFonts w:ascii="Arial" w:hAnsi="Arial" w:cs="Arial"/>
          <w:sz w:val="20"/>
        </w:rPr>
        <w:t>Povzetek ocene napredka pri doseganju okoljskih ciljev.</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9.</w:t>
      </w:r>
      <w:r>
        <w:rPr>
          <w:rFonts w:ascii="Arial" w:hAnsi="Arial" w:cs="Arial"/>
          <w:sz w:val="20"/>
        </w:rPr>
        <w:tab/>
      </w:r>
      <w:r w:rsidRPr="00921DF0">
        <w:rPr>
          <w:rFonts w:ascii="Arial" w:hAnsi="Arial" w:cs="Arial"/>
          <w:sz w:val="20"/>
        </w:rPr>
        <w:t>Analizne metode za prednostne in prednostne nevarne snovi, analizirane na vodnem območju Donave oziroma na vodnem območju Jadranskega morja.</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10.</w:t>
      </w:r>
      <w:r>
        <w:rPr>
          <w:rFonts w:ascii="Arial" w:hAnsi="Arial" w:cs="Arial"/>
          <w:sz w:val="20"/>
        </w:rPr>
        <w:tab/>
      </w:r>
      <w:r w:rsidRPr="00921DF0">
        <w:rPr>
          <w:rFonts w:ascii="Arial" w:hAnsi="Arial" w:cs="Arial"/>
          <w:sz w:val="20"/>
        </w:rPr>
        <w:t>Podrobnejše naravovarstvene usmeritve za urejanje voda na vodnem območju Donave oziroma na vodnem območju Jadranskega morja.</w:t>
      </w:r>
    </w:p>
    <w:p w:rsidR="00846A72" w:rsidRPr="00921DF0" w:rsidRDefault="00846A72" w:rsidP="009A08AC">
      <w:pPr>
        <w:spacing w:before="120" w:line="260" w:lineRule="exact"/>
        <w:ind w:left="426" w:hanging="426"/>
        <w:jc w:val="both"/>
        <w:rPr>
          <w:rFonts w:ascii="Arial" w:hAnsi="Arial" w:cs="Arial"/>
          <w:sz w:val="20"/>
        </w:rPr>
      </w:pPr>
      <w:r>
        <w:rPr>
          <w:rFonts w:ascii="Arial" w:hAnsi="Arial" w:cs="Arial"/>
          <w:sz w:val="20"/>
        </w:rPr>
        <w:t>11.</w:t>
      </w:r>
      <w:r>
        <w:rPr>
          <w:rFonts w:ascii="Arial" w:hAnsi="Arial" w:cs="Arial"/>
          <w:sz w:val="20"/>
        </w:rPr>
        <w:tab/>
      </w:r>
      <w:proofErr w:type="spellStart"/>
      <w:r w:rsidRPr="00921DF0">
        <w:rPr>
          <w:rFonts w:ascii="Arial" w:hAnsi="Arial" w:cs="Arial"/>
          <w:sz w:val="20"/>
        </w:rPr>
        <w:t>Publikacijske</w:t>
      </w:r>
      <w:proofErr w:type="spellEnd"/>
      <w:r w:rsidRPr="00921DF0">
        <w:rPr>
          <w:rFonts w:ascii="Arial" w:hAnsi="Arial" w:cs="Arial"/>
          <w:sz w:val="20"/>
        </w:rPr>
        <w:t xml:space="preserve"> karte.</w:t>
      </w:r>
    </w:p>
    <w:p w:rsidR="00846A72" w:rsidRPr="008B0519" w:rsidRDefault="00846A72" w:rsidP="009A08AC">
      <w:pPr>
        <w:pStyle w:val="Napis"/>
        <w:rPr>
          <w:rFonts w:cs="Arial"/>
          <w:b w:val="0"/>
        </w:rPr>
      </w:pPr>
    </w:p>
    <w:p w:rsidR="00846A72" w:rsidRPr="008B0519" w:rsidRDefault="00846A72" w:rsidP="003A0DBE">
      <w:pPr>
        <w:pStyle w:val="Napis"/>
        <w:rPr>
          <w:rFonts w:cs="Arial"/>
          <w:b w:val="0"/>
        </w:rPr>
      </w:pPr>
    </w:p>
    <w:p w:rsidR="00846A72" w:rsidRDefault="00846A72" w:rsidP="008A297B"/>
    <w:p w:rsidR="006763F9" w:rsidRDefault="006763F9" w:rsidP="008A297B"/>
    <w:p w:rsidR="006C4696" w:rsidRDefault="006C4696" w:rsidP="00A15E3A">
      <w:pPr>
        <w:rPr>
          <w:rFonts w:cs="Arial"/>
        </w:rPr>
      </w:pPr>
    </w:p>
    <w:p w:rsidR="006C4696" w:rsidRPr="00A15E3A" w:rsidRDefault="006C4696" w:rsidP="00A15E3A">
      <w:pPr>
        <w:rPr>
          <w:rFonts w:cs="Arial"/>
        </w:rPr>
      </w:pPr>
      <w:r w:rsidRPr="00A15E3A">
        <w:rPr>
          <w:rFonts w:cs="Arial"/>
        </w:rPr>
        <w:t xml:space="preserve"> </w:t>
      </w:r>
    </w:p>
    <w:p w:rsidR="006C4696" w:rsidRDefault="006C4696" w:rsidP="00A15E3A">
      <w:pPr>
        <w:rPr>
          <w:rFonts w:cs="Arial"/>
        </w:rPr>
      </w:pPr>
      <w:r>
        <w:rPr>
          <w:rFonts w:cs="Arial"/>
        </w:rPr>
        <w:t xml:space="preserve"> </w:t>
      </w:r>
    </w:p>
    <w:p w:rsidR="006C4696" w:rsidRDefault="006C4696" w:rsidP="00A15E3A">
      <w:pPr>
        <w:rPr>
          <w:rFonts w:cs="Arial"/>
        </w:rPr>
      </w:pPr>
    </w:p>
    <w:p w:rsidR="006C4696" w:rsidRDefault="006C4696" w:rsidP="00A15E3A">
      <w:pPr>
        <w:rPr>
          <w:rFonts w:cs="Arial"/>
        </w:rPr>
      </w:pPr>
    </w:p>
    <w:p w:rsidR="006C4696" w:rsidRPr="00F2724B" w:rsidRDefault="006C4696" w:rsidP="00A15E3A">
      <w:pPr>
        <w:rPr>
          <w:rFonts w:cs="Arial"/>
        </w:rPr>
      </w:pPr>
    </w:p>
    <w:p w:rsidR="006C4696" w:rsidRDefault="006C4696"/>
    <w:p w:rsidR="007A0ECE" w:rsidRPr="007A0ECE" w:rsidRDefault="007A0ECE" w:rsidP="00FB5EBA">
      <w:pPr>
        <w:pStyle w:val="Odstavekseznama"/>
        <w:spacing w:line="260" w:lineRule="atLeast"/>
        <w:ind w:left="0"/>
        <w:jc w:val="both"/>
        <w:rPr>
          <w:rFonts w:ascii="Arial" w:hAnsi="Arial" w:cs="Arial"/>
          <w:sz w:val="20"/>
          <w:szCs w:val="20"/>
        </w:rPr>
      </w:pPr>
    </w:p>
    <w:p w:rsidR="007A0ECE" w:rsidRDefault="007A0ECE" w:rsidP="000B0C24">
      <w:pPr>
        <w:spacing w:line="260" w:lineRule="atLeast"/>
        <w:jc w:val="both"/>
        <w:rPr>
          <w:rFonts w:ascii="Arial" w:hAnsi="Arial" w:cs="Arial"/>
          <w:sz w:val="20"/>
          <w:szCs w:val="20"/>
        </w:rPr>
      </w:pPr>
    </w:p>
    <w:sectPr w:rsidR="007A0ECE" w:rsidSect="006C4696">
      <w:pgSz w:w="11906" w:h="16838"/>
      <w:pgMar w:top="1417" w:right="1417"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613B4"/>
    <w:multiLevelType w:val="hybridMultilevel"/>
    <w:tmpl w:val="2744E6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B26C8F"/>
    <w:multiLevelType w:val="hybridMultilevel"/>
    <w:tmpl w:val="4C20BAE6"/>
    <w:lvl w:ilvl="0" w:tplc="5B56624A">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761CA7"/>
    <w:multiLevelType w:val="hybridMultilevel"/>
    <w:tmpl w:val="C944B75C"/>
    <w:lvl w:ilvl="0" w:tplc="0424000F">
      <w:start w:val="1"/>
      <w:numFmt w:val="decimal"/>
      <w:lvlText w:val="%1."/>
      <w:lvlJc w:val="left"/>
      <w:pPr>
        <w:tabs>
          <w:tab w:val="num" w:pos="360"/>
        </w:tabs>
        <w:ind w:left="360" w:hanging="360"/>
      </w:pPr>
      <w:rPr>
        <w:rFonts w:hint="default"/>
      </w:rPr>
    </w:lvl>
    <w:lvl w:ilvl="1" w:tplc="9BEC14D6">
      <w:start w:val="1"/>
      <w:numFmt w:val="decimal"/>
      <w:lvlText w:val="(%2)"/>
      <w:lvlJc w:val="left"/>
      <w:pPr>
        <w:tabs>
          <w:tab w:val="num" w:pos="-2246"/>
        </w:tabs>
        <w:ind w:left="-2246" w:hanging="360"/>
      </w:pPr>
      <w:rPr>
        <w:rFonts w:hint="default"/>
      </w:rPr>
    </w:lvl>
    <w:lvl w:ilvl="2" w:tplc="0424001B" w:tentative="1">
      <w:start w:val="1"/>
      <w:numFmt w:val="lowerRoman"/>
      <w:lvlText w:val="%3."/>
      <w:lvlJc w:val="right"/>
      <w:pPr>
        <w:tabs>
          <w:tab w:val="num" w:pos="-1526"/>
        </w:tabs>
        <w:ind w:left="-1526" w:hanging="180"/>
      </w:pPr>
    </w:lvl>
    <w:lvl w:ilvl="3" w:tplc="0424000F" w:tentative="1">
      <w:start w:val="1"/>
      <w:numFmt w:val="decimal"/>
      <w:lvlText w:val="%4."/>
      <w:lvlJc w:val="left"/>
      <w:pPr>
        <w:tabs>
          <w:tab w:val="num" w:pos="-806"/>
        </w:tabs>
        <w:ind w:left="-806" w:hanging="360"/>
      </w:pPr>
    </w:lvl>
    <w:lvl w:ilvl="4" w:tplc="04240019" w:tentative="1">
      <w:start w:val="1"/>
      <w:numFmt w:val="lowerLetter"/>
      <w:lvlText w:val="%5."/>
      <w:lvlJc w:val="left"/>
      <w:pPr>
        <w:tabs>
          <w:tab w:val="num" w:pos="-86"/>
        </w:tabs>
        <w:ind w:left="-86" w:hanging="360"/>
      </w:pPr>
    </w:lvl>
    <w:lvl w:ilvl="5" w:tplc="0424001B" w:tentative="1">
      <w:start w:val="1"/>
      <w:numFmt w:val="lowerRoman"/>
      <w:lvlText w:val="%6."/>
      <w:lvlJc w:val="right"/>
      <w:pPr>
        <w:tabs>
          <w:tab w:val="num" w:pos="634"/>
        </w:tabs>
        <w:ind w:left="634" w:hanging="180"/>
      </w:pPr>
    </w:lvl>
    <w:lvl w:ilvl="6" w:tplc="0424000F" w:tentative="1">
      <w:start w:val="1"/>
      <w:numFmt w:val="decimal"/>
      <w:lvlText w:val="%7."/>
      <w:lvlJc w:val="left"/>
      <w:pPr>
        <w:tabs>
          <w:tab w:val="num" w:pos="1354"/>
        </w:tabs>
        <w:ind w:left="1354" w:hanging="360"/>
      </w:pPr>
    </w:lvl>
    <w:lvl w:ilvl="7" w:tplc="04240019" w:tentative="1">
      <w:start w:val="1"/>
      <w:numFmt w:val="lowerLetter"/>
      <w:lvlText w:val="%8."/>
      <w:lvlJc w:val="left"/>
      <w:pPr>
        <w:tabs>
          <w:tab w:val="num" w:pos="2074"/>
        </w:tabs>
        <w:ind w:left="2074" w:hanging="360"/>
      </w:pPr>
    </w:lvl>
    <w:lvl w:ilvl="8" w:tplc="0424001B" w:tentative="1">
      <w:start w:val="1"/>
      <w:numFmt w:val="lowerRoman"/>
      <w:lvlText w:val="%9."/>
      <w:lvlJc w:val="right"/>
      <w:pPr>
        <w:tabs>
          <w:tab w:val="num" w:pos="2794"/>
        </w:tabs>
        <w:ind w:left="2794" w:hanging="180"/>
      </w:pPr>
    </w:lvl>
  </w:abstractNum>
  <w:abstractNum w:abstractNumId="3">
    <w:nsid w:val="112C7DE5"/>
    <w:multiLevelType w:val="hybridMultilevel"/>
    <w:tmpl w:val="7FF8C4A8"/>
    <w:lvl w:ilvl="0" w:tplc="0424000F">
      <w:start w:val="1"/>
      <w:numFmt w:val="decimal"/>
      <w:lvlText w:val="%1."/>
      <w:lvlJc w:val="left"/>
      <w:pPr>
        <w:tabs>
          <w:tab w:val="num" w:pos="5464"/>
        </w:tabs>
        <w:ind w:left="5464" w:hanging="360"/>
      </w:pPr>
      <w:rPr>
        <w:rFonts w:hint="default"/>
      </w:rPr>
    </w:lvl>
    <w:lvl w:ilvl="1" w:tplc="9BEC14D6">
      <w:start w:val="1"/>
      <w:numFmt w:val="decimal"/>
      <w:lvlText w:val="(%2)"/>
      <w:lvlJc w:val="left"/>
      <w:pPr>
        <w:tabs>
          <w:tab w:val="num" w:pos="2858"/>
        </w:tabs>
        <w:ind w:left="2858" w:hanging="360"/>
      </w:pPr>
      <w:rPr>
        <w:rFonts w:hint="default"/>
      </w:rPr>
    </w:lvl>
    <w:lvl w:ilvl="2" w:tplc="0424001B" w:tentative="1">
      <w:start w:val="1"/>
      <w:numFmt w:val="lowerRoman"/>
      <w:lvlText w:val="%3."/>
      <w:lvlJc w:val="right"/>
      <w:pPr>
        <w:tabs>
          <w:tab w:val="num" w:pos="3578"/>
        </w:tabs>
        <w:ind w:left="3578" w:hanging="180"/>
      </w:pPr>
    </w:lvl>
    <w:lvl w:ilvl="3" w:tplc="0424000F" w:tentative="1">
      <w:start w:val="1"/>
      <w:numFmt w:val="decimal"/>
      <w:lvlText w:val="%4."/>
      <w:lvlJc w:val="left"/>
      <w:pPr>
        <w:tabs>
          <w:tab w:val="num" w:pos="4298"/>
        </w:tabs>
        <w:ind w:left="4298" w:hanging="360"/>
      </w:pPr>
    </w:lvl>
    <w:lvl w:ilvl="4" w:tplc="04240019" w:tentative="1">
      <w:start w:val="1"/>
      <w:numFmt w:val="lowerLetter"/>
      <w:lvlText w:val="%5."/>
      <w:lvlJc w:val="left"/>
      <w:pPr>
        <w:tabs>
          <w:tab w:val="num" w:pos="5018"/>
        </w:tabs>
        <w:ind w:left="5018" w:hanging="360"/>
      </w:pPr>
    </w:lvl>
    <w:lvl w:ilvl="5" w:tplc="0424001B" w:tentative="1">
      <w:start w:val="1"/>
      <w:numFmt w:val="lowerRoman"/>
      <w:lvlText w:val="%6."/>
      <w:lvlJc w:val="right"/>
      <w:pPr>
        <w:tabs>
          <w:tab w:val="num" w:pos="5738"/>
        </w:tabs>
        <w:ind w:left="5738" w:hanging="180"/>
      </w:pPr>
    </w:lvl>
    <w:lvl w:ilvl="6" w:tplc="0424000F" w:tentative="1">
      <w:start w:val="1"/>
      <w:numFmt w:val="decimal"/>
      <w:lvlText w:val="%7."/>
      <w:lvlJc w:val="left"/>
      <w:pPr>
        <w:tabs>
          <w:tab w:val="num" w:pos="6458"/>
        </w:tabs>
        <w:ind w:left="6458" w:hanging="360"/>
      </w:pPr>
    </w:lvl>
    <w:lvl w:ilvl="7" w:tplc="04240019" w:tentative="1">
      <w:start w:val="1"/>
      <w:numFmt w:val="lowerLetter"/>
      <w:lvlText w:val="%8."/>
      <w:lvlJc w:val="left"/>
      <w:pPr>
        <w:tabs>
          <w:tab w:val="num" w:pos="7178"/>
        </w:tabs>
        <w:ind w:left="7178" w:hanging="360"/>
      </w:pPr>
    </w:lvl>
    <w:lvl w:ilvl="8" w:tplc="0424001B" w:tentative="1">
      <w:start w:val="1"/>
      <w:numFmt w:val="lowerRoman"/>
      <w:lvlText w:val="%9."/>
      <w:lvlJc w:val="right"/>
      <w:pPr>
        <w:tabs>
          <w:tab w:val="num" w:pos="7898"/>
        </w:tabs>
        <w:ind w:left="7898" w:hanging="180"/>
      </w:pPr>
    </w:lvl>
  </w:abstractNum>
  <w:abstractNum w:abstractNumId="4">
    <w:nsid w:val="13E601D9"/>
    <w:multiLevelType w:val="hybridMultilevel"/>
    <w:tmpl w:val="37286018"/>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315087"/>
    <w:multiLevelType w:val="hybridMultilevel"/>
    <w:tmpl w:val="02B88F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9AD4871"/>
    <w:multiLevelType w:val="hybridMultilevel"/>
    <w:tmpl w:val="DDF22498"/>
    <w:lvl w:ilvl="0" w:tplc="9B8826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9B85C9A"/>
    <w:multiLevelType w:val="hybridMultilevel"/>
    <w:tmpl w:val="A0EC071A"/>
    <w:lvl w:ilvl="0" w:tplc="7200F38A">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BF23921"/>
    <w:multiLevelType w:val="hybridMultilevel"/>
    <w:tmpl w:val="ED06AA24"/>
    <w:lvl w:ilvl="0" w:tplc="92C8A316">
      <w:start w:val="7"/>
      <w:numFmt w:val="decimal"/>
      <w:lvlText w:val="(%1)"/>
      <w:lvlJc w:val="left"/>
      <w:pPr>
        <w:ind w:left="732" w:hanging="3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DB96A7B"/>
    <w:multiLevelType w:val="hybridMultilevel"/>
    <w:tmpl w:val="63D08052"/>
    <w:lvl w:ilvl="0" w:tplc="F884A592">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2ED1E39"/>
    <w:multiLevelType w:val="hybridMultilevel"/>
    <w:tmpl w:val="180E5B0C"/>
    <w:lvl w:ilvl="0" w:tplc="EFB45A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4ED522C"/>
    <w:multiLevelType w:val="hybridMultilevel"/>
    <w:tmpl w:val="7F205F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9B41FC0"/>
    <w:multiLevelType w:val="hybridMultilevel"/>
    <w:tmpl w:val="56C4146C"/>
    <w:lvl w:ilvl="0" w:tplc="08EA585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CB01EFF"/>
    <w:multiLevelType w:val="hybridMultilevel"/>
    <w:tmpl w:val="CA44493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31F53174"/>
    <w:multiLevelType w:val="hybridMultilevel"/>
    <w:tmpl w:val="C798D05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4A67CBA"/>
    <w:multiLevelType w:val="hybridMultilevel"/>
    <w:tmpl w:val="8D38281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3581674C"/>
    <w:multiLevelType w:val="multilevel"/>
    <w:tmpl w:val="922667CC"/>
    <w:lvl w:ilvl="0">
      <w:start w:val="1"/>
      <w:numFmt w:val="decimal"/>
      <w:lvlText w:val="%1."/>
      <w:lvlJc w:val="left"/>
      <w:pPr>
        <w:ind w:left="360" w:hanging="360"/>
      </w:pPr>
      <w:rPr>
        <w:rFonts w:hint="default"/>
      </w:rPr>
    </w:lvl>
    <w:lvl w:ilvl="1">
      <w:start w:val="9"/>
      <w:numFmt w:val="bullet"/>
      <w:lvlText w:val="–"/>
      <w:lvlJc w:val="left"/>
      <w:pPr>
        <w:ind w:left="1080" w:hanging="360"/>
      </w:pPr>
      <w:rPr>
        <w:rFonts w:ascii="Arial" w:eastAsia="Times New Roman" w:hAnsi="Arial" w:cs="Arial"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7">
    <w:nsid w:val="36AA5EF7"/>
    <w:multiLevelType w:val="hybridMultilevel"/>
    <w:tmpl w:val="CC0218F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39BE6D07"/>
    <w:multiLevelType w:val="hybridMultilevel"/>
    <w:tmpl w:val="3F54C584"/>
    <w:lvl w:ilvl="0" w:tplc="97506D36">
      <w:start w:val="1"/>
      <w:numFmt w:val="decimal"/>
      <w:lvlText w:val="(%1)"/>
      <w:lvlJc w:val="left"/>
      <w:pPr>
        <w:ind w:left="720" w:hanging="360"/>
      </w:pPr>
      <w:rPr>
        <w:rFonts w:hint="default"/>
        <w:color w:val="FF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F392445"/>
    <w:multiLevelType w:val="hybridMultilevel"/>
    <w:tmpl w:val="4496A686"/>
    <w:lvl w:ilvl="0" w:tplc="0424000F">
      <w:start w:val="1"/>
      <w:numFmt w:val="decimal"/>
      <w:lvlText w:val="%1."/>
      <w:lvlJc w:val="left"/>
      <w:pPr>
        <w:tabs>
          <w:tab w:val="num" w:pos="720"/>
        </w:tabs>
        <w:ind w:left="720" w:hanging="360"/>
      </w:p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0">
    <w:nsid w:val="42A048AC"/>
    <w:multiLevelType w:val="hybridMultilevel"/>
    <w:tmpl w:val="712ABA2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3C77489"/>
    <w:multiLevelType w:val="hybridMultilevel"/>
    <w:tmpl w:val="16BA2726"/>
    <w:lvl w:ilvl="0" w:tplc="18FE349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71C5042"/>
    <w:multiLevelType w:val="hybridMultilevel"/>
    <w:tmpl w:val="812AB32A"/>
    <w:lvl w:ilvl="0" w:tplc="04240013">
      <w:start w:val="1"/>
      <w:numFmt w:val="upperRoman"/>
      <w:lvlText w:val="%1."/>
      <w:lvlJc w:val="right"/>
      <w:pPr>
        <w:ind w:left="218" w:hanging="360"/>
      </w:p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3">
    <w:nsid w:val="4E667018"/>
    <w:multiLevelType w:val="hybridMultilevel"/>
    <w:tmpl w:val="27C2CA08"/>
    <w:lvl w:ilvl="0" w:tplc="03D8B9C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B5E60A8"/>
    <w:multiLevelType w:val="hybridMultilevel"/>
    <w:tmpl w:val="B3287C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D0B3087"/>
    <w:multiLevelType w:val="hybridMultilevel"/>
    <w:tmpl w:val="EBE8A0B4"/>
    <w:lvl w:ilvl="0" w:tplc="BF7466AE">
      <w:start w:val="5"/>
      <w:numFmt w:val="decimal"/>
      <w:lvlText w:val="%1."/>
      <w:lvlJc w:val="left"/>
      <w:pPr>
        <w:tabs>
          <w:tab w:val="num" w:pos="360"/>
        </w:tabs>
        <w:ind w:left="360" w:hanging="360"/>
      </w:pPr>
      <w:rPr>
        <w:rFonts w:hint="default"/>
      </w:rPr>
    </w:lvl>
    <w:lvl w:ilvl="1" w:tplc="9BEC14D6">
      <w:start w:val="1"/>
      <w:numFmt w:val="decimal"/>
      <w:lvlText w:val="(%2)"/>
      <w:lvlJc w:val="left"/>
      <w:pPr>
        <w:tabs>
          <w:tab w:val="num" w:pos="-2246"/>
        </w:tabs>
        <w:ind w:left="-2246" w:hanging="360"/>
      </w:pPr>
      <w:rPr>
        <w:rFonts w:hint="default"/>
      </w:rPr>
    </w:lvl>
    <w:lvl w:ilvl="2" w:tplc="0424001B" w:tentative="1">
      <w:start w:val="1"/>
      <w:numFmt w:val="lowerRoman"/>
      <w:lvlText w:val="%3."/>
      <w:lvlJc w:val="right"/>
      <w:pPr>
        <w:tabs>
          <w:tab w:val="num" w:pos="-1526"/>
        </w:tabs>
        <w:ind w:left="-1526" w:hanging="180"/>
      </w:pPr>
    </w:lvl>
    <w:lvl w:ilvl="3" w:tplc="0424000F" w:tentative="1">
      <w:start w:val="1"/>
      <w:numFmt w:val="decimal"/>
      <w:lvlText w:val="%4."/>
      <w:lvlJc w:val="left"/>
      <w:pPr>
        <w:tabs>
          <w:tab w:val="num" w:pos="-806"/>
        </w:tabs>
        <w:ind w:left="-806" w:hanging="360"/>
      </w:pPr>
    </w:lvl>
    <w:lvl w:ilvl="4" w:tplc="04240019" w:tentative="1">
      <w:start w:val="1"/>
      <w:numFmt w:val="lowerLetter"/>
      <w:lvlText w:val="%5."/>
      <w:lvlJc w:val="left"/>
      <w:pPr>
        <w:tabs>
          <w:tab w:val="num" w:pos="-86"/>
        </w:tabs>
        <w:ind w:left="-86" w:hanging="360"/>
      </w:pPr>
    </w:lvl>
    <w:lvl w:ilvl="5" w:tplc="0424001B" w:tentative="1">
      <w:start w:val="1"/>
      <w:numFmt w:val="lowerRoman"/>
      <w:lvlText w:val="%6."/>
      <w:lvlJc w:val="right"/>
      <w:pPr>
        <w:tabs>
          <w:tab w:val="num" w:pos="634"/>
        </w:tabs>
        <w:ind w:left="634" w:hanging="180"/>
      </w:pPr>
    </w:lvl>
    <w:lvl w:ilvl="6" w:tplc="0424000F" w:tentative="1">
      <w:start w:val="1"/>
      <w:numFmt w:val="decimal"/>
      <w:lvlText w:val="%7."/>
      <w:lvlJc w:val="left"/>
      <w:pPr>
        <w:tabs>
          <w:tab w:val="num" w:pos="1354"/>
        </w:tabs>
        <w:ind w:left="1354" w:hanging="360"/>
      </w:pPr>
    </w:lvl>
    <w:lvl w:ilvl="7" w:tplc="04240019" w:tentative="1">
      <w:start w:val="1"/>
      <w:numFmt w:val="lowerLetter"/>
      <w:lvlText w:val="%8."/>
      <w:lvlJc w:val="left"/>
      <w:pPr>
        <w:tabs>
          <w:tab w:val="num" w:pos="2074"/>
        </w:tabs>
        <w:ind w:left="2074" w:hanging="360"/>
      </w:pPr>
    </w:lvl>
    <w:lvl w:ilvl="8" w:tplc="0424001B" w:tentative="1">
      <w:start w:val="1"/>
      <w:numFmt w:val="lowerRoman"/>
      <w:lvlText w:val="%9."/>
      <w:lvlJc w:val="right"/>
      <w:pPr>
        <w:tabs>
          <w:tab w:val="num" w:pos="2794"/>
        </w:tabs>
        <w:ind w:left="2794" w:hanging="180"/>
      </w:pPr>
    </w:lvl>
  </w:abstractNum>
  <w:abstractNum w:abstractNumId="26">
    <w:nsid w:val="5F076051"/>
    <w:multiLevelType w:val="hybridMultilevel"/>
    <w:tmpl w:val="BE80C7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A870AC5"/>
    <w:multiLevelType w:val="hybridMultilevel"/>
    <w:tmpl w:val="D56C18C4"/>
    <w:lvl w:ilvl="0" w:tplc="81064D80">
      <w:start w:val="1"/>
      <w:numFmt w:val="bullet"/>
      <w:pStyle w:val="Alineazaodstavkom"/>
      <w:lvlText w:val="-"/>
      <w:lvlJc w:val="left"/>
      <w:pPr>
        <w:tabs>
          <w:tab w:val="num" w:pos="965"/>
        </w:tabs>
        <w:ind w:left="965"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AAD37BE"/>
    <w:multiLevelType w:val="hybridMultilevel"/>
    <w:tmpl w:val="0E8A10DC"/>
    <w:lvl w:ilvl="0" w:tplc="D910C6B2">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BFB5BEB"/>
    <w:multiLevelType w:val="hybridMultilevel"/>
    <w:tmpl w:val="747C56A6"/>
    <w:lvl w:ilvl="0" w:tplc="140EE2A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C2F244F"/>
    <w:multiLevelType w:val="hybridMultilevel"/>
    <w:tmpl w:val="3920F098"/>
    <w:lvl w:ilvl="0" w:tplc="C85610C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E952A5F"/>
    <w:multiLevelType w:val="hybridMultilevel"/>
    <w:tmpl w:val="F4E6CBF6"/>
    <w:lvl w:ilvl="0" w:tplc="8EA4D682">
      <w:start w:val="7"/>
      <w:numFmt w:val="decimal"/>
      <w:lvlText w:val="(%1)"/>
      <w:lvlJc w:val="left"/>
      <w:pPr>
        <w:ind w:left="732" w:hanging="3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34D347B"/>
    <w:multiLevelType w:val="hybridMultilevel"/>
    <w:tmpl w:val="9036DA18"/>
    <w:lvl w:ilvl="0" w:tplc="85E4F2D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74C9020D"/>
    <w:multiLevelType w:val="hybridMultilevel"/>
    <w:tmpl w:val="EA34958C"/>
    <w:lvl w:ilvl="0" w:tplc="1234A6C8">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5C97F06"/>
    <w:multiLevelType w:val="hybridMultilevel"/>
    <w:tmpl w:val="C92E7B34"/>
    <w:lvl w:ilvl="0" w:tplc="02C205BE">
      <w:start w:val="2"/>
      <w:numFmt w:val="decimal"/>
      <w:lvlText w:val="(%1)"/>
      <w:lvlJc w:val="left"/>
      <w:pPr>
        <w:ind w:left="36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74034FB"/>
    <w:multiLevelType w:val="hybridMultilevel"/>
    <w:tmpl w:val="472487AA"/>
    <w:lvl w:ilvl="0" w:tplc="1C8A499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B4E2108"/>
    <w:multiLevelType w:val="hybridMultilevel"/>
    <w:tmpl w:val="65D88FF2"/>
    <w:lvl w:ilvl="0" w:tplc="DBA258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1"/>
  </w:num>
  <w:num w:numId="4">
    <w:abstractNumId w:val="13"/>
  </w:num>
  <w:num w:numId="5">
    <w:abstractNumId w:val="22"/>
  </w:num>
  <w:num w:numId="6">
    <w:abstractNumId w:val="14"/>
  </w:num>
  <w:num w:numId="7">
    <w:abstractNumId w:val="4"/>
  </w:num>
  <w:num w:numId="8">
    <w:abstractNumId w:val="17"/>
  </w:num>
  <w:num w:numId="9">
    <w:abstractNumId w:val="0"/>
  </w:num>
  <w:num w:numId="10">
    <w:abstractNumId w:val="12"/>
  </w:num>
  <w:num w:numId="11">
    <w:abstractNumId w:val="21"/>
  </w:num>
  <w:num w:numId="12">
    <w:abstractNumId w:val="36"/>
  </w:num>
  <w:num w:numId="13">
    <w:abstractNumId w:val="5"/>
  </w:num>
  <w:num w:numId="14">
    <w:abstractNumId w:val="6"/>
  </w:num>
  <w:num w:numId="15">
    <w:abstractNumId w:val="24"/>
  </w:num>
  <w:num w:numId="16">
    <w:abstractNumId w:val="20"/>
  </w:num>
  <w:num w:numId="17">
    <w:abstractNumId w:val="23"/>
  </w:num>
  <w:num w:numId="18">
    <w:abstractNumId w:val="27"/>
  </w:num>
  <w:num w:numId="19">
    <w:abstractNumId w:val="27"/>
  </w:num>
  <w:num w:numId="20">
    <w:abstractNumId w:val="35"/>
  </w:num>
  <w:num w:numId="21">
    <w:abstractNumId w:val="26"/>
  </w:num>
  <w:num w:numId="22">
    <w:abstractNumId w:val="29"/>
  </w:num>
  <w:num w:numId="23">
    <w:abstractNumId w:val="30"/>
  </w:num>
  <w:num w:numId="24">
    <w:abstractNumId w:val="32"/>
  </w:num>
  <w:num w:numId="25">
    <w:abstractNumId w:val="27"/>
  </w:num>
  <w:num w:numId="26">
    <w:abstractNumId w:val="3"/>
  </w:num>
  <w:num w:numId="27">
    <w:abstractNumId w:val="16"/>
  </w:num>
  <w:num w:numId="28">
    <w:abstractNumId w:val="2"/>
  </w:num>
  <w:num w:numId="29">
    <w:abstractNumId w:val="25"/>
  </w:num>
  <w:num w:numId="30">
    <w:abstractNumId w:val="28"/>
  </w:num>
  <w:num w:numId="31">
    <w:abstractNumId w:val="34"/>
  </w:num>
  <w:num w:numId="32">
    <w:abstractNumId w:val="7"/>
  </w:num>
  <w:num w:numId="33">
    <w:abstractNumId w:val="33"/>
  </w:num>
  <w:num w:numId="34">
    <w:abstractNumId w:val="9"/>
  </w:num>
  <w:num w:numId="35">
    <w:abstractNumId w:val="1"/>
  </w:num>
  <w:num w:numId="36">
    <w:abstractNumId w:val="8"/>
  </w:num>
  <w:num w:numId="37">
    <w:abstractNumId w:val="31"/>
  </w:num>
  <w:num w:numId="38">
    <w:abstractNumId w:val="18"/>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9C0"/>
    <w:rsid w:val="00012C1F"/>
    <w:rsid w:val="00036D6E"/>
    <w:rsid w:val="00040979"/>
    <w:rsid w:val="00072CE4"/>
    <w:rsid w:val="000B0C24"/>
    <w:rsid w:val="000B137F"/>
    <w:rsid w:val="00111632"/>
    <w:rsid w:val="001138C8"/>
    <w:rsid w:val="001418C5"/>
    <w:rsid w:val="00151CB2"/>
    <w:rsid w:val="001843EE"/>
    <w:rsid w:val="001A468E"/>
    <w:rsid w:val="001C33A7"/>
    <w:rsid w:val="002007E3"/>
    <w:rsid w:val="00233FAB"/>
    <w:rsid w:val="002518CB"/>
    <w:rsid w:val="00270744"/>
    <w:rsid w:val="002847A7"/>
    <w:rsid w:val="002B0B55"/>
    <w:rsid w:val="00305E35"/>
    <w:rsid w:val="00310A3D"/>
    <w:rsid w:val="00317345"/>
    <w:rsid w:val="00325246"/>
    <w:rsid w:val="003454A3"/>
    <w:rsid w:val="00360728"/>
    <w:rsid w:val="003D1204"/>
    <w:rsid w:val="003D62A5"/>
    <w:rsid w:val="003F5C84"/>
    <w:rsid w:val="00437AF3"/>
    <w:rsid w:val="004432E4"/>
    <w:rsid w:val="004453C5"/>
    <w:rsid w:val="00445743"/>
    <w:rsid w:val="00455A1B"/>
    <w:rsid w:val="004911A3"/>
    <w:rsid w:val="004A3C62"/>
    <w:rsid w:val="004E6853"/>
    <w:rsid w:val="00534B68"/>
    <w:rsid w:val="00553987"/>
    <w:rsid w:val="00566DC2"/>
    <w:rsid w:val="005924E0"/>
    <w:rsid w:val="00597661"/>
    <w:rsid w:val="005A3CF6"/>
    <w:rsid w:val="005B10B9"/>
    <w:rsid w:val="005B208C"/>
    <w:rsid w:val="005B45FB"/>
    <w:rsid w:val="005D1269"/>
    <w:rsid w:val="005D3891"/>
    <w:rsid w:val="005D431E"/>
    <w:rsid w:val="005D5BA8"/>
    <w:rsid w:val="005D6115"/>
    <w:rsid w:val="00614444"/>
    <w:rsid w:val="00626A5C"/>
    <w:rsid w:val="00631989"/>
    <w:rsid w:val="006763F9"/>
    <w:rsid w:val="006931FF"/>
    <w:rsid w:val="006A06B3"/>
    <w:rsid w:val="006B1997"/>
    <w:rsid w:val="006B2F16"/>
    <w:rsid w:val="006C36F0"/>
    <w:rsid w:val="006C4696"/>
    <w:rsid w:val="006C4A70"/>
    <w:rsid w:val="006C4BCD"/>
    <w:rsid w:val="006D69D1"/>
    <w:rsid w:val="006E1F70"/>
    <w:rsid w:val="006F125E"/>
    <w:rsid w:val="00703462"/>
    <w:rsid w:val="007121E7"/>
    <w:rsid w:val="00717C10"/>
    <w:rsid w:val="00736ED8"/>
    <w:rsid w:val="00756BF1"/>
    <w:rsid w:val="007660A6"/>
    <w:rsid w:val="007843F0"/>
    <w:rsid w:val="0079203A"/>
    <w:rsid w:val="007A0ECE"/>
    <w:rsid w:val="007A61E4"/>
    <w:rsid w:val="007D54A9"/>
    <w:rsid w:val="0081692E"/>
    <w:rsid w:val="00821E35"/>
    <w:rsid w:val="00846A72"/>
    <w:rsid w:val="008741D0"/>
    <w:rsid w:val="008812CC"/>
    <w:rsid w:val="0089096C"/>
    <w:rsid w:val="00891AA6"/>
    <w:rsid w:val="008B6E0C"/>
    <w:rsid w:val="008C55D7"/>
    <w:rsid w:val="008F2EE5"/>
    <w:rsid w:val="009004C5"/>
    <w:rsid w:val="00921251"/>
    <w:rsid w:val="00921DF0"/>
    <w:rsid w:val="00961616"/>
    <w:rsid w:val="00975A7B"/>
    <w:rsid w:val="0099224E"/>
    <w:rsid w:val="009A3AE6"/>
    <w:rsid w:val="009A3D10"/>
    <w:rsid w:val="009C21EC"/>
    <w:rsid w:val="009C61C2"/>
    <w:rsid w:val="009D322D"/>
    <w:rsid w:val="009E45BF"/>
    <w:rsid w:val="009F3B7C"/>
    <w:rsid w:val="00A03788"/>
    <w:rsid w:val="00A1426D"/>
    <w:rsid w:val="00A45D79"/>
    <w:rsid w:val="00A51676"/>
    <w:rsid w:val="00AD1A86"/>
    <w:rsid w:val="00B058C0"/>
    <w:rsid w:val="00B50C55"/>
    <w:rsid w:val="00B56782"/>
    <w:rsid w:val="00B75798"/>
    <w:rsid w:val="00B90480"/>
    <w:rsid w:val="00BA5D90"/>
    <w:rsid w:val="00BB4787"/>
    <w:rsid w:val="00BB7A2E"/>
    <w:rsid w:val="00BD3F48"/>
    <w:rsid w:val="00BD5638"/>
    <w:rsid w:val="00BE0037"/>
    <w:rsid w:val="00C057CF"/>
    <w:rsid w:val="00C141F7"/>
    <w:rsid w:val="00C26251"/>
    <w:rsid w:val="00C367E7"/>
    <w:rsid w:val="00C6411D"/>
    <w:rsid w:val="00C9596A"/>
    <w:rsid w:val="00CC588F"/>
    <w:rsid w:val="00CD2351"/>
    <w:rsid w:val="00CE0A4B"/>
    <w:rsid w:val="00CE3CF8"/>
    <w:rsid w:val="00CF10CD"/>
    <w:rsid w:val="00D04090"/>
    <w:rsid w:val="00D2521B"/>
    <w:rsid w:val="00D319C0"/>
    <w:rsid w:val="00D52DCD"/>
    <w:rsid w:val="00D62B8F"/>
    <w:rsid w:val="00D654A0"/>
    <w:rsid w:val="00DA2E63"/>
    <w:rsid w:val="00DE6DA7"/>
    <w:rsid w:val="00DF784B"/>
    <w:rsid w:val="00E0354C"/>
    <w:rsid w:val="00E15347"/>
    <w:rsid w:val="00E3088C"/>
    <w:rsid w:val="00E334D5"/>
    <w:rsid w:val="00E3647D"/>
    <w:rsid w:val="00E66657"/>
    <w:rsid w:val="00E6698B"/>
    <w:rsid w:val="00E87C60"/>
    <w:rsid w:val="00E92049"/>
    <w:rsid w:val="00E953EB"/>
    <w:rsid w:val="00EA31EF"/>
    <w:rsid w:val="00ED0460"/>
    <w:rsid w:val="00ED3BFA"/>
    <w:rsid w:val="00F008E0"/>
    <w:rsid w:val="00F12D89"/>
    <w:rsid w:val="00F20C58"/>
    <w:rsid w:val="00F50B1A"/>
    <w:rsid w:val="00F71501"/>
    <w:rsid w:val="00F727B0"/>
    <w:rsid w:val="00F73F2D"/>
    <w:rsid w:val="00F77B23"/>
    <w:rsid w:val="00F8270C"/>
    <w:rsid w:val="00F9005B"/>
    <w:rsid w:val="00FB154E"/>
    <w:rsid w:val="00FB5EB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319C0"/>
    <w:pPr>
      <w:spacing w:after="0" w:line="240" w:lineRule="auto"/>
    </w:pPr>
    <w:rPr>
      <w:rFonts w:ascii="Times New Roman" w:eastAsia="Times New Roman" w:hAnsi="Times New Roman" w:cs="Times New Roman"/>
      <w:sz w:val="24"/>
      <w:szCs w:val="24"/>
      <w:lang w:eastAsia="sl-SI"/>
    </w:rPr>
  </w:style>
  <w:style w:type="paragraph" w:styleId="Naslov4">
    <w:name w:val="heading 4"/>
    <w:basedOn w:val="Navaden"/>
    <w:next w:val="Navaden"/>
    <w:link w:val="Naslov4Znak"/>
    <w:qFormat/>
    <w:rsid w:val="0079203A"/>
    <w:pPr>
      <w:keepNext/>
      <w:spacing w:before="240" w:after="60"/>
      <w:jc w:val="both"/>
      <w:outlineLvl w:val="3"/>
    </w:pPr>
    <w:rPr>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nhideWhenUsed/>
    <w:rsid w:val="00D319C0"/>
    <w:rPr>
      <w:rFonts w:ascii="Verdana" w:hAnsi="Verdana" w:hint="default"/>
      <w:color w:val="2A507B"/>
      <w:sz w:val="15"/>
      <w:szCs w:val="15"/>
      <w:u w:val="single"/>
    </w:rPr>
  </w:style>
  <w:style w:type="paragraph" w:styleId="Naslov">
    <w:name w:val="Title"/>
    <w:basedOn w:val="Navaden"/>
    <w:link w:val="NaslovZnak"/>
    <w:qFormat/>
    <w:rsid w:val="00D319C0"/>
    <w:pPr>
      <w:jc w:val="center"/>
    </w:pPr>
    <w:rPr>
      <w:rFonts w:ascii="Arial" w:hAnsi="Arial"/>
      <w:b/>
      <w:color w:val="000000"/>
      <w:szCs w:val="20"/>
      <w:lang w:val="en-GB"/>
    </w:rPr>
  </w:style>
  <w:style w:type="character" w:customStyle="1" w:styleId="NaslovZnak">
    <w:name w:val="Naslov Znak"/>
    <w:basedOn w:val="Privzetapisavaodstavka"/>
    <w:link w:val="Naslov"/>
    <w:rsid w:val="00D319C0"/>
    <w:rPr>
      <w:rFonts w:ascii="Arial" w:eastAsia="Times New Roman" w:hAnsi="Arial" w:cs="Times New Roman"/>
      <w:b/>
      <w:color w:val="000000"/>
      <w:sz w:val="24"/>
      <w:szCs w:val="20"/>
      <w:lang w:val="en-GB" w:eastAsia="sl-SI"/>
    </w:rPr>
  </w:style>
  <w:style w:type="paragraph" w:styleId="Navadensplet">
    <w:name w:val="Normal (Web)"/>
    <w:basedOn w:val="Navaden"/>
    <w:uiPriority w:val="99"/>
    <w:rsid w:val="00B56782"/>
    <w:pPr>
      <w:spacing w:before="100" w:beforeAutospacing="1" w:after="100" w:afterAutospacing="1"/>
    </w:pPr>
  </w:style>
  <w:style w:type="paragraph" w:styleId="Odstavekseznama">
    <w:name w:val="List Paragraph"/>
    <w:basedOn w:val="Navaden"/>
    <w:link w:val="OdstavekseznamaZnak"/>
    <w:uiPriority w:val="99"/>
    <w:qFormat/>
    <w:rsid w:val="000B0C24"/>
    <w:pPr>
      <w:ind w:left="720"/>
      <w:contextualSpacing/>
    </w:pPr>
  </w:style>
  <w:style w:type="table" w:customStyle="1" w:styleId="Koledar2">
    <w:name w:val="Koledar 2"/>
    <w:basedOn w:val="Navadnatabela"/>
    <w:uiPriority w:val="99"/>
    <w:qFormat/>
    <w:rsid w:val="00D04090"/>
    <w:pPr>
      <w:spacing w:after="0" w:line="240" w:lineRule="auto"/>
      <w:jc w:val="center"/>
    </w:pPr>
    <w:rPr>
      <w:rFonts w:eastAsiaTheme="minorEastAsia"/>
      <w:sz w:val="28"/>
      <w:lang w:eastAsia="sl-SI"/>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hAnsiTheme="majorHAnsi"/>
        <w:b w:val="0"/>
        <w:i w:val="0"/>
        <w:caps/>
        <w:smallCaps w:val="0"/>
        <w:color w:val="4F81BD" w:themeColor="accent1"/>
        <w:spacing w:val="20"/>
        <w:sz w:val="32"/>
      </w:rPr>
      <w:tblPr/>
      <w:tcPr>
        <w:tcBorders>
          <w:top w:val="nil"/>
          <w:left w:val="nil"/>
          <w:bottom w:val="nil"/>
          <w:right w:val="nil"/>
          <w:insideH w:val="nil"/>
          <w:insideV w:val="nil"/>
          <w:tl2br w:val="nil"/>
          <w:tr2bl w:val="nil"/>
        </w:tcBorders>
      </w:tcPr>
    </w:tblStylePr>
  </w:style>
  <w:style w:type="paragraph" w:customStyle="1" w:styleId="Odstavek">
    <w:name w:val="Odstavek"/>
    <w:basedOn w:val="Navaden"/>
    <w:link w:val="OdstavekZnak"/>
    <w:qFormat/>
    <w:rsid w:val="00E6698B"/>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E6698B"/>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151CB2"/>
    <w:pPr>
      <w:numPr>
        <w:numId w:val="18"/>
      </w:numPr>
      <w:tabs>
        <w:tab w:val="left" w:pos="540"/>
        <w:tab w:val="left" w:pos="900"/>
      </w:tabs>
      <w:jc w:val="both"/>
    </w:pPr>
    <w:rPr>
      <w:rFonts w:ascii="Arial" w:hAnsi="Arial"/>
      <w:sz w:val="22"/>
      <w:szCs w:val="22"/>
      <w:lang w:val="x-none" w:eastAsia="x-none"/>
    </w:rPr>
  </w:style>
  <w:style w:type="character" w:customStyle="1" w:styleId="AlineazaodstavkomZnak">
    <w:name w:val="Alinea za odstavkom Znak"/>
    <w:link w:val="Alineazaodstavkom"/>
    <w:rsid w:val="00151CB2"/>
    <w:rPr>
      <w:rFonts w:ascii="Arial" w:eastAsia="Times New Roman" w:hAnsi="Arial" w:cs="Times New Roman"/>
      <w:lang w:val="x-none" w:eastAsia="x-none"/>
    </w:rPr>
  </w:style>
  <w:style w:type="paragraph" w:styleId="Napis">
    <w:name w:val="caption"/>
    <w:basedOn w:val="Navaden"/>
    <w:next w:val="Navaden"/>
    <w:qFormat/>
    <w:rsid w:val="006C4696"/>
    <w:pPr>
      <w:spacing w:line="260" w:lineRule="atLeast"/>
    </w:pPr>
    <w:rPr>
      <w:rFonts w:ascii="Arial" w:hAnsi="Arial"/>
      <w:b/>
      <w:bCs/>
      <w:sz w:val="20"/>
      <w:szCs w:val="20"/>
      <w:lang w:eastAsia="en-US"/>
    </w:rPr>
  </w:style>
  <w:style w:type="paragraph" w:customStyle="1" w:styleId="lennovele">
    <w:name w:val="Člen_novele"/>
    <w:basedOn w:val="Navaden"/>
    <w:link w:val="lennoveleZnak"/>
    <w:qFormat/>
    <w:rsid w:val="006C4696"/>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noveleZnak">
    <w:name w:val="Člen_novele Znak"/>
    <w:link w:val="lennovele"/>
    <w:rsid w:val="006C4696"/>
    <w:rPr>
      <w:rFonts w:ascii="Arial" w:eastAsia="Times New Roman" w:hAnsi="Arial" w:cs="Times New Roman"/>
      <w:b/>
      <w:lang w:val="x-none" w:eastAsia="x-none"/>
    </w:rPr>
  </w:style>
  <w:style w:type="character" w:customStyle="1" w:styleId="Naslov4Znak">
    <w:name w:val="Naslov 4 Znak"/>
    <w:basedOn w:val="Privzetapisavaodstavka"/>
    <w:link w:val="Naslov4"/>
    <w:rsid w:val="0079203A"/>
    <w:rPr>
      <w:rFonts w:ascii="Times New Roman" w:eastAsia="Times New Roman" w:hAnsi="Times New Roman" w:cs="Times New Roman"/>
      <w:b/>
      <w:bCs/>
      <w:sz w:val="28"/>
      <w:szCs w:val="28"/>
      <w:lang w:eastAsia="sl-SI"/>
    </w:rPr>
  </w:style>
  <w:style w:type="character" w:styleId="Pripombasklic">
    <w:name w:val="annotation reference"/>
    <w:uiPriority w:val="99"/>
    <w:rsid w:val="0079203A"/>
    <w:rPr>
      <w:sz w:val="16"/>
      <w:szCs w:val="16"/>
    </w:rPr>
  </w:style>
  <w:style w:type="paragraph" w:styleId="Pripombabesedilo">
    <w:name w:val="annotation text"/>
    <w:basedOn w:val="Navaden"/>
    <w:link w:val="PripombabesediloZnak"/>
    <w:uiPriority w:val="99"/>
    <w:rsid w:val="0079203A"/>
    <w:rPr>
      <w:sz w:val="20"/>
      <w:szCs w:val="20"/>
    </w:rPr>
  </w:style>
  <w:style w:type="character" w:customStyle="1" w:styleId="PripombabesediloZnak">
    <w:name w:val="Pripomba – besedilo Znak"/>
    <w:basedOn w:val="Privzetapisavaodstavka"/>
    <w:link w:val="Pripombabesedilo"/>
    <w:uiPriority w:val="99"/>
    <w:rsid w:val="0079203A"/>
    <w:rPr>
      <w:rFonts w:ascii="Times New Roman" w:eastAsia="Times New Roman" w:hAnsi="Times New Roman" w:cs="Times New Roman"/>
      <w:sz w:val="20"/>
      <w:szCs w:val="20"/>
      <w:lang w:eastAsia="sl-SI"/>
    </w:rPr>
  </w:style>
  <w:style w:type="paragraph" w:styleId="Besedilooblaka">
    <w:name w:val="Balloon Text"/>
    <w:basedOn w:val="Navaden"/>
    <w:link w:val="BesedilooblakaZnak"/>
    <w:uiPriority w:val="99"/>
    <w:semiHidden/>
    <w:unhideWhenUsed/>
    <w:rsid w:val="0079203A"/>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9203A"/>
    <w:rPr>
      <w:rFonts w:ascii="Tahoma" w:eastAsia="Times New Roman" w:hAnsi="Tahoma" w:cs="Tahoma"/>
      <w:sz w:val="16"/>
      <w:szCs w:val="16"/>
      <w:lang w:eastAsia="sl-SI"/>
    </w:rPr>
  </w:style>
  <w:style w:type="character" w:customStyle="1" w:styleId="OdstavekseznamaZnak">
    <w:name w:val="Odstavek seznama Znak"/>
    <w:basedOn w:val="Privzetapisavaodstavka"/>
    <w:link w:val="Odstavekseznama"/>
    <w:uiPriority w:val="99"/>
    <w:rsid w:val="0079203A"/>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319C0"/>
    <w:pPr>
      <w:spacing w:after="0" w:line="240" w:lineRule="auto"/>
    </w:pPr>
    <w:rPr>
      <w:rFonts w:ascii="Times New Roman" w:eastAsia="Times New Roman" w:hAnsi="Times New Roman" w:cs="Times New Roman"/>
      <w:sz w:val="24"/>
      <w:szCs w:val="24"/>
      <w:lang w:eastAsia="sl-SI"/>
    </w:rPr>
  </w:style>
  <w:style w:type="paragraph" w:styleId="Naslov4">
    <w:name w:val="heading 4"/>
    <w:basedOn w:val="Navaden"/>
    <w:next w:val="Navaden"/>
    <w:link w:val="Naslov4Znak"/>
    <w:qFormat/>
    <w:rsid w:val="0079203A"/>
    <w:pPr>
      <w:keepNext/>
      <w:spacing w:before="240" w:after="60"/>
      <w:jc w:val="both"/>
      <w:outlineLvl w:val="3"/>
    </w:pPr>
    <w:rPr>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nhideWhenUsed/>
    <w:rsid w:val="00D319C0"/>
    <w:rPr>
      <w:rFonts w:ascii="Verdana" w:hAnsi="Verdana" w:hint="default"/>
      <w:color w:val="2A507B"/>
      <w:sz w:val="15"/>
      <w:szCs w:val="15"/>
      <w:u w:val="single"/>
    </w:rPr>
  </w:style>
  <w:style w:type="paragraph" w:styleId="Naslov">
    <w:name w:val="Title"/>
    <w:basedOn w:val="Navaden"/>
    <w:link w:val="NaslovZnak"/>
    <w:qFormat/>
    <w:rsid w:val="00D319C0"/>
    <w:pPr>
      <w:jc w:val="center"/>
    </w:pPr>
    <w:rPr>
      <w:rFonts w:ascii="Arial" w:hAnsi="Arial"/>
      <w:b/>
      <w:color w:val="000000"/>
      <w:szCs w:val="20"/>
      <w:lang w:val="en-GB"/>
    </w:rPr>
  </w:style>
  <w:style w:type="character" w:customStyle="1" w:styleId="NaslovZnak">
    <w:name w:val="Naslov Znak"/>
    <w:basedOn w:val="Privzetapisavaodstavka"/>
    <w:link w:val="Naslov"/>
    <w:rsid w:val="00D319C0"/>
    <w:rPr>
      <w:rFonts w:ascii="Arial" w:eastAsia="Times New Roman" w:hAnsi="Arial" w:cs="Times New Roman"/>
      <w:b/>
      <w:color w:val="000000"/>
      <w:sz w:val="24"/>
      <w:szCs w:val="20"/>
      <w:lang w:val="en-GB" w:eastAsia="sl-SI"/>
    </w:rPr>
  </w:style>
  <w:style w:type="paragraph" w:styleId="Navadensplet">
    <w:name w:val="Normal (Web)"/>
    <w:basedOn w:val="Navaden"/>
    <w:uiPriority w:val="99"/>
    <w:rsid w:val="00B56782"/>
    <w:pPr>
      <w:spacing w:before="100" w:beforeAutospacing="1" w:after="100" w:afterAutospacing="1"/>
    </w:pPr>
  </w:style>
  <w:style w:type="paragraph" w:styleId="Odstavekseznama">
    <w:name w:val="List Paragraph"/>
    <w:basedOn w:val="Navaden"/>
    <w:link w:val="OdstavekseznamaZnak"/>
    <w:uiPriority w:val="99"/>
    <w:qFormat/>
    <w:rsid w:val="000B0C24"/>
    <w:pPr>
      <w:ind w:left="720"/>
      <w:contextualSpacing/>
    </w:pPr>
  </w:style>
  <w:style w:type="table" w:customStyle="1" w:styleId="Koledar2">
    <w:name w:val="Koledar 2"/>
    <w:basedOn w:val="Navadnatabela"/>
    <w:uiPriority w:val="99"/>
    <w:qFormat/>
    <w:rsid w:val="00D04090"/>
    <w:pPr>
      <w:spacing w:after="0" w:line="240" w:lineRule="auto"/>
      <w:jc w:val="center"/>
    </w:pPr>
    <w:rPr>
      <w:rFonts w:eastAsiaTheme="minorEastAsia"/>
      <w:sz w:val="28"/>
      <w:lang w:eastAsia="sl-SI"/>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hAnsiTheme="majorHAnsi"/>
        <w:b w:val="0"/>
        <w:i w:val="0"/>
        <w:caps/>
        <w:smallCaps w:val="0"/>
        <w:color w:val="4F81BD" w:themeColor="accent1"/>
        <w:spacing w:val="20"/>
        <w:sz w:val="32"/>
      </w:rPr>
      <w:tblPr/>
      <w:tcPr>
        <w:tcBorders>
          <w:top w:val="nil"/>
          <w:left w:val="nil"/>
          <w:bottom w:val="nil"/>
          <w:right w:val="nil"/>
          <w:insideH w:val="nil"/>
          <w:insideV w:val="nil"/>
          <w:tl2br w:val="nil"/>
          <w:tr2bl w:val="nil"/>
        </w:tcBorders>
      </w:tcPr>
    </w:tblStylePr>
  </w:style>
  <w:style w:type="paragraph" w:customStyle="1" w:styleId="Odstavek">
    <w:name w:val="Odstavek"/>
    <w:basedOn w:val="Navaden"/>
    <w:link w:val="OdstavekZnak"/>
    <w:qFormat/>
    <w:rsid w:val="00E6698B"/>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E6698B"/>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151CB2"/>
    <w:pPr>
      <w:numPr>
        <w:numId w:val="18"/>
      </w:numPr>
      <w:tabs>
        <w:tab w:val="left" w:pos="540"/>
        <w:tab w:val="left" w:pos="900"/>
      </w:tabs>
      <w:jc w:val="both"/>
    </w:pPr>
    <w:rPr>
      <w:rFonts w:ascii="Arial" w:hAnsi="Arial"/>
      <w:sz w:val="22"/>
      <w:szCs w:val="22"/>
      <w:lang w:val="x-none" w:eastAsia="x-none"/>
    </w:rPr>
  </w:style>
  <w:style w:type="character" w:customStyle="1" w:styleId="AlineazaodstavkomZnak">
    <w:name w:val="Alinea za odstavkom Znak"/>
    <w:link w:val="Alineazaodstavkom"/>
    <w:rsid w:val="00151CB2"/>
    <w:rPr>
      <w:rFonts w:ascii="Arial" w:eastAsia="Times New Roman" w:hAnsi="Arial" w:cs="Times New Roman"/>
      <w:lang w:val="x-none" w:eastAsia="x-none"/>
    </w:rPr>
  </w:style>
  <w:style w:type="paragraph" w:styleId="Napis">
    <w:name w:val="caption"/>
    <w:basedOn w:val="Navaden"/>
    <w:next w:val="Navaden"/>
    <w:qFormat/>
    <w:rsid w:val="006C4696"/>
    <w:pPr>
      <w:spacing w:line="260" w:lineRule="atLeast"/>
    </w:pPr>
    <w:rPr>
      <w:rFonts w:ascii="Arial" w:hAnsi="Arial"/>
      <w:b/>
      <w:bCs/>
      <w:sz w:val="20"/>
      <w:szCs w:val="20"/>
      <w:lang w:eastAsia="en-US"/>
    </w:rPr>
  </w:style>
  <w:style w:type="paragraph" w:customStyle="1" w:styleId="lennovele">
    <w:name w:val="Člen_novele"/>
    <w:basedOn w:val="Navaden"/>
    <w:link w:val="lennoveleZnak"/>
    <w:qFormat/>
    <w:rsid w:val="006C4696"/>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noveleZnak">
    <w:name w:val="Člen_novele Znak"/>
    <w:link w:val="lennovele"/>
    <w:rsid w:val="006C4696"/>
    <w:rPr>
      <w:rFonts w:ascii="Arial" w:eastAsia="Times New Roman" w:hAnsi="Arial" w:cs="Times New Roman"/>
      <w:b/>
      <w:lang w:val="x-none" w:eastAsia="x-none"/>
    </w:rPr>
  </w:style>
  <w:style w:type="character" w:customStyle="1" w:styleId="Naslov4Znak">
    <w:name w:val="Naslov 4 Znak"/>
    <w:basedOn w:val="Privzetapisavaodstavka"/>
    <w:link w:val="Naslov4"/>
    <w:rsid w:val="0079203A"/>
    <w:rPr>
      <w:rFonts w:ascii="Times New Roman" w:eastAsia="Times New Roman" w:hAnsi="Times New Roman" w:cs="Times New Roman"/>
      <w:b/>
      <w:bCs/>
      <w:sz w:val="28"/>
      <w:szCs w:val="28"/>
      <w:lang w:eastAsia="sl-SI"/>
    </w:rPr>
  </w:style>
  <w:style w:type="character" w:styleId="Pripombasklic">
    <w:name w:val="annotation reference"/>
    <w:uiPriority w:val="99"/>
    <w:rsid w:val="0079203A"/>
    <w:rPr>
      <w:sz w:val="16"/>
      <w:szCs w:val="16"/>
    </w:rPr>
  </w:style>
  <w:style w:type="paragraph" w:styleId="Pripombabesedilo">
    <w:name w:val="annotation text"/>
    <w:basedOn w:val="Navaden"/>
    <w:link w:val="PripombabesediloZnak"/>
    <w:uiPriority w:val="99"/>
    <w:rsid w:val="0079203A"/>
    <w:rPr>
      <w:sz w:val="20"/>
      <w:szCs w:val="20"/>
    </w:rPr>
  </w:style>
  <w:style w:type="character" w:customStyle="1" w:styleId="PripombabesediloZnak">
    <w:name w:val="Pripomba – besedilo Znak"/>
    <w:basedOn w:val="Privzetapisavaodstavka"/>
    <w:link w:val="Pripombabesedilo"/>
    <w:uiPriority w:val="99"/>
    <w:rsid w:val="0079203A"/>
    <w:rPr>
      <w:rFonts w:ascii="Times New Roman" w:eastAsia="Times New Roman" w:hAnsi="Times New Roman" w:cs="Times New Roman"/>
      <w:sz w:val="20"/>
      <w:szCs w:val="20"/>
      <w:lang w:eastAsia="sl-SI"/>
    </w:rPr>
  </w:style>
  <w:style w:type="paragraph" w:styleId="Besedilooblaka">
    <w:name w:val="Balloon Text"/>
    <w:basedOn w:val="Navaden"/>
    <w:link w:val="BesedilooblakaZnak"/>
    <w:uiPriority w:val="99"/>
    <w:semiHidden/>
    <w:unhideWhenUsed/>
    <w:rsid w:val="0079203A"/>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9203A"/>
    <w:rPr>
      <w:rFonts w:ascii="Tahoma" w:eastAsia="Times New Roman" w:hAnsi="Tahoma" w:cs="Tahoma"/>
      <w:sz w:val="16"/>
      <w:szCs w:val="16"/>
      <w:lang w:eastAsia="sl-SI"/>
    </w:rPr>
  </w:style>
  <w:style w:type="character" w:customStyle="1" w:styleId="OdstavekseznamaZnak">
    <w:name w:val="Odstavek seznama Znak"/>
    <w:basedOn w:val="Privzetapisavaodstavka"/>
    <w:link w:val="Odstavekseznama"/>
    <w:uiPriority w:val="99"/>
    <w:rsid w:val="0079203A"/>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113080">
      <w:bodyDiv w:val="1"/>
      <w:marLeft w:val="0"/>
      <w:marRight w:val="0"/>
      <w:marTop w:val="0"/>
      <w:marBottom w:val="0"/>
      <w:divBdr>
        <w:top w:val="none" w:sz="0" w:space="0" w:color="auto"/>
        <w:left w:val="none" w:sz="0" w:space="0" w:color="auto"/>
        <w:bottom w:val="none" w:sz="0" w:space="0" w:color="auto"/>
        <w:right w:val="none" w:sz="0" w:space="0" w:color="auto"/>
      </w:divBdr>
    </w:div>
    <w:div w:id="182550407">
      <w:bodyDiv w:val="1"/>
      <w:marLeft w:val="0"/>
      <w:marRight w:val="0"/>
      <w:marTop w:val="0"/>
      <w:marBottom w:val="0"/>
      <w:divBdr>
        <w:top w:val="none" w:sz="0" w:space="0" w:color="auto"/>
        <w:left w:val="none" w:sz="0" w:space="0" w:color="auto"/>
        <w:bottom w:val="none" w:sz="0" w:space="0" w:color="auto"/>
        <w:right w:val="none" w:sz="0" w:space="0" w:color="auto"/>
      </w:divBdr>
    </w:div>
    <w:div w:id="846093937">
      <w:bodyDiv w:val="1"/>
      <w:marLeft w:val="0"/>
      <w:marRight w:val="0"/>
      <w:marTop w:val="0"/>
      <w:marBottom w:val="0"/>
      <w:divBdr>
        <w:top w:val="none" w:sz="0" w:space="0" w:color="auto"/>
        <w:left w:val="none" w:sz="0" w:space="0" w:color="auto"/>
        <w:bottom w:val="none" w:sz="0" w:space="0" w:color="auto"/>
        <w:right w:val="none" w:sz="0" w:space="0" w:color="auto"/>
      </w:divBdr>
      <w:divsChild>
        <w:div w:id="333806468">
          <w:marLeft w:val="0"/>
          <w:marRight w:val="0"/>
          <w:marTop w:val="0"/>
          <w:marBottom w:val="0"/>
          <w:divBdr>
            <w:top w:val="none" w:sz="0" w:space="0" w:color="auto"/>
            <w:left w:val="none" w:sz="0" w:space="0" w:color="auto"/>
            <w:bottom w:val="none" w:sz="0" w:space="0" w:color="auto"/>
            <w:right w:val="none" w:sz="0" w:space="0" w:color="auto"/>
          </w:divBdr>
          <w:divsChild>
            <w:div w:id="2013869894">
              <w:marLeft w:val="0"/>
              <w:marRight w:val="0"/>
              <w:marTop w:val="0"/>
              <w:marBottom w:val="0"/>
              <w:divBdr>
                <w:top w:val="none" w:sz="0" w:space="0" w:color="auto"/>
                <w:left w:val="none" w:sz="0" w:space="0" w:color="auto"/>
                <w:bottom w:val="none" w:sz="0" w:space="0" w:color="auto"/>
                <w:right w:val="none" w:sz="0" w:space="0" w:color="auto"/>
              </w:divBdr>
              <w:divsChild>
                <w:div w:id="1219131443">
                  <w:marLeft w:val="0"/>
                  <w:marRight w:val="0"/>
                  <w:marTop w:val="0"/>
                  <w:marBottom w:val="0"/>
                  <w:divBdr>
                    <w:top w:val="none" w:sz="0" w:space="0" w:color="auto"/>
                    <w:left w:val="none" w:sz="0" w:space="0" w:color="auto"/>
                    <w:bottom w:val="none" w:sz="0" w:space="0" w:color="auto"/>
                    <w:right w:val="none" w:sz="0" w:space="0" w:color="auto"/>
                  </w:divBdr>
                  <w:divsChild>
                    <w:div w:id="89169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5703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p.gov.si/fileadmin/mop.gov.si/pageuploads/osnutki/nuv_II_karte_1del.zip" TargetMode="External"/><Relationship Id="rId3" Type="http://schemas.microsoft.com/office/2007/relationships/stylesWithEffects" Target="stylesWithEffects.xml"/><Relationship Id="rId7" Type="http://schemas.openxmlformats.org/officeDocument/2006/relationships/hyperlink" Target="http://www.mop.gov.si/fileadmin/mop.gov.si/pageuploads/osnutki/NUV_II_VO_Jadransko_morje.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op.gov.si/fileadmin/mop.gov.si/pageuploads/osnutki/NUV_II_VO_Donava.doc"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op.gov.si/fileadmin/mop.gov.si/pageuploads/osnutki/nuv_II_karte_2del.zip"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3622</Words>
  <Characters>20647</Characters>
  <Application>Microsoft Office Word</Application>
  <DocSecurity>0</DocSecurity>
  <Lines>172</Lines>
  <Paragraphs>48</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24221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Natasa Vodopivec</dc:creator>
  <cp:lastModifiedBy>Natasa.Vodopivec</cp:lastModifiedBy>
  <cp:revision>3</cp:revision>
  <cp:lastPrinted>2016-09-13T12:08:00Z</cp:lastPrinted>
  <dcterms:created xsi:type="dcterms:W3CDTF">2016-09-21T14:22:00Z</dcterms:created>
  <dcterms:modified xsi:type="dcterms:W3CDTF">2016-09-21T14:23:00Z</dcterms:modified>
</cp:coreProperties>
</file>