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B14" w:rsidRDefault="00F20065">
      <w:r>
        <w:rPr>
          <w:noProof/>
        </w:rPr>
        <w:pict>
          <v:group id="Group 2" o:spid="_x0000_s1033" style="position:absolute;left:0;text-align:left;margin-left:385pt;margin-top:0;width:238.1pt;height:841.85pt;z-index:251654144;mso-width-percent:400;mso-height-percent:1000;mso-position-horizontal:right;mso-position-horizontal-relative:page;mso-position-vertical:top;mso-position-vertical-relative:page;mso-width-percent:400;mso-height-percent:1000" coordorigin="7329" coordsize="49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" o:allowincell="f">
            <v:group id="Group 3" o:spid="_x0000_s1034" style="position:absolute;left:7344;width:4896;height:15840" coordorigin="7560" coordsize="4700,158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rect id="Rectangle 4" o:spid="_x0000_s1035" style="position:absolute;left:7755;width:4505;height:158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03SsEA&#10;AADaAAAADwAAAGRycy9kb3ducmV2LnhtbESPT4vCMBTE74LfITzBm6Z6EK1GWRRFBMF/yB4fzdu2&#10;bvNSkqj1228WBI/DzPyGmS0aU4kHOV9aVjDoJyCIM6tLzhVczuveGIQPyBory6TgRR4W83Zrhqm2&#10;Tz7S4xRyESHsU1RQhFCnUvqsIIO+b2vi6P1YZzBE6XKpHT4j3FRymCQjabDkuFBgTcuCst/T3Sg4&#10;4OHbnFfbS3XbHM3elTi83nZKdTvN1xREoCZ8wu/2ViuYwP+VeAPk/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R9N0rBAAAA2gAAAA8AAAAAAAAAAAAAAAAAmAIAAGRycy9kb3du&#10;cmV2LnhtbFBLBQYAAAAABAAEAPUAAACGAwAAAAA=&#10;" fillcolor="#9bbb59" stroked="f" strokecolor="#d8d8d8"/>
              <v:rect id="Rectangle 5" o:spid="_x0000_s1036" alt="Light vertical" style="position:absolute;left:7560;top:8;width:195;height:158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mwucgA&#10;AADbAAAADwAAAGRycy9kb3ducmV2LnhtbESPT0sDQQzF74LfYYjgpbSzipV27bRUQbClB/sXvMWd&#10;uLu6k1l2pu347c2h4C3hvbz3y2SWXKNO1IXas4G7QQaKuPC25tLAbvvaH4EKEdli45kM/FKA2fT6&#10;aoK59Wde02kTSyUhHHI0UMXY5lqHoiKHYeBbYtG+fOcwytqV2nZ4lnDX6Psse9QOa5aGClt6qaj4&#10;2Rydgefh8n23ekiH+ffnfjzOeouP1Bsac3uT5k+gIqX4b75cv1nBF3r5RQbQ0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tebC5yAAAANsAAAAPAAAAAAAAAAAAAAAAAJgCAABk&#10;cnMvZG93bnJldi54bWxQSwUGAAAAAAQABAD1AAAAjQMAAAAA&#10;" fillcolor="#9bbb59" stroked="f" strokecolor="white" strokeweight="1pt">
                <v:fill r:id="rId9" o:title="" opacity="52428f" o:opacity2="52428f" type="pattern"/>
                <v:shadow color="#d8d8d8" offset="3pt,3pt"/>
              </v:rect>
            </v:group>
            <v:rect id="Rectangle 6" o:spid="_x0000_s1037" style="position:absolute;left:7344;width:4896;height:2359;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H8IA&#10;AADbAAAADwAAAGRycy9kb3ducmV2LnhtbERPTWsCMRC9C/0PYQq9iCa2IHVrlFIU7KXiVsTj7Ga6&#10;WdxMlk3U7b9vCoK3ebzPmS9714gLdaH2rGEyViCIS29qrjTsv9ejVxAhIhtsPJOGXwqwXDwM5pgZ&#10;f+UdXfJYiRTCIUMNNsY2kzKUlhyGsW+JE/fjO4cxwa6SpsNrCneNfFZqKh3WnBostvRhqTzlZ6dh&#10;Swf78jkripX6OhXHo4pDQ0brp8f+/Q1EpD7exTf3xqT5E/j/JR0gF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6dwfwgAAANsAAAAPAAAAAAAAAAAAAAAAAJgCAABkcnMvZG93&#10;bnJldi54bWxQSwUGAAAAAAQABAD1AAAAhwMAAAAA&#10;" filled="f" stroked="f" strokecolor="white" strokeweight="1pt">
              <v:fill opacity="52428f"/>
              <v:textbox inset="28.8pt,14.4pt,14.4pt,14.4pt">
                <w:txbxContent>
                  <w:p w:rsidR="00F42E22" w:rsidRPr="001A77A6" w:rsidRDefault="00F42E22" w:rsidP="00241413">
                    <w:pPr>
                      <w:pStyle w:val="Brezrazmikov"/>
                      <w:ind w:left="0"/>
                    </w:pPr>
                    <w:r>
                      <w:rPr>
                        <w:noProof/>
                        <w:lang w:eastAsia="sl-SI"/>
                      </w:rPr>
                      <w:t xml:space="preserve">          </w:t>
                    </w:r>
                    <w:r w:rsidR="00AC2D81">
                      <w:rPr>
                        <w:noProof/>
                        <w:lang w:eastAsia="sl-SI"/>
                      </w:rPr>
                      <w:drawing>
                        <wp:inline distT="0" distB="0" distL="0" distR="0">
                          <wp:extent cx="1943100" cy="1133475"/>
                          <wp:effectExtent l="0" t="0" r="0" b="0"/>
                          <wp:docPr id="1"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6"/>
                                  <pic:cNvPicPr>
                                    <a:picLocks noChangeAspect="1" noChangeArrowheads="1"/>
                                  </pic:cNvPicPr>
                                </pic:nvPicPr>
                                <pic:blipFill>
                                  <a:blip r:embed="rId10"/>
                                  <a:srcRect/>
                                  <a:stretch>
                                    <a:fillRect/>
                                  </a:stretch>
                                </pic:blipFill>
                                <pic:spPr bwMode="auto">
                                  <a:xfrm>
                                    <a:off x="0" y="0"/>
                                    <a:ext cx="1943100" cy="1133475"/>
                                  </a:xfrm>
                                  <a:prstGeom prst="rect">
                                    <a:avLst/>
                                  </a:prstGeom>
                                  <a:noFill/>
                                  <a:ln w="9525">
                                    <a:noFill/>
                                    <a:miter lim="800000"/>
                                    <a:headEnd/>
                                    <a:tailEnd/>
                                  </a:ln>
                                </pic:spPr>
                              </pic:pic>
                            </a:graphicData>
                          </a:graphic>
                        </wp:inline>
                      </w:drawing>
                    </w:r>
                  </w:p>
                </w:txbxContent>
              </v:textbox>
            </v:rect>
            <v:rect id="Rectangle 7" o:spid="_x0000_s1038" style="position:absolute;left:7329;top:10658;width:4889;height:4462;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fn88IA&#10;AADbAAAADwAAAGRycy9kb3ducmV2LnhtbERPTWsCMRC9C/0PYQq9iCYqlLo1SikK7cXiVsTj7Ga6&#10;WdxMlk2q23/fCIK3ebzPWax614gzdaH2rGEyViCIS29qrjTsvzejFxAhIhtsPJOGPwqwWj4MFpgZ&#10;f+EdnfNYiRTCIUMNNsY2kzKUlhyGsW+JE/fjO4cxwa6SpsNLCneNnCr1LB3WnBostvRuqTzlv07D&#10;Fx3s7HNeFGu1PRXHo4pDQ0brp8f+7RVEpD7exTf3h0nzZ3D9JR0g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fzwgAAANsAAAAPAAAAAAAAAAAAAAAAAJgCAABkcnMvZG93&#10;bnJldi54bWxQSwUGAAAAAAQABAD1AAAAhwMAAAAA&#10;" filled="f" stroked="f" strokecolor="white" strokeweight="1pt">
              <v:fill opacity="52428f"/>
              <v:textbox inset="28.8pt,14.4pt,14.4pt,14.4pt">
                <w:txbxContent>
                  <w:p w:rsidR="00F42E22" w:rsidRDefault="00F42E22" w:rsidP="0087089B">
                    <w:pPr>
                      <w:pStyle w:val="Brezrazmikov"/>
                      <w:rPr>
                        <w:noProof/>
                        <w:lang w:eastAsia="sl-SI"/>
                      </w:rPr>
                    </w:pPr>
                  </w:p>
                  <w:p w:rsidR="00F42E22" w:rsidRDefault="00F42E22" w:rsidP="0087089B">
                    <w:pPr>
                      <w:pStyle w:val="Brezrazmikov"/>
                      <w:rPr>
                        <w:noProof/>
                        <w:lang w:eastAsia="sl-SI"/>
                      </w:rPr>
                    </w:pPr>
                  </w:p>
                  <w:p w:rsidR="00F42E22" w:rsidRDefault="00F42E22" w:rsidP="0087089B">
                    <w:pPr>
                      <w:pStyle w:val="Brezrazmikov"/>
                    </w:pPr>
                  </w:p>
                  <w:p w:rsidR="00F42E22" w:rsidRDefault="00F42E22" w:rsidP="0087089B">
                    <w:pPr>
                      <w:pStyle w:val="Brezrazmikov"/>
                    </w:pPr>
                  </w:p>
                  <w:p w:rsidR="00F42E22" w:rsidRDefault="00F42E22" w:rsidP="0087089B">
                    <w:pPr>
                      <w:pStyle w:val="Brezrazmikov"/>
                      <w:rPr>
                        <w:noProof/>
                        <w:lang w:eastAsia="sl-SI"/>
                      </w:rPr>
                    </w:pPr>
                  </w:p>
                  <w:p w:rsidR="00F42E22" w:rsidRDefault="00F42E22" w:rsidP="0087089B">
                    <w:pPr>
                      <w:pStyle w:val="Brezrazmikov"/>
                      <w:rPr>
                        <w:noProof/>
                        <w:lang w:eastAsia="sl-SI"/>
                      </w:rPr>
                    </w:pPr>
                  </w:p>
                  <w:p w:rsidR="00F42E22" w:rsidRDefault="00F42E22" w:rsidP="0087089B">
                    <w:pPr>
                      <w:pStyle w:val="Brezrazmikov"/>
                    </w:pPr>
                  </w:p>
                  <w:p w:rsidR="00F42E22" w:rsidRDefault="00F42E22" w:rsidP="0087089B">
                    <w:pPr>
                      <w:pStyle w:val="Brezrazmikov"/>
                    </w:pPr>
                  </w:p>
                  <w:p w:rsidR="00F42E22" w:rsidRDefault="00F42E22" w:rsidP="0087089B">
                    <w:pPr>
                      <w:pStyle w:val="Brezrazmikov"/>
                      <w:rPr>
                        <w:noProof/>
                        <w:lang w:eastAsia="sl-SI"/>
                      </w:rPr>
                    </w:pPr>
                  </w:p>
                  <w:p w:rsidR="00F42E22" w:rsidRDefault="00F42E22" w:rsidP="0087089B">
                    <w:pPr>
                      <w:pStyle w:val="Brezrazmikov"/>
                      <w:rPr>
                        <w:noProof/>
                        <w:lang w:eastAsia="sl-SI"/>
                      </w:rPr>
                    </w:pPr>
                  </w:p>
                  <w:p w:rsidR="00F42E22" w:rsidRDefault="00F42E22" w:rsidP="0087089B">
                    <w:pPr>
                      <w:pStyle w:val="Brezrazmikov"/>
                    </w:pPr>
                  </w:p>
                  <w:p w:rsidR="00F42E22" w:rsidRDefault="00F42E22" w:rsidP="0087089B">
                    <w:pPr>
                      <w:pStyle w:val="Brezrazmikov"/>
                    </w:pPr>
                  </w:p>
                  <w:p w:rsidR="00F42E22" w:rsidRDefault="00F42E22" w:rsidP="0087089B">
                    <w:pPr>
                      <w:pStyle w:val="Brezrazmikov"/>
                      <w:rPr>
                        <w:noProof/>
                        <w:lang w:eastAsia="sl-SI"/>
                      </w:rPr>
                    </w:pPr>
                  </w:p>
                  <w:p w:rsidR="00F42E22" w:rsidRDefault="00F42E22" w:rsidP="0087089B">
                    <w:pPr>
                      <w:pStyle w:val="Brezrazmikov"/>
                      <w:rPr>
                        <w:noProof/>
                        <w:lang w:eastAsia="sl-SI"/>
                      </w:rPr>
                    </w:pPr>
                  </w:p>
                  <w:p w:rsidR="00F42E22" w:rsidRDefault="00F42E22" w:rsidP="0087089B">
                    <w:pPr>
                      <w:pStyle w:val="Brezrazmikov"/>
                    </w:pPr>
                  </w:p>
                  <w:p w:rsidR="00F42E22" w:rsidRDefault="00F42E22" w:rsidP="0087089B">
                    <w:pPr>
                      <w:pStyle w:val="Brezrazmikov"/>
                    </w:pPr>
                  </w:p>
                  <w:p w:rsidR="00F42E22" w:rsidRDefault="00F42E22" w:rsidP="0087089B">
                    <w:pPr>
                      <w:pStyle w:val="Brezrazmikov"/>
                      <w:rPr>
                        <w:noProof/>
                        <w:lang w:eastAsia="sl-SI"/>
                      </w:rPr>
                    </w:pPr>
                  </w:p>
                  <w:p w:rsidR="00F42E22" w:rsidRDefault="00F42E22" w:rsidP="0087089B">
                    <w:pPr>
                      <w:pStyle w:val="Brezrazmikov"/>
                      <w:rPr>
                        <w:noProof/>
                        <w:lang w:eastAsia="sl-SI"/>
                      </w:rPr>
                    </w:pPr>
                  </w:p>
                  <w:p w:rsidR="00F42E22" w:rsidRDefault="00F42E22" w:rsidP="0087089B">
                    <w:pPr>
                      <w:pStyle w:val="Brezrazmikov"/>
                    </w:pPr>
                  </w:p>
                  <w:p w:rsidR="00F42E22" w:rsidRDefault="00F42E22" w:rsidP="0087089B">
                    <w:pPr>
                      <w:pStyle w:val="Brezrazmikov"/>
                    </w:pPr>
                  </w:p>
                  <w:p w:rsidR="00F42E22" w:rsidRDefault="00F42E22" w:rsidP="0087089B">
                    <w:pPr>
                      <w:pStyle w:val="Brezrazmikov"/>
                      <w:rPr>
                        <w:noProof/>
                        <w:lang w:eastAsia="sl-SI"/>
                      </w:rPr>
                    </w:pPr>
                  </w:p>
                  <w:p w:rsidR="00F42E22" w:rsidRDefault="00F42E22" w:rsidP="0087089B">
                    <w:pPr>
                      <w:pStyle w:val="Brezrazmikov"/>
                      <w:rPr>
                        <w:noProof/>
                        <w:lang w:eastAsia="sl-SI"/>
                      </w:rPr>
                    </w:pPr>
                  </w:p>
                  <w:p w:rsidR="00F42E22" w:rsidRDefault="00F42E22" w:rsidP="0087089B">
                    <w:pPr>
                      <w:pStyle w:val="Brezrazmikov"/>
                    </w:pPr>
                  </w:p>
                  <w:p w:rsidR="00F42E22" w:rsidRDefault="00F42E22" w:rsidP="0087089B">
                    <w:pPr>
                      <w:pStyle w:val="Brezrazmikov"/>
                    </w:pPr>
                  </w:p>
                  <w:p w:rsidR="00F42E22" w:rsidRDefault="00F42E22" w:rsidP="0087089B">
                    <w:pPr>
                      <w:pStyle w:val="Brezrazmikov"/>
                      <w:rPr>
                        <w:noProof/>
                        <w:lang w:eastAsia="sl-SI"/>
                      </w:rPr>
                    </w:pPr>
                  </w:p>
                  <w:p w:rsidR="00F42E22" w:rsidRDefault="00F42E22" w:rsidP="0087089B">
                    <w:pPr>
                      <w:pStyle w:val="Brezrazmikov"/>
                      <w:rPr>
                        <w:noProof/>
                        <w:lang w:eastAsia="sl-SI"/>
                      </w:rPr>
                    </w:pPr>
                  </w:p>
                  <w:p w:rsidR="00F42E22" w:rsidRDefault="00F42E22" w:rsidP="0087089B">
                    <w:pPr>
                      <w:pStyle w:val="Brezrazmikov"/>
                    </w:pPr>
                  </w:p>
                  <w:p w:rsidR="00F42E22" w:rsidRDefault="00F42E22" w:rsidP="0087089B">
                    <w:pPr>
                      <w:pStyle w:val="Brezrazmikov"/>
                    </w:pPr>
                  </w:p>
                  <w:p w:rsidR="00F42E22" w:rsidRDefault="00F42E22" w:rsidP="0087089B">
                    <w:pPr>
                      <w:pStyle w:val="Brezrazmikov"/>
                      <w:rPr>
                        <w:noProof/>
                        <w:lang w:eastAsia="sl-SI"/>
                      </w:rPr>
                    </w:pPr>
                  </w:p>
                  <w:p w:rsidR="00F42E22" w:rsidRDefault="00F42E22" w:rsidP="0087089B">
                    <w:pPr>
                      <w:pStyle w:val="Brezrazmikov"/>
                      <w:rPr>
                        <w:noProof/>
                        <w:lang w:eastAsia="sl-SI"/>
                      </w:rPr>
                    </w:pPr>
                  </w:p>
                  <w:p w:rsidR="00F42E22" w:rsidRDefault="00F42E22" w:rsidP="0087089B">
                    <w:pPr>
                      <w:pStyle w:val="Brezrazmikov"/>
                    </w:pPr>
                  </w:p>
                </w:txbxContent>
              </v:textbox>
            </v:rect>
            <w10:wrap anchorx="page" anchory="page"/>
          </v:group>
        </w:pict>
      </w:r>
      <w:r w:rsidR="00AC2D81">
        <w:rPr>
          <w:noProof/>
          <w:lang w:eastAsia="sl-SI"/>
        </w:rPr>
        <w:drawing>
          <wp:anchor distT="0" distB="0" distL="114300" distR="114300" simplePos="0" relativeHeight="251659264" behindDoc="1" locked="0" layoutInCell="1" allowOverlap="1">
            <wp:simplePos x="0" y="0"/>
            <wp:positionH relativeFrom="page">
              <wp:posOffset>73660</wp:posOffset>
            </wp:positionH>
            <wp:positionV relativeFrom="page">
              <wp:posOffset>5715</wp:posOffset>
            </wp:positionV>
            <wp:extent cx="2876550" cy="1393825"/>
            <wp:effectExtent l="19050" t="0" r="0" b="0"/>
            <wp:wrapTight wrapText="bothSides">
              <wp:wrapPolygon edited="0">
                <wp:start x="-143" y="0"/>
                <wp:lineTo x="-143" y="21256"/>
                <wp:lineTo x="21600" y="21256"/>
                <wp:lineTo x="21600" y="0"/>
                <wp:lineTo x="-143" y="0"/>
              </wp:wrapPolygon>
            </wp:wrapTight>
            <wp:docPr id="10" name="Slika 44" descr="0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4" descr="0412"/>
                    <pic:cNvPicPr>
                      <a:picLocks noChangeAspect="1" noChangeArrowheads="1"/>
                    </pic:cNvPicPr>
                  </pic:nvPicPr>
                  <pic:blipFill>
                    <a:blip r:embed="rId11" cstate="print"/>
                    <a:srcRect l="11182" t="11705" r="22260"/>
                    <a:stretch>
                      <a:fillRect/>
                    </a:stretch>
                  </pic:blipFill>
                  <pic:spPr bwMode="auto">
                    <a:xfrm>
                      <a:off x="0" y="0"/>
                      <a:ext cx="2876550" cy="1393825"/>
                    </a:xfrm>
                    <a:prstGeom prst="rect">
                      <a:avLst/>
                    </a:prstGeom>
                    <a:noFill/>
                    <a:ln w="9525">
                      <a:noFill/>
                      <a:miter lim="800000"/>
                      <a:headEnd/>
                      <a:tailEnd/>
                    </a:ln>
                  </pic:spPr>
                </pic:pic>
              </a:graphicData>
            </a:graphic>
          </wp:anchor>
        </w:drawing>
      </w:r>
    </w:p>
    <w:p w:rsidR="005E482D" w:rsidRDefault="00AC2D81">
      <w:pPr>
        <w:spacing w:after="200"/>
        <w:sectPr w:rsidR="005E482D" w:rsidSect="004E1B14">
          <w:footerReference w:type="default" r:id="rId12"/>
          <w:footerReference w:type="first" r:id="rId13"/>
          <w:pgSz w:w="11906" w:h="16838"/>
          <w:pgMar w:top="1417" w:right="1417" w:bottom="1417" w:left="1417" w:header="708" w:footer="708" w:gutter="0"/>
          <w:cols w:space="708"/>
          <w:titlePg/>
          <w:docGrid w:linePitch="360"/>
        </w:sectPr>
      </w:pPr>
      <w:r>
        <w:rPr>
          <w:noProof/>
          <w:lang w:eastAsia="sl-SI"/>
        </w:rPr>
        <w:drawing>
          <wp:anchor distT="6096" distB="283907" distL="126492" distR="391872" simplePos="0" relativeHeight="251657216" behindDoc="0" locked="0" layoutInCell="1" allowOverlap="1">
            <wp:simplePos x="0" y="0"/>
            <wp:positionH relativeFrom="column">
              <wp:posOffset>2146808</wp:posOffset>
            </wp:positionH>
            <wp:positionV relativeFrom="paragraph">
              <wp:posOffset>2174748</wp:posOffset>
            </wp:positionV>
            <wp:extent cx="1941195" cy="2361819"/>
            <wp:effectExtent l="38100" t="19050" r="287655" b="267081"/>
            <wp:wrapNone/>
            <wp:docPr id="9" name="Slika 1" descr="UKP-GR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Slika 1" descr="UKP-GRB"/>
                    <pic:cNvPicPr>
                      <a:picLocks noChangeAspect="1" noChangeArrowheads="1"/>
                    </pic:cNvPicPr>
                  </pic:nvPicPr>
                  <pic:blipFill>
                    <a:blip r:embed="rId14" cstate="print"/>
                    <a:srcRect/>
                    <a:stretch>
                      <a:fillRect/>
                    </a:stretch>
                  </pic:blipFill>
                  <pic:spPr bwMode="auto">
                    <a:xfrm>
                      <a:off x="0" y="0"/>
                      <a:ext cx="1941195" cy="2361819"/>
                    </a:xfrm>
                    <a:prstGeom prst="rect">
                      <a:avLst/>
                    </a:prstGeom>
                    <a:noFill/>
                    <a:ln w="9525">
                      <a:noFill/>
                      <a:miter lim="800000"/>
                      <a:headEnd/>
                      <a:tailEnd/>
                    </a:ln>
                    <a:effectLst>
                      <a:outerShdw blurRad="190500" dist="228600" dir="2700000" algn="ctr">
                        <a:srgbClr val="000000">
                          <a:alpha val="30000"/>
                        </a:srgbClr>
                      </a:outerShdw>
                    </a:effectLst>
                    <a:scene3d>
                      <a:camera prst="orthographicFront"/>
                      <a:lightRig rig="glow" dir="t">
                        <a:rot lat="0" lon="0" rev="4800000"/>
                      </a:lightRig>
                    </a:scene3d>
                    <a:sp3d prstMaterial="matte">
                      <a:bevelT w="127000" h="63500"/>
                    </a:sp3d>
                  </pic:spPr>
                </pic:pic>
              </a:graphicData>
            </a:graphic>
          </wp:anchor>
        </w:drawing>
      </w:r>
      <w:r>
        <w:rPr>
          <w:noProof/>
          <w:lang w:eastAsia="sl-SI"/>
        </w:rPr>
        <w:drawing>
          <wp:anchor distT="0" distB="0" distL="114300" distR="114300" simplePos="0" relativeHeight="251660288" behindDoc="0" locked="0" layoutInCell="1" allowOverlap="1">
            <wp:simplePos x="0" y="0"/>
            <wp:positionH relativeFrom="column">
              <wp:posOffset>-1412875</wp:posOffset>
            </wp:positionH>
            <wp:positionV relativeFrom="paragraph">
              <wp:posOffset>6123940</wp:posOffset>
            </wp:positionV>
            <wp:extent cx="1395095" cy="542290"/>
            <wp:effectExtent l="19050" t="0" r="0" b="0"/>
            <wp:wrapNone/>
            <wp:docPr id="8" name="Slika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5"/>
                    <pic:cNvPicPr>
                      <a:picLocks noChangeAspect="1" noChangeArrowheads="1"/>
                    </pic:cNvPicPr>
                  </pic:nvPicPr>
                  <pic:blipFill>
                    <a:blip r:embed="rId15" cstate="print"/>
                    <a:srcRect/>
                    <a:stretch>
                      <a:fillRect/>
                    </a:stretch>
                  </pic:blipFill>
                  <pic:spPr bwMode="auto">
                    <a:xfrm>
                      <a:off x="0" y="0"/>
                      <a:ext cx="1395095" cy="542290"/>
                    </a:xfrm>
                    <a:prstGeom prst="rect">
                      <a:avLst/>
                    </a:prstGeom>
                    <a:noFill/>
                    <a:ln w="9525">
                      <a:noFill/>
                      <a:miter lim="800000"/>
                      <a:headEnd/>
                      <a:tailEnd/>
                    </a:ln>
                  </pic:spPr>
                </pic:pic>
              </a:graphicData>
            </a:graphic>
          </wp:anchor>
        </w:drawing>
      </w:r>
      <w:r w:rsidR="00F20065">
        <w:rPr>
          <w:noProof/>
        </w:rPr>
        <w:pict>
          <v:rect id="Rectangle 9" o:spid="_x0000_s1029" style="position:absolute;left:0;text-align:left;margin-left:369.1pt;margin-top:761.75pt;width:226.05pt;height:41.55pt;z-index:251656192;visibility:visible;mso-position-horizontal-relative:pag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" o:allowincell="f" filled="f" fillcolor="#7ca8de" stroked="f" strokecolor="#95b3d7" strokeweight="1pt">
            <v:fill color2="#e5eef8" focus="100%" type="gradient"/>
            <v:textbox inset="14.4pt,,14.4pt">
              <w:txbxContent>
                <w:p w:rsidR="00F42E22" w:rsidRPr="00A4198B" w:rsidRDefault="00F42E22" w:rsidP="00111EE9">
                  <w:pPr>
                    <w:pStyle w:val="Podnaslov"/>
                    <w:rPr>
                      <w:rFonts w:ascii="Book Antiqua" w:hAnsi="Book Antiqua"/>
                      <w:b/>
                      <w:i/>
                      <w:iCs/>
                      <w:color w:val="2E74B5"/>
                      <w:sz w:val="32"/>
                      <w:szCs w:val="32"/>
                    </w:rPr>
                  </w:pPr>
                  <w:bookmarkStart w:id="0" w:name="_Toc412324064"/>
                  <w:bookmarkStart w:id="1" w:name="_Toc412324266"/>
                  <w:bookmarkStart w:id="2" w:name="_Toc412324452"/>
                  <w:bookmarkStart w:id="3" w:name="_Toc412326215"/>
                  <w:bookmarkStart w:id="4" w:name="_Toc412326468"/>
                  <w:bookmarkStart w:id="5" w:name="_Toc412326637"/>
                  <w:bookmarkStart w:id="6" w:name="_Toc412400805"/>
                  <w:bookmarkStart w:id="7" w:name="_Toc412402128"/>
                  <w:bookmarkStart w:id="8" w:name="_Toc412405093"/>
                  <w:bookmarkStart w:id="9" w:name="_Toc412495136"/>
                  <w:bookmarkStart w:id="10" w:name="_Toc412584591"/>
                  <w:bookmarkStart w:id="11" w:name="_Toc418003513"/>
                  <w:bookmarkStart w:id="12" w:name="_Toc418082664"/>
                  <w:bookmarkStart w:id="13" w:name="_Toc418365796"/>
                  <w:bookmarkStart w:id="14" w:name="_Toc418451786"/>
                  <w:bookmarkStart w:id="15" w:name="_Toc423777005"/>
                  <w:bookmarkStart w:id="16" w:name="_Toc423777063"/>
                  <w:bookmarkStart w:id="17" w:name="_Toc423777150"/>
                  <w:bookmarkStart w:id="18" w:name="_Toc423777233"/>
                  <w:bookmarkStart w:id="19" w:name="_Toc423798324"/>
                  <w:bookmarkStart w:id="20" w:name="_Toc424213823"/>
                  <w:bookmarkStart w:id="21" w:name="_Toc424295940"/>
                  <w:r w:rsidRPr="00A4198B">
                    <w:rPr>
                      <w:rFonts w:ascii="Book Antiqua" w:hAnsi="Book Antiqua"/>
                      <w:b/>
                      <w:i/>
                      <w:iCs/>
                      <w:color w:val="2E74B5"/>
                      <w:sz w:val="32"/>
                      <w:szCs w:val="32"/>
                    </w:rPr>
                    <w:t>Ljubljana, februar 2015</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rsidR="00F42E22" w:rsidRPr="00CE42D6" w:rsidRDefault="00F42E22" w:rsidP="0087089B">
                  <w:pPr>
                    <w:pStyle w:val="Brezrazmikov"/>
                  </w:pPr>
                </w:p>
              </w:txbxContent>
            </v:textbox>
            <w10:wrap anchorx="page" anchory="page"/>
          </v:rect>
        </w:pict>
      </w:r>
      <w:r w:rsidR="00F20065">
        <w:rPr>
          <w:noProof/>
        </w:rPr>
        <w:pict>
          <v:rect id="Rectangle 34" o:spid="_x0000_s1028" style="position:absolute;left:0;text-align:left;margin-left:-.55pt;margin-top:614.5pt;width:352.6pt;height:196.3pt;z-index:251658240;visibility:visible;mso-position-horizontal-relative:pag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" o:allowincell="f" filled="f" fillcolor="#7ca8de" stroked="f" strokecolor="#95b3d7" strokeweight="1pt">
            <v:fill color2="#e5eef8" focus="100%" type="gradient"/>
            <v:textbox inset="14.4pt,,14.4pt">
              <w:txbxContent>
                <w:p w:rsidR="00F42E22" w:rsidRDefault="00F42E22" w:rsidP="0087089B">
                  <w:pPr>
                    <w:pStyle w:val="Brezrazmikov"/>
                  </w:pPr>
                </w:p>
                <w:p w:rsidR="00F42E22" w:rsidRPr="001B1DB6" w:rsidRDefault="00F42E22" w:rsidP="00111EE9">
                  <w:pPr>
                    <w:pStyle w:val="Podnaslov"/>
                    <w:rPr>
                      <w:rFonts w:ascii="Book Antiqua" w:hAnsi="Book Antiqua"/>
                      <w:b/>
                      <w:i/>
                      <w:iCs/>
                      <w:color w:val="2E74B5"/>
                      <w:sz w:val="44"/>
                      <w:szCs w:val="44"/>
                    </w:rPr>
                  </w:pPr>
                  <w:bookmarkStart w:id="22" w:name="_Toc412324065"/>
                  <w:bookmarkStart w:id="23" w:name="_Toc412324267"/>
                  <w:bookmarkStart w:id="24" w:name="_Toc412324453"/>
                  <w:bookmarkStart w:id="25" w:name="_Toc412326216"/>
                  <w:bookmarkStart w:id="26" w:name="_Toc412326469"/>
                  <w:bookmarkStart w:id="27" w:name="_Toc412326638"/>
                  <w:bookmarkStart w:id="28" w:name="_Toc412400806"/>
                  <w:bookmarkStart w:id="29" w:name="_Toc412402129"/>
                  <w:bookmarkStart w:id="30" w:name="_Toc412405094"/>
                  <w:bookmarkStart w:id="31" w:name="_Toc412495137"/>
                  <w:bookmarkStart w:id="32" w:name="_Toc412584592"/>
                  <w:bookmarkStart w:id="33" w:name="_Toc418003514"/>
                  <w:bookmarkStart w:id="34" w:name="_Toc418082665"/>
                  <w:bookmarkStart w:id="35" w:name="_Toc418365797"/>
                  <w:bookmarkStart w:id="36" w:name="_Toc418451787"/>
                  <w:bookmarkStart w:id="37" w:name="_Toc423777006"/>
                  <w:bookmarkStart w:id="38" w:name="_Toc423777064"/>
                  <w:bookmarkStart w:id="39" w:name="_Toc423777151"/>
                  <w:bookmarkStart w:id="40" w:name="_Toc423777234"/>
                  <w:bookmarkStart w:id="41" w:name="_Toc423798325"/>
                  <w:bookmarkStart w:id="42" w:name="_Toc424213824"/>
                  <w:bookmarkStart w:id="43" w:name="_Toc424295941"/>
                  <w:r w:rsidRPr="001B1DB6">
                    <w:rPr>
                      <w:rFonts w:ascii="Book Antiqua" w:hAnsi="Book Antiqua"/>
                      <w:b/>
                      <w:i/>
                      <w:iCs/>
                      <w:color w:val="2E74B5"/>
                      <w:sz w:val="44"/>
                      <w:szCs w:val="44"/>
                    </w:rPr>
                    <w:t>Oddelek za ocenjevanje varnostnih tveganj</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rsidR="00F42E22" w:rsidRPr="009A713F" w:rsidRDefault="00F42E22" w:rsidP="00111EE9">
                  <w:pPr>
                    <w:pStyle w:val="Podnaslov"/>
                    <w:rPr>
                      <w:rStyle w:val="Poudarek"/>
                    </w:rPr>
                  </w:pPr>
                </w:p>
                <w:p w:rsidR="00F42E22" w:rsidRPr="00A4198B" w:rsidRDefault="00F42E22" w:rsidP="00111EE9">
                  <w:pPr>
                    <w:pStyle w:val="Podnaslov"/>
                    <w:rPr>
                      <w:rFonts w:ascii="Book Antiqua" w:hAnsi="Book Antiqua"/>
                      <w:b/>
                      <w:i/>
                      <w:iCs/>
                      <w:color w:val="2E74B5"/>
                      <w:sz w:val="32"/>
                      <w:szCs w:val="32"/>
                    </w:rPr>
                  </w:pPr>
                  <w:bookmarkStart w:id="44" w:name="_Toc412324066"/>
                  <w:bookmarkStart w:id="45" w:name="_Toc412324268"/>
                  <w:bookmarkStart w:id="46" w:name="_Toc412324454"/>
                  <w:bookmarkStart w:id="47" w:name="_Toc412326217"/>
                  <w:bookmarkStart w:id="48" w:name="_Toc412326470"/>
                  <w:bookmarkStart w:id="49" w:name="_Toc412326639"/>
                  <w:bookmarkStart w:id="50" w:name="_Toc412400807"/>
                  <w:bookmarkStart w:id="51" w:name="_Toc412402130"/>
                  <w:bookmarkStart w:id="52" w:name="_Toc412405095"/>
                  <w:bookmarkStart w:id="53" w:name="_Toc412495138"/>
                  <w:bookmarkStart w:id="54" w:name="_Toc412584593"/>
                  <w:bookmarkStart w:id="55" w:name="_Toc418003515"/>
                  <w:bookmarkStart w:id="56" w:name="_Toc418082666"/>
                  <w:bookmarkStart w:id="57" w:name="_Toc418365798"/>
                  <w:bookmarkStart w:id="58" w:name="_Toc418451788"/>
                  <w:bookmarkStart w:id="59" w:name="_Toc423777007"/>
                  <w:bookmarkStart w:id="60" w:name="_Toc423777065"/>
                  <w:bookmarkStart w:id="61" w:name="_Toc423777152"/>
                  <w:bookmarkStart w:id="62" w:name="_Toc423777235"/>
                  <w:bookmarkStart w:id="63" w:name="_Toc423798326"/>
                  <w:bookmarkStart w:id="64" w:name="_Toc424213825"/>
                  <w:bookmarkStart w:id="65" w:name="_Toc424295942"/>
                  <w:r w:rsidRPr="00A4198B">
                    <w:rPr>
                      <w:rFonts w:ascii="Book Antiqua" w:hAnsi="Book Antiqua"/>
                      <w:b/>
                      <w:i/>
                      <w:iCs/>
                      <w:color w:val="2E74B5"/>
                      <w:sz w:val="32"/>
                      <w:szCs w:val="32"/>
                    </w:rPr>
                    <w:t>CKOD UKP GPU</w:t>
                  </w:r>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txbxContent>
            </v:textbox>
            <w10:wrap anchorx="page" anchory="page"/>
          </v:rect>
        </w:pict>
      </w:r>
      <w:r w:rsidR="00F20065">
        <w:rPr>
          <w:noProof/>
        </w:rPr>
        <w:pict>
          <v:rect id="Rectangle 8" o:spid="_x0000_s1027" style="position:absolute;left:0;text-align:left;margin-left:-5.55pt;margin-top:220.7pt;width:373.55pt;height:223.3pt;z-index:251655168;visibility:visible;mso-position-horizontal-relative:pag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" o:allowincell="f" fillcolor="#4f81bd" strokecolor="#4f81bd" strokeweight="10pt">
            <v:stroke linestyle="thinThin"/>
            <v:shadow color="#868686"/>
            <v:textbox inset="14.4pt,,14.4pt">
              <w:txbxContent>
                <w:p w:rsidR="00F42E22" w:rsidRPr="00A4198B" w:rsidRDefault="00F42E22" w:rsidP="009A713F">
                  <w:pPr>
                    <w:spacing w:after="60"/>
                    <w:jc w:val="center"/>
                    <w:outlineLvl w:val="1"/>
                    <w:rPr>
                      <w:rFonts w:ascii="Book Antiqua" w:eastAsia="Times New Roman" w:hAnsi="Book Antiqua"/>
                      <w:b/>
                      <w:i/>
                      <w:iCs/>
                      <w:color w:val="C4EA22"/>
                      <w:sz w:val="64"/>
                      <w:szCs w:val="64"/>
                    </w:rPr>
                  </w:pPr>
                  <w:bookmarkStart w:id="66" w:name="_Toc412324067"/>
                  <w:bookmarkStart w:id="67" w:name="_Toc412324269"/>
                  <w:bookmarkStart w:id="68" w:name="_Toc412324455"/>
                  <w:bookmarkStart w:id="69" w:name="_Toc412326218"/>
                  <w:bookmarkStart w:id="70" w:name="_Toc412326471"/>
                  <w:bookmarkStart w:id="71" w:name="_Toc412326640"/>
                  <w:bookmarkStart w:id="72" w:name="_Toc412400808"/>
                  <w:bookmarkStart w:id="73" w:name="_Toc412402131"/>
                  <w:bookmarkStart w:id="74" w:name="_Toc412405096"/>
                  <w:bookmarkStart w:id="75" w:name="_Toc412495139"/>
                  <w:bookmarkStart w:id="76" w:name="_Toc412584594"/>
                  <w:bookmarkStart w:id="77" w:name="_Toc418003516"/>
                  <w:bookmarkStart w:id="78" w:name="_Toc418082667"/>
                  <w:bookmarkStart w:id="79" w:name="_Toc418365799"/>
                  <w:bookmarkStart w:id="80" w:name="_Toc418451789"/>
                  <w:bookmarkStart w:id="81" w:name="_Toc423777008"/>
                  <w:bookmarkStart w:id="82" w:name="_Toc423777066"/>
                  <w:bookmarkStart w:id="83" w:name="_Toc423777153"/>
                  <w:bookmarkStart w:id="84" w:name="_Toc423777236"/>
                  <w:bookmarkStart w:id="85" w:name="_Toc423798327"/>
                  <w:bookmarkStart w:id="86" w:name="_Toc424213826"/>
                  <w:bookmarkStart w:id="87" w:name="_Toc424295943"/>
                  <w:r w:rsidRPr="00A4198B">
                    <w:rPr>
                      <w:rFonts w:ascii="Book Antiqua" w:eastAsia="Times New Roman" w:hAnsi="Book Antiqua"/>
                      <w:b/>
                      <w:i/>
                      <w:iCs/>
                      <w:color w:val="C4EA22"/>
                      <w:sz w:val="64"/>
                      <w:szCs w:val="64"/>
                    </w:rPr>
                    <w:t>Presoja</w:t>
                  </w:r>
                  <w:r w:rsidRPr="009A713F">
                    <w:rPr>
                      <w:rStyle w:val="Poudarek"/>
                    </w:rPr>
                    <w:t xml:space="preserve"> </w:t>
                  </w:r>
                  <w:r w:rsidRPr="00A4198B">
                    <w:rPr>
                      <w:rFonts w:ascii="Book Antiqua" w:eastAsia="Times New Roman" w:hAnsi="Book Antiqua"/>
                      <w:b/>
                      <w:i/>
                      <w:iCs/>
                      <w:color w:val="C4EA22"/>
                      <w:sz w:val="64"/>
                      <w:szCs w:val="64"/>
                    </w:rPr>
                    <w:t>vplivov na zasebnost pri obdelavi podatkov o potnikih »PNR«</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txbxContent>
            </v:textbox>
            <w10:wrap anchorx="page" anchory="page"/>
          </v:rect>
        </w:pict>
      </w:r>
    </w:p>
    <w:p w:rsidR="008060A9" w:rsidRPr="008060A9" w:rsidRDefault="008060A9" w:rsidP="008060A9">
      <w:pPr>
        <w:spacing w:line="240" w:lineRule="auto"/>
        <w:rPr>
          <w:rStyle w:val="Neenpoudarek"/>
          <w:i w:val="0"/>
        </w:rPr>
      </w:pPr>
      <w:r w:rsidRPr="008060A9">
        <w:rPr>
          <w:rStyle w:val="Neenpoudarek"/>
          <w:i w:val="0"/>
        </w:rPr>
        <w:lastRenderedPageBreak/>
        <w:t>Republika Slovenija</w:t>
      </w:r>
    </w:p>
    <w:p w:rsidR="008060A9" w:rsidRPr="008060A9" w:rsidRDefault="008060A9" w:rsidP="008060A9">
      <w:pPr>
        <w:spacing w:line="240" w:lineRule="auto"/>
        <w:rPr>
          <w:rStyle w:val="Neenpoudarek"/>
          <w:i w:val="0"/>
        </w:rPr>
      </w:pPr>
      <w:r w:rsidRPr="008060A9">
        <w:rPr>
          <w:rStyle w:val="Neenpoudarek"/>
          <w:i w:val="0"/>
        </w:rPr>
        <w:t>Ministrstvo za notranje zadeve</w:t>
      </w:r>
    </w:p>
    <w:p w:rsidR="008060A9" w:rsidRPr="00B53FEA" w:rsidRDefault="008060A9" w:rsidP="008060A9">
      <w:pPr>
        <w:spacing w:line="240" w:lineRule="auto"/>
        <w:rPr>
          <w:rStyle w:val="Neenpoudarek"/>
          <w:b/>
          <w:i w:val="0"/>
        </w:rPr>
      </w:pPr>
      <w:r w:rsidRPr="00B53FEA">
        <w:rPr>
          <w:rStyle w:val="Neenpoudarek"/>
          <w:b/>
          <w:i w:val="0"/>
        </w:rPr>
        <w:t>POLICIJA</w:t>
      </w:r>
    </w:p>
    <w:p w:rsidR="008060A9" w:rsidRPr="00B53FEA" w:rsidRDefault="008060A9" w:rsidP="008060A9">
      <w:pPr>
        <w:spacing w:line="240" w:lineRule="auto"/>
        <w:rPr>
          <w:rStyle w:val="Neenpoudarek"/>
          <w:b/>
          <w:i w:val="0"/>
        </w:rPr>
      </w:pPr>
      <w:r w:rsidRPr="00B53FEA">
        <w:rPr>
          <w:rStyle w:val="Neenpoudarek"/>
          <w:b/>
          <w:i w:val="0"/>
        </w:rPr>
        <w:t>Generalna policijska uprava</w:t>
      </w:r>
    </w:p>
    <w:p w:rsidR="008060A9" w:rsidRDefault="008060A9" w:rsidP="008060A9">
      <w:pPr>
        <w:spacing w:line="240" w:lineRule="auto"/>
        <w:rPr>
          <w:rStyle w:val="Neenpoudarek"/>
          <w:b/>
          <w:i w:val="0"/>
        </w:rPr>
      </w:pPr>
      <w:r w:rsidRPr="00B53FEA">
        <w:rPr>
          <w:rStyle w:val="Neenpoudarek"/>
          <w:b/>
          <w:i w:val="0"/>
        </w:rPr>
        <w:t>Uprava kriminalistične policije</w:t>
      </w:r>
    </w:p>
    <w:p w:rsidR="008060A9" w:rsidRPr="008060A9" w:rsidRDefault="008060A9" w:rsidP="008060A9">
      <w:pPr>
        <w:spacing w:line="240" w:lineRule="auto"/>
        <w:rPr>
          <w:rStyle w:val="Neenpoudarek"/>
          <w:i w:val="0"/>
        </w:rPr>
      </w:pPr>
      <w:r w:rsidRPr="008060A9">
        <w:rPr>
          <w:rStyle w:val="Neenpoudarek"/>
          <w:i w:val="0"/>
        </w:rPr>
        <w:t>Štefanova 2, 1501 Ljubljana</w:t>
      </w:r>
    </w:p>
    <w:p w:rsidR="008060A9" w:rsidRPr="008060A9" w:rsidRDefault="008060A9" w:rsidP="008060A9">
      <w:pPr>
        <w:spacing w:line="240" w:lineRule="auto"/>
        <w:rPr>
          <w:rStyle w:val="Neenpoudarek"/>
          <w:i w:val="0"/>
        </w:rPr>
      </w:pPr>
      <w:r w:rsidRPr="008060A9">
        <w:rPr>
          <w:rStyle w:val="Neenpoudarek"/>
          <w:i w:val="0"/>
        </w:rPr>
        <w:t>T: +386 1 428 40 00</w:t>
      </w:r>
    </w:p>
    <w:p w:rsidR="008060A9" w:rsidRPr="008060A9" w:rsidRDefault="008060A9" w:rsidP="008060A9">
      <w:pPr>
        <w:spacing w:line="240" w:lineRule="auto"/>
        <w:rPr>
          <w:rStyle w:val="Neenpoudarek"/>
          <w:i w:val="0"/>
        </w:rPr>
      </w:pPr>
      <w:r w:rsidRPr="008060A9">
        <w:rPr>
          <w:rStyle w:val="Neenpoudarek"/>
          <w:i w:val="0"/>
        </w:rPr>
        <w:t>F: +386 1 428 47 33</w:t>
      </w:r>
    </w:p>
    <w:p w:rsidR="008060A9" w:rsidRPr="008060A9" w:rsidRDefault="008060A9" w:rsidP="008060A9">
      <w:pPr>
        <w:spacing w:line="240" w:lineRule="auto"/>
        <w:rPr>
          <w:rStyle w:val="Neenpoudarek"/>
          <w:i w:val="0"/>
        </w:rPr>
      </w:pPr>
      <w:r w:rsidRPr="008060A9">
        <w:rPr>
          <w:rStyle w:val="Neenpoudarek"/>
          <w:i w:val="0"/>
        </w:rPr>
        <w:t>gp.policija@policija.si</w:t>
      </w:r>
    </w:p>
    <w:p w:rsidR="008060A9" w:rsidRPr="008060A9" w:rsidRDefault="008060A9" w:rsidP="008060A9">
      <w:pPr>
        <w:spacing w:line="240" w:lineRule="auto"/>
        <w:rPr>
          <w:rStyle w:val="Neenpoudarek"/>
          <w:i w:val="0"/>
        </w:rPr>
      </w:pPr>
    </w:p>
    <w:p w:rsidR="008060A9" w:rsidRPr="008060A9" w:rsidRDefault="008060A9" w:rsidP="008060A9">
      <w:pPr>
        <w:spacing w:line="240" w:lineRule="auto"/>
        <w:rPr>
          <w:rStyle w:val="Neenpoudarek"/>
          <w:i w:val="0"/>
        </w:rPr>
      </w:pPr>
      <w:r w:rsidRPr="008060A9">
        <w:rPr>
          <w:rStyle w:val="Neenpoudarek"/>
          <w:i w:val="0"/>
        </w:rPr>
        <w:t xml:space="preserve">Dokument: </w:t>
      </w:r>
    </w:p>
    <w:p w:rsidR="008060A9" w:rsidRPr="00B53FEA" w:rsidRDefault="001917B3" w:rsidP="008060A9">
      <w:pPr>
        <w:spacing w:line="240" w:lineRule="auto"/>
        <w:rPr>
          <w:rStyle w:val="Neenpoudarek"/>
          <w:b/>
          <w:i w:val="0"/>
        </w:rPr>
      </w:pPr>
      <w:r>
        <w:rPr>
          <w:rStyle w:val="Neenpoudarek"/>
          <w:b/>
          <w:i w:val="0"/>
        </w:rPr>
        <w:t xml:space="preserve">Presoja vplivov na zasebnost </w:t>
      </w:r>
      <w:r w:rsidR="008060A9" w:rsidRPr="00B53FEA">
        <w:rPr>
          <w:rStyle w:val="Neenpoudarek"/>
          <w:b/>
          <w:i w:val="0"/>
        </w:rPr>
        <w:t xml:space="preserve">pri </w:t>
      </w:r>
      <w:r>
        <w:rPr>
          <w:rStyle w:val="Neenpoudarek"/>
          <w:b/>
          <w:i w:val="0"/>
        </w:rPr>
        <w:t xml:space="preserve">obdelavi </w:t>
      </w:r>
      <w:r w:rsidR="008060A9" w:rsidRPr="00B53FEA">
        <w:rPr>
          <w:rStyle w:val="Neenpoudarek"/>
          <w:b/>
          <w:i w:val="0"/>
        </w:rPr>
        <w:t>podatkov o potnikih</w:t>
      </w:r>
      <w:r>
        <w:rPr>
          <w:rStyle w:val="Neenpoudarek"/>
          <w:b/>
          <w:i w:val="0"/>
        </w:rPr>
        <w:t xml:space="preserve"> »PNR«</w:t>
      </w:r>
      <w:r w:rsidR="008060A9" w:rsidRPr="00B53FEA">
        <w:rPr>
          <w:rStyle w:val="Neenpoudarek"/>
          <w:b/>
          <w:i w:val="0"/>
        </w:rPr>
        <w:t xml:space="preserve">   </w:t>
      </w:r>
    </w:p>
    <w:p w:rsidR="008060A9" w:rsidRPr="008060A9" w:rsidRDefault="008060A9" w:rsidP="008060A9">
      <w:pPr>
        <w:spacing w:line="240" w:lineRule="auto"/>
        <w:rPr>
          <w:rStyle w:val="Neenpoudarek"/>
          <w:i w:val="0"/>
        </w:rPr>
      </w:pPr>
    </w:p>
    <w:p w:rsidR="008060A9" w:rsidRPr="008060A9" w:rsidRDefault="008060A9" w:rsidP="008060A9">
      <w:pPr>
        <w:spacing w:line="240" w:lineRule="auto"/>
        <w:rPr>
          <w:rStyle w:val="Neenpoudarek"/>
          <w:i w:val="0"/>
        </w:rPr>
      </w:pPr>
      <w:r w:rsidRPr="008060A9">
        <w:rPr>
          <w:rStyle w:val="Neenpoudarek"/>
          <w:i w:val="0"/>
        </w:rPr>
        <w:t xml:space="preserve">Šifra: </w:t>
      </w:r>
      <w:r w:rsidR="00524029">
        <w:rPr>
          <w:rStyle w:val="Neenpoudarek"/>
          <w:i w:val="0"/>
        </w:rPr>
        <w:t>500-164/2013/65  (2241-01)</w:t>
      </w:r>
    </w:p>
    <w:p w:rsidR="008060A9" w:rsidRPr="008060A9" w:rsidRDefault="008060A9" w:rsidP="008060A9">
      <w:pPr>
        <w:spacing w:line="240" w:lineRule="auto"/>
        <w:rPr>
          <w:rStyle w:val="Neenpoudarek"/>
          <w:i w:val="0"/>
        </w:rPr>
      </w:pPr>
      <w:r w:rsidRPr="008060A9">
        <w:rPr>
          <w:rStyle w:val="Neenpoudarek"/>
          <w:i w:val="0"/>
        </w:rPr>
        <w:t xml:space="preserve">Datum: </w:t>
      </w:r>
      <w:r w:rsidR="00524029">
        <w:rPr>
          <w:rStyle w:val="Neenpoudarek"/>
          <w:i w:val="0"/>
        </w:rPr>
        <w:t>25. 2. 2015</w:t>
      </w:r>
    </w:p>
    <w:p w:rsidR="008060A9" w:rsidRPr="008060A9" w:rsidRDefault="008060A9" w:rsidP="008060A9">
      <w:pPr>
        <w:spacing w:line="240" w:lineRule="auto"/>
        <w:rPr>
          <w:rStyle w:val="Neenpoudarek"/>
          <w:i w:val="0"/>
        </w:rPr>
      </w:pPr>
    </w:p>
    <w:p w:rsidR="008060A9" w:rsidRPr="008060A9" w:rsidRDefault="008060A9" w:rsidP="008060A9">
      <w:pPr>
        <w:spacing w:line="240" w:lineRule="auto"/>
        <w:rPr>
          <w:rStyle w:val="Neenpoudarek"/>
          <w:i w:val="0"/>
        </w:rPr>
      </w:pPr>
      <w:r w:rsidRPr="008060A9">
        <w:rPr>
          <w:rStyle w:val="Neenpoudarek"/>
          <w:i w:val="0"/>
        </w:rPr>
        <w:t xml:space="preserve">Avtor: </w:t>
      </w:r>
    </w:p>
    <w:p w:rsidR="008060A9" w:rsidRDefault="001917B3" w:rsidP="008060A9">
      <w:pPr>
        <w:spacing w:line="240" w:lineRule="auto"/>
        <w:rPr>
          <w:rStyle w:val="Neenpoudarek"/>
          <w:i w:val="0"/>
        </w:rPr>
      </w:pPr>
      <w:r>
        <w:rPr>
          <w:rStyle w:val="Neenpoudarek"/>
          <w:i w:val="0"/>
        </w:rPr>
        <w:t xml:space="preserve">Robert </w:t>
      </w:r>
      <w:r w:rsidR="008060A9" w:rsidRPr="008060A9">
        <w:rPr>
          <w:rStyle w:val="Neenpoudarek"/>
          <w:i w:val="0"/>
        </w:rPr>
        <w:t>Berginc,</w:t>
      </w:r>
      <w:r>
        <w:rPr>
          <w:rStyle w:val="Neenpoudarek"/>
          <w:i w:val="0"/>
        </w:rPr>
        <w:t xml:space="preserve"> </w:t>
      </w:r>
      <w:r w:rsidR="00180481">
        <w:rPr>
          <w:rStyle w:val="Neenpoudarek"/>
          <w:i w:val="0"/>
        </w:rPr>
        <w:t xml:space="preserve">mag. prav., </w:t>
      </w:r>
      <w:r>
        <w:rPr>
          <w:rStyle w:val="Neenpoudarek"/>
          <w:i w:val="0"/>
        </w:rPr>
        <w:t>vodja oddelka</w:t>
      </w:r>
    </w:p>
    <w:p w:rsidR="0015605C" w:rsidRDefault="0015605C" w:rsidP="008060A9">
      <w:pPr>
        <w:spacing w:line="240" w:lineRule="auto"/>
        <w:rPr>
          <w:rStyle w:val="Neenpoudarek"/>
          <w:i w:val="0"/>
        </w:rPr>
      </w:pPr>
    </w:p>
    <w:p w:rsidR="0015605C" w:rsidRDefault="0015605C" w:rsidP="008060A9">
      <w:pPr>
        <w:spacing w:line="240" w:lineRule="auto"/>
        <w:rPr>
          <w:rStyle w:val="Neenpoudarek"/>
          <w:i w:val="0"/>
        </w:rPr>
      </w:pPr>
      <w:r>
        <w:rPr>
          <w:rStyle w:val="Neenpoudarek"/>
          <w:i w:val="0"/>
        </w:rPr>
        <w:t>Pri pripravi dokumenta sodeloval:</w:t>
      </w:r>
    </w:p>
    <w:p w:rsidR="0015605C" w:rsidRDefault="0015605C" w:rsidP="008060A9">
      <w:pPr>
        <w:spacing w:line="240" w:lineRule="auto"/>
        <w:rPr>
          <w:rStyle w:val="Neenpoudarek"/>
          <w:i w:val="0"/>
        </w:rPr>
      </w:pPr>
      <w:r>
        <w:rPr>
          <w:rStyle w:val="Neenpoudarek"/>
          <w:i w:val="0"/>
        </w:rPr>
        <w:t xml:space="preserve">Andrej Mejak, kriminalistični inšpektor specialist </w:t>
      </w:r>
    </w:p>
    <w:p w:rsidR="001B1DB6" w:rsidRDefault="001B1DB6" w:rsidP="008060A9">
      <w:pPr>
        <w:spacing w:line="240" w:lineRule="auto"/>
        <w:rPr>
          <w:rStyle w:val="Neenpoudarek"/>
          <w:i w:val="0"/>
        </w:rPr>
      </w:pPr>
    </w:p>
    <w:p w:rsidR="001B1DB6" w:rsidRDefault="001B1DB6" w:rsidP="008060A9">
      <w:pPr>
        <w:spacing w:line="240" w:lineRule="auto"/>
        <w:rPr>
          <w:rStyle w:val="Neenpoudarek"/>
          <w:i w:val="0"/>
        </w:rPr>
      </w:pPr>
      <w:r>
        <w:rPr>
          <w:rStyle w:val="Neenpoudarek"/>
          <w:i w:val="0"/>
        </w:rPr>
        <w:t>Opomba:</w:t>
      </w:r>
    </w:p>
    <w:p w:rsidR="001B1DB6" w:rsidRDefault="004A21EE" w:rsidP="00073B77">
      <w:pPr>
        <w:numPr>
          <w:ilvl w:val="0"/>
          <w:numId w:val="16"/>
        </w:numPr>
        <w:spacing w:line="240" w:lineRule="auto"/>
        <w:rPr>
          <w:rStyle w:val="Neenpoudarek"/>
          <w:i w:val="0"/>
        </w:rPr>
      </w:pPr>
      <w:r>
        <w:rPr>
          <w:rStyle w:val="Neenpoudarek"/>
          <w:i w:val="0"/>
        </w:rPr>
        <w:t>Dne 5. 5. 2015 i</w:t>
      </w:r>
      <w:r w:rsidR="001B1DB6">
        <w:rPr>
          <w:rStyle w:val="Neenpoudarek"/>
          <w:i w:val="0"/>
        </w:rPr>
        <w:t xml:space="preserve">zvedeni popravki osnovnega dokumenta po podanem </w:t>
      </w:r>
      <w:r w:rsidR="00073B77">
        <w:rPr>
          <w:rStyle w:val="Neenpoudarek"/>
          <w:i w:val="0"/>
        </w:rPr>
        <w:t xml:space="preserve">prvem pisnem </w:t>
      </w:r>
      <w:r w:rsidR="001B1DB6">
        <w:rPr>
          <w:rStyle w:val="Neenpoudarek"/>
          <w:i w:val="0"/>
        </w:rPr>
        <w:t xml:space="preserve">mnenju IP RS (št. 0712-1/2015/725, z 12.3.2015) in po izvedenih študijskih </w:t>
      </w:r>
      <w:r w:rsidR="00073B77">
        <w:rPr>
          <w:rStyle w:val="Neenpoudarek"/>
          <w:i w:val="0"/>
        </w:rPr>
        <w:t>obiskih v Franciji in Madžarski,</w:t>
      </w:r>
    </w:p>
    <w:p w:rsidR="00073B77" w:rsidRPr="008060A9" w:rsidRDefault="004A21EE" w:rsidP="00073B77">
      <w:pPr>
        <w:numPr>
          <w:ilvl w:val="0"/>
          <w:numId w:val="16"/>
        </w:numPr>
        <w:spacing w:line="240" w:lineRule="auto"/>
        <w:rPr>
          <w:rStyle w:val="Neenpoudarek"/>
          <w:i w:val="0"/>
        </w:rPr>
      </w:pPr>
      <w:r>
        <w:rPr>
          <w:rStyle w:val="Neenpoudarek"/>
          <w:i w:val="0"/>
        </w:rPr>
        <w:t xml:space="preserve">Dne juliju 2015 izvedeni popravki </w:t>
      </w:r>
      <w:r w:rsidR="00073B77">
        <w:rPr>
          <w:rStyle w:val="Neenpoudarek"/>
          <w:i w:val="0"/>
        </w:rPr>
        <w:t>osnovnega dokumenta po podanem drugem pisnem mnenju IP RS (št. 0712-15/2015/2, z 5. 6. 2015) in po izvedenem študijskem obisku API centra v Amsterdamu</w:t>
      </w:r>
      <w:r>
        <w:rPr>
          <w:rStyle w:val="Neenpoudarek"/>
          <w:i w:val="0"/>
        </w:rPr>
        <w:t>.</w:t>
      </w:r>
    </w:p>
    <w:p w:rsidR="008060A9" w:rsidRDefault="008060A9" w:rsidP="008060A9"/>
    <w:p w:rsidR="008060A9" w:rsidRDefault="008060A9" w:rsidP="008060A9"/>
    <w:p w:rsidR="008060A9" w:rsidRDefault="008060A9" w:rsidP="008060A9"/>
    <w:p w:rsidR="008060A9" w:rsidRDefault="008060A9">
      <w:pPr>
        <w:pStyle w:val="NaslovTOC"/>
      </w:pPr>
    </w:p>
    <w:p w:rsidR="008060A9" w:rsidRDefault="008060A9" w:rsidP="008060A9"/>
    <w:p w:rsidR="008060A9" w:rsidRPr="008060A9" w:rsidRDefault="008060A9" w:rsidP="008060A9"/>
    <w:p w:rsidR="005C55AB" w:rsidRPr="002A6387" w:rsidRDefault="001421F0" w:rsidP="00A80F44">
      <w:pPr>
        <w:rPr>
          <w:b/>
          <w:color w:val="2E74B5"/>
          <w:sz w:val="32"/>
          <w:szCs w:val="32"/>
        </w:rPr>
      </w:pPr>
      <w:r w:rsidRPr="002A6387">
        <w:rPr>
          <w:b/>
          <w:color w:val="2E74B5"/>
          <w:sz w:val="32"/>
          <w:szCs w:val="32"/>
        </w:rPr>
        <w:lastRenderedPageBreak/>
        <w:t xml:space="preserve">STVARNO </w:t>
      </w:r>
      <w:r w:rsidR="008060A9" w:rsidRPr="002A6387">
        <w:rPr>
          <w:b/>
          <w:color w:val="2E74B5"/>
          <w:sz w:val="32"/>
          <w:szCs w:val="32"/>
        </w:rPr>
        <w:t>KAZALO</w:t>
      </w:r>
    </w:p>
    <w:p w:rsidR="00D350E2" w:rsidRPr="00CD1FC1" w:rsidRDefault="00F20065" w:rsidP="00D350E2">
      <w:pPr>
        <w:pStyle w:val="Kazalovsebine2"/>
        <w:tabs>
          <w:tab w:val="right" w:leader="dot" w:pos="9062"/>
        </w:tabs>
        <w:rPr>
          <w:rFonts w:ascii="Calibri" w:eastAsia="Times New Roman" w:hAnsi="Calibri"/>
          <w:noProof/>
          <w:sz w:val="22"/>
          <w:lang w:eastAsia="sl-SI"/>
        </w:rPr>
      </w:pPr>
      <w:r>
        <w:rPr>
          <w:sz w:val="26"/>
          <w:szCs w:val="26"/>
        </w:rPr>
        <w:fldChar w:fldCharType="begin"/>
      </w:r>
      <w:r w:rsidR="0099492F">
        <w:rPr>
          <w:sz w:val="26"/>
          <w:szCs w:val="26"/>
        </w:rPr>
        <w:instrText xml:space="preserve"> TOC \o "1-4" \h \z \u </w:instrText>
      </w:r>
      <w:r>
        <w:rPr>
          <w:sz w:val="26"/>
          <w:szCs w:val="26"/>
        </w:rPr>
        <w:fldChar w:fldCharType="separate"/>
      </w:r>
    </w:p>
    <w:p w:rsidR="00D350E2" w:rsidRPr="00CD1FC1" w:rsidRDefault="00F20065">
      <w:pPr>
        <w:pStyle w:val="Kazalovsebine1"/>
        <w:rPr>
          <w:rFonts w:ascii="Calibri" w:eastAsia="Times New Roman" w:hAnsi="Calibri"/>
          <w:b w:val="0"/>
          <w:sz w:val="22"/>
          <w:lang w:eastAsia="sl-SI"/>
        </w:rPr>
      </w:pPr>
      <w:hyperlink w:anchor="_Toc424295944" w:history="1">
        <w:r w:rsidR="00D350E2" w:rsidRPr="00DF4719">
          <w:rPr>
            <w:rStyle w:val="Hiperpovezava"/>
          </w:rPr>
          <w:t>1</w:t>
        </w:r>
        <w:r w:rsidR="00D350E2" w:rsidRPr="00CD1FC1">
          <w:rPr>
            <w:rFonts w:ascii="Calibri" w:eastAsia="Times New Roman" w:hAnsi="Calibri"/>
            <w:b w:val="0"/>
            <w:sz w:val="22"/>
            <w:lang w:eastAsia="sl-SI"/>
          </w:rPr>
          <w:tab/>
        </w:r>
        <w:r w:rsidR="00D350E2" w:rsidRPr="00DF4719">
          <w:rPr>
            <w:rStyle w:val="Hiperpovezava"/>
          </w:rPr>
          <w:t>UVOD</w:t>
        </w:r>
        <w:r w:rsidR="00D350E2">
          <w:rPr>
            <w:webHidden/>
          </w:rPr>
          <w:tab/>
        </w:r>
        <w:r>
          <w:rPr>
            <w:webHidden/>
          </w:rPr>
          <w:fldChar w:fldCharType="begin"/>
        </w:r>
        <w:r w:rsidR="00D350E2">
          <w:rPr>
            <w:webHidden/>
          </w:rPr>
          <w:instrText xml:space="preserve"> PAGEREF _Toc424295944 \h </w:instrText>
        </w:r>
        <w:r>
          <w:rPr>
            <w:webHidden/>
          </w:rPr>
        </w:r>
        <w:r>
          <w:rPr>
            <w:webHidden/>
          </w:rPr>
          <w:fldChar w:fldCharType="separate"/>
        </w:r>
        <w:r w:rsidR="00E0429F">
          <w:rPr>
            <w:webHidden/>
          </w:rPr>
          <w:t>6</w:t>
        </w:r>
        <w:r>
          <w:rPr>
            <w:webHidden/>
          </w:rPr>
          <w:fldChar w:fldCharType="end"/>
        </w:r>
      </w:hyperlink>
    </w:p>
    <w:p w:rsidR="00D350E2" w:rsidRPr="00CD1FC1" w:rsidRDefault="00F20065">
      <w:pPr>
        <w:pStyle w:val="Kazalovsebine1"/>
        <w:rPr>
          <w:rFonts w:ascii="Calibri" w:eastAsia="Times New Roman" w:hAnsi="Calibri"/>
          <w:b w:val="0"/>
          <w:sz w:val="22"/>
          <w:lang w:eastAsia="sl-SI"/>
        </w:rPr>
      </w:pPr>
      <w:hyperlink w:anchor="_Toc424295945" w:history="1">
        <w:r w:rsidR="00D350E2" w:rsidRPr="00DF4719">
          <w:rPr>
            <w:rStyle w:val="Hiperpovezava"/>
          </w:rPr>
          <w:t>2</w:t>
        </w:r>
        <w:r w:rsidR="00D350E2" w:rsidRPr="00CD1FC1">
          <w:rPr>
            <w:rFonts w:ascii="Calibri" w:eastAsia="Times New Roman" w:hAnsi="Calibri"/>
            <w:b w:val="0"/>
            <w:sz w:val="22"/>
            <w:lang w:eastAsia="sl-SI"/>
          </w:rPr>
          <w:tab/>
        </w:r>
        <w:r w:rsidR="00D350E2" w:rsidRPr="00DF4719">
          <w:rPr>
            <w:rStyle w:val="Hiperpovezava"/>
          </w:rPr>
          <w:t>OCENA UČINKA UPORABE PODATKOV PNR</w:t>
        </w:r>
        <w:r w:rsidR="00D350E2">
          <w:rPr>
            <w:webHidden/>
          </w:rPr>
          <w:tab/>
        </w:r>
        <w:r>
          <w:rPr>
            <w:webHidden/>
          </w:rPr>
          <w:fldChar w:fldCharType="begin"/>
        </w:r>
        <w:r w:rsidR="00D350E2">
          <w:rPr>
            <w:webHidden/>
          </w:rPr>
          <w:instrText xml:space="preserve"> PAGEREF _Toc424295945 \h </w:instrText>
        </w:r>
        <w:r>
          <w:rPr>
            <w:webHidden/>
          </w:rPr>
        </w:r>
        <w:r>
          <w:rPr>
            <w:webHidden/>
          </w:rPr>
          <w:fldChar w:fldCharType="separate"/>
        </w:r>
        <w:r w:rsidR="00E0429F">
          <w:rPr>
            <w:webHidden/>
          </w:rPr>
          <w:t>8</w:t>
        </w:r>
        <w:r>
          <w:rPr>
            <w:webHidden/>
          </w:rPr>
          <w:fldChar w:fldCharType="end"/>
        </w:r>
      </w:hyperlink>
    </w:p>
    <w:p w:rsidR="00D350E2" w:rsidRPr="00CD1FC1" w:rsidRDefault="00F20065">
      <w:pPr>
        <w:pStyle w:val="Kazalovsebine2"/>
        <w:tabs>
          <w:tab w:val="left" w:pos="880"/>
          <w:tab w:val="right" w:leader="dot" w:pos="9062"/>
        </w:tabs>
        <w:rPr>
          <w:rFonts w:ascii="Calibri" w:eastAsia="Times New Roman" w:hAnsi="Calibri"/>
          <w:noProof/>
          <w:sz w:val="22"/>
          <w:lang w:eastAsia="sl-SI"/>
        </w:rPr>
      </w:pPr>
      <w:hyperlink w:anchor="_Toc424295946" w:history="1">
        <w:r w:rsidR="00D350E2" w:rsidRPr="00DF4719">
          <w:rPr>
            <w:rStyle w:val="Hiperpovezava"/>
            <w:noProof/>
          </w:rPr>
          <w:t>2.1</w:t>
        </w:r>
        <w:r w:rsidR="00D350E2" w:rsidRPr="00CD1FC1">
          <w:rPr>
            <w:rFonts w:ascii="Calibri" w:eastAsia="Times New Roman" w:hAnsi="Calibri"/>
            <w:noProof/>
            <w:sz w:val="22"/>
            <w:lang w:eastAsia="sl-SI"/>
          </w:rPr>
          <w:tab/>
        </w:r>
        <w:r w:rsidR="00D350E2" w:rsidRPr="00DF4719">
          <w:rPr>
            <w:rStyle w:val="Hiperpovezava"/>
            <w:noProof/>
          </w:rPr>
          <w:t>Ocena stanja za področje hujše kriminalitete</w:t>
        </w:r>
        <w:r w:rsidR="00D350E2">
          <w:rPr>
            <w:noProof/>
            <w:webHidden/>
          </w:rPr>
          <w:tab/>
        </w:r>
        <w:r>
          <w:rPr>
            <w:noProof/>
            <w:webHidden/>
          </w:rPr>
          <w:fldChar w:fldCharType="begin"/>
        </w:r>
        <w:r w:rsidR="00D350E2">
          <w:rPr>
            <w:noProof/>
            <w:webHidden/>
          </w:rPr>
          <w:instrText xml:space="preserve"> PAGEREF _Toc424295946 \h </w:instrText>
        </w:r>
        <w:r>
          <w:rPr>
            <w:noProof/>
            <w:webHidden/>
          </w:rPr>
        </w:r>
        <w:r>
          <w:rPr>
            <w:noProof/>
            <w:webHidden/>
          </w:rPr>
          <w:fldChar w:fldCharType="separate"/>
        </w:r>
        <w:r w:rsidR="00E0429F">
          <w:rPr>
            <w:noProof/>
            <w:webHidden/>
          </w:rPr>
          <w:t>8</w:t>
        </w:r>
        <w:r>
          <w:rPr>
            <w:noProof/>
            <w:webHidden/>
          </w:rPr>
          <w:fldChar w:fldCharType="end"/>
        </w:r>
      </w:hyperlink>
    </w:p>
    <w:p w:rsidR="00D350E2" w:rsidRPr="00CD1FC1" w:rsidRDefault="00F20065">
      <w:pPr>
        <w:pStyle w:val="Kazalovsebine2"/>
        <w:tabs>
          <w:tab w:val="left" w:pos="880"/>
          <w:tab w:val="right" w:leader="dot" w:pos="9062"/>
        </w:tabs>
        <w:rPr>
          <w:rFonts w:ascii="Calibri" w:eastAsia="Times New Roman" w:hAnsi="Calibri"/>
          <w:noProof/>
          <w:sz w:val="22"/>
          <w:lang w:eastAsia="sl-SI"/>
        </w:rPr>
      </w:pPr>
      <w:hyperlink w:anchor="_Toc424295947" w:history="1">
        <w:r w:rsidR="00D350E2" w:rsidRPr="00DF4719">
          <w:rPr>
            <w:rStyle w:val="Hiperpovezava"/>
            <w:noProof/>
          </w:rPr>
          <w:t>2.2</w:t>
        </w:r>
        <w:r w:rsidR="00D350E2" w:rsidRPr="00CD1FC1">
          <w:rPr>
            <w:rFonts w:ascii="Calibri" w:eastAsia="Times New Roman" w:hAnsi="Calibri"/>
            <w:noProof/>
            <w:sz w:val="22"/>
            <w:lang w:eastAsia="sl-SI"/>
          </w:rPr>
          <w:tab/>
        </w:r>
        <w:r w:rsidR="00D350E2" w:rsidRPr="00DF4719">
          <w:rPr>
            <w:rStyle w:val="Hiperpovezava"/>
            <w:noProof/>
          </w:rPr>
          <w:t>Utemeljitev potrebe po uporabi in hrambi podatkov</w:t>
        </w:r>
        <w:r w:rsidR="00D350E2">
          <w:rPr>
            <w:noProof/>
            <w:webHidden/>
          </w:rPr>
          <w:tab/>
        </w:r>
        <w:r>
          <w:rPr>
            <w:noProof/>
            <w:webHidden/>
          </w:rPr>
          <w:fldChar w:fldCharType="begin"/>
        </w:r>
        <w:r w:rsidR="00D350E2">
          <w:rPr>
            <w:noProof/>
            <w:webHidden/>
          </w:rPr>
          <w:instrText xml:space="preserve"> PAGEREF _Toc424295947 \h </w:instrText>
        </w:r>
        <w:r>
          <w:rPr>
            <w:noProof/>
            <w:webHidden/>
          </w:rPr>
        </w:r>
        <w:r>
          <w:rPr>
            <w:noProof/>
            <w:webHidden/>
          </w:rPr>
          <w:fldChar w:fldCharType="separate"/>
        </w:r>
        <w:r w:rsidR="00E0429F">
          <w:rPr>
            <w:noProof/>
            <w:webHidden/>
          </w:rPr>
          <w:t>14</w:t>
        </w:r>
        <w:r>
          <w:rPr>
            <w:noProof/>
            <w:webHidden/>
          </w:rPr>
          <w:fldChar w:fldCharType="end"/>
        </w:r>
      </w:hyperlink>
    </w:p>
    <w:p w:rsidR="00D350E2" w:rsidRPr="00CD1FC1" w:rsidRDefault="00F20065">
      <w:pPr>
        <w:pStyle w:val="Kazalovsebine2"/>
        <w:tabs>
          <w:tab w:val="left" w:pos="880"/>
          <w:tab w:val="right" w:leader="dot" w:pos="9062"/>
        </w:tabs>
        <w:rPr>
          <w:rFonts w:ascii="Calibri" w:eastAsia="Times New Roman" w:hAnsi="Calibri"/>
          <w:noProof/>
          <w:sz w:val="22"/>
          <w:lang w:eastAsia="sl-SI"/>
        </w:rPr>
      </w:pPr>
      <w:hyperlink w:anchor="_Toc424295948" w:history="1">
        <w:r w:rsidR="00D350E2" w:rsidRPr="00DF4719">
          <w:rPr>
            <w:rStyle w:val="Hiperpovezava"/>
            <w:noProof/>
          </w:rPr>
          <w:t>2.3</w:t>
        </w:r>
        <w:r w:rsidR="00D350E2" w:rsidRPr="00CD1FC1">
          <w:rPr>
            <w:rFonts w:ascii="Calibri" w:eastAsia="Times New Roman" w:hAnsi="Calibri"/>
            <w:noProof/>
            <w:sz w:val="22"/>
            <w:lang w:eastAsia="sl-SI"/>
          </w:rPr>
          <w:tab/>
        </w:r>
        <w:r w:rsidR="00D350E2" w:rsidRPr="00DF4719">
          <w:rPr>
            <w:rStyle w:val="Hiperpovezava"/>
            <w:noProof/>
          </w:rPr>
          <w:t>Primerjalno pravni zakonodajni vidik obdelave podatkov</w:t>
        </w:r>
        <w:r w:rsidR="00D350E2">
          <w:rPr>
            <w:noProof/>
            <w:webHidden/>
          </w:rPr>
          <w:tab/>
        </w:r>
        <w:r>
          <w:rPr>
            <w:noProof/>
            <w:webHidden/>
          </w:rPr>
          <w:fldChar w:fldCharType="begin"/>
        </w:r>
        <w:r w:rsidR="00D350E2">
          <w:rPr>
            <w:noProof/>
            <w:webHidden/>
          </w:rPr>
          <w:instrText xml:space="preserve"> PAGEREF _Toc424295948 \h </w:instrText>
        </w:r>
        <w:r>
          <w:rPr>
            <w:noProof/>
            <w:webHidden/>
          </w:rPr>
        </w:r>
        <w:r>
          <w:rPr>
            <w:noProof/>
            <w:webHidden/>
          </w:rPr>
          <w:fldChar w:fldCharType="separate"/>
        </w:r>
        <w:r w:rsidR="00E0429F">
          <w:rPr>
            <w:noProof/>
            <w:webHidden/>
          </w:rPr>
          <w:t>25</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49" w:history="1">
        <w:r w:rsidR="00D350E2" w:rsidRPr="00DF4719">
          <w:rPr>
            <w:rStyle w:val="Hiperpovezava"/>
            <w:noProof/>
          </w:rPr>
          <w:t>2.3.1</w:t>
        </w:r>
        <w:r w:rsidR="00D350E2" w:rsidRPr="00CD1FC1">
          <w:rPr>
            <w:rFonts w:ascii="Calibri" w:eastAsia="Times New Roman" w:hAnsi="Calibri"/>
            <w:noProof/>
            <w:sz w:val="22"/>
            <w:lang w:eastAsia="sl-SI"/>
          </w:rPr>
          <w:tab/>
        </w:r>
        <w:r w:rsidR="00D350E2" w:rsidRPr="00DF4719">
          <w:rPr>
            <w:rStyle w:val="Hiperpovezava"/>
            <w:noProof/>
          </w:rPr>
          <w:t>PNR pravna ureditev v Franciji</w:t>
        </w:r>
        <w:r w:rsidR="00D350E2">
          <w:rPr>
            <w:noProof/>
            <w:webHidden/>
          </w:rPr>
          <w:tab/>
        </w:r>
        <w:r>
          <w:rPr>
            <w:noProof/>
            <w:webHidden/>
          </w:rPr>
          <w:fldChar w:fldCharType="begin"/>
        </w:r>
        <w:r w:rsidR="00D350E2">
          <w:rPr>
            <w:noProof/>
            <w:webHidden/>
          </w:rPr>
          <w:instrText xml:space="preserve"> PAGEREF _Toc424295949 \h </w:instrText>
        </w:r>
        <w:r>
          <w:rPr>
            <w:noProof/>
            <w:webHidden/>
          </w:rPr>
        </w:r>
        <w:r>
          <w:rPr>
            <w:noProof/>
            <w:webHidden/>
          </w:rPr>
          <w:fldChar w:fldCharType="separate"/>
        </w:r>
        <w:r w:rsidR="00E0429F">
          <w:rPr>
            <w:noProof/>
            <w:webHidden/>
          </w:rPr>
          <w:t>26</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50" w:history="1">
        <w:r w:rsidR="00D350E2" w:rsidRPr="00DF4719">
          <w:rPr>
            <w:rStyle w:val="Hiperpovezava"/>
            <w:noProof/>
          </w:rPr>
          <w:t>2.3.2</w:t>
        </w:r>
        <w:r w:rsidR="00D350E2" w:rsidRPr="00CD1FC1">
          <w:rPr>
            <w:rFonts w:ascii="Calibri" w:eastAsia="Times New Roman" w:hAnsi="Calibri"/>
            <w:noProof/>
            <w:sz w:val="22"/>
            <w:lang w:eastAsia="sl-SI"/>
          </w:rPr>
          <w:tab/>
        </w:r>
        <w:r w:rsidR="00D350E2" w:rsidRPr="00DF4719">
          <w:rPr>
            <w:rStyle w:val="Hiperpovezava"/>
            <w:noProof/>
          </w:rPr>
          <w:t>PNR pravna ureditev v Madžarski</w:t>
        </w:r>
        <w:r w:rsidR="00D350E2">
          <w:rPr>
            <w:noProof/>
            <w:webHidden/>
          </w:rPr>
          <w:tab/>
        </w:r>
        <w:r>
          <w:rPr>
            <w:noProof/>
            <w:webHidden/>
          </w:rPr>
          <w:fldChar w:fldCharType="begin"/>
        </w:r>
        <w:r w:rsidR="00D350E2">
          <w:rPr>
            <w:noProof/>
            <w:webHidden/>
          </w:rPr>
          <w:instrText xml:space="preserve"> PAGEREF _Toc424295950 \h </w:instrText>
        </w:r>
        <w:r>
          <w:rPr>
            <w:noProof/>
            <w:webHidden/>
          </w:rPr>
        </w:r>
        <w:r>
          <w:rPr>
            <w:noProof/>
            <w:webHidden/>
          </w:rPr>
          <w:fldChar w:fldCharType="separate"/>
        </w:r>
        <w:r w:rsidR="00E0429F">
          <w:rPr>
            <w:noProof/>
            <w:webHidden/>
          </w:rPr>
          <w:t>26</w:t>
        </w:r>
        <w:r>
          <w:rPr>
            <w:noProof/>
            <w:webHidden/>
          </w:rPr>
          <w:fldChar w:fldCharType="end"/>
        </w:r>
      </w:hyperlink>
    </w:p>
    <w:p w:rsidR="00D350E2" w:rsidRPr="00CD1FC1" w:rsidRDefault="00F20065">
      <w:pPr>
        <w:pStyle w:val="Kazalovsebine2"/>
        <w:tabs>
          <w:tab w:val="left" w:pos="880"/>
          <w:tab w:val="right" w:leader="dot" w:pos="9062"/>
        </w:tabs>
        <w:rPr>
          <w:rFonts w:ascii="Calibri" w:eastAsia="Times New Roman" w:hAnsi="Calibri"/>
          <w:noProof/>
          <w:sz w:val="22"/>
          <w:lang w:eastAsia="sl-SI"/>
        </w:rPr>
      </w:pPr>
      <w:hyperlink w:anchor="_Toc424295951" w:history="1">
        <w:r w:rsidR="00D350E2" w:rsidRPr="00DF4719">
          <w:rPr>
            <w:rStyle w:val="Hiperpovezava"/>
            <w:noProof/>
          </w:rPr>
          <w:t>2.4</w:t>
        </w:r>
        <w:r w:rsidR="00D350E2" w:rsidRPr="00CD1FC1">
          <w:rPr>
            <w:rFonts w:ascii="Calibri" w:eastAsia="Times New Roman" w:hAnsi="Calibri"/>
            <w:noProof/>
            <w:sz w:val="22"/>
            <w:lang w:eastAsia="sl-SI"/>
          </w:rPr>
          <w:tab/>
        </w:r>
        <w:r w:rsidR="00D350E2" w:rsidRPr="00DF4719">
          <w:rPr>
            <w:rStyle w:val="Hiperpovezava"/>
            <w:noProof/>
          </w:rPr>
          <w:t>Vsebina in način obdelave ter operativna uporaba podatkov</w:t>
        </w:r>
        <w:r w:rsidR="00D350E2">
          <w:rPr>
            <w:noProof/>
            <w:webHidden/>
          </w:rPr>
          <w:tab/>
        </w:r>
        <w:r>
          <w:rPr>
            <w:noProof/>
            <w:webHidden/>
          </w:rPr>
          <w:fldChar w:fldCharType="begin"/>
        </w:r>
        <w:r w:rsidR="00D350E2">
          <w:rPr>
            <w:noProof/>
            <w:webHidden/>
          </w:rPr>
          <w:instrText xml:space="preserve"> PAGEREF _Toc424295951 \h </w:instrText>
        </w:r>
        <w:r>
          <w:rPr>
            <w:noProof/>
            <w:webHidden/>
          </w:rPr>
        </w:r>
        <w:r>
          <w:rPr>
            <w:noProof/>
            <w:webHidden/>
          </w:rPr>
          <w:fldChar w:fldCharType="separate"/>
        </w:r>
        <w:r w:rsidR="00E0429F">
          <w:rPr>
            <w:noProof/>
            <w:webHidden/>
          </w:rPr>
          <w:t>27</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52" w:history="1">
        <w:r w:rsidR="00D350E2" w:rsidRPr="00DF4719">
          <w:rPr>
            <w:rStyle w:val="Hiperpovezava"/>
            <w:noProof/>
          </w:rPr>
          <w:t>2.4.1</w:t>
        </w:r>
        <w:r w:rsidR="00D350E2" w:rsidRPr="00CD1FC1">
          <w:rPr>
            <w:rFonts w:ascii="Calibri" w:eastAsia="Times New Roman" w:hAnsi="Calibri"/>
            <w:noProof/>
            <w:sz w:val="22"/>
            <w:lang w:eastAsia="sl-SI"/>
          </w:rPr>
          <w:tab/>
        </w:r>
        <w:r w:rsidR="00D350E2" w:rsidRPr="00DF4719">
          <w:rPr>
            <w:rStyle w:val="Hiperpovezava"/>
            <w:noProof/>
          </w:rPr>
          <w:t>Splošno o uporabi podatkov</w:t>
        </w:r>
        <w:r w:rsidR="00D350E2">
          <w:rPr>
            <w:noProof/>
            <w:webHidden/>
          </w:rPr>
          <w:tab/>
        </w:r>
        <w:r>
          <w:rPr>
            <w:noProof/>
            <w:webHidden/>
          </w:rPr>
          <w:fldChar w:fldCharType="begin"/>
        </w:r>
        <w:r w:rsidR="00D350E2">
          <w:rPr>
            <w:noProof/>
            <w:webHidden/>
          </w:rPr>
          <w:instrText xml:space="preserve"> PAGEREF _Toc424295952 \h </w:instrText>
        </w:r>
        <w:r>
          <w:rPr>
            <w:noProof/>
            <w:webHidden/>
          </w:rPr>
        </w:r>
        <w:r>
          <w:rPr>
            <w:noProof/>
            <w:webHidden/>
          </w:rPr>
          <w:fldChar w:fldCharType="separate"/>
        </w:r>
        <w:r w:rsidR="00E0429F">
          <w:rPr>
            <w:noProof/>
            <w:webHidden/>
          </w:rPr>
          <w:t>27</w:t>
        </w:r>
        <w:r>
          <w:rPr>
            <w:noProof/>
            <w:webHidden/>
          </w:rPr>
          <w:fldChar w:fldCharType="end"/>
        </w:r>
      </w:hyperlink>
    </w:p>
    <w:p w:rsidR="00D350E2" w:rsidRPr="00CD1FC1" w:rsidRDefault="00F20065">
      <w:pPr>
        <w:pStyle w:val="Kazalovsebine4"/>
        <w:tabs>
          <w:tab w:val="left" w:pos="1760"/>
          <w:tab w:val="right" w:leader="dot" w:pos="9062"/>
        </w:tabs>
        <w:rPr>
          <w:rFonts w:ascii="Calibri" w:eastAsia="Times New Roman" w:hAnsi="Calibri"/>
          <w:noProof/>
          <w:sz w:val="22"/>
          <w:lang w:eastAsia="sl-SI"/>
        </w:rPr>
      </w:pPr>
      <w:hyperlink w:anchor="_Toc424295953" w:history="1">
        <w:r w:rsidR="00D350E2" w:rsidRPr="00DF4719">
          <w:rPr>
            <w:rStyle w:val="Hiperpovezava"/>
            <w:noProof/>
          </w:rPr>
          <w:t>2.4.1.1</w:t>
        </w:r>
        <w:r w:rsidR="00D350E2" w:rsidRPr="00CD1FC1">
          <w:rPr>
            <w:rFonts w:ascii="Calibri" w:eastAsia="Times New Roman" w:hAnsi="Calibri"/>
            <w:noProof/>
            <w:sz w:val="22"/>
            <w:lang w:eastAsia="sl-SI"/>
          </w:rPr>
          <w:tab/>
        </w:r>
        <w:r w:rsidR="00D350E2" w:rsidRPr="00DF4719">
          <w:rPr>
            <w:rStyle w:val="Hiperpovezava"/>
            <w:noProof/>
          </w:rPr>
          <w:t>Delovanje SI PNR dvotirnega sistema</w:t>
        </w:r>
        <w:r w:rsidR="00D350E2">
          <w:rPr>
            <w:noProof/>
            <w:webHidden/>
          </w:rPr>
          <w:tab/>
        </w:r>
        <w:r>
          <w:rPr>
            <w:noProof/>
            <w:webHidden/>
          </w:rPr>
          <w:fldChar w:fldCharType="begin"/>
        </w:r>
        <w:r w:rsidR="00D350E2">
          <w:rPr>
            <w:noProof/>
            <w:webHidden/>
          </w:rPr>
          <w:instrText xml:space="preserve"> PAGEREF _Toc424295953 \h </w:instrText>
        </w:r>
        <w:r>
          <w:rPr>
            <w:noProof/>
            <w:webHidden/>
          </w:rPr>
        </w:r>
        <w:r>
          <w:rPr>
            <w:noProof/>
            <w:webHidden/>
          </w:rPr>
          <w:fldChar w:fldCharType="separate"/>
        </w:r>
        <w:r w:rsidR="00E0429F">
          <w:rPr>
            <w:noProof/>
            <w:webHidden/>
          </w:rPr>
          <w:t>29</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54" w:history="1">
        <w:r w:rsidR="00D350E2" w:rsidRPr="00DF4719">
          <w:rPr>
            <w:rStyle w:val="Hiperpovezava"/>
            <w:noProof/>
          </w:rPr>
          <w:t>2.4.2</w:t>
        </w:r>
        <w:r w:rsidR="00D350E2" w:rsidRPr="00CD1FC1">
          <w:rPr>
            <w:rFonts w:ascii="Calibri" w:eastAsia="Times New Roman" w:hAnsi="Calibri"/>
            <w:noProof/>
            <w:sz w:val="22"/>
            <w:lang w:eastAsia="sl-SI"/>
          </w:rPr>
          <w:tab/>
        </w:r>
        <w:r w:rsidR="00D350E2" w:rsidRPr="00DF4719">
          <w:rPr>
            <w:rStyle w:val="Hiperpovezava"/>
            <w:noProof/>
          </w:rPr>
          <w:t>Zbiranje podatkov</w:t>
        </w:r>
        <w:r w:rsidR="00D350E2">
          <w:rPr>
            <w:noProof/>
            <w:webHidden/>
          </w:rPr>
          <w:tab/>
        </w:r>
        <w:r>
          <w:rPr>
            <w:noProof/>
            <w:webHidden/>
          </w:rPr>
          <w:fldChar w:fldCharType="begin"/>
        </w:r>
        <w:r w:rsidR="00D350E2">
          <w:rPr>
            <w:noProof/>
            <w:webHidden/>
          </w:rPr>
          <w:instrText xml:space="preserve"> PAGEREF _Toc424295954 \h </w:instrText>
        </w:r>
        <w:r>
          <w:rPr>
            <w:noProof/>
            <w:webHidden/>
          </w:rPr>
        </w:r>
        <w:r>
          <w:rPr>
            <w:noProof/>
            <w:webHidden/>
          </w:rPr>
          <w:fldChar w:fldCharType="separate"/>
        </w:r>
        <w:r w:rsidR="00E0429F">
          <w:rPr>
            <w:noProof/>
            <w:webHidden/>
          </w:rPr>
          <w:t>31</w:t>
        </w:r>
        <w:r>
          <w:rPr>
            <w:noProof/>
            <w:webHidden/>
          </w:rPr>
          <w:fldChar w:fldCharType="end"/>
        </w:r>
      </w:hyperlink>
    </w:p>
    <w:p w:rsidR="00D350E2" w:rsidRPr="00CD1FC1" w:rsidRDefault="00F20065">
      <w:pPr>
        <w:pStyle w:val="Kazalovsebine4"/>
        <w:tabs>
          <w:tab w:val="left" w:pos="1760"/>
          <w:tab w:val="right" w:leader="dot" w:pos="9062"/>
        </w:tabs>
        <w:rPr>
          <w:rFonts w:ascii="Calibri" w:eastAsia="Times New Roman" w:hAnsi="Calibri"/>
          <w:noProof/>
          <w:sz w:val="22"/>
          <w:lang w:eastAsia="sl-SI"/>
        </w:rPr>
      </w:pPr>
      <w:hyperlink w:anchor="_Toc424295955" w:history="1">
        <w:r w:rsidR="00D350E2" w:rsidRPr="00DF4719">
          <w:rPr>
            <w:rStyle w:val="Hiperpovezava"/>
            <w:noProof/>
          </w:rPr>
          <w:t>2.4.2.1</w:t>
        </w:r>
        <w:r w:rsidR="00D350E2" w:rsidRPr="00CD1FC1">
          <w:rPr>
            <w:rFonts w:ascii="Calibri" w:eastAsia="Times New Roman" w:hAnsi="Calibri"/>
            <w:noProof/>
            <w:sz w:val="22"/>
            <w:lang w:eastAsia="sl-SI"/>
          </w:rPr>
          <w:tab/>
        </w:r>
        <w:r w:rsidR="00D350E2" w:rsidRPr="00DF4719">
          <w:rPr>
            <w:rStyle w:val="Hiperpovezava"/>
            <w:noProof/>
          </w:rPr>
          <w:t>Vsebina zbranih podatkov</w:t>
        </w:r>
        <w:r w:rsidR="00D350E2">
          <w:rPr>
            <w:noProof/>
            <w:webHidden/>
          </w:rPr>
          <w:tab/>
        </w:r>
        <w:r>
          <w:rPr>
            <w:noProof/>
            <w:webHidden/>
          </w:rPr>
          <w:fldChar w:fldCharType="begin"/>
        </w:r>
        <w:r w:rsidR="00D350E2">
          <w:rPr>
            <w:noProof/>
            <w:webHidden/>
          </w:rPr>
          <w:instrText xml:space="preserve"> PAGEREF _Toc424295955 \h </w:instrText>
        </w:r>
        <w:r>
          <w:rPr>
            <w:noProof/>
            <w:webHidden/>
          </w:rPr>
        </w:r>
        <w:r>
          <w:rPr>
            <w:noProof/>
            <w:webHidden/>
          </w:rPr>
          <w:fldChar w:fldCharType="separate"/>
        </w:r>
        <w:r w:rsidR="00E0429F">
          <w:rPr>
            <w:noProof/>
            <w:webHidden/>
          </w:rPr>
          <w:t>31</w:t>
        </w:r>
        <w:r>
          <w:rPr>
            <w:noProof/>
            <w:webHidden/>
          </w:rPr>
          <w:fldChar w:fldCharType="end"/>
        </w:r>
      </w:hyperlink>
    </w:p>
    <w:p w:rsidR="00D350E2" w:rsidRPr="00CD1FC1" w:rsidRDefault="00F20065">
      <w:pPr>
        <w:pStyle w:val="Kazalovsebine4"/>
        <w:tabs>
          <w:tab w:val="left" w:pos="1760"/>
          <w:tab w:val="right" w:leader="dot" w:pos="9062"/>
        </w:tabs>
        <w:rPr>
          <w:rFonts w:ascii="Calibri" w:eastAsia="Times New Roman" w:hAnsi="Calibri"/>
          <w:noProof/>
          <w:sz w:val="22"/>
          <w:lang w:eastAsia="sl-SI"/>
        </w:rPr>
      </w:pPr>
      <w:hyperlink w:anchor="_Toc424295956" w:history="1">
        <w:r w:rsidR="00D350E2" w:rsidRPr="00DF4719">
          <w:rPr>
            <w:rStyle w:val="Hiperpovezava"/>
            <w:noProof/>
          </w:rPr>
          <w:t>2.4.2.2</w:t>
        </w:r>
        <w:r w:rsidR="00D350E2" w:rsidRPr="00CD1FC1">
          <w:rPr>
            <w:rFonts w:ascii="Calibri" w:eastAsia="Times New Roman" w:hAnsi="Calibri"/>
            <w:noProof/>
            <w:sz w:val="22"/>
            <w:lang w:eastAsia="sl-SI"/>
          </w:rPr>
          <w:tab/>
        </w:r>
        <w:r w:rsidR="00D350E2" w:rsidRPr="00DF4719">
          <w:rPr>
            <w:rStyle w:val="Hiperpovezava"/>
            <w:noProof/>
          </w:rPr>
          <w:t>Neselektivno zbiranje podatkov</w:t>
        </w:r>
        <w:r w:rsidR="00D350E2">
          <w:rPr>
            <w:noProof/>
            <w:webHidden/>
          </w:rPr>
          <w:tab/>
        </w:r>
        <w:r>
          <w:rPr>
            <w:noProof/>
            <w:webHidden/>
          </w:rPr>
          <w:fldChar w:fldCharType="begin"/>
        </w:r>
        <w:r w:rsidR="00D350E2">
          <w:rPr>
            <w:noProof/>
            <w:webHidden/>
          </w:rPr>
          <w:instrText xml:space="preserve"> PAGEREF _Toc424295956 \h </w:instrText>
        </w:r>
        <w:r>
          <w:rPr>
            <w:noProof/>
            <w:webHidden/>
          </w:rPr>
        </w:r>
        <w:r>
          <w:rPr>
            <w:noProof/>
            <w:webHidden/>
          </w:rPr>
          <w:fldChar w:fldCharType="separate"/>
        </w:r>
        <w:r w:rsidR="00E0429F">
          <w:rPr>
            <w:noProof/>
            <w:webHidden/>
          </w:rPr>
          <w:t>33</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57" w:history="1">
        <w:r w:rsidR="00D350E2" w:rsidRPr="00DF4719">
          <w:rPr>
            <w:rStyle w:val="Hiperpovezava"/>
            <w:noProof/>
          </w:rPr>
          <w:t>2.4.3</w:t>
        </w:r>
        <w:r w:rsidR="00D350E2" w:rsidRPr="00CD1FC1">
          <w:rPr>
            <w:rFonts w:ascii="Calibri" w:eastAsia="Times New Roman" w:hAnsi="Calibri"/>
            <w:noProof/>
            <w:sz w:val="22"/>
            <w:lang w:eastAsia="sl-SI"/>
          </w:rPr>
          <w:tab/>
        </w:r>
        <w:r w:rsidR="00D350E2" w:rsidRPr="00DF4719">
          <w:rPr>
            <w:rStyle w:val="Hiperpovezava"/>
            <w:noProof/>
          </w:rPr>
          <w:t>Proces obdelave in uporabe podatkov</w:t>
        </w:r>
        <w:r w:rsidR="00D350E2">
          <w:rPr>
            <w:noProof/>
            <w:webHidden/>
          </w:rPr>
          <w:tab/>
        </w:r>
        <w:r>
          <w:rPr>
            <w:noProof/>
            <w:webHidden/>
          </w:rPr>
          <w:fldChar w:fldCharType="begin"/>
        </w:r>
        <w:r w:rsidR="00D350E2">
          <w:rPr>
            <w:noProof/>
            <w:webHidden/>
          </w:rPr>
          <w:instrText xml:space="preserve"> PAGEREF _Toc424295957 \h </w:instrText>
        </w:r>
        <w:r>
          <w:rPr>
            <w:noProof/>
            <w:webHidden/>
          </w:rPr>
        </w:r>
        <w:r>
          <w:rPr>
            <w:noProof/>
            <w:webHidden/>
          </w:rPr>
          <w:fldChar w:fldCharType="separate"/>
        </w:r>
        <w:r w:rsidR="00E0429F">
          <w:rPr>
            <w:noProof/>
            <w:webHidden/>
          </w:rPr>
          <w:t>35</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58" w:history="1">
        <w:r w:rsidR="00D350E2" w:rsidRPr="00DF4719">
          <w:rPr>
            <w:rStyle w:val="Hiperpovezava"/>
            <w:noProof/>
          </w:rPr>
          <w:t>2.4.4</w:t>
        </w:r>
        <w:r w:rsidR="00D350E2" w:rsidRPr="00CD1FC1">
          <w:rPr>
            <w:rFonts w:ascii="Calibri" w:eastAsia="Times New Roman" w:hAnsi="Calibri"/>
            <w:noProof/>
            <w:sz w:val="22"/>
            <w:lang w:eastAsia="sl-SI"/>
          </w:rPr>
          <w:tab/>
        </w:r>
        <w:r w:rsidR="00D350E2" w:rsidRPr="00DF4719">
          <w:rPr>
            <w:rStyle w:val="Hiperpovezava"/>
            <w:noProof/>
          </w:rPr>
          <w:t>Delovni proces pri obdelavi podatkov</w:t>
        </w:r>
        <w:r w:rsidR="00D350E2">
          <w:rPr>
            <w:noProof/>
            <w:webHidden/>
          </w:rPr>
          <w:tab/>
        </w:r>
        <w:r>
          <w:rPr>
            <w:noProof/>
            <w:webHidden/>
          </w:rPr>
          <w:fldChar w:fldCharType="begin"/>
        </w:r>
        <w:r w:rsidR="00D350E2">
          <w:rPr>
            <w:noProof/>
            <w:webHidden/>
          </w:rPr>
          <w:instrText xml:space="preserve"> PAGEREF _Toc424295958 \h </w:instrText>
        </w:r>
        <w:r>
          <w:rPr>
            <w:noProof/>
            <w:webHidden/>
          </w:rPr>
        </w:r>
        <w:r>
          <w:rPr>
            <w:noProof/>
            <w:webHidden/>
          </w:rPr>
          <w:fldChar w:fldCharType="separate"/>
        </w:r>
        <w:r w:rsidR="00E0429F">
          <w:rPr>
            <w:noProof/>
            <w:webHidden/>
          </w:rPr>
          <w:t>42</w:t>
        </w:r>
        <w:r>
          <w:rPr>
            <w:noProof/>
            <w:webHidden/>
          </w:rPr>
          <w:fldChar w:fldCharType="end"/>
        </w:r>
      </w:hyperlink>
    </w:p>
    <w:p w:rsidR="00D350E2" w:rsidRPr="00CD1FC1" w:rsidRDefault="00F20065">
      <w:pPr>
        <w:pStyle w:val="Kazalovsebine1"/>
        <w:rPr>
          <w:rFonts w:ascii="Calibri" w:eastAsia="Times New Roman" w:hAnsi="Calibri"/>
          <w:b w:val="0"/>
          <w:sz w:val="22"/>
          <w:lang w:eastAsia="sl-SI"/>
        </w:rPr>
      </w:pPr>
      <w:hyperlink w:anchor="_Toc424295959" w:history="1">
        <w:r w:rsidR="00D350E2" w:rsidRPr="00DF4719">
          <w:rPr>
            <w:rStyle w:val="Hiperpovezava"/>
          </w:rPr>
          <w:t>3</w:t>
        </w:r>
        <w:r w:rsidR="00D350E2" w:rsidRPr="00CD1FC1">
          <w:rPr>
            <w:rFonts w:ascii="Calibri" w:eastAsia="Times New Roman" w:hAnsi="Calibri"/>
            <w:b w:val="0"/>
            <w:sz w:val="22"/>
            <w:lang w:eastAsia="sl-SI"/>
          </w:rPr>
          <w:tab/>
        </w:r>
        <w:r w:rsidR="00D350E2" w:rsidRPr="00DF4719">
          <w:rPr>
            <w:rStyle w:val="Hiperpovezava"/>
          </w:rPr>
          <w:t>ANALIZA TVEGANJ V ZVEZI S POSEGI V USTAVNE PRAVICE</w:t>
        </w:r>
        <w:r w:rsidR="00D350E2">
          <w:rPr>
            <w:webHidden/>
          </w:rPr>
          <w:tab/>
        </w:r>
        <w:r>
          <w:rPr>
            <w:webHidden/>
          </w:rPr>
          <w:fldChar w:fldCharType="begin"/>
        </w:r>
        <w:r w:rsidR="00D350E2">
          <w:rPr>
            <w:webHidden/>
          </w:rPr>
          <w:instrText xml:space="preserve"> PAGEREF _Toc424295959 \h </w:instrText>
        </w:r>
        <w:r>
          <w:rPr>
            <w:webHidden/>
          </w:rPr>
        </w:r>
        <w:r>
          <w:rPr>
            <w:webHidden/>
          </w:rPr>
          <w:fldChar w:fldCharType="separate"/>
        </w:r>
        <w:r w:rsidR="00E0429F">
          <w:rPr>
            <w:webHidden/>
          </w:rPr>
          <w:t>44</w:t>
        </w:r>
        <w:r>
          <w:rPr>
            <w:webHidden/>
          </w:rPr>
          <w:fldChar w:fldCharType="end"/>
        </w:r>
      </w:hyperlink>
    </w:p>
    <w:p w:rsidR="00D350E2" w:rsidRPr="00CD1FC1" w:rsidRDefault="00F20065">
      <w:pPr>
        <w:pStyle w:val="Kazalovsebine2"/>
        <w:tabs>
          <w:tab w:val="left" w:pos="880"/>
          <w:tab w:val="right" w:leader="dot" w:pos="9062"/>
        </w:tabs>
        <w:rPr>
          <w:rFonts w:ascii="Calibri" w:eastAsia="Times New Roman" w:hAnsi="Calibri"/>
          <w:noProof/>
          <w:sz w:val="22"/>
          <w:lang w:eastAsia="sl-SI"/>
        </w:rPr>
      </w:pPr>
      <w:hyperlink w:anchor="_Toc424295960" w:history="1">
        <w:r w:rsidR="00D350E2" w:rsidRPr="00DF4719">
          <w:rPr>
            <w:rStyle w:val="Hiperpovezava"/>
            <w:noProof/>
          </w:rPr>
          <w:t>3.1</w:t>
        </w:r>
        <w:r w:rsidR="00D350E2" w:rsidRPr="00CD1FC1">
          <w:rPr>
            <w:rFonts w:ascii="Calibri" w:eastAsia="Times New Roman" w:hAnsi="Calibri"/>
            <w:noProof/>
            <w:sz w:val="22"/>
            <w:lang w:eastAsia="sl-SI"/>
          </w:rPr>
          <w:tab/>
        </w:r>
        <w:r w:rsidR="00D350E2" w:rsidRPr="00DF4719">
          <w:rPr>
            <w:rStyle w:val="Hiperpovezava"/>
            <w:noProof/>
          </w:rPr>
          <w:t>SWOT analiza za podatke PNR</w:t>
        </w:r>
        <w:r w:rsidR="00D350E2">
          <w:rPr>
            <w:noProof/>
            <w:webHidden/>
          </w:rPr>
          <w:tab/>
        </w:r>
        <w:r>
          <w:rPr>
            <w:noProof/>
            <w:webHidden/>
          </w:rPr>
          <w:fldChar w:fldCharType="begin"/>
        </w:r>
        <w:r w:rsidR="00D350E2">
          <w:rPr>
            <w:noProof/>
            <w:webHidden/>
          </w:rPr>
          <w:instrText xml:space="preserve"> PAGEREF _Toc424295960 \h </w:instrText>
        </w:r>
        <w:r>
          <w:rPr>
            <w:noProof/>
            <w:webHidden/>
          </w:rPr>
        </w:r>
        <w:r>
          <w:rPr>
            <w:noProof/>
            <w:webHidden/>
          </w:rPr>
          <w:fldChar w:fldCharType="separate"/>
        </w:r>
        <w:r w:rsidR="00E0429F">
          <w:rPr>
            <w:noProof/>
            <w:webHidden/>
          </w:rPr>
          <w:t>44</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61" w:history="1">
        <w:r w:rsidR="00D350E2" w:rsidRPr="00DF4719">
          <w:rPr>
            <w:rStyle w:val="Hiperpovezava"/>
            <w:noProof/>
          </w:rPr>
          <w:t>3.1.1</w:t>
        </w:r>
        <w:r w:rsidR="00D350E2" w:rsidRPr="00CD1FC1">
          <w:rPr>
            <w:rFonts w:ascii="Calibri" w:eastAsia="Times New Roman" w:hAnsi="Calibri"/>
            <w:noProof/>
            <w:sz w:val="22"/>
            <w:lang w:eastAsia="sl-SI"/>
          </w:rPr>
          <w:tab/>
        </w:r>
        <w:r w:rsidR="00D350E2" w:rsidRPr="00DF4719">
          <w:rPr>
            <w:rStyle w:val="Hiperpovezava"/>
            <w:noProof/>
          </w:rPr>
          <w:t>Priložnosti</w:t>
        </w:r>
        <w:r w:rsidR="00D350E2">
          <w:rPr>
            <w:noProof/>
            <w:webHidden/>
          </w:rPr>
          <w:tab/>
        </w:r>
        <w:r>
          <w:rPr>
            <w:noProof/>
            <w:webHidden/>
          </w:rPr>
          <w:fldChar w:fldCharType="begin"/>
        </w:r>
        <w:r w:rsidR="00D350E2">
          <w:rPr>
            <w:noProof/>
            <w:webHidden/>
          </w:rPr>
          <w:instrText xml:space="preserve"> PAGEREF _Toc424295961 \h </w:instrText>
        </w:r>
        <w:r>
          <w:rPr>
            <w:noProof/>
            <w:webHidden/>
          </w:rPr>
        </w:r>
        <w:r>
          <w:rPr>
            <w:noProof/>
            <w:webHidden/>
          </w:rPr>
          <w:fldChar w:fldCharType="separate"/>
        </w:r>
        <w:r w:rsidR="00E0429F">
          <w:rPr>
            <w:noProof/>
            <w:webHidden/>
          </w:rPr>
          <w:t>45</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62" w:history="1">
        <w:r w:rsidR="00D350E2" w:rsidRPr="00DF4719">
          <w:rPr>
            <w:rStyle w:val="Hiperpovezava"/>
            <w:noProof/>
          </w:rPr>
          <w:t>3.1.2</w:t>
        </w:r>
        <w:r w:rsidR="00D350E2" w:rsidRPr="00CD1FC1">
          <w:rPr>
            <w:rFonts w:ascii="Calibri" w:eastAsia="Times New Roman" w:hAnsi="Calibri"/>
            <w:noProof/>
            <w:sz w:val="22"/>
            <w:lang w:eastAsia="sl-SI"/>
          </w:rPr>
          <w:tab/>
        </w:r>
        <w:r w:rsidR="00D350E2" w:rsidRPr="00DF4719">
          <w:rPr>
            <w:rStyle w:val="Hiperpovezava"/>
            <w:noProof/>
          </w:rPr>
          <w:t>Prednosti</w:t>
        </w:r>
        <w:r w:rsidR="00D350E2">
          <w:rPr>
            <w:noProof/>
            <w:webHidden/>
          </w:rPr>
          <w:tab/>
        </w:r>
        <w:r>
          <w:rPr>
            <w:noProof/>
            <w:webHidden/>
          </w:rPr>
          <w:fldChar w:fldCharType="begin"/>
        </w:r>
        <w:r w:rsidR="00D350E2">
          <w:rPr>
            <w:noProof/>
            <w:webHidden/>
          </w:rPr>
          <w:instrText xml:space="preserve"> PAGEREF _Toc424295962 \h </w:instrText>
        </w:r>
        <w:r>
          <w:rPr>
            <w:noProof/>
            <w:webHidden/>
          </w:rPr>
        </w:r>
        <w:r>
          <w:rPr>
            <w:noProof/>
            <w:webHidden/>
          </w:rPr>
          <w:fldChar w:fldCharType="separate"/>
        </w:r>
        <w:r w:rsidR="00E0429F">
          <w:rPr>
            <w:noProof/>
            <w:webHidden/>
          </w:rPr>
          <w:t>45</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63" w:history="1">
        <w:r w:rsidR="00D350E2" w:rsidRPr="00DF4719">
          <w:rPr>
            <w:rStyle w:val="Hiperpovezava"/>
            <w:noProof/>
          </w:rPr>
          <w:t>3.1.3</w:t>
        </w:r>
        <w:r w:rsidR="00D350E2" w:rsidRPr="00CD1FC1">
          <w:rPr>
            <w:rFonts w:ascii="Calibri" w:eastAsia="Times New Roman" w:hAnsi="Calibri"/>
            <w:noProof/>
            <w:sz w:val="22"/>
            <w:lang w:eastAsia="sl-SI"/>
          </w:rPr>
          <w:tab/>
        </w:r>
        <w:r w:rsidR="00D350E2" w:rsidRPr="00DF4719">
          <w:rPr>
            <w:rStyle w:val="Hiperpovezava"/>
            <w:noProof/>
          </w:rPr>
          <w:t>Nevarnosti</w:t>
        </w:r>
        <w:r w:rsidR="00D350E2">
          <w:rPr>
            <w:noProof/>
            <w:webHidden/>
          </w:rPr>
          <w:tab/>
        </w:r>
        <w:r>
          <w:rPr>
            <w:noProof/>
            <w:webHidden/>
          </w:rPr>
          <w:fldChar w:fldCharType="begin"/>
        </w:r>
        <w:r w:rsidR="00D350E2">
          <w:rPr>
            <w:noProof/>
            <w:webHidden/>
          </w:rPr>
          <w:instrText xml:space="preserve"> PAGEREF _Toc424295963 \h </w:instrText>
        </w:r>
        <w:r>
          <w:rPr>
            <w:noProof/>
            <w:webHidden/>
          </w:rPr>
        </w:r>
        <w:r>
          <w:rPr>
            <w:noProof/>
            <w:webHidden/>
          </w:rPr>
          <w:fldChar w:fldCharType="separate"/>
        </w:r>
        <w:r w:rsidR="00E0429F">
          <w:rPr>
            <w:noProof/>
            <w:webHidden/>
          </w:rPr>
          <w:t>45</w:t>
        </w:r>
        <w:r>
          <w:rPr>
            <w:noProof/>
            <w:webHidden/>
          </w:rPr>
          <w:fldChar w:fldCharType="end"/>
        </w:r>
      </w:hyperlink>
    </w:p>
    <w:p w:rsidR="00D350E2" w:rsidRPr="00CD1FC1" w:rsidRDefault="00F20065">
      <w:pPr>
        <w:pStyle w:val="Kazalovsebine2"/>
        <w:tabs>
          <w:tab w:val="left" w:pos="880"/>
          <w:tab w:val="right" w:leader="dot" w:pos="9062"/>
        </w:tabs>
        <w:rPr>
          <w:rFonts w:ascii="Calibri" w:eastAsia="Times New Roman" w:hAnsi="Calibri"/>
          <w:noProof/>
          <w:sz w:val="22"/>
          <w:lang w:eastAsia="sl-SI"/>
        </w:rPr>
      </w:pPr>
      <w:hyperlink w:anchor="_Toc424295964" w:history="1">
        <w:r w:rsidR="00D350E2" w:rsidRPr="00DF4719">
          <w:rPr>
            <w:rStyle w:val="Hiperpovezava"/>
            <w:noProof/>
          </w:rPr>
          <w:t>3.2</w:t>
        </w:r>
        <w:r w:rsidR="00D350E2" w:rsidRPr="00CD1FC1">
          <w:rPr>
            <w:rFonts w:ascii="Calibri" w:eastAsia="Times New Roman" w:hAnsi="Calibri"/>
            <w:noProof/>
            <w:sz w:val="22"/>
            <w:lang w:eastAsia="sl-SI"/>
          </w:rPr>
          <w:tab/>
        </w:r>
        <w:r w:rsidR="00D350E2" w:rsidRPr="00DF4719">
          <w:rPr>
            <w:rStyle w:val="Hiperpovezava"/>
            <w:noProof/>
          </w:rPr>
          <w:t>Tveganja povezana z obdelavo podatkov PNR in upravljanje z njimi</w:t>
        </w:r>
        <w:r w:rsidR="00D350E2">
          <w:rPr>
            <w:noProof/>
            <w:webHidden/>
          </w:rPr>
          <w:tab/>
        </w:r>
        <w:r>
          <w:rPr>
            <w:noProof/>
            <w:webHidden/>
          </w:rPr>
          <w:fldChar w:fldCharType="begin"/>
        </w:r>
        <w:r w:rsidR="00D350E2">
          <w:rPr>
            <w:noProof/>
            <w:webHidden/>
          </w:rPr>
          <w:instrText xml:space="preserve"> PAGEREF _Toc424295964 \h </w:instrText>
        </w:r>
        <w:r>
          <w:rPr>
            <w:noProof/>
            <w:webHidden/>
          </w:rPr>
        </w:r>
        <w:r>
          <w:rPr>
            <w:noProof/>
            <w:webHidden/>
          </w:rPr>
          <w:fldChar w:fldCharType="separate"/>
        </w:r>
        <w:r w:rsidR="00E0429F">
          <w:rPr>
            <w:noProof/>
            <w:webHidden/>
          </w:rPr>
          <w:t>46</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65" w:history="1">
        <w:r w:rsidR="00D350E2" w:rsidRPr="00DF4719">
          <w:rPr>
            <w:rStyle w:val="Hiperpovezava"/>
            <w:noProof/>
          </w:rPr>
          <w:t>3.2.1</w:t>
        </w:r>
        <w:r w:rsidR="00D350E2" w:rsidRPr="00CD1FC1">
          <w:rPr>
            <w:rFonts w:ascii="Calibri" w:eastAsia="Times New Roman" w:hAnsi="Calibri"/>
            <w:noProof/>
            <w:sz w:val="22"/>
            <w:lang w:eastAsia="sl-SI"/>
          </w:rPr>
          <w:tab/>
        </w:r>
        <w:r w:rsidR="00D350E2" w:rsidRPr="00DF4719">
          <w:rPr>
            <w:rStyle w:val="Hiperpovezava"/>
            <w:noProof/>
          </w:rPr>
          <w:t>Tveganja glede neustreznosti zakonodaje</w:t>
        </w:r>
        <w:r w:rsidR="00D350E2">
          <w:rPr>
            <w:noProof/>
            <w:webHidden/>
          </w:rPr>
          <w:tab/>
        </w:r>
        <w:r>
          <w:rPr>
            <w:noProof/>
            <w:webHidden/>
          </w:rPr>
          <w:fldChar w:fldCharType="begin"/>
        </w:r>
        <w:r w:rsidR="00D350E2">
          <w:rPr>
            <w:noProof/>
            <w:webHidden/>
          </w:rPr>
          <w:instrText xml:space="preserve"> PAGEREF _Toc424295965 \h </w:instrText>
        </w:r>
        <w:r>
          <w:rPr>
            <w:noProof/>
            <w:webHidden/>
          </w:rPr>
        </w:r>
        <w:r>
          <w:rPr>
            <w:noProof/>
            <w:webHidden/>
          </w:rPr>
          <w:fldChar w:fldCharType="separate"/>
        </w:r>
        <w:r w:rsidR="00E0429F">
          <w:rPr>
            <w:noProof/>
            <w:webHidden/>
          </w:rPr>
          <w:t>46</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66" w:history="1">
        <w:r w:rsidR="00D350E2" w:rsidRPr="00DF4719">
          <w:rPr>
            <w:rStyle w:val="Hiperpovezava"/>
            <w:noProof/>
          </w:rPr>
          <w:t>3.2.2</w:t>
        </w:r>
        <w:r w:rsidR="00D350E2" w:rsidRPr="00CD1FC1">
          <w:rPr>
            <w:rFonts w:ascii="Calibri" w:eastAsia="Times New Roman" w:hAnsi="Calibri"/>
            <w:noProof/>
            <w:sz w:val="22"/>
            <w:lang w:eastAsia="sl-SI"/>
          </w:rPr>
          <w:tab/>
        </w:r>
        <w:r w:rsidR="00D350E2" w:rsidRPr="00DF4719">
          <w:rPr>
            <w:rStyle w:val="Hiperpovezava"/>
            <w:noProof/>
          </w:rPr>
          <w:t>Tveganja glede zbiranja podatkov</w:t>
        </w:r>
        <w:r w:rsidR="00D350E2">
          <w:rPr>
            <w:noProof/>
            <w:webHidden/>
          </w:rPr>
          <w:tab/>
        </w:r>
        <w:r>
          <w:rPr>
            <w:noProof/>
            <w:webHidden/>
          </w:rPr>
          <w:fldChar w:fldCharType="begin"/>
        </w:r>
        <w:r w:rsidR="00D350E2">
          <w:rPr>
            <w:noProof/>
            <w:webHidden/>
          </w:rPr>
          <w:instrText xml:space="preserve"> PAGEREF _Toc424295966 \h </w:instrText>
        </w:r>
        <w:r>
          <w:rPr>
            <w:noProof/>
            <w:webHidden/>
          </w:rPr>
        </w:r>
        <w:r>
          <w:rPr>
            <w:noProof/>
            <w:webHidden/>
          </w:rPr>
          <w:fldChar w:fldCharType="separate"/>
        </w:r>
        <w:r w:rsidR="00E0429F">
          <w:rPr>
            <w:noProof/>
            <w:webHidden/>
          </w:rPr>
          <w:t>48</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67" w:history="1">
        <w:r w:rsidR="00D350E2" w:rsidRPr="00DF4719">
          <w:rPr>
            <w:rStyle w:val="Hiperpovezava"/>
            <w:noProof/>
          </w:rPr>
          <w:t>3.2.3</w:t>
        </w:r>
        <w:r w:rsidR="00D350E2" w:rsidRPr="00CD1FC1">
          <w:rPr>
            <w:rFonts w:ascii="Calibri" w:eastAsia="Times New Roman" w:hAnsi="Calibri"/>
            <w:noProof/>
            <w:sz w:val="22"/>
            <w:lang w:eastAsia="sl-SI"/>
          </w:rPr>
          <w:tab/>
        </w:r>
        <w:r w:rsidR="00D350E2" w:rsidRPr="00DF4719">
          <w:rPr>
            <w:rStyle w:val="Hiperpovezava"/>
            <w:noProof/>
          </w:rPr>
          <w:t>Tveganja glede zavarovanja podatkov</w:t>
        </w:r>
        <w:r w:rsidR="00D350E2">
          <w:rPr>
            <w:noProof/>
            <w:webHidden/>
          </w:rPr>
          <w:tab/>
        </w:r>
        <w:r>
          <w:rPr>
            <w:noProof/>
            <w:webHidden/>
          </w:rPr>
          <w:fldChar w:fldCharType="begin"/>
        </w:r>
        <w:r w:rsidR="00D350E2">
          <w:rPr>
            <w:noProof/>
            <w:webHidden/>
          </w:rPr>
          <w:instrText xml:space="preserve"> PAGEREF _Toc424295967 \h </w:instrText>
        </w:r>
        <w:r>
          <w:rPr>
            <w:noProof/>
            <w:webHidden/>
          </w:rPr>
        </w:r>
        <w:r>
          <w:rPr>
            <w:noProof/>
            <w:webHidden/>
          </w:rPr>
          <w:fldChar w:fldCharType="separate"/>
        </w:r>
        <w:r w:rsidR="00E0429F">
          <w:rPr>
            <w:noProof/>
            <w:webHidden/>
          </w:rPr>
          <w:t>51</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68" w:history="1">
        <w:r w:rsidR="00D350E2" w:rsidRPr="00DF4719">
          <w:rPr>
            <w:rStyle w:val="Hiperpovezava"/>
            <w:noProof/>
          </w:rPr>
          <w:t>3.2.4</w:t>
        </w:r>
        <w:r w:rsidR="00D350E2" w:rsidRPr="00CD1FC1">
          <w:rPr>
            <w:rFonts w:ascii="Calibri" w:eastAsia="Times New Roman" w:hAnsi="Calibri"/>
            <w:noProof/>
            <w:sz w:val="22"/>
            <w:lang w:eastAsia="sl-SI"/>
          </w:rPr>
          <w:tab/>
        </w:r>
        <w:r w:rsidR="00D350E2" w:rsidRPr="00DF4719">
          <w:rPr>
            <w:rStyle w:val="Hiperpovezava"/>
            <w:noProof/>
          </w:rPr>
          <w:t>Tveganja glede uporabe podatkov</w:t>
        </w:r>
        <w:r w:rsidR="00D350E2">
          <w:rPr>
            <w:noProof/>
            <w:webHidden/>
          </w:rPr>
          <w:tab/>
        </w:r>
        <w:r>
          <w:rPr>
            <w:noProof/>
            <w:webHidden/>
          </w:rPr>
          <w:fldChar w:fldCharType="begin"/>
        </w:r>
        <w:r w:rsidR="00D350E2">
          <w:rPr>
            <w:noProof/>
            <w:webHidden/>
          </w:rPr>
          <w:instrText xml:space="preserve"> PAGEREF _Toc424295968 \h </w:instrText>
        </w:r>
        <w:r>
          <w:rPr>
            <w:noProof/>
            <w:webHidden/>
          </w:rPr>
        </w:r>
        <w:r>
          <w:rPr>
            <w:noProof/>
            <w:webHidden/>
          </w:rPr>
          <w:fldChar w:fldCharType="separate"/>
        </w:r>
        <w:r w:rsidR="00E0429F">
          <w:rPr>
            <w:noProof/>
            <w:webHidden/>
          </w:rPr>
          <w:t>53</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69" w:history="1">
        <w:r w:rsidR="00D350E2" w:rsidRPr="00DF4719">
          <w:rPr>
            <w:rStyle w:val="Hiperpovezava"/>
            <w:noProof/>
          </w:rPr>
          <w:t>3.2.5</w:t>
        </w:r>
        <w:r w:rsidR="00D350E2" w:rsidRPr="00CD1FC1">
          <w:rPr>
            <w:rFonts w:ascii="Calibri" w:eastAsia="Times New Roman" w:hAnsi="Calibri"/>
            <w:noProof/>
            <w:sz w:val="22"/>
            <w:lang w:eastAsia="sl-SI"/>
          </w:rPr>
          <w:tab/>
        </w:r>
        <w:r w:rsidR="00D350E2" w:rsidRPr="00DF4719">
          <w:rPr>
            <w:rStyle w:val="Hiperpovezava"/>
            <w:noProof/>
          </w:rPr>
          <w:t>Tveganja glede hrambe podatkov</w:t>
        </w:r>
        <w:r w:rsidR="00D350E2">
          <w:rPr>
            <w:noProof/>
            <w:webHidden/>
          </w:rPr>
          <w:tab/>
        </w:r>
        <w:r>
          <w:rPr>
            <w:noProof/>
            <w:webHidden/>
          </w:rPr>
          <w:fldChar w:fldCharType="begin"/>
        </w:r>
        <w:r w:rsidR="00D350E2">
          <w:rPr>
            <w:noProof/>
            <w:webHidden/>
          </w:rPr>
          <w:instrText xml:space="preserve"> PAGEREF _Toc424295969 \h </w:instrText>
        </w:r>
        <w:r>
          <w:rPr>
            <w:noProof/>
            <w:webHidden/>
          </w:rPr>
        </w:r>
        <w:r>
          <w:rPr>
            <w:noProof/>
            <w:webHidden/>
          </w:rPr>
          <w:fldChar w:fldCharType="separate"/>
        </w:r>
        <w:r w:rsidR="00E0429F">
          <w:rPr>
            <w:noProof/>
            <w:webHidden/>
          </w:rPr>
          <w:t>55</w:t>
        </w:r>
        <w:r>
          <w:rPr>
            <w:noProof/>
            <w:webHidden/>
          </w:rPr>
          <w:fldChar w:fldCharType="end"/>
        </w:r>
      </w:hyperlink>
    </w:p>
    <w:p w:rsidR="00D350E2" w:rsidRDefault="00D350E2">
      <w:pPr>
        <w:pStyle w:val="Kazalovsebine1"/>
        <w:rPr>
          <w:rStyle w:val="Hiperpovezava"/>
        </w:rPr>
      </w:pPr>
    </w:p>
    <w:p w:rsidR="00D350E2" w:rsidRDefault="00D350E2">
      <w:pPr>
        <w:pStyle w:val="Kazalovsebine1"/>
        <w:rPr>
          <w:rStyle w:val="Hiperpovezava"/>
        </w:rPr>
      </w:pPr>
    </w:p>
    <w:p w:rsidR="00D350E2" w:rsidRDefault="00D350E2">
      <w:pPr>
        <w:pStyle w:val="Kazalovsebine1"/>
        <w:rPr>
          <w:rStyle w:val="Hiperpovezava"/>
        </w:rPr>
      </w:pPr>
    </w:p>
    <w:p w:rsidR="00D350E2" w:rsidRPr="00CD1FC1" w:rsidRDefault="00F20065">
      <w:pPr>
        <w:pStyle w:val="Kazalovsebine1"/>
        <w:rPr>
          <w:rFonts w:ascii="Calibri" w:eastAsia="Times New Roman" w:hAnsi="Calibri"/>
          <w:b w:val="0"/>
          <w:sz w:val="22"/>
          <w:lang w:eastAsia="sl-SI"/>
        </w:rPr>
      </w:pPr>
      <w:hyperlink w:anchor="_Toc424295970" w:history="1">
        <w:r w:rsidR="00D350E2" w:rsidRPr="00DF4719">
          <w:rPr>
            <w:rStyle w:val="Hiperpovezava"/>
          </w:rPr>
          <w:t>4</w:t>
        </w:r>
        <w:r w:rsidR="00D350E2" w:rsidRPr="00CD1FC1">
          <w:rPr>
            <w:rFonts w:ascii="Calibri" w:eastAsia="Times New Roman" w:hAnsi="Calibri"/>
            <w:b w:val="0"/>
            <w:sz w:val="22"/>
            <w:lang w:eastAsia="sl-SI"/>
          </w:rPr>
          <w:tab/>
        </w:r>
        <w:r w:rsidR="00D350E2" w:rsidRPr="00DF4719">
          <w:rPr>
            <w:rStyle w:val="Hiperpovezava"/>
          </w:rPr>
          <w:t>TEST SORAZMERNOSTI ZARADI KOLIZIJE ČLOVEKOVIH PRAVIC</w:t>
        </w:r>
        <w:r w:rsidR="00D350E2">
          <w:rPr>
            <w:webHidden/>
          </w:rPr>
          <w:tab/>
        </w:r>
        <w:r>
          <w:rPr>
            <w:webHidden/>
          </w:rPr>
          <w:fldChar w:fldCharType="begin"/>
        </w:r>
        <w:r w:rsidR="00D350E2">
          <w:rPr>
            <w:webHidden/>
          </w:rPr>
          <w:instrText xml:space="preserve"> PAGEREF _Toc424295970 \h </w:instrText>
        </w:r>
        <w:r>
          <w:rPr>
            <w:webHidden/>
          </w:rPr>
        </w:r>
        <w:r>
          <w:rPr>
            <w:webHidden/>
          </w:rPr>
          <w:fldChar w:fldCharType="separate"/>
        </w:r>
        <w:r w:rsidR="00E0429F">
          <w:rPr>
            <w:webHidden/>
          </w:rPr>
          <w:t>56</w:t>
        </w:r>
        <w:r>
          <w:rPr>
            <w:webHidden/>
          </w:rPr>
          <w:fldChar w:fldCharType="end"/>
        </w:r>
      </w:hyperlink>
    </w:p>
    <w:p w:rsidR="00D350E2" w:rsidRPr="00CD1FC1" w:rsidRDefault="00F20065">
      <w:pPr>
        <w:pStyle w:val="Kazalovsebine2"/>
        <w:tabs>
          <w:tab w:val="left" w:pos="880"/>
          <w:tab w:val="right" w:leader="dot" w:pos="9062"/>
        </w:tabs>
        <w:rPr>
          <w:rFonts w:ascii="Calibri" w:eastAsia="Times New Roman" w:hAnsi="Calibri"/>
          <w:noProof/>
          <w:sz w:val="22"/>
          <w:lang w:eastAsia="sl-SI"/>
        </w:rPr>
      </w:pPr>
      <w:hyperlink w:anchor="_Toc424295971" w:history="1">
        <w:r w:rsidR="00D350E2" w:rsidRPr="00DF4719">
          <w:rPr>
            <w:rStyle w:val="Hiperpovezava"/>
            <w:noProof/>
          </w:rPr>
          <w:t>4.1</w:t>
        </w:r>
        <w:r w:rsidR="00D350E2" w:rsidRPr="00CD1FC1">
          <w:rPr>
            <w:rFonts w:ascii="Calibri" w:eastAsia="Times New Roman" w:hAnsi="Calibri"/>
            <w:noProof/>
            <w:sz w:val="22"/>
            <w:lang w:eastAsia="sl-SI"/>
          </w:rPr>
          <w:tab/>
        </w:r>
        <w:r w:rsidR="00D350E2" w:rsidRPr="00DF4719">
          <w:rPr>
            <w:rStyle w:val="Hiperpovezava"/>
            <w:noProof/>
          </w:rPr>
          <w:t>Ustavno pravni vidik zadevnih človekovih pravic</w:t>
        </w:r>
        <w:r w:rsidR="00D350E2">
          <w:rPr>
            <w:noProof/>
            <w:webHidden/>
          </w:rPr>
          <w:tab/>
        </w:r>
        <w:r>
          <w:rPr>
            <w:noProof/>
            <w:webHidden/>
          </w:rPr>
          <w:fldChar w:fldCharType="begin"/>
        </w:r>
        <w:r w:rsidR="00D350E2">
          <w:rPr>
            <w:noProof/>
            <w:webHidden/>
          </w:rPr>
          <w:instrText xml:space="preserve"> PAGEREF _Toc424295971 \h </w:instrText>
        </w:r>
        <w:r>
          <w:rPr>
            <w:noProof/>
            <w:webHidden/>
          </w:rPr>
        </w:r>
        <w:r>
          <w:rPr>
            <w:noProof/>
            <w:webHidden/>
          </w:rPr>
          <w:fldChar w:fldCharType="separate"/>
        </w:r>
        <w:r w:rsidR="00E0429F">
          <w:rPr>
            <w:noProof/>
            <w:webHidden/>
          </w:rPr>
          <w:t>57</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72" w:history="1">
        <w:r w:rsidR="00D350E2" w:rsidRPr="00DF4719">
          <w:rPr>
            <w:rStyle w:val="Hiperpovezava"/>
            <w:noProof/>
          </w:rPr>
          <w:t>4.1.1</w:t>
        </w:r>
        <w:r w:rsidR="00D350E2" w:rsidRPr="00CD1FC1">
          <w:rPr>
            <w:rFonts w:ascii="Calibri" w:eastAsia="Times New Roman" w:hAnsi="Calibri"/>
            <w:noProof/>
            <w:sz w:val="22"/>
            <w:lang w:eastAsia="sl-SI"/>
          </w:rPr>
          <w:tab/>
        </w:r>
        <w:r w:rsidR="00D350E2" w:rsidRPr="00DF4719">
          <w:rPr>
            <w:rStyle w:val="Hiperpovezava"/>
            <w:noProof/>
          </w:rPr>
          <w:t>Varnost</w:t>
        </w:r>
        <w:r w:rsidR="00D350E2">
          <w:rPr>
            <w:noProof/>
            <w:webHidden/>
          </w:rPr>
          <w:tab/>
        </w:r>
        <w:r>
          <w:rPr>
            <w:noProof/>
            <w:webHidden/>
          </w:rPr>
          <w:fldChar w:fldCharType="begin"/>
        </w:r>
        <w:r w:rsidR="00D350E2">
          <w:rPr>
            <w:noProof/>
            <w:webHidden/>
          </w:rPr>
          <w:instrText xml:space="preserve"> PAGEREF _Toc424295972 \h </w:instrText>
        </w:r>
        <w:r>
          <w:rPr>
            <w:noProof/>
            <w:webHidden/>
          </w:rPr>
        </w:r>
        <w:r>
          <w:rPr>
            <w:noProof/>
            <w:webHidden/>
          </w:rPr>
          <w:fldChar w:fldCharType="separate"/>
        </w:r>
        <w:r w:rsidR="00E0429F">
          <w:rPr>
            <w:noProof/>
            <w:webHidden/>
          </w:rPr>
          <w:t>58</w:t>
        </w:r>
        <w:r>
          <w:rPr>
            <w:noProof/>
            <w:webHidden/>
          </w:rPr>
          <w:fldChar w:fldCharType="end"/>
        </w:r>
      </w:hyperlink>
    </w:p>
    <w:p w:rsidR="00D350E2" w:rsidRPr="00CD1FC1" w:rsidRDefault="00F20065">
      <w:pPr>
        <w:pStyle w:val="Kazalovsebine3"/>
        <w:tabs>
          <w:tab w:val="left" w:pos="1320"/>
          <w:tab w:val="right" w:leader="dot" w:pos="9062"/>
        </w:tabs>
        <w:rPr>
          <w:rFonts w:ascii="Calibri" w:eastAsia="Times New Roman" w:hAnsi="Calibri"/>
          <w:noProof/>
          <w:sz w:val="22"/>
          <w:lang w:eastAsia="sl-SI"/>
        </w:rPr>
      </w:pPr>
      <w:hyperlink w:anchor="_Toc424295973" w:history="1">
        <w:r w:rsidR="00D350E2" w:rsidRPr="00DF4719">
          <w:rPr>
            <w:rStyle w:val="Hiperpovezava"/>
            <w:noProof/>
          </w:rPr>
          <w:t>4.1.2</w:t>
        </w:r>
        <w:r w:rsidR="00D350E2" w:rsidRPr="00CD1FC1">
          <w:rPr>
            <w:rFonts w:ascii="Calibri" w:eastAsia="Times New Roman" w:hAnsi="Calibri"/>
            <w:noProof/>
            <w:sz w:val="22"/>
            <w:lang w:eastAsia="sl-SI"/>
          </w:rPr>
          <w:tab/>
        </w:r>
        <w:r w:rsidR="00D350E2" w:rsidRPr="00DF4719">
          <w:rPr>
            <w:rStyle w:val="Hiperpovezava"/>
            <w:noProof/>
          </w:rPr>
          <w:t>Zasebnost in varstvo podatkov</w:t>
        </w:r>
        <w:r w:rsidR="00D350E2">
          <w:rPr>
            <w:noProof/>
            <w:webHidden/>
          </w:rPr>
          <w:tab/>
        </w:r>
        <w:r>
          <w:rPr>
            <w:noProof/>
            <w:webHidden/>
          </w:rPr>
          <w:fldChar w:fldCharType="begin"/>
        </w:r>
        <w:r w:rsidR="00D350E2">
          <w:rPr>
            <w:noProof/>
            <w:webHidden/>
          </w:rPr>
          <w:instrText xml:space="preserve"> PAGEREF _Toc424295973 \h </w:instrText>
        </w:r>
        <w:r>
          <w:rPr>
            <w:noProof/>
            <w:webHidden/>
          </w:rPr>
        </w:r>
        <w:r>
          <w:rPr>
            <w:noProof/>
            <w:webHidden/>
          </w:rPr>
          <w:fldChar w:fldCharType="separate"/>
        </w:r>
        <w:r w:rsidR="00E0429F">
          <w:rPr>
            <w:noProof/>
            <w:webHidden/>
          </w:rPr>
          <w:t>59</w:t>
        </w:r>
        <w:r>
          <w:rPr>
            <w:noProof/>
            <w:webHidden/>
          </w:rPr>
          <w:fldChar w:fldCharType="end"/>
        </w:r>
      </w:hyperlink>
    </w:p>
    <w:p w:rsidR="00D350E2" w:rsidRPr="00CD1FC1" w:rsidRDefault="00F20065">
      <w:pPr>
        <w:pStyle w:val="Kazalovsebine2"/>
        <w:tabs>
          <w:tab w:val="left" w:pos="880"/>
          <w:tab w:val="right" w:leader="dot" w:pos="9062"/>
        </w:tabs>
        <w:rPr>
          <w:rFonts w:ascii="Calibri" w:eastAsia="Times New Roman" w:hAnsi="Calibri"/>
          <w:noProof/>
          <w:sz w:val="22"/>
          <w:lang w:eastAsia="sl-SI"/>
        </w:rPr>
      </w:pPr>
      <w:hyperlink w:anchor="_Toc424295974" w:history="1">
        <w:r w:rsidR="00D350E2" w:rsidRPr="00DF4719">
          <w:rPr>
            <w:rStyle w:val="Hiperpovezava"/>
            <w:noProof/>
          </w:rPr>
          <w:t>4.2</w:t>
        </w:r>
        <w:r w:rsidR="00D350E2" w:rsidRPr="00CD1FC1">
          <w:rPr>
            <w:rFonts w:ascii="Calibri" w:eastAsia="Times New Roman" w:hAnsi="Calibri"/>
            <w:noProof/>
            <w:sz w:val="22"/>
            <w:lang w:eastAsia="sl-SI"/>
          </w:rPr>
          <w:tab/>
        </w:r>
        <w:r w:rsidR="00D350E2" w:rsidRPr="00DF4719">
          <w:rPr>
            <w:rStyle w:val="Hiperpovezava"/>
            <w:noProof/>
          </w:rPr>
          <w:t>Ustavna dopustnost cilja</w:t>
        </w:r>
        <w:r w:rsidR="00D350E2">
          <w:rPr>
            <w:noProof/>
            <w:webHidden/>
          </w:rPr>
          <w:tab/>
        </w:r>
        <w:r>
          <w:rPr>
            <w:noProof/>
            <w:webHidden/>
          </w:rPr>
          <w:fldChar w:fldCharType="begin"/>
        </w:r>
        <w:r w:rsidR="00D350E2">
          <w:rPr>
            <w:noProof/>
            <w:webHidden/>
          </w:rPr>
          <w:instrText xml:space="preserve"> PAGEREF _Toc424295974 \h </w:instrText>
        </w:r>
        <w:r>
          <w:rPr>
            <w:noProof/>
            <w:webHidden/>
          </w:rPr>
        </w:r>
        <w:r>
          <w:rPr>
            <w:noProof/>
            <w:webHidden/>
          </w:rPr>
          <w:fldChar w:fldCharType="separate"/>
        </w:r>
        <w:r w:rsidR="00E0429F">
          <w:rPr>
            <w:noProof/>
            <w:webHidden/>
          </w:rPr>
          <w:t>60</w:t>
        </w:r>
        <w:r>
          <w:rPr>
            <w:noProof/>
            <w:webHidden/>
          </w:rPr>
          <w:fldChar w:fldCharType="end"/>
        </w:r>
      </w:hyperlink>
    </w:p>
    <w:p w:rsidR="00D350E2" w:rsidRPr="00CD1FC1" w:rsidRDefault="00F20065">
      <w:pPr>
        <w:pStyle w:val="Kazalovsebine2"/>
        <w:tabs>
          <w:tab w:val="left" w:pos="880"/>
          <w:tab w:val="right" w:leader="dot" w:pos="9062"/>
        </w:tabs>
        <w:rPr>
          <w:rFonts w:ascii="Calibri" w:eastAsia="Times New Roman" w:hAnsi="Calibri"/>
          <w:noProof/>
          <w:sz w:val="22"/>
          <w:lang w:eastAsia="sl-SI"/>
        </w:rPr>
      </w:pPr>
      <w:hyperlink w:anchor="_Toc424295975" w:history="1">
        <w:r w:rsidR="00D350E2" w:rsidRPr="00DF4719">
          <w:rPr>
            <w:rStyle w:val="Hiperpovezava"/>
            <w:noProof/>
          </w:rPr>
          <w:t>4.3</w:t>
        </w:r>
        <w:r w:rsidR="00D350E2" w:rsidRPr="00CD1FC1">
          <w:rPr>
            <w:rFonts w:ascii="Calibri" w:eastAsia="Times New Roman" w:hAnsi="Calibri"/>
            <w:noProof/>
            <w:sz w:val="22"/>
            <w:lang w:eastAsia="sl-SI"/>
          </w:rPr>
          <w:tab/>
        </w:r>
        <w:r w:rsidR="00D350E2" w:rsidRPr="00DF4719">
          <w:rPr>
            <w:rStyle w:val="Hiperpovezava"/>
            <w:noProof/>
          </w:rPr>
          <w:t>Test primernosti in učinkovitosti</w:t>
        </w:r>
        <w:r w:rsidR="00D350E2">
          <w:rPr>
            <w:noProof/>
            <w:webHidden/>
          </w:rPr>
          <w:tab/>
        </w:r>
        <w:r>
          <w:rPr>
            <w:noProof/>
            <w:webHidden/>
          </w:rPr>
          <w:fldChar w:fldCharType="begin"/>
        </w:r>
        <w:r w:rsidR="00D350E2">
          <w:rPr>
            <w:noProof/>
            <w:webHidden/>
          </w:rPr>
          <w:instrText xml:space="preserve"> PAGEREF _Toc424295975 \h </w:instrText>
        </w:r>
        <w:r>
          <w:rPr>
            <w:noProof/>
            <w:webHidden/>
          </w:rPr>
        </w:r>
        <w:r>
          <w:rPr>
            <w:noProof/>
            <w:webHidden/>
          </w:rPr>
          <w:fldChar w:fldCharType="separate"/>
        </w:r>
        <w:r w:rsidR="00E0429F">
          <w:rPr>
            <w:noProof/>
            <w:webHidden/>
          </w:rPr>
          <w:t>60</w:t>
        </w:r>
        <w:r>
          <w:rPr>
            <w:noProof/>
            <w:webHidden/>
          </w:rPr>
          <w:fldChar w:fldCharType="end"/>
        </w:r>
      </w:hyperlink>
    </w:p>
    <w:p w:rsidR="00D350E2" w:rsidRPr="00CD1FC1" w:rsidRDefault="00F20065">
      <w:pPr>
        <w:pStyle w:val="Kazalovsebine2"/>
        <w:tabs>
          <w:tab w:val="left" w:pos="880"/>
          <w:tab w:val="right" w:leader="dot" w:pos="9062"/>
        </w:tabs>
        <w:rPr>
          <w:rFonts w:ascii="Calibri" w:eastAsia="Times New Roman" w:hAnsi="Calibri"/>
          <w:noProof/>
          <w:sz w:val="22"/>
          <w:lang w:eastAsia="sl-SI"/>
        </w:rPr>
      </w:pPr>
      <w:hyperlink w:anchor="_Toc424295976" w:history="1">
        <w:r w:rsidR="00D350E2" w:rsidRPr="00DF4719">
          <w:rPr>
            <w:rStyle w:val="Hiperpovezava"/>
            <w:noProof/>
          </w:rPr>
          <w:t>4.4</w:t>
        </w:r>
        <w:r w:rsidR="00D350E2" w:rsidRPr="00CD1FC1">
          <w:rPr>
            <w:rFonts w:ascii="Calibri" w:eastAsia="Times New Roman" w:hAnsi="Calibri"/>
            <w:noProof/>
            <w:sz w:val="22"/>
            <w:lang w:eastAsia="sl-SI"/>
          </w:rPr>
          <w:tab/>
        </w:r>
        <w:r w:rsidR="00D350E2" w:rsidRPr="00DF4719">
          <w:rPr>
            <w:rStyle w:val="Hiperpovezava"/>
            <w:noProof/>
          </w:rPr>
          <w:t>Test nujnosti</w:t>
        </w:r>
        <w:r w:rsidR="00D350E2">
          <w:rPr>
            <w:noProof/>
            <w:webHidden/>
          </w:rPr>
          <w:tab/>
        </w:r>
        <w:r>
          <w:rPr>
            <w:noProof/>
            <w:webHidden/>
          </w:rPr>
          <w:fldChar w:fldCharType="begin"/>
        </w:r>
        <w:r w:rsidR="00D350E2">
          <w:rPr>
            <w:noProof/>
            <w:webHidden/>
          </w:rPr>
          <w:instrText xml:space="preserve"> PAGEREF _Toc424295976 \h </w:instrText>
        </w:r>
        <w:r>
          <w:rPr>
            <w:noProof/>
            <w:webHidden/>
          </w:rPr>
        </w:r>
        <w:r>
          <w:rPr>
            <w:noProof/>
            <w:webHidden/>
          </w:rPr>
          <w:fldChar w:fldCharType="separate"/>
        </w:r>
        <w:r w:rsidR="00E0429F">
          <w:rPr>
            <w:noProof/>
            <w:webHidden/>
          </w:rPr>
          <w:t>62</w:t>
        </w:r>
        <w:r>
          <w:rPr>
            <w:noProof/>
            <w:webHidden/>
          </w:rPr>
          <w:fldChar w:fldCharType="end"/>
        </w:r>
      </w:hyperlink>
    </w:p>
    <w:p w:rsidR="00D350E2" w:rsidRPr="00CD1FC1" w:rsidRDefault="00F20065">
      <w:pPr>
        <w:pStyle w:val="Kazalovsebine2"/>
        <w:tabs>
          <w:tab w:val="left" w:pos="880"/>
          <w:tab w:val="right" w:leader="dot" w:pos="9062"/>
        </w:tabs>
        <w:rPr>
          <w:rFonts w:ascii="Calibri" w:eastAsia="Times New Roman" w:hAnsi="Calibri"/>
          <w:noProof/>
          <w:sz w:val="22"/>
          <w:lang w:eastAsia="sl-SI"/>
        </w:rPr>
      </w:pPr>
      <w:hyperlink w:anchor="_Toc424295977" w:history="1">
        <w:r w:rsidR="00D350E2" w:rsidRPr="00DF4719">
          <w:rPr>
            <w:rStyle w:val="Hiperpovezava"/>
            <w:noProof/>
          </w:rPr>
          <w:t>4.5</w:t>
        </w:r>
        <w:r w:rsidR="00D350E2" w:rsidRPr="00CD1FC1">
          <w:rPr>
            <w:rFonts w:ascii="Calibri" w:eastAsia="Times New Roman" w:hAnsi="Calibri"/>
            <w:noProof/>
            <w:sz w:val="22"/>
            <w:lang w:eastAsia="sl-SI"/>
          </w:rPr>
          <w:tab/>
        </w:r>
        <w:r w:rsidR="00D350E2" w:rsidRPr="00DF4719">
          <w:rPr>
            <w:rStyle w:val="Hiperpovezava"/>
            <w:noProof/>
          </w:rPr>
          <w:t>Test sorazmernosti v ožjem smislu</w:t>
        </w:r>
        <w:r w:rsidR="00D350E2">
          <w:rPr>
            <w:noProof/>
            <w:webHidden/>
          </w:rPr>
          <w:tab/>
        </w:r>
        <w:r>
          <w:rPr>
            <w:noProof/>
            <w:webHidden/>
          </w:rPr>
          <w:fldChar w:fldCharType="begin"/>
        </w:r>
        <w:r w:rsidR="00D350E2">
          <w:rPr>
            <w:noProof/>
            <w:webHidden/>
          </w:rPr>
          <w:instrText xml:space="preserve"> PAGEREF _Toc424295977 \h </w:instrText>
        </w:r>
        <w:r>
          <w:rPr>
            <w:noProof/>
            <w:webHidden/>
          </w:rPr>
        </w:r>
        <w:r>
          <w:rPr>
            <w:noProof/>
            <w:webHidden/>
          </w:rPr>
          <w:fldChar w:fldCharType="separate"/>
        </w:r>
        <w:r w:rsidR="00E0429F">
          <w:rPr>
            <w:noProof/>
            <w:webHidden/>
          </w:rPr>
          <w:t>64</w:t>
        </w:r>
        <w:r>
          <w:rPr>
            <w:noProof/>
            <w:webHidden/>
          </w:rPr>
          <w:fldChar w:fldCharType="end"/>
        </w:r>
      </w:hyperlink>
    </w:p>
    <w:p w:rsidR="00D350E2" w:rsidRPr="00CD1FC1" w:rsidRDefault="00F20065">
      <w:pPr>
        <w:pStyle w:val="Kazalovsebine1"/>
        <w:rPr>
          <w:rFonts w:ascii="Calibri" w:eastAsia="Times New Roman" w:hAnsi="Calibri"/>
          <w:b w:val="0"/>
          <w:sz w:val="22"/>
          <w:lang w:eastAsia="sl-SI"/>
        </w:rPr>
      </w:pPr>
      <w:hyperlink w:anchor="_Toc424295978" w:history="1">
        <w:r w:rsidR="00D350E2" w:rsidRPr="00DF4719">
          <w:rPr>
            <w:rStyle w:val="Hiperpovezava"/>
          </w:rPr>
          <w:t>5</w:t>
        </w:r>
        <w:r w:rsidR="00D350E2" w:rsidRPr="00CD1FC1">
          <w:rPr>
            <w:rFonts w:ascii="Calibri" w:eastAsia="Times New Roman" w:hAnsi="Calibri"/>
            <w:b w:val="0"/>
            <w:sz w:val="22"/>
            <w:lang w:eastAsia="sl-SI"/>
          </w:rPr>
          <w:tab/>
        </w:r>
        <w:r w:rsidR="00D350E2" w:rsidRPr="00DF4719">
          <w:rPr>
            <w:rStyle w:val="Hiperpovezava"/>
          </w:rPr>
          <w:t>PREDLOG PRAVNE UREDITVE UPORABE PODATKOV PNR</w:t>
        </w:r>
        <w:r w:rsidR="00D350E2">
          <w:rPr>
            <w:webHidden/>
          </w:rPr>
          <w:tab/>
        </w:r>
        <w:r>
          <w:rPr>
            <w:webHidden/>
          </w:rPr>
          <w:fldChar w:fldCharType="begin"/>
        </w:r>
        <w:r w:rsidR="00D350E2">
          <w:rPr>
            <w:webHidden/>
          </w:rPr>
          <w:instrText xml:space="preserve"> PAGEREF _Toc424295978 \h </w:instrText>
        </w:r>
        <w:r>
          <w:rPr>
            <w:webHidden/>
          </w:rPr>
        </w:r>
        <w:r>
          <w:rPr>
            <w:webHidden/>
          </w:rPr>
          <w:fldChar w:fldCharType="separate"/>
        </w:r>
        <w:r w:rsidR="00E0429F">
          <w:rPr>
            <w:webHidden/>
          </w:rPr>
          <w:t>67</w:t>
        </w:r>
        <w:r>
          <w:rPr>
            <w:webHidden/>
          </w:rPr>
          <w:fldChar w:fldCharType="end"/>
        </w:r>
      </w:hyperlink>
    </w:p>
    <w:p w:rsidR="00D350E2" w:rsidRPr="00CD1FC1" w:rsidRDefault="00F20065">
      <w:pPr>
        <w:pStyle w:val="Kazalovsebine1"/>
        <w:rPr>
          <w:rFonts w:ascii="Calibri" w:eastAsia="Times New Roman" w:hAnsi="Calibri"/>
          <w:b w:val="0"/>
          <w:sz w:val="22"/>
          <w:lang w:eastAsia="sl-SI"/>
        </w:rPr>
      </w:pPr>
      <w:hyperlink w:anchor="_Toc424295979" w:history="1">
        <w:r w:rsidR="00D350E2" w:rsidRPr="00DF4719">
          <w:rPr>
            <w:rStyle w:val="Hiperpovezava"/>
          </w:rPr>
          <w:t>6</w:t>
        </w:r>
        <w:r w:rsidR="00D350E2" w:rsidRPr="00CD1FC1">
          <w:rPr>
            <w:rFonts w:ascii="Calibri" w:eastAsia="Times New Roman" w:hAnsi="Calibri"/>
            <w:b w:val="0"/>
            <w:sz w:val="22"/>
            <w:lang w:eastAsia="sl-SI"/>
          </w:rPr>
          <w:tab/>
        </w:r>
        <w:r w:rsidR="00D350E2" w:rsidRPr="00DF4719">
          <w:rPr>
            <w:rStyle w:val="Hiperpovezava"/>
          </w:rPr>
          <w:t>ZAKLJUČEK</w:t>
        </w:r>
        <w:r w:rsidR="00D350E2">
          <w:rPr>
            <w:webHidden/>
          </w:rPr>
          <w:tab/>
        </w:r>
        <w:r>
          <w:rPr>
            <w:webHidden/>
          </w:rPr>
          <w:fldChar w:fldCharType="begin"/>
        </w:r>
        <w:r w:rsidR="00D350E2">
          <w:rPr>
            <w:webHidden/>
          </w:rPr>
          <w:instrText xml:space="preserve"> PAGEREF _Toc424295979 \h </w:instrText>
        </w:r>
        <w:r>
          <w:rPr>
            <w:webHidden/>
          </w:rPr>
        </w:r>
        <w:r>
          <w:rPr>
            <w:webHidden/>
          </w:rPr>
          <w:fldChar w:fldCharType="separate"/>
        </w:r>
        <w:r w:rsidR="00E0429F">
          <w:rPr>
            <w:webHidden/>
          </w:rPr>
          <w:t>67</w:t>
        </w:r>
        <w:r>
          <w:rPr>
            <w:webHidden/>
          </w:rPr>
          <w:fldChar w:fldCharType="end"/>
        </w:r>
      </w:hyperlink>
    </w:p>
    <w:p w:rsidR="00D350E2" w:rsidRPr="00CD1FC1" w:rsidRDefault="00F20065">
      <w:pPr>
        <w:pStyle w:val="Kazalovsebine1"/>
        <w:rPr>
          <w:rFonts w:ascii="Calibri" w:eastAsia="Times New Roman" w:hAnsi="Calibri"/>
          <w:b w:val="0"/>
          <w:sz w:val="22"/>
          <w:lang w:eastAsia="sl-SI"/>
        </w:rPr>
      </w:pPr>
      <w:hyperlink w:anchor="_Toc424295980" w:history="1">
        <w:r w:rsidR="00D350E2" w:rsidRPr="00DF4719">
          <w:rPr>
            <w:rStyle w:val="Hiperpovezava"/>
          </w:rPr>
          <w:t>7</w:t>
        </w:r>
        <w:r w:rsidR="00D350E2" w:rsidRPr="00CD1FC1">
          <w:rPr>
            <w:rFonts w:ascii="Calibri" w:eastAsia="Times New Roman" w:hAnsi="Calibri"/>
            <w:b w:val="0"/>
            <w:sz w:val="22"/>
            <w:lang w:eastAsia="sl-SI"/>
          </w:rPr>
          <w:tab/>
        </w:r>
        <w:r w:rsidR="00D350E2" w:rsidRPr="00DF4719">
          <w:rPr>
            <w:rStyle w:val="Hiperpovezava"/>
          </w:rPr>
          <w:t>VIRI IN LITERATURA</w:t>
        </w:r>
        <w:r w:rsidR="00D350E2">
          <w:rPr>
            <w:webHidden/>
          </w:rPr>
          <w:tab/>
        </w:r>
        <w:r>
          <w:rPr>
            <w:webHidden/>
          </w:rPr>
          <w:fldChar w:fldCharType="begin"/>
        </w:r>
        <w:r w:rsidR="00D350E2">
          <w:rPr>
            <w:webHidden/>
          </w:rPr>
          <w:instrText xml:space="preserve"> PAGEREF _Toc424295980 \h </w:instrText>
        </w:r>
        <w:r>
          <w:rPr>
            <w:webHidden/>
          </w:rPr>
        </w:r>
        <w:r>
          <w:rPr>
            <w:webHidden/>
          </w:rPr>
          <w:fldChar w:fldCharType="separate"/>
        </w:r>
        <w:r w:rsidR="00E0429F">
          <w:rPr>
            <w:webHidden/>
          </w:rPr>
          <w:t>69</w:t>
        </w:r>
        <w:r>
          <w:rPr>
            <w:webHidden/>
          </w:rPr>
          <w:fldChar w:fldCharType="end"/>
        </w:r>
      </w:hyperlink>
    </w:p>
    <w:p w:rsidR="00D350E2" w:rsidRPr="00CD1FC1" w:rsidRDefault="00F20065">
      <w:pPr>
        <w:pStyle w:val="Kazalovsebine2"/>
        <w:tabs>
          <w:tab w:val="right" w:leader="dot" w:pos="9062"/>
        </w:tabs>
        <w:rPr>
          <w:rFonts w:ascii="Calibri" w:eastAsia="Times New Roman" w:hAnsi="Calibri"/>
          <w:noProof/>
          <w:sz w:val="22"/>
          <w:lang w:eastAsia="sl-SI"/>
        </w:rPr>
      </w:pPr>
      <w:hyperlink w:anchor="_Toc424295981" w:history="1">
        <w:r w:rsidR="00D350E2" w:rsidRPr="00DF4719">
          <w:rPr>
            <w:rStyle w:val="Hiperpovezava"/>
            <w:noProof/>
          </w:rPr>
          <w:t>Publikacije in prispevki</w:t>
        </w:r>
        <w:r w:rsidR="00D350E2">
          <w:rPr>
            <w:noProof/>
            <w:webHidden/>
          </w:rPr>
          <w:tab/>
        </w:r>
        <w:r>
          <w:rPr>
            <w:noProof/>
            <w:webHidden/>
          </w:rPr>
          <w:fldChar w:fldCharType="begin"/>
        </w:r>
        <w:r w:rsidR="00D350E2">
          <w:rPr>
            <w:noProof/>
            <w:webHidden/>
          </w:rPr>
          <w:instrText xml:space="preserve"> PAGEREF _Toc424295981 \h </w:instrText>
        </w:r>
        <w:r>
          <w:rPr>
            <w:noProof/>
            <w:webHidden/>
          </w:rPr>
        </w:r>
        <w:r>
          <w:rPr>
            <w:noProof/>
            <w:webHidden/>
          </w:rPr>
          <w:fldChar w:fldCharType="separate"/>
        </w:r>
        <w:r w:rsidR="00E0429F">
          <w:rPr>
            <w:noProof/>
            <w:webHidden/>
          </w:rPr>
          <w:t>69</w:t>
        </w:r>
        <w:r>
          <w:rPr>
            <w:noProof/>
            <w:webHidden/>
          </w:rPr>
          <w:fldChar w:fldCharType="end"/>
        </w:r>
      </w:hyperlink>
    </w:p>
    <w:p w:rsidR="00D350E2" w:rsidRPr="00CD1FC1" w:rsidRDefault="00F20065">
      <w:pPr>
        <w:pStyle w:val="Kazalovsebine2"/>
        <w:tabs>
          <w:tab w:val="right" w:leader="dot" w:pos="9062"/>
        </w:tabs>
        <w:rPr>
          <w:rFonts w:ascii="Calibri" w:eastAsia="Times New Roman" w:hAnsi="Calibri"/>
          <w:noProof/>
          <w:sz w:val="22"/>
          <w:lang w:eastAsia="sl-SI"/>
        </w:rPr>
      </w:pPr>
      <w:hyperlink w:anchor="_Toc424295982" w:history="1">
        <w:r w:rsidR="00D350E2" w:rsidRPr="00DF4719">
          <w:rPr>
            <w:rStyle w:val="Hiperpovezava"/>
            <w:noProof/>
          </w:rPr>
          <w:t>Pravni viri</w:t>
        </w:r>
        <w:r w:rsidR="00D350E2">
          <w:rPr>
            <w:noProof/>
            <w:webHidden/>
          </w:rPr>
          <w:tab/>
        </w:r>
        <w:r>
          <w:rPr>
            <w:noProof/>
            <w:webHidden/>
          </w:rPr>
          <w:fldChar w:fldCharType="begin"/>
        </w:r>
        <w:r w:rsidR="00D350E2">
          <w:rPr>
            <w:noProof/>
            <w:webHidden/>
          </w:rPr>
          <w:instrText xml:space="preserve"> PAGEREF _Toc424295982 \h </w:instrText>
        </w:r>
        <w:r>
          <w:rPr>
            <w:noProof/>
            <w:webHidden/>
          </w:rPr>
        </w:r>
        <w:r>
          <w:rPr>
            <w:noProof/>
            <w:webHidden/>
          </w:rPr>
          <w:fldChar w:fldCharType="separate"/>
        </w:r>
        <w:r w:rsidR="00E0429F">
          <w:rPr>
            <w:noProof/>
            <w:webHidden/>
          </w:rPr>
          <w:t>70</w:t>
        </w:r>
        <w:r>
          <w:rPr>
            <w:noProof/>
            <w:webHidden/>
          </w:rPr>
          <w:fldChar w:fldCharType="end"/>
        </w:r>
      </w:hyperlink>
    </w:p>
    <w:p w:rsidR="00D350E2" w:rsidRPr="00CD1FC1" w:rsidRDefault="00F20065">
      <w:pPr>
        <w:pStyle w:val="Kazalovsebine2"/>
        <w:tabs>
          <w:tab w:val="right" w:leader="dot" w:pos="9062"/>
        </w:tabs>
        <w:rPr>
          <w:rFonts w:ascii="Calibri" w:eastAsia="Times New Roman" w:hAnsi="Calibri"/>
          <w:noProof/>
          <w:sz w:val="22"/>
          <w:lang w:eastAsia="sl-SI"/>
        </w:rPr>
      </w:pPr>
      <w:hyperlink w:anchor="_Toc424295983" w:history="1">
        <w:r w:rsidR="00D350E2" w:rsidRPr="00DF4719">
          <w:rPr>
            <w:rStyle w:val="Hiperpovezava"/>
            <w:noProof/>
          </w:rPr>
          <w:t>Judikati</w:t>
        </w:r>
        <w:r w:rsidR="00D350E2">
          <w:rPr>
            <w:noProof/>
            <w:webHidden/>
          </w:rPr>
          <w:tab/>
        </w:r>
        <w:r>
          <w:rPr>
            <w:noProof/>
            <w:webHidden/>
          </w:rPr>
          <w:fldChar w:fldCharType="begin"/>
        </w:r>
        <w:r w:rsidR="00D350E2">
          <w:rPr>
            <w:noProof/>
            <w:webHidden/>
          </w:rPr>
          <w:instrText xml:space="preserve"> PAGEREF _Toc424295983 \h </w:instrText>
        </w:r>
        <w:r>
          <w:rPr>
            <w:noProof/>
            <w:webHidden/>
          </w:rPr>
        </w:r>
        <w:r>
          <w:rPr>
            <w:noProof/>
            <w:webHidden/>
          </w:rPr>
          <w:fldChar w:fldCharType="separate"/>
        </w:r>
        <w:r w:rsidR="00E0429F">
          <w:rPr>
            <w:noProof/>
            <w:webHidden/>
          </w:rPr>
          <w:t>70</w:t>
        </w:r>
        <w:r>
          <w:rPr>
            <w:noProof/>
            <w:webHidden/>
          </w:rPr>
          <w:fldChar w:fldCharType="end"/>
        </w:r>
      </w:hyperlink>
    </w:p>
    <w:p w:rsidR="00D350E2" w:rsidRPr="00CD1FC1" w:rsidRDefault="00F20065">
      <w:pPr>
        <w:pStyle w:val="Kazalovsebine2"/>
        <w:tabs>
          <w:tab w:val="right" w:leader="dot" w:pos="9062"/>
        </w:tabs>
        <w:rPr>
          <w:rFonts w:ascii="Calibri" w:eastAsia="Times New Roman" w:hAnsi="Calibri"/>
          <w:noProof/>
          <w:sz w:val="22"/>
          <w:lang w:eastAsia="sl-SI"/>
        </w:rPr>
      </w:pPr>
      <w:hyperlink w:anchor="_Toc424295984" w:history="1">
        <w:r w:rsidR="00D350E2" w:rsidRPr="00DF4719">
          <w:rPr>
            <w:rStyle w:val="Hiperpovezava"/>
            <w:noProof/>
          </w:rPr>
          <w:t>Razvojno usmerjevalni dokumenti</w:t>
        </w:r>
        <w:r w:rsidR="00D350E2">
          <w:rPr>
            <w:noProof/>
            <w:webHidden/>
          </w:rPr>
          <w:tab/>
        </w:r>
        <w:r>
          <w:rPr>
            <w:noProof/>
            <w:webHidden/>
          </w:rPr>
          <w:fldChar w:fldCharType="begin"/>
        </w:r>
        <w:r w:rsidR="00D350E2">
          <w:rPr>
            <w:noProof/>
            <w:webHidden/>
          </w:rPr>
          <w:instrText xml:space="preserve"> PAGEREF _Toc424295984 \h </w:instrText>
        </w:r>
        <w:r>
          <w:rPr>
            <w:noProof/>
            <w:webHidden/>
          </w:rPr>
        </w:r>
        <w:r>
          <w:rPr>
            <w:noProof/>
            <w:webHidden/>
          </w:rPr>
          <w:fldChar w:fldCharType="separate"/>
        </w:r>
        <w:r w:rsidR="00E0429F">
          <w:rPr>
            <w:noProof/>
            <w:webHidden/>
          </w:rPr>
          <w:t>70</w:t>
        </w:r>
        <w:r>
          <w:rPr>
            <w:noProof/>
            <w:webHidden/>
          </w:rPr>
          <w:fldChar w:fldCharType="end"/>
        </w:r>
      </w:hyperlink>
    </w:p>
    <w:p w:rsidR="00691926" w:rsidRDefault="00F20065">
      <w:r>
        <w:rPr>
          <w:sz w:val="26"/>
          <w:szCs w:val="26"/>
        </w:rPr>
        <w:fldChar w:fldCharType="end"/>
      </w:r>
    </w:p>
    <w:p w:rsidR="00A030FF" w:rsidRDefault="00A030FF">
      <w:pPr>
        <w:spacing w:after="200"/>
      </w:pPr>
    </w:p>
    <w:p w:rsidR="00111EE9" w:rsidRDefault="007105CD" w:rsidP="007105CD">
      <w:pPr>
        <w:jc w:val="left"/>
      </w:pPr>
      <w:r>
        <w:t xml:space="preserve"> </w:t>
      </w:r>
    </w:p>
    <w:p w:rsidR="007F61A7" w:rsidRDefault="007F61A7" w:rsidP="007105CD">
      <w:pPr>
        <w:jc w:val="left"/>
      </w:pPr>
    </w:p>
    <w:p w:rsidR="007F61A7" w:rsidRDefault="007F61A7"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5C55AB" w:rsidRDefault="005C55AB" w:rsidP="007105CD">
      <w:pPr>
        <w:jc w:val="left"/>
      </w:pPr>
    </w:p>
    <w:p w:rsidR="007F61A7" w:rsidRDefault="007F61A7" w:rsidP="007105CD">
      <w:pPr>
        <w:jc w:val="left"/>
      </w:pPr>
    </w:p>
    <w:p w:rsidR="009E5614" w:rsidRDefault="009E5614" w:rsidP="007105CD">
      <w:pPr>
        <w:jc w:val="left"/>
      </w:pPr>
    </w:p>
    <w:p w:rsidR="00111EE9" w:rsidRDefault="00111EE9" w:rsidP="007105CD">
      <w:pPr>
        <w:jc w:val="left"/>
      </w:pPr>
    </w:p>
    <w:p w:rsidR="00111EE9" w:rsidRDefault="00111EE9" w:rsidP="007105CD">
      <w:pPr>
        <w:jc w:val="left"/>
      </w:pPr>
    </w:p>
    <w:p w:rsidR="00111EE9" w:rsidRDefault="00111EE9" w:rsidP="007105CD">
      <w:pPr>
        <w:jc w:val="left"/>
      </w:pPr>
    </w:p>
    <w:p w:rsidR="00111EE9" w:rsidRDefault="00111EE9" w:rsidP="007105CD">
      <w:pPr>
        <w:jc w:val="left"/>
      </w:pPr>
    </w:p>
    <w:p w:rsidR="007105CD" w:rsidRDefault="007105CD" w:rsidP="007105CD">
      <w:pPr>
        <w:ind w:left="3686"/>
        <w:jc w:val="left"/>
        <w:rPr>
          <w:i/>
        </w:rPr>
      </w:pPr>
      <w:r w:rsidRPr="00934AC2">
        <w:t>„</w:t>
      </w:r>
      <w:r w:rsidRPr="007105CD">
        <w:rPr>
          <w:i/>
        </w:rPr>
        <w:t>Zakone potrebujemo predvsem takrat, kadar grmijo topovi […]. Vsak boj države – zoper terorizem ali kateregakoli drugega sovražnika – se izvaja v skladu s pravili in pravom. Vedno obstaja pravo, ki ga mora država spoštovati. Ni ‚črnih lukenj‘. […] Razlog za utemeljitev tega pristopa ni le praktična posledica politične in normativne resničnosti. Njegove korenine segajo veliko globlje. Je izraz razlike med demokratično državo, ki se bojuje za svoj obstoj, in bojem t</w:t>
      </w:r>
      <w:r w:rsidR="00D868AA">
        <w:rPr>
          <w:i/>
        </w:rPr>
        <w:t>eroristov, ki ji nasprotujejo. D</w:t>
      </w:r>
      <w:r w:rsidRPr="007105CD">
        <w:rPr>
          <w:i/>
        </w:rPr>
        <w:t xml:space="preserve">ržava se bojuje v imenu prava in v imenu spoštovanja prava. Teroristi se bojujejo zoper pravo in ga pri tem kršijo. Vojna zoper terorizem je tudi vojna prava proti tistim, ki mu nasprotujejo“. </w:t>
      </w:r>
    </w:p>
    <w:p w:rsidR="007105CD" w:rsidRPr="007105CD" w:rsidRDefault="007105CD" w:rsidP="007105CD">
      <w:pPr>
        <w:ind w:left="3686"/>
        <w:jc w:val="left"/>
        <w:rPr>
          <w:i/>
        </w:rPr>
      </w:pPr>
    </w:p>
    <w:p w:rsidR="007105CD" w:rsidRDefault="007105CD" w:rsidP="007105CD">
      <w:pPr>
        <w:ind w:left="4820"/>
        <w:jc w:val="left"/>
        <w:rPr>
          <w:i/>
        </w:rPr>
      </w:pPr>
      <w:r w:rsidRPr="007105CD">
        <w:rPr>
          <w:i/>
        </w:rPr>
        <w:t>(</w:t>
      </w:r>
      <w:r w:rsidRPr="007105CD">
        <w:rPr>
          <w:i/>
          <w:sz w:val="20"/>
          <w:szCs w:val="20"/>
        </w:rPr>
        <w:t>citat Vrhovnega sodišča v Izraelu, HCJ 769/02 [2006], javni odbor zoper mučenje v Izraelu in drugi proti vladi Izraela in drugim, točki 61 in 62</w:t>
      </w:r>
      <w:r w:rsidRPr="007105CD">
        <w:rPr>
          <w:i/>
        </w:rPr>
        <w:t>)</w:t>
      </w:r>
    </w:p>
    <w:p w:rsidR="007105CD" w:rsidRPr="007105CD" w:rsidRDefault="007105CD" w:rsidP="007105CD">
      <w:pPr>
        <w:ind w:left="3686"/>
        <w:jc w:val="left"/>
        <w:rPr>
          <w:i/>
        </w:rPr>
      </w:pPr>
    </w:p>
    <w:p w:rsidR="00A030FF" w:rsidRDefault="00A030FF">
      <w:pPr>
        <w:spacing w:after="200"/>
      </w:pPr>
    </w:p>
    <w:p w:rsidR="00771CFF" w:rsidRDefault="007105CD" w:rsidP="00717FA6">
      <w:pPr>
        <w:pStyle w:val="Naslov1"/>
      </w:pPr>
      <w:r>
        <w:br w:type="page"/>
      </w:r>
      <w:bookmarkStart w:id="88" w:name="_Toc424295944"/>
      <w:r w:rsidR="003352E9">
        <w:lastRenderedPageBreak/>
        <w:t>UVOD</w:t>
      </w:r>
      <w:bookmarkEnd w:id="88"/>
    </w:p>
    <w:p w:rsidR="00E56895" w:rsidRDefault="00E56895" w:rsidP="00E56895">
      <w:r w:rsidRPr="00A8005C">
        <w:t>Vzpostavitev in širjenje evropskega prostora</w:t>
      </w:r>
      <w:r>
        <w:t xml:space="preserve">, s temeljno pravico prostega pretoka blaga in ljudi, </w:t>
      </w:r>
      <w:r w:rsidRPr="00A8005C">
        <w:t xml:space="preserve"> </w:t>
      </w:r>
      <w:r>
        <w:t>ob bonitetah, državljanom EU in n</w:t>
      </w:r>
      <w:r w:rsidRPr="00A8005C">
        <w:t>acionalnim gospodarstvom</w:t>
      </w:r>
      <w:r>
        <w:t xml:space="preserve">, </w:t>
      </w:r>
      <w:r w:rsidRPr="00A8005C">
        <w:t xml:space="preserve"> </w:t>
      </w:r>
      <w:r>
        <w:t xml:space="preserve">nehote </w:t>
      </w:r>
      <w:proofErr w:type="spellStart"/>
      <w:r>
        <w:t>do</w:t>
      </w:r>
      <w:r w:rsidRPr="00A8005C">
        <w:t>prinaša</w:t>
      </w:r>
      <w:proofErr w:type="spellEnd"/>
      <w:r w:rsidRPr="00A8005C">
        <w:t xml:space="preserve"> prednost</w:t>
      </w:r>
      <w:r>
        <w:t xml:space="preserve">i in na široko </w:t>
      </w:r>
      <w:r w:rsidR="004D4139">
        <w:t>odpira</w:t>
      </w:r>
      <w:r>
        <w:t xml:space="preserve"> vrata tudi</w:t>
      </w:r>
      <w:r w:rsidRPr="00A8005C">
        <w:t xml:space="preserve"> </w:t>
      </w:r>
      <w:r>
        <w:t xml:space="preserve">terorizmu in drugim oblikam mednarodno </w:t>
      </w:r>
      <w:r w:rsidRPr="00A8005C">
        <w:t>organizirane</w:t>
      </w:r>
      <w:r>
        <w:t>ga</w:t>
      </w:r>
      <w:r w:rsidRPr="00A8005C">
        <w:t xml:space="preserve"> kriminal</w:t>
      </w:r>
      <w:r>
        <w:t>a</w:t>
      </w:r>
      <w:r w:rsidRPr="00A8005C">
        <w:t xml:space="preserve">. </w:t>
      </w:r>
      <w:r>
        <w:t>Slednji</w:t>
      </w:r>
      <w:r w:rsidRPr="00A8005C">
        <w:t xml:space="preserve"> </w:t>
      </w:r>
      <w:r>
        <w:t xml:space="preserve">za razliko od politike, </w:t>
      </w:r>
      <w:r w:rsidRPr="00A8005C">
        <w:t>hitro premaguje nacionalne razlike in do popolnosti izkorišča modern</w:t>
      </w:r>
      <w:r>
        <w:t>o informacijsko in drugo tehnologijo,</w:t>
      </w:r>
      <w:r w:rsidRPr="00A8005C">
        <w:t xml:space="preserve"> kar se odraža v mednarodni razvejanosti kriminalnih združb in njihovemu delovanju. Skratka, organiziran kriminal se povezuje in deluje na mednarodni ravni mnogo hitreje, kot to velja za organe </w:t>
      </w:r>
      <w:r>
        <w:t>odkrivanja oziroma organe kazenskega pregona</w:t>
      </w:r>
      <w:r w:rsidRPr="00A8005C">
        <w:t xml:space="preserve">, ki </w:t>
      </w:r>
      <w:r>
        <w:t xml:space="preserve">so pri svojem delu vse bolj omejeni tudi z varovanjem tistih človekovih pravic, ki </w:t>
      </w:r>
      <w:proofErr w:type="spellStart"/>
      <w:r>
        <w:t>kolidirajo</w:t>
      </w:r>
      <w:proofErr w:type="spellEnd"/>
      <w:r>
        <w:t xml:space="preserve"> z istovrstno pravico do varnosti. Tudi to je razlog, da ti organi vse težje </w:t>
      </w:r>
      <w:r w:rsidRPr="00A8005C">
        <w:t xml:space="preserve">dohajajo razsežnosti organiziranega kriminala. V novejšem času je organiziran kriminal prešel </w:t>
      </w:r>
      <w:r>
        <w:t xml:space="preserve">še </w:t>
      </w:r>
      <w:r w:rsidRPr="00A8005C">
        <w:t>na področje hitro rastočega evropskega gospodarstva in politike, kar pa je tudi povzročilo trenutno svetovno gospodarsko in ekonomsko krizo. Eden glavnih vzrokov za širitev organiziranega kriminala v vse pore družbenega življenja je prav zmožnost njegovega hitrega prilagajanja vsestranskim družbenim spremembam.</w:t>
      </w:r>
      <w:r>
        <w:t xml:space="preserve">  </w:t>
      </w:r>
    </w:p>
    <w:p w:rsidR="00E56895" w:rsidRDefault="00E56895" w:rsidP="00E56895">
      <w:r w:rsidRPr="00A8005C">
        <w:t xml:space="preserve">Terorizem je danes ena izmed najpogostejših tem dnevnih poročil, kljub temu, da obstaja že od samega obstoja človeštva. V zadnjem času se najpogostejše oblike terorizma </w:t>
      </w:r>
      <w:r>
        <w:t xml:space="preserve">vse bolj pogosto pojavljajo </w:t>
      </w:r>
      <w:r w:rsidRPr="00A8005C">
        <w:t xml:space="preserve">tudi v Evropi, čemer so za teroriste človeške žrtve postranskega pomena. Gre namreč za najhujše oblike povzročanja splošnega strahu in negotovosti s posledicami </w:t>
      </w:r>
      <w:r>
        <w:t xml:space="preserve">za </w:t>
      </w:r>
      <w:r w:rsidRPr="00A8005C">
        <w:t xml:space="preserve">življenje </w:t>
      </w:r>
      <w:r>
        <w:t>in</w:t>
      </w:r>
      <w:r w:rsidRPr="00A8005C">
        <w:t xml:space="preserve"> zdravje ljudi</w:t>
      </w:r>
      <w:r w:rsidRPr="008C259A">
        <w:t xml:space="preserve"> </w:t>
      </w:r>
      <w:r>
        <w:t>ter za njihovo</w:t>
      </w:r>
      <w:r w:rsidRPr="00A8005C">
        <w:t xml:space="preserve"> premoženje. Sam boj proti terorizmu je težaven, dolgotrajen, izčrpavajoč in </w:t>
      </w:r>
      <w:r w:rsidR="00D868AA">
        <w:t xml:space="preserve">predstavlja velik </w:t>
      </w:r>
      <w:r w:rsidRPr="00A8005C">
        <w:t>finančn</w:t>
      </w:r>
      <w:r w:rsidR="00D868AA">
        <w:t>i</w:t>
      </w:r>
      <w:r w:rsidRPr="00A8005C">
        <w:t xml:space="preserve"> zalogaj. Kljub velikim finančnim, materialnim in drugim  vložkom v boju zoper terorizem, se slednjega ne da povsem izkoreniniti, kar pomeni da ostaja neprestana grožnja nacionalni varnosti in vseskozi ruši ravnovesje med svobodo in varnostjo. </w:t>
      </w:r>
      <w:r>
        <w:t xml:space="preserve">Terorizem navsezadnje pomeni tudi </w:t>
      </w:r>
      <w:r w:rsidRPr="007C3913">
        <w:t xml:space="preserve">napad na </w:t>
      </w:r>
      <w:r>
        <w:t xml:space="preserve">človekovi pravici; </w:t>
      </w:r>
      <w:r w:rsidRPr="007C3913">
        <w:t>svobodo in varnost, kot temeljni demokratični družbeni vrednoti</w:t>
      </w:r>
      <w:r>
        <w:t>, zato je b</w:t>
      </w:r>
      <w:r w:rsidRPr="007C3913">
        <w:t xml:space="preserve">oj proti </w:t>
      </w:r>
      <w:r>
        <w:t xml:space="preserve">tej varnostni grožnji </w:t>
      </w:r>
      <w:r w:rsidRPr="007C3913">
        <w:t>postal prio</w:t>
      </w:r>
      <w:r>
        <w:t xml:space="preserve">riteta vseh demokratičnih držav. </w:t>
      </w:r>
    </w:p>
    <w:p w:rsidR="00E56895" w:rsidRDefault="00E56895" w:rsidP="00E56895">
      <w:r>
        <w:t xml:space="preserve">Vse pogostejše teroristične grožnje in napadi so privedli do tega, da je širša mednarodna skupnost začela razmišljati o odločnejšem, načrtnem in bolj sistematičnem boju zoper tovrstne varnostne grožnje, ki resno in neposredno ogrožajo mednarodno in nacionalno varnost. </w:t>
      </w:r>
      <w:r w:rsidRPr="0075514F">
        <w:t xml:space="preserve">EU je k temu pristopila resno in načrtno, saj Evropski svet poudarja, da je razvoj območja svobode, varnosti in pravice obravnava kot prednostno vprašanje, ker gre za enega od osrednjih interesov držav članic EU. </w:t>
      </w:r>
      <w:r>
        <w:t>V S</w:t>
      </w:r>
      <w:r w:rsidRPr="0075514F">
        <w:t>tockholmskem programu</w:t>
      </w:r>
      <w:r>
        <w:rPr>
          <w:rStyle w:val="Sprotnaopomba-sklic"/>
        </w:rPr>
        <w:footnoteReference w:id="1"/>
      </w:r>
      <w:r>
        <w:t xml:space="preserve"> so tako </w:t>
      </w:r>
      <w:r w:rsidRPr="001A26EC">
        <w:t>določ</w:t>
      </w:r>
      <w:r>
        <w:t xml:space="preserve">ene </w:t>
      </w:r>
      <w:r w:rsidRPr="001A26EC">
        <w:t xml:space="preserve">prednostne naloge EU pri odzivanju na varnostne grožnje in določa temeljna načela pri zatiranju kriminalitete. Ugotavlja namreč, da terorizem in druge hujše oblike mednarodnega kriminala še naprej resno ogrožajo notranjo varnost EU, zaradi česar se od držav članic ter pristojnih organov, agencij in institucij zahteva jasen in celovit odziv. </w:t>
      </w:r>
      <w:r>
        <w:t>D</w:t>
      </w:r>
      <w:r w:rsidRPr="001A26EC">
        <w:t xml:space="preserve">okument </w:t>
      </w:r>
      <w:r>
        <w:t>obvezuje</w:t>
      </w:r>
      <w:r w:rsidRPr="001A26EC">
        <w:t xml:space="preserve"> pristojn</w:t>
      </w:r>
      <w:r>
        <w:t>e</w:t>
      </w:r>
      <w:r w:rsidRPr="001A26EC">
        <w:t xml:space="preserve"> organ</w:t>
      </w:r>
      <w:r>
        <w:t>e</w:t>
      </w:r>
      <w:r w:rsidRPr="001A26EC">
        <w:t>, okrepiti svoje aktivnosti skladno s sprejeto strategijo</w:t>
      </w:r>
      <w:r>
        <w:t xml:space="preserve"> v</w:t>
      </w:r>
      <w:r w:rsidRPr="001A26EC">
        <w:t xml:space="preserve"> zatiranju terorizma in drugih hujših oblik mednarodnega kriminala v EU, </w:t>
      </w:r>
      <w:r>
        <w:t>te</w:t>
      </w:r>
      <w:r w:rsidRPr="001A26EC">
        <w:t xml:space="preserve"> </w:t>
      </w:r>
      <w:r>
        <w:t xml:space="preserve">pa </w:t>
      </w:r>
      <w:r w:rsidRPr="001A26EC">
        <w:t xml:space="preserve">morajo temeljiti na proaktivnem pristopu na podlagi obveščevalnih podatkov in v tesnem </w:t>
      </w:r>
      <w:r w:rsidRPr="001A26EC">
        <w:lastRenderedPageBreak/>
        <w:t>medsebojnem sodelovanju pri izmenjavi informacij.</w:t>
      </w:r>
      <w:r>
        <w:t xml:space="preserve"> Evropski svet v tem dokumentu </w:t>
      </w:r>
      <w:r w:rsidRPr="0075514F">
        <w:t>poziva Komisijo, da za preprečevanje, odkrivanje, preiskovanje in pregon terorističnih in hudih kaznivih dejanj</w:t>
      </w:r>
      <w:r>
        <w:rPr>
          <w:rStyle w:val="Sprotnaopomba-sklic"/>
        </w:rPr>
        <w:footnoteReference w:id="2"/>
      </w:r>
      <w:r w:rsidRPr="0075514F">
        <w:t xml:space="preserve"> predstavi predlog za vzpostavitev sistema za uporabo podatkov </w:t>
      </w:r>
      <w:r>
        <w:t>o letalskih potnikih (</w:t>
      </w:r>
      <w:r w:rsidRPr="00C22971">
        <w:rPr>
          <w:i/>
        </w:rPr>
        <w:t xml:space="preserve">PNR – </w:t>
      </w:r>
      <w:proofErr w:type="spellStart"/>
      <w:r w:rsidR="00D05530">
        <w:rPr>
          <w:i/>
        </w:rPr>
        <w:t>P</w:t>
      </w:r>
      <w:r w:rsidRPr="00C22971">
        <w:rPr>
          <w:i/>
        </w:rPr>
        <w:t>assenger</w:t>
      </w:r>
      <w:proofErr w:type="spellEnd"/>
      <w:r w:rsidRPr="00C22971">
        <w:rPr>
          <w:i/>
        </w:rPr>
        <w:t xml:space="preserve"> </w:t>
      </w:r>
      <w:r w:rsidR="00D05530">
        <w:rPr>
          <w:i/>
        </w:rPr>
        <w:t>N</w:t>
      </w:r>
      <w:r w:rsidRPr="00C22971">
        <w:rPr>
          <w:i/>
        </w:rPr>
        <w:t xml:space="preserve">ame </w:t>
      </w:r>
      <w:proofErr w:type="spellStart"/>
      <w:r w:rsidR="00D05530">
        <w:rPr>
          <w:i/>
        </w:rPr>
        <w:t>R</w:t>
      </w:r>
      <w:r w:rsidRPr="00C22971">
        <w:rPr>
          <w:i/>
        </w:rPr>
        <w:t>ecord</w:t>
      </w:r>
      <w:proofErr w:type="spellEnd"/>
      <w:r>
        <w:t>)</w:t>
      </w:r>
      <w:r w:rsidRPr="0075514F">
        <w:t xml:space="preserve">. Ta pristop </w:t>
      </w:r>
      <w:r>
        <w:t>je</w:t>
      </w:r>
      <w:r w:rsidRPr="0075514F">
        <w:t xml:space="preserve"> prepozna</w:t>
      </w:r>
      <w:r>
        <w:t xml:space="preserve">n, </w:t>
      </w:r>
      <w:r w:rsidRPr="0075514F">
        <w:t xml:space="preserve">kot eno od učinkovitih orodij za boj proti </w:t>
      </w:r>
      <w:r>
        <w:t xml:space="preserve">organizirani </w:t>
      </w:r>
      <w:r w:rsidRPr="0075514F">
        <w:t>kriminaliteti s čezmejnimi posledicami. S tem je prišlo do oblikovanja predloga Direktive Evropskega Parlamenta in Sveta o uporabi podatkov iz evidenc podatkov o potnikih za preprečevanje, odkrivanje, preiskovanje in pregon terorističnih in hudih kaznivih dejanj (</w:t>
      </w:r>
      <w:r w:rsidRPr="00C22971">
        <w:rPr>
          <w:i/>
        </w:rPr>
        <w:t>v nadaljevanju: Predlog Direktive PNR</w:t>
      </w:r>
      <w:r w:rsidRPr="0075514F">
        <w:t>)</w:t>
      </w:r>
      <w:r>
        <w:rPr>
          <w:rStyle w:val="Sprotnaopomba-sklic"/>
        </w:rPr>
        <w:footnoteReference w:id="3"/>
      </w:r>
      <w:r w:rsidRPr="0075514F">
        <w:t>, kjer je uporaba podatkov PNR predstavljena tudi kot mehanizem za zagotavljanje notranje varnosti EU in nacionalne ter javne varnosti na območjih držav članic EU.</w:t>
      </w:r>
    </w:p>
    <w:p w:rsidR="00E56895" w:rsidRDefault="00E56895" w:rsidP="00E56895">
      <w:r>
        <w:t xml:space="preserve">V ta namen je </w:t>
      </w:r>
      <w:r w:rsidRPr="006574AD">
        <w:t xml:space="preserve">Evropska </w:t>
      </w:r>
      <w:r>
        <w:t xml:space="preserve">Komisija v </w:t>
      </w:r>
      <w:r w:rsidRPr="006574AD">
        <w:t xml:space="preserve">okviru razvojnega programa ISEC, ki je </w:t>
      </w:r>
      <w:r w:rsidR="00D218DD">
        <w:t>namenjen</w:t>
      </w:r>
      <w:r w:rsidRPr="006574AD">
        <w:t xml:space="preserve"> za sofinanciranj</w:t>
      </w:r>
      <w:r w:rsidR="00D868AA">
        <w:t>e</w:t>
      </w:r>
      <w:r w:rsidRPr="006574AD">
        <w:t xml:space="preserve"> ukrepov za preprečevanje in boj proti kriminalu za obdobje 2007 - 2013, </w:t>
      </w:r>
      <w:r>
        <w:t xml:space="preserve">v letu 2013 izvedla razpis in </w:t>
      </w:r>
      <w:r w:rsidRPr="006574AD">
        <w:t>razdelila evropska finančna sredstva 14</w:t>
      </w:r>
      <w:r w:rsidR="00D868AA">
        <w:t>-im</w:t>
      </w:r>
      <w:r w:rsidRPr="006574AD">
        <w:t xml:space="preserve"> državam članicam, ki so se prijavile na PNR projekt. Poleg </w:t>
      </w:r>
      <w:r>
        <w:t xml:space="preserve">Republike </w:t>
      </w:r>
      <w:r w:rsidRPr="006574AD">
        <w:t>Slovenije</w:t>
      </w:r>
      <w:r>
        <w:t xml:space="preserve"> (</w:t>
      </w:r>
      <w:r w:rsidRPr="00C22971">
        <w:rPr>
          <w:i/>
        </w:rPr>
        <w:t>v nadaljevanju: Slovenije</w:t>
      </w:r>
      <w:r>
        <w:t>)</w:t>
      </w:r>
      <w:r w:rsidRPr="006574AD">
        <w:t xml:space="preserve"> v tem evropskem projektu sodelujejo še Bolgarija, Estonija, Španija, Francija, Italija, Latvija, Litva, Madžarska, Nizozemska, Avstrija, Romunija, Finska in Švedska. </w:t>
      </w:r>
      <w:r>
        <w:t>Te države članice med seboj v projektu že tesno sodelujejo</w:t>
      </w:r>
      <w:r w:rsidR="00AC3586">
        <w:t xml:space="preserve"> </w:t>
      </w:r>
      <w:r>
        <w:t xml:space="preserve">z namenom </w:t>
      </w:r>
      <w:r w:rsidRPr="006574AD">
        <w:t>zagotavljanja kompatibilnosti PNR nacionalnih sistemov</w:t>
      </w:r>
      <w:r>
        <w:t xml:space="preserve"> ter učinkovite in </w:t>
      </w:r>
      <w:r w:rsidRPr="006574AD">
        <w:t>namensk</w:t>
      </w:r>
      <w:r>
        <w:t>e</w:t>
      </w:r>
      <w:r w:rsidRPr="006574AD">
        <w:t xml:space="preserve"> uporab</w:t>
      </w:r>
      <w:r>
        <w:t>e</w:t>
      </w:r>
      <w:r w:rsidRPr="006574AD">
        <w:t xml:space="preserve"> </w:t>
      </w:r>
      <w:r w:rsidR="004D4139">
        <w:t xml:space="preserve">podatkov </w:t>
      </w:r>
      <w:r w:rsidRPr="006574AD">
        <w:t>PNR</w:t>
      </w:r>
      <w:r w:rsidR="004D4139">
        <w:t xml:space="preserve">. Pri tem prizadevanju eno večjih ovir predstavlja prav odsotnost enotne zakonodaje v EU pravnem redu, ki bi zagotovila harmonizacijo nacionalnih sistemov in delovanja organov odkrivanja oz. pregona na tem področju. </w:t>
      </w:r>
      <w:r>
        <w:t xml:space="preserve"> </w:t>
      </w:r>
    </w:p>
    <w:p w:rsidR="00E56895" w:rsidRDefault="00E56895" w:rsidP="00E56895">
      <w:r w:rsidRPr="00A81D9C">
        <w:t>Slovenska policija je 20. 11. 2013 z Evropsko komisijo podpisala pogodbo o sofinanciranju in izvedbi nacionalnega SI PNR projekta, imenovanega »</w:t>
      </w:r>
      <w:proofErr w:type="spellStart"/>
      <w:r w:rsidRPr="00A81D9C">
        <w:t>Establishing</w:t>
      </w:r>
      <w:proofErr w:type="spellEnd"/>
      <w:r w:rsidRPr="00A81D9C">
        <w:t xml:space="preserve"> </w:t>
      </w:r>
      <w:proofErr w:type="spellStart"/>
      <w:r w:rsidRPr="00A81D9C">
        <w:t>conditions</w:t>
      </w:r>
      <w:proofErr w:type="spellEnd"/>
      <w:r w:rsidRPr="00A81D9C">
        <w:t xml:space="preserve"> </w:t>
      </w:r>
      <w:proofErr w:type="spellStart"/>
      <w:r w:rsidRPr="00A81D9C">
        <w:t>for</w:t>
      </w:r>
      <w:proofErr w:type="spellEnd"/>
      <w:r w:rsidRPr="00A81D9C">
        <w:t xml:space="preserve"> transfer </w:t>
      </w:r>
      <w:proofErr w:type="spellStart"/>
      <w:r w:rsidRPr="00A81D9C">
        <w:t>and</w:t>
      </w:r>
      <w:proofErr w:type="spellEnd"/>
      <w:r w:rsidRPr="00A81D9C">
        <w:t xml:space="preserve"> </w:t>
      </w:r>
      <w:proofErr w:type="spellStart"/>
      <w:r w:rsidRPr="00A81D9C">
        <w:t>use</w:t>
      </w:r>
      <w:proofErr w:type="spellEnd"/>
      <w:r w:rsidRPr="00A81D9C">
        <w:t xml:space="preserve"> </w:t>
      </w:r>
      <w:proofErr w:type="spellStart"/>
      <w:r w:rsidRPr="00A81D9C">
        <w:t>of</w:t>
      </w:r>
      <w:proofErr w:type="spellEnd"/>
      <w:r w:rsidRPr="00A81D9C">
        <w:t xml:space="preserve"> </w:t>
      </w:r>
      <w:proofErr w:type="spellStart"/>
      <w:r w:rsidRPr="00A81D9C">
        <w:t>Passenger</w:t>
      </w:r>
      <w:proofErr w:type="spellEnd"/>
      <w:r w:rsidRPr="00A81D9C">
        <w:t xml:space="preserve"> Name </w:t>
      </w:r>
      <w:proofErr w:type="spellStart"/>
      <w:r w:rsidRPr="00A81D9C">
        <w:t>Record</w:t>
      </w:r>
      <w:proofErr w:type="spellEnd"/>
      <w:r w:rsidRPr="00A81D9C">
        <w:t xml:space="preserve"> </w:t>
      </w:r>
      <w:proofErr w:type="spellStart"/>
      <w:r w:rsidRPr="00A81D9C">
        <w:t>data</w:t>
      </w:r>
      <w:proofErr w:type="spellEnd"/>
      <w:r w:rsidRPr="00A81D9C">
        <w:t xml:space="preserve">«. V skladu s to pogodbo je </w:t>
      </w:r>
      <w:r w:rsidR="00D218DD">
        <w:t>P</w:t>
      </w:r>
      <w:r w:rsidR="00D218DD" w:rsidRPr="00A81D9C">
        <w:t xml:space="preserve">oliciji </w:t>
      </w:r>
      <w:r w:rsidRPr="00A81D9C">
        <w:t>začel</w:t>
      </w:r>
      <w:r w:rsidR="00D218DD">
        <w:t>a</w:t>
      </w:r>
      <w:r w:rsidRPr="00A81D9C">
        <w:t xml:space="preserve"> izvajati </w:t>
      </w:r>
      <w:r w:rsidR="00D218DD" w:rsidRPr="00A81D9C">
        <w:t xml:space="preserve">projekt </w:t>
      </w:r>
      <w:r w:rsidRPr="00A81D9C">
        <w:t>1.</w:t>
      </w:r>
      <w:r w:rsidR="00D218DD">
        <w:t xml:space="preserve"> </w:t>
      </w:r>
      <w:r w:rsidRPr="00A81D9C">
        <w:t>3.</w:t>
      </w:r>
      <w:r w:rsidR="00D218DD">
        <w:t xml:space="preserve"> </w:t>
      </w:r>
      <w:r w:rsidRPr="00A81D9C">
        <w:t>2014</w:t>
      </w:r>
      <w:r w:rsidR="00D218DD">
        <w:t>.</w:t>
      </w:r>
      <w:r w:rsidRPr="00A81D9C">
        <w:t xml:space="preserve"> </w:t>
      </w:r>
      <w:r w:rsidR="00D218DD">
        <w:t>N</w:t>
      </w:r>
      <w:r w:rsidRPr="00A81D9C">
        <w:t xml:space="preserve">amenom </w:t>
      </w:r>
      <w:r w:rsidR="00D218DD">
        <w:t xml:space="preserve">je </w:t>
      </w:r>
      <w:r w:rsidRPr="00A81D9C">
        <w:t>vzpostavit</w:t>
      </w:r>
      <w:r w:rsidR="00D218DD">
        <w:t>e</w:t>
      </w:r>
      <w:r w:rsidRPr="00A81D9C">
        <w:t xml:space="preserve">v pogojev za posredovanje in uporabo podatkov PNR </w:t>
      </w:r>
      <w:r w:rsidR="00936003">
        <w:t>o</w:t>
      </w:r>
      <w:r w:rsidRPr="00A81D9C">
        <w:t xml:space="preserve"> potnik</w:t>
      </w:r>
      <w:r w:rsidR="00936003">
        <w:t>ih</w:t>
      </w:r>
      <w:r w:rsidRPr="00A81D9C">
        <w:t xml:space="preserve"> v mednarodnem letalskem prometu, z</w:t>
      </w:r>
      <w:r w:rsidR="00936003">
        <w:t>aradi</w:t>
      </w:r>
      <w:r w:rsidRPr="00A81D9C">
        <w:t xml:space="preserve"> preprečevanja, odkrivanja, preiskovanja in pregona terorističnih in drugih hudih kaznivih dejanj,</w:t>
      </w:r>
      <w:r w:rsidR="004D4139">
        <w:t xml:space="preserve"> ki so v pristojnosti Europola. </w:t>
      </w:r>
      <w:r w:rsidR="00936003">
        <w:t>I</w:t>
      </w:r>
      <w:r w:rsidR="00936003" w:rsidRPr="00A81D9C">
        <w:t>zvaja</w:t>
      </w:r>
      <w:r w:rsidR="00936003">
        <w:t>nje projekta bo trajalo</w:t>
      </w:r>
      <w:r w:rsidRPr="00A81D9C">
        <w:t xml:space="preserve"> 24 mesecev</w:t>
      </w:r>
      <w:r w:rsidR="00936003">
        <w:t>,</w:t>
      </w:r>
      <w:r w:rsidRPr="00A81D9C">
        <w:t xml:space="preserve"> do 28. 2. 2016, pod okri</w:t>
      </w:r>
      <w:r w:rsidRPr="00567198">
        <w:t>ljem projektne skupine</w:t>
      </w:r>
      <w:r w:rsidR="00323CC6" w:rsidRPr="00567198">
        <w:t xml:space="preserve">, katere vodja </w:t>
      </w:r>
      <w:r w:rsidR="00936003" w:rsidRPr="00567198">
        <w:t xml:space="preserve">je </w:t>
      </w:r>
      <w:r w:rsidRPr="00567198">
        <w:t xml:space="preserve">g. Slavko </w:t>
      </w:r>
      <w:proofErr w:type="spellStart"/>
      <w:r w:rsidRPr="00567198">
        <w:t>Koroš</w:t>
      </w:r>
      <w:proofErr w:type="spellEnd"/>
      <w:r w:rsidRPr="00567198">
        <w:t xml:space="preserve">, pomočnik direktorja Uprave kriminalistične policije. </w:t>
      </w:r>
      <w:r w:rsidR="00567198" w:rsidRPr="00567198">
        <w:t>Gre za</w:t>
      </w:r>
      <w:r w:rsidR="00936003" w:rsidRPr="00567198">
        <w:t xml:space="preserve"> medresorsk</w:t>
      </w:r>
      <w:r w:rsidR="00567198" w:rsidRPr="00567198">
        <w:t>o projektno</w:t>
      </w:r>
      <w:r w:rsidRPr="00567198">
        <w:t xml:space="preserve"> skupin</w:t>
      </w:r>
      <w:r w:rsidR="00567198" w:rsidRPr="00567198">
        <w:t>o</w:t>
      </w:r>
      <w:r w:rsidRPr="00567198">
        <w:t xml:space="preserve"> za izvedbo projekta SI PNR, v kateri </w:t>
      </w:r>
      <w:r w:rsidR="00936003" w:rsidRPr="00567198">
        <w:t>so</w:t>
      </w:r>
      <w:r w:rsidRPr="00567198">
        <w:t xml:space="preserve">delujejo predstavniki Ministrstva za notranje zadeve, Ministrstva za pravosodje in Ministrstva za infrastrukturo in prostor, </w:t>
      </w:r>
      <w:r w:rsidR="00936003" w:rsidRPr="00567198">
        <w:t>ter</w:t>
      </w:r>
      <w:r w:rsidRPr="00567198">
        <w:t xml:space="preserve"> predstavnika nacionalnega letalskega prevoznika </w:t>
      </w:r>
      <w:proofErr w:type="spellStart"/>
      <w:r w:rsidRPr="00567198">
        <w:t>Adrie</w:t>
      </w:r>
      <w:proofErr w:type="spellEnd"/>
      <w:r w:rsidRPr="00567198">
        <w:t xml:space="preserve"> Airways. </w:t>
      </w:r>
      <w:r w:rsidR="00936003">
        <w:t>P</w:t>
      </w:r>
      <w:r>
        <w:t xml:space="preserve">ridruženi partner v projektu </w:t>
      </w:r>
      <w:r w:rsidR="00936003">
        <w:t xml:space="preserve">pa je </w:t>
      </w:r>
      <w:r>
        <w:t xml:space="preserve">tudi </w:t>
      </w:r>
      <w:r w:rsidR="004D4139">
        <w:t>u</w:t>
      </w:r>
      <w:r>
        <w:t xml:space="preserve">rad </w:t>
      </w:r>
      <w:r w:rsidR="004D4139">
        <w:t>I</w:t>
      </w:r>
      <w:r>
        <w:t>nformacijskega pooblaščenca RS, ki bo s svojo svetovalno in nadzorno vlogo</w:t>
      </w:r>
      <w:r w:rsidR="004D4139">
        <w:t xml:space="preserve"> na </w:t>
      </w:r>
      <w:r>
        <w:t>področj</w:t>
      </w:r>
      <w:r w:rsidR="004D4139">
        <w:t>u</w:t>
      </w:r>
      <w:r>
        <w:t xml:space="preserve"> varstva podatkov</w:t>
      </w:r>
      <w:r w:rsidR="00936003">
        <w:t>,</w:t>
      </w:r>
      <w:r>
        <w:t xml:space="preserve"> tesno sodeloval pri vzpostavitvi in kasnej</w:t>
      </w:r>
      <w:r w:rsidR="00E74374">
        <w:t>ši</w:t>
      </w:r>
      <w:r>
        <w:t xml:space="preserve"> uporabi podatkov PNR.</w:t>
      </w:r>
    </w:p>
    <w:p w:rsidR="00E56895" w:rsidRDefault="00E56895" w:rsidP="00E56895">
      <w:r>
        <w:t xml:space="preserve">V okviru SI PNR projekta je bila </w:t>
      </w:r>
      <w:r w:rsidRPr="00332057">
        <w:t>ustanov</w:t>
      </w:r>
      <w:r>
        <w:t xml:space="preserve">ljena </w:t>
      </w:r>
      <w:r w:rsidRPr="00332057">
        <w:t>slovensk</w:t>
      </w:r>
      <w:r>
        <w:t>a</w:t>
      </w:r>
      <w:r w:rsidRPr="00332057">
        <w:t xml:space="preserve"> nacionaln</w:t>
      </w:r>
      <w:r>
        <w:t>a</w:t>
      </w:r>
      <w:r w:rsidRPr="00332057">
        <w:t xml:space="preserve"> enote</w:t>
      </w:r>
      <w:r>
        <w:t xml:space="preserve"> </w:t>
      </w:r>
      <w:r w:rsidRPr="00332057">
        <w:t>za podatke o potnikih</w:t>
      </w:r>
      <w:r>
        <w:t>,  poimenovana O</w:t>
      </w:r>
      <w:r w:rsidRPr="00332057">
        <w:t>ddelek za ocenjevanje varnostnih tveganj</w:t>
      </w:r>
      <w:r>
        <w:t xml:space="preserve"> (</w:t>
      </w:r>
      <w:r w:rsidRPr="00765E19">
        <w:rPr>
          <w:i/>
        </w:rPr>
        <w:t>OOVT</w:t>
      </w:r>
      <w:r>
        <w:rPr>
          <w:i/>
        </w:rPr>
        <w:t>,</w:t>
      </w:r>
      <w:r>
        <w:t xml:space="preserve">) organizirana v </w:t>
      </w:r>
      <w:r w:rsidR="00E74374">
        <w:t>C</w:t>
      </w:r>
      <w:r>
        <w:t xml:space="preserve">entru za </w:t>
      </w:r>
      <w:r>
        <w:lastRenderedPageBreak/>
        <w:t>kriminalistično obveščevalno dejavnost</w:t>
      </w:r>
      <w:r w:rsidR="00E74374">
        <w:t>,</w:t>
      </w:r>
      <w:r>
        <w:t xml:space="preserve"> Uprave kriminalistične policije na Generalni policijski upravi (</w:t>
      </w:r>
      <w:r w:rsidRPr="0071162D">
        <w:rPr>
          <w:i/>
        </w:rPr>
        <w:t>v nadaljevanju: SI enota za informacije o potnikih, ali OOVT</w:t>
      </w:r>
      <w:r>
        <w:t>)</w:t>
      </w:r>
      <w:r w:rsidRPr="00332057">
        <w:t xml:space="preserve">. Ta notranja organizacijska enota bo po zaključku projekta pristojna za zbiranje </w:t>
      </w:r>
      <w:r w:rsidR="00E74374">
        <w:t>informacij</w:t>
      </w:r>
      <w:r w:rsidRPr="00332057">
        <w:t xml:space="preserve"> o potnikih</w:t>
      </w:r>
      <w:r w:rsidR="00E74374">
        <w:t xml:space="preserve"> </w:t>
      </w:r>
      <w:r w:rsidRPr="00332057">
        <w:t xml:space="preserve">letalskih prevoznikov, za njihovo hrambo, obdelavo in izmenjavo </w:t>
      </w:r>
      <w:r w:rsidR="00E74374">
        <w:t>istih</w:t>
      </w:r>
      <w:r w:rsidRPr="00332057">
        <w:t xml:space="preserve"> podatkov z drugimi upravičenimi OE in NOE PU/GPU</w:t>
      </w:r>
      <w:r w:rsidR="00E74374">
        <w:t>. Vse</w:t>
      </w:r>
      <w:r w:rsidRPr="00332057">
        <w:t xml:space="preserve"> v okviru policijskega sodelovanja pa tudi z drugimi upravičenci; državnimi organi ter tujimi policijskimi, carinskimi in </w:t>
      </w:r>
      <w:r w:rsidR="00E74374">
        <w:t>sorodnimi</w:t>
      </w:r>
      <w:r w:rsidRPr="00332057">
        <w:t xml:space="preserve"> specializiran</w:t>
      </w:r>
      <w:r w:rsidR="00E74374">
        <w:t>imi službami kazenskega pregona, ki bodo zakonsko vključeni kot upravičenci.</w:t>
      </w:r>
    </w:p>
    <w:p w:rsidR="00E56895" w:rsidRDefault="00E56895" w:rsidP="00E56895">
      <w:r>
        <w:t xml:space="preserve">Predlog direktive PNR v </w:t>
      </w:r>
      <w:r w:rsidR="00E74374">
        <w:t xml:space="preserve">EU </w:t>
      </w:r>
      <w:r>
        <w:t xml:space="preserve">parlamentu </w:t>
      </w:r>
      <w:r w:rsidR="00E74374">
        <w:t xml:space="preserve">za sedaj </w:t>
      </w:r>
      <w:r>
        <w:t xml:space="preserve">še ni dobil zadostne politične podpore, zato smo se v PNR projektni skupini odločili pripraviti </w:t>
      </w:r>
      <w:r w:rsidR="00F40F7F">
        <w:t xml:space="preserve">ustrezne </w:t>
      </w:r>
      <w:r>
        <w:t>predloge za spremembo oziroma dopolnitev nacionalne zakonodaje</w:t>
      </w:r>
      <w:r w:rsidR="00F40F7F">
        <w:t>. Ta</w:t>
      </w:r>
      <w:r>
        <w:t xml:space="preserve"> b</w:t>
      </w:r>
      <w:r w:rsidR="00F40F7F">
        <w:t>i</w:t>
      </w:r>
      <w:r>
        <w:t xml:space="preserve"> policiji omogočala zakonito pridobivanje, obdelavo in izmenjavo podatkov PNR</w:t>
      </w:r>
      <w:r w:rsidR="00F40F7F">
        <w:t>.</w:t>
      </w:r>
      <w:r>
        <w:t xml:space="preserve"> Vse z izključnim namenom preprečevanja, odkrivanja, preiskovanja in pregona terorističnih in drugih hujših oblik kaznivih dejanj. Skladno s Smernicami </w:t>
      </w:r>
      <w:r w:rsidR="00D05530">
        <w:t>I</w:t>
      </w:r>
      <w:r>
        <w:t>nformacijske pooblaščenke</w:t>
      </w:r>
      <w:r>
        <w:rPr>
          <w:rStyle w:val="Sprotnaopomba-sklic"/>
        </w:rPr>
        <w:footnoteReference w:id="4"/>
      </w:r>
      <w:r>
        <w:t xml:space="preserve"> </w:t>
      </w:r>
      <w:r w:rsidR="00960BF4">
        <w:t>(</w:t>
      </w:r>
      <w:r w:rsidR="00960BF4" w:rsidRPr="00960BF4">
        <w:rPr>
          <w:i/>
        </w:rPr>
        <w:t>v nadaljevanju Smernice IP</w:t>
      </w:r>
      <w:r w:rsidR="004F3A99">
        <w:rPr>
          <w:i/>
        </w:rPr>
        <w:t xml:space="preserve"> RS</w:t>
      </w:r>
      <w:r w:rsidR="00960BF4">
        <w:t xml:space="preserve">) </w:t>
      </w:r>
      <w:r>
        <w:t xml:space="preserve">v pripravi </w:t>
      </w:r>
      <w:r w:rsidR="00F40F7F">
        <w:t xml:space="preserve">dokumenta </w:t>
      </w:r>
      <w:r>
        <w:t>sledimo metodologiji PIA</w:t>
      </w:r>
      <w:r w:rsidR="00BF368B">
        <w:rPr>
          <w:rStyle w:val="Sprotnaopomba-sklic"/>
        </w:rPr>
        <w:footnoteReference w:id="5"/>
      </w:r>
      <w:r>
        <w:t>, v cilju odklon</w:t>
      </w:r>
      <w:r w:rsidR="00F40F7F">
        <w:t>ov vseh potencialno</w:t>
      </w:r>
      <w:r>
        <w:t xml:space="preserve"> nezakonitih ravnanj </w:t>
      </w:r>
      <w:r w:rsidR="00F40F7F">
        <w:t>ali</w:t>
      </w:r>
      <w:r>
        <w:t xml:space="preserve"> prekomernih posegov v pravico do zasebnosti posameznika. </w:t>
      </w:r>
      <w:r w:rsidR="00F40F7F">
        <w:t>V</w:t>
      </w:r>
      <w:r>
        <w:t xml:space="preserve"> uvidu</w:t>
      </w:r>
      <w:r w:rsidR="00F40F7F" w:rsidRPr="00F40F7F">
        <w:t xml:space="preserve"> </w:t>
      </w:r>
      <w:r w:rsidR="00F40F7F">
        <w:t>imamo</w:t>
      </w:r>
      <w:r>
        <w:t xml:space="preserve">, da morajo </w:t>
      </w:r>
      <w:r w:rsidR="00F40F7F">
        <w:t xml:space="preserve">biti </w:t>
      </w:r>
      <w:r>
        <w:t xml:space="preserve">tovrstne spremembe zakonodaje policiji </w:t>
      </w:r>
      <w:r w:rsidR="00F40F7F">
        <w:t>v pomoč</w:t>
      </w:r>
      <w:r w:rsidR="009F344A">
        <w:t xml:space="preserve"> pri</w:t>
      </w:r>
      <w:r>
        <w:t xml:space="preserve"> legitimn</w:t>
      </w:r>
      <w:r w:rsidR="00F40F7F">
        <w:t>emu</w:t>
      </w:r>
      <w:r>
        <w:t xml:space="preserve"> in zakonit</w:t>
      </w:r>
      <w:r w:rsidR="00F40F7F">
        <w:t>emu</w:t>
      </w:r>
      <w:r>
        <w:t xml:space="preserve"> obdelovanj</w:t>
      </w:r>
      <w:r w:rsidR="00F40F7F">
        <w:t>u</w:t>
      </w:r>
      <w:r>
        <w:t xml:space="preserve"> in uporab</w:t>
      </w:r>
      <w:r w:rsidR="00F40F7F">
        <w:t>i</w:t>
      </w:r>
      <w:r>
        <w:t xml:space="preserve"> podatkov PNR, s </w:t>
      </w:r>
      <w:r w:rsidR="00F40F7F">
        <w:t>pričakovanim</w:t>
      </w:r>
      <w:r>
        <w:t xml:space="preserve"> učinkom</w:t>
      </w:r>
      <w:r w:rsidR="009F344A">
        <w:t xml:space="preserve"> </w:t>
      </w:r>
      <w:r>
        <w:t>boljše</w:t>
      </w:r>
      <w:r w:rsidR="009D797B">
        <w:t xml:space="preserve"> učinkovitosti </w:t>
      </w:r>
      <w:r w:rsidR="009F344A">
        <w:t xml:space="preserve">in uspešnosti pri preprečevanju, preiskovanju in pregonu </w:t>
      </w:r>
      <w:r>
        <w:t xml:space="preserve">hujših oblik kaznivih dejanj. Zato bo </w:t>
      </w:r>
      <w:r w:rsidR="009F344A">
        <w:t>ta</w:t>
      </w:r>
      <w:r>
        <w:t xml:space="preserve"> dokument služil utemeljitvi upravičenega širjenja policijskih pooblastil</w:t>
      </w:r>
      <w:r w:rsidR="009F344A">
        <w:t xml:space="preserve"> na področju obdelave osebnih podatkov</w:t>
      </w:r>
      <w:r w:rsidR="009D797B">
        <w:t xml:space="preserve">. Z njim </w:t>
      </w:r>
      <w:r>
        <w:t>bomo skušali u</w:t>
      </w:r>
      <w:r w:rsidRPr="00375B8A">
        <w:t>praviči</w:t>
      </w:r>
      <w:r>
        <w:t xml:space="preserve">ti </w:t>
      </w:r>
      <w:r w:rsidRPr="00375B8A">
        <w:t xml:space="preserve">nujnost, primernost in sorazmernost </w:t>
      </w:r>
      <w:r w:rsidR="009D797B">
        <w:t>predlaganega</w:t>
      </w:r>
      <w:r>
        <w:t xml:space="preserve"> orodja</w:t>
      </w:r>
      <w:r w:rsidR="009D797B">
        <w:t>.</w:t>
      </w:r>
      <w:r>
        <w:t xml:space="preserve"> </w:t>
      </w:r>
      <w:r w:rsidR="009F344A">
        <w:t xml:space="preserve">Ob tem smo </w:t>
      </w:r>
      <w:r w:rsidR="003F1ED7">
        <w:t xml:space="preserve">vnaprej predvideli tudi </w:t>
      </w:r>
      <w:r w:rsidRPr="00375B8A">
        <w:t>tveganja</w:t>
      </w:r>
      <w:r w:rsidR="009D797B">
        <w:t xml:space="preserve">, z </w:t>
      </w:r>
      <w:r>
        <w:t xml:space="preserve">vgradnjo </w:t>
      </w:r>
      <w:r w:rsidR="009D797B">
        <w:t xml:space="preserve">potrebnih </w:t>
      </w:r>
      <w:r w:rsidRPr="00375B8A">
        <w:t>varovalk</w:t>
      </w:r>
      <w:r w:rsidR="003F1ED7">
        <w:t xml:space="preserve"> </w:t>
      </w:r>
      <w:r>
        <w:t>za</w:t>
      </w:r>
      <w:r w:rsidR="009D797B">
        <w:t xml:space="preserve"> </w:t>
      </w:r>
      <w:r>
        <w:t xml:space="preserve">varstvo pred </w:t>
      </w:r>
      <w:r w:rsidR="009D797B">
        <w:t xml:space="preserve">nesorazmernimi </w:t>
      </w:r>
      <w:r>
        <w:t xml:space="preserve">posegi </w:t>
      </w:r>
      <w:r w:rsidRPr="00375B8A">
        <w:t>v človekove pravice.</w:t>
      </w:r>
      <w:r>
        <w:t xml:space="preserve"> </w:t>
      </w:r>
    </w:p>
    <w:p w:rsidR="00E56895" w:rsidRDefault="009F2E52" w:rsidP="00E56895">
      <w:r>
        <w:t>U</w:t>
      </w:r>
      <w:r w:rsidR="00E56895">
        <w:t xml:space="preserve">strezna obdelava in uporaba podatkov PNR </w:t>
      </w:r>
      <w:r>
        <w:t xml:space="preserve">po izkušnjah </w:t>
      </w:r>
      <w:r w:rsidR="00E56895">
        <w:t xml:space="preserve">predstavlja učinkovit pristop </w:t>
      </w:r>
      <w:r w:rsidR="00323CC6">
        <w:t>v boju in</w:t>
      </w:r>
      <w:r w:rsidR="00E56895">
        <w:t xml:space="preserve"> preprečevanju hujših oblik kriminala. Zavedamo se, da širitev določeno usmerjenega </w:t>
      </w:r>
      <w:r w:rsidR="003F1ED7">
        <w:t>oziroma r</w:t>
      </w:r>
      <w:r w:rsidR="00E56895">
        <w:t>azširjenega nabora policijskih pooblastil</w:t>
      </w:r>
      <w:r w:rsidR="003F1ED7">
        <w:t>,</w:t>
      </w:r>
      <w:r w:rsidR="00E56895">
        <w:t xml:space="preserve"> lahko na eni strani predstavlja poseg v temeljne ustavn</w:t>
      </w:r>
      <w:r>
        <w:t>o varovane</w:t>
      </w:r>
      <w:r w:rsidR="00E56895">
        <w:t xml:space="preserve"> človekove pravice in svoboščine (</w:t>
      </w:r>
      <w:r w:rsidR="00E56895" w:rsidRPr="008C3845">
        <w:rPr>
          <w:i/>
        </w:rPr>
        <w:t xml:space="preserve">v nadaljevanju </w:t>
      </w:r>
      <w:r w:rsidR="00E56895">
        <w:rPr>
          <w:i/>
        </w:rPr>
        <w:t>TČPS</w:t>
      </w:r>
      <w:r w:rsidR="00E56895" w:rsidRPr="008C3845">
        <w:rPr>
          <w:i/>
        </w:rPr>
        <w:t>),</w:t>
      </w:r>
      <w:r w:rsidR="00E56895">
        <w:t xml:space="preserve"> vendar </w:t>
      </w:r>
      <w:r w:rsidR="003F1ED7">
        <w:t>le</w:t>
      </w:r>
      <w:r w:rsidR="00E56895">
        <w:t xml:space="preserve"> </w:t>
      </w:r>
      <w:r>
        <w:t>kot sorazmer</w:t>
      </w:r>
      <w:r w:rsidR="003F1ED7">
        <w:t xml:space="preserve">en poseg pri </w:t>
      </w:r>
      <w:r w:rsidR="00E56895" w:rsidRPr="00DA0EA3">
        <w:t>preprečevanj</w:t>
      </w:r>
      <w:r w:rsidR="003F1ED7">
        <w:t>u</w:t>
      </w:r>
      <w:r w:rsidR="00E56895" w:rsidRPr="00DA0EA3">
        <w:t xml:space="preserve"> terorističnih kaznivih dejanj in </w:t>
      </w:r>
      <w:r w:rsidR="003F1ED7">
        <w:t xml:space="preserve">drugega </w:t>
      </w:r>
      <w:r w:rsidR="00E56895" w:rsidRPr="00DA0EA3">
        <w:t>organiziranega kriminala</w:t>
      </w:r>
      <w:r>
        <w:t>.</w:t>
      </w:r>
      <w:r w:rsidR="00E56895" w:rsidRPr="00DA0EA3">
        <w:t xml:space="preserve"> </w:t>
      </w:r>
      <w:r w:rsidR="00680408">
        <w:t xml:space="preserve">Isto </w:t>
      </w:r>
      <w:r w:rsidR="00E56895">
        <w:t xml:space="preserve">sledi tudi iz utemeljitve </w:t>
      </w:r>
      <w:r w:rsidR="00E56895" w:rsidRPr="009163B8">
        <w:t>Predloga</w:t>
      </w:r>
      <w:r w:rsidR="00E56895">
        <w:t xml:space="preserve"> D</w:t>
      </w:r>
      <w:r w:rsidR="00E56895" w:rsidRPr="009163B8">
        <w:t xml:space="preserve">irektive </w:t>
      </w:r>
      <w:r w:rsidR="00E56895" w:rsidRPr="00C22971">
        <w:t>PNR</w:t>
      </w:r>
      <w:r w:rsidR="00E56895">
        <w:t xml:space="preserve"> in z njo povezanimi dokumenti, na katerih temelji. </w:t>
      </w:r>
    </w:p>
    <w:p w:rsidR="007053B6" w:rsidRDefault="007053B6" w:rsidP="00691926">
      <w:pPr>
        <w:pStyle w:val="Naslov1"/>
      </w:pPr>
      <w:bookmarkStart w:id="89" w:name="_Toc424295945"/>
      <w:r>
        <w:t>OCENA UČINKA UPORABE PODATKOV PNR</w:t>
      </w:r>
      <w:bookmarkEnd w:id="89"/>
    </w:p>
    <w:p w:rsidR="004D1856" w:rsidRPr="007053B6" w:rsidRDefault="007053B6" w:rsidP="007053B6">
      <w:pPr>
        <w:pStyle w:val="Naslov2"/>
        <w:rPr>
          <w:rFonts w:ascii="Garamond" w:hAnsi="Garamond"/>
          <w:i w:val="0"/>
        </w:rPr>
      </w:pPr>
      <w:bookmarkStart w:id="90" w:name="_Toc424295946"/>
      <w:r>
        <w:rPr>
          <w:rFonts w:ascii="Garamond" w:hAnsi="Garamond"/>
          <w:i w:val="0"/>
        </w:rPr>
        <w:t>O</w:t>
      </w:r>
      <w:r w:rsidRPr="007053B6">
        <w:rPr>
          <w:rFonts w:ascii="Garamond" w:hAnsi="Garamond"/>
          <w:i w:val="0"/>
        </w:rPr>
        <w:t>cena stanja za področje hujše kriminalitete</w:t>
      </w:r>
      <w:bookmarkEnd w:id="90"/>
    </w:p>
    <w:p w:rsidR="0025331D" w:rsidRDefault="00323CC6" w:rsidP="0025331D">
      <w:r>
        <w:t>Slovenija</w:t>
      </w:r>
      <w:r w:rsidR="005E0ECD" w:rsidRPr="0005647A">
        <w:t xml:space="preserve"> v svetovnem in evropskem merilu </w:t>
      </w:r>
      <w:r w:rsidR="00680408">
        <w:t xml:space="preserve">predstavlja </w:t>
      </w:r>
      <w:r w:rsidR="005E0ECD" w:rsidRPr="0005647A">
        <w:t xml:space="preserve">razmeroma majhno gospodarsko tržišče, </w:t>
      </w:r>
      <w:r>
        <w:t>njen</w:t>
      </w:r>
      <w:r w:rsidR="005E0ECD" w:rsidRPr="0005647A">
        <w:t xml:space="preserve"> geografski položaj v osrčju Evrope in na presečišču glavnih transportnih koridorjev</w:t>
      </w:r>
      <w:r>
        <w:t xml:space="preserve"> pa jo </w:t>
      </w:r>
      <w:r w:rsidR="005E0ECD" w:rsidRPr="0005647A">
        <w:t>uvršča med pomembne tranzitne države</w:t>
      </w:r>
      <w:r w:rsidR="005E0ECD">
        <w:t xml:space="preserve">. </w:t>
      </w:r>
      <w:r w:rsidR="00680408">
        <w:t xml:space="preserve">Prav ta </w:t>
      </w:r>
      <w:r w:rsidR="00E11458" w:rsidRPr="00A8005C">
        <w:t xml:space="preserve">položaj </w:t>
      </w:r>
      <w:r w:rsidR="00680408">
        <w:t>povzroča pojave različnih vrst organiziranega</w:t>
      </w:r>
      <w:r w:rsidR="00E11458" w:rsidRPr="00A8005C">
        <w:t xml:space="preserve"> kriminala. </w:t>
      </w:r>
      <w:r w:rsidR="005E0ECD" w:rsidRPr="0005647A">
        <w:t xml:space="preserve">Čez </w:t>
      </w:r>
      <w:r w:rsidR="00680408">
        <w:t xml:space="preserve">slovensko </w:t>
      </w:r>
      <w:r w:rsidR="005E0ECD" w:rsidRPr="0005647A">
        <w:t xml:space="preserve"> ozemlje potekajo pomembne tihotapske poti od juga na sever in od vzhoda na zahod. </w:t>
      </w:r>
      <w:r w:rsidR="0025331D">
        <w:t>Ključn</w:t>
      </w:r>
      <w:r w:rsidR="0038430C">
        <w:t>i odklon</w:t>
      </w:r>
      <w:r w:rsidR="0025331D">
        <w:t xml:space="preserve"> za </w:t>
      </w:r>
      <w:r w:rsidR="0038430C">
        <w:t xml:space="preserve">tvegano </w:t>
      </w:r>
      <w:r w:rsidR="0025331D">
        <w:t>varnostn</w:t>
      </w:r>
      <w:r w:rsidR="0038430C">
        <w:t>o</w:t>
      </w:r>
      <w:r w:rsidR="0025331D">
        <w:t xml:space="preserve"> </w:t>
      </w:r>
      <w:r w:rsidR="0038430C">
        <w:t>situacijo</w:t>
      </w:r>
      <w:r w:rsidR="0025331D">
        <w:t xml:space="preserve"> Slovenije predstavljajo kriminalne dejavnosti organiziranih kriminalnih združb</w:t>
      </w:r>
      <w:r w:rsidR="0038430C">
        <w:t xml:space="preserve"> z</w:t>
      </w:r>
      <w:r w:rsidR="0025331D">
        <w:t xml:space="preserve"> </w:t>
      </w:r>
      <w:r w:rsidR="0038430C">
        <w:t xml:space="preserve">razvejanimi omrežji </w:t>
      </w:r>
      <w:r w:rsidR="0025331D">
        <w:t xml:space="preserve">iz </w:t>
      </w:r>
      <w:r w:rsidR="0038430C">
        <w:t>z</w:t>
      </w:r>
      <w:r w:rsidR="0025331D">
        <w:t>ahodnega Balkana</w:t>
      </w:r>
      <w:r w:rsidR="0038430C">
        <w:t>.</w:t>
      </w:r>
      <w:r w:rsidR="0025331D">
        <w:t xml:space="preserve"> </w:t>
      </w:r>
      <w:r w:rsidR="0038430C">
        <w:t>Ta prepredajo</w:t>
      </w:r>
      <w:r w:rsidR="0025331D">
        <w:t xml:space="preserve"> območj</w:t>
      </w:r>
      <w:r w:rsidR="0038430C">
        <w:t>a</w:t>
      </w:r>
      <w:r w:rsidR="0025331D">
        <w:t xml:space="preserve"> celotne nekdanje skupne države</w:t>
      </w:r>
      <w:r w:rsidR="0038430C">
        <w:t>, vključno z</w:t>
      </w:r>
      <w:r w:rsidR="0025331D">
        <w:t xml:space="preserve"> veliki</w:t>
      </w:r>
      <w:r w:rsidR="0038430C">
        <w:t>mi</w:t>
      </w:r>
      <w:r w:rsidR="0025331D">
        <w:t xml:space="preserve"> </w:t>
      </w:r>
      <w:r w:rsidR="0025331D">
        <w:lastRenderedPageBreak/>
        <w:t>izseljenski</w:t>
      </w:r>
      <w:r w:rsidR="0038430C">
        <w:t>mi</w:t>
      </w:r>
      <w:r w:rsidR="0025331D">
        <w:t xml:space="preserve"> središči </w:t>
      </w:r>
      <w:r w:rsidR="0038430C">
        <w:t>z</w:t>
      </w:r>
      <w:r w:rsidR="0025331D">
        <w:t>ahodne Evrope.</w:t>
      </w:r>
      <w:r w:rsidR="0038430C">
        <w:t xml:space="preserve"> </w:t>
      </w:r>
      <w:r w:rsidR="0025331D">
        <w:t xml:space="preserve">Jugovzhodna Evropa in </w:t>
      </w:r>
      <w:r w:rsidR="00811ECB">
        <w:t>z</w:t>
      </w:r>
      <w:r w:rsidR="0025331D">
        <w:t>ahodni Balkan sta tradicionalni tranzitni območji ilegaln</w:t>
      </w:r>
      <w:r w:rsidR="00811ECB">
        <w:t>ih</w:t>
      </w:r>
      <w:r w:rsidR="0025331D">
        <w:t xml:space="preserve"> tokov blaga in ljudi iz območja Bližnjega in Daljnega vzhoda ter severovzhodne Afrike</w:t>
      </w:r>
      <w:r w:rsidR="00811ECB">
        <w:t>. Ti tokovi se zgrinjajo</w:t>
      </w:r>
      <w:r w:rsidR="0025331D">
        <w:t xml:space="preserve"> proti severni in </w:t>
      </w:r>
      <w:r w:rsidR="0025331D" w:rsidRPr="00567198">
        <w:t>zahodni Evropi</w:t>
      </w:r>
      <w:r w:rsidR="00811ECB" w:rsidRPr="00567198">
        <w:t>.</w:t>
      </w:r>
      <w:r w:rsidR="0025331D" w:rsidRPr="00567198">
        <w:t xml:space="preserve"> </w:t>
      </w:r>
      <w:r w:rsidR="00811ECB" w:rsidRPr="00567198">
        <w:t xml:space="preserve">Prav </w:t>
      </w:r>
      <w:r w:rsidR="0025331D" w:rsidRPr="00567198">
        <w:t>zato so se  zahodno-balkanske kriminalne združbe uveljavile kot posrednik</w:t>
      </w:r>
      <w:r w:rsidR="00811ECB" w:rsidRPr="00567198">
        <w:t>i</w:t>
      </w:r>
      <w:r w:rsidR="0025331D" w:rsidRPr="00567198">
        <w:t xml:space="preserve"> med organiziranimi kriminalnimi združbami </w:t>
      </w:r>
      <w:r w:rsidR="00567198" w:rsidRPr="00567198">
        <w:t>s</w:t>
      </w:r>
      <w:r w:rsidR="004601C7" w:rsidRPr="00567198">
        <w:t xml:space="preserve"> cilj</w:t>
      </w:r>
      <w:r w:rsidR="00567198" w:rsidRPr="00567198">
        <w:t>em</w:t>
      </w:r>
      <w:r w:rsidR="00811ECB" w:rsidRPr="00567198">
        <w:t xml:space="preserve"> </w:t>
      </w:r>
      <w:r w:rsidR="0025331D" w:rsidRPr="00567198">
        <w:t>delo</w:t>
      </w:r>
      <w:r w:rsidR="004601C7" w:rsidRPr="00567198">
        <w:t>vanja</w:t>
      </w:r>
      <w:r w:rsidR="0025331D" w:rsidRPr="00567198">
        <w:t xml:space="preserve"> v bližini izvornih</w:t>
      </w:r>
      <w:r w:rsidR="004601C7" w:rsidRPr="00567198">
        <w:t>,</w:t>
      </w:r>
      <w:r w:rsidR="0025331D" w:rsidRPr="00567198">
        <w:t xml:space="preserve"> </w:t>
      </w:r>
      <w:r w:rsidR="00811ECB" w:rsidRPr="00567198">
        <w:t>ali</w:t>
      </w:r>
      <w:r w:rsidR="0025331D" w:rsidRPr="00567198">
        <w:t xml:space="preserve"> </w:t>
      </w:r>
      <w:r w:rsidR="00994C4D" w:rsidRPr="00567198">
        <w:t xml:space="preserve">blizu </w:t>
      </w:r>
      <w:r w:rsidR="0025331D" w:rsidRPr="00567198">
        <w:t>ciljnih držav</w:t>
      </w:r>
      <w:r w:rsidR="00811ECB" w:rsidRPr="00567198">
        <w:t>.</w:t>
      </w:r>
      <w:r w:rsidR="00811ECB">
        <w:t xml:space="preserve"> Sinonim </w:t>
      </w:r>
      <w:r w:rsidR="00994C4D">
        <w:t>t</w:t>
      </w:r>
      <w:r w:rsidR="004601C7">
        <w:t>e</w:t>
      </w:r>
      <w:r w:rsidR="00994C4D">
        <w:t xml:space="preserve"> </w:t>
      </w:r>
      <w:r w:rsidR="004601C7">
        <w:t>komunikacije</w:t>
      </w:r>
      <w:r w:rsidR="00994C4D">
        <w:t xml:space="preserve"> je </w:t>
      </w:r>
      <w:r w:rsidR="0025331D">
        <w:t xml:space="preserve">t.i. </w:t>
      </w:r>
      <w:r w:rsidR="00994C4D">
        <w:t>B</w:t>
      </w:r>
      <w:r w:rsidR="0025331D">
        <w:t xml:space="preserve">alkanska pot. </w:t>
      </w:r>
    </w:p>
    <w:p w:rsidR="0065613C" w:rsidRPr="0065613C" w:rsidRDefault="0025331D" w:rsidP="0065613C">
      <w:r>
        <w:t>V zadnjih letih se opaža vse večja raznolikost in razvejanost tihotapskih tokov</w:t>
      </w:r>
      <w:r w:rsidR="00994C4D">
        <w:t>.</w:t>
      </w:r>
      <w:r>
        <w:t xml:space="preserve"> </w:t>
      </w:r>
      <w:r w:rsidR="00994C4D">
        <w:t>T</w:t>
      </w:r>
      <w:r>
        <w:t xml:space="preserve">i </w:t>
      </w:r>
      <w:r w:rsidR="00994C4D">
        <w:t xml:space="preserve">vse bolj mobilni in razvejani </w:t>
      </w:r>
      <w:r>
        <w:t xml:space="preserve">vstopajo in izstopajo iz regije </w:t>
      </w:r>
      <w:r w:rsidR="00994C4D">
        <w:t>ter</w:t>
      </w:r>
      <w:r>
        <w:t xml:space="preserve"> prehajajo med različnimi kraki balkanske poti. Tihotapljenje prepovedane droge, ilegalnih migrantov, žrtev trgovine z ljudmi in drugih oblik nezakonitega blaga poteka v vseh </w:t>
      </w:r>
      <w:r w:rsidR="004601C7">
        <w:t>dandanes že utečenih in</w:t>
      </w:r>
      <w:r w:rsidR="00994C4D">
        <w:t xml:space="preserve"> izgrajen</w:t>
      </w:r>
      <w:r w:rsidR="004601C7">
        <w:t>ih</w:t>
      </w:r>
      <w:r w:rsidR="00994C4D">
        <w:t xml:space="preserve"> </w:t>
      </w:r>
      <w:r>
        <w:t>tihotapskih kanal</w:t>
      </w:r>
      <w:r w:rsidR="004601C7">
        <w:t>ih</w:t>
      </w:r>
      <w:r w:rsidR="00994C4D">
        <w:t>.</w:t>
      </w:r>
      <w:r>
        <w:t xml:space="preserve"> </w:t>
      </w:r>
      <w:r w:rsidR="003F1ED7">
        <w:t xml:space="preserve">Ti tokovi </w:t>
      </w:r>
      <w:r>
        <w:t xml:space="preserve">so vpeti v logistična središča organiziranih kriminalnih združb </w:t>
      </w:r>
      <w:r w:rsidR="004601C7">
        <w:t>z</w:t>
      </w:r>
      <w:r>
        <w:t xml:space="preserve"> njihovi</w:t>
      </w:r>
      <w:r w:rsidR="004601C7">
        <w:t>mi</w:t>
      </w:r>
      <w:r>
        <w:t xml:space="preserve"> vodilni</w:t>
      </w:r>
      <w:r w:rsidR="004601C7">
        <w:t>mi</w:t>
      </w:r>
      <w:r>
        <w:t xml:space="preserve"> član</w:t>
      </w:r>
      <w:r w:rsidR="004601C7">
        <w:t>i</w:t>
      </w:r>
      <w:r>
        <w:t xml:space="preserve"> na </w:t>
      </w:r>
      <w:r w:rsidR="00994C4D">
        <w:t>z</w:t>
      </w:r>
      <w:r>
        <w:t xml:space="preserve">ahodnem Balkanu. </w:t>
      </w:r>
      <w:r w:rsidR="00824925">
        <w:t>Posledično</w:t>
      </w:r>
      <w:r w:rsidRPr="0025331D">
        <w:t xml:space="preserve"> </w:t>
      </w:r>
      <w:r w:rsidR="004A5890">
        <w:t>v</w:t>
      </w:r>
      <w:r w:rsidRPr="0025331D">
        <w:t xml:space="preserve"> Slovenij</w:t>
      </w:r>
      <w:r w:rsidR="004A5890">
        <w:t>i</w:t>
      </w:r>
      <w:r w:rsidRPr="0025331D">
        <w:t xml:space="preserve"> vse pogosteje </w:t>
      </w:r>
      <w:r w:rsidR="00824925">
        <w:t>zaznavamo</w:t>
      </w:r>
      <w:r w:rsidRPr="0025331D">
        <w:t xml:space="preserve"> dobro organizirane </w:t>
      </w:r>
      <w:r w:rsidR="004A5890">
        <w:t xml:space="preserve">in </w:t>
      </w:r>
      <w:r w:rsidR="00824925">
        <w:t xml:space="preserve">tesno povezane </w:t>
      </w:r>
      <w:r w:rsidRPr="0025331D">
        <w:t>mednarodno delujoče kriminalne združbe</w:t>
      </w:r>
      <w:r w:rsidR="00824925">
        <w:t>.</w:t>
      </w:r>
      <w:r w:rsidRPr="0025331D">
        <w:t xml:space="preserve"> </w:t>
      </w:r>
      <w:r w:rsidR="004A5890">
        <w:t>N</w:t>
      </w:r>
      <w:r w:rsidR="004601C7">
        <w:t>aj</w:t>
      </w:r>
      <w:r w:rsidR="0065613C" w:rsidRPr="0065613C">
        <w:t>pogost</w:t>
      </w:r>
      <w:r w:rsidR="004601C7">
        <w:t>eje</w:t>
      </w:r>
      <w:r w:rsidR="0065613C" w:rsidRPr="0065613C">
        <w:t xml:space="preserve"> </w:t>
      </w:r>
      <w:r w:rsidR="004A5890">
        <w:t xml:space="preserve">je </w:t>
      </w:r>
      <w:r w:rsidR="0065613C" w:rsidRPr="0065613C">
        <w:t>pris</w:t>
      </w:r>
      <w:r w:rsidR="00945F4C">
        <w:t>o</w:t>
      </w:r>
      <w:r w:rsidR="004601C7">
        <w:t>ten</w:t>
      </w:r>
      <w:r w:rsidR="0065613C" w:rsidRPr="0065613C">
        <w:t xml:space="preserve"> le del članstva</w:t>
      </w:r>
      <w:r w:rsidR="004601C7">
        <w:t>, katerega naloga je</w:t>
      </w:r>
      <w:r w:rsidR="00076007">
        <w:t xml:space="preserve"> </w:t>
      </w:r>
      <w:r w:rsidR="0065613C" w:rsidRPr="0065613C">
        <w:t xml:space="preserve">skrb za nemoten potek </w:t>
      </w:r>
      <w:r w:rsidR="00076007">
        <w:t xml:space="preserve">ilegalnih </w:t>
      </w:r>
      <w:r w:rsidR="0065613C" w:rsidRPr="0065613C">
        <w:t xml:space="preserve">transportov preko ozemlja Slovenije. </w:t>
      </w:r>
      <w:r w:rsidR="00076007">
        <w:t>O</w:t>
      </w:r>
      <w:r w:rsidR="0065613C" w:rsidRPr="0065613C">
        <w:t>menjeni posameznik</w:t>
      </w:r>
      <w:r w:rsidR="00076007">
        <w:t>i</w:t>
      </w:r>
      <w:r w:rsidR="0065613C" w:rsidRPr="0065613C">
        <w:t xml:space="preserve"> nud</w:t>
      </w:r>
      <w:r w:rsidR="00076007">
        <w:t>ijo</w:t>
      </w:r>
      <w:r w:rsidR="0065613C" w:rsidRPr="0065613C">
        <w:t xml:space="preserve"> organizacijsk</w:t>
      </w:r>
      <w:r w:rsidR="003F1ED7">
        <w:t xml:space="preserve">e in </w:t>
      </w:r>
      <w:r w:rsidR="0065613C" w:rsidRPr="0065613C">
        <w:t>logističn</w:t>
      </w:r>
      <w:r w:rsidR="00076007">
        <w:t>e</w:t>
      </w:r>
      <w:r w:rsidR="0065613C" w:rsidRPr="0065613C">
        <w:t xml:space="preserve"> kapacitet</w:t>
      </w:r>
      <w:r w:rsidR="00076007">
        <w:t>e</w:t>
      </w:r>
      <w:r w:rsidR="0065613C" w:rsidRPr="0065613C">
        <w:t xml:space="preserve"> </w:t>
      </w:r>
      <w:r w:rsidR="00090E55">
        <w:t xml:space="preserve">z dobrim </w:t>
      </w:r>
      <w:r w:rsidR="00076007">
        <w:t>pozna</w:t>
      </w:r>
      <w:r w:rsidR="00090E55">
        <w:t xml:space="preserve">vanjem mentalitete tranzitnih območij in </w:t>
      </w:r>
      <w:r w:rsidR="00076007">
        <w:t xml:space="preserve">ilegalnih </w:t>
      </w:r>
      <w:r w:rsidR="0065613C" w:rsidRPr="0065613C">
        <w:t xml:space="preserve">poti </w:t>
      </w:r>
      <w:r w:rsidR="00076007">
        <w:t>do</w:t>
      </w:r>
      <w:r w:rsidR="0065613C" w:rsidRPr="0065613C">
        <w:t xml:space="preserve"> ciljn</w:t>
      </w:r>
      <w:r w:rsidR="00090E55">
        <w:t>ih</w:t>
      </w:r>
      <w:r w:rsidR="0065613C" w:rsidRPr="0065613C">
        <w:t xml:space="preserve"> </w:t>
      </w:r>
      <w:r w:rsidR="0065613C" w:rsidRPr="00090E55">
        <w:t>držav</w:t>
      </w:r>
      <w:r w:rsidR="0065613C" w:rsidRPr="0065613C">
        <w:t>. Z utrjevanjem položaja mednarodno usmerjenih organiziranih kriminalnih združb iz območja Zahodnega Balkana se povečuje</w:t>
      </w:r>
      <w:r w:rsidR="00090E55">
        <w:t xml:space="preserve"> tudi</w:t>
      </w:r>
      <w:r w:rsidR="0065613C" w:rsidRPr="0065613C">
        <w:t xml:space="preserve"> </w:t>
      </w:r>
      <w:r w:rsidR="00090E55">
        <w:t xml:space="preserve">kriminalna </w:t>
      </w:r>
      <w:r w:rsidR="0065613C" w:rsidRPr="0065613C">
        <w:t>izpostavljenost pristanišč v Kopru, kot tudi v neposredni bližini na Reki (</w:t>
      </w:r>
      <w:r w:rsidR="00090E55" w:rsidRPr="00090E55">
        <w:rPr>
          <w:i/>
        </w:rPr>
        <w:t>R.</w:t>
      </w:r>
      <w:r w:rsidR="00090E55">
        <w:t xml:space="preserve"> </w:t>
      </w:r>
      <w:r w:rsidR="0065613C" w:rsidRPr="00A444DB">
        <w:rPr>
          <w:i/>
        </w:rPr>
        <w:t>Hrvaška</w:t>
      </w:r>
      <w:r w:rsidR="0065613C" w:rsidRPr="0065613C">
        <w:t>) in Trstu (</w:t>
      </w:r>
      <w:r w:rsidR="00090E55" w:rsidRPr="00090E55">
        <w:rPr>
          <w:i/>
        </w:rPr>
        <w:t>R.</w:t>
      </w:r>
      <w:r w:rsidR="00090E55">
        <w:t xml:space="preserve"> </w:t>
      </w:r>
      <w:r w:rsidR="0065613C" w:rsidRPr="00A444DB">
        <w:rPr>
          <w:i/>
        </w:rPr>
        <w:t>Italija</w:t>
      </w:r>
      <w:r w:rsidR="0065613C" w:rsidRPr="0065613C">
        <w:t>)</w:t>
      </w:r>
      <w:r w:rsidR="00090E55">
        <w:t>.</w:t>
      </w:r>
      <w:r w:rsidR="0065613C" w:rsidRPr="0065613C">
        <w:t xml:space="preserve"> </w:t>
      </w:r>
      <w:r w:rsidR="00090E55">
        <w:t>V</w:t>
      </w:r>
      <w:r w:rsidR="0065613C" w:rsidRPr="0065613C">
        <w:t xml:space="preserve"> okviru kontejnerskega in drugega ladijskega prometa </w:t>
      </w:r>
      <w:r w:rsidR="00090E55">
        <w:t xml:space="preserve">z različnimi tehnikami </w:t>
      </w:r>
      <w:r w:rsidR="0065613C" w:rsidRPr="0065613C">
        <w:t>razvij</w:t>
      </w:r>
      <w:r w:rsidR="00090E55">
        <w:t>ajo</w:t>
      </w:r>
      <w:r w:rsidR="0065613C" w:rsidRPr="0065613C">
        <w:t xml:space="preserve"> vstopn</w:t>
      </w:r>
      <w:r w:rsidR="00090E55">
        <w:t>e</w:t>
      </w:r>
      <w:r w:rsidR="0065613C" w:rsidRPr="0065613C">
        <w:t xml:space="preserve"> točk</w:t>
      </w:r>
      <w:r w:rsidR="00090E55">
        <w:t>e</w:t>
      </w:r>
      <w:r w:rsidR="0065613C" w:rsidRPr="0065613C">
        <w:t xml:space="preserve"> za </w:t>
      </w:r>
      <w:r w:rsidR="00090E55">
        <w:t xml:space="preserve">transport </w:t>
      </w:r>
      <w:r w:rsidR="0065613C" w:rsidRPr="0065613C">
        <w:t>prepovedan</w:t>
      </w:r>
      <w:r w:rsidR="00090E55">
        <w:t>ih</w:t>
      </w:r>
      <w:r w:rsidR="0065613C" w:rsidRPr="0065613C">
        <w:t xml:space="preserve"> drog in drug</w:t>
      </w:r>
      <w:r w:rsidR="00945F4C">
        <w:t>ega</w:t>
      </w:r>
      <w:r w:rsidR="0065613C" w:rsidRPr="0065613C">
        <w:t xml:space="preserve"> </w:t>
      </w:r>
      <w:r w:rsidR="00090E55">
        <w:t xml:space="preserve">ilegalnega </w:t>
      </w:r>
      <w:r w:rsidR="0065613C" w:rsidRPr="0065613C">
        <w:t>blag</w:t>
      </w:r>
      <w:r w:rsidR="00090E55">
        <w:t>a</w:t>
      </w:r>
      <w:r w:rsidR="0065613C" w:rsidRPr="0065613C">
        <w:t xml:space="preserve"> iz globalnih izvornih središč (</w:t>
      </w:r>
      <w:r w:rsidR="0065613C" w:rsidRPr="00A444DB">
        <w:rPr>
          <w:i/>
        </w:rPr>
        <w:t>Južna Amerika, Afrika, Azija</w:t>
      </w:r>
      <w:r w:rsidR="0065613C" w:rsidRPr="0065613C">
        <w:t>).</w:t>
      </w:r>
      <w:r w:rsidR="00EB1D51">
        <w:t xml:space="preserve"> Poleg navedenih logističnih centrov, so za kriminalne tokove zanimiva tudi bližja letališča. Z načrtovano širitvijo brniškega letališča »dr. Jožeta Pučnika«, se bo vsekakor povečala tudi njegova vloga pri povezovanju mednarodnih kriminalnih združb oziroma kot nov tihotapski kanal, kar se je v letošnjem letu že potrdilo z dvojnim zasegom prepovedane droge.</w:t>
      </w:r>
    </w:p>
    <w:p w:rsidR="00090E55" w:rsidRDefault="005E0ECD" w:rsidP="00E11458">
      <w:r>
        <w:t xml:space="preserve">Zaradi </w:t>
      </w:r>
      <w:r w:rsidR="00EB1D51">
        <w:t>tranzitne</w:t>
      </w:r>
      <w:r>
        <w:t xml:space="preserve"> vloge Slovenije </w:t>
      </w:r>
      <w:r w:rsidRPr="00A8005C">
        <w:t xml:space="preserve">se </w:t>
      </w:r>
      <w:r w:rsidR="00EB1D51">
        <w:t xml:space="preserve">tu vse pogosteje </w:t>
      </w:r>
      <w:r w:rsidRPr="00A8005C">
        <w:t xml:space="preserve">naseljujejo </w:t>
      </w:r>
      <w:r w:rsidR="0065613C">
        <w:t xml:space="preserve">tudi </w:t>
      </w:r>
      <w:r w:rsidRPr="00A8005C">
        <w:t xml:space="preserve">sami vodje </w:t>
      </w:r>
      <w:r>
        <w:t xml:space="preserve">tujih </w:t>
      </w:r>
      <w:r w:rsidRPr="00A8005C">
        <w:t xml:space="preserve">kriminalnih združb, </w:t>
      </w:r>
      <w:r w:rsidR="00090E55">
        <w:t>ki neposredno</w:t>
      </w:r>
      <w:r w:rsidRPr="00A8005C">
        <w:t xml:space="preserve"> vodijo svoje mednarodne kriminalne posle</w:t>
      </w:r>
      <w:r w:rsidR="00090E55">
        <w:t>.</w:t>
      </w:r>
      <w:r w:rsidR="00481162">
        <w:t xml:space="preserve"> Pri tem se še vedno </w:t>
      </w:r>
      <w:r w:rsidRPr="00A8005C">
        <w:t xml:space="preserve">povezujejo </w:t>
      </w:r>
      <w:r w:rsidR="00481162">
        <w:t xml:space="preserve">z </w:t>
      </w:r>
      <w:r w:rsidRPr="00A8005C">
        <w:t xml:space="preserve">domačimi </w:t>
      </w:r>
      <w:r w:rsidRPr="00CC7064">
        <w:t>kriminalci</w:t>
      </w:r>
      <w:r w:rsidR="00090E55">
        <w:t xml:space="preserve"> in tako razvijajo ter gradijo kriminalna omrežja tudi </w:t>
      </w:r>
      <w:r>
        <w:t>na območju Slovenije</w:t>
      </w:r>
      <w:r w:rsidR="00090E55">
        <w:t>.</w:t>
      </w:r>
      <w:r w:rsidRPr="00A8005C">
        <w:t xml:space="preserve"> </w:t>
      </w:r>
    </w:p>
    <w:p w:rsidR="005E0ECD" w:rsidRDefault="003D2651" w:rsidP="00E11458">
      <w:r w:rsidRPr="003D2651">
        <w:t>V</w:t>
      </w:r>
      <w:r w:rsidR="00015BC7" w:rsidRPr="003D2651">
        <w:t xml:space="preserve">stop v Schengensko območje </w:t>
      </w:r>
      <w:r>
        <w:t>j</w:t>
      </w:r>
      <w:r w:rsidR="00015BC7" w:rsidRPr="003D2651">
        <w:t xml:space="preserve">e </w:t>
      </w:r>
      <w:r>
        <w:t xml:space="preserve">ob </w:t>
      </w:r>
      <w:r w:rsidR="00015BC7" w:rsidRPr="003D2651">
        <w:t>klasičnih kriminalnih združb</w:t>
      </w:r>
      <w:r>
        <w:t>ah</w:t>
      </w:r>
      <w:r w:rsidR="00015BC7" w:rsidRPr="003D2651">
        <w:t xml:space="preserve"> na območj</w:t>
      </w:r>
      <w:r>
        <w:t>e</w:t>
      </w:r>
      <w:r w:rsidR="00015BC7" w:rsidRPr="003D2651">
        <w:t xml:space="preserve"> Slovenije </w:t>
      </w:r>
      <w:r w:rsidR="00A831A4">
        <w:t>o</w:t>
      </w:r>
      <w:r>
        <w:t xml:space="preserve">mogočil potovanja </w:t>
      </w:r>
      <w:r w:rsidR="00A831A4">
        <w:t xml:space="preserve">tudi </w:t>
      </w:r>
      <w:r w:rsidR="004A5890">
        <w:t xml:space="preserve">številnim </w:t>
      </w:r>
      <w:r w:rsidR="00015BC7" w:rsidRPr="003D2651">
        <w:t>mobilni</w:t>
      </w:r>
      <w:r w:rsidR="00A831A4">
        <w:t>m</w:t>
      </w:r>
      <w:r w:rsidR="00015BC7" w:rsidRPr="003D2651">
        <w:t xml:space="preserve"> kriminalni</w:t>
      </w:r>
      <w:r w:rsidR="00A831A4">
        <w:t>m</w:t>
      </w:r>
      <w:r w:rsidR="00015BC7" w:rsidRPr="003D2651">
        <w:t xml:space="preserve"> združb</w:t>
      </w:r>
      <w:r w:rsidR="00A831A4">
        <w:t>am</w:t>
      </w:r>
      <w:r>
        <w:t xml:space="preserve"> drugih držav.</w:t>
      </w:r>
      <w:r w:rsidR="00015BC7" w:rsidRPr="003D2651">
        <w:t xml:space="preserve"> </w:t>
      </w:r>
      <w:r>
        <w:t xml:space="preserve">Te </w:t>
      </w:r>
      <w:r w:rsidR="004A5890">
        <w:t>s specialnimi oblikami</w:t>
      </w:r>
      <w:r w:rsidR="004A5890" w:rsidRPr="003D2651">
        <w:t xml:space="preserve"> izvrševanj</w:t>
      </w:r>
      <w:r w:rsidR="004A5890">
        <w:t>a</w:t>
      </w:r>
      <w:r w:rsidR="004A5890" w:rsidRPr="003D2651">
        <w:t xml:space="preserve"> kaznivih dejanj</w:t>
      </w:r>
      <w:r w:rsidR="004A5890">
        <w:t xml:space="preserve">, </w:t>
      </w:r>
      <w:r>
        <w:t xml:space="preserve">izkoriščajo </w:t>
      </w:r>
      <w:r w:rsidR="00015BC7" w:rsidRPr="003D2651">
        <w:t xml:space="preserve">mobilnost, </w:t>
      </w:r>
      <w:r>
        <w:t xml:space="preserve">zlasti </w:t>
      </w:r>
      <w:r w:rsidR="00481162">
        <w:t xml:space="preserve">na </w:t>
      </w:r>
      <w:r w:rsidR="00015BC7" w:rsidRPr="003D2651">
        <w:t xml:space="preserve">hitrih </w:t>
      </w:r>
      <w:r w:rsidR="00481162">
        <w:t>transportnih</w:t>
      </w:r>
      <w:r w:rsidR="00015BC7" w:rsidRPr="003D2651">
        <w:t xml:space="preserve"> povezavah</w:t>
      </w:r>
      <w:r w:rsidR="00015BC7" w:rsidRPr="0005647A">
        <w:t xml:space="preserve">. </w:t>
      </w:r>
      <w:r>
        <w:t>Isti ob sočasnem izvrševanju kriminalnih ravnanj v</w:t>
      </w:r>
      <w:r w:rsidR="00015BC7" w:rsidRPr="0005647A">
        <w:t xml:space="preserve"> Sloveniji, </w:t>
      </w:r>
      <w:r w:rsidR="004A5890">
        <w:t>ist</w:t>
      </w:r>
      <w:r>
        <w:t xml:space="preserve">a izvršujejo po </w:t>
      </w:r>
      <w:r w:rsidR="004A5890">
        <w:t xml:space="preserve">širšem </w:t>
      </w:r>
      <w:r w:rsidR="00015BC7" w:rsidRPr="0005647A">
        <w:t xml:space="preserve">območju EU. </w:t>
      </w:r>
      <w:r>
        <w:t>S</w:t>
      </w:r>
      <w:r w:rsidR="00015BC7" w:rsidRPr="0005647A">
        <w:t>pretno izkoriščajo svoboščin</w:t>
      </w:r>
      <w:r w:rsidR="00945F4C">
        <w:t>o,</w:t>
      </w:r>
      <w:r w:rsidR="004A5890">
        <w:t xml:space="preserve"> </w:t>
      </w:r>
      <w:r w:rsidR="004A5890" w:rsidRPr="004A5890">
        <w:t>zagotovljen</w:t>
      </w:r>
      <w:r w:rsidR="00945F4C">
        <w:t>o pri</w:t>
      </w:r>
      <w:r w:rsidR="004A5890" w:rsidRPr="004A5890">
        <w:t xml:space="preserve"> prost</w:t>
      </w:r>
      <w:r w:rsidR="00945F4C">
        <w:t>em</w:t>
      </w:r>
      <w:r w:rsidR="004A5890" w:rsidRPr="004A5890">
        <w:t xml:space="preserve"> pretok</w:t>
      </w:r>
      <w:r w:rsidR="00945F4C">
        <w:t>u</w:t>
      </w:r>
      <w:r w:rsidR="004A5890" w:rsidRPr="004A5890">
        <w:t xml:space="preserve"> blaga, storitev, kapitala in oseb</w:t>
      </w:r>
      <w:r w:rsidR="004A5890">
        <w:t>.</w:t>
      </w:r>
      <w:r w:rsidR="00015BC7" w:rsidRPr="0005647A">
        <w:t xml:space="preserve"> </w:t>
      </w:r>
      <w:r w:rsidR="004A5890">
        <w:t>Z</w:t>
      </w:r>
      <w:r w:rsidR="005E0ECD">
        <w:t>a</w:t>
      </w:r>
      <w:r w:rsidR="004A5890">
        <w:t>t</w:t>
      </w:r>
      <w:r w:rsidR="005E0ECD">
        <w:t>o se slovenska p</w:t>
      </w:r>
      <w:r w:rsidR="005E0ECD" w:rsidRPr="006A6B9C">
        <w:t xml:space="preserve">olicija </w:t>
      </w:r>
      <w:r w:rsidR="004A5890">
        <w:t>dan</w:t>
      </w:r>
      <w:r w:rsidR="005E0ECD" w:rsidRPr="006A6B9C">
        <w:t xml:space="preserve">danes sooča z </w:t>
      </w:r>
      <w:r w:rsidR="004A5890">
        <w:t xml:space="preserve">vse širšimi oblikami kriminala in tako </w:t>
      </w:r>
      <w:r w:rsidR="005E0ECD" w:rsidRPr="006A6B9C">
        <w:t>različnimi viri ogrožanja notranje nacionalne varnosti</w:t>
      </w:r>
      <w:r w:rsidR="004A5890">
        <w:t>.</w:t>
      </w:r>
      <w:r w:rsidR="005E0ECD" w:rsidRPr="006A6B9C">
        <w:t xml:space="preserve"> </w:t>
      </w:r>
      <w:r w:rsidR="004A5890">
        <w:t>T</w:t>
      </w:r>
      <w:r w:rsidR="005E0ECD" w:rsidRPr="006A6B9C">
        <w:t xml:space="preserve">i </w:t>
      </w:r>
      <w:r w:rsidR="00A444DB">
        <w:t>vse</w:t>
      </w:r>
      <w:r w:rsidR="005E0ECD" w:rsidRPr="006A6B9C">
        <w:t xml:space="preserve"> bolj g</w:t>
      </w:r>
      <w:r w:rsidR="004A5890">
        <w:t>loblje</w:t>
      </w:r>
      <w:r w:rsidR="005E0ECD" w:rsidRPr="006A6B9C">
        <w:t xml:space="preserve"> posegajo v </w:t>
      </w:r>
      <w:r w:rsidR="00641D06">
        <w:t>TČPS</w:t>
      </w:r>
      <w:r w:rsidR="004A5890">
        <w:t xml:space="preserve"> državljanov</w:t>
      </w:r>
      <w:r w:rsidR="005E0ECD" w:rsidRPr="006A6B9C">
        <w:t xml:space="preserve">. </w:t>
      </w:r>
      <w:r w:rsidR="004A5890">
        <w:t>A</w:t>
      </w:r>
      <w:r w:rsidR="005E0ECD" w:rsidRPr="006A6B9C">
        <w:t xml:space="preserve">ktualni viri ogrožanja javne varnosti se </w:t>
      </w:r>
      <w:r w:rsidR="004A5890">
        <w:t>odražajo</w:t>
      </w:r>
      <w:r w:rsidR="005E0ECD" w:rsidRPr="006A6B9C">
        <w:t xml:space="preserve"> v oblik</w:t>
      </w:r>
      <w:r w:rsidR="004A5890">
        <w:t>ah</w:t>
      </w:r>
      <w:r w:rsidR="005E0ECD" w:rsidRPr="006A6B9C">
        <w:t xml:space="preserve"> povečan</w:t>
      </w:r>
      <w:r w:rsidR="004A5890">
        <w:t>ih</w:t>
      </w:r>
      <w:r w:rsidR="005E0ECD" w:rsidRPr="006A6B9C">
        <w:t xml:space="preserve"> obseg</w:t>
      </w:r>
      <w:r w:rsidR="004A5890">
        <w:t>ov</w:t>
      </w:r>
      <w:r w:rsidR="005E0ECD" w:rsidRPr="006A6B9C">
        <w:t xml:space="preserve"> napadov na življenje in premoženje ljudi,</w:t>
      </w:r>
      <w:r w:rsidR="00481162">
        <w:t xml:space="preserve"> </w:t>
      </w:r>
      <w:r w:rsidR="005E0ECD" w:rsidRPr="006A6B9C">
        <w:t>gospodarske kriminalitete, korupcije, kibernetske in okoljske kriminalitete, nezakonitih migracij</w:t>
      </w:r>
      <w:r w:rsidR="00CC7064">
        <w:t>,</w:t>
      </w:r>
      <w:r w:rsidR="005E0ECD" w:rsidRPr="006A6B9C">
        <w:t xml:space="preserve"> v </w:t>
      </w:r>
      <w:r w:rsidR="004A5890">
        <w:t>pojavih</w:t>
      </w:r>
      <w:r w:rsidR="005E0ECD" w:rsidRPr="006A6B9C">
        <w:t xml:space="preserve"> množičnih kršitev javnega reda in miru</w:t>
      </w:r>
      <w:r w:rsidR="00CC7064">
        <w:t xml:space="preserve"> </w:t>
      </w:r>
      <w:r w:rsidR="004A5890">
        <w:t>ter</w:t>
      </w:r>
      <w:r w:rsidR="00CC7064">
        <w:t xml:space="preserve"> </w:t>
      </w:r>
      <w:proofErr w:type="spellStart"/>
      <w:r w:rsidR="00CC7064">
        <w:t>nenazadnje</w:t>
      </w:r>
      <w:proofErr w:type="spellEnd"/>
      <w:r w:rsidR="00CC7064">
        <w:t xml:space="preserve"> tudi </w:t>
      </w:r>
      <w:r w:rsidR="00481162">
        <w:t xml:space="preserve">v </w:t>
      </w:r>
      <w:r w:rsidR="00CC7064">
        <w:t xml:space="preserve">najhujših </w:t>
      </w:r>
      <w:r w:rsidR="00481162">
        <w:t xml:space="preserve">oblikah varnostnih groženj, </w:t>
      </w:r>
      <w:r w:rsidR="00CC7064">
        <w:t>k</w:t>
      </w:r>
      <w:r w:rsidR="00481162">
        <w:t xml:space="preserve">akor je </w:t>
      </w:r>
      <w:r w:rsidR="00CC7064" w:rsidRPr="006A6B9C">
        <w:t>teroriz</w:t>
      </w:r>
      <w:r w:rsidR="00CC7064">
        <w:t>e</w:t>
      </w:r>
      <w:r w:rsidR="00CC7064" w:rsidRPr="006A6B9C">
        <w:t>m</w:t>
      </w:r>
      <w:r w:rsidR="005E0ECD" w:rsidRPr="006A6B9C">
        <w:t>.</w:t>
      </w:r>
      <w:r w:rsidR="00CC7064">
        <w:t xml:space="preserve"> </w:t>
      </w:r>
      <w:r w:rsidR="005E6DD3">
        <w:t>T</w:t>
      </w:r>
      <w:r w:rsidR="00015BC7" w:rsidRPr="0005647A">
        <w:t xml:space="preserve">e kritične spremembe od policije terjajo </w:t>
      </w:r>
      <w:r w:rsidR="00CC7064">
        <w:t>agilno</w:t>
      </w:r>
      <w:r w:rsidR="00481162">
        <w:t xml:space="preserve"> in </w:t>
      </w:r>
      <w:proofErr w:type="spellStart"/>
      <w:r w:rsidR="00015BC7" w:rsidRPr="0005647A">
        <w:t>čim</w:t>
      </w:r>
      <w:r w:rsidR="005E6DD3">
        <w:t>bolj</w:t>
      </w:r>
      <w:proofErr w:type="spellEnd"/>
      <w:r w:rsidR="005E6DD3">
        <w:t xml:space="preserve"> fleksibilno</w:t>
      </w:r>
      <w:r w:rsidR="00015BC7" w:rsidRPr="0005647A">
        <w:t xml:space="preserve"> organizacij</w:t>
      </w:r>
      <w:r w:rsidR="00481162">
        <w:t>sko</w:t>
      </w:r>
      <w:r w:rsidR="00015BC7" w:rsidRPr="0005647A">
        <w:t xml:space="preserve">, </w:t>
      </w:r>
      <w:r w:rsidR="00CC7064">
        <w:t xml:space="preserve">zlasti </w:t>
      </w:r>
      <w:r w:rsidR="00481162">
        <w:t xml:space="preserve">pa </w:t>
      </w:r>
      <w:r w:rsidR="00015BC7" w:rsidRPr="0005647A">
        <w:t>funkcionaln</w:t>
      </w:r>
      <w:r w:rsidR="00481162">
        <w:t>o</w:t>
      </w:r>
      <w:r w:rsidR="00CC7064">
        <w:t xml:space="preserve"> </w:t>
      </w:r>
      <w:r w:rsidR="00481162">
        <w:t>prilagoditev.</w:t>
      </w:r>
    </w:p>
    <w:p w:rsidR="005F5497" w:rsidRDefault="005E6DD3" w:rsidP="005F5497">
      <w:r>
        <w:lastRenderedPageBreak/>
        <w:t>Zagotovitev v</w:t>
      </w:r>
      <w:r w:rsidR="005F5497" w:rsidRPr="006A6B9C">
        <w:t>isok</w:t>
      </w:r>
      <w:r>
        <w:t>e</w:t>
      </w:r>
      <w:r w:rsidR="005F5497" w:rsidRPr="006A6B9C">
        <w:t xml:space="preserve"> stopnj</w:t>
      </w:r>
      <w:r>
        <w:t>e</w:t>
      </w:r>
      <w:r w:rsidR="005F5497" w:rsidRPr="006A6B9C">
        <w:t xml:space="preserve"> varnosti je v temeljn</w:t>
      </w:r>
      <w:r w:rsidR="005F5497">
        <w:t>em</w:t>
      </w:r>
      <w:r w:rsidR="005F5497" w:rsidRPr="006A6B9C">
        <w:t xml:space="preserve"> razvojno-usmerjevalnim dokument</w:t>
      </w:r>
      <w:r w:rsidR="005F5497">
        <w:t>u</w:t>
      </w:r>
      <w:r w:rsidR="005F5497" w:rsidRPr="006A6B9C">
        <w:t xml:space="preserve"> na področju nacionalne varnosti</w:t>
      </w:r>
      <w:r w:rsidR="005F5497">
        <w:rPr>
          <w:rStyle w:val="Sprotnaopomba-sklic"/>
        </w:rPr>
        <w:footnoteReference w:id="6"/>
      </w:r>
      <w:r w:rsidR="005F5497" w:rsidRPr="006A6B9C">
        <w:t xml:space="preserve"> </w:t>
      </w:r>
      <w:r w:rsidR="005F5497">
        <w:t>(</w:t>
      </w:r>
      <w:r w:rsidR="005F5497" w:rsidRPr="00CC7064">
        <w:rPr>
          <w:i/>
        </w:rPr>
        <w:t xml:space="preserve">v </w:t>
      </w:r>
      <w:r w:rsidR="005F5497" w:rsidRPr="006F555C">
        <w:rPr>
          <w:i/>
        </w:rPr>
        <w:t xml:space="preserve">nadaljevanju: </w:t>
      </w:r>
      <w:r w:rsidR="005F5497" w:rsidRPr="00A444DB">
        <w:rPr>
          <w:i/>
        </w:rPr>
        <w:t>R</w:t>
      </w:r>
      <w:r w:rsidR="005F5497" w:rsidRPr="006F555C">
        <w:rPr>
          <w:i/>
        </w:rPr>
        <w:t>esolucija</w:t>
      </w:r>
      <w:r w:rsidR="005F5497">
        <w:t xml:space="preserve">) </w:t>
      </w:r>
      <w:r w:rsidR="00CC7064" w:rsidRPr="006A6B9C">
        <w:t>zahtevana</w:t>
      </w:r>
      <w:r w:rsidR="005F5497" w:rsidRPr="006A6B9C">
        <w:t xml:space="preserve"> kot eden izmed </w:t>
      </w:r>
      <w:r>
        <w:t xml:space="preserve">temeljnih </w:t>
      </w:r>
      <w:r w:rsidR="005F5497" w:rsidRPr="006A6B9C">
        <w:t xml:space="preserve">nacionalno varnostnih ciljev slovenske države. </w:t>
      </w:r>
      <w:r w:rsidRPr="006A6B9C">
        <w:t>Sloni</w:t>
      </w:r>
      <w:r w:rsidR="005F5497" w:rsidRPr="006A6B9C">
        <w:t xml:space="preserve"> </w:t>
      </w:r>
      <w:r>
        <w:t xml:space="preserve">lahko le na boljši </w:t>
      </w:r>
      <w:r w:rsidR="005F5497" w:rsidRPr="006A6B9C">
        <w:t xml:space="preserve">organiziranosti, usposobljenosti in pripravljenosti Policije </w:t>
      </w:r>
      <w:r>
        <w:t>ter</w:t>
      </w:r>
      <w:r w:rsidR="005F5497" w:rsidRPr="006A6B9C">
        <w:t xml:space="preserve"> drugih varnostnih subjektov, </w:t>
      </w:r>
      <w:r w:rsidR="00CC7064">
        <w:t>p</w:t>
      </w:r>
      <w:r w:rsidR="00481162">
        <w:t xml:space="preserve">ristojnih za </w:t>
      </w:r>
      <w:r>
        <w:t>zagotavljanj</w:t>
      </w:r>
      <w:r w:rsidR="00481162">
        <w:t>e</w:t>
      </w:r>
      <w:r>
        <w:t xml:space="preserve"> varnosti. </w:t>
      </w:r>
      <w:r w:rsidR="006F555C">
        <w:t>Isti</w:t>
      </w:r>
      <w:r w:rsidR="005F5497">
        <w:t xml:space="preserve"> dokument </w:t>
      </w:r>
      <w:r>
        <w:t>prepoznava</w:t>
      </w:r>
      <w:r w:rsidR="005F5497">
        <w:t xml:space="preserve"> </w:t>
      </w:r>
      <w:r w:rsidR="00434148">
        <w:t xml:space="preserve">terorizem in </w:t>
      </w:r>
      <w:r w:rsidR="005F5497">
        <w:t>organizirano kriminaliteto</w:t>
      </w:r>
      <w:r w:rsidR="006F555C">
        <w:t>,</w:t>
      </w:r>
      <w:r w:rsidR="005F5497">
        <w:t xml:space="preserve"> kot ene od </w:t>
      </w:r>
      <w:r>
        <w:t>bistvenih izvorov</w:t>
      </w:r>
      <w:r w:rsidR="005F5497">
        <w:t xml:space="preserve"> ogrožanja in tveganj</w:t>
      </w:r>
      <w:r>
        <w:t xml:space="preserve"> za</w:t>
      </w:r>
      <w:r w:rsidR="005F5497">
        <w:t xml:space="preserve"> nacionaln</w:t>
      </w:r>
      <w:r>
        <w:t>o</w:t>
      </w:r>
      <w:r w:rsidR="005F5497">
        <w:t xml:space="preserve"> varnost</w:t>
      </w:r>
      <w:r>
        <w:t>. Zato</w:t>
      </w:r>
      <w:r w:rsidR="005F5497">
        <w:t xml:space="preserve"> </w:t>
      </w:r>
      <w:r>
        <w:t>predstavlja</w:t>
      </w:r>
      <w:r w:rsidR="005F5497">
        <w:t xml:space="preserve"> kompleksno in dolgoročno grožnjo varnosti Republike Slovenije.</w:t>
      </w:r>
    </w:p>
    <w:p w:rsidR="0065613C" w:rsidRDefault="00AF5251" w:rsidP="005F5497">
      <w:r>
        <w:t>Da o</w:t>
      </w:r>
      <w:r w:rsidR="005F5497" w:rsidRPr="005F5497">
        <w:t xml:space="preserve">rganizirana kriminaliteta </w:t>
      </w:r>
      <w:r w:rsidR="005E6DD3">
        <w:t>preko z</w:t>
      </w:r>
      <w:r w:rsidR="005E6DD3" w:rsidRPr="005F5497">
        <w:t xml:space="preserve">ahodnega Balkana </w:t>
      </w:r>
      <w:r>
        <w:t>vse bolj po</w:t>
      </w:r>
      <w:r w:rsidR="005E6DD3">
        <w:t xml:space="preserve">sega tudi na </w:t>
      </w:r>
      <w:r w:rsidR="005F5497" w:rsidRPr="005F5497">
        <w:t>območj</w:t>
      </w:r>
      <w:r>
        <w:t>e</w:t>
      </w:r>
      <w:r w:rsidR="005F5497" w:rsidRPr="005F5497">
        <w:t xml:space="preserve"> Slovenije in </w:t>
      </w:r>
      <w:r>
        <w:t xml:space="preserve">kot takšna predstavlja vse večjo </w:t>
      </w:r>
      <w:r w:rsidR="00481162">
        <w:t>grožnjo,</w:t>
      </w:r>
      <w:r>
        <w:t xml:space="preserve"> ugotavlja </w:t>
      </w:r>
      <w:r w:rsidR="00481162" w:rsidRPr="005F5497">
        <w:t xml:space="preserve">tudi agencija EUROPOL </w:t>
      </w:r>
      <w:r w:rsidR="005F5497" w:rsidRPr="005F5497">
        <w:t>v svojih analitičnih poročilih</w:t>
      </w:r>
      <w:r>
        <w:t xml:space="preserve">. </w:t>
      </w:r>
      <w:r w:rsidR="00481162">
        <w:t xml:space="preserve">V </w:t>
      </w:r>
      <w:r w:rsidR="005F5497">
        <w:t>svoji</w:t>
      </w:r>
      <w:r w:rsidR="00E11458">
        <w:t>h</w:t>
      </w:r>
      <w:r w:rsidR="005F5497">
        <w:t xml:space="preserve"> ocen</w:t>
      </w:r>
      <w:r w:rsidR="00E11458">
        <w:t>ah</w:t>
      </w:r>
      <w:r w:rsidR="005F5497">
        <w:t xml:space="preserve"> ogroženosti</w:t>
      </w:r>
      <w:r w:rsidR="00E11458">
        <w:rPr>
          <w:rStyle w:val="Sprotnaopomba-sklic"/>
        </w:rPr>
        <w:footnoteReference w:id="7"/>
      </w:r>
      <w:r w:rsidR="005F5497" w:rsidRPr="005F5497">
        <w:t xml:space="preserve"> pripisuje izjemen pomen </w:t>
      </w:r>
      <w:r>
        <w:t>prav</w:t>
      </w:r>
      <w:r w:rsidR="005F5497" w:rsidRPr="005F5497">
        <w:t xml:space="preserve"> »Balkanski osi«, kot teritorialno najpomembnejšemu segmentu, ki </w:t>
      </w:r>
      <w:r>
        <w:t xml:space="preserve">odločilno </w:t>
      </w:r>
      <w:r w:rsidR="005F5497" w:rsidRPr="005F5497">
        <w:t xml:space="preserve">vpliva na </w:t>
      </w:r>
      <w:r>
        <w:t>razvoj</w:t>
      </w:r>
      <w:r w:rsidR="005F5497" w:rsidRPr="005F5497">
        <w:t xml:space="preserve"> </w:t>
      </w:r>
      <w:r>
        <w:t xml:space="preserve">in širjenje </w:t>
      </w:r>
      <w:r w:rsidR="005F5497" w:rsidRPr="005F5497">
        <w:t>organizirane kriminalitete v vse</w:t>
      </w:r>
      <w:r>
        <w:t xml:space="preserve"> države </w:t>
      </w:r>
      <w:r w:rsidR="005F5497" w:rsidRPr="005F5497">
        <w:t xml:space="preserve">EU. </w:t>
      </w:r>
      <w:r>
        <w:t>Poroča</w:t>
      </w:r>
      <w:r w:rsidR="0065613C">
        <w:t xml:space="preserve">, da </w:t>
      </w:r>
      <w:r>
        <w:t>je</w:t>
      </w:r>
      <w:r w:rsidR="0065613C">
        <w:t xml:space="preserve"> večina groženj </w:t>
      </w:r>
      <w:r>
        <w:t>iz</w:t>
      </w:r>
      <w:r w:rsidR="0065613C">
        <w:t xml:space="preserve"> področj</w:t>
      </w:r>
      <w:r>
        <w:t>a</w:t>
      </w:r>
      <w:r w:rsidR="0065613C">
        <w:t xml:space="preserve"> organiziranega kriminala mednarodno razsežn</w:t>
      </w:r>
      <w:r>
        <w:t>a</w:t>
      </w:r>
      <w:r w:rsidR="0065613C">
        <w:t xml:space="preserve">, </w:t>
      </w:r>
      <w:r>
        <w:t xml:space="preserve">saj so </w:t>
      </w:r>
      <w:r w:rsidR="0065613C">
        <w:t>mednarodna potovanja storilcev</w:t>
      </w:r>
      <w:r>
        <w:t xml:space="preserve"> in z njimi povezanega prepovedanega blaga postali </w:t>
      </w:r>
      <w:r w:rsidR="0065613C">
        <w:t xml:space="preserve">sestavni del </w:t>
      </w:r>
      <w:r w:rsidR="00832B6E">
        <w:t xml:space="preserve">našega </w:t>
      </w:r>
      <w:r>
        <w:t>vsakdana</w:t>
      </w:r>
      <w:r w:rsidR="0065613C">
        <w:t xml:space="preserve">. </w:t>
      </w:r>
    </w:p>
    <w:p w:rsidR="00764547" w:rsidRPr="00E11458" w:rsidRDefault="00AC2D81" w:rsidP="00764547">
      <w:pPr>
        <w:ind w:firstLine="708"/>
        <w:rPr>
          <w:i/>
        </w:rPr>
      </w:pPr>
      <w:r>
        <w:rPr>
          <w:noProof/>
          <w:lang w:eastAsia="sl-SI"/>
        </w:rPr>
        <w:drawing>
          <wp:anchor distT="0" distB="0" distL="114300" distR="114300" simplePos="0" relativeHeight="251661312" behindDoc="1" locked="0" layoutInCell="1" allowOverlap="1">
            <wp:simplePos x="0" y="0"/>
            <wp:positionH relativeFrom="column">
              <wp:posOffset>687705</wp:posOffset>
            </wp:positionH>
            <wp:positionV relativeFrom="paragraph">
              <wp:posOffset>281940</wp:posOffset>
            </wp:positionV>
            <wp:extent cx="4392295" cy="2148205"/>
            <wp:effectExtent l="19050" t="0" r="8255" b="0"/>
            <wp:wrapTight wrapText="bothSides">
              <wp:wrapPolygon edited="0">
                <wp:start x="-94" y="0"/>
                <wp:lineTo x="-94" y="21453"/>
                <wp:lineTo x="21641" y="21453"/>
                <wp:lineTo x="21641" y="0"/>
                <wp:lineTo x="-94" y="0"/>
              </wp:wrapPolygon>
            </wp:wrapTight>
            <wp:docPr id="7" name="Slika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71"/>
                    <pic:cNvPicPr>
                      <a:picLocks noChangeAspect="1" noChangeArrowheads="1"/>
                    </pic:cNvPicPr>
                  </pic:nvPicPr>
                  <pic:blipFill>
                    <a:blip r:embed="rId16" cstate="print"/>
                    <a:srcRect/>
                    <a:stretch>
                      <a:fillRect/>
                    </a:stretch>
                  </pic:blipFill>
                  <pic:spPr bwMode="auto">
                    <a:xfrm>
                      <a:off x="0" y="0"/>
                      <a:ext cx="4392295" cy="2148205"/>
                    </a:xfrm>
                    <a:prstGeom prst="rect">
                      <a:avLst/>
                    </a:prstGeom>
                    <a:noFill/>
                    <a:ln w="9525">
                      <a:noFill/>
                      <a:miter lim="800000"/>
                      <a:headEnd/>
                      <a:tailEnd/>
                    </a:ln>
                  </pic:spPr>
                </pic:pic>
              </a:graphicData>
            </a:graphic>
          </wp:anchor>
        </w:drawing>
      </w:r>
      <w:r w:rsidR="00764547" w:rsidRPr="00E11458">
        <w:rPr>
          <w:i/>
        </w:rPr>
        <w:t>Graf 1: Trend organizirane kriminalitete na območju RS</w:t>
      </w:r>
    </w:p>
    <w:p w:rsidR="00764547" w:rsidRDefault="00764547" w:rsidP="00764547">
      <w:pPr>
        <w:jc w:val="center"/>
      </w:pPr>
    </w:p>
    <w:p w:rsidR="007F1A0B" w:rsidRDefault="007F1A0B" w:rsidP="00764547"/>
    <w:p w:rsidR="00524029" w:rsidRDefault="00524029" w:rsidP="00764547"/>
    <w:p w:rsidR="00524029" w:rsidRDefault="00524029" w:rsidP="00764547"/>
    <w:p w:rsidR="00524029" w:rsidRDefault="00524029" w:rsidP="00764547"/>
    <w:p w:rsidR="00524029" w:rsidRDefault="00524029" w:rsidP="00764547"/>
    <w:p w:rsidR="00524029" w:rsidRDefault="00524029" w:rsidP="00764547"/>
    <w:p w:rsidR="00524029" w:rsidRDefault="00524029" w:rsidP="00764547"/>
    <w:p w:rsidR="00524029" w:rsidRDefault="00524029" w:rsidP="00764547"/>
    <w:p w:rsidR="00E11458" w:rsidRPr="005F5497" w:rsidRDefault="005F5497" w:rsidP="00764547">
      <w:r w:rsidRPr="005F5497">
        <w:t xml:space="preserve">Enako kot </w:t>
      </w:r>
      <w:r w:rsidR="00832B6E">
        <w:t xml:space="preserve">agencija </w:t>
      </w:r>
      <w:r w:rsidRPr="005F5497">
        <w:t xml:space="preserve">EUROPOL </w:t>
      </w:r>
      <w:r w:rsidR="00AF5251">
        <w:t xml:space="preserve">porast </w:t>
      </w:r>
      <w:r w:rsidRPr="005F5497">
        <w:t>organiziranega kriminala ugotavlja tudi slovenska policija</w:t>
      </w:r>
      <w:r w:rsidR="00434148">
        <w:t xml:space="preserve"> (</w:t>
      </w:r>
      <w:r w:rsidR="00434148" w:rsidRPr="004879FA">
        <w:rPr>
          <w:i/>
        </w:rPr>
        <w:t>glej graf 1</w:t>
      </w:r>
      <w:r w:rsidR="00434148">
        <w:t>)</w:t>
      </w:r>
      <w:r w:rsidRPr="005F5497">
        <w:t xml:space="preserve">. </w:t>
      </w:r>
      <w:r w:rsidR="00434148">
        <w:t xml:space="preserve">Statistični kazalniki izkazujejo </w:t>
      </w:r>
      <w:r w:rsidR="00AF5251">
        <w:t>naraščanje</w:t>
      </w:r>
      <w:r w:rsidR="00434148">
        <w:t xml:space="preserve"> obravnavanih kaznivih dejanj </w:t>
      </w:r>
      <w:r w:rsidR="00AF5251">
        <w:t xml:space="preserve">prav iz </w:t>
      </w:r>
      <w:r w:rsidR="00434148">
        <w:t>področja organizirane kriminalitete</w:t>
      </w:r>
      <w:r w:rsidR="00AF5251">
        <w:t xml:space="preserve"> in posledično organiziranih združb.</w:t>
      </w:r>
      <w:r w:rsidR="00015BC7" w:rsidRPr="0005647A">
        <w:t xml:space="preserve"> </w:t>
      </w:r>
      <w:r w:rsidRPr="005F5497">
        <w:t xml:space="preserve">Kriminalistična policija </w:t>
      </w:r>
      <w:r w:rsidR="006F555C">
        <w:t xml:space="preserve">je </w:t>
      </w:r>
      <w:r w:rsidR="00AF5251">
        <w:t xml:space="preserve">zato vse bolj obremenjena, saj </w:t>
      </w:r>
      <w:r w:rsidR="00196997">
        <w:t xml:space="preserve">je </w:t>
      </w:r>
      <w:r w:rsidR="00AF5251">
        <w:t>situaciji nasproti</w:t>
      </w:r>
      <w:r w:rsidR="00196997">
        <w:t>,</w:t>
      </w:r>
      <w:r w:rsidR="00AF5251">
        <w:t xml:space="preserve"> prisiljena </w:t>
      </w:r>
      <w:r w:rsidRPr="005F5497">
        <w:t>izvaja</w:t>
      </w:r>
      <w:r w:rsidR="006F555C">
        <w:t>ti</w:t>
      </w:r>
      <w:r w:rsidRPr="005F5497">
        <w:t xml:space="preserve"> </w:t>
      </w:r>
      <w:r w:rsidR="006F555C">
        <w:t>vse</w:t>
      </w:r>
      <w:r w:rsidRPr="005F5497">
        <w:t xml:space="preserve"> bolj zapletene in kompleksne preiskave kaznivih dejanj, </w:t>
      </w:r>
      <w:r w:rsidR="00196997">
        <w:t xml:space="preserve">razširjene na </w:t>
      </w:r>
      <w:r w:rsidRPr="005F5497">
        <w:t>mednarodn</w:t>
      </w:r>
      <w:r w:rsidR="00196997">
        <w:t>i</w:t>
      </w:r>
      <w:r w:rsidRPr="005F5497">
        <w:t xml:space="preserve"> prostor</w:t>
      </w:r>
      <w:r w:rsidR="006F555C">
        <w:t>.</w:t>
      </w:r>
      <w:r w:rsidRPr="005F5497">
        <w:t xml:space="preserve"> </w:t>
      </w:r>
    </w:p>
    <w:p w:rsidR="00310B64" w:rsidRPr="00310B64" w:rsidRDefault="00310B64" w:rsidP="00310B64">
      <w:r>
        <w:t xml:space="preserve">Glede na obstoječe trende </w:t>
      </w:r>
      <w:r w:rsidR="00445ED3">
        <w:t>slovenska policija v svoji O</w:t>
      </w:r>
      <w:r w:rsidRPr="00310B64">
        <w:t>cen</w:t>
      </w:r>
      <w:r>
        <w:t>i</w:t>
      </w:r>
      <w:r w:rsidRPr="00310B64">
        <w:t xml:space="preserve"> o</w:t>
      </w:r>
      <w:r>
        <w:t xml:space="preserve">groženosti Republike Slovenije </w:t>
      </w:r>
      <w:r w:rsidRPr="00310B64">
        <w:t>zaradi hudih in organiziranih oblik kriminalitete</w:t>
      </w:r>
      <w:r>
        <w:t>, iz let</w:t>
      </w:r>
      <w:r w:rsidR="00445ED3">
        <w:t>a</w:t>
      </w:r>
      <w:r>
        <w:t xml:space="preserve"> 2013</w:t>
      </w:r>
      <w:r w:rsidR="0025331D">
        <w:t xml:space="preserve">, </w:t>
      </w:r>
      <w:proofErr w:type="spellStart"/>
      <w:r w:rsidR="00445ED3">
        <w:t>prognozira</w:t>
      </w:r>
      <w:proofErr w:type="spellEnd"/>
      <w:r w:rsidR="00445ED3">
        <w:t xml:space="preserve"> nezmanjšan trend</w:t>
      </w:r>
      <w:r w:rsidR="0025331D">
        <w:t xml:space="preserve"> </w:t>
      </w:r>
      <w:r w:rsidR="00445ED3">
        <w:t>tesnih p</w:t>
      </w:r>
      <w:r w:rsidR="00196997">
        <w:t>o</w:t>
      </w:r>
      <w:r w:rsidR="00196997" w:rsidRPr="00310B64">
        <w:t>veza</w:t>
      </w:r>
      <w:r w:rsidR="00445ED3">
        <w:t>v</w:t>
      </w:r>
      <w:r w:rsidR="00196997" w:rsidRPr="00310B64">
        <w:t xml:space="preserve"> </w:t>
      </w:r>
      <w:r w:rsidRPr="00310B64">
        <w:t>organizirane kriminalitete na zahodno-balkansko</w:t>
      </w:r>
      <w:r w:rsidR="00445ED3">
        <w:t>.</w:t>
      </w:r>
      <w:r w:rsidRPr="00310B64">
        <w:t xml:space="preserve"> </w:t>
      </w:r>
      <w:r w:rsidR="00445ED3">
        <w:t xml:space="preserve">Isto pomeni tudi veliko tveganje zaradi nezmanjšanih kriminalnih </w:t>
      </w:r>
      <w:r w:rsidR="00445ED3" w:rsidRPr="00445ED3">
        <w:t>a</w:t>
      </w:r>
      <w:r w:rsidRPr="00445ED3">
        <w:t xml:space="preserve">ktivnosti </w:t>
      </w:r>
      <w:r w:rsidRPr="00310B64">
        <w:t>Trgovina s prepovedanimi drogami</w:t>
      </w:r>
      <w:r w:rsidR="00445ED3">
        <w:t>,</w:t>
      </w:r>
      <w:r w:rsidRPr="00310B64">
        <w:t xml:space="preserve"> z njimi povezan</w:t>
      </w:r>
      <w:r w:rsidR="00445ED3">
        <w:t>o</w:t>
      </w:r>
      <w:r w:rsidRPr="00310B64">
        <w:t xml:space="preserve"> tihotapljenje, ilegalne migracije, organizirane oblike premoženjske kriminalitete, tranzitni tokovi </w:t>
      </w:r>
      <w:r w:rsidR="00445ED3">
        <w:t xml:space="preserve">prepovedanega </w:t>
      </w:r>
      <w:r w:rsidRPr="00310B64">
        <w:t>blaga in ljudi</w:t>
      </w:r>
      <w:r w:rsidR="00445ED3">
        <w:t xml:space="preserve">, </w:t>
      </w:r>
      <w:r w:rsidRPr="00310B64">
        <w:t>mobiln</w:t>
      </w:r>
      <w:r w:rsidR="00445ED3">
        <w:t>e</w:t>
      </w:r>
      <w:r w:rsidRPr="00310B64">
        <w:t xml:space="preserve"> kriminaln</w:t>
      </w:r>
      <w:r w:rsidR="00445ED3">
        <w:t>e</w:t>
      </w:r>
      <w:r w:rsidRPr="00310B64">
        <w:t xml:space="preserve"> združb</w:t>
      </w:r>
      <w:r w:rsidR="00445ED3">
        <w:t>e</w:t>
      </w:r>
      <w:r w:rsidRPr="00310B64">
        <w:t xml:space="preserve"> in nanje vezane pojavne oblike </w:t>
      </w:r>
      <w:r w:rsidRPr="00310B64">
        <w:lastRenderedPageBreak/>
        <w:t>sekundarne kriminalitete bodo srednjeročno še naprej poglavitn</w:t>
      </w:r>
      <w:r w:rsidR="00445ED3">
        <w:t>i modusi</w:t>
      </w:r>
      <w:r w:rsidRPr="00310B64">
        <w:t xml:space="preserve"> hude in organiz</w:t>
      </w:r>
      <w:r w:rsidR="0025331D">
        <w:t>irane kriminalitete v Sloveniji.</w:t>
      </w:r>
    </w:p>
    <w:p w:rsidR="00B142F8" w:rsidRDefault="00C76F98" w:rsidP="00434148">
      <w:r w:rsidRPr="00C76F98">
        <w:t>Resolucija o nacionalnem programu preprečevanja in zatiranja kriminalitete za obdobje 2012–2016</w:t>
      </w:r>
      <w:r w:rsidRPr="00C76F98">
        <w:rPr>
          <w:vertAlign w:val="superscript"/>
        </w:rPr>
        <w:footnoteReference w:id="8"/>
      </w:r>
      <w:r w:rsidRPr="00C76F98">
        <w:t xml:space="preserve"> (</w:t>
      </w:r>
      <w:r w:rsidRPr="006F555C">
        <w:rPr>
          <w:i/>
        </w:rPr>
        <w:t>v nadaljevanju: Resolucija 2012-2016</w:t>
      </w:r>
      <w:r w:rsidRPr="00C76F98">
        <w:t>)</w:t>
      </w:r>
      <w:r w:rsidR="006F555C">
        <w:t>,</w:t>
      </w:r>
      <w:r>
        <w:t xml:space="preserve"> </w:t>
      </w:r>
      <w:r w:rsidR="00445ED3">
        <w:t xml:space="preserve">ob organizirani kriminaliteti, nezakonitih migracijah in kibernetskem kriminalu, </w:t>
      </w:r>
      <w:r w:rsidR="003A64BC">
        <w:t>kot bistveno varnostno grožnjo</w:t>
      </w:r>
      <w:r w:rsidR="00445ED3">
        <w:t>,</w:t>
      </w:r>
      <w:r w:rsidR="003A64BC">
        <w:t xml:space="preserve"> prepoznava teroriz</w:t>
      </w:r>
      <w:r w:rsidR="00445ED3">
        <w:t>e</w:t>
      </w:r>
      <w:r w:rsidR="003A64BC">
        <w:t>m</w:t>
      </w:r>
      <w:r w:rsidR="00445ED3">
        <w:t xml:space="preserve"> z vsemi njegovimi</w:t>
      </w:r>
      <w:r w:rsidR="003A64BC">
        <w:t xml:space="preserve"> pripadajočimi oblikami ekstremnega nasilja</w:t>
      </w:r>
      <w:r>
        <w:t xml:space="preserve">. </w:t>
      </w:r>
      <w:r w:rsidR="00962E67">
        <w:t>Resolucija u</w:t>
      </w:r>
      <w:r w:rsidR="00221354">
        <w:t>gotavlja</w:t>
      </w:r>
      <w:r w:rsidR="00434148">
        <w:t xml:space="preserve"> krepitev terorizma</w:t>
      </w:r>
      <w:r w:rsidR="00962E67">
        <w:t>, z nekaterimi</w:t>
      </w:r>
      <w:r w:rsidR="00434148">
        <w:t xml:space="preserve"> oblik</w:t>
      </w:r>
      <w:r w:rsidR="00962E67">
        <w:t>ami</w:t>
      </w:r>
      <w:r w:rsidR="00434148">
        <w:t xml:space="preserve"> ekstremizma na območju EU</w:t>
      </w:r>
      <w:r w:rsidR="00962E67">
        <w:t xml:space="preserve">. </w:t>
      </w:r>
      <w:r w:rsidR="00434148">
        <w:t xml:space="preserve"> </w:t>
      </w:r>
      <w:r w:rsidR="00962E67">
        <w:t>Isto potrjuje tudi S</w:t>
      </w:r>
      <w:r w:rsidR="00434148">
        <w:t>ituacijsko poročilo agencije Europol o teroristični dejavnosti v EU</w:t>
      </w:r>
      <w:r w:rsidR="00B91778">
        <w:rPr>
          <w:rStyle w:val="Sprotnaopomba-sklic"/>
        </w:rPr>
        <w:footnoteReference w:id="9"/>
      </w:r>
      <w:r w:rsidR="00434148">
        <w:t xml:space="preserve">. </w:t>
      </w:r>
      <w:r w:rsidR="00962E67">
        <w:t>V dokumentu</w:t>
      </w:r>
      <w:r w:rsidR="00832B6E">
        <w:t xml:space="preserve"> </w:t>
      </w:r>
      <w:r w:rsidR="00962E67">
        <w:t xml:space="preserve">za preteklo </w:t>
      </w:r>
      <w:r w:rsidR="006F555C">
        <w:t>let</w:t>
      </w:r>
      <w:r w:rsidR="00962E67">
        <w:t>o</w:t>
      </w:r>
      <w:r w:rsidR="006F555C">
        <w:t xml:space="preserve"> 2013</w:t>
      </w:r>
      <w:r w:rsidR="00832B6E">
        <w:t xml:space="preserve"> sicer </w:t>
      </w:r>
      <w:r w:rsidR="00962E67">
        <w:t xml:space="preserve">poroča o </w:t>
      </w:r>
      <w:r w:rsidR="00645ED9">
        <w:t>upad</w:t>
      </w:r>
      <w:r w:rsidR="00962E67">
        <w:t>u</w:t>
      </w:r>
      <w:r w:rsidR="00645ED9">
        <w:t xml:space="preserve"> terorističnih napadov, vendar pa </w:t>
      </w:r>
      <w:r w:rsidR="00832B6E">
        <w:t xml:space="preserve">v okviru teh </w:t>
      </w:r>
      <w:r w:rsidR="00645ED9">
        <w:t>beležijo porast števila aretiranih posameznikov</w:t>
      </w:r>
      <w:r w:rsidR="007C155C">
        <w:rPr>
          <w:rStyle w:val="Sprotnaopomba-sklic"/>
        </w:rPr>
        <w:footnoteReference w:id="10"/>
      </w:r>
      <w:r w:rsidR="00645ED9">
        <w:t xml:space="preserve">. </w:t>
      </w:r>
      <w:r w:rsidR="00434148">
        <w:t>Še posebej sta zaskrbljujoča regionalno zaznamovana hitrorastoča nasilna radikalizacija in rekrutiranje</w:t>
      </w:r>
      <w:r w:rsidR="00962E67">
        <w:t xml:space="preserve"> islamskih skrajnežev. Ta pojava </w:t>
      </w:r>
      <w:r w:rsidR="00434148">
        <w:t xml:space="preserve">sta tudi eno od petih prioritetnih področij omejevanja terorizma v EU. </w:t>
      </w:r>
      <w:r w:rsidR="00962E67">
        <w:t>Z</w:t>
      </w:r>
      <w:r w:rsidR="003219EA">
        <w:t>načilnost novodobnega terorizma</w:t>
      </w:r>
      <w:r w:rsidR="003A64BC">
        <w:t xml:space="preserve"> </w:t>
      </w:r>
      <w:r w:rsidR="00962E67">
        <w:t>je</w:t>
      </w:r>
      <w:r w:rsidR="003A64BC">
        <w:t xml:space="preserve"> </w:t>
      </w:r>
      <w:r w:rsidR="00962E67">
        <w:t xml:space="preserve">tudi </w:t>
      </w:r>
      <w:r w:rsidR="003A64BC">
        <w:t xml:space="preserve">njegova </w:t>
      </w:r>
      <w:proofErr w:type="spellStart"/>
      <w:r w:rsidR="003A64BC">
        <w:t>transnacionalnost</w:t>
      </w:r>
      <w:proofErr w:type="spellEnd"/>
      <w:r w:rsidR="003A64BC">
        <w:t xml:space="preserve">, </w:t>
      </w:r>
      <w:r w:rsidR="00962E67">
        <w:t xml:space="preserve">zato </w:t>
      </w:r>
      <w:r w:rsidR="003A64BC">
        <w:t xml:space="preserve">tudi Slovenija, </w:t>
      </w:r>
      <w:r w:rsidR="00962E67">
        <w:t>v teroristični</w:t>
      </w:r>
      <w:r w:rsidR="003A64BC">
        <w:t xml:space="preserve"> ogroženosti ni izvzeta. T</w:t>
      </w:r>
      <w:r w:rsidR="00434148">
        <w:t>eroristi, ekstremisti in osebe, odgovorne za krepitev oziroma razvoj procesa nasilne radikalizacije</w:t>
      </w:r>
      <w:r w:rsidR="00B142F8">
        <w:t>,</w:t>
      </w:r>
      <w:r w:rsidR="003A64BC">
        <w:t xml:space="preserve"> </w:t>
      </w:r>
      <w:proofErr w:type="spellStart"/>
      <w:r w:rsidR="00962E67">
        <w:t>tranzitirajo</w:t>
      </w:r>
      <w:proofErr w:type="spellEnd"/>
      <w:r w:rsidR="00434148">
        <w:t xml:space="preserve"> </w:t>
      </w:r>
      <w:r w:rsidR="00B142F8">
        <w:t xml:space="preserve">preko Slovenije </w:t>
      </w:r>
      <w:r w:rsidR="00962E67">
        <w:t>vse</w:t>
      </w:r>
      <w:r w:rsidR="00434148">
        <w:t xml:space="preserve"> </w:t>
      </w:r>
      <w:r w:rsidR="00962E67">
        <w:t>pogosteje</w:t>
      </w:r>
      <w:r w:rsidR="00434148">
        <w:t xml:space="preserve">. </w:t>
      </w:r>
      <w:r w:rsidR="00B142F8">
        <w:t>Kot že povedano se n</w:t>
      </w:r>
      <w:r w:rsidR="003A64BC">
        <w:t xml:space="preserve">ahajamo </w:t>
      </w:r>
      <w:r w:rsidR="00221354">
        <w:t xml:space="preserve">na enem izmed zračnih </w:t>
      </w:r>
      <w:r w:rsidR="003A64BC">
        <w:t>oziroma</w:t>
      </w:r>
      <w:r w:rsidR="00221354">
        <w:t xml:space="preserve"> kopenskih transportnih koridorjev, ki </w:t>
      </w:r>
      <w:r w:rsidR="00735C48">
        <w:t>povezuje severni in zahodni evropski prostor z državami jugovzhodnega Balkana</w:t>
      </w:r>
      <w:r w:rsidR="00B142F8">
        <w:t>.</w:t>
      </w:r>
      <w:r w:rsidR="00735C48">
        <w:t xml:space="preserve"> </w:t>
      </w:r>
      <w:r w:rsidR="00B142F8">
        <w:t xml:space="preserve">Tudi preko Slovenije postaja </w:t>
      </w:r>
      <w:r w:rsidR="00735C48">
        <w:t>Bližnj</w:t>
      </w:r>
      <w:r w:rsidR="00B142F8">
        <w:t>i</w:t>
      </w:r>
      <w:r w:rsidR="00735C48">
        <w:t xml:space="preserve"> vzhod,</w:t>
      </w:r>
      <w:r w:rsidR="00B142F8">
        <w:t xml:space="preserve"> vse bolj ciljno območje</w:t>
      </w:r>
      <w:r w:rsidR="00832B6E">
        <w:t xml:space="preserve"> za </w:t>
      </w:r>
      <w:r w:rsidR="00B142F8">
        <w:t xml:space="preserve"> posameznike ali manjše skupine, ki tja </w:t>
      </w:r>
      <w:r w:rsidR="00735C48">
        <w:t>odhajajo na bojišča</w:t>
      </w:r>
      <w:r w:rsidR="00B142F8">
        <w:t xml:space="preserve"> in</w:t>
      </w:r>
      <w:r w:rsidR="00735C48">
        <w:t xml:space="preserve"> delujejo v korist terorističnih organizacij, kot je npr. »Islamska država«. </w:t>
      </w:r>
      <w:r w:rsidR="00221354">
        <w:t xml:space="preserve">Te poti so </w:t>
      </w:r>
      <w:r w:rsidR="00B142F8">
        <w:t>podrobno</w:t>
      </w:r>
      <w:r w:rsidR="00221354">
        <w:t xml:space="preserve"> predstavljene v zgoraj navedenem Europolovem situacijskem poročilu, ter v Interpolovem analitičnem poročilu o potovanjih tujih borcev v Sirijo</w:t>
      </w:r>
      <w:r w:rsidR="00221354">
        <w:rPr>
          <w:rStyle w:val="Sprotnaopomba-sklic"/>
        </w:rPr>
        <w:footnoteReference w:id="11"/>
      </w:r>
      <w:r w:rsidR="00221354">
        <w:t xml:space="preserve">. </w:t>
      </w:r>
    </w:p>
    <w:p w:rsidR="00434148" w:rsidRDefault="00221354" w:rsidP="00434148">
      <w:r>
        <w:t xml:space="preserve">Resolucija 2012-2016 nadalje </w:t>
      </w:r>
      <w:r w:rsidR="006D006C">
        <w:t xml:space="preserve">ugotavlja, da je Slovenija po </w:t>
      </w:r>
      <w:r w:rsidR="00434148">
        <w:t xml:space="preserve">dogodkih 11. </w:t>
      </w:r>
      <w:r w:rsidR="006D006C">
        <w:t xml:space="preserve">9. </w:t>
      </w:r>
      <w:r w:rsidR="00434148">
        <w:t>2001 sicer vzpostavila temelje sistematičnega obravnavanja groženj mednarodnega terorizma</w:t>
      </w:r>
      <w:r w:rsidR="00B142F8">
        <w:t xml:space="preserve">, </w:t>
      </w:r>
      <w:r w:rsidR="006D006C">
        <w:t xml:space="preserve"> vendar pa se zmogljivosti </w:t>
      </w:r>
      <w:r w:rsidR="00B142F8">
        <w:t xml:space="preserve">slovenske </w:t>
      </w:r>
      <w:r w:rsidR="006D006C">
        <w:t xml:space="preserve">policije </w:t>
      </w:r>
      <w:r w:rsidR="00434148">
        <w:t xml:space="preserve">zaradi navidezne odsotnosti grožnje terorizma </w:t>
      </w:r>
      <w:r w:rsidR="00B142F8">
        <w:t xml:space="preserve">še </w:t>
      </w:r>
      <w:r w:rsidR="00434148">
        <w:t xml:space="preserve">niso krepile. </w:t>
      </w:r>
      <w:r w:rsidR="006D006C">
        <w:t>V zaključku Resolucij</w:t>
      </w:r>
      <w:r w:rsidR="00B142F8">
        <w:t>a</w:t>
      </w:r>
      <w:r w:rsidR="006D006C">
        <w:t xml:space="preserve"> 2012-2016 poda</w:t>
      </w:r>
      <w:r w:rsidR="00B142F8">
        <w:t>j</w:t>
      </w:r>
      <w:r w:rsidR="003A64BC">
        <w:t>a smernic</w:t>
      </w:r>
      <w:r w:rsidR="00B142F8">
        <w:t>e</w:t>
      </w:r>
      <w:r w:rsidR="006D006C">
        <w:t xml:space="preserve">, o </w:t>
      </w:r>
      <w:r w:rsidR="00434148">
        <w:t>nujno</w:t>
      </w:r>
      <w:r w:rsidR="00B142F8">
        <w:t>sti</w:t>
      </w:r>
      <w:r w:rsidR="00434148">
        <w:t xml:space="preserve"> posodobitve policijskih pooblastil ter </w:t>
      </w:r>
      <w:r w:rsidR="00B142F8">
        <w:t xml:space="preserve">nujne ustrezne </w:t>
      </w:r>
      <w:r w:rsidR="00434148">
        <w:t xml:space="preserve">organizacije </w:t>
      </w:r>
      <w:r w:rsidR="00B142F8">
        <w:t>z</w:t>
      </w:r>
      <w:r w:rsidR="00434148">
        <w:t xml:space="preserve"> izrab</w:t>
      </w:r>
      <w:r w:rsidR="00B142F8">
        <w:t>o</w:t>
      </w:r>
      <w:r w:rsidR="00434148">
        <w:t xml:space="preserve"> obstoječih resursov</w:t>
      </w:r>
      <w:r w:rsidR="00B142F8">
        <w:t xml:space="preserve">. </w:t>
      </w:r>
      <w:r w:rsidR="00B142F8" w:rsidRPr="003D1FD4">
        <w:t xml:space="preserve">Ti bi ob neposredni teroristični nevarnosti morali </w:t>
      </w:r>
      <w:r w:rsidR="00434148" w:rsidRPr="003D1FD4">
        <w:t>omogoč</w:t>
      </w:r>
      <w:r w:rsidR="003D1FD4" w:rsidRPr="003D1FD4">
        <w:t>a</w:t>
      </w:r>
      <w:r w:rsidR="00B142F8" w:rsidRPr="003D1FD4">
        <w:t>ti</w:t>
      </w:r>
      <w:r w:rsidR="00434148" w:rsidRPr="003D1FD4">
        <w:t xml:space="preserve"> učinkovitejše delo varnostnih in pravosodnih organov</w:t>
      </w:r>
      <w:r w:rsidR="003D1FD4">
        <w:t>.</w:t>
      </w:r>
      <w:r w:rsidR="00434148" w:rsidRPr="003D1FD4">
        <w:t xml:space="preserve"> </w:t>
      </w:r>
    </w:p>
    <w:p w:rsidR="00055876" w:rsidRDefault="00C76F98" w:rsidP="00E26F19">
      <w:r>
        <w:t>Medresorska delovna skupina za boj proti terorizmu je maj</w:t>
      </w:r>
      <w:r w:rsidR="003D1FD4">
        <w:t>a</w:t>
      </w:r>
      <w:r>
        <w:t xml:space="preserve"> 2014 izdelala Oceno ogroženosti Republike Slovenije z vidika mednarodnega terorizma</w:t>
      </w:r>
      <w:r w:rsidR="00CC7578">
        <w:t xml:space="preserve"> in </w:t>
      </w:r>
      <w:r>
        <w:t xml:space="preserve"> </w:t>
      </w:r>
      <w:r w:rsidR="00CC7578">
        <w:t xml:space="preserve">podala </w:t>
      </w:r>
      <w:r>
        <w:t>NIZK</w:t>
      </w:r>
      <w:r w:rsidR="00CC7578">
        <w:t>O</w:t>
      </w:r>
      <w:r>
        <w:t xml:space="preserve"> stopnja ogroženosti</w:t>
      </w:r>
      <w:r w:rsidR="00CC7578">
        <w:t>.</w:t>
      </w:r>
      <w:r>
        <w:t xml:space="preserve"> </w:t>
      </w:r>
      <w:r w:rsidR="00CC7578">
        <w:t>V</w:t>
      </w:r>
      <w:r>
        <w:t>endar</w:t>
      </w:r>
      <w:r w:rsidR="00CC7578">
        <w:t xml:space="preserve"> ocena ne more </w:t>
      </w:r>
      <w:proofErr w:type="spellStart"/>
      <w:r w:rsidR="00CC7578">
        <w:t>prognozirati</w:t>
      </w:r>
      <w:proofErr w:type="spellEnd"/>
      <w:r>
        <w:t xml:space="preserve"> številnih nepredvidljivih družbenih dejavnikov</w:t>
      </w:r>
      <w:r w:rsidR="00CC7578">
        <w:t xml:space="preserve">, zato se </w:t>
      </w:r>
      <w:r>
        <w:t xml:space="preserve">lahko </w:t>
      </w:r>
      <w:r w:rsidR="00CC7578">
        <w:t xml:space="preserve">ta stopnja </w:t>
      </w:r>
      <w:r>
        <w:t xml:space="preserve">zelo hitro spremeni. </w:t>
      </w:r>
      <w:r w:rsidR="009A0903">
        <w:t xml:space="preserve">Najpomembnejši dejavniki, ki jih velja omeniti so odhodi radikaliziranih posameznikov na »džihad« v Sirijo in njihove </w:t>
      </w:r>
      <w:r w:rsidR="00CC7578">
        <w:t xml:space="preserve">povezane </w:t>
      </w:r>
      <w:r w:rsidR="009A0903">
        <w:t>aktivnosti v tej regiji ter tveganj</w:t>
      </w:r>
      <w:r w:rsidR="00CC7578">
        <w:t>a</w:t>
      </w:r>
      <w:r w:rsidR="009A0903">
        <w:t xml:space="preserve"> vezan</w:t>
      </w:r>
      <w:r w:rsidR="00CC7578">
        <w:t>a</w:t>
      </w:r>
      <w:r w:rsidR="009A0903">
        <w:t xml:space="preserve"> </w:t>
      </w:r>
      <w:r w:rsidR="00CC7578">
        <w:t>na</w:t>
      </w:r>
      <w:r w:rsidR="009A0903">
        <w:t xml:space="preserve"> njihovo vrnit</w:t>
      </w:r>
      <w:r w:rsidR="00CC7578">
        <w:t>e</w:t>
      </w:r>
      <w:r w:rsidR="009A0903">
        <w:t xml:space="preserve">v domov. </w:t>
      </w:r>
      <w:r w:rsidR="00CC7578">
        <w:t>Z</w:t>
      </w:r>
      <w:r w:rsidR="009A0903">
        <w:t xml:space="preserve">askrbljujoči </w:t>
      </w:r>
      <w:r w:rsidR="00CC7578">
        <w:t xml:space="preserve">so tudi </w:t>
      </w:r>
      <w:r w:rsidR="004149F0">
        <w:t>indic</w:t>
      </w:r>
      <w:r w:rsidR="00CC7578">
        <w:t>i širjenja terorja</w:t>
      </w:r>
      <w:r w:rsidR="004149F0">
        <w:t xml:space="preserve"> </w:t>
      </w:r>
      <w:r w:rsidR="00CC7578">
        <w:t>z</w:t>
      </w:r>
      <w:r w:rsidR="009A0903">
        <w:t xml:space="preserve"> </w:t>
      </w:r>
      <w:r w:rsidR="00832B6E">
        <w:t>lani</w:t>
      </w:r>
      <w:r w:rsidR="00D82693">
        <w:t xml:space="preserve"> </w:t>
      </w:r>
      <w:r w:rsidR="00CC7578">
        <w:t>odkritimi in zaseženimi primerki</w:t>
      </w:r>
      <w:r w:rsidR="00D82693">
        <w:t xml:space="preserve"> orožja v Sloveniji </w:t>
      </w:r>
      <w:r w:rsidR="00CC7578">
        <w:t xml:space="preserve">pa tudi </w:t>
      </w:r>
      <w:r w:rsidR="00D82693">
        <w:t xml:space="preserve">poročila partnerskih služb o </w:t>
      </w:r>
      <w:r w:rsidR="00CC7578">
        <w:t xml:space="preserve">zaznanih </w:t>
      </w:r>
      <w:r w:rsidR="00D82693">
        <w:t>udeležb</w:t>
      </w:r>
      <w:r w:rsidR="00CC7578">
        <w:t>ah</w:t>
      </w:r>
      <w:r w:rsidR="00D82693">
        <w:t xml:space="preserve"> posameznih slovenskih državljanov na sirskih bojiščih</w:t>
      </w:r>
      <w:r w:rsidR="00CC7578">
        <w:t>.</w:t>
      </w:r>
      <w:r w:rsidR="00D82693">
        <w:t xml:space="preserve"> </w:t>
      </w:r>
      <w:proofErr w:type="spellStart"/>
      <w:r w:rsidR="00CC7578">
        <w:t>N</w:t>
      </w:r>
      <w:r w:rsidR="00D82693">
        <w:t>enazadnje</w:t>
      </w:r>
      <w:proofErr w:type="spellEnd"/>
      <w:r w:rsidR="00D82693">
        <w:t xml:space="preserve"> </w:t>
      </w:r>
      <w:r w:rsidR="00CC7578">
        <w:t>tudi nek</w:t>
      </w:r>
      <w:r w:rsidR="00055876">
        <w:t>a</w:t>
      </w:r>
      <w:r w:rsidR="00CC7578">
        <w:t xml:space="preserve">tere </w:t>
      </w:r>
      <w:r w:rsidR="00CC7578">
        <w:lastRenderedPageBreak/>
        <w:t xml:space="preserve">relevantne </w:t>
      </w:r>
      <w:r w:rsidR="00D82693">
        <w:t>informacije in člank</w:t>
      </w:r>
      <w:r w:rsidR="00CC7578">
        <w:t>i medijev, poročajo</w:t>
      </w:r>
      <w:r w:rsidR="00D82693">
        <w:t xml:space="preserve"> o </w:t>
      </w:r>
      <w:r w:rsidR="00CC7578">
        <w:t xml:space="preserve">zaznanih </w:t>
      </w:r>
      <w:r w:rsidR="00D82693">
        <w:t>razsežnostih terorizma v Sloveniji.</w:t>
      </w:r>
      <w:r w:rsidR="00F72253">
        <w:t xml:space="preserve"> </w:t>
      </w:r>
      <w:r w:rsidR="00CC7578">
        <w:t>O</w:t>
      </w:r>
      <w:r w:rsidR="009A0903">
        <w:t>dmevne akcije v naši bližini</w:t>
      </w:r>
      <w:r w:rsidR="009A0903">
        <w:rPr>
          <w:rStyle w:val="Sprotnaopomba-sklic"/>
        </w:rPr>
        <w:footnoteReference w:id="12"/>
      </w:r>
      <w:r w:rsidR="009A0903">
        <w:t xml:space="preserve"> in nekatere navedbe v medijih, </w:t>
      </w:r>
      <w:r w:rsidR="00CC7578">
        <w:t xml:space="preserve">nakazujejo na prisotnost </w:t>
      </w:r>
      <w:r w:rsidR="009A0903">
        <w:t>en</w:t>
      </w:r>
      <w:r w:rsidR="00CC7578">
        <w:t>e</w:t>
      </w:r>
      <w:r w:rsidR="009A0903">
        <w:t xml:space="preserve"> izmed najekstremnejših skupin </w:t>
      </w:r>
      <w:proofErr w:type="spellStart"/>
      <w:r w:rsidR="009A0903">
        <w:t>vehabitov</w:t>
      </w:r>
      <w:proofErr w:type="spellEnd"/>
      <w:r w:rsidR="009A0903">
        <w:rPr>
          <w:rStyle w:val="Sprotnaopomba-sklic"/>
        </w:rPr>
        <w:footnoteReference w:id="13"/>
      </w:r>
      <w:r w:rsidR="00CC7578">
        <w:t xml:space="preserve"> v</w:t>
      </w:r>
      <w:r w:rsidR="009A0903">
        <w:t xml:space="preserve"> </w:t>
      </w:r>
      <w:r w:rsidR="00CC7578">
        <w:t>Sloveniji.</w:t>
      </w:r>
      <w:r w:rsidR="00055876">
        <w:t xml:space="preserve"> </w:t>
      </w:r>
    </w:p>
    <w:p w:rsidR="00E22B18" w:rsidRDefault="00055876" w:rsidP="00E26F19">
      <w:r>
        <w:t>S</w:t>
      </w:r>
      <w:r w:rsidR="005C626E">
        <w:t>tanje</w:t>
      </w:r>
      <w:r w:rsidR="009A0903">
        <w:t xml:space="preserve"> </w:t>
      </w:r>
      <w:r w:rsidR="005C626E">
        <w:t xml:space="preserve">posredne </w:t>
      </w:r>
      <w:r w:rsidR="009A0903">
        <w:t>ogroženost</w:t>
      </w:r>
      <w:r w:rsidR="005C626E">
        <w:t>i</w:t>
      </w:r>
      <w:r w:rsidR="009A0903">
        <w:t xml:space="preserve"> Slovenije (</w:t>
      </w:r>
      <w:r w:rsidR="009A0903" w:rsidRPr="007C155C">
        <w:rPr>
          <w:i/>
        </w:rPr>
        <w:t>zlorab</w:t>
      </w:r>
      <w:r w:rsidR="005C626E">
        <w:rPr>
          <w:i/>
        </w:rPr>
        <w:t>e</w:t>
      </w:r>
      <w:r w:rsidR="009A0903" w:rsidRPr="007C155C">
        <w:rPr>
          <w:i/>
        </w:rPr>
        <w:t xml:space="preserve"> ozemlja za pripravljalna dejanja ali  kot tranzitn</w:t>
      </w:r>
      <w:r w:rsidR="005C626E">
        <w:rPr>
          <w:i/>
        </w:rPr>
        <w:t>ega</w:t>
      </w:r>
      <w:r w:rsidR="009A0903" w:rsidRPr="007C155C">
        <w:rPr>
          <w:i/>
        </w:rPr>
        <w:t xml:space="preserve"> območj</w:t>
      </w:r>
      <w:r w:rsidR="003219EA">
        <w:rPr>
          <w:i/>
        </w:rPr>
        <w:t>a</w:t>
      </w:r>
      <w:r w:rsidR="009A0903">
        <w:t xml:space="preserve">), ali </w:t>
      </w:r>
      <w:r w:rsidR="005C626E">
        <w:t xml:space="preserve">celo </w:t>
      </w:r>
      <w:r w:rsidR="009A0903">
        <w:t>neposredn</w:t>
      </w:r>
      <w:r w:rsidR="005C626E">
        <w:t>e</w:t>
      </w:r>
      <w:r w:rsidR="00D82693">
        <w:t xml:space="preserve">, </w:t>
      </w:r>
      <w:r w:rsidR="005C626E">
        <w:t xml:space="preserve">ko lahko </w:t>
      </w:r>
      <w:r w:rsidR="009A0903">
        <w:t xml:space="preserve">postane </w:t>
      </w:r>
      <w:r w:rsidR="005C626E">
        <w:t xml:space="preserve">celo </w:t>
      </w:r>
      <w:r w:rsidR="009A0903">
        <w:t xml:space="preserve">tarča terorističnega napada, </w:t>
      </w:r>
      <w:r>
        <w:t xml:space="preserve">je trenutno zaradi </w:t>
      </w:r>
      <w:r w:rsidRPr="00055876">
        <w:t>spreminjanja trend</w:t>
      </w:r>
      <w:r>
        <w:t>ov</w:t>
      </w:r>
      <w:r w:rsidRPr="00055876">
        <w:t xml:space="preserve"> in nepredvidljivih okoliščin</w:t>
      </w:r>
      <w:r>
        <w:t>,</w:t>
      </w:r>
      <w:r w:rsidRPr="00055876">
        <w:t xml:space="preserve"> </w:t>
      </w:r>
      <w:r w:rsidR="00D82693">
        <w:t xml:space="preserve">težko </w:t>
      </w:r>
      <w:r w:rsidR="00A444DB">
        <w:t>definirati</w:t>
      </w:r>
      <w:r w:rsidR="00D82693">
        <w:t xml:space="preserve">. </w:t>
      </w:r>
      <w:r w:rsidRPr="00055876">
        <w:t>Dejstvo je, da lahko ogroženost Slov</w:t>
      </w:r>
      <w:r w:rsidR="003219EA">
        <w:t xml:space="preserve">enije s strani teroristov </w:t>
      </w:r>
      <w:r w:rsidRPr="00055876">
        <w:t>postane tudi neposredna, v primeru vrnitve mentalno nepredvidljivih »slovenskih« skrajnežev iz sirskih bojišč.</w:t>
      </w:r>
      <w:r w:rsidR="00E22B18">
        <w:t xml:space="preserve"> </w:t>
      </w:r>
      <w:r w:rsidR="00E22B18" w:rsidRPr="00055876">
        <w:t xml:space="preserve">V vsakem primeru je zaradi resnosti problematike potrebno stanje redno spremljati, vse podatke analizirati in vrednotiti, aktivnosti pa izvajati z vso resnostjo. </w:t>
      </w:r>
      <w:r w:rsidR="00E22B18" w:rsidRPr="00E22B18">
        <w:t>Teroristične organizacije v zadnjem desetletju še posebej aktivno demonstrirajo svojo nepredvidljivost in okrutnost tudi v evropskem prostoru, saj vedno znova presenetijo organe odkrivanja oziroma kazenskega pregona z novimi premetenimi načini napadov na življenja nedolžnih ljudi. To je prav gotovo hujši poseg v človekove pravice ljudi od tega, ki bi ga na striktno nadzorovan način izvajala policija z obdelavo/uporabo podatkov PNR</w:t>
      </w:r>
      <w:r w:rsidR="00E22B18">
        <w:t xml:space="preserve">. </w:t>
      </w:r>
      <w:r w:rsidR="00E22B18" w:rsidRPr="00E22B18">
        <w:t xml:space="preserve">Zakaj se ne bi učili iz grenkih izkušenj v tujini in z usmerjenim proaktivnim delom policije teroristom povečali tveganje za njihove napade oziroma jim takšna dejanja preprečili? V slovenski policiji se v luči našega poslanstva še kako zavedamo pomembnosti proaktivnega pristopa pri preprečevanju kaznivih ravnanj. Tak pristop bi policiji omogočala tudi proaktivna in sprotna uporaba podatkov PNR. Potrebno je poudariti, da pri uporabi teh podatkov ne gre za zbiranje osebnih in drugih podatkov na zalogo, kot pri hrambi podatkov o prometu elektronskih komunikacij, temveč gre za njihovo sprotno uporabo s preverjanjem skozi zelo pomembna in </w:t>
      </w:r>
      <w:proofErr w:type="spellStart"/>
      <w:r w:rsidR="00E22B18" w:rsidRPr="00E22B18">
        <w:t>nediskriminatorna</w:t>
      </w:r>
      <w:proofErr w:type="spellEnd"/>
      <w:r w:rsidR="00E22B18" w:rsidRPr="00E22B18">
        <w:t xml:space="preserve"> ocenjevalna merila (specifični </w:t>
      </w:r>
      <w:r w:rsidR="003C1DA6">
        <w:t xml:space="preserve">potovalni </w:t>
      </w:r>
      <w:r w:rsidR="00E22B18" w:rsidRPr="00E22B18">
        <w:t xml:space="preserve">vzorci </w:t>
      </w:r>
      <w:r w:rsidR="003C1DA6">
        <w:t xml:space="preserve">večine </w:t>
      </w:r>
      <w:r w:rsidR="00E22B18" w:rsidRPr="00E22B18">
        <w:t>storilcev) ter skozi nacionalne in mednarodne podatkovne baze, ki se uporabljajo na področju zatiranja kriminalitete.</w:t>
      </w:r>
    </w:p>
    <w:p w:rsidR="00CD53B2" w:rsidRDefault="002355FC" w:rsidP="00E26F19">
      <w:r w:rsidRPr="00E26F19">
        <w:t xml:space="preserve">Po </w:t>
      </w:r>
      <w:r w:rsidR="005C626E">
        <w:t>ocenah</w:t>
      </w:r>
      <w:r w:rsidRPr="00E26F19">
        <w:t xml:space="preserve"> Interpola </w:t>
      </w:r>
      <w:r w:rsidR="00E26F19">
        <w:t xml:space="preserve">iz ozemlja EU na bojišča </w:t>
      </w:r>
      <w:r w:rsidR="00E26F19" w:rsidRPr="00E26F19">
        <w:t>v Sirijo</w:t>
      </w:r>
      <w:r w:rsidR="005C626E">
        <w:t xml:space="preserve"> letno</w:t>
      </w:r>
      <w:r w:rsidR="00E26F19" w:rsidRPr="00E26F19">
        <w:t xml:space="preserve"> </w:t>
      </w:r>
      <w:r w:rsidR="00E26F19">
        <w:t xml:space="preserve">odpotuje </w:t>
      </w:r>
      <w:r w:rsidR="00E26F19" w:rsidRPr="00E26F19">
        <w:t>cca 3000 borcev</w:t>
      </w:r>
      <w:r w:rsidR="0058193E">
        <w:t xml:space="preserve"> - </w:t>
      </w:r>
      <w:r w:rsidR="00E26F19">
        <w:t>ekstremisto</w:t>
      </w:r>
      <w:r w:rsidR="0058193E">
        <w:t>v</w:t>
      </w:r>
      <w:r w:rsidR="005C626E">
        <w:t>. Zaskrbljujoč pa je podatek, d</w:t>
      </w:r>
      <w:r w:rsidR="00E26F19">
        <w:t xml:space="preserve">a </w:t>
      </w:r>
      <w:r w:rsidR="005C626E">
        <w:t xml:space="preserve">je navkljub zaznanemu številu odkritih zgolj </w:t>
      </w:r>
      <w:r w:rsidR="00E26F19">
        <w:t xml:space="preserve">700 </w:t>
      </w:r>
      <w:r w:rsidR="005C626E">
        <w:t>takšnih oseb, zoper katere so organi pregona uspeli uvesti sodne postopke zaradi suma izvrševanja terorizma.</w:t>
      </w:r>
      <w:r w:rsidR="00E26F19">
        <w:t xml:space="preserve"> </w:t>
      </w:r>
      <w:r w:rsidR="005C626E">
        <w:t>Ocenjuje se, da je tako velik odklon prav z</w:t>
      </w:r>
      <w:r w:rsidR="00E26F19">
        <w:t>aradi pomanjkanja ustreznih orodij</w:t>
      </w:r>
      <w:r w:rsidR="005C626E">
        <w:t>, kot npr.</w:t>
      </w:r>
      <w:r w:rsidR="00E26F19">
        <w:t xml:space="preserve"> </w:t>
      </w:r>
      <w:r w:rsidR="0058193E">
        <w:t xml:space="preserve">možnost </w:t>
      </w:r>
      <w:r w:rsidR="00E26F19" w:rsidRPr="00E26F19">
        <w:t>sledenj</w:t>
      </w:r>
      <w:r w:rsidR="0058193E">
        <w:t>a</w:t>
      </w:r>
      <w:r w:rsidR="00E26F19" w:rsidRPr="00E26F19">
        <w:t xml:space="preserve"> elektronskim sledem</w:t>
      </w:r>
      <w:r w:rsidR="005C626E">
        <w:t xml:space="preserve"> storilce</w:t>
      </w:r>
      <w:r w:rsidR="0058193E">
        <w:t>v</w:t>
      </w:r>
      <w:r w:rsidR="005C626E">
        <w:t xml:space="preserve">. </w:t>
      </w:r>
      <w:r w:rsidR="00272A1F">
        <w:t xml:space="preserve">Ocena </w:t>
      </w:r>
      <w:r w:rsidR="0058193E">
        <w:t xml:space="preserve">se </w:t>
      </w:r>
      <w:r w:rsidR="00272A1F">
        <w:t xml:space="preserve">nadaljuje z ugotovitvami, da bi </w:t>
      </w:r>
      <w:r w:rsidR="0058193E">
        <w:t xml:space="preserve">k </w:t>
      </w:r>
      <w:r w:rsidR="00272A1F">
        <w:t>znat</w:t>
      </w:r>
      <w:r w:rsidR="0058193E">
        <w:t xml:space="preserve">no boljšemu deležu odkritja in </w:t>
      </w:r>
      <w:proofErr w:type="spellStart"/>
      <w:r w:rsidR="00272A1F">
        <w:t>preiskanosti</w:t>
      </w:r>
      <w:proofErr w:type="spellEnd"/>
      <w:r w:rsidR="0058193E">
        <w:t xml:space="preserve"> tovrstnih kaznivih deja</w:t>
      </w:r>
      <w:r w:rsidR="003219EA">
        <w:t>n</w:t>
      </w:r>
      <w:r w:rsidR="0058193E">
        <w:t>j</w:t>
      </w:r>
      <w:r w:rsidR="00272A1F">
        <w:t>, prispevali prav podatki o letalskih potnikih</w:t>
      </w:r>
      <w:r w:rsidR="0058193E">
        <w:t xml:space="preserve"> (PNR in API)</w:t>
      </w:r>
      <w:r w:rsidR="00272A1F">
        <w:t xml:space="preserve">. </w:t>
      </w:r>
    </w:p>
    <w:p w:rsidR="002355FC" w:rsidRDefault="00CD53B2" w:rsidP="00E26F19">
      <w:r>
        <w:t>Izjemen porast terorističnih migracij i</w:t>
      </w:r>
      <w:r w:rsidRPr="00CD53B2">
        <w:t>lustr</w:t>
      </w:r>
      <w:r>
        <w:t xml:space="preserve">ira </w:t>
      </w:r>
      <w:r w:rsidR="00272A1F">
        <w:t xml:space="preserve">tudi </w:t>
      </w:r>
      <w:r>
        <w:t xml:space="preserve">nedavno poročilo direktorja </w:t>
      </w:r>
      <w:r w:rsidR="00272A1F">
        <w:t>a</w:t>
      </w:r>
      <w:r w:rsidRPr="00CD53B2">
        <w:t>merišk</w:t>
      </w:r>
      <w:r>
        <w:t>ega</w:t>
      </w:r>
      <w:r w:rsidRPr="00CD53B2">
        <w:t xml:space="preserve"> nacionaln</w:t>
      </w:r>
      <w:r>
        <w:t>ega</w:t>
      </w:r>
      <w:r w:rsidRPr="00CD53B2">
        <w:t xml:space="preserve"> centr</w:t>
      </w:r>
      <w:r>
        <w:t>a</w:t>
      </w:r>
      <w:r w:rsidRPr="00CD53B2">
        <w:t xml:space="preserve"> za boj proti terorizmu </w:t>
      </w:r>
      <w:r w:rsidR="00272A1F">
        <w:t>(</w:t>
      </w:r>
      <w:proofErr w:type="spellStart"/>
      <w:r w:rsidR="00272A1F" w:rsidRPr="00272A1F">
        <w:t>National</w:t>
      </w:r>
      <w:proofErr w:type="spellEnd"/>
      <w:r w:rsidR="00272A1F" w:rsidRPr="00272A1F">
        <w:t xml:space="preserve"> </w:t>
      </w:r>
      <w:proofErr w:type="spellStart"/>
      <w:r w:rsidR="00272A1F" w:rsidRPr="00272A1F">
        <w:t>Counterterrorism</w:t>
      </w:r>
      <w:proofErr w:type="spellEnd"/>
      <w:r w:rsidR="00272A1F" w:rsidRPr="00272A1F">
        <w:t xml:space="preserve"> Center</w:t>
      </w:r>
      <w:r w:rsidR="00272A1F">
        <w:t xml:space="preserve"> – </w:t>
      </w:r>
      <w:r w:rsidRPr="00CD53B2">
        <w:t>NCTC</w:t>
      </w:r>
      <w:r w:rsidR="00272A1F">
        <w:t>)</w:t>
      </w:r>
      <w:r>
        <w:t xml:space="preserve">, </w:t>
      </w:r>
      <w:r w:rsidRPr="00CD53B2">
        <w:t xml:space="preserve">Nicholasa </w:t>
      </w:r>
      <w:proofErr w:type="spellStart"/>
      <w:r w:rsidRPr="00CD53B2">
        <w:t>Rasmussena</w:t>
      </w:r>
      <w:proofErr w:type="spellEnd"/>
      <w:r>
        <w:t>. Njegovo izjavo povzemajo vsi vodilni mediji</w:t>
      </w:r>
      <w:r>
        <w:rPr>
          <w:rStyle w:val="Sprotnaopomba-sklic"/>
        </w:rPr>
        <w:footnoteReference w:id="14"/>
      </w:r>
      <w:r>
        <w:t xml:space="preserve">, ki poročajo o </w:t>
      </w:r>
      <w:r w:rsidR="00272A1F">
        <w:t xml:space="preserve">nedavni </w:t>
      </w:r>
      <w:r>
        <w:t>pridružitvi 20.000 prostovoljcev borcem Islamske države v Siriji in Iraku. Od zadnje ocene v letošnjem januarju naj bi se po poročilu NCTC število tovrstnih »potnikov« povečalo za vsaj tisoč borcev in ti prihajajo iz več kot 90 držav</w:t>
      </w:r>
      <w:r w:rsidR="00272A1F">
        <w:t>.</w:t>
      </w:r>
      <w:r>
        <w:t xml:space="preserve"> </w:t>
      </w:r>
      <w:r w:rsidR="00AD01D5">
        <w:t>O</w:t>
      </w:r>
      <w:r>
        <w:t xml:space="preserve">d </w:t>
      </w:r>
      <w:r w:rsidR="00AD01D5">
        <w:t>teh</w:t>
      </w:r>
      <w:r>
        <w:t xml:space="preserve"> naj bi jih </w:t>
      </w:r>
      <w:r w:rsidR="00AD01D5">
        <w:t>vsaj</w:t>
      </w:r>
      <w:r>
        <w:t xml:space="preserve"> 3400 prihajalo prav iz zahodnih držav, med tem ko naj bi bilo Američanov kakšnih 150. Podatek </w:t>
      </w:r>
      <w:r w:rsidR="00AD01D5">
        <w:t xml:space="preserve">predstavlja izjemen razlog za </w:t>
      </w:r>
      <w:r w:rsidR="00AD01D5">
        <w:lastRenderedPageBreak/>
        <w:t>skrb</w:t>
      </w:r>
      <w:r>
        <w:t xml:space="preserve">, saj </w:t>
      </w:r>
      <w:r w:rsidR="00E25EA6">
        <w:t xml:space="preserve">se večina teh </w:t>
      </w:r>
      <w:r w:rsidR="00AD01D5">
        <w:t>(</w:t>
      </w:r>
      <w:r w:rsidR="00AD01D5" w:rsidRPr="00AD01D5">
        <w:rPr>
          <w:i/>
        </w:rPr>
        <w:t>preživelih</w:t>
      </w:r>
      <w:r w:rsidR="00AD01D5">
        <w:t xml:space="preserve">) </w:t>
      </w:r>
      <w:r w:rsidR="00E25EA6">
        <w:t xml:space="preserve">potnikov </w:t>
      </w:r>
      <w:r w:rsidR="00AD01D5">
        <w:t>po vojskovanju</w:t>
      </w:r>
      <w:r w:rsidR="00E25EA6">
        <w:t xml:space="preserve"> tudi vrača v </w:t>
      </w:r>
      <w:r w:rsidR="00AD01D5">
        <w:t>lastna</w:t>
      </w:r>
      <w:r w:rsidR="00E25EA6">
        <w:t xml:space="preserve"> domovanja in tam </w:t>
      </w:r>
      <w:r w:rsidR="002D4D33">
        <w:t xml:space="preserve">lahko </w:t>
      </w:r>
      <w:r w:rsidR="00E25EA6">
        <w:t>predstavljajo veliko nevarnost za svojo okolico.</w:t>
      </w:r>
      <w:r>
        <w:t xml:space="preserve">  </w:t>
      </w:r>
    </w:p>
    <w:p w:rsidR="005F61A2" w:rsidRDefault="00E26F19" w:rsidP="00A8005C">
      <w:r w:rsidRPr="00E26F19">
        <w:t xml:space="preserve">Slovenija se za sedaj </w:t>
      </w:r>
      <w:r>
        <w:t xml:space="preserve">še ne pojavlja na statističnih </w:t>
      </w:r>
      <w:r w:rsidRPr="00E26F19">
        <w:t>lestvicah, oziroma grafih</w:t>
      </w:r>
      <w:r>
        <w:t xml:space="preserve">, </w:t>
      </w:r>
      <w:r w:rsidR="002D4D33">
        <w:t>ker</w:t>
      </w:r>
      <w:r>
        <w:t xml:space="preserve"> ne sodi v</w:t>
      </w:r>
      <w:r w:rsidRPr="00E26F19">
        <w:t xml:space="preserve"> ciljn</w:t>
      </w:r>
      <w:r>
        <w:t>e</w:t>
      </w:r>
      <w:r w:rsidRPr="00E26F19">
        <w:t xml:space="preserve"> držav</w:t>
      </w:r>
      <w:r w:rsidR="002D4D33">
        <w:t>e</w:t>
      </w:r>
      <w:r w:rsidRPr="00E26F19">
        <w:t xml:space="preserve">, vendar pa kot že </w:t>
      </w:r>
      <w:r w:rsidR="002D4D33">
        <w:t>rečeno</w:t>
      </w:r>
      <w:r w:rsidRPr="00E26F19">
        <w:t xml:space="preserve"> geografsko sodimo v tranzitno območje</w:t>
      </w:r>
      <w:r w:rsidR="002D4D33">
        <w:t>.</w:t>
      </w:r>
      <w:r>
        <w:t xml:space="preserve"> </w:t>
      </w:r>
      <w:r w:rsidR="002D4D33">
        <w:t xml:space="preserve">Zaradi že naštetih dejavnikov je </w:t>
      </w:r>
      <w:r>
        <w:t>se lahko ta</w:t>
      </w:r>
      <w:r w:rsidR="002D4D33">
        <w:t>kšna</w:t>
      </w:r>
      <w:r>
        <w:t xml:space="preserve"> varnostna situacija </w:t>
      </w:r>
      <w:r w:rsidR="002D4D33">
        <w:t xml:space="preserve">v trenutku </w:t>
      </w:r>
      <w:r>
        <w:t xml:space="preserve">spremeni in </w:t>
      </w:r>
      <w:r w:rsidR="002D4D33">
        <w:t xml:space="preserve">iz </w:t>
      </w:r>
      <w:r>
        <w:t xml:space="preserve">nizka </w:t>
      </w:r>
      <w:r w:rsidR="002D4D33">
        <w:t>stopnje</w:t>
      </w:r>
      <w:r>
        <w:t>, preide v visoko</w:t>
      </w:r>
      <w:r w:rsidR="00D82693">
        <w:t xml:space="preserve"> neposredn</w:t>
      </w:r>
      <w:r w:rsidR="00E7571C">
        <w:t>o.</w:t>
      </w:r>
      <w:r w:rsidR="00D82693">
        <w:t xml:space="preserve"> </w:t>
      </w:r>
      <w:r w:rsidR="003219EA">
        <w:t>Zlasti nepredvidljivi so lahko</w:t>
      </w:r>
      <w:r w:rsidR="00D82693">
        <w:t xml:space="preserve"> primer</w:t>
      </w:r>
      <w:r w:rsidR="00E7571C">
        <w:t>i</w:t>
      </w:r>
      <w:r w:rsidR="005E0ECD">
        <w:t xml:space="preserve"> vrnitv</w:t>
      </w:r>
      <w:r w:rsidR="00E7571C">
        <w:t>e</w:t>
      </w:r>
      <w:r w:rsidR="005E0ECD">
        <w:t xml:space="preserve"> </w:t>
      </w:r>
      <w:r w:rsidR="00D82693">
        <w:t xml:space="preserve">mentalno </w:t>
      </w:r>
      <w:r w:rsidR="002D4D33">
        <w:t>nestabilnih</w:t>
      </w:r>
      <w:r w:rsidR="00D82693">
        <w:t xml:space="preserve"> </w:t>
      </w:r>
      <w:r w:rsidR="005E0ECD">
        <w:t xml:space="preserve">»slovenskih« </w:t>
      </w:r>
      <w:r w:rsidR="00D82693">
        <w:t>skraj</w:t>
      </w:r>
      <w:r w:rsidR="005E0ECD">
        <w:t>nežev</w:t>
      </w:r>
      <w:r w:rsidR="00E7571C">
        <w:rPr>
          <w:rStyle w:val="Sprotnaopomba-sklic"/>
        </w:rPr>
        <w:footnoteReference w:id="15"/>
      </w:r>
      <w:r w:rsidR="005E0ECD">
        <w:t xml:space="preserve"> iz sirskih bojišč</w:t>
      </w:r>
      <w:r w:rsidR="002D4D33">
        <w:t>.</w:t>
      </w:r>
      <w:r w:rsidR="00E7571C">
        <w:t xml:space="preserve"> </w:t>
      </w:r>
      <w:r w:rsidR="002D4D33">
        <w:t>Takšni</w:t>
      </w:r>
      <w:r w:rsidR="00E7571C">
        <w:t xml:space="preserve"> zaradi različnih </w:t>
      </w:r>
      <w:r w:rsidR="002D4D33">
        <w:t xml:space="preserve">vojnih </w:t>
      </w:r>
      <w:r w:rsidR="00E7571C">
        <w:t xml:space="preserve">travm </w:t>
      </w:r>
      <w:r w:rsidR="002D4D33">
        <w:t xml:space="preserve">nemalokrat </w:t>
      </w:r>
      <w:r w:rsidR="00E7571C">
        <w:t>obolijo za t.i. vietnamskim, oziroma legionarskim sindromom.</w:t>
      </w:r>
      <w:r w:rsidR="00D82693">
        <w:t xml:space="preserve"> </w:t>
      </w:r>
      <w:r w:rsidR="006E1B6B">
        <w:t>Z</w:t>
      </w:r>
      <w:r w:rsidR="009A0903">
        <w:t>a</w:t>
      </w:r>
      <w:r w:rsidR="002D4D33">
        <w:t>to</w:t>
      </w:r>
      <w:r w:rsidR="009A0903">
        <w:t xml:space="preserve"> </w:t>
      </w:r>
      <w:r w:rsidR="006E1B6B">
        <w:t>je nujno</w:t>
      </w:r>
      <w:r w:rsidR="009A0903">
        <w:t xml:space="preserve"> </w:t>
      </w:r>
      <w:r w:rsidR="005E0ECD">
        <w:t>redno</w:t>
      </w:r>
      <w:r w:rsidR="009A0903">
        <w:t xml:space="preserve"> spremlja</w:t>
      </w:r>
      <w:r w:rsidR="006E1B6B">
        <w:t>nje</w:t>
      </w:r>
      <w:r w:rsidR="006E1B6B" w:rsidRPr="006E1B6B">
        <w:t xml:space="preserve"> </w:t>
      </w:r>
      <w:r w:rsidR="006E1B6B">
        <w:t>stanja</w:t>
      </w:r>
      <w:r w:rsidR="009A0903">
        <w:t xml:space="preserve">, </w:t>
      </w:r>
      <w:r w:rsidR="002E5D25">
        <w:t>s potrebnim</w:t>
      </w:r>
      <w:r w:rsidR="009A0903">
        <w:t xml:space="preserve"> analizira</w:t>
      </w:r>
      <w:r w:rsidR="002E5D25">
        <w:t>njem</w:t>
      </w:r>
      <w:r w:rsidR="009A0903">
        <w:t xml:space="preserve"> in vrednot</w:t>
      </w:r>
      <w:r w:rsidR="002E5D25">
        <w:t>enjem</w:t>
      </w:r>
      <w:r w:rsidR="009A0903">
        <w:t xml:space="preserve">, </w:t>
      </w:r>
      <w:r w:rsidR="00F12A8E">
        <w:t>po</w:t>
      </w:r>
      <w:r w:rsidR="005F61A2">
        <w:t>trebne</w:t>
      </w:r>
      <w:r w:rsidR="00F12A8E">
        <w:t xml:space="preserve"> </w:t>
      </w:r>
      <w:r w:rsidR="009A0903">
        <w:t xml:space="preserve">aktivnosti pa </w:t>
      </w:r>
      <w:proofErr w:type="spellStart"/>
      <w:r w:rsidR="006E1B6B">
        <w:t>promptno</w:t>
      </w:r>
      <w:proofErr w:type="spellEnd"/>
      <w:r w:rsidR="006E1B6B">
        <w:t xml:space="preserve"> </w:t>
      </w:r>
      <w:r w:rsidR="009A0903">
        <w:t xml:space="preserve">izvajati z </w:t>
      </w:r>
      <w:r w:rsidR="006E1B6B">
        <w:t>najvišjo stopnjo varnosti.</w:t>
      </w:r>
      <w:r w:rsidR="009A0903">
        <w:t xml:space="preserve"> </w:t>
      </w:r>
      <w:r w:rsidR="005F61A2">
        <w:t>Izdate</w:t>
      </w:r>
      <w:r w:rsidR="005E0ECD">
        <w:t>n</w:t>
      </w:r>
      <w:r w:rsidR="0058193E">
        <w:t xml:space="preserve"> in </w:t>
      </w:r>
      <w:r w:rsidR="005E0ECD">
        <w:t xml:space="preserve">uporaben podatkovni vir </w:t>
      </w:r>
      <w:r w:rsidR="005F61A2">
        <w:t>za</w:t>
      </w:r>
      <w:r w:rsidR="006E1B6B">
        <w:t xml:space="preserve"> načrtovanj</w:t>
      </w:r>
      <w:r w:rsidR="005F61A2">
        <w:t>a</w:t>
      </w:r>
      <w:r w:rsidR="006E1B6B">
        <w:t xml:space="preserve"> in organiziranj</w:t>
      </w:r>
      <w:r w:rsidR="005F61A2">
        <w:t>e</w:t>
      </w:r>
      <w:r w:rsidR="006E1B6B">
        <w:t xml:space="preserve"> teh aktivnostih </w:t>
      </w:r>
      <w:r w:rsidR="005E0ECD">
        <w:t xml:space="preserve">predstavljajo </w:t>
      </w:r>
      <w:r w:rsidR="005F61A2">
        <w:t>prav</w:t>
      </w:r>
      <w:r w:rsidR="00F12A8E">
        <w:t xml:space="preserve"> </w:t>
      </w:r>
      <w:r w:rsidR="005E0ECD">
        <w:t>podatki PNR</w:t>
      </w:r>
      <w:r w:rsidR="006E1B6B">
        <w:t>.</w:t>
      </w:r>
      <w:r w:rsidR="005E0ECD">
        <w:t xml:space="preserve"> </w:t>
      </w:r>
      <w:r w:rsidR="005F61A2">
        <w:t>T</w:t>
      </w:r>
      <w:r w:rsidR="005E0ECD">
        <w:t>uj</w:t>
      </w:r>
      <w:r w:rsidR="005F61A2">
        <w:t>e</w:t>
      </w:r>
      <w:r w:rsidR="005E0ECD">
        <w:t xml:space="preserve"> izkušnj</w:t>
      </w:r>
      <w:r w:rsidR="005F61A2">
        <w:t>e uporabe teh</w:t>
      </w:r>
      <w:r w:rsidR="000F22B7">
        <w:t>,</w:t>
      </w:r>
      <w:r w:rsidR="005E0ECD" w:rsidRPr="005E0ECD">
        <w:t xml:space="preserve"> </w:t>
      </w:r>
      <w:r w:rsidR="005F61A2">
        <w:t xml:space="preserve">so bile </w:t>
      </w:r>
      <w:r w:rsidR="000F22B7">
        <w:t xml:space="preserve">že </w:t>
      </w:r>
      <w:r w:rsidR="005E0ECD">
        <w:t>predstavljen</w:t>
      </w:r>
      <w:r w:rsidR="005F61A2">
        <w:t>e</w:t>
      </w:r>
      <w:r w:rsidR="005E0ECD">
        <w:t xml:space="preserve"> </w:t>
      </w:r>
      <w:r w:rsidR="005F61A2">
        <w:t>za</w:t>
      </w:r>
      <w:r w:rsidR="005E0ECD" w:rsidRPr="005E0ECD">
        <w:t xml:space="preserve"> učinkovito orodje </w:t>
      </w:r>
      <w:r w:rsidR="005F61A2">
        <w:t>pri</w:t>
      </w:r>
      <w:r w:rsidR="005E0ECD" w:rsidRPr="005E0ECD">
        <w:t xml:space="preserve"> izdelav</w:t>
      </w:r>
      <w:r w:rsidR="005F61A2">
        <w:t>i</w:t>
      </w:r>
      <w:r w:rsidR="005E0ECD" w:rsidRPr="005E0ECD">
        <w:t xml:space="preserve"> in izmenjav</w:t>
      </w:r>
      <w:r w:rsidR="005F61A2">
        <w:t>i</w:t>
      </w:r>
      <w:r w:rsidR="005E0ECD" w:rsidRPr="005E0ECD">
        <w:t xml:space="preserve"> obveščevalnih informacij </w:t>
      </w:r>
      <w:r w:rsidR="005F61A2">
        <w:t>v cilju</w:t>
      </w:r>
      <w:r w:rsidR="005E0ECD" w:rsidRPr="005E0ECD">
        <w:t xml:space="preserve"> preprečevanj</w:t>
      </w:r>
      <w:r w:rsidR="005F61A2">
        <w:t>a</w:t>
      </w:r>
      <w:r w:rsidR="005E0ECD" w:rsidRPr="005E0ECD">
        <w:t xml:space="preserve"> terorizma in drugih hujših </w:t>
      </w:r>
      <w:r w:rsidR="005E0ECD">
        <w:t>oblik</w:t>
      </w:r>
      <w:r w:rsidR="005E0ECD" w:rsidRPr="005E0ECD">
        <w:t xml:space="preserve"> kaznivih dejanj</w:t>
      </w:r>
      <w:r w:rsidR="000F22B7">
        <w:t xml:space="preserve">. </w:t>
      </w:r>
      <w:r w:rsidR="005F61A2">
        <w:t>N</w:t>
      </w:r>
      <w:r w:rsidR="005F61A2" w:rsidRPr="005E0ECD">
        <w:t xml:space="preserve">eidentificirani </w:t>
      </w:r>
      <w:r w:rsidR="005F61A2">
        <w:t xml:space="preserve">kriminalci pogosto potujejo skozi mednarodni prostor prav z letalskimi prevozniki, </w:t>
      </w:r>
      <w:r w:rsidR="009E06EF">
        <w:t>saj so takšna potovanja hitra in vse bolj cenena. Določeni ponavljajoči vzorci pa kriminalce zaznamujejo, kar je lahko skozi temeljite analize prepoznano. Isti pojavi lahko predstavljajo ustrez</w:t>
      </w:r>
      <w:r w:rsidR="003219EA">
        <w:t>ne temelje za izgradnjo ustreznih</w:t>
      </w:r>
      <w:r w:rsidR="009E06EF">
        <w:t xml:space="preserve"> meril tveganja, katera pa nakazujejo na varnostno zanimive odklone.</w:t>
      </w:r>
    </w:p>
    <w:p w:rsidR="00F12A8E" w:rsidRDefault="0075514F" w:rsidP="00A8005C">
      <w:r>
        <w:t>T</w:t>
      </w:r>
      <w:r w:rsidRPr="00A8005C">
        <w:t>erorističn</w:t>
      </w:r>
      <w:r w:rsidR="00AA75A9">
        <w:t xml:space="preserve">e grožnje in napadi </w:t>
      </w:r>
      <w:r w:rsidR="009E06EF">
        <w:t>so vse pogostejša</w:t>
      </w:r>
      <w:r w:rsidRPr="00A8005C">
        <w:t xml:space="preserve"> osrednja tema razprav </w:t>
      </w:r>
      <w:r w:rsidR="00AA75A9">
        <w:t xml:space="preserve">širše </w:t>
      </w:r>
      <w:r w:rsidRPr="00A8005C">
        <w:t xml:space="preserve">mednarodne </w:t>
      </w:r>
      <w:r>
        <w:t xml:space="preserve">in evropske </w:t>
      </w:r>
      <w:r w:rsidRPr="00A8005C">
        <w:t>skupnosti</w:t>
      </w:r>
      <w:r w:rsidR="009E06EF">
        <w:t>.</w:t>
      </w:r>
      <w:r w:rsidRPr="00A8005C">
        <w:t xml:space="preserve"> </w:t>
      </w:r>
      <w:r w:rsidR="009E06EF">
        <w:t>Zlasti</w:t>
      </w:r>
      <w:r>
        <w:t xml:space="preserve"> aktivno po nedavn</w:t>
      </w:r>
      <w:r w:rsidR="00A41A59">
        <w:t>ih</w:t>
      </w:r>
      <w:r>
        <w:t xml:space="preserve"> terorističn</w:t>
      </w:r>
      <w:r w:rsidR="00A41A59">
        <w:t>ih</w:t>
      </w:r>
      <w:r>
        <w:t xml:space="preserve"> napad</w:t>
      </w:r>
      <w:r w:rsidR="00A41A59">
        <w:t>ih</w:t>
      </w:r>
      <w:r>
        <w:t xml:space="preserve"> v Franciji</w:t>
      </w:r>
      <w:r>
        <w:rPr>
          <w:rStyle w:val="Sprotnaopomba-sklic"/>
        </w:rPr>
        <w:footnoteReference w:id="16"/>
      </w:r>
      <w:r w:rsidR="00A41A59">
        <w:t xml:space="preserve"> in Danskem</w:t>
      </w:r>
      <w:r w:rsidR="00A41A59">
        <w:rPr>
          <w:rStyle w:val="Sprotnaopomba-sklic"/>
        </w:rPr>
        <w:footnoteReference w:id="17"/>
      </w:r>
      <w:r w:rsidR="009E06EF">
        <w:t>.</w:t>
      </w:r>
      <w:r>
        <w:t xml:space="preserve"> </w:t>
      </w:r>
      <w:r w:rsidR="009E06EF">
        <w:t>P</w:t>
      </w:r>
      <w:r w:rsidR="00F12A8E">
        <w:t xml:space="preserve">o </w:t>
      </w:r>
      <w:r w:rsidR="009E06EF">
        <w:t>zadnjem francoskem pokolu</w:t>
      </w:r>
      <w:r>
        <w:t xml:space="preserve"> je f</w:t>
      </w:r>
      <w:r w:rsidRPr="007C3913">
        <w:t xml:space="preserve">rancoski premier </w:t>
      </w:r>
      <w:proofErr w:type="spellStart"/>
      <w:r w:rsidRPr="007C3913">
        <w:t>Manuel</w:t>
      </w:r>
      <w:proofErr w:type="spellEnd"/>
      <w:r w:rsidRPr="007C3913">
        <w:t xml:space="preserve"> </w:t>
      </w:r>
      <w:proofErr w:type="spellStart"/>
      <w:r w:rsidRPr="007C3913">
        <w:t>Valls</w:t>
      </w:r>
      <w:proofErr w:type="spellEnd"/>
      <w:r w:rsidRPr="007C3913">
        <w:t xml:space="preserve"> predstavil vrsto protiterorističnih ukrepov</w:t>
      </w:r>
      <w:r w:rsidR="00D51381">
        <w:t>.</w:t>
      </w:r>
      <w:r>
        <w:t xml:space="preserve"> </w:t>
      </w:r>
      <w:r w:rsidR="00D51381">
        <w:t>M</w:t>
      </w:r>
      <w:r>
        <w:t xml:space="preserve">ed </w:t>
      </w:r>
      <w:r w:rsidR="00D51381">
        <w:t>temi</w:t>
      </w:r>
      <w:r>
        <w:t xml:space="preserve"> tudi </w:t>
      </w:r>
      <w:r w:rsidRPr="007C3913">
        <w:t>vzpostav</w:t>
      </w:r>
      <w:r>
        <w:t xml:space="preserve">itev </w:t>
      </w:r>
      <w:r w:rsidRPr="007C3913">
        <w:t>skupn</w:t>
      </w:r>
      <w:r>
        <w:t>e</w:t>
      </w:r>
      <w:r w:rsidRPr="007C3913">
        <w:t xml:space="preserve"> baz</w:t>
      </w:r>
      <w:r>
        <w:t>e</w:t>
      </w:r>
      <w:r w:rsidRPr="007C3913">
        <w:t xml:space="preserve"> podatkov letalskih potnikov</w:t>
      </w:r>
      <w:r>
        <w:t xml:space="preserve"> (</w:t>
      </w:r>
      <w:r w:rsidRPr="00D51381">
        <w:rPr>
          <w:i/>
        </w:rPr>
        <w:t>PNR</w:t>
      </w:r>
      <w:r>
        <w:t>), za kar so v lanskem letu tudi že sprejeli nacionalno pravno podlago.</w:t>
      </w:r>
      <w:r w:rsidR="00AA75A9">
        <w:t xml:space="preserve"> Terorizem </w:t>
      </w:r>
      <w:r w:rsidR="00CB091A">
        <w:t xml:space="preserve">in druga huda kazniva dejanja </w:t>
      </w:r>
      <w:r w:rsidR="00AA75A9">
        <w:t xml:space="preserve">navsezadnje </w:t>
      </w:r>
      <w:r w:rsidR="00CB091A" w:rsidRPr="002F2750">
        <w:t xml:space="preserve">povzročajo </w:t>
      </w:r>
      <w:r w:rsidR="00D51381">
        <w:t xml:space="preserve">nepopravljivo škodo. Nesmiselne, nedolžne smrtne </w:t>
      </w:r>
      <w:r w:rsidR="00CB091A" w:rsidRPr="002F2750">
        <w:t xml:space="preserve"> žrtv</w:t>
      </w:r>
      <w:r w:rsidR="00D51381">
        <w:t>e in ogromna go</w:t>
      </w:r>
      <w:r w:rsidR="00CB091A" w:rsidRPr="002F2750">
        <w:t>spodarsk</w:t>
      </w:r>
      <w:r w:rsidR="00D51381">
        <w:t>a</w:t>
      </w:r>
      <w:r w:rsidR="00CB091A" w:rsidRPr="002F2750">
        <w:t xml:space="preserve"> škod</w:t>
      </w:r>
      <w:r w:rsidR="00D51381">
        <w:t>a sejejo strah med prebivalci. Zmanjšan ali neučinkovit</w:t>
      </w:r>
      <w:r w:rsidR="00CB091A" w:rsidRPr="002F2750">
        <w:t xml:space="preserve"> občutek varnosti, </w:t>
      </w:r>
      <w:r w:rsidR="00D51381">
        <w:t xml:space="preserve">je razlog </w:t>
      </w:r>
      <w:r w:rsidR="00CB091A" w:rsidRPr="002F2750">
        <w:t>k</w:t>
      </w:r>
      <w:r w:rsidR="00D51381">
        <w:t>i</w:t>
      </w:r>
      <w:r w:rsidR="00CB091A">
        <w:t xml:space="preserve"> </w:t>
      </w:r>
      <w:r w:rsidR="00CB091A" w:rsidRPr="002F2750">
        <w:t>posameznik</w:t>
      </w:r>
      <w:r w:rsidR="00D51381">
        <w:t>u</w:t>
      </w:r>
      <w:r w:rsidR="00CB091A" w:rsidRPr="002F2750">
        <w:t xml:space="preserve"> </w:t>
      </w:r>
      <w:r w:rsidR="00D51381">
        <w:t>o</w:t>
      </w:r>
      <w:r w:rsidR="00CB091A" w:rsidRPr="002F2750">
        <w:t>ne</w:t>
      </w:r>
      <w:r w:rsidR="00D51381">
        <w:t>mogoča</w:t>
      </w:r>
      <w:r w:rsidR="00CB091A" w:rsidRPr="002F2750">
        <w:t xml:space="preserve"> učinkovito </w:t>
      </w:r>
      <w:r w:rsidR="00D51381">
        <w:t>udejanjanje</w:t>
      </w:r>
      <w:r w:rsidR="00CB091A" w:rsidRPr="002F2750">
        <w:t xml:space="preserve"> </w:t>
      </w:r>
      <w:r w:rsidR="00D51381">
        <w:t>njegovih</w:t>
      </w:r>
      <w:r w:rsidR="00CB091A" w:rsidRPr="002F2750">
        <w:t xml:space="preserve"> </w:t>
      </w:r>
      <w:r w:rsidR="00641D06">
        <w:t>TČPS</w:t>
      </w:r>
      <w:r w:rsidR="00CB091A" w:rsidRPr="002F2750">
        <w:t>.</w:t>
      </w:r>
      <w:r w:rsidR="00CB091A">
        <w:t xml:space="preserve"> Zato ti varnostni o</w:t>
      </w:r>
      <w:r w:rsidR="00D51381">
        <w:t>dkloni</w:t>
      </w:r>
      <w:r w:rsidR="00CB091A">
        <w:t xml:space="preserve"> predstavljajo </w:t>
      </w:r>
      <w:r w:rsidR="00D51381">
        <w:t xml:space="preserve">brezkompromisne </w:t>
      </w:r>
      <w:r w:rsidR="00F12A8E">
        <w:t xml:space="preserve">grobe </w:t>
      </w:r>
      <w:r w:rsidR="00AA75A9" w:rsidRPr="007C3913">
        <w:t>napad</w:t>
      </w:r>
      <w:r w:rsidR="00D51381">
        <w:t>e</w:t>
      </w:r>
      <w:r w:rsidR="00AA75A9" w:rsidRPr="007C3913">
        <w:t xml:space="preserve"> na </w:t>
      </w:r>
      <w:r w:rsidR="00D51381">
        <w:t xml:space="preserve">osnovni </w:t>
      </w:r>
      <w:r w:rsidR="00AA75A9">
        <w:t xml:space="preserve">človekovi pravici; </w:t>
      </w:r>
      <w:r w:rsidR="00AA75A9" w:rsidRPr="007C3913">
        <w:t>svobodo in varnost</w:t>
      </w:r>
      <w:r w:rsidR="00D51381">
        <w:t>.</w:t>
      </w:r>
      <w:r w:rsidR="00AA75A9" w:rsidRPr="007C3913">
        <w:t xml:space="preserve"> </w:t>
      </w:r>
      <w:r w:rsidR="00D51381">
        <w:t xml:space="preserve">Slednji sta skozi družbeno pogodbo </w:t>
      </w:r>
      <w:r w:rsidR="00AA75A9" w:rsidRPr="007C3913">
        <w:t>temeljni vrednoti</w:t>
      </w:r>
      <w:r w:rsidR="009C0A98" w:rsidRPr="009C0A98">
        <w:t xml:space="preserve"> </w:t>
      </w:r>
      <w:r w:rsidR="009C0A98">
        <w:t xml:space="preserve">vsake </w:t>
      </w:r>
      <w:r w:rsidR="009C0A98" w:rsidRPr="007C3913">
        <w:t>demokratičn</w:t>
      </w:r>
      <w:r w:rsidR="009C0A98">
        <w:t>e države. Z</w:t>
      </w:r>
      <w:r w:rsidR="00F12A8E">
        <w:t>at</w:t>
      </w:r>
      <w:r w:rsidR="00A03205">
        <w:t>o</w:t>
      </w:r>
      <w:r w:rsidR="00AA75A9">
        <w:t xml:space="preserve"> b</w:t>
      </w:r>
      <w:r w:rsidR="00AA75A9" w:rsidRPr="007C3913">
        <w:t xml:space="preserve">oj proti </w:t>
      </w:r>
      <w:r w:rsidR="00AA75A9">
        <w:t xml:space="preserve">tej varnostni grožnji </w:t>
      </w:r>
      <w:r w:rsidR="00AA75A9" w:rsidRPr="007C3913">
        <w:t>posta</w:t>
      </w:r>
      <w:r w:rsidR="009C0A98">
        <w:t>ja</w:t>
      </w:r>
      <w:r w:rsidR="00AA75A9" w:rsidRPr="007C3913">
        <w:t xml:space="preserve"> prio</w:t>
      </w:r>
      <w:r w:rsidR="00AA75A9">
        <w:t>riteta vseh demokratičnih držav</w:t>
      </w:r>
      <w:r w:rsidR="009C0A98">
        <w:t xml:space="preserve"> in skupnosti</w:t>
      </w:r>
      <w:r w:rsidR="00AA75A9">
        <w:t>.</w:t>
      </w:r>
      <w:r w:rsidR="0067125A">
        <w:t xml:space="preserve"> </w:t>
      </w:r>
      <w:r w:rsidR="009C0A98">
        <w:t>Varnost enotnega prostora EU, kot tudi širše, zahteva</w:t>
      </w:r>
      <w:r w:rsidR="00F12A8E" w:rsidRPr="00BD7B88">
        <w:t xml:space="preserve"> sistem trdnega členjenja </w:t>
      </w:r>
      <w:r w:rsidR="00A03205">
        <w:t>vseh</w:t>
      </w:r>
      <w:r w:rsidR="009C0A98">
        <w:t xml:space="preserve"> </w:t>
      </w:r>
      <w:r w:rsidR="00F12A8E" w:rsidRPr="00BD7B88">
        <w:t>varnostn</w:t>
      </w:r>
      <w:r w:rsidR="00A03205">
        <w:t>ih</w:t>
      </w:r>
      <w:r w:rsidR="00F12A8E" w:rsidRPr="00BD7B88">
        <w:t xml:space="preserve"> </w:t>
      </w:r>
      <w:r w:rsidR="00A03205">
        <w:t>subjektov</w:t>
      </w:r>
      <w:r w:rsidR="009C0A98">
        <w:t>. Zato je izjemnega</w:t>
      </w:r>
      <w:r w:rsidR="00F12A8E" w:rsidRPr="00BD7B88">
        <w:t xml:space="preserve"> pome</w:t>
      </w:r>
      <w:r w:rsidR="009C0A98">
        <w:t>na</w:t>
      </w:r>
      <w:r w:rsidR="00F12A8E" w:rsidRPr="00BD7B88">
        <w:t xml:space="preserve">, da vsaka od </w:t>
      </w:r>
      <w:r w:rsidR="0067125A">
        <w:t>držav</w:t>
      </w:r>
      <w:r w:rsidR="00A03205">
        <w:t xml:space="preserve"> članic</w:t>
      </w:r>
      <w:r w:rsidR="009C0A98">
        <w:t>, kot tudi skupnosti</w:t>
      </w:r>
      <w:r w:rsidR="00F12A8E" w:rsidRPr="00BD7B88">
        <w:t xml:space="preserve"> dosledno odigra</w:t>
      </w:r>
      <w:r w:rsidR="009C0A98">
        <w:t>jo</w:t>
      </w:r>
      <w:r w:rsidR="00F12A8E" w:rsidRPr="00BD7B88">
        <w:t xml:space="preserve"> svojo vlog</w:t>
      </w:r>
      <w:r w:rsidR="009C0A98">
        <w:t xml:space="preserve">o. Zlasti v smislu osveščanja širše javnosti, strokovno </w:t>
      </w:r>
      <w:r w:rsidR="009C0A98">
        <w:lastRenderedPageBreak/>
        <w:t>pa v sistematičnem</w:t>
      </w:r>
      <w:r w:rsidR="00F12A8E" w:rsidRPr="00BD7B88">
        <w:t xml:space="preserve"> odkrivanj</w:t>
      </w:r>
      <w:r w:rsidR="009C0A98">
        <w:t>u</w:t>
      </w:r>
      <w:r w:rsidR="00F12A8E" w:rsidRPr="00BD7B88">
        <w:t xml:space="preserve"> in preprečevanj</w:t>
      </w:r>
      <w:r w:rsidR="009C0A98">
        <w:t>u vsake vrste terorja</w:t>
      </w:r>
      <w:r w:rsidR="00A03205">
        <w:t>, ki grobo posega v TČPS poštenih ljudi</w:t>
      </w:r>
      <w:r w:rsidR="009C0A98">
        <w:t>.</w:t>
      </w:r>
    </w:p>
    <w:p w:rsidR="00D10A45" w:rsidRPr="00A33E6C" w:rsidRDefault="00A33E6C" w:rsidP="00A33E6C">
      <w:pPr>
        <w:pStyle w:val="Naslov2"/>
        <w:rPr>
          <w:rFonts w:ascii="Garamond" w:hAnsi="Garamond"/>
          <w:i w:val="0"/>
        </w:rPr>
      </w:pPr>
      <w:bookmarkStart w:id="91" w:name="_Toc424295947"/>
      <w:r w:rsidRPr="00A33E6C">
        <w:rPr>
          <w:rFonts w:ascii="Garamond" w:hAnsi="Garamond"/>
          <w:i w:val="0"/>
        </w:rPr>
        <w:t xml:space="preserve">Utemeljitev potrebe po uporabi </w:t>
      </w:r>
      <w:r w:rsidR="002F4F77">
        <w:rPr>
          <w:rFonts w:ascii="Garamond" w:hAnsi="Garamond"/>
          <w:i w:val="0"/>
        </w:rPr>
        <w:t xml:space="preserve">in hrambi </w:t>
      </w:r>
      <w:r w:rsidRPr="00A33E6C">
        <w:rPr>
          <w:rFonts w:ascii="Garamond" w:hAnsi="Garamond"/>
          <w:i w:val="0"/>
        </w:rPr>
        <w:t>podatkov</w:t>
      </w:r>
      <w:bookmarkEnd w:id="91"/>
      <w:r w:rsidRPr="00A33E6C">
        <w:rPr>
          <w:rFonts w:ascii="Garamond" w:hAnsi="Garamond"/>
          <w:i w:val="0"/>
        </w:rPr>
        <w:t xml:space="preserve"> </w:t>
      </w:r>
    </w:p>
    <w:p w:rsidR="002877B2" w:rsidRPr="005E488C" w:rsidRDefault="00A03205" w:rsidP="00A03205">
      <w:r w:rsidRPr="005E488C">
        <w:t>Potrebno je poudariti, da v primeru uvajanja obdelave</w:t>
      </w:r>
      <w:r w:rsidR="003F3507" w:rsidRPr="005E488C">
        <w:t xml:space="preserve"> in uporabe</w:t>
      </w:r>
      <w:r w:rsidRPr="005E488C">
        <w:t xml:space="preserve"> podatkov o potnikih </w:t>
      </w:r>
      <w:r w:rsidR="00956ECF" w:rsidRPr="005E488C">
        <w:t xml:space="preserve">(PNR) </w:t>
      </w:r>
      <w:r w:rsidRPr="005E488C">
        <w:t xml:space="preserve">ne gre za popolnoma novo, </w:t>
      </w:r>
      <w:r w:rsidR="00F50A5E" w:rsidRPr="005E488C">
        <w:t xml:space="preserve">temveč za </w:t>
      </w:r>
      <w:r w:rsidRPr="005E488C">
        <w:t>razšir</w:t>
      </w:r>
      <w:r w:rsidR="000E16C9" w:rsidRPr="005E488C">
        <w:t xml:space="preserve">itev </w:t>
      </w:r>
      <w:r w:rsidRPr="005E488C">
        <w:t>policijsk</w:t>
      </w:r>
      <w:r w:rsidR="000E16C9" w:rsidRPr="005E488C">
        <w:t>ega</w:t>
      </w:r>
      <w:r w:rsidRPr="005E488C">
        <w:t xml:space="preserve"> pooblastil</w:t>
      </w:r>
      <w:r w:rsidR="000E16C9" w:rsidRPr="005E488C">
        <w:t xml:space="preserve">a za obdelavo </w:t>
      </w:r>
      <w:r w:rsidR="00DF4722" w:rsidRPr="005E488C">
        <w:t xml:space="preserve">sorodnih </w:t>
      </w:r>
      <w:r w:rsidR="000E16C9" w:rsidRPr="005E488C">
        <w:t xml:space="preserve">podatkov, ki </w:t>
      </w:r>
      <w:r w:rsidR="00956ECF" w:rsidRPr="005E488C">
        <w:t xml:space="preserve">se trenutno izvaja skladno z določbami </w:t>
      </w:r>
      <w:r w:rsidRPr="005E488C">
        <w:t>Zakon</w:t>
      </w:r>
      <w:r w:rsidR="000E16C9" w:rsidRPr="005E488C">
        <w:t>a</w:t>
      </w:r>
      <w:r w:rsidRPr="005E488C">
        <w:t xml:space="preserve"> o letalstvu (Uradni list RS, št. 81/10, z dne 15. 10. 2010), </w:t>
      </w:r>
      <w:r w:rsidR="003F3507" w:rsidRPr="005E488C">
        <w:t xml:space="preserve">ki predstavljajo implementacijo </w:t>
      </w:r>
      <w:r w:rsidRPr="005E488C">
        <w:t>Direktiv</w:t>
      </w:r>
      <w:r w:rsidR="003F3507" w:rsidRPr="005E488C">
        <w:t>e</w:t>
      </w:r>
      <w:r w:rsidRPr="005E488C">
        <w:t xml:space="preserve"> Sveta 2004/82/ES z dne 29. aprila 2004 o dolžnosti prevoznikov, da posredujejo </w:t>
      </w:r>
      <w:r w:rsidR="003F3507" w:rsidRPr="005E488C">
        <w:t xml:space="preserve">predhodne podatke o potnikih, t.i. </w:t>
      </w:r>
      <w:proofErr w:type="spellStart"/>
      <w:r w:rsidR="003F3507" w:rsidRPr="005E488C">
        <w:t>Advance</w:t>
      </w:r>
      <w:proofErr w:type="spellEnd"/>
      <w:r w:rsidR="003F3507" w:rsidRPr="005E488C">
        <w:t xml:space="preserve"> </w:t>
      </w:r>
      <w:proofErr w:type="spellStart"/>
      <w:r w:rsidR="003F3507" w:rsidRPr="005E488C">
        <w:t>Passenger</w:t>
      </w:r>
      <w:proofErr w:type="spellEnd"/>
      <w:r w:rsidR="003F3507" w:rsidRPr="005E488C">
        <w:t xml:space="preserve"> </w:t>
      </w:r>
      <w:proofErr w:type="spellStart"/>
      <w:r w:rsidR="003F3507" w:rsidRPr="005E488C">
        <w:t>Information</w:t>
      </w:r>
      <w:proofErr w:type="spellEnd"/>
      <w:r w:rsidR="003F3507" w:rsidRPr="005E488C">
        <w:t xml:space="preserve">, (v nadaljevanju podatki API). </w:t>
      </w:r>
      <w:r w:rsidR="00DF4722" w:rsidRPr="005E488C">
        <w:t>D</w:t>
      </w:r>
      <w:r w:rsidR="003F3507" w:rsidRPr="005E488C">
        <w:t>oločba</w:t>
      </w:r>
      <w:r w:rsidR="00956ECF" w:rsidRPr="005E488C">
        <w:t xml:space="preserve">, </w:t>
      </w:r>
      <w:r w:rsidRPr="005E488C">
        <w:t xml:space="preserve">v smislu </w:t>
      </w:r>
      <w:r w:rsidR="00956ECF" w:rsidRPr="005E488C">
        <w:t>boja proti nezakonitemu priseljevanju (</w:t>
      </w:r>
      <w:r w:rsidRPr="005E488C">
        <w:t>k</w:t>
      </w:r>
      <w:r w:rsidR="003F3507" w:rsidRPr="005E488C">
        <w:t>ar</w:t>
      </w:r>
      <w:r w:rsidRPr="005E488C">
        <w:t xml:space="preserve"> kompleksno sodi </w:t>
      </w:r>
      <w:r w:rsidR="003F3507" w:rsidRPr="005E488C">
        <w:t xml:space="preserve">tudi </w:t>
      </w:r>
      <w:r w:rsidR="00956ECF" w:rsidRPr="005E488C">
        <w:t xml:space="preserve">na področje odkrivanja in preprečevanja </w:t>
      </w:r>
      <w:r w:rsidRPr="005E488C">
        <w:t xml:space="preserve">kriminalitete) v 3. členu, narekuje letalskim prevoznikom dolžnost, da »na zahtevo organov, odgovornih za izvajanje kontrole oseb na zunanjih mejah, do konca prijave potnikov posredujejo informacije o potnikih, ki jih bodo prepeljali na določen mejni prehod, preko katerega bodo te osebe vstopile na ozemlje države članice«. </w:t>
      </w:r>
    </w:p>
    <w:p w:rsidR="003C77ED" w:rsidRPr="005E488C" w:rsidRDefault="003C77ED" w:rsidP="003C77ED">
      <w:r w:rsidRPr="005E488C">
        <w:t xml:space="preserve">Direktiva Sveta 2004/82/ES države članice zavezuje tudi k sprejetju potrebnih ukrepov in sankcij zoper prevoznike, ki takih informacij pristojnim organom za izvajanje mejnih kontrol ne bi ali bi jih napačno posredovali. Čas za popolno implementacijo določb te direktive v nacionalno zakonodajo je minil 5. septembra 2006. Slovenija je z vsebinskim vnosom direktive v nacionalno zakonodajo, izpolnila svojo dolžnost, vendar pa prevozniki do danes svojih dolžnosti še ne izpolnjujejo v celoti, saj pošiljajo nepopolne podatke API, ki so v nedoslednih formatih neprimerni za operativno rabo. </w:t>
      </w:r>
    </w:p>
    <w:p w:rsidR="00E90F4C" w:rsidRPr="005E488C" w:rsidRDefault="002877B2" w:rsidP="00A03205">
      <w:r w:rsidRPr="005E488C">
        <w:t>Podatki API so razvidni iz strojno berljive vrstice potovalnega dokumenta potnika, ki jih l</w:t>
      </w:r>
      <w:r w:rsidR="00E90F4C" w:rsidRPr="005E488C">
        <w:t xml:space="preserve">etalski prevozniki shranjujejo v sistemu vzletne kontrole (DCS - </w:t>
      </w:r>
      <w:proofErr w:type="spellStart"/>
      <w:r w:rsidR="00E90F4C" w:rsidRPr="005E488C">
        <w:t>Departure</w:t>
      </w:r>
      <w:proofErr w:type="spellEnd"/>
      <w:r w:rsidR="00E90F4C" w:rsidRPr="005E488C">
        <w:t xml:space="preserve"> </w:t>
      </w:r>
      <w:proofErr w:type="spellStart"/>
      <w:r w:rsidR="00E90F4C" w:rsidRPr="005E488C">
        <w:t>Control</w:t>
      </w:r>
      <w:proofErr w:type="spellEnd"/>
      <w:r w:rsidR="00E90F4C" w:rsidRPr="005E488C">
        <w:t xml:space="preserve"> </w:t>
      </w:r>
      <w:proofErr w:type="spellStart"/>
      <w:r w:rsidR="00E90F4C" w:rsidRPr="005E488C">
        <w:t>System</w:t>
      </w:r>
      <w:proofErr w:type="spellEnd"/>
      <w:r w:rsidR="00E90F4C" w:rsidRPr="005E488C">
        <w:t>)</w:t>
      </w:r>
      <w:r w:rsidR="003A14E8" w:rsidRPr="005E488C">
        <w:t>. M</w:t>
      </w:r>
      <w:r w:rsidR="00E90F4C" w:rsidRPr="005E488C">
        <w:t xml:space="preserve">ednarodne organizacije (WCO, IATA, ICAO) </w:t>
      </w:r>
      <w:r w:rsidR="003A14E8" w:rsidRPr="005E488C">
        <w:t xml:space="preserve">so </w:t>
      </w:r>
      <w:r w:rsidR="00E90F4C" w:rsidRPr="005E488C">
        <w:t xml:space="preserve">z namenom </w:t>
      </w:r>
      <w:r w:rsidR="00C07558" w:rsidRPr="005E488C">
        <w:t xml:space="preserve">učinkovitega posredovanja </w:t>
      </w:r>
      <w:r w:rsidR="00DF4722" w:rsidRPr="005E488C">
        <w:t xml:space="preserve">teh podatkov </w:t>
      </w:r>
      <w:r w:rsidR="00C07558" w:rsidRPr="005E488C">
        <w:t xml:space="preserve">organom, ki izvajajo mejno kontrolo, </w:t>
      </w:r>
      <w:r w:rsidR="00E90F4C" w:rsidRPr="005E488C">
        <w:t>pripravile smernice</w:t>
      </w:r>
      <w:r w:rsidR="00C07558" w:rsidRPr="005E488C">
        <w:rPr>
          <w:rStyle w:val="Sprotnaopomba-sklic"/>
        </w:rPr>
        <w:footnoteReference w:id="18"/>
      </w:r>
      <w:r w:rsidR="00DF4722" w:rsidRPr="005E488C">
        <w:t xml:space="preserve">. V le-teh </w:t>
      </w:r>
      <w:r w:rsidR="00C07558" w:rsidRPr="005E488C">
        <w:t xml:space="preserve">je naveden tudi </w:t>
      </w:r>
      <w:r w:rsidR="003A14E8" w:rsidRPr="005E488C">
        <w:t xml:space="preserve">razširjen </w:t>
      </w:r>
      <w:r w:rsidR="00C07558" w:rsidRPr="005E488C">
        <w:t>nabor teh podatkov</w:t>
      </w:r>
      <w:r w:rsidR="00C362B6" w:rsidRPr="005E488C">
        <w:rPr>
          <w:rStyle w:val="Sprotnaopomba-sklic"/>
        </w:rPr>
        <w:footnoteReference w:id="19"/>
      </w:r>
      <w:r w:rsidR="003A0B68" w:rsidRPr="005E488C">
        <w:t>, ki jih letalski prevozniki enotno zbirajo</w:t>
      </w:r>
      <w:r w:rsidR="00E90F4C" w:rsidRPr="005E488C">
        <w:t>:</w:t>
      </w:r>
    </w:p>
    <w:p w:rsidR="00CF5AEB" w:rsidRPr="005E488C" w:rsidRDefault="00CF5AEB" w:rsidP="00CF5AEB">
      <w:pPr>
        <w:rPr>
          <w:i/>
        </w:rPr>
      </w:pPr>
      <w:r w:rsidRPr="005E488C">
        <w:rPr>
          <w:i/>
        </w:rPr>
        <w:t>Podatki o letu:</w:t>
      </w:r>
    </w:p>
    <w:p w:rsidR="00CF5AEB" w:rsidRPr="005E488C" w:rsidRDefault="00CF5AEB" w:rsidP="00B73E10">
      <w:pPr>
        <w:numPr>
          <w:ilvl w:val="0"/>
          <w:numId w:val="17"/>
        </w:numPr>
        <w:spacing w:line="240" w:lineRule="auto"/>
      </w:pPr>
      <w:r w:rsidRPr="005E488C">
        <w:t xml:space="preserve">podatki o letu (IATA </w:t>
      </w:r>
      <w:proofErr w:type="spellStart"/>
      <w:r w:rsidRPr="005E488C">
        <w:t>Airline</w:t>
      </w:r>
      <w:proofErr w:type="spellEnd"/>
      <w:r w:rsidRPr="005E488C">
        <w:t xml:space="preserve"> </w:t>
      </w:r>
      <w:proofErr w:type="spellStart"/>
      <w:r w:rsidRPr="005E488C">
        <w:t>code</w:t>
      </w:r>
      <w:proofErr w:type="spellEnd"/>
      <w:r w:rsidRPr="005E488C">
        <w:t xml:space="preserve"> </w:t>
      </w:r>
      <w:proofErr w:type="spellStart"/>
      <w:r w:rsidRPr="005E488C">
        <w:t>and</w:t>
      </w:r>
      <w:proofErr w:type="spellEnd"/>
      <w:r w:rsidRPr="005E488C">
        <w:t xml:space="preserve"> </w:t>
      </w:r>
      <w:proofErr w:type="spellStart"/>
      <w:r w:rsidRPr="005E488C">
        <w:t>flight</w:t>
      </w:r>
      <w:proofErr w:type="spellEnd"/>
      <w:r w:rsidRPr="005E488C">
        <w:t xml:space="preserve"> </w:t>
      </w:r>
      <w:proofErr w:type="spellStart"/>
      <w:r w:rsidRPr="005E488C">
        <w:t>number</w:t>
      </w:r>
      <w:proofErr w:type="spellEnd"/>
      <w:r w:rsidRPr="005E488C">
        <w:t xml:space="preserve">), </w:t>
      </w:r>
    </w:p>
    <w:p w:rsidR="00CF5AEB" w:rsidRPr="005E488C" w:rsidRDefault="00CF5AEB" w:rsidP="00B73E10">
      <w:pPr>
        <w:numPr>
          <w:ilvl w:val="0"/>
          <w:numId w:val="17"/>
        </w:numPr>
        <w:spacing w:line="240" w:lineRule="auto"/>
        <w:rPr>
          <w:b/>
          <w:i/>
        </w:rPr>
      </w:pPr>
      <w:r w:rsidRPr="005E488C">
        <w:t>načrtovan datum in ura vzleta</w:t>
      </w:r>
      <w:r w:rsidR="00B73E10" w:rsidRPr="005E488C">
        <w:t xml:space="preserve"> in </w:t>
      </w:r>
      <w:r w:rsidRPr="005E488C">
        <w:t xml:space="preserve">pristanka, </w:t>
      </w:r>
    </w:p>
    <w:p w:rsidR="00CF5AEB" w:rsidRPr="005E488C" w:rsidRDefault="00CF5AEB" w:rsidP="00B73E10">
      <w:pPr>
        <w:numPr>
          <w:ilvl w:val="0"/>
          <w:numId w:val="17"/>
        </w:numPr>
        <w:spacing w:line="240" w:lineRule="auto"/>
      </w:pPr>
      <w:r w:rsidRPr="005E488C">
        <w:rPr>
          <w:b/>
          <w:i/>
        </w:rPr>
        <w:t>kraj vzleta in pristanka letala,</w:t>
      </w:r>
    </w:p>
    <w:p w:rsidR="00CF5AEB" w:rsidRPr="005E488C" w:rsidRDefault="00CF5AEB" w:rsidP="00B73E10">
      <w:pPr>
        <w:numPr>
          <w:ilvl w:val="0"/>
          <w:numId w:val="17"/>
        </w:numPr>
        <w:spacing w:line="240" w:lineRule="auto"/>
      </w:pPr>
      <w:r w:rsidRPr="005E488C">
        <w:t>število vseh potnikov,</w:t>
      </w:r>
    </w:p>
    <w:p w:rsidR="00CF5AEB" w:rsidRPr="005E488C" w:rsidRDefault="00CF5AEB" w:rsidP="00CF5AEB">
      <w:pPr>
        <w:rPr>
          <w:i/>
        </w:rPr>
      </w:pPr>
      <w:r w:rsidRPr="005E488C">
        <w:rPr>
          <w:i/>
        </w:rPr>
        <w:t>Podatki o potniku:</w:t>
      </w:r>
    </w:p>
    <w:p w:rsidR="00CF5AEB" w:rsidRPr="005E488C" w:rsidRDefault="00CF5AEB" w:rsidP="00B73E10">
      <w:pPr>
        <w:numPr>
          <w:ilvl w:val="0"/>
          <w:numId w:val="18"/>
        </w:numPr>
        <w:spacing w:line="240" w:lineRule="auto"/>
        <w:rPr>
          <w:b/>
          <w:i/>
        </w:rPr>
      </w:pPr>
      <w:r w:rsidRPr="005E488C">
        <w:t>š</w:t>
      </w:r>
      <w:r w:rsidR="00B73E10" w:rsidRPr="005E488C">
        <w:t>tevilka potovalnega dokumenta (p</w:t>
      </w:r>
      <w:r w:rsidRPr="005E488C">
        <w:t>otni list ali drug pot</w:t>
      </w:r>
      <w:r w:rsidR="00602EC6" w:rsidRPr="005E488C">
        <w:t>ovalni dokument</w:t>
      </w:r>
      <w:r w:rsidRPr="005E488C">
        <w:t>),</w:t>
      </w:r>
    </w:p>
    <w:p w:rsidR="00CF5AEB" w:rsidRPr="005E488C" w:rsidRDefault="00CF5AEB" w:rsidP="00B73E10">
      <w:pPr>
        <w:numPr>
          <w:ilvl w:val="0"/>
          <w:numId w:val="18"/>
        </w:numPr>
        <w:spacing w:line="240" w:lineRule="auto"/>
      </w:pPr>
      <w:r w:rsidRPr="005E488C">
        <w:rPr>
          <w:b/>
        </w:rPr>
        <w:lastRenderedPageBreak/>
        <w:t xml:space="preserve">nacionalnost potovalnega dokumenta </w:t>
      </w:r>
      <w:r w:rsidRPr="005E488C">
        <w:t>(država ali organizacija, odgovorna za izdajo pot</w:t>
      </w:r>
      <w:r w:rsidR="00602EC6" w:rsidRPr="005E488C">
        <w:t>ovalnega dokumenta</w:t>
      </w:r>
      <w:r w:rsidRPr="005E488C">
        <w:t>),</w:t>
      </w:r>
    </w:p>
    <w:p w:rsidR="00CF5AEB" w:rsidRPr="005E488C" w:rsidRDefault="00CF5AEB" w:rsidP="00B73E10">
      <w:pPr>
        <w:numPr>
          <w:ilvl w:val="0"/>
          <w:numId w:val="18"/>
        </w:numPr>
        <w:spacing w:line="240" w:lineRule="auto"/>
      </w:pPr>
      <w:r w:rsidRPr="005E488C">
        <w:t>vrsta potovalnega dokumenta (</w:t>
      </w:r>
      <w:r w:rsidR="00602EC6" w:rsidRPr="005E488C">
        <w:t xml:space="preserve">identifikator za </w:t>
      </w:r>
      <w:r w:rsidRPr="005E488C">
        <w:t>opredelit</w:t>
      </w:r>
      <w:r w:rsidR="00602EC6" w:rsidRPr="005E488C">
        <w:t>ev</w:t>
      </w:r>
      <w:r w:rsidRPr="005E488C">
        <w:t xml:space="preserve"> vrst</w:t>
      </w:r>
      <w:r w:rsidR="00602EC6" w:rsidRPr="005E488C">
        <w:t>e potovalnega dokumenta</w:t>
      </w:r>
      <w:r w:rsidRPr="005E488C">
        <w:t>),</w:t>
      </w:r>
    </w:p>
    <w:p w:rsidR="00CF5AEB" w:rsidRPr="005E488C" w:rsidRDefault="00CF5AEB" w:rsidP="00B73E10">
      <w:pPr>
        <w:numPr>
          <w:ilvl w:val="0"/>
          <w:numId w:val="18"/>
        </w:numPr>
        <w:spacing w:line="240" w:lineRule="auto"/>
      </w:pPr>
      <w:r w:rsidRPr="005E488C">
        <w:rPr>
          <w:b/>
        </w:rPr>
        <w:t>datum</w:t>
      </w:r>
      <w:r w:rsidR="00B73E10" w:rsidRPr="005E488C">
        <w:rPr>
          <w:b/>
        </w:rPr>
        <w:t xml:space="preserve"> poteka potovalnega dokumenta </w:t>
      </w:r>
      <w:r w:rsidR="00B73E10" w:rsidRPr="005E488C">
        <w:t>(d</w:t>
      </w:r>
      <w:r w:rsidRPr="005E488C">
        <w:t xml:space="preserve">atum poteka veljavnosti </w:t>
      </w:r>
      <w:r w:rsidR="00602EC6" w:rsidRPr="005E488C">
        <w:t>potovalnega dokumenta</w:t>
      </w:r>
      <w:r w:rsidRPr="005E488C">
        <w:t>),</w:t>
      </w:r>
    </w:p>
    <w:p w:rsidR="00CF5AEB" w:rsidRPr="005E488C" w:rsidRDefault="00CF5AEB" w:rsidP="00B73E10">
      <w:pPr>
        <w:numPr>
          <w:ilvl w:val="0"/>
          <w:numId w:val="18"/>
        </w:numPr>
        <w:spacing w:line="240" w:lineRule="auto"/>
      </w:pPr>
      <w:r w:rsidRPr="005E488C">
        <w:t>priimek / ime  (</w:t>
      </w:r>
      <w:r w:rsidR="00B73E10" w:rsidRPr="005E488C">
        <w:t>p</w:t>
      </w:r>
      <w:r w:rsidRPr="005E488C">
        <w:t xml:space="preserve">riimek in ime(-na) imetnika, kot je prikazan na </w:t>
      </w:r>
      <w:r w:rsidR="00602EC6" w:rsidRPr="005E488C">
        <w:t>potovalnem dokumentu</w:t>
      </w:r>
      <w:r w:rsidRPr="005E488C">
        <w:t>),</w:t>
      </w:r>
    </w:p>
    <w:p w:rsidR="00CF5AEB" w:rsidRPr="005E488C" w:rsidRDefault="00CF5AEB" w:rsidP="00B73E10">
      <w:pPr>
        <w:numPr>
          <w:ilvl w:val="0"/>
          <w:numId w:val="18"/>
        </w:numPr>
        <w:spacing w:line="240" w:lineRule="auto"/>
      </w:pPr>
      <w:r w:rsidRPr="005E488C">
        <w:t xml:space="preserve">datum rojstva, </w:t>
      </w:r>
    </w:p>
    <w:p w:rsidR="00CF5AEB" w:rsidRPr="005E488C" w:rsidRDefault="00CF5AEB" w:rsidP="00B73E10">
      <w:pPr>
        <w:numPr>
          <w:ilvl w:val="0"/>
          <w:numId w:val="18"/>
        </w:numPr>
        <w:spacing w:line="240" w:lineRule="auto"/>
        <w:rPr>
          <w:b/>
        </w:rPr>
      </w:pPr>
      <w:r w:rsidRPr="005E488C">
        <w:rPr>
          <w:b/>
        </w:rPr>
        <w:t>spol,</w:t>
      </w:r>
    </w:p>
    <w:p w:rsidR="00CF5AEB" w:rsidRPr="005E488C" w:rsidRDefault="00CF5AEB" w:rsidP="00B73E10">
      <w:pPr>
        <w:numPr>
          <w:ilvl w:val="0"/>
          <w:numId w:val="18"/>
        </w:numPr>
        <w:spacing w:line="240" w:lineRule="auto"/>
      </w:pPr>
      <w:r w:rsidRPr="005E488C">
        <w:t>državljanstvo,</w:t>
      </w:r>
    </w:p>
    <w:p w:rsidR="00CF5AEB" w:rsidRPr="005E488C" w:rsidRDefault="00CF5AEB" w:rsidP="00B73E10">
      <w:pPr>
        <w:numPr>
          <w:ilvl w:val="0"/>
          <w:numId w:val="18"/>
        </w:numPr>
        <w:spacing w:line="240" w:lineRule="auto"/>
        <w:rPr>
          <w:b/>
        </w:rPr>
      </w:pPr>
      <w:r w:rsidRPr="005E488C">
        <w:rPr>
          <w:b/>
        </w:rPr>
        <w:t xml:space="preserve">status osebe </w:t>
      </w:r>
      <w:r w:rsidRPr="005E488C">
        <w:t>(potnik, član posadke, v tranzitu),</w:t>
      </w:r>
    </w:p>
    <w:p w:rsidR="00CF5AEB" w:rsidRPr="005E488C" w:rsidRDefault="00CF5AEB" w:rsidP="00B73E10">
      <w:pPr>
        <w:numPr>
          <w:ilvl w:val="0"/>
          <w:numId w:val="18"/>
        </w:numPr>
        <w:spacing w:line="240" w:lineRule="auto"/>
      </w:pPr>
      <w:r w:rsidRPr="005E488C">
        <w:t>kraj vkrcanja (kraj kjer je popotnik začel potovanje),</w:t>
      </w:r>
    </w:p>
    <w:p w:rsidR="00CF5AEB" w:rsidRPr="005E488C" w:rsidRDefault="00B73E10" w:rsidP="00B73E10">
      <w:pPr>
        <w:numPr>
          <w:ilvl w:val="0"/>
          <w:numId w:val="18"/>
        </w:numPr>
        <w:spacing w:line="240" w:lineRule="auto"/>
      </w:pPr>
      <w:r w:rsidRPr="005E488C">
        <w:t>mejni prehod vstopa</w:t>
      </w:r>
      <w:r w:rsidR="00CF5AEB" w:rsidRPr="005E488C">
        <w:t xml:space="preserve"> potnika </w:t>
      </w:r>
      <w:r w:rsidRPr="005E488C">
        <w:t xml:space="preserve">na območje </w:t>
      </w:r>
      <w:r w:rsidR="00CF5AEB" w:rsidRPr="005E488C">
        <w:t>Scheng</w:t>
      </w:r>
      <w:r w:rsidRPr="005E488C">
        <w:t>e</w:t>
      </w:r>
      <w:r w:rsidR="00CF5AEB" w:rsidRPr="005E488C">
        <w:t>n</w:t>
      </w:r>
      <w:r w:rsidRPr="005E488C">
        <w:t>a</w:t>
      </w:r>
      <w:r w:rsidR="00CF5AEB" w:rsidRPr="005E488C">
        <w:t xml:space="preserve">, </w:t>
      </w:r>
    </w:p>
    <w:p w:rsidR="00CF5AEB" w:rsidRPr="005E488C" w:rsidRDefault="00CF5AEB" w:rsidP="00B73E10">
      <w:pPr>
        <w:numPr>
          <w:ilvl w:val="0"/>
          <w:numId w:val="18"/>
        </w:numPr>
        <w:spacing w:line="240" w:lineRule="auto"/>
        <w:rPr>
          <w:b/>
        </w:rPr>
      </w:pPr>
      <w:r w:rsidRPr="005E488C">
        <w:rPr>
          <w:b/>
        </w:rPr>
        <w:t>kraj v tranzitu,</w:t>
      </w:r>
    </w:p>
    <w:p w:rsidR="00CF5AEB" w:rsidRPr="005E488C" w:rsidRDefault="00CF5AEB" w:rsidP="00B73E10">
      <w:pPr>
        <w:numPr>
          <w:ilvl w:val="0"/>
          <w:numId w:val="18"/>
        </w:numPr>
        <w:spacing w:line="240" w:lineRule="auto"/>
        <w:rPr>
          <w:b/>
        </w:rPr>
      </w:pPr>
      <w:r w:rsidRPr="005E488C">
        <w:rPr>
          <w:b/>
        </w:rPr>
        <w:t xml:space="preserve">PNR </w:t>
      </w:r>
      <w:proofErr w:type="spellStart"/>
      <w:r w:rsidR="00602EC6" w:rsidRPr="005E488C">
        <w:rPr>
          <w:b/>
        </w:rPr>
        <w:t>l</w:t>
      </w:r>
      <w:r w:rsidRPr="005E488C">
        <w:rPr>
          <w:b/>
        </w:rPr>
        <w:t>o</w:t>
      </w:r>
      <w:r w:rsidR="00602EC6" w:rsidRPr="005E488C">
        <w:rPr>
          <w:b/>
        </w:rPr>
        <w:t>k</w:t>
      </w:r>
      <w:r w:rsidRPr="005E488C">
        <w:rPr>
          <w:b/>
        </w:rPr>
        <w:t>ator</w:t>
      </w:r>
      <w:proofErr w:type="spellEnd"/>
      <w:r w:rsidRPr="005E488C">
        <w:rPr>
          <w:b/>
        </w:rPr>
        <w:t>,</w:t>
      </w:r>
    </w:p>
    <w:p w:rsidR="00CF5AEB" w:rsidRPr="005E488C" w:rsidRDefault="00CF5AEB" w:rsidP="00B73E10">
      <w:pPr>
        <w:numPr>
          <w:ilvl w:val="0"/>
          <w:numId w:val="18"/>
        </w:numPr>
        <w:spacing w:line="240" w:lineRule="auto"/>
        <w:rPr>
          <w:b/>
        </w:rPr>
      </w:pPr>
      <w:r w:rsidRPr="005E488C">
        <w:rPr>
          <w:b/>
        </w:rPr>
        <w:t xml:space="preserve">podatki o sedežu potnika, </w:t>
      </w:r>
    </w:p>
    <w:p w:rsidR="00F16062" w:rsidRPr="005E488C" w:rsidRDefault="00CF5AEB" w:rsidP="00B73E10">
      <w:pPr>
        <w:numPr>
          <w:ilvl w:val="0"/>
          <w:numId w:val="18"/>
        </w:numPr>
        <w:spacing w:line="240" w:lineRule="auto"/>
        <w:rPr>
          <w:b/>
        </w:rPr>
      </w:pPr>
      <w:r w:rsidRPr="005E488C">
        <w:rPr>
          <w:b/>
        </w:rPr>
        <w:t>podatki o prtljagi (štev</w:t>
      </w:r>
      <w:r w:rsidR="00602EC6" w:rsidRPr="005E488C">
        <w:rPr>
          <w:b/>
        </w:rPr>
        <w:t xml:space="preserve">ilo kosov in teža </w:t>
      </w:r>
      <w:r w:rsidRPr="005E488C">
        <w:rPr>
          <w:b/>
        </w:rPr>
        <w:t>povezana z vsakim)</w:t>
      </w:r>
      <w:r w:rsidR="00602EC6" w:rsidRPr="005E488C">
        <w:rPr>
          <w:b/>
        </w:rPr>
        <w:t>.</w:t>
      </w:r>
    </w:p>
    <w:p w:rsidR="00AC7E26" w:rsidRPr="005E488C" w:rsidRDefault="00AC7E26" w:rsidP="00A03205"/>
    <w:p w:rsidR="008D328E" w:rsidRDefault="003C77ED" w:rsidP="00A03205">
      <w:r w:rsidRPr="005E488C">
        <w:t>N</w:t>
      </w:r>
      <w:r w:rsidR="0018407C" w:rsidRPr="005E488C">
        <w:t xml:space="preserve">abor podatkov API iz smernic je dejansko širši, kot ga predvideva </w:t>
      </w:r>
      <w:r w:rsidRPr="005E488C">
        <w:t>zgoraj navedena d</w:t>
      </w:r>
      <w:r w:rsidR="0018407C" w:rsidRPr="005E488C">
        <w:t xml:space="preserve">irektiva, vendar dodatni podatki </w:t>
      </w:r>
      <w:r w:rsidRPr="005E488C">
        <w:t xml:space="preserve">vezani na </w:t>
      </w:r>
      <w:r w:rsidR="0018407C" w:rsidRPr="005E488C">
        <w:t>oseb</w:t>
      </w:r>
      <w:r w:rsidRPr="005E488C">
        <w:t>o</w:t>
      </w:r>
      <w:r w:rsidR="0018407C" w:rsidRPr="005E488C">
        <w:t xml:space="preserve"> pomenijo zgolj konkretizacijo nekaterih zakonsko </w:t>
      </w:r>
      <w:r w:rsidRPr="005E488C">
        <w:t xml:space="preserve">že </w:t>
      </w:r>
      <w:r w:rsidR="0018407C" w:rsidRPr="005E488C">
        <w:t>določenih podatkov, ki se nanašajo na potovalni dokument</w:t>
      </w:r>
      <w:r w:rsidRPr="005E488C">
        <w:t xml:space="preserve"> in spol. Dodana sta dva nova podatka o potnikovem sedežu in njegovi prtljagi. Ostali dodani podatki se nanašajo na posamezen let. Glede na to, da podatki API predstavljajo preverjene podatke</w:t>
      </w:r>
      <w:r w:rsidR="0018407C" w:rsidRPr="005E488C">
        <w:t xml:space="preserve"> </w:t>
      </w:r>
      <w:r w:rsidRPr="005E488C">
        <w:t xml:space="preserve">o potniku in letu, so zato tudi relevantni za </w:t>
      </w:r>
      <w:r w:rsidR="00F07F57" w:rsidRPr="005E488C">
        <w:t xml:space="preserve">uporabo. Za učinkovito analitično obdelavo prav gotovo predstavljajo dodano vrednost podatkom PNR iz sistema rezervacij letalskih kart, ki sami po sebi </w:t>
      </w:r>
      <w:r w:rsidR="00A40779" w:rsidRPr="005E488C">
        <w:t>še ne omogočajo</w:t>
      </w:r>
      <w:r w:rsidR="00A40779">
        <w:t xml:space="preserve"> popolno identifikacijo posameznega potnika</w:t>
      </w:r>
      <w:r w:rsidR="00885EA6">
        <w:t xml:space="preserve">. </w:t>
      </w:r>
      <w:r w:rsidR="008D328E">
        <w:t xml:space="preserve">To dodano vrednost dokazujejo že potovalne agencije, preko katerih lahko letalski potniki rezervirajo letalske vozovnice. Z obdelavo osebnih podatkov, ki jim jih pošljejo potniki ob rezervaciji vozovnice, namreč že ocenjujejo potnike za njihove komercialne namene. </w:t>
      </w:r>
      <w:r w:rsidR="003C1DA6">
        <w:t xml:space="preserve">Zavedamo se, da gre v teh primerih za obdelavo osebnih podatkov po privolitvi posameznikov, vendar gre kljub temu v osnovi za poseg v TČPS. </w:t>
      </w:r>
      <w:r w:rsidR="008D328E">
        <w:t>Ta poseg v zasebnost se strokovni in laični javnosti ne zdi sporen, kljub temu, da se izvaja v zasebno korist gospodarske družbe. Na drugi strani pa je ta poseg v zasebnost sporen, če bi ga izvajala policija v javno korist, to je za zagotavljanje splošne varnosti, varnosti ljudi in njihovega življenja.</w:t>
      </w:r>
    </w:p>
    <w:p w:rsidR="00A40779" w:rsidRDefault="00763E1C" w:rsidP="00A03205">
      <w:r>
        <w:t>Povezani</w:t>
      </w:r>
      <w:r w:rsidR="008D328E">
        <w:t xml:space="preserve"> podatki API in PNR bi z </w:t>
      </w:r>
      <w:r w:rsidR="00704262" w:rsidRPr="00704262">
        <w:t xml:space="preserve">neposredno in popolno </w:t>
      </w:r>
      <w:r w:rsidR="008D328E">
        <w:t xml:space="preserve">identifikacijo potnika </w:t>
      </w:r>
      <w:r w:rsidR="00A40779" w:rsidRPr="00A40779">
        <w:t>pred n</w:t>
      </w:r>
      <w:r w:rsidR="008D328E">
        <w:t xml:space="preserve">jegovim </w:t>
      </w:r>
      <w:r w:rsidR="00A40779" w:rsidRPr="00A40779">
        <w:t>prihodom na letališče ali pred odhodom z letališča</w:t>
      </w:r>
      <w:r w:rsidR="008D328E">
        <w:t xml:space="preserve">, </w:t>
      </w:r>
      <w:r w:rsidR="00A40779" w:rsidRPr="00A40779">
        <w:t>zmanjšali tveganje</w:t>
      </w:r>
      <w:r w:rsidR="008D328E">
        <w:t xml:space="preserve"> za </w:t>
      </w:r>
      <w:r w:rsidR="00A40779" w:rsidRPr="00A40779">
        <w:t>preverja</w:t>
      </w:r>
      <w:r w:rsidR="008D328E">
        <w:t>nje in kontrolo napačnih ljudi z enakimi ali podobnimi imeni</w:t>
      </w:r>
      <w:r w:rsidR="00A40779" w:rsidRPr="00A40779">
        <w:t xml:space="preserve">. </w:t>
      </w:r>
      <w:r w:rsidR="008D328E">
        <w:t xml:space="preserve">SI enoti za </w:t>
      </w:r>
      <w:r w:rsidR="00A40779" w:rsidRPr="00A40779">
        <w:t xml:space="preserve">informacije o potnikih bi </w:t>
      </w:r>
      <w:r w:rsidR="008D328E">
        <w:t xml:space="preserve">tako </w:t>
      </w:r>
      <w:r>
        <w:t>povezani</w:t>
      </w:r>
      <w:r w:rsidR="00A40779" w:rsidRPr="00A40779">
        <w:t xml:space="preserve"> podatki omogočali izvedbo ustrezne ocene tveganja, na podlagi katere bi se policisti, ki opravljajo mejno kontrolo že predhodno pripravili na podrobno preverjanje samo tistih oseb, ki predstavljajo veliko tveganje za javno in mednarodno varnost. </w:t>
      </w:r>
      <w:r w:rsidR="008D328E">
        <w:t xml:space="preserve">Na ta način bi se prav gotovo skrajšal tudi </w:t>
      </w:r>
      <w:r w:rsidR="00A40779" w:rsidRPr="00A40779">
        <w:t>čas mejne kontrole vseh potnikov.</w:t>
      </w:r>
    </w:p>
    <w:p w:rsidR="00880B07" w:rsidRDefault="0067125A" w:rsidP="00357369">
      <w:r>
        <w:lastRenderedPageBreak/>
        <w:t xml:space="preserve">Kot že </w:t>
      </w:r>
      <w:r w:rsidR="005A59A6">
        <w:t>omenjeno</w:t>
      </w:r>
      <w:r>
        <w:t>,</w:t>
      </w:r>
      <w:r w:rsidR="005A59A6">
        <w:t xml:space="preserve"> se</w:t>
      </w:r>
      <w:r w:rsidR="00D10A45">
        <w:t xml:space="preserve"> tudi Slovenija </w:t>
      </w:r>
      <w:r w:rsidR="005A59A6">
        <w:t>v družbi</w:t>
      </w:r>
      <w:r w:rsidR="00D10A45" w:rsidRPr="00D10A45">
        <w:t xml:space="preserve"> z evropskimi državami že dlje časa sooča z naraščajoč</w:t>
      </w:r>
      <w:r w:rsidR="005A59A6">
        <w:t>o</w:t>
      </w:r>
      <w:r w:rsidR="00D10A45" w:rsidRPr="00D10A45">
        <w:t xml:space="preserve"> </w:t>
      </w:r>
      <w:r w:rsidR="005A59A6" w:rsidRPr="00D10A45">
        <w:t>tendenco</w:t>
      </w:r>
      <w:r w:rsidR="00D10A45" w:rsidRPr="00D10A45">
        <w:t xml:space="preserve"> organiziranega kriminala</w:t>
      </w:r>
      <w:r w:rsidR="00880B07">
        <w:t>.</w:t>
      </w:r>
      <w:r w:rsidR="00D10A45" w:rsidRPr="00D10A45">
        <w:t xml:space="preserve"> </w:t>
      </w:r>
      <w:r w:rsidR="00880B07">
        <w:t xml:space="preserve">Temu primerno se je </w:t>
      </w:r>
      <w:r w:rsidR="00D10A45" w:rsidRPr="00D10A45">
        <w:t xml:space="preserve">EU </w:t>
      </w:r>
      <w:r>
        <w:t xml:space="preserve">že </w:t>
      </w:r>
      <w:r w:rsidR="00D10A45" w:rsidRPr="00D10A45">
        <w:t xml:space="preserve">odzvala </w:t>
      </w:r>
      <w:r>
        <w:t>v</w:t>
      </w:r>
      <w:r w:rsidR="00D10A45" w:rsidRPr="00D10A45">
        <w:t xml:space="preserve"> Stockholmsk</w:t>
      </w:r>
      <w:r>
        <w:t>e</w:t>
      </w:r>
      <w:r w:rsidR="00880B07">
        <w:t>m</w:t>
      </w:r>
      <w:r w:rsidR="00D10A45" w:rsidRPr="00D10A45">
        <w:t xml:space="preserve"> programu, </w:t>
      </w:r>
      <w:r>
        <w:t xml:space="preserve">kjer </w:t>
      </w:r>
      <w:r w:rsidR="00D10A45" w:rsidRPr="00D10A45">
        <w:t>izpostavlja proaktivni pristop</w:t>
      </w:r>
      <w:r>
        <w:t xml:space="preserve"> </w:t>
      </w:r>
      <w:r w:rsidR="00880B07">
        <w:t>na</w:t>
      </w:r>
      <w:r w:rsidR="00D10A45" w:rsidRPr="00D10A45">
        <w:t xml:space="preserve"> obveščevalno vodeni policijski dejavnosti</w:t>
      </w:r>
      <w:r w:rsidR="00880B07">
        <w:t>.</w:t>
      </w:r>
      <w:r w:rsidR="00D10A45" w:rsidRPr="00D10A45">
        <w:t xml:space="preserve"> </w:t>
      </w:r>
      <w:r w:rsidR="00880B07">
        <w:t>N</w:t>
      </w:r>
      <w:r w:rsidR="00D10A45" w:rsidRPr="00D10A45">
        <w:t xml:space="preserve">a tem </w:t>
      </w:r>
      <w:r w:rsidR="00880B07">
        <w:t xml:space="preserve">bo </w:t>
      </w:r>
      <w:r w:rsidR="00D10A45" w:rsidRPr="00D10A45">
        <w:t>mora</w:t>
      </w:r>
      <w:r w:rsidR="00880B07">
        <w:t>la</w:t>
      </w:r>
      <w:r w:rsidR="00D10A45" w:rsidRPr="00D10A45">
        <w:t xml:space="preserve"> temeljiti bodoča notranja varnostna strategija</w:t>
      </w:r>
      <w:r w:rsidR="00880B07">
        <w:t xml:space="preserve">, varovanja </w:t>
      </w:r>
      <w:r w:rsidR="00D10A45" w:rsidRPr="00D10A45">
        <w:t>svobode, pravic in varnosti</w:t>
      </w:r>
      <w:r w:rsidR="00880B07">
        <w:t xml:space="preserve"> državljanov</w:t>
      </w:r>
      <w:r w:rsidR="00D10A45" w:rsidRPr="00D10A45">
        <w:t xml:space="preserve">. </w:t>
      </w:r>
      <w:r w:rsidR="00880B07">
        <w:t>Program izpostavlja</w:t>
      </w:r>
      <w:r w:rsidR="00D10A45" w:rsidRPr="00D10A45">
        <w:t xml:space="preserve"> krepitev zmožnosti držav in </w:t>
      </w:r>
      <w:r w:rsidR="00880B07">
        <w:t xml:space="preserve">njenih </w:t>
      </w:r>
      <w:r w:rsidR="00D10A45" w:rsidRPr="00D10A45">
        <w:t xml:space="preserve">institucij </w:t>
      </w:r>
      <w:r w:rsidR="00880B07">
        <w:t>v boju</w:t>
      </w:r>
      <w:r w:rsidR="00D10A45" w:rsidRPr="00D10A45">
        <w:t xml:space="preserve"> preprečevanj</w:t>
      </w:r>
      <w:r w:rsidR="00880B07">
        <w:t>a</w:t>
      </w:r>
      <w:r w:rsidR="00D10A45" w:rsidRPr="00D10A45">
        <w:t xml:space="preserve"> in zatiranj</w:t>
      </w:r>
      <w:r w:rsidR="00880B07">
        <w:t>a</w:t>
      </w:r>
      <w:r w:rsidR="00D10A45" w:rsidRPr="00D10A45">
        <w:t xml:space="preserve"> kriminalitete.</w:t>
      </w:r>
      <w:r w:rsidR="00880B07">
        <w:t xml:space="preserve"> S</w:t>
      </w:r>
      <w:r w:rsidR="00D10A45" w:rsidRPr="00D10A45">
        <w:t xml:space="preserve">trateško </w:t>
      </w:r>
      <w:r w:rsidR="00880B07">
        <w:t xml:space="preserve">so </w:t>
      </w:r>
      <w:r w:rsidR="00D10A45" w:rsidRPr="00D10A45">
        <w:t>izpostavljena področja kriminalitete, ki najbolj ogrožajo varnost državljanov EU</w:t>
      </w:r>
      <w:r w:rsidR="00880B07">
        <w:t>.</w:t>
      </w:r>
      <w:r w:rsidR="00D10A45" w:rsidRPr="00D10A45">
        <w:t xml:space="preserve"> </w:t>
      </w:r>
      <w:r w:rsidR="00880B07">
        <w:t xml:space="preserve">Ta </w:t>
      </w:r>
      <w:r w:rsidR="00D10A45" w:rsidRPr="00D10A45">
        <w:t>so v programu prepoznan</w:t>
      </w:r>
      <w:r w:rsidR="00880B07">
        <w:t>a</w:t>
      </w:r>
      <w:r w:rsidR="00D10A45" w:rsidRPr="00D10A45">
        <w:t xml:space="preserve"> in opredeljen</w:t>
      </w:r>
      <w:r w:rsidR="00880B07">
        <w:t>a  kot</w:t>
      </w:r>
      <w:r w:rsidR="00D10A45" w:rsidRPr="00D10A45">
        <w:t xml:space="preserve"> vse oblike organizirane kriminalitete, terorizma, trgovin</w:t>
      </w:r>
      <w:r w:rsidR="00880B07">
        <w:t>a</w:t>
      </w:r>
      <w:r w:rsidR="00D10A45" w:rsidRPr="00D10A45">
        <w:t xml:space="preserve"> s prepovedanimi drogami, korupcij</w:t>
      </w:r>
      <w:r w:rsidR="00880B07">
        <w:t>a</w:t>
      </w:r>
      <w:r w:rsidR="00D10A45" w:rsidRPr="00D10A45">
        <w:t>, trgovin</w:t>
      </w:r>
      <w:r w:rsidR="00880B07">
        <w:t>a</w:t>
      </w:r>
      <w:r w:rsidR="00D10A45" w:rsidRPr="00D10A45">
        <w:t xml:space="preserve"> z ljudmi, prekupčevanje z orožjem in kibernetsk</w:t>
      </w:r>
      <w:r w:rsidR="00880B07">
        <w:t>a</w:t>
      </w:r>
      <w:r w:rsidR="00D10A45" w:rsidRPr="00D10A45">
        <w:t xml:space="preserve"> kriminalitet</w:t>
      </w:r>
      <w:r w:rsidR="00880B07">
        <w:t>a</w:t>
      </w:r>
      <w:r w:rsidR="00D10A45" w:rsidRPr="00D10A45">
        <w:t>.</w:t>
      </w:r>
      <w:r w:rsidR="00A33E6C">
        <w:t xml:space="preserve"> </w:t>
      </w:r>
    </w:p>
    <w:p w:rsidR="00E54AAA" w:rsidRDefault="00105C83" w:rsidP="00357369">
      <w:r>
        <w:t xml:space="preserve">Po poročanju </w:t>
      </w:r>
      <w:r w:rsidR="00357369">
        <w:t>organov pregona drugih držav</w:t>
      </w:r>
      <w:r>
        <w:t xml:space="preserve"> </w:t>
      </w:r>
      <w:r w:rsidR="00357369">
        <w:t xml:space="preserve">po svetu, kjer </w:t>
      </w:r>
      <w:r>
        <w:t>so si s</w:t>
      </w:r>
      <w:r w:rsidR="00357369">
        <w:t xml:space="preserve"> </w:t>
      </w:r>
      <w:r>
        <w:t xml:space="preserve">sistemom </w:t>
      </w:r>
      <w:r w:rsidR="00357369">
        <w:t>obdelav</w:t>
      </w:r>
      <w:r>
        <w:t xml:space="preserve">e </w:t>
      </w:r>
      <w:r w:rsidR="00357369">
        <w:t>in uporab</w:t>
      </w:r>
      <w:r>
        <w:t>e</w:t>
      </w:r>
      <w:r w:rsidR="00357369">
        <w:t xml:space="preserve"> podatkov PNR</w:t>
      </w:r>
      <w:r>
        <w:t xml:space="preserve">, že pridobili </w:t>
      </w:r>
      <w:r w:rsidR="00357369">
        <w:t xml:space="preserve">bogate operativne izkušnje, </w:t>
      </w:r>
      <w:r>
        <w:t>velja ta</w:t>
      </w:r>
      <w:r w:rsidR="00357369">
        <w:t xml:space="preserve"> sistem </w:t>
      </w:r>
      <w:r>
        <w:t xml:space="preserve">za </w:t>
      </w:r>
      <w:r w:rsidR="00357369">
        <w:t xml:space="preserve">učinkovit </w:t>
      </w:r>
      <w:r w:rsidR="00357369" w:rsidRPr="00B7600C">
        <w:t xml:space="preserve">mehanizem </w:t>
      </w:r>
      <w:r w:rsidR="005A54C7">
        <w:t xml:space="preserve">pri </w:t>
      </w:r>
      <w:r w:rsidR="00357369" w:rsidRPr="00B7600C">
        <w:t>zagotavljanj</w:t>
      </w:r>
      <w:r>
        <w:t xml:space="preserve">u </w:t>
      </w:r>
      <w:r w:rsidR="00357369" w:rsidRPr="00B7600C">
        <w:t>varnosti</w:t>
      </w:r>
      <w:r>
        <w:t>.</w:t>
      </w:r>
      <w:r w:rsidR="00357369" w:rsidRPr="00B7600C">
        <w:t xml:space="preserve"> </w:t>
      </w:r>
      <w:r>
        <w:t xml:space="preserve">Tako </w:t>
      </w:r>
      <w:r w:rsidR="00357369" w:rsidRPr="00B7600C">
        <w:t xml:space="preserve">na </w:t>
      </w:r>
      <w:proofErr w:type="spellStart"/>
      <w:r w:rsidR="00357369" w:rsidRPr="00B7600C">
        <w:t>mikro</w:t>
      </w:r>
      <w:proofErr w:type="spellEnd"/>
      <w:r w:rsidR="00357369" w:rsidRPr="00B7600C">
        <w:t xml:space="preserve"> nivoju </w:t>
      </w:r>
      <w:r w:rsidR="00E939D2">
        <w:t xml:space="preserve">pri </w:t>
      </w:r>
      <w:r w:rsidR="00357369" w:rsidRPr="00B7600C">
        <w:t>zagotavljanj</w:t>
      </w:r>
      <w:r>
        <w:t>u</w:t>
      </w:r>
      <w:r w:rsidR="00357369" w:rsidRPr="00B7600C">
        <w:t xml:space="preserve"> javne varnosti</w:t>
      </w:r>
      <w:r>
        <w:t>,</w:t>
      </w:r>
      <w:r w:rsidR="00357369" w:rsidRPr="00B7600C">
        <w:t xml:space="preserve"> varnosti ljudi in premoženja</w:t>
      </w:r>
      <w:r>
        <w:t>,</w:t>
      </w:r>
      <w:r w:rsidR="00357369" w:rsidRPr="00B7600C">
        <w:t xml:space="preserve"> </w:t>
      </w:r>
      <w:r>
        <w:t>kot</w:t>
      </w:r>
      <w:r w:rsidR="00357369" w:rsidRPr="00B7600C">
        <w:t xml:space="preserve"> </w:t>
      </w:r>
      <w:r w:rsidR="00E939D2">
        <w:t xml:space="preserve">tudi </w:t>
      </w:r>
      <w:r w:rsidR="00357369" w:rsidRPr="00B7600C">
        <w:t>na sistemskem</w:t>
      </w:r>
      <w:r w:rsidR="00E939D2">
        <w:t xml:space="preserve"> nivoju</w:t>
      </w:r>
      <w:r>
        <w:t>,</w:t>
      </w:r>
      <w:r w:rsidR="00357369" w:rsidRPr="00B7600C">
        <w:t xml:space="preserve"> kot učinkovito orodje</w:t>
      </w:r>
      <w:r w:rsidR="00E939D2">
        <w:t xml:space="preserve"> za usmerjanje dela policije na storilce kaznivih dejanj in primerni za </w:t>
      </w:r>
      <w:r w:rsidR="00357369" w:rsidRPr="00B7600C">
        <w:t>izdelav</w:t>
      </w:r>
      <w:r w:rsidR="00E939D2">
        <w:t xml:space="preserve">o še uporabnejših </w:t>
      </w:r>
      <w:r w:rsidR="000B0247">
        <w:t xml:space="preserve">kriminalistično </w:t>
      </w:r>
      <w:r w:rsidR="00357369" w:rsidRPr="00B7600C">
        <w:t xml:space="preserve">obveščevalnih </w:t>
      </w:r>
      <w:r w:rsidR="000B0247">
        <w:t>izdelkov</w:t>
      </w:r>
      <w:r>
        <w:t xml:space="preserve"> za namen</w:t>
      </w:r>
      <w:r w:rsidR="00357369" w:rsidRPr="00B7600C">
        <w:t xml:space="preserve"> preprečevanj</w:t>
      </w:r>
      <w:r>
        <w:t>a</w:t>
      </w:r>
      <w:r w:rsidR="00357369" w:rsidRPr="00B7600C">
        <w:t xml:space="preserve"> terorizma</w:t>
      </w:r>
      <w:r w:rsidR="00E939D2">
        <w:t xml:space="preserve"> in </w:t>
      </w:r>
      <w:r w:rsidR="00357369" w:rsidRPr="00B7600C">
        <w:t>drugi</w:t>
      </w:r>
      <w:r w:rsidR="00E939D2">
        <w:t>h</w:t>
      </w:r>
      <w:r w:rsidR="00357369" w:rsidRPr="00B7600C">
        <w:t xml:space="preserve"> hujši</w:t>
      </w:r>
      <w:r w:rsidR="00E939D2">
        <w:t xml:space="preserve">h </w:t>
      </w:r>
      <w:r w:rsidR="00357369" w:rsidRPr="00B7600C">
        <w:t>kaznivih dejanj</w:t>
      </w:r>
      <w:r>
        <w:t>.</w:t>
      </w:r>
      <w:r w:rsidR="00357369" w:rsidRPr="00B7600C">
        <w:t xml:space="preserve"> </w:t>
      </w:r>
      <w:r w:rsidR="00BF46FD">
        <w:t xml:space="preserve"> </w:t>
      </w:r>
    </w:p>
    <w:p w:rsidR="00884253" w:rsidRDefault="00884253" w:rsidP="00884253">
      <w:r>
        <w:t>Iz tujih izkušenj, kjer podatke PNR že uporabljajo izhaja, da so a</w:t>
      </w:r>
      <w:r w:rsidRPr="000561A3">
        <w:t>naliz</w:t>
      </w:r>
      <w:r>
        <w:t>e</w:t>
      </w:r>
      <w:r w:rsidRPr="000561A3">
        <w:t xml:space="preserve"> </w:t>
      </w:r>
      <w:r>
        <w:t>teh podatkov</w:t>
      </w:r>
      <w:r w:rsidRPr="000561A3">
        <w:t xml:space="preserve"> na primer poka</w:t>
      </w:r>
      <w:r>
        <w:t>zale</w:t>
      </w:r>
      <w:r w:rsidRPr="000561A3">
        <w:t xml:space="preserve"> naj</w:t>
      </w:r>
      <w:r>
        <w:t xml:space="preserve">pogostejše ali vzorčne </w:t>
      </w:r>
      <w:r w:rsidRPr="000561A3">
        <w:t xml:space="preserve">poti </w:t>
      </w:r>
      <w:r>
        <w:t>t</w:t>
      </w:r>
      <w:r w:rsidRPr="000561A3">
        <w:t>rgov</w:t>
      </w:r>
      <w:r>
        <w:t>anja</w:t>
      </w:r>
      <w:r w:rsidRPr="000561A3">
        <w:t xml:space="preserve"> z</w:t>
      </w:r>
      <w:r>
        <w:t xml:space="preserve"> </w:t>
      </w:r>
      <w:r w:rsidRPr="000561A3">
        <w:t xml:space="preserve">ljudmi ali </w:t>
      </w:r>
      <w:r>
        <w:t xml:space="preserve">s prepovedanimi </w:t>
      </w:r>
      <w:r w:rsidRPr="000561A3">
        <w:t>drogami</w:t>
      </w:r>
      <w:r>
        <w:t>; isti ponavljajoči vzorec je nato</w:t>
      </w:r>
      <w:r w:rsidRPr="000561A3">
        <w:t xml:space="preserve"> </w:t>
      </w:r>
      <w:r>
        <w:t>služil za izdelavo</w:t>
      </w:r>
      <w:r w:rsidRPr="000561A3">
        <w:t xml:space="preserve"> ocenjevaln</w:t>
      </w:r>
      <w:r>
        <w:t>ega</w:t>
      </w:r>
      <w:r w:rsidRPr="000561A3">
        <w:t xml:space="preserve"> meril</w:t>
      </w:r>
      <w:r>
        <w:t>a</w:t>
      </w:r>
      <w:r w:rsidRPr="0096522B">
        <w:t>. S preverjanjem podatkov PNR je glede na takšna merila mogoče kazniva dejanja preprečiti ali odkriti. Poznan je primer države članice glede trgovine z ljudmi</w:t>
      </w:r>
      <w:r w:rsidR="00EF71D0">
        <w:t>, kjer</w:t>
      </w:r>
      <w:r w:rsidRPr="0096522B">
        <w:t xml:space="preserve"> je analiza </w:t>
      </w:r>
      <w:r w:rsidR="00EF71D0">
        <w:t xml:space="preserve">podatkov </w:t>
      </w:r>
      <w:r w:rsidRPr="0096522B">
        <w:t xml:space="preserve">PNR razkrila skupino trgovcev z ljudmi, ki vedno potujejo po isti poti. Za prijavo na notranji let so storilci uporabljali </w:t>
      </w:r>
      <w:r w:rsidR="00EF71D0">
        <w:t>ponarejene</w:t>
      </w:r>
      <w:r w:rsidRPr="0096522B">
        <w:t xml:space="preserve"> dokumente, </w:t>
      </w:r>
      <w:r w:rsidR="00EF71D0">
        <w:t xml:space="preserve">svoje </w:t>
      </w:r>
      <w:r w:rsidRPr="0096522B">
        <w:t xml:space="preserve">prave pa za prijavo na drug let, namenjen </w:t>
      </w:r>
      <w:r w:rsidR="0034408E">
        <w:t>iz/</w:t>
      </w:r>
      <w:r w:rsidRPr="0096522B">
        <w:t xml:space="preserve">v tretjo državo. Brez podatkov PNR </w:t>
      </w:r>
      <w:r w:rsidR="00EF71D0">
        <w:t xml:space="preserve">te </w:t>
      </w:r>
      <w:r w:rsidRPr="0096522B">
        <w:t>mrež</w:t>
      </w:r>
      <w:r w:rsidR="00EF71D0">
        <w:t>e</w:t>
      </w:r>
      <w:r w:rsidRPr="0096522B">
        <w:t xml:space="preserve"> trgovine z ljudmi ne bi bilo mogoče razkriti</w:t>
      </w:r>
      <w:r w:rsidR="00EF71D0">
        <w:t>.</w:t>
      </w:r>
      <w:r w:rsidRPr="0096522B">
        <w:t xml:space="preserve"> </w:t>
      </w:r>
    </w:p>
    <w:p w:rsidR="00884253" w:rsidRDefault="00884253" w:rsidP="00884253">
      <w:r w:rsidRPr="0021038A">
        <w:t xml:space="preserve">Drug takšen primer </w:t>
      </w:r>
      <w:r w:rsidRPr="000561A3">
        <w:t>države članice je povezan s trgovino</w:t>
      </w:r>
      <w:r>
        <w:t xml:space="preserve"> </w:t>
      </w:r>
      <w:r w:rsidRPr="000561A3">
        <w:t xml:space="preserve">z ljudmi in </w:t>
      </w:r>
      <w:r w:rsidR="00EF71D0">
        <w:t xml:space="preserve">s tihotapljenjem prepovedane </w:t>
      </w:r>
      <w:r w:rsidRPr="000561A3">
        <w:t>drog</w:t>
      </w:r>
      <w:r w:rsidR="00EF71D0">
        <w:t>e</w:t>
      </w:r>
      <w:r w:rsidRPr="000561A3">
        <w:t xml:space="preserve"> </w:t>
      </w:r>
      <w:r w:rsidR="00EF71D0">
        <w:t>v večjem obsegu</w:t>
      </w:r>
      <w:r w:rsidRPr="000561A3">
        <w:t xml:space="preserve">, ki </w:t>
      </w:r>
      <w:r>
        <w:t xml:space="preserve">je </w:t>
      </w:r>
      <w:r w:rsidRPr="000561A3">
        <w:t>poteka</w:t>
      </w:r>
      <w:r>
        <w:t>la preko</w:t>
      </w:r>
      <w:r w:rsidRPr="000561A3">
        <w:t xml:space="preserve"> držav članic in </w:t>
      </w:r>
      <w:r w:rsidR="00EF71D0">
        <w:t xml:space="preserve">v </w:t>
      </w:r>
      <w:r w:rsidRPr="000561A3">
        <w:t>tretjih državah. K</w:t>
      </w:r>
      <w:r>
        <w:t xml:space="preserve">riminalne združbe so tihotapile prepovedano drogo </w:t>
      </w:r>
      <w:r w:rsidRPr="000561A3">
        <w:t xml:space="preserve">na več </w:t>
      </w:r>
      <w:proofErr w:type="spellStart"/>
      <w:r w:rsidRPr="000561A3">
        <w:t>destinacij</w:t>
      </w:r>
      <w:proofErr w:type="spellEnd"/>
      <w:r w:rsidRPr="000561A3">
        <w:t xml:space="preserve"> v Evropi. </w:t>
      </w:r>
      <w:r w:rsidR="00EF71D0">
        <w:t>Pri tem so u</w:t>
      </w:r>
      <w:r w:rsidRPr="000561A3">
        <w:t xml:space="preserve">porabljali </w:t>
      </w:r>
      <w:r w:rsidR="00EF71D0">
        <w:t>»</w:t>
      </w:r>
      <w:r w:rsidRPr="000561A3">
        <w:t>požiralce</w:t>
      </w:r>
      <w:r w:rsidR="00EF71D0">
        <w:t>«</w:t>
      </w:r>
      <w:r w:rsidRPr="000561A3">
        <w:t xml:space="preserve"> </w:t>
      </w:r>
      <w:r w:rsidR="00EF71D0">
        <w:t xml:space="preserve">prepovedanih </w:t>
      </w:r>
      <w:r w:rsidRPr="000561A3">
        <w:t xml:space="preserve">drog, ki so bili </w:t>
      </w:r>
      <w:r w:rsidR="00EF71D0">
        <w:t>hkrati tudi</w:t>
      </w:r>
      <w:r w:rsidRPr="000561A3">
        <w:t xml:space="preserve"> žrtve</w:t>
      </w:r>
      <w:r>
        <w:t xml:space="preserve"> </w:t>
      </w:r>
      <w:r w:rsidRPr="000561A3">
        <w:t xml:space="preserve">trgovine z ljudmi. </w:t>
      </w:r>
      <w:r>
        <w:t>Organi kazenskega pregona so n</w:t>
      </w:r>
      <w:r w:rsidRPr="000561A3">
        <w:t xml:space="preserve">jihovo istovetnost </w:t>
      </w:r>
      <w:r>
        <w:t xml:space="preserve">uspeli </w:t>
      </w:r>
      <w:r w:rsidRPr="000561A3">
        <w:t xml:space="preserve">ugotovili na podlagi podatkov PNR v </w:t>
      </w:r>
      <w:r>
        <w:t>povezavah</w:t>
      </w:r>
      <w:r w:rsidRPr="000561A3">
        <w:t xml:space="preserve"> z</w:t>
      </w:r>
      <w:r>
        <w:t xml:space="preserve"> </w:t>
      </w:r>
      <w:r w:rsidRPr="000561A3">
        <w:t xml:space="preserve">nakupom vozovnic z ukradenimi kreditnimi karticami. </w:t>
      </w:r>
      <w:r>
        <w:t>Isto odkritje</w:t>
      </w:r>
      <w:r w:rsidRPr="000561A3">
        <w:t xml:space="preserve"> je vodilo do prijetij </w:t>
      </w:r>
      <w:r w:rsidR="00EF71D0">
        <w:t xml:space="preserve">vseh storilcev </w:t>
      </w:r>
      <w:r w:rsidRPr="000561A3">
        <w:t>v državi</w:t>
      </w:r>
      <w:r>
        <w:t xml:space="preserve"> </w:t>
      </w:r>
      <w:r w:rsidRPr="000561A3">
        <w:t xml:space="preserve">članici. Na tej podlagi je bilo </w:t>
      </w:r>
      <w:r w:rsidR="00EF71D0">
        <w:t xml:space="preserve">nato </w:t>
      </w:r>
      <w:r w:rsidRPr="000561A3">
        <w:t xml:space="preserve">oblikovano ocenjevalno merilo, posledica katerega </w:t>
      </w:r>
      <w:r>
        <w:t>so</w:t>
      </w:r>
      <w:r w:rsidRPr="000561A3">
        <w:t xml:space="preserve"> bil</w:t>
      </w:r>
      <w:r>
        <w:t>e</w:t>
      </w:r>
      <w:r w:rsidRPr="000561A3">
        <w:t xml:space="preserve"> </w:t>
      </w:r>
      <w:r w:rsidR="00EF71D0">
        <w:t xml:space="preserve">kasneje izvedene </w:t>
      </w:r>
      <w:r>
        <w:t xml:space="preserve">številne </w:t>
      </w:r>
      <w:r w:rsidRPr="000561A3">
        <w:t>dodatn</w:t>
      </w:r>
      <w:r>
        <w:t>e</w:t>
      </w:r>
      <w:r w:rsidRPr="000561A3">
        <w:t xml:space="preserve"> </w:t>
      </w:r>
      <w:r>
        <w:t xml:space="preserve">aretacije </w:t>
      </w:r>
      <w:r w:rsidR="00EF71D0">
        <w:t xml:space="preserve">še </w:t>
      </w:r>
      <w:r>
        <w:t xml:space="preserve">v </w:t>
      </w:r>
      <w:r w:rsidRPr="000561A3">
        <w:t xml:space="preserve">drugih državah članicah in </w:t>
      </w:r>
      <w:r w:rsidR="00EF71D0">
        <w:t xml:space="preserve">v </w:t>
      </w:r>
      <w:r w:rsidRPr="000561A3">
        <w:t>tretjih državah.</w:t>
      </w:r>
      <w:r w:rsidR="00EF71D0">
        <w:t xml:space="preserve"> Na tak način so dokazali tudi povezave med storilci navedenih kaznivih dejanj in njihovo povezovanje v kriminalno združbo.</w:t>
      </w:r>
    </w:p>
    <w:p w:rsidR="00234EBE" w:rsidRDefault="00EF71D0" w:rsidP="00884253">
      <w:r>
        <w:t>Navedene i</w:t>
      </w:r>
      <w:r w:rsidR="00884253" w:rsidRPr="000872A6">
        <w:t xml:space="preserve">zkušnje držav </w:t>
      </w:r>
      <w:r w:rsidR="007853DF">
        <w:t xml:space="preserve">članic </w:t>
      </w:r>
      <w:r w:rsidR="00884253" w:rsidRPr="000872A6">
        <w:t xml:space="preserve">kažejo, da </w:t>
      </w:r>
      <w:r w:rsidR="00884253">
        <w:t xml:space="preserve">se </w:t>
      </w:r>
      <w:r w:rsidR="00884253" w:rsidRPr="000872A6">
        <w:t xml:space="preserve">je uporaba podatkov PNR </w:t>
      </w:r>
      <w:r w:rsidR="00884253">
        <w:t xml:space="preserve">že izkazala kot ključno analitično orodje </w:t>
      </w:r>
      <w:r w:rsidR="00884253" w:rsidRPr="000872A6">
        <w:t>za</w:t>
      </w:r>
      <w:r w:rsidR="007853DF">
        <w:t xml:space="preserve"> </w:t>
      </w:r>
      <w:r w:rsidR="00884253" w:rsidRPr="000872A6">
        <w:t xml:space="preserve">boj proti </w:t>
      </w:r>
      <w:r w:rsidR="007853DF">
        <w:t xml:space="preserve">kriminaliteti, povezano s prepovedanimi </w:t>
      </w:r>
      <w:r w:rsidR="00884253" w:rsidRPr="000872A6">
        <w:t>drogam</w:t>
      </w:r>
      <w:r w:rsidR="007853DF">
        <w:t xml:space="preserve">i in </w:t>
      </w:r>
      <w:r w:rsidR="00884253" w:rsidRPr="000872A6">
        <w:t>trgovin</w:t>
      </w:r>
      <w:r w:rsidR="007853DF">
        <w:t>o</w:t>
      </w:r>
      <w:r w:rsidR="00884253" w:rsidRPr="000872A6">
        <w:t xml:space="preserve"> z ljudmi</w:t>
      </w:r>
      <w:r w:rsidR="00884253">
        <w:t xml:space="preserve">. Njihove analitične obdelave </w:t>
      </w:r>
      <w:r w:rsidR="007853DF">
        <w:t xml:space="preserve">so </w:t>
      </w:r>
      <w:r w:rsidR="00884253">
        <w:t>pripom</w:t>
      </w:r>
      <w:r w:rsidR="007853DF">
        <w:t>ogle</w:t>
      </w:r>
      <w:r w:rsidR="00884253">
        <w:t xml:space="preserve"> tudi</w:t>
      </w:r>
      <w:r w:rsidR="00884253" w:rsidRPr="000872A6">
        <w:t xml:space="preserve"> </w:t>
      </w:r>
      <w:r w:rsidR="00884253">
        <w:t>k</w:t>
      </w:r>
      <w:r w:rsidR="00884253" w:rsidRPr="000872A6">
        <w:t xml:space="preserve"> boljše</w:t>
      </w:r>
      <w:r w:rsidR="00884253">
        <w:t xml:space="preserve">mu </w:t>
      </w:r>
      <w:r w:rsidR="00884253" w:rsidRPr="000872A6">
        <w:t>razumevanj</w:t>
      </w:r>
      <w:r w:rsidR="00884253">
        <w:t>u</w:t>
      </w:r>
      <w:r w:rsidR="00884253" w:rsidRPr="000872A6">
        <w:t xml:space="preserve"> </w:t>
      </w:r>
      <w:r w:rsidR="00884253">
        <w:t>povezovalnih značilnosti</w:t>
      </w:r>
      <w:r w:rsidR="00884253" w:rsidRPr="000872A6">
        <w:t xml:space="preserve"> </w:t>
      </w:r>
      <w:r w:rsidR="007853DF">
        <w:t xml:space="preserve">in </w:t>
      </w:r>
      <w:r w:rsidR="00884253" w:rsidRPr="000872A6">
        <w:t>delovanja kriminalnih mrež. Države članice so</w:t>
      </w:r>
      <w:r w:rsidR="00884253">
        <w:t xml:space="preserve"> kot pozitivne izkušnje na področju odkrivanja prepovedanih </w:t>
      </w:r>
      <w:r w:rsidR="00884253" w:rsidRPr="000872A6">
        <w:t xml:space="preserve">drog </w:t>
      </w:r>
      <w:r w:rsidR="00884253">
        <w:t>poročale</w:t>
      </w:r>
      <w:r w:rsidR="00884253" w:rsidRPr="000872A6">
        <w:t xml:space="preserve">, da večino zasegov opravijo </w:t>
      </w:r>
      <w:r w:rsidR="007853DF">
        <w:t xml:space="preserve">prav s pomočjo analitične obdelave </w:t>
      </w:r>
      <w:r w:rsidR="00884253" w:rsidRPr="000872A6">
        <w:t>podatkov PNR v realnem času</w:t>
      </w:r>
      <w:r w:rsidR="00884253">
        <w:t xml:space="preserve"> </w:t>
      </w:r>
      <w:r w:rsidR="00884253" w:rsidRPr="000872A6">
        <w:t xml:space="preserve">in </w:t>
      </w:r>
      <w:r w:rsidR="007853DF">
        <w:t xml:space="preserve">v okviru </w:t>
      </w:r>
      <w:r w:rsidR="00884253" w:rsidRPr="000872A6">
        <w:t>njihove proaktivne uporabe. Belgija</w:t>
      </w:r>
      <w:r w:rsidR="00884253">
        <w:rPr>
          <w:rStyle w:val="Sprotnaopomba-sklic"/>
        </w:rPr>
        <w:footnoteReference w:id="20"/>
      </w:r>
      <w:r w:rsidR="00884253" w:rsidRPr="000872A6">
        <w:t xml:space="preserve"> je </w:t>
      </w:r>
      <w:r w:rsidR="007853DF">
        <w:t xml:space="preserve">tako </w:t>
      </w:r>
      <w:r w:rsidR="00884253" w:rsidRPr="000872A6">
        <w:lastRenderedPageBreak/>
        <w:t xml:space="preserve">poročala, da je 95 % vseh zasegov </w:t>
      </w:r>
      <w:r w:rsidR="007853DF">
        <w:t xml:space="preserve">prepovedanih </w:t>
      </w:r>
      <w:r w:rsidR="00884253" w:rsidRPr="000872A6">
        <w:t xml:space="preserve">drog </w:t>
      </w:r>
      <w:r w:rsidR="007853DF">
        <w:t xml:space="preserve">v </w:t>
      </w:r>
      <w:r w:rsidR="00884253" w:rsidRPr="000872A6">
        <w:t>let</w:t>
      </w:r>
      <w:r w:rsidR="007853DF">
        <w:t>u</w:t>
      </w:r>
      <w:r w:rsidR="00884253" w:rsidRPr="000872A6">
        <w:t xml:space="preserve"> 2009</w:t>
      </w:r>
      <w:r w:rsidR="00884253">
        <w:t xml:space="preserve"> </w:t>
      </w:r>
      <w:r w:rsidR="00884253" w:rsidRPr="000872A6">
        <w:t>temeljilo izključno ali odločujoč</w:t>
      </w:r>
      <w:r w:rsidR="007853DF">
        <w:t>e</w:t>
      </w:r>
      <w:r w:rsidR="00884253" w:rsidRPr="000872A6">
        <w:t xml:space="preserve"> na obdelavi podatkov PNR. Švedska je poročala, da</w:t>
      </w:r>
      <w:r w:rsidR="00884253">
        <w:t xml:space="preserve"> </w:t>
      </w:r>
      <w:r w:rsidR="00884253" w:rsidRPr="000872A6">
        <w:t xml:space="preserve">je 65–75 % vseh zasegov drog </w:t>
      </w:r>
      <w:r w:rsidR="007853DF">
        <w:t xml:space="preserve">v </w:t>
      </w:r>
      <w:r w:rsidR="00884253" w:rsidRPr="000872A6">
        <w:t>let</w:t>
      </w:r>
      <w:r w:rsidR="007853DF">
        <w:t>u</w:t>
      </w:r>
      <w:r w:rsidR="00884253" w:rsidRPr="000872A6">
        <w:t xml:space="preserve"> 2009 temeljilo izključno ali odločujoč</w:t>
      </w:r>
      <w:r w:rsidR="007853DF">
        <w:t>e</w:t>
      </w:r>
      <w:r w:rsidR="00884253" w:rsidRPr="000872A6">
        <w:t xml:space="preserve"> na obdelavi</w:t>
      </w:r>
      <w:r w:rsidR="00884253">
        <w:t xml:space="preserve"> </w:t>
      </w:r>
      <w:r w:rsidR="00884253" w:rsidRPr="000872A6">
        <w:t>podatkov PNR. To je pomenilo 278,9 kg kokaina, poleg tega pa še določene količine heroina</w:t>
      </w:r>
      <w:r w:rsidR="00884253">
        <w:t xml:space="preserve"> </w:t>
      </w:r>
      <w:r w:rsidR="00884253" w:rsidRPr="000872A6">
        <w:t xml:space="preserve">in drugih </w:t>
      </w:r>
      <w:r w:rsidR="007853DF">
        <w:t xml:space="preserve">prepovedanih </w:t>
      </w:r>
      <w:r w:rsidR="00884253" w:rsidRPr="000872A6">
        <w:t>drog. Združeno kraljestvo je poročalo, da je v obdobju šest mesecev leta 2010</w:t>
      </w:r>
      <w:r w:rsidR="00884253">
        <w:t xml:space="preserve"> </w:t>
      </w:r>
      <w:r w:rsidR="00884253" w:rsidRPr="000872A6">
        <w:t xml:space="preserve">zaseglo 212 kg kokaina in 20 kg heroina izključno ali v odločujoči meri na podlagi </w:t>
      </w:r>
      <w:r w:rsidR="00884253" w:rsidRPr="009C0A98">
        <w:t>obdelave podatkov PNR</w:t>
      </w:r>
      <w:r w:rsidR="00884253">
        <w:rPr>
          <w:rStyle w:val="Sprotnaopomba-sklic"/>
        </w:rPr>
        <w:footnoteReference w:id="21"/>
      </w:r>
      <w:r w:rsidR="00884253" w:rsidRPr="0096522B">
        <w:t>.</w:t>
      </w:r>
      <w:r w:rsidR="00234EBE">
        <w:t xml:space="preserve"> </w:t>
      </w:r>
      <w:r w:rsidR="00234EBE" w:rsidRPr="00234EBE">
        <w:t>Tudi Slovenija v podobnih prepovedanih ravnanjih ne sodi v nobeno izjemo, kar dokazujejo podobni zasegi prepovedanih drog. V letu 2012 so policisti P</w:t>
      </w:r>
      <w:r w:rsidR="00A8181A">
        <w:t>ostaje letališke policije</w:t>
      </w:r>
      <w:r w:rsidR="00234EBE" w:rsidRPr="00234EBE">
        <w:t xml:space="preserve"> Brnik</w:t>
      </w:r>
      <w:r w:rsidR="00A8181A">
        <w:t xml:space="preserve"> </w:t>
      </w:r>
      <w:r w:rsidR="00A8181A" w:rsidRPr="00A8181A">
        <w:rPr>
          <w:i/>
        </w:rPr>
        <w:t>(v nadaljevanju PLP Brnik)</w:t>
      </w:r>
      <w:r w:rsidR="00234EBE" w:rsidRPr="00234EBE">
        <w:t xml:space="preserve"> tanzanijskemu državljanu, ki je potoval iz </w:t>
      </w:r>
      <w:proofErr w:type="spellStart"/>
      <w:r w:rsidR="00234EBE" w:rsidRPr="00234EBE">
        <w:t>Naiorobija</w:t>
      </w:r>
      <w:proofErr w:type="spellEnd"/>
      <w:r w:rsidR="00234EBE" w:rsidRPr="00234EBE">
        <w:t xml:space="preserve">, preko </w:t>
      </w:r>
      <w:proofErr w:type="spellStart"/>
      <w:r w:rsidR="00234EBE" w:rsidRPr="00234EBE">
        <w:t>Zuricha</w:t>
      </w:r>
      <w:proofErr w:type="spellEnd"/>
      <w:r w:rsidR="00234EBE" w:rsidRPr="00234EBE">
        <w:t xml:space="preserve"> do Ljubljane</w:t>
      </w:r>
      <w:r w:rsidR="00A8181A">
        <w:t>,</w:t>
      </w:r>
      <w:r w:rsidR="00234EBE" w:rsidRPr="00234EBE">
        <w:t xml:space="preserve"> zasegli skoraj </w:t>
      </w:r>
      <w:r w:rsidR="00234EBE">
        <w:t>5</w:t>
      </w:r>
      <w:r w:rsidR="00234EBE" w:rsidRPr="00234EBE">
        <w:t xml:space="preserve"> kilogramov heroina. Druga dva odmevnejša primera pa </w:t>
      </w:r>
      <w:r w:rsidR="00234EBE">
        <w:t xml:space="preserve">sta bila odkrita letos, </w:t>
      </w:r>
      <w:r w:rsidR="00234EBE" w:rsidRPr="00234EBE">
        <w:t>10. in 15. 1.</w:t>
      </w:r>
      <w:r w:rsidR="00234EBE">
        <w:t xml:space="preserve"> </w:t>
      </w:r>
      <w:r w:rsidR="00234EBE" w:rsidRPr="00234EBE">
        <w:t xml:space="preserve">2015, ko sta sicer povezana somalijska državljana, vsak zase iz tretje države, preko notranjega leta pripotovala na </w:t>
      </w:r>
      <w:r w:rsidR="00234EBE">
        <w:t>letališče »dr. Jožeta Pučnika«, kjer so policisti in cariniki pri enem izmed njiju odkrili in z</w:t>
      </w:r>
      <w:r w:rsidR="00234EBE" w:rsidRPr="00234EBE">
        <w:t>ase</w:t>
      </w:r>
      <w:r w:rsidR="00234EBE">
        <w:t>gli o</w:t>
      </w:r>
      <w:r w:rsidR="00234EBE" w:rsidRPr="00234EBE">
        <w:t>koli 20</w:t>
      </w:r>
      <w:r w:rsidR="00234EBE">
        <w:t>kg</w:t>
      </w:r>
      <w:r w:rsidR="00234EBE" w:rsidRPr="00234EBE">
        <w:t>,</w:t>
      </w:r>
      <w:r w:rsidR="00234EBE">
        <w:t xml:space="preserve"> pri</w:t>
      </w:r>
      <w:r w:rsidR="00234EBE" w:rsidRPr="00234EBE">
        <w:t xml:space="preserve"> drugemu pa nekaj čez 55 kg </w:t>
      </w:r>
      <w:r w:rsidR="00234EBE">
        <w:t>prepovedane droge »</w:t>
      </w:r>
      <w:proofErr w:type="spellStart"/>
      <w:r w:rsidR="00234EBE" w:rsidRPr="00234EBE">
        <w:t>khat</w:t>
      </w:r>
      <w:proofErr w:type="spellEnd"/>
      <w:r w:rsidR="00234EBE">
        <w:t>«</w:t>
      </w:r>
      <w:r w:rsidR="00234EBE" w:rsidRPr="00234EBE">
        <w:t>, k</w:t>
      </w:r>
      <w:r w:rsidR="00234EBE">
        <w:t xml:space="preserve">i sta jo </w:t>
      </w:r>
      <w:r w:rsidR="00234EBE" w:rsidRPr="00234EBE">
        <w:t>prenašala v svojih potovalnih kovčkih.</w:t>
      </w:r>
    </w:p>
    <w:p w:rsidR="00884253" w:rsidRDefault="00884253" w:rsidP="00884253">
      <w:r>
        <w:t xml:space="preserve">Nasproti vse večji mednarodni razsežnosti organiziranega kriminala, mednarodno organiziranih kriminalnih združb, ki se za razliko od organov odkrivanja in kazenskega pregona zelo hitro in dobro prilagajajo na nove okoliščine in jih izrabljajo v svoj prid za izvrševanje kriminalnih dejanj, postajajo na drugi strani kriminalistične preiskave vse zahtevnejše in dolgotrajne. Organi odkrivanja in kazenskega pregona različnih držav članic, ki vodijo posamezne kriminalistične preiskave se morajo zaradi vse novejših kriminalnih trendov in neomejenih sredstev kriminalnih združb nenehno prilagajati, usklajevati in tesno medsebojno sodelovati. V okviru mednarodnih kriminalističnih preiskav ta dejavnost terja izjemne napore in dragoceni čas. </w:t>
      </w:r>
      <w:proofErr w:type="spellStart"/>
      <w:r>
        <w:t>Nenazadnje</w:t>
      </w:r>
      <w:proofErr w:type="spellEnd"/>
      <w:r>
        <w:t xml:space="preserve"> pa v zadnjih letih k pešanju moči pripomorejo tudi vse večji deficiti kadrovskih in finančnih resursov, namenjenih preprečevanju in omejevanju mednarodne kriminalitete. </w:t>
      </w:r>
    </w:p>
    <w:p w:rsidR="00327B2A" w:rsidRDefault="00884253" w:rsidP="00884253">
      <w:r>
        <w:t xml:space="preserve">Organiziran kriminal </w:t>
      </w:r>
      <w:r w:rsidR="00327B2A">
        <w:t xml:space="preserve">se v okviru </w:t>
      </w:r>
      <w:r w:rsidRPr="00A8005C">
        <w:t>mednarodn</w:t>
      </w:r>
      <w:r w:rsidR="00327B2A">
        <w:t>e</w:t>
      </w:r>
      <w:r w:rsidRPr="00A8005C">
        <w:t xml:space="preserve"> razvejanosti kriminalnih združb</w:t>
      </w:r>
      <w:r w:rsidR="00327B2A">
        <w:t xml:space="preserve"> v mednarodnem prostoru </w:t>
      </w:r>
      <w:r w:rsidRPr="00A8005C">
        <w:t xml:space="preserve">povezuje in deluje mnogo hitreje, kot to velja za </w:t>
      </w:r>
      <w:r>
        <w:t xml:space="preserve">delovanje </w:t>
      </w:r>
      <w:r w:rsidRPr="00A8005C">
        <w:t>organ</w:t>
      </w:r>
      <w:r>
        <w:t>ov</w:t>
      </w:r>
      <w:r w:rsidRPr="00A8005C">
        <w:t xml:space="preserve"> </w:t>
      </w:r>
      <w:r>
        <w:t>odkrivanja oziroma  kazenskega pregona.</w:t>
      </w:r>
      <w:r w:rsidRPr="00A8005C">
        <w:t xml:space="preserve"> </w:t>
      </w:r>
      <w:r w:rsidR="00327B2A">
        <w:t>Ti</w:t>
      </w:r>
      <w:r w:rsidRPr="00A8005C">
        <w:t xml:space="preserve"> </w:t>
      </w:r>
      <w:r>
        <w:t xml:space="preserve">so </w:t>
      </w:r>
      <w:r w:rsidR="00327B2A">
        <w:t xml:space="preserve">v nasprotju s </w:t>
      </w:r>
      <w:r>
        <w:t>kriminalci pri lastni</w:t>
      </w:r>
      <w:r w:rsidR="00327B2A">
        <w:t>h</w:t>
      </w:r>
      <w:r>
        <w:t xml:space="preserve"> prizadevanjih določno </w:t>
      </w:r>
      <w:r w:rsidRPr="00A0460B">
        <w:t>omejeni</w:t>
      </w:r>
      <w:r>
        <w:t xml:space="preserve"> tudi z varovanjem </w:t>
      </w:r>
      <w:r w:rsidRPr="00330C70">
        <w:t>TČPS</w:t>
      </w:r>
      <w:r>
        <w:t xml:space="preserve">, </w:t>
      </w:r>
      <w:r w:rsidR="00327B2A">
        <w:t xml:space="preserve">ki pripadajo seveda </w:t>
      </w:r>
      <w:r>
        <w:t xml:space="preserve">tudi kriminalcem. Iste pravice nemalokrat </w:t>
      </w:r>
      <w:proofErr w:type="spellStart"/>
      <w:r>
        <w:t>kolidirajo</w:t>
      </w:r>
      <w:proofErr w:type="spellEnd"/>
      <w:r>
        <w:t xml:space="preserve"> z nasprotno pravico do varnosti poštenih državljanov. To sočasno predstavlja enega od razlogov, ki organe odkrivanja in kazenskega pregona zavira v </w:t>
      </w:r>
      <w:r w:rsidRPr="00A8005C">
        <w:t>dohaja</w:t>
      </w:r>
      <w:r>
        <w:t xml:space="preserve">nju </w:t>
      </w:r>
      <w:r w:rsidRPr="00A8005C">
        <w:t xml:space="preserve">organiziranega kriminala. </w:t>
      </w:r>
      <w:r>
        <w:t>Dokaz za to ponujajo tudi statistični podatki slovenske policije (</w:t>
      </w:r>
      <w:r w:rsidR="00CB4FFE">
        <w:rPr>
          <w:i/>
        </w:rPr>
        <w:t>glej graf 2</w:t>
      </w:r>
      <w:r>
        <w:t xml:space="preserve">), ki v zadnjih dveh letih izkazuje očitno rast organizirane kriminalitete na območju Slovenije. Ugotovimo lahko, da je njena rast v obliki linearne </w:t>
      </w:r>
      <w:proofErr w:type="spellStart"/>
      <w:r>
        <w:t>trendne</w:t>
      </w:r>
      <w:proofErr w:type="spellEnd"/>
      <w:r>
        <w:t xml:space="preserve"> črte večja, kot pa je trend policijske zaznave </w:t>
      </w:r>
      <w:r w:rsidR="00327B2A">
        <w:t>pri</w:t>
      </w:r>
      <w:r>
        <w:t xml:space="preserve"> odkrivanju iste vrste kriminalitete. Policija prav zato v </w:t>
      </w:r>
      <w:r w:rsidRPr="00D10A45">
        <w:t>svojem novem razvojnem dokumentu</w:t>
      </w:r>
      <w:r w:rsidRPr="00D10A45">
        <w:rPr>
          <w:vertAlign w:val="superscript"/>
        </w:rPr>
        <w:footnoteReference w:id="22"/>
      </w:r>
      <w:r w:rsidRPr="00D10A45">
        <w:t xml:space="preserve"> pripravlja smernice </w:t>
      </w:r>
      <w:r>
        <w:t>namenjene čim</w:t>
      </w:r>
      <w:r w:rsidRPr="00D10A45">
        <w:t xml:space="preserve"> uspešnejš</w:t>
      </w:r>
      <w:r>
        <w:t>emu</w:t>
      </w:r>
      <w:r w:rsidRPr="00D10A45">
        <w:t xml:space="preserve"> preprečevanj</w:t>
      </w:r>
      <w:r>
        <w:t>u</w:t>
      </w:r>
      <w:r w:rsidRPr="00D10A45">
        <w:t>, odkrivanj</w:t>
      </w:r>
      <w:r>
        <w:t>u</w:t>
      </w:r>
      <w:r w:rsidRPr="00D10A45">
        <w:t xml:space="preserve"> in preiskovanj</w:t>
      </w:r>
      <w:r>
        <w:t>u</w:t>
      </w:r>
      <w:r w:rsidRPr="00D10A45">
        <w:t xml:space="preserve"> kriminalitete</w:t>
      </w:r>
      <w:r>
        <w:t xml:space="preserve">. </w:t>
      </w:r>
      <w:r>
        <w:lastRenderedPageBreak/>
        <w:t>Slednja namreč resno ogroža javno in mednarodno varnost, red, stabilnost in demokracijo ter grobo posega v TČPS posameznika.</w:t>
      </w:r>
      <w:r w:rsidRPr="00D10A45">
        <w:t xml:space="preserve"> </w:t>
      </w:r>
      <w:r>
        <w:t>S</w:t>
      </w:r>
      <w:r w:rsidRPr="00D10A45">
        <w:t>tratešk</w:t>
      </w:r>
      <w:r>
        <w:t>i</w:t>
      </w:r>
      <w:r w:rsidRPr="00D10A45">
        <w:t xml:space="preserve"> </w:t>
      </w:r>
      <w:r>
        <w:t xml:space="preserve">namen dokumenta teži k ustrezni prilagoditvi </w:t>
      </w:r>
      <w:r w:rsidRPr="00D10A45">
        <w:t>formaln</w:t>
      </w:r>
      <w:r>
        <w:t>ih</w:t>
      </w:r>
      <w:r w:rsidRPr="00D10A45">
        <w:t xml:space="preserve"> in funkcionaln</w:t>
      </w:r>
      <w:r>
        <w:t>ih</w:t>
      </w:r>
      <w:r w:rsidRPr="00D10A45">
        <w:t xml:space="preserve"> organizacijsk</w:t>
      </w:r>
      <w:r>
        <w:t>ih</w:t>
      </w:r>
      <w:r w:rsidRPr="00D10A45">
        <w:t xml:space="preserve"> struktur</w:t>
      </w:r>
      <w:r>
        <w:t>,</w:t>
      </w:r>
      <w:r w:rsidRPr="00D10A45">
        <w:t xml:space="preserve"> sodobnim trendom razvoja kriminalitete doma in v mednarodnem prostoru</w:t>
      </w:r>
      <w:r>
        <w:t>.</w:t>
      </w:r>
      <w:r w:rsidRPr="00D10A45">
        <w:t xml:space="preserve"> </w:t>
      </w:r>
      <w:r>
        <w:t xml:space="preserve">Zato ugotavlja, nujne potrebe </w:t>
      </w:r>
      <w:r w:rsidRPr="00D10A45">
        <w:t>vpeljeva</w:t>
      </w:r>
      <w:r>
        <w:t>nja</w:t>
      </w:r>
      <w:r w:rsidRPr="00D10A45">
        <w:t xml:space="preserve"> nov</w:t>
      </w:r>
      <w:r>
        <w:t>ih</w:t>
      </w:r>
      <w:r w:rsidRPr="00D10A45">
        <w:t xml:space="preserve"> metod, taktike in tehnike dela, </w:t>
      </w:r>
      <w:r>
        <w:t>z</w:t>
      </w:r>
      <w:r w:rsidRPr="00D10A45">
        <w:t xml:space="preserve"> </w:t>
      </w:r>
      <w:r>
        <w:t>so</w:t>
      </w:r>
      <w:r w:rsidRPr="00D10A45">
        <w:t>uporab</w:t>
      </w:r>
      <w:r>
        <w:t>o</w:t>
      </w:r>
      <w:r w:rsidRPr="00D10A45">
        <w:t xml:space="preserve"> sodobn</w:t>
      </w:r>
      <w:r>
        <w:t>ih</w:t>
      </w:r>
      <w:r w:rsidRPr="00D10A45">
        <w:t xml:space="preserve"> tehničn</w:t>
      </w:r>
      <w:r>
        <w:t>ih</w:t>
      </w:r>
      <w:r w:rsidRPr="00D10A45">
        <w:t xml:space="preserve"> in tehnološk</w:t>
      </w:r>
      <w:r>
        <w:t>o,</w:t>
      </w:r>
      <w:r w:rsidRPr="00D10A45">
        <w:t xml:space="preserve"> informacijsko </w:t>
      </w:r>
      <w:r>
        <w:t xml:space="preserve">naprednih </w:t>
      </w:r>
      <w:r w:rsidRPr="00D10A45">
        <w:t>telekomunikacijsk</w:t>
      </w:r>
      <w:r>
        <w:t>ih</w:t>
      </w:r>
      <w:r w:rsidRPr="00D10A45">
        <w:t xml:space="preserve"> rešit</w:t>
      </w:r>
      <w:r>
        <w:t>e</w:t>
      </w:r>
      <w:r w:rsidRPr="00D10A45">
        <w:t xml:space="preserve">v. </w:t>
      </w:r>
      <w:r>
        <w:t xml:space="preserve">Iz istih razlogov </w:t>
      </w:r>
      <w:r w:rsidRPr="00D10A45">
        <w:t>Policija načrtuje</w:t>
      </w:r>
      <w:r>
        <w:t xml:space="preserve"> tudi</w:t>
      </w:r>
      <w:r w:rsidRPr="00D10A45">
        <w:t xml:space="preserve"> nadgra</w:t>
      </w:r>
      <w:r>
        <w:t>dnjo</w:t>
      </w:r>
      <w:r w:rsidRPr="00D10A45">
        <w:t xml:space="preserve"> specializiran</w:t>
      </w:r>
      <w:r>
        <w:t>ih</w:t>
      </w:r>
      <w:r w:rsidRPr="00D10A45">
        <w:t xml:space="preserve"> enot za boj proti terorizmu </w:t>
      </w:r>
      <w:r>
        <w:t xml:space="preserve">in drugim </w:t>
      </w:r>
      <w:r w:rsidRPr="00D10A45">
        <w:t xml:space="preserve">hujšim </w:t>
      </w:r>
      <w:r>
        <w:t xml:space="preserve">grožnjam javni varnosti ter varnosti </w:t>
      </w:r>
      <w:r w:rsidRPr="00D10A45">
        <w:t xml:space="preserve">ljudi in </w:t>
      </w:r>
      <w:r>
        <w:t xml:space="preserve">njihovega </w:t>
      </w:r>
      <w:r w:rsidRPr="00D10A45">
        <w:t xml:space="preserve">premoženja. </w:t>
      </w:r>
      <w:r>
        <w:t>Od</w:t>
      </w:r>
      <w:r w:rsidRPr="00D10A45">
        <w:t xml:space="preserve"> </w:t>
      </w:r>
      <w:r>
        <w:t xml:space="preserve">teh </w:t>
      </w:r>
      <w:r w:rsidRPr="00D10A45">
        <w:t xml:space="preserve">enot </w:t>
      </w:r>
      <w:r>
        <w:t xml:space="preserve">se pričakuje višja </w:t>
      </w:r>
      <w:r w:rsidRPr="00D10A45">
        <w:t>učinkovit</w:t>
      </w:r>
      <w:r>
        <w:t>ost</w:t>
      </w:r>
      <w:r w:rsidRPr="00D10A45">
        <w:t xml:space="preserve"> izved</w:t>
      </w:r>
      <w:r>
        <w:t>enih</w:t>
      </w:r>
      <w:r w:rsidRPr="00D10A45">
        <w:t xml:space="preserve"> nalog</w:t>
      </w:r>
      <w:r>
        <w:t>, zlasti</w:t>
      </w:r>
      <w:r w:rsidRPr="00D10A45">
        <w:t xml:space="preserve"> z uvajanjem novih taktik in metodik delovanja</w:t>
      </w:r>
      <w:r w:rsidR="00327B2A">
        <w:t>,</w:t>
      </w:r>
      <w:r w:rsidRPr="00D10A45">
        <w:t xml:space="preserve"> </w:t>
      </w:r>
      <w:r>
        <w:t>z kar se da mogočo</w:t>
      </w:r>
      <w:r w:rsidRPr="00D10A45">
        <w:t xml:space="preserve"> sodobno opremo. </w:t>
      </w:r>
      <w:r>
        <w:t>Eno od tovrstnih v</w:t>
      </w:r>
      <w:r w:rsidRPr="00D10A45">
        <w:t xml:space="preserve">izij slovenske policije </w:t>
      </w:r>
      <w:r>
        <w:t>bi</w:t>
      </w:r>
      <w:r w:rsidRPr="00D10A45">
        <w:t xml:space="preserve"> </w:t>
      </w:r>
      <w:r>
        <w:t xml:space="preserve">bilo mogoče </w:t>
      </w:r>
      <w:r w:rsidRPr="00D10A45">
        <w:t>operacionalizir</w:t>
      </w:r>
      <w:r>
        <w:t>ati tudi z</w:t>
      </w:r>
      <w:r w:rsidRPr="00D10A45">
        <w:t xml:space="preserve"> </w:t>
      </w:r>
      <w:r>
        <w:t xml:space="preserve">ustrezno programsko </w:t>
      </w:r>
      <w:r w:rsidR="00327B2A">
        <w:t xml:space="preserve">in sistemsko </w:t>
      </w:r>
      <w:r w:rsidRPr="00D10A45">
        <w:t>uporab</w:t>
      </w:r>
      <w:r>
        <w:t>o</w:t>
      </w:r>
      <w:r w:rsidRPr="00D10A45">
        <w:t xml:space="preserve"> podatkov PNR.</w:t>
      </w:r>
    </w:p>
    <w:p w:rsidR="00884253" w:rsidRPr="00D3359F" w:rsidRDefault="00884253" w:rsidP="00884253">
      <w:pPr>
        <w:ind w:firstLine="708"/>
        <w:jc w:val="left"/>
        <w:rPr>
          <w:i/>
        </w:rPr>
      </w:pPr>
      <w:r w:rsidRPr="00D3359F">
        <w:rPr>
          <w:i/>
        </w:rPr>
        <w:t xml:space="preserve">Graf </w:t>
      </w:r>
      <w:r w:rsidR="00CB4FFE">
        <w:rPr>
          <w:i/>
        </w:rPr>
        <w:t>2</w:t>
      </w:r>
      <w:r w:rsidRPr="00D3359F">
        <w:rPr>
          <w:i/>
        </w:rPr>
        <w:t>: gibanje organizirane kriminalitete in lastna zaznava policije le-te</w:t>
      </w:r>
    </w:p>
    <w:p w:rsidR="00884253" w:rsidRDefault="00AC2D81" w:rsidP="00327B2A">
      <w:pPr>
        <w:jc w:val="center"/>
      </w:pPr>
      <w:r>
        <w:rPr>
          <w:noProof/>
          <w:lang w:eastAsia="sl-SI"/>
        </w:rPr>
        <w:drawing>
          <wp:inline distT="0" distB="0" distL="0" distR="0">
            <wp:extent cx="4352925" cy="2362200"/>
            <wp:effectExtent l="19050" t="0" r="9525" b="0"/>
            <wp:docPr id="2" name="Slika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8"/>
                    <pic:cNvPicPr>
                      <a:picLocks noChangeAspect="1" noChangeArrowheads="1"/>
                    </pic:cNvPicPr>
                  </pic:nvPicPr>
                  <pic:blipFill>
                    <a:blip r:embed="rId17" cstate="print"/>
                    <a:srcRect/>
                    <a:stretch>
                      <a:fillRect/>
                    </a:stretch>
                  </pic:blipFill>
                  <pic:spPr bwMode="auto">
                    <a:xfrm>
                      <a:off x="0" y="0"/>
                      <a:ext cx="4352925" cy="2362200"/>
                    </a:xfrm>
                    <a:prstGeom prst="rect">
                      <a:avLst/>
                    </a:prstGeom>
                    <a:noFill/>
                    <a:ln w="9525">
                      <a:noFill/>
                      <a:miter lim="800000"/>
                      <a:headEnd/>
                      <a:tailEnd/>
                    </a:ln>
                  </pic:spPr>
                </pic:pic>
              </a:graphicData>
            </a:graphic>
          </wp:inline>
        </w:drawing>
      </w:r>
    </w:p>
    <w:p w:rsidR="00AC7E26" w:rsidRDefault="00AC7E26" w:rsidP="00884253"/>
    <w:p w:rsidR="00884253" w:rsidRPr="00826A10" w:rsidRDefault="00884253" w:rsidP="00884253">
      <w:r>
        <w:t xml:space="preserve">Pričakovano </w:t>
      </w:r>
      <w:r w:rsidRPr="00826A10">
        <w:t>ocenjujemo</w:t>
      </w:r>
      <w:r w:rsidR="000541B0">
        <w:t>,</w:t>
      </w:r>
      <w:r w:rsidRPr="00826A10">
        <w:t xml:space="preserve"> </w:t>
      </w:r>
      <w:r w:rsidR="000541B0">
        <w:t xml:space="preserve">da bomo </w:t>
      </w:r>
      <w:r w:rsidRPr="00826A10">
        <w:t>z uporabo podatkov PNR</w:t>
      </w:r>
      <w:r>
        <w:t xml:space="preserve"> in</w:t>
      </w:r>
      <w:r w:rsidRPr="00826A10">
        <w:t xml:space="preserve"> njihovo izmenjavo</w:t>
      </w:r>
      <w:r>
        <w:t>,</w:t>
      </w:r>
      <w:r w:rsidRPr="00826A10">
        <w:t xml:space="preserve"> poveča</w:t>
      </w:r>
      <w:r w:rsidR="000541B0">
        <w:t>li</w:t>
      </w:r>
      <w:r w:rsidRPr="00826A10">
        <w:t xml:space="preserve"> delež </w:t>
      </w:r>
      <w:r>
        <w:t>lastnih zaznav</w:t>
      </w:r>
      <w:r w:rsidR="000541B0">
        <w:t xml:space="preserve"> pri </w:t>
      </w:r>
      <w:r>
        <w:t>odkrivanj</w:t>
      </w:r>
      <w:r w:rsidR="000541B0">
        <w:t>u</w:t>
      </w:r>
      <w:r>
        <w:t xml:space="preserve"> hujših </w:t>
      </w:r>
      <w:r w:rsidRPr="00826A10">
        <w:t>kaznivih dejanj s čezmejnimi elementi in njihovih storilcev. Tem storilcem bo z uporabo podatkov</w:t>
      </w:r>
      <w:r>
        <w:t>, torej t. i. elektronskih sledi, ki jih puščajo za seboj,</w:t>
      </w:r>
      <w:r w:rsidRPr="00826A10">
        <w:t xml:space="preserve"> </w:t>
      </w:r>
      <w:r>
        <w:t>mnogo</w:t>
      </w:r>
      <w:r w:rsidRPr="00826A10">
        <w:t xml:space="preserve"> lažje dokazovati </w:t>
      </w:r>
      <w:r>
        <w:t>utemeljene sume izvršit</w:t>
      </w:r>
      <w:r w:rsidR="000541B0">
        <w:t>ve</w:t>
      </w:r>
      <w:r>
        <w:t xml:space="preserve"> </w:t>
      </w:r>
      <w:r w:rsidR="000541B0">
        <w:t xml:space="preserve">in povezovanja pri izvrševanju navedenih </w:t>
      </w:r>
      <w:r>
        <w:t>kaznivi</w:t>
      </w:r>
      <w:r w:rsidR="000541B0">
        <w:t>h</w:t>
      </w:r>
      <w:r>
        <w:t xml:space="preserve"> dejanj.</w:t>
      </w:r>
      <w:r w:rsidRPr="00826A10">
        <w:t xml:space="preserve"> </w:t>
      </w:r>
      <w:r>
        <w:t xml:space="preserve">Isto vodi v </w:t>
      </w:r>
      <w:r w:rsidRPr="00826A10">
        <w:t>večjo učinkovitost</w:t>
      </w:r>
      <w:r>
        <w:t xml:space="preserve">, oziroma </w:t>
      </w:r>
      <w:r w:rsidR="000541B0">
        <w:t xml:space="preserve">do uspešnejših </w:t>
      </w:r>
      <w:r>
        <w:t>zaključ</w:t>
      </w:r>
      <w:r w:rsidR="000541B0">
        <w:t>kov</w:t>
      </w:r>
      <w:r w:rsidRPr="00826A10">
        <w:t xml:space="preserve"> kazensk</w:t>
      </w:r>
      <w:r w:rsidR="000541B0">
        <w:t xml:space="preserve">ih </w:t>
      </w:r>
      <w:r w:rsidRPr="00826A10">
        <w:t>postopk</w:t>
      </w:r>
      <w:r w:rsidR="000541B0">
        <w:t>ov</w:t>
      </w:r>
      <w:r>
        <w:t xml:space="preserve"> zoper </w:t>
      </w:r>
      <w:r w:rsidR="000541B0">
        <w:t>te storilce.</w:t>
      </w:r>
      <w:r w:rsidRPr="00826A10">
        <w:t xml:space="preserve"> </w:t>
      </w:r>
      <w:r>
        <w:t>V</w:t>
      </w:r>
      <w:r w:rsidRPr="00826A10">
        <w:t xml:space="preserve"> proaktivnem smislu </w:t>
      </w:r>
      <w:r w:rsidR="000541B0">
        <w:t xml:space="preserve">bodo ti podatki omogočali izdelavo še kvalitetnejših in uporabnejših </w:t>
      </w:r>
      <w:r w:rsidRPr="00826A10">
        <w:t>kriminalistično obveščevaln</w:t>
      </w:r>
      <w:r>
        <w:t>ih</w:t>
      </w:r>
      <w:r w:rsidRPr="00826A10">
        <w:t xml:space="preserve"> informacij</w:t>
      </w:r>
      <w:r>
        <w:rPr>
          <w:rStyle w:val="Sprotnaopomba-sklic"/>
        </w:rPr>
        <w:footnoteReference w:id="23"/>
      </w:r>
      <w:r>
        <w:t xml:space="preserve">, kar </w:t>
      </w:r>
      <w:r w:rsidR="000541B0">
        <w:t>zagotavlja učinkovito de</w:t>
      </w:r>
      <w:r>
        <w:t xml:space="preserve">javnost policije v boju zoper </w:t>
      </w:r>
      <w:r w:rsidR="00C17B5B">
        <w:t xml:space="preserve">hujše oblike </w:t>
      </w:r>
      <w:r>
        <w:t>kriminal</w:t>
      </w:r>
      <w:r w:rsidR="00C17B5B">
        <w:t>a</w:t>
      </w:r>
      <w:r>
        <w:t>.</w:t>
      </w:r>
      <w:r w:rsidRPr="00826A10">
        <w:t xml:space="preserve">     </w:t>
      </w:r>
    </w:p>
    <w:p w:rsidR="00884253" w:rsidRDefault="00884253" w:rsidP="00884253">
      <w:r>
        <w:t xml:space="preserve">Ustrezno </w:t>
      </w:r>
      <w:r w:rsidRPr="00826A10">
        <w:t>ovrednotenj</w:t>
      </w:r>
      <w:r>
        <w:t>e</w:t>
      </w:r>
      <w:r w:rsidRPr="00826A10">
        <w:t xml:space="preserve"> </w:t>
      </w:r>
      <w:r w:rsidR="000541B0">
        <w:t xml:space="preserve">podatkov </w:t>
      </w:r>
      <w:r w:rsidR="00983862">
        <w:t>o potnikih (API)</w:t>
      </w:r>
      <w:r w:rsidR="000541B0">
        <w:t xml:space="preserve">, ob njihovi primerjavi z </w:t>
      </w:r>
      <w:r w:rsidRPr="00826A10">
        <w:t>mednarodni</w:t>
      </w:r>
      <w:r w:rsidR="00C903D6">
        <w:t xml:space="preserve">mi </w:t>
      </w:r>
      <w:r w:rsidR="00C903D6" w:rsidRPr="00826A10">
        <w:t>(</w:t>
      </w:r>
      <w:r w:rsidR="00C903D6" w:rsidRPr="00217A8F">
        <w:rPr>
          <w:i/>
        </w:rPr>
        <w:t>SIS, SIS II, VIS, I</w:t>
      </w:r>
      <w:r w:rsidR="00C815C8">
        <w:rPr>
          <w:i/>
        </w:rPr>
        <w:t>nterpol</w:t>
      </w:r>
      <w:r w:rsidR="00C903D6" w:rsidRPr="00217A8F">
        <w:rPr>
          <w:i/>
        </w:rPr>
        <w:t>,</w:t>
      </w:r>
      <w:r w:rsidR="00C903D6">
        <w:rPr>
          <w:i/>
        </w:rPr>
        <w:t xml:space="preserve"> EIS, FIU.net)</w:t>
      </w:r>
      <w:r w:rsidR="00C903D6" w:rsidRPr="00217A8F">
        <w:rPr>
          <w:i/>
        </w:rPr>
        <w:t xml:space="preserve"> </w:t>
      </w:r>
      <w:r w:rsidRPr="00826A10">
        <w:t xml:space="preserve"> in nacionalni</w:t>
      </w:r>
      <w:r w:rsidR="00C903D6">
        <w:t>mi</w:t>
      </w:r>
      <w:r w:rsidRPr="00826A10">
        <w:t xml:space="preserve"> podatkovni</w:t>
      </w:r>
      <w:r w:rsidR="00C903D6">
        <w:t>mi</w:t>
      </w:r>
      <w:r w:rsidRPr="00826A10">
        <w:t xml:space="preserve"> zbirk</w:t>
      </w:r>
      <w:r w:rsidR="00C903D6">
        <w:t xml:space="preserve">ami </w:t>
      </w:r>
      <w:r w:rsidR="00C903D6" w:rsidRPr="00826A10">
        <w:t>(</w:t>
      </w:r>
      <w:r w:rsidR="00C903D6" w:rsidRPr="00217A8F">
        <w:rPr>
          <w:i/>
        </w:rPr>
        <w:t>FIO</w:t>
      </w:r>
      <w:r w:rsidR="00C903D6" w:rsidRPr="00826A10">
        <w:t>)</w:t>
      </w:r>
      <w:r>
        <w:t>, po ocenah občutno</w:t>
      </w:r>
      <w:r w:rsidRPr="00826A10">
        <w:t xml:space="preserve"> pripomore </w:t>
      </w:r>
      <w:r>
        <w:t xml:space="preserve">tudi k izsleditvi iskanih </w:t>
      </w:r>
      <w:r w:rsidRPr="00826A10">
        <w:t xml:space="preserve">oseb, </w:t>
      </w:r>
      <w:r w:rsidR="00C903D6">
        <w:t xml:space="preserve">ter </w:t>
      </w:r>
      <w:r w:rsidRPr="00C026FB">
        <w:t>oseb zoper katere so razpisani veljavni ukrepi</w:t>
      </w:r>
      <w:r>
        <w:t xml:space="preserve"> </w:t>
      </w:r>
      <w:r w:rsidRPr="00C026FB">
        <w:t>s strani</w:t>
      </w:r>
      <w:r>
        <w:t xml:space="preserve"> organov </w:t>
      </w:r>
      <w:r w:rsidR="00C903D6">
        <w:t xml:space="preserve">odkrivanja oziroma kazenskega pregona, v </w:t>
      </w:r>
      <w:r w:rsidRPr="00826A10">
        <w:t xml:space="preserve">skladu </w:t>
      </w:r>
      <w:r w:rsidR="00C903D6">
        <w:t xml:space="preserve">z mednarodnim pravom, </w:t>
      </w:r>
      <w:r w:rsidRPr="00826A10">
        <w:t>pravom EU</w:t>
      </w:r>
      <w:r w:rsidR="00C903D6">
        <w:t xml:space="preserve"> in </w:t>
      </w:r>
      <w:r w:rsidRPr="00826A10">
        <w:t xml:space="preserve">nacionalnim pravom. </w:t>
      </w:r>
      <w:r w:rsidR="00C903D6">
        <w:t xml:space="preserve">Mednarodno vzpostavljene podatkovne zbirke </w:t>
      </w:r>
      <w:r w:rsidRPr="00826A10">
        <w:t>se uporabljajo z</w:t>
      </w:r>
      <w:r>
        <w:t>a</w:t>
      </w:r>
      <w:r w:rsidRPr="00826A10">
        <w:t xml:space="preserve"> namen</w:t>
      </w:r>
      <w:r>
        <w:t>e</w:t>
      </w:r>
      <w:r w:rsidRPr="00826A10">
        <w:t>, potrdi</w:t>
      </w:r>
      <w:r>
        <w:t>tev</w:t>
      </w:r>
      <w:r w:rsidRPr="00826A10">
        <w:t xml:space="preserve"> identitet oseb, pri</w:t>
      </w:r>
      <w:r>
        <w:t>jemanja</w:t>
      </w:r>
      <w:r w:rsidRPr="00826A10">
        <w:t xml:space="preserve"> iskan</w:t>
      </w:r>
      <w:r>
        <w:t>ih</w:t>
      </w:r>
      <w:r w:rsidRPr="00826A10">
        <w:t xml:space="preserve"> oseb in razkri</w:t>
      </w:r>
      <w:r>
        <w:t>vanja</w:t>
      </w:r>
      <w:r w:rsidRPr="00826A10">
        <w:t xml:space="preserve"> </w:t>
      </w:r>
      <w:r w:rsidRPr="00826A10">
        <w:lastRenderedPageBreak/>
        <w:t>kriminaln</w:t>
      </w:r>
      <w:r>
        <w:t>ih</w:t>
      </w:r>
      <w:r w:rsidRPr="00826A10">
        <w:t xml:space="preserve"> združb</w:t>
      </w:r>
      <w:r w:rsidR="00C903D6">
        <w:t>, ter za izvajanje drugih zakonitih ukrepov zoper storilce kaznivih dejanj</w:t>
      </w:r>
      <w:r w:rsidRPr="00826A10">
        <w:t xml:space="preserve">. </w:t>
      </w:r>
      <w:r w:rsidR="00C903D6">
        <w:t>S primerjavo teh podatkov s podatki PNR bi p</w:t>
      </w:r>
      <w:r>
        <w:t xml:space="preserve">ričakovano </w:t>
      </w:r>
      <w:r w:rsidRPr="00826A10">
        <w:t xml:space="preserve">dosegli </w:t>
      </w:r>
      <w:r w:rsidR="00C903D6">
        <w:t xml:space="preserve">tako </w:t>
      </w:r>
      <w:r>
        <w:t xml:space="preserve">kvantitativno, kot </w:t>
      </w:r>
      <w:r w:rsidR="00C903D6">
        <w:t xml:space="preserve">tudi </w:t>
      </w:r>
      <w:r>
        <w:t xml:space="preserve">kvalitativno </w:t>
      </w:r>
      <w:r w:rsidRPr="00826A10">
        <w:t>v</w:t>
      </w:r>
      <w:r>
        <w:t xml:space="preserve">išjo </w:t>
      </w:r>
      <w:r w:rsidRPr="00826A10">
        <w:t>učinkovitost</w:t>
      </w:r>
      <w:r>
        <w:t xml:space="preserve"> </w:t>
      </w:r>
      <w:r w:rsidR="00C903D6">
        <w:t xml:space="preserve">pri </w:t>
      </w:r>
      <w:r>
        <w:t>izvrš</w:t>
      </w:r>
      <w:r w:rsidR="00C903D6">
        <w:t xml:space="preserve">evanju </w:t>
      </w:r>
      <w:r>
        <w:t>takih nalog policije</w:t>
      </w:r>
      <w:r w:rsidR="00C903D6">
        <w:t>,</w:t>
      </w:r>
      <w:r>
        <w:t xml:space="preserve"> povezanih z mednarodnim sodelovanjem. S tem bi bila v veliki meri zapolnjena </w:t>
      </w:r>
      <w:r w:rsidR="00C815C8">
        <w:t>do</w:t>
      </w:r>
      <w:r>
        <w:t xml:space="preserve">sedanja vrzel </w:t>
      </w:r>
      <w:r w:rsidRPr="00615FA6">
        <w:t>kriminalistič</w:t>
      </w:r>
      <w:r>
        <w:t>nega</w:t>
      </w:r>
      <w:r w:rsidRPr="00615FA6">
        <w:t xml:space="preserve"> pridobivanj</w:t>
      </w:r>
      <w:r>
        <w:t>a</w:t>
      </w:r>
      <w:r w:rsidRPr="00615FA6">
        <w:t xml:space="preserve"> in vrednotenj</w:t>
      </w:r>
      <w:r w:rsidR="00DD25A3">
        <w:t>a</w:t>
      </w:r>
      <w:r w:rsidRPr="00615FA6">
        <w:t xml:space="preserve"> informacij</w:t>
      </w:r>
      <w:r>
        <w:t xml:space="preserve"> o kriminalnih dogodkih</w:t>
      </w:r>
      <w:r w:rsidRPr="00826A10">
        <w:t>.</w:t>
      </w:r>
    </w:p>
    <w:p w:rsidR="0016227E" w:rsidRDefault="00884253" w:rsidP="00884253">
      <w:r w:rsidRPr="00285B53">
        <w:t xml:space="preserve">Podatki </w:t>
      </w:r>
      <w:r w:rsidR="00DD25A3">
        <w:t xml:space="preserve">PNR </w:t>
      </w:r>
      <w:r w:rsidRPr="00285B53">
        <w:t xml:space="preserve">se bodo uporabljali v predkazenskem postopku in </w:t>
      </w:r>
      <w:r w:rsidR="00DD25A3">
        <w:t xml:space="preserve">v </w:t>
      </w:r>
      <w:r w:rsidRPr="00285B53">
        <w:t>kazenskem postopku</w:t>
      </w:r>
      <w:r w:rsidR="00C815C8">
        <w:t>,</w:t>
      </w:r>
      <w:r w:rsidRPr="00285B53">
        <w:t xml:space="preserve"> </w:t>
      </w:r>
      <w:r w:rsidR="00DD25A3">
        <w:t>tudi za</w:t>
      </w:r>
      <w:r w:rsidRPr="00285B53">
        <w:t xml:space="preserve">  uspešn</w:t>
      </w:r>
      <w:r w:rsidR="00DD25A3">
        <w:t>o</w:t>
      </w:r>
      <w:r w:rsidRPr="00285B53">
        <w:t xml:space="preserve"> dokazovanj</w:t>
      </w:r>
      <w:r w:rsidR="00DD25A3">
        <w:t>e</w:t>
      </w:r>
      <w:r w:rsidRPr="00285B53">
        <w:t xml:space="preserve"> krivde storilcev. Zaradi optimalnosti </w:t>
      </w:r>
      <w:r w:rsidR="00DD25A3">
        <w:t>v kazenskem</w:t>
      </w:r>
      <w:r w:rsidRPr="00285B53">
        <w:t xml:space="preserve"> postopku bi moral</w:t>
      </w:r>
      <w:r w:rsidR="00DD25A3">
        <w:t>i</w:t>
      </w:r>
      <w:r w:rsidRPr="00285B53">
        <w:t xml:space="preserve"> </w:t>
      </w:r>
      <w:r w:rsidR="00DD25A3">
        <w:t xml:space="preserve">biti </w:t>
      </w:r>
      <w:r w:rsidRPr="00285B53">
        <w:t xml:space="preserve">organom odkrivanja in kazenskega pregona </w:t>
      </w:r>
      <w:r w:rsidR="00DD25A3">
        <w:t xml:space="preserve">ti podatki </w:t>
      </w:r>
      <w:r w:rsidRPr="00285B53">
        <w:t>dosegljiv</w:t>
      </w:r>
      <w:r w:rsidR="00DD25A3">
        <w:t>i</w:t>
      </w:r>
      <w:r w:rsidRPr="00285B53">
        <w:t xml:space="preserve"> ves čas trajanje preiskave, ki kot vemo</w:t>
      </w:r>
      <w:r w:rsidR="00C815C8">
        <w:t>,</w:t>
      </w:r>
      <w:r w:rsidRPr="00285B53">
        <w:t xml:space="preserve"> do pravnomočne obsodbe terjajo svoj čas. Zaradi boljšega pregleda trajanja celotnih postopkov smo pridobili statistične podatke iz policijskih evidenc o povprečnem trajanju kriminalističnih preiskav v letu 2013 pri preiskovanju organizirane kriminalitete (</w:t>
      </w:r>
      <w:r w:rsidRPr="00285B53">
        <w:rPr>
          <w:i/>
        </w:rPr>
        <w:t xml:space="preserve">glej graf </w:t>
      </w:r>
      <w:r w:rsidR="00CB4FFE">
        <w:rPr>
          <w:i/>
        </w:rPr>
        <w:t>3</w:t>
      </w:r>
      <w:r w:rsidRPr="00285B53">
        <w:t>), ter podatke o sodni statistiki</w:t>
      </w:r>
      <w:r w:rsidRPr="00285B53">
        <w:rPr>
          <w:rStyle w:val="Sprotnaopomba-sklic"/>
        </w:rPr>
        <w:footnoteReference w:id="24"/>
      </w:r>
      <w:r w:rsidRPr="00285B53">
        <w:t xml:space="preserve"> za leto 2013 o trajanju kazenskih zadev v preiskavah na Okrožnih sodiščih (</w:t>
      </w:r>
      <w:r w:rsidRPr="00285B53">
        <w:rPr>
          <w:i/>
        </w:rPr>
        <w:t xml:space="preserve">glej graf </w:t>
      </w:r>
      <w:r w:rsidR="00CB4FFE">
        <w:rPr>
          <w:i/>
        </w:rPr>
        <w:t>4</w:t>
      </w:r>
      <w:r w:rsidRPr="00285B53">
        <w:t xml:space="preserve">). Iz policijske statistike v grafu </w:t>
      </w:r>
      <w:r w:rsidR="00C815C8">
        <w:t>3</w:t>
      </w:r>
      <w:r w:rsidRPr="00285B53">
        <w:t xml:space="preserve"> je razvidno, da je v letu 2013 povprečna kriminalistična preiskava </w:t>
      </w:r>
      <w:r w:rsidR="00DD25A3">
        <w:t xml:space="preserve">pri </w:t>
      </w:r>
      <w:r w:rsidRPr="00285B53">
        <w:t>preiskovanj</w:t>
      </w:r>
      <w:r w:rsidR="00DD25A3">
        <w:t>u</w:t>
      </w:r>
      <w:r w:rsidRPr="00285B53">
        <w:t xml:space="preserve"> organiziranih oblik kriminalitete trajala približno 6 mesecev. V nadaljevanju pa se je v istem letu na Okrožnih sodiščih </w:t>
      </w:r>
      <w:r w:rsidR="00DD25A3">
        <w:t xml:space="preserve">kazenska </w:t>
      </w:r>
      <w:r w:rsidRPr="00285B53">
        <w:t>preiskava pri večini kazenskih zadev zaključila v obdobju od 1 do 2 let. V tem obdobju je bilo v fazi preiskav rešenih 94,7 % vseh kazenskih zadev. V kolikor čase iz policijske in sodne statistike seštejemo, ugotav</w:t>
      </w:r>
      <w:r>
        <w:t>ljamo</w:t>
      </w:r>
      <w:r w:rsidRPr="00285B53">
        <w:t xml:space="preserve">, da bi organi odkrivanja in kazenskega pregona </w:t>
      </w:r>
      <w:r>
        <w:t>za ta namen</w:t>
      </w:r>
      <w:r w:rsidRPr="00285B53">
        <w:t xml:space="preserve"> podatke PNR potrebovali vsaj dve leti.</w:t>
      </w:r>
    </w:p>
    <w:p w:rsidR="00420D9B" w:rsidRDefault="00420D9B" w:rsidP="00884253"/>
    <w:p w:rsidR="00884253" w:rsidRPr="006372BA" w:rsidRDefault="00884253" w:rsidP="00884253">
      <w:pPr>
        <w:ind w:firstLine="708"/>
        <w:rPr>
          <w:i/>
        </w:rPr>
      </w:pPr>
      <w:r w:rsidRPr="006372BA">
        <w:rPr>
          <w:i/>
        </w:rPr>
        <w:t>Graf</w:t>
      </w:r>
      <w:r w:rsidR="00CB4FFE">
        <w:rPr>
          <w:i/>
        </w:rPr>
        <w:t xml:space="preserve"> 3</w:t>
      </w:r>
      <w:r w:rsidRPr="006372BA">
        <w:rPr>
          <w:i/>
        </w:rPr>
        <w:t>: Povprečno trajanje kriminalističnih preiskav v letu 2013 za organizirano kriminaliteto</w:t>
      </w:r>
    </w:p>
    <w:p w:rsidR="0016227E" w:rsidRDefault="000F4EFC" w:rsidP="000F4EFC">
      <w:pPr>
        <w:ind w:firstLine="708"/>
        <w:jc w:val="left"/>
        <w:rPr>
          <w:i/>
        </w:rPr>
      </w:pPr>
      <w:r>
        <w:rPr>
          <w:noProof/>
          <w:lang w:eastAsia="sl-SI"/>
        </w:rPr>
        <w:t xml:space="preserve">       </w:t>
      </w:r>
      <w:r w:rsidR="00AC2D81">
        <w:rPr>
          <w:noProof/>
          <w:lang w:eastAsia="sl-SI"/>
        </w:rPr>
        <w:drawing>
          <wp:inline distT="0" distB="0" distL="0" distR="0">
            <wp:extent cx="4229100" cy="2219325"/>
            <wp:effectExtent l="19050" t="0" r="0" b="0"/>
            <wp:docPr id="3" name="Slika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9"/>
                    <pic:cNvPicPr>
                      <a:picLocks noChangeAspect="1" noChangeArrowheads="1"/>
                    </pic:cNvPicPr>
                  </pic:nvPicPr>
                  <pic:blipFill>
                    <a:blip r:embed="rId18" cstate="print"/>
                    <a:srcRect/>
                    <a:stretch>
                      <a:fillRect/>
                    </a:stretch>
                  </pic:blipFill>
                  <pic:spPr bwMode="auto">
                    <a:xfrm>
                      <a:off x="0" y="0"/>
                      <a:ext cx="4229100" cy="2219325"/>
                    </a:xfrm>
                    <a:prstGeom prst="rect">
                      <a:avLst/>
                    </a:prstGeom>
                    <a:noFill/>
                    <a:ln w="9525">
                      <a:noFill/>
                      <a:miter lim="800000"/>
                      <a:headEnd/>
                      <a:tailEnd/>
                    </a:ln>
                  </pic:spPr>
                </pic:pic>
              </a:graphicData>
            </a:graphic>
          </wp:inline>
        </w:drawing>
      </w:r>
    </w:p>
    <w:p w:rsidR="006827C6" w:rsidRDefault="006827C6" w:rsidP="00884253">
      <w:pPr>
        <w:ind w:firstLine="708"/>
        <w:rPr>
          <w:i/>
        </w:rPr>
      </w:pPr>
    </w:p>
    <w:p w:rsidR="00420D9B" w:rsidRDefault="00420D9B" w:rsidP="00884253">
      <w:pPr>
        <w:ind w:firstLine="708"/>
        <w:rPr>
          <w:i/>
        </w:rPr>
      </w:pPr>
    </w:p>
    <w:p w:rsidR="00420D9B" w:rsidRDefault="00420D9B" w:rsidP="00884253">
      <w:pPr>
        <w:ind w:firstLine="708"/>
        <w:rPr>
          <w:i/>
        </w:rPr>
      </w:pPr>
    </w:p>
    <w:p w:rsidR="00420D9B" w:rsidRDefault="00420D9B" w:rsidP="00884253">
      <w:pPr>
        <w:ind w:firstLine="708"/>
        <w:rPr>
          <w:i/>
        </w:rPr>
      </w:pPr>
    </w:p>
    <w:p w:rsidR="00420D9B" w:rsidRDefault="00420D9B" w:rsidP="00884253">
      <w:pPr>
        <w:ind w:firstLine="708"/>
        <w:rPr>
          <w:i/>
        </w:rPr>
      </w:pPr>
    </w:p>
    <w:p w:rsidR="00420D9B" w:rsidRDefault="00420D9B" w:rsidP="00884253">
      <w:pPr>
        <w:ind w:firstLine="708"/>
        <w:rPr>
          <w:i/>
        </w:rPr>
      </w:pPr>
    </w:p>
    <w:p w:rsidR="00884253" w:rsidRPr="00965C48" w:rsidRDefault="00884253" w:rsidP="00884253">
      <w:pPr>
        <w:ind w:firstLine="708"/>
      </w:pPr>
      <w:r w:rsidRPr="006372BA">
        <w:rPr>
          <w:i/>
        </w:rPr>
        <w:lastRenderedPageBreak/>
        <w:t>Graf</w:t>
      </w:r>
      <w:r>
        <w:rPr>
          <w:i/>
        </w:rPr>
        <w:t xml:space="preserve"> </w:t>
      </w:r>
      <w:r w:rsidR="00CB4FFE">
        <w:rPr>
          <w:i/>
        </w:rPr>
        <w:t>4</w:t>
      </w:r>
      <w:r w:rsidRPr="006372BA">
        <w:rPr>
          <w:i/>
        </w:rPr>
        <w:t xml:space="preserve">: </w:t>
      </w:r>
      <w:r>
        <w:rPr>
          <w:i/>
        </w:rPr>
        <w:t>T</w:t>
      </w:r>
      <w:r w:rsidRPr="006372BA">
        <w:rPr>
          <w:i/>
        </w:rPr>
        <w:t xml:space="preserve">rajanje </w:t>
      </w:r>
      <w:r>
        <w:rPr>
          <w:i/>
        </w:rPr>
        <w:t xml:space="preserve">rešenih kazenskih zadev v preiskavah na Okrožnih sodiščih v letu </w:t>
      </w:r>
      <w:r w:rsidRPr="006372BA">
        <w:rPr>
          <w:i/>
        </w:rPr>
        <w:t>2013</w:t>
      </w:r>
    </w:p>
    <w:p w:rsidR="000E3A4C" w:rsidRDefault="00AC2D81" w:rsidP="000E3A4C">
      <w:pPr>
        <w:jc w:val="center"/>
      </w:pPr>
      <w:r>
        <w:rPr>
          <w:noProof/>
          <w:lang w:eastAsia="sl-SI"/>
        </w:rPr>
        <w:drawing>
          <wp:inline distT="0" distB="0" distL="0" distR="0">
            <wp:extent cx="4381500" cy="2276475"/>
            <wp:effectExtent l="19050" t="0" r="0" b="0"/>
            <wp:docPr id="4" name="Slika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70"/>
                    <pic:cNvPicPr>
                      <a:picLocks noChangeAspect="1" noChangeArrowheads="1"/>
                    </pic:cNvPicPr>
                  </pic:nvPicPr>
                  <pic:blipFill>
                    <a:blip r:embed="rId19" cstate="print"/>
                    <a:srcRect/>
                    <a:stretch>
                      <a:fillRect/>
                    </a:stretch>
                  </pic:blipFill>
                  <pic:spPr bwMode="auto">
                    <a:xfrm>
                      <a:off x="0" y="0"/>
                      <a:ext cx="4381500" cy="2276475"/>
                    </a:xfrm>
                    <a:prstGeom prst="rect">
                      <a:avLst/>
                    </a:prstGeom>
                    <a:noFill/>
                    <a:ln w="9525">
                      <a:noFill/>
                      <a:miter lim="800000"/>
                      <a:headEnd/>
                      <a:tailEnd/>
                    </a:ln>
                  </pic:spPr>
                </pic:pic>
              </a:graphicData>
            </a:graphic>
          </wp:inline>
        </w:drawing>
      </w:r>
    </w:p>
    <w:p w:rsidR="006E68DB" w:rsidRDefault="006E68DB" w:rsidP="00884253"/>
    <w:p w:rsidR="006E68DB" w:rsidRDefault="006E68DB" w:rsidP="006E68DB">
      <w:r>
        <w:t xml:space="preserve">V </w:t>
      </w:r>
      <w:r w:rsidRPr="00124294">
        <w:t>Bilten</w:t>
      </w:r>
      <w:r>
        <w:t>u</w:t>
      </w:r>
      <w:r w:rsidRPr="00124294">
        <w:t xml:space="preserve"> sodne statistike za leto 2013</w:t>
      </w:r>
      <w:r>
        <w:rPr>
          <w:rStyle w:val="Sprotnaopomba-sklic"/>
        </w:rPr>
        <w:footnoteReference w:id="25"/>
      </w:r>
      <w:r>
        <w:t xml:space="preserve"> smo iskali tudi podatek o pogostosti uvedbe kazenskih preiskav, kjer je razvidno, da so na Okrožnih sodiščih v RS v tem letu skupaj rešili 4651 zadev, pri čemer pa je bilo v istem obdobju izdanih 3486 sklepov o uvedbi kazenske preiskave. To pomeni, da je bila v kar 75 % vseh rešenih zadevah uvedena preiskava. Preiskava je namreč za potek kazenskega postopka zelo pomemben procesni institut, saj je namenjena prav zbiranju </w:t>
      </w:r>
      <w:r w:rsidRPr="00616B5C">
        <w:t>dokaz</w:t>
      </w:r>
      <w:r>
        <w:t xml:space="preserve">ov in drugih </w:t>
      </w:r>
      <w:r w:rsidRPr="00616B5C">
        <w:t>podatk</w:t>
      </w:r>
      <w:r>
        <w:t>ov (glej 167. člen ZKP)</w:t>
      </w:r>
      <w:r w:rsidRPr="00616B5C">
        <w:t>, ki so potrebni za odločitev</w:t>
      </w:r>
      <w:r>
        <w:t xml:space="preserve"> o nadaljevanju kazenskega postopka. </w:t>
      </w:r>
      <w:r w:rsidRPr="008632E8">
        <w:t xml:space="preserve">Eden od pomembnih informacijskih virov za zagotavljanje objektivnih dokazov in dejstev v kazenski preiskavi bi prav gotovo bila tudi evidenca o potnikih v letalskem prometu, s pomočjo katere bi lahko dokazovali krivdo storilcem, ter njihovo povezovanje z drugimi člani kriminalnih združb. </w:t>
      </w:r>
    </w:p>
    <w:p w:rsidR="006E68DB" w:rsidRDefault="006E68DB" w:rsidP="006E68DB">
      <w:r>
        <w:t>Dejstvo je, da mora biti rok hrambe podatkov v luči preizkusa sorazmernosti ustrezno utemeljen. Vsekakor mora biti omejen z namenom uporabe podatkov na eni strani, ter z doseganjem ustavno dopustnega cilja na drugi strani. Namen naše o</w:t>
      </w:r>
      <w:r w:rsidRPr="004533D2">
        <w:t>bdelav</w:t>
      </w:r>
      <w:r>
        <w:t xml:space="preserve">e/uporabe podatkov PNR bo </w:t>
      </w:r>
      <w:r w:rsidRPr="004533D2">
        <w:t>preprečevanj</w:t>
      </w:r>
      <w:r>
        <w:t>e</w:t>
      </w:r>
      <w:r w:rsidRPr="004533D2">
        <w:t>, odkrivanje, preiskovanje ali pregon terorističnih in drugih hudih kaznivih dejanj</w:t>
      </w:r>
      <w:r>
        <w:t>, pri čemer se bodo uporabljali za naslednje cilje</w:t>
      </w:r>
      <w:r w:rsidRPr="004533D2">
        <w:t>:</w:t>
      </w:r>
    </w:p>
    <w:p w:rsidR="006E68DB" w:rsidRPr="004533D2" w:rsidRDefault="006E68DB" w:rsidP="009716F6">
      <w:pPr>
        <w:spacing w:line="276" w:lineRule="auto"/>
        <w:ind w:firstLine="720"/>
      </w:pPr>
      <w:r>
        <w:t>1.)</w:t>
      </w:r>
      <w:r>
        <w:tab/>
      </w:r>
      <w:r w:rsidRPr="004533D2">
        <w:t xml:space="preserve">za odkritje in prijetje storilcev in sostorilcev </w:t>
      </w:r>
      <w:r>
        <w:t xml:space="preserve">navedenih </w:t>
      </w:r>
      <w:r w:rsidRPr="004533D2">
        <w:t>kaznivih dejanj,</w:t>
      </w:r>
    </w:p>
    <w:p w:rsidR="006E68DB" w:rsidRPr="004533D2" w:rsidRDefault="006E68DB" w:rsidP="009716F6">
      <w:pPr>
        <w:spacing w:line="276" w:lineRule="auto"/>
        <w:ind w:firstLine="720"/>
      </w:pPr>
      <w:r>
        <w:t>2.)</w:t>
      </w:r>
      <w:r>
        <w:tab/>
      </w:r>
      <w:r w:rsidRPr="004533D2">
        <w:t>za razkritje kriminalnih mrež in povezave med njihovimi člani,</w:t>
      </w:r>
    </w:p>
    <w:p w:rsidR="006E68DB" w:rsidRDefault="006E68DB" w:rsidP="009716F6">
      <w:pPr>
        <w:spacing w:line="276" w:lineRule="auto"/>
        <w:ind w:firstLine="720"/>
      </w:pPr>
      <w:r>
        <w:t>3.)</w:t>
      </w:r>
      <w:r>
        <w:tab/>
      </w:r>
      <w:r w:rsidRPr="004533D2">
        <w:t xml:space="preserve">za dokazovanje krivde </w:t>
      </w:r>
      <w:r>
        <w:t xml:space="preserve">storilcem </w:t>
      </w:r>
      <w:r w:rsidRPr="004533D2">
        <w:t>navedenih kaznivih dejanj.</w:t>
      </w:r>
    </w:p>
    <w:p w:rsidR="005A54C7" w:rsidRDefault="006E68DB" w:rsidP="006E68DB">
      <w:r>
        <w:t xml:space="preserve">V primeru podatkov PNR bo njihova uporabnost oziroma učinkovitost predvsem v predkazenskem, pa tudi v kazenskem postopku odvisna prav od časa hrambe podatkov in njihovega povezovanja </w:t>
      </w:r>
      <w:r w:rsidR="00104452">
        <w:t>s</w:t>
      </w:r>
      <w:r>
        <w:t xml:space="preserve"> podatki API. Primarno so ti podatki v proaktivnem smislu namenjeni za izdelavo ocenjevalnih meril in na njihovi podlagi za (1. cilj) ugotavljanje </w:t>
      </w:r>
      <w:r w:rsidRPr="009D3C6A">
        <w:t>istovetnost</w:t>
      </w:r>
      <w:r>
        <w:t>i</w:t>
      </w:r>
      <w:r w:rsidRPr="009D3C6A">
        <w:t xml:space="preserve"> </w:t>
      </w:r>
      <w:r>
        <w:t xml:space="preserve">t.i. </w:t>
      </w:r>
      <w:r w:rsidRPr="009D3C6A">
        <w:t>»neznanih« oseb, ki predhodno še niso bile obravnavane ali osumljene sodelovanja pri navedenih kaznivih dejanjih, vendar pa bo iz analize podatkov izhajalo, da bi konkretna oseba lahko sodelovala pri teh dejanjih in bi jo bilo zato potrebno podrobneje varnostno obravnavati.</w:t>
      </w:r>
      <w:r>
        <w:t xml:space="preserve"> </w:t>
      </w:r>
      <w:r>
        <w:lastRenderedPageBreak/>
        <w:t xml:space="preserve">Natančna ocenjevalna merila, ki bi to omogočala, je mogoče izdelati le na podlagi reprezentativnega vzorca, kar pomeni, da potrebujemo dovolj velik obseg podatkov v določenem časovnem obdobju, ki nam predstavljajo lastnosti oziroma vzorec </w:t>
      </w:r>
      <w:r w:rsidR="00EE6C7A">
        <w:t xml:space="preserve">velike večine opazovane </w:t>
      </w:r>
      <w:r>
        <w:t xml:space="preserve">populacije. Z natančnimi ocenjevalnimi merili bi tako zmanjšali možnosti t.i. lažnih zadetkov, kar bi posledično seveda pomenilo tudi manjše tveganje za poseg v informacijsko zasebnost nedolžnih potnikov. Na drugi strani bo sprotna in reaktivna uporaba podatkov PNR </w:t>
      </w:r>
      <w:r w:rsidRPr="0072558B">
        <w:t>organom odkrivanja v okviru tekočih kriminalističnih preiskav omogočala</w:t>
      </w:r>
      <w:r>
        <w:t xml:space="preserve"> (2. cilj) </w:t>
      </w:r>
      <w:r w:rsidRPr="0072558B">
        <w:t xml:space="preserve">odkrivanje </w:t>
      </w:r>
      <w:r>
        <w:t xml:space="preserve">nevarnih </w:t>
      </w:r>
      <w:r w:rsidRPr="0072558B">
        <w:t xml:space="preserve">storilcev </w:t>
      </w:r>
      <w:r>
        <w:t xml:space="preserve">oziroma razkritje kriminalnih mrež in povezovanje med njihovimi člani pri izvajanju kriminalnih aktivnostih, </w:t>
      </w:r>
      <w:r w:rsidRPr="0072558B">
        <w:t xml:space="preserve">ter </w:t>
      </w:r>
      <w:r>
        <w:t xml:space="preserve">(3. cilj) </w:t>
      </w:r>
      <w:r w:rsidRPr="0072558B">
        <w:t>dokazovanj</w:t>
      </w:r>
      <w:r>
        <w:t>e</w:t>
      </w:r>
      <w:r w:rsidRPr="0072558B">
        <w:t xml:space="preserve"> njihove</w:t>
      </w:r>
      <w:r>
        <w:t xml:space="preserve"> </w:t>
      </w:r>
      <w:r w:rsidRPr="0072558B">
        <w:t>krivde</w:t>
      </w:r>
      <w:r>
        <w:t xml:space="preserve">. Znano je, da </w:t>
      </w:r>
      <w:r w:rsidRPr="0080310D">
        <w:t>gre v pri</w:t>
      </w:r>
      <w:r>
        <w:t xml:space="preserve">meru terorističnih in drugih hudih </w:t>
      </w:r>
      <w:r w:rsidRPr="0080310D">
        <w:t>kaznivih dejanj</w:t>
      </w:r>
      <w:r>
        <w:t>ih</w:t>
      </w:r>
      <w:r w:rsidRPr="0080310D">
        <w:t xml:space="preserve"> za mednarodno razsežne kriminalne aktivnosti, pri čemer so mednarodna potovanja storilcev teh kaznivih dejanj postali sestavni del našega vsakdana. Po ocenah Interpola iz ozemlja EU na bojišča v Sirijo letno odpotuje cca. 3000 borcev – ekstremistov, </w:t>
      </w:r>
      <w:r>
        <w:t xml:space="preserve">ki se tam najprej urijo, nato pa se udeležijo v bojih na strani terorističnih skupin. Ta njihova potovanja so dolga in trajajo vse od enega leta in več. Za člane mednarodno delujočih kriminalnih omrežja je na drugi strani značilno, </w:t>
      </w:r>
      <w:r w:rsidRPr="0080310D">
        <w:t>se pri izvajanju kriminalnih aktivnosti vse pogosteje med seboj povezujejo</w:t>
      </w:r>
      <w:r>
        <w:t>, pri čemer so z</w:t>
      </w:r>
      <w:r w:rsidRPr="0080310D">
        <w:t>aradi časovno hitrejšega premagovanja daljših razdalj</w:t>
      </w:r>
      <w:r>
        <w:t xml:space="preserve"> </w:t>
      </w:r>
      <w:r w:rsidRPr="0080310D">
        <w:t>prisiljeni potovati z letali</w:t>
      </w:r>
      <w:r>
        <w:t>. Prav v tem segmentu ima čas hrambe podatkov izredno velik pomen, saj nam le ustrezno dolgo zgodovinsko obdobje podatkov za posameznega potnika omogoča zaznati njegov morebiten specifičen način potovanja/delovanja, ki se v sistemu PNR avtomatično prepoznava in alarmira skozi posamezna ocenjevalna merila.</w:t>
      </w:r>
    </w:p>
    <w:p w:rsidR="005A54C7" w:rsidRPr="005E488C" w:rsidRDefault="005A54C7" w:rsidP="006E68DB">
      <w:r w:rsidRPr="005E488C">
        <w:t xml:space="preserve">Uporabnost podatkov o potnikih je odvisna tudi od celovitosti analitičnega pristopa pri obdelavi podatkov o potnikih. Za uspešno odkrivanje hujših kaznivih dejanj </w:t>
      </w:r>
      <w:r w:rsidR="002157E7" w:rsidRPr="005E488C">
        <w:t>s čezmejnim elementom je potrebno uporabiti tudi dovolj širok nabor podatkov. Zato smo predvideli, da se bo zbiranje podatkov PNR izvajalo za mednarodne komercialne lete iz tretjih držav na ali preko ozemlja Slovenije oziroma obratno, za čarterske polete ter tudi za lete znotraj EU. Kot je znano, o</w:t>
      </w:r>
      <w:r w:rsidRPr="005E488C">
        <w:t>rganiziran kriminal oziroma storilci, ki se s t</w:t>
      </w:r>
      <w:r w:rsidR="00420D9B" w:rsidRPr="005E488C">
        <w:t>e</w:t>
      </w:r>
      <w:r w:rsidRPr="005E488C">
        <w:t>m ukvarjajo ne izbirajo letov</w:t>
      </w:r>
      <w:r w:rsidR="002157E7" w:rsidRPr="005E488C">
        <w:t>,</w:t>
      </w:r>
      <w:r w:rsidRPr="005E488C">
        <w:t xml:space="preserve"> posameznih letalskih družb ali zgolj lete iz tretjih držav na območje EU ali obratno. Potujejo namreč v kraje, kjer se neposredno povezujejo z drugimi kriminalnimi združbami oziroma tja, kjer trenutno izvajajo svoje kriminalne aktivnosti. Te kraje oziroma smer svojega potovanja ter njihov specifičen način izvrševanja kaznivih dejanj pogosto </w:t>
      </w:r>
      <w:r w:rsidR="00420D9B" w:rsidRPr="005E488C">
        <w:t xml:space="preserve">tudi </w:t>
      </w:r>
      <w:r w:rsidRPr="005E488C">
        <w:t xml:space="preserve">menjajo zaradi prilagajanja na ukrepe organov odkrivanja oziroma kazenskega pregona. </w:t>
      </w:r>
      <w:r w:rsidR="002157E7" w:rsidRPr="005E488C">
        <w:t xml:space="preserve">Eden tak primer iz izkušenj države članice smo že navedli, kjer je analiza podatkov PNR razkrila kriminalno združbo, ki se je ukvarjala s trgovino z ljudmi, pri čemer so pri potovanju z letali za prijavo na notranji let storilci uporabljali ponarejene dokumente, svoje prave dokumente pa za prijavo na let, namenjen </w:t>
      </w:r>
      <w:r w:rsidR="0034408E" w:rsidRPr="005E488C">
        <w:t>iz/</w:t>
      </w:r>
      <w:r w:rsidR="002157E7" w:rsidRPr="005E488C">
        <w:t xml:space="preserve">v tretjo državo. </w:t>
      </w:r>
      <w:r w:rsidR="0034408E" w:rsidRPr="005E488C">
        <w:t xml:space="preserve">Poleg tega so pogosti tudi primeri, ko storilci za vstop v Schengensko območje izkoristijo velike ilegalne migracijske pritiske, kjer lahko </w:t>
      </w:r>
      <w:r w:rsidR="00420D9B" w:rsidRPr="005E488C">
        <w:t xml:space="preserve">nato </w:t>
      </w:r>
      <w:r w:rsidR="0034408E" w:rsidRPr="005E488C">
        <w:t xml:space="preserve">z </w:t>
      </w:r>
      <w:r w:rsidR="00412453" w:rsidRPr="005E488C">
        <w:t xml:space="preserve">migracijsko </w:t>
      </w:r>
      <w:r w:rsidR="0034408E" w:rsidRPr="005E488C">
        <w:t xml:space="preserve">urejenim statusom neovirano potujejo znotraj EU in izvajajo kriminalne aktivnosti. </w:t>
      </w:r>
      <w:r w:rsidRPr="005E488C">
        <w:t xml:space="preserve">Izhajajoč iz tega dejstva </w:t>
      </w:r>
      <w:r w:rsidR="0034408E" w:rsidRPr="005E488C">
        <w:t>je utemeljen naš predlog</w:t>
      </w:r>
      <w:r w:rsidR="00FA2E69" w:rsidRPr="005E488C">
        <w:t xml:space="preserve"> za zbiranje </w:t>
      </w:r>
      <w:r w:rsidRPr="005E488C">
        <w:t>podatk</w:t>
      </w:r>
      <w:r w:rsidR="00FA2E69" w:rsidRPr="005E488C">
        <w:t>ov</w:t>
      </w:r>
      <w:r w:rsidRPr="005E488C">
        <w:t xml:space="preserve"> o potnikih tako na »zunanjih« EU letih, kot tudi na vseh »notranjih« EU letih. Na ta način b</w:t>
      </w:r>
      <w:r w:rsidR="00FA2E69" w:rsidRPr="005E488C">
        <w:t xml:space="preserve">omo lahko celovito zaznavali kriminalno problematiko, ter </w:t>
      </w:r>
      <w:r w:rsidRPr="005E488C">
        <w:t>enakovredno obravnavali vse potnike v letalskem prometu.</w:t>
      </w:r>
    </w:p>
    <w:p w:rsidR="006E68DB" w:rsidRPr="005E488C" w:rsidRDefault="006E68DB" w:rsidP="006E68DB"/>
    <w:p w:rsidR="009E5614" w:rsidRPr="005E488C" w:rsidRDefault="009E5614" w:rsidP="006E68DB"/>
    <w:p w:rsidR="001D4591" w:rsidRPr="005E488C" w:rsidRDefault="00104452" w:rsidP="001D4591">
      <w:pPr>
        <w:rPr>
          <w:szCs w:val="24"/>
        </w:rPr>
      </w:pPr>
      <w:r w:rsidRPr="005E488C">
        <w:lastRenderedPageBreak/>
        <w:t xml:space="preserve">V sistemu vzletne kontrole </w:t>
      </w:r>
      <w:r w:rsidR="00066DF7" w:rsidRPr="005E488C">
        <w:rPr>
          <w:szCs w:val="24"/>
        </w:rPr>
        <w:t>(DCS</w:t>
      </w:r>
      <w:r w:rsidR="00420D9B" w:rsidRPr="005E488C">
        <w:rPr>
          <w:szCs w:val="24"/>
        </w:rPr>
        <w:t>)</w:t>
      </w:r>
      <w:r w:rsidR="00066DF7" w:rsidRPr="005E488C">
        <w:rPr>
          <w:szCs w:val="24"/>
        </w:rPr>
        <w:t xml:space="preserve"> l</w:t>
      </w:r>
      <w:r w:rsidRPr="005E488C">
        <w:t>etalski prevozniki zbirajo in hranijo podatke o potnikih, t.i. A</w:t>
      </w:r>
      <w:r w:rsidR="00420D9B" w:rsidRPr="005E488C">
        <w:t>PI</w:t>
      </w:r>
      <w:r w:rsidRPr="005E488C">
        <w:t xml:space="preserve">. </w:t>
      </w:r>
      <w:r w:rsidRPr="005E488C">
        <w:rPr>
          <w:szCs w:val="24"/>
        </w:rPr>
        <w:t>Z vidika proaktivne uporabe, samostojni podatki API</w:t>
      </w:r>
      <w:r w:rsidR="003046B2" w:rsidRPr="005E488C">
        <w:rPr>
          <w:szCs w:val="24"/>
        </w:rPr>
        <w:t>, kot so trenutno določeni v naši nacionalni zakonodaji (</w:t>
      </w:r>
      <w:proofErr w:type="spellStart"/>
      <w:r w:rsidR="00CC331D" w:rsidRPr="005E488C">
        <w:rPr>
          <w:szCs w:val="24"/>
        </w:rPr>
        <w:t>84.a</w:t>
      </w:r>
      <w:proofErr w:type="spellEnd"/>
      <w:r w:rsidR="00CC331D" w:rsidRPr="005E488C">
        <w:rPr>
          <w:szCs w:val="24"/>
        </w:rPr>
        <w:t xml:space="preserve"> člena Zakona o letalstvu</w:t>
      </w:r>
      <w:r w:rsidR="003046B2" w:rsidRPr="005E488C">
        <w:rPr>
          <w:szCs w:val="24"/>
        </w:rPr>
        <w:t>)</w:t>
      </w:r>
      <w:r w:rsidRPr="005E488C">
        <w:rPr>
          <w:szCs w:val="24"/>
        </w:rPr>
        <w:t xml:space="preserve"> prav gotovo ne zadostujejo za dosego zgoraj navedenega 1. cilja. T</w:t>
      </w:r>
      <w:r w:rsidR="00412453" w:rsidRPr="005E488C">
        <w:rPr>
          <w:szCs w:val="24"/>
        </w:rPr>
        <w:t xml:space="preserve">akšni </w:t>
      </w:r>
      <w:r w:rsidRPr="005E488C">
        <w:rPr>
          <w:szCs w:val="24"/>
        </w:rPr>
        <w:t xml:space="preserve">podatki </w:t>
      </w:r>
      <w:r w:rsidR="00E25F5D" w:rsidRPr="005E488C">
        <w:rPr>
          <w:szCs w:val="24"/>
        </w:rPr>
        <w:t xml:space="preserve">namreč </w:t>
      </w:r>
      <w:r w:rsidRPr="005E488C">
        <w:rPr>
          <w:szCs w:val="24"/>
        </w:rPr>
        <w:t xml:space="preserve">ne omogočajo izdelave ustreznih ocenjevalnih meril, ki </w:t>
      </w:r>
      <w:r w:rsidR="00E25F5D" w:rsidRPr="005E488C">
        <w:rPr>
          <w:szCs w:val="24"/>
        </w:rPr>
        <w:t xml:space="preserve">bi predstavljali </w:t>
      </w:r>
      <w:r w:rsidRPr="005E488C">
        <w:rPr>
          <w:szCs w:val="24"/>
        </w:rPr>
        <w:t>specifične potovalne vzorce</w:t>
      </w:r>
      <w:r w:rsidR="00C17B5B" w:rsidRPr="005E488C">
        <w:rPr>
          <w:szCs w:val="24"/>
        </w:rPr>
        <w:t xml:space="preserve"> večine</w:t>
      </w:r>
      <w:r w:rsidRPr="005E488C">
        <w:rPr>
          <w:szCs w:val="24"/>
        </w:rPr>
        <w:t xml:space="preserve"> storilcev hujših kaznivih dejanj. </w:t>
      </w:r>
      <w:r w:rsidR="00066DF7" w:rsidRPr="005E488C">
        <w:rPr>
          <w:szCs w:val="24"/>
        </w:rPr>
        <w:t xml:space="preserve">Vendarle pa so </w:t>
      </w:r>
      <w:r w:rsidR="003046B2" w:rsidRPr="005E488C">
        <w:rPr>
          <w:szCs w:val="24"/>
        </w:rPr>
        <w:t xml:space="preserve">mednarodne organizacije (WCO, IATA, ICAO) z namenom </w:t>
      </w:r>
      <w:r w:rsidR="00066DF7" w:rsidRPr="005E488C">
        <w:rPr>
          <w:szCs w:val="24"/>
        </w:rPr>
        <w:t xml:space="preserve">standardizacije in posledično enotnega ter učinkovitega posredovanja teh podatkov </w:t>
      </w:r>
      <w:r w:rsidR="003046B2" w:rsidRPr="005E488C">
        <w:rPr>
          <w:szCs w:val="24"/>
        </w:rPr>
        <w:t xml:space="preserve">pripravile smernice, v katerih je </w:t>
      </w:r>
      <w:r w:rsidR="001D4591" w:rsidRPr="005E488C">
        <w:rPr>
          <w:szCs w:val="24"/>
        </w:rPr>
        <w:t xml:space="preserve">predstavljen </w:t>
      </w:r>
      <w:r w:rsidR="00066DF7" w:rsidRPr="005E488C">
        <w:rPr>
          <w:szCs w:val="24"/>
        </w:rPr>
        <w:t xml:space="preserve">širši nabor </w:t>
      </w:r>
      <w:r w:rsidR="001D4591" w:rsidRPr="005E488C">
        <w:rPr>
          <w:szCs w:val="24"/>
        </w:rPr>
        <w:t>oziroma struktura podatkov API, ki naj bi jih v evidenci enotno obdelovali letalski prevozniki</w:t>
      </w:r>
      <w:r w:rsidR="00D350E2" w:rsidRPr="005E488C">
        <w:rPr>
          <w:szCs w:val="24"/>
        </w:rPr>
        <w:t xml:space="preserve"> (</w:t>
      </w:r>
      <w:r w:rsidR="00D350E2" w:rsidRPr="005E488C">
        <w:rPr>
          <w:i/>
          <w:szCs w:val="24"/>
        </w:rPr>
        <w:t>glej stran 14, 15</w:t>
      </w:r>
      <w:r w:rsidR="00D350E2" w:rsidRPr="005E488C">
        <w:rPr>
          <w:szCs w:val="24"/>
        </w:rPr>
        <w:t>)</w:t>
      </w:r>
      <w:r w:rsidR="001D4591" w:rsidRPr="005E488C">
        <w:rPr>
          <w:szCs w:val="24"/>
        </w:rPr>
        <w:t xml:space="preserve">. </w:t>
      </w:r>
      <w:r w:rsidR="0000191F" w:rsidRPr="005E488C">
        <w:rPr>
          <w:szCs w:val="24"/>
        </w:rPr>
        <w:t>P</w:t>
      </w:r>
      <w:r w:rsidR="001D4591" w:rsidRPr="005E488C">
        <w:rPr>
          <w:szCs w:val="24"/>
        </w:rPr>
        <w:t xml:space="preserve">o izkušnjah Nizozemskih varnostnih mejnih organov </w:t>
      </w:r>
      <w:r w:rsidR="0000191F" w:rsidRPr="005E488C">
        <w:rPr>
          <w:szCs w:val="24"/>
        </w:rPr>
        <w:t xml:space="preserve">ti </w:t>
      </w:r>
      <w:r w:rsidR="00E25F5D" w:rsidRPr="005E488C">
        <w:rPr>
          <w:szCs w:val="24"/>
        </w:rPr>
        <w:t xml:space="preserve">razširjeni </w:t>
      </w:r>
      <w:r w:rsidR="0000191F" w:rsidRPr="005E488C">
        <w:rPr>
          <w:szCs w:val="24"/>
        </w:rPr>
        <w:t xml:space="preserve">podatki </w:t>
      </w:r>
      <w:r w:rsidR="001D4591" w:rsidRPr="005E488C">
        <w:rPr>
          <w:szCs w:val="24"/>
        </w:rPr>
        <w:t xml:space="preserve">omogočajo izdelavo ocenjevalnih meril za storilce kaznivih dejanj, povezanih z </w:t>
      </w:r>
      <w:r w:rsidR="001D4591" w:rsidRPr="005E488C">
        <w:t xml:space="preserve">nezakonitim priseljevanjem preko t.i. zunanjih </w:t>
      </w:r>
      <w:r w:rsidR="0000191F" w:rsidRPr="005E488C">
        <w:t xml:space="preserve">dohodnih </w:t>
      </w:r>
      <w:r w:rsidR="001D4591" w:rsidRPr="005E488C">
        <w:t>letov</w:t>
      </w:r>
      <w:r w:rsidR="0000191F" w:rsidRPr="005E488C">
        <w:t>, zato bi bilo smotrno za zagotavljanje še učinkovitejše mejne kontrole, uporabiti tudi tak pristop.</w:t>
      </w:r>
    </w:p>
    <w:p w:rsidR="00104452" w:rsidRPr="00104452" w:rsidRDefault="0073559C" w:rsidP="00104452">
      <w:pPr>
        <w:rPr>
          <w:szCs w:val="24"/>
        </w:rPr>
      </w:pPr>
      <w:r w:rsidRPr="005E488C">
        <w:rPr>
          <w:szCs w:val="24"/>
        </w:rPr>
        <w:t>Ker so z namenom zbiranja in hrambe podatkov API izvzeta teroristična in druga hujša kazniva dejanja, s</w:t>
      </w:r>
      <w:r w:rsidR="00104452" w:rsidRPr="005E488C">
        <w:rPr>
          <w:szCs w:val="24"/>
        </w:rPr>
        <w:t xml:space="preserve">o </w:t>
      </w:r>
      <w:r w:rsidRPr="005E488C">
        <w:rPr>
          <w:szCs w:val="24"/>
        </w:rPr>
        <w:t xml:space="preserve">za preprečevanje in odkrivanje slednjih </w:t>
      </w:r>
      <w:r w:rsidR="00104452" w:rsidRPr="005E488C">
        <w:rPr>
          <w:szCs w:val="24"/>
        </w:rPr>
        <w:t>pomembni</w:t>
      </w:r>
      <w:r w:rsidR="0000191F" w:rsidRPr="005E488C">
        <w:rPr>
          <w:szCs w:val="24"/>
        </w:rPr>
        <w:t xml:space="preserve"> tudi</w:t>
      </w:r>
      <w:r w:rsidR="00104452" w:rsidRPr="005E488C">
        <w:rPr>
          <w:szCs w:val="24"/>
        </w:rPr>
        <w:t xml:space="preserve"> povezani vzorci podatkov o</w:t>
      </w:r>
      <w:r w:rsidR="00104452" w:rsidRPr="00104452">
        <w:rPr>
          <w:szCs w:val="24"/>
        </w:rPr>
        <w:t xml:space="preserve"> nakupu/rezervaciji vozovnice, o osebi, ki je rezervacijo vozovnice opravila, o turistični agenciji/potovalnem agentu, o načinu plačila, o vrsti vozovnice, o načrtu potovanja, o prtljagi potnika, ipd. Te podatke </w:t>
      </w:r>
      <w:r>
        <w:rPr>
          <w:szCs w:val="24"/>
        </w:rPr>
        <w:t xml:space="preserve">pa </w:t>
      </w:r>
      <w:r w:rsidR="00104452" w:rsidRPr="00104452">
        <w:rPr>
          <w:szCs w:val="24"/>
        </w:rPr>
        <w:t>nam zagotavljajo podatki PNR iz sistema rezervacij letalskih kart, ki pa nam na drugi strani ne omogočajo popolne identifikacije posameznega potnika. Gre namreč za nepreverjene in delne osebne podatke, ki jih pri rezervaciji letalske karte posreduje potnik sam, brez datuma rojstva. Zaradi tega so podatki API iz sistema vzletne kontrole letalskih prevoznikov, njihova dodana vrednost, saj gre za preverjene podatke o potniku, ki omogočajo njegovo popolno identifikacijo. Tega se zavedajo tudi mednarodne organizacije IATA, WCO in ICAO, ki so v okviru delovne skupine oblikovali mednarodno priznan PNR.GOV standard za lažjo obdelavo podatkov PNR, katerih del so tudi podatki API</w:t>
      </w:r>
      <w:r w:rsidR="00104452" w:rsidRPr="00104452">
        <w:rPr>
          <w:rStyle w:val="Sprotnaopomba-sklic"/>
          <w:szCs w:val="24"/>
        </w:rPr>
        <w:footnoteReference w:id="26"/>
      </w:r>
      <w:r w:rsidR="00104452" w:rsidRPr="00104452">
        <w:rPr>
          <w:szCs w:val="24"/>
        </w:rPr>
        <w:t>.</w:t>
      </w:r>
    </w:p>
    <w:p w:rsidR="00104452" w:rsidRPr="00104452" w:rsidRDefault="00104452" w:rsidP="00104452">
      <w:pPr>
        <w:rPr>
          <w:szCs w:val="24"/>
        </w:rPr>
      </w:pPr>
      <w:r w:rsidRPr="00104452">
        <w:rPr>
          <w:szCs w:val="24"/>
        </w:rPr>
        <w:t xml:space="preserve">Za dosego </w:t>
      </w:r>
      <w:r w:rsidR="00C17B5B">
        <w:rPr>
          <w:szCs w:val="24"/>
        </w:rPr>
        <w:t>zgoraj navedenih</w:t>
      </w:r>
      <w:r w:rsidRPr="00104452">
        <w:rPr>
          <w:szCs w:val="24"/>
        </w:rPr>
        <w:t xml:space="preserve"> cilj</w:t>
      </w:r>
      <w:r w:rsidR="00C17B5B">
        <w:rPr>
          <w:szCs w:val="24"/>
        </w:rPr>
        <w:t>ev</w:t>
      </w:r>
      <w:r w:rsidRPr="00104452">
        <w:rPr>
          <w:szCs w:val="24"/>
        </w:rPr>
        <w:t xml:space="preserve"> definitivno potrebujemo povezavo med evidencama s podatki o potnikih</w:t>
      </w:r>
      <w:r w:rsidRPr="00104452">
        <w:rPr>
          <w:rStyle w:val="Sprotnaopomba-sklic"/>
          <w:szCs w:val="24"/>
        </w:rPr>
        <w:footnoteReference w:id="27"/>
      </w:r>
      <w:r w:rsidRPr="00104452">
        <w:rPr>
          <w:szCs w:val="24"/>
        </w:rPr>
        <w:t xml:space="preserve"> API in PNR. Ti povezani podatki bi </w:t>
      </w:r>
      <w:r w:rsidRPr="00104452">
        <w:rPr>
          <w:b/>
          <w:szCs w:val="24"/>
        </w:rPr>
        <w:t>omogočali</w:t>
      </w:r>
      <w:r w:rsidRPr="00104452">
        <w:rPr>
          <w:szCs w:val="24"/>
        </w:rPr>
        <w:t>:</w:t>
      </w:r>
    </w:p>
    <w:p w:rsidR="00104452" w:rsidRPr="00D745B7" w:rsidRDefault="00104452" w:rsidP="00D745B7">
      <w:pPr>
        <w:numPr>
          <w:ilvl w:val="0"/>
          <w:numId w:val="14"/>
        </w:numPr>
        <w:spacing w:after="0" w:line="276" w:lineRule="auto"/>
      </w:pPr>
      <w:r w:rsidRPr="00D745B7">
        <w:t>neposredno in popolno identifikacijo potnikov pred prihodom na letališče ali pred odhodom z letališča z namenom:</w:t>
      </w:r>
    </w:p>
    <w:p w:rsidR="00C17B5B" w:rsidRDefault="00C17B5B" w:rsidP="00D745B7">
      <w:pPr>
        <w:numPr>
          <w:ilvl w:val="1"/>
          <w:numId w:val="14"/>
        </w:numPr>
        <w:spacing w:after="0" w:line="276" w:lineRule="auto"/>
      </w:pPr>
      <w:r>
        <w:t>identifikacije storilcev hujših kaznivih dejanj,</w:t>
      </w:r>
    </w:p>
    <w:p w:rsidR="00104452" w:rsidRPr="00D745B7" w:rsidRDefault="00104452" w:rsidP="00D745B7">
      <w:pPr>
        <w:numPr>
          <w:ilvl w:val="1"/>
          <w:numId w:val="14"/>
        </w:numPr>
        <w:spacing w:after="0" w:line="276" w:lineRule="auto"/>
      </w:pPr>
      <w:r w:rsidRPr="00D745B7">
        <w:t>razkritja kriminalnih mrež in osebnih povezav med njihovimi člani in</w:t>
      </w:r>
    </w:p>
    <w:p w:rsidR="00104452" w:rsidRPr="00D745B7" w:rsidRDefault="00104452" w:rsidP="00D745B7">
      <w:pPr>
        <w:numPr>
          <w:ilvl w:val="1"/>
          <w:numId w:val="14"/>
        </w:numPr>
        <w:spacing w:after="0" w:line="276" w:lineRule="auto"/>
      </w:pPr>
      <w:r w:rsidRPr="00D745B7">
        <w:t>dokazovanja krivde storilcem hudih kaznivih dejanj.</w:t>
      </w:r>
    </w:p>
    <w:p w:rsidR="00104452" w:rsidRPr="009A61AE" w:rsidRDefault="00104452" w:rsidP="009A61AE">
      <w:pPr>
        <w:pStyle w:val="Odstavekseznama"/>
        <w:numPr>
          <w:ilvl w:val="0"/>
          <w:numId w:val="14"/>
        </w:numPr>
        <w:spacing w:line="276" w:lineRule="auto"/>
        <w:rPr>
          <w:rFonts w:ascii="Garamond" w:hAnsi="Garamond"/>
          <w:szCs w:val="24"/>
        </w:rPr>
      </w:pPr>
      <w:r w:rsidRPr="009A61AE">
        <w:rPr>
          <w:rFonts w:ascii="Garamond" w:hAnsi="Garamond"/>
        </w:rPr>
        <w:t xml:space="preserve">manjše tveganje za preverjanje in kontrolo napačnih ljudi z enakimi ali podobnimi imeni (t.i. lažni zadetki), ki bi potovali v okviru rizičnega potovalnega modusa, ki bi bil značilen </w:t>
      </w:r>
      <w:r w:rsidRPr="009A61AE">
        <w:rPr>
          <w:rFonts w:ascii="Garamond" w:hAnsi="Garamond"/>
          <w:szCs w:val="24"/>
        </w:rPr>
        <w:t xml:space="preserve">za storilce kaznivih dejanj. </w:t>
      </w:r>
    </w:p>
    <w:p w:rsidR="00FA2E69" w:rsidRDefault="000F3847" w:rsidP="00FA2E69">
      <w:pPr>
        <w:rPr>
          <w:color w:val="FF0000"/>
        </w:rPr>
      </w:pPr>
      <w:r>
        <w:rPr>
          <w:color w:val="FF0000"/>
        </w:rPr>
        <w:t xml:space="preserve">   </w:t>
      </w:r>
    </w:p>
    <w:p w:rsidR="00104452" w:rsidRPr="00104452" w:rsidRDefault="00104452" w:rsidP="00104452">
      <w:pPr>
        <w:rPr>
          <w:szCs w:val="24"/>
        </w:rPr>
      </w:pPr>
      <w:r w:rsidRPr="009716F6">
        <w:rPr>
          <w:szCs w:val="24"/>
        </w:rPr>
        <w:t xml:space="preserve">Policisti, ki opravljajo mejno kontrolo </w:t>
      </w:r>
      <w:r w:rsidR="00983862">
        <w:rPr>
          <w:szCs w:val="24"/>
        </w:rPr>
        <w:t xml:space="preserve">na letališkem mejnem prehodu </w:t>
      </w:r>
      <w:r w:rsidRPr="009716F6">
        <w:rPr>
          <w:szCs w:val="24"/>
        </w:rPr>
        <w:t>se bodo tako lahko že predhodno pripravili na podrobno</w:t>
      </w:r>
      <w:r w:rsidRPr="00104452">
        <w:rPr>
          <w:szCs w:val="24"/>
        </w:rPr>
        <w:t xml:space="preserve"> preverjanje samo tistih oseb, ki predstavljajo veliko tveganje za javno, nacionalno in mednarodno varnost. Vsekakor bi povezava teh podatkov omogočala </w:t>
      </w:r>
      <w:r w:rsidRPr="00104452">
        <w:rPr>
          <w:szCs w:val="24"/>
        </w:rPr>
        <w:lastRenderedPageBreak/>
        <w:t xml:space="preserve">identifikacijo storilcev terorističnih in drugih hudih kaznivih dejanj, ter identiteto drugih oseb, s katerimi se ti storilci povezujejo v kriminalna omrežja oziroma združbe. Le s takšnim celovitim </w:t>
      </w:r>
      <w:r w:rsidR="00C17B5B">
        <w:rPr>
          <w:szCs w:val="24"/>
        </w:rPr>
        <w:t xml:space="preserve">in selektivnim </w:t>
      </w:r>
      <w:r w:rsidRPr="00104452">
        <w:rPr>
          <w:szCs w:val="24"/>
        </w:rPr>
        <w:t xml:space="preserve">načinom obdelave podatkov bomo lahko učinkoviti pri razbitju mednarodno delujočih kriminalnih mrež. Kot vemo storilci izvajajo svoje kriminalne aktivnosti še preden jim pride na sled policija in zoper njih začne kriminalistično preiskavo, ki kot smo navedli, v povprečju traja 6 mesecev. Za delo policijo so zato vsekakor pomembni tudi zgodovinski podatki. S tem povezan čas hrambe podatkov o potnikih je za tovrsten pristop preprečevanja kriminalitete izjemno pomemben segment, </w:t>
      </w:r>
      <w:r w:rsidR="00C17B5B">
        <w:rPr>
          <w:szCs w:val="24"/>
        </w:rPr>
        <w:t>zato</w:t>
      </w:r>
      <w:r w:rsidRPr="00104452">
        <w:rPr>
          <w:szCs w:val="24"/>
        </w:rPr>
        <w:t xml:space="preserve"> bi morala biti identifikacija potnikov omogočena dovolj dolgo, da bi lahko dosegli zgoraj navedena 2. in 3. cilj.</w:t>
      </w:r>
    </w:p>
    <w:p w:rsidR="00104452" w:rsidRPr="00104452" w:rsidRDefault="00104452" w:rsidP="00104452">
      <w:pPr>
        <w:rPr>
          <w:szCs w:val="24"/>
        </w:rPr>
      </w:pPr>
      <w:r w:rsidRPr="00104452">
        <w:rPr>
          <w:szCs w:val="24"/>
        </w:rPr>
        <w:t xml:space="preserve">Glede </w:t>
      </w:r>
      <w:r w:rsidRPr="00D745B7">
        <w:rPr>
          <w:szCs w:val="24"/>
        </w:rPr>
        <w:t>na</w:t>
      </w:r>
      <w:r w:rsidRPr="00104452">
        <w:rPr>
          <w:szCs w:val="24"/>
        </w:rPr>
        <w:t xml:space="preserve"> dejstvo, da letališki agentje na notranjih letih občasno opuščajo svojo dolžnost preverjanja skladnosti osebnih podatkov na vozovnici in v potovalnem dokumentu potnika, </w:t>
      </w:r>
      <w:r w:rsidRPr="00104452">
        <w:rPr>
          <w:b/>
          <w:szCs w:val="24"/>
        </w:rPr>
        <w:t>bi uporaba povezanih API in PNR podatkov</w:t>
      </w:r>
      <w:r w:rsidRPr="00104452">
        <w:rPr>
          <w:szCs w:val="24"/>
        </w:rPr>
        <w:t xml:space="preserve"> v okviru obravnavanega novega pristopa policije pri preprečevanju, odkrivanju, preiskovanju in pregonu hudih oblik kaznivih dejanj </w:t>
      </w:r>
      <w:r w:rsidRPr="00104452">
        <w:rPr>
          <w:b/>
          <w:szCs w:val="24"/>
        </w:rPr>
        <w:t>onemogočala tudi nekatere primere zakrivanja elektronskih sledi storilcev:</w:t>
      </w:r>
    </w:p>
    <w:p w:rsidR="00D745B7" w:rsidRPr="00D745B7" w:rsidRDefault="00104452" w:rsidP="004A5569">
      <w:pPr>
        <w:pStyle w:val="Odstavekseznama"/>
        <w:numPr>
          <w:ilvl w:val="0"/>
          <w:numId w:val="14"/>
        </w:numPr>
        <w:spacing w:line="276" w:lineRule="auto"/>
        <w:rPr>
          <w:rFonts w:ascii="Garamond" w:hAnsi="Garamond"/>
          <w:szCs w:val="24"/>
        </w:rPr>
      </w:pPr>
      <w:r w:rsidRPr="00D745B7">
        <w:rPr>
          <w:rFonts w:ascii="Garamond" w:hAnsi="Garamond"/>
          <w:szCs w:val="24"/>
        </w:rPr>
        <w:t>potovanje posameznika pod različnimi osebnimi imeni,</w:t>
      </w:r>
    </w:p>
    <w:p w:rsidR="00D745B7" w:rsidRDefault="00104452" w:rsidP="004A5569">
      <w:pPr>
        <w:pStyle w:val="Odstavekseznama"/>
        <w:numPr>
          <w:ilvl w:val="0"/>
          <w:numId w:val="14"/>
        </w:numPr>
        <w:spacing w:line="276" w:lineRule="auto"/>
        <w:rPr>
          <w:rFonts w:ascii="Garamond" w:hAnsi="Garamond"/>
          <w:szCs w:val="24"/>
        </w:rPr>
      </w:pPr>
      <w:r w:rsidRPr="00D745B7">
        <w:rPr>
          <w:rFonts w:ascii="Garamond" w:hAnsi="Garamond"/>
          <w:szCs w:val="24"/>
        </w:rPr>
        <w:t>uporabo ponarejenih osebnih dokumentov,</w:t>
      </w:r>
    </w:p>
    <w:p w:rsidR="009716F6" w:rsidRPr="00D745B7" w:rsidRDefault="009716F6" w:rsidP="004A5569">
      <w:pPr>
        <w:pStyle w:val="Odstavekseznama"/>
        <w:numPr>
          <w:ilvl w:val="0"/>
          <w:numId w:val="14"/>
        </w:numPr>
        <w:spacing w:line="276" w:lineRule="auto"/>
        <w:rPr>
          <w:rFonts w:ascii="Garamond" w:hAnsi="Garamond"/>
          <w:szCs w:val="24"/>
        </w:rPr>
      </w:pPr>
      <w:r>
        <w:rPr>
          <w:rFonts w:ascii="Garamond" w:hAnsi="Garamond"/>
          <w:szCs w:val="24"/>
        </w:rPr>
        <w:t>zlorabe osebnih podatkov nedolžnim državljanom.</w:t>
      </w:r>
    </w:p>
    <w:p w:rsidR="00104452" w:rsidRPr="00104452" w:rsidRDefault="00104452" w:rsidP="00104452">
      <w:pPr>
        <w:rPr>
          <w:szCs w:val="24"/>
        </w:rPr>
      </w:pPr>
      <w:r w:rsidRPr="009716F6">
        <w:rPr>
          <w:szCs w:val="24"/>
        </w:rPr>
        <w:t>Izhajajoč iz predstavljenih potreb policije oziroma namena uporabe podatkov o potnikih, ter ob</w:t>
      </w:r>
      <w:r w:rsidRPr="00104452">
        <w:rPr>
          <w:szCs w:val="24"/>
        </w:rPr>
        <w:t xml:space="preserve"> upoštevanju načela sorazmernosti pri doseganju ustavno dopustnega cilja ocenjujemo, da lahko zgoraj navedene cilje še lahko dosežemo ob upoštevanju naslednjih časovnih obdobij, povezanih s hrambo podatkov o potnikih, in sicer:</w:t>
      </w:r>
    </w:p>
    <w:p w:rsidR="009716F6" w:rsidRPr="005E488C" w:rsidRDefault="00D745B7" w:rsidP="009716F6">
      <w:pPr>
        <w:numPr>
          <w:ilvl w:val="0"/>
          <w:numId w:val="3"/>
        </w:numPr>
        <w:spacing w:line="276" w:lineRule="auto"/>
      </w:pPr>
      <w:r w:rsidRPr="005E488C">
        <w:t>hramba podatkov o potnikih PNR in API, bi se v ločenih samostojnih evidencah izvajala 1</w:t>
      </w:r>
      <w:r w:rsidR="009F3165" w:rsidRPr="005E488C">
        <w:t>2</w:t>
      </w:r>
      <w:r w:rsidRPr="005E488C">
        <w:t xml:space="preserve"> mesecev od njihovega prvega posredovanja, </w:t>
      </w:r>
    </w:p>
    <w:p w:rsidR="009716F6" w:rsidRDefault="00D745B7" w:rsidP="003A207E">
      <w:pPr>
        <w:numPr>
          <w:ilvl w:val="0"/>
          <w:numId w:val="3"/>
        </w:numPr>
        <w:spacing w:line="276" w:lineRule="auto"/>
      </w:pPr>
      <w:r w:rsidRPr="005E488C">
        <w:t xml:space="preserve">po izteku tega obdobja, bi se podatki API </w:t>
      </w:r>
      <w:r w:rsidR="001B1DB6" w:rsidRPr="005E488C">
        <w:t xml:space="preserve">in PNR </w:t>
      </w:r>
      <w:r w:rsidRPr="005E488C">
        <w:t>hranili v samostojni evidenci še nadaljnjih 1</w:t>
      </w:r>
      <w:r w:rsidR="009F3165" w:rsidRPr="005E488C">
        <w:t>8</w:t>
      </w:r>
      <w:r w:rsidRPr="005E488C">
        <w:t xml:space="preserve"> mesecev. V tem obdobju bi bili podatki maskirani z zakrivanjem določenih</w:t>
      </w:r>
      <w:r>
        <w:t xml:space="preserve"> podatkovnih elementov</w:t>
      </w:r>
      <w:r w:rsidR="009716F6">
        <w:rPr>
          <w:rStyle w:val="Sprotnaopomba-sklic"/>
        </w:rPr>
        <w:footnoteReference w:id="28"/>
      </w:r>
      <w:r>
        <w:t>. Dostop do popolnih podatkov</w:t>
      </w:r>
      <w:r w:rsidR="001B1DB6">
        <w:t xml:space="preserve"> </w:t>
      </w:r>
      <w:r>
        <w:t>bi bil možen le v posamičnih primerih pod zelo strogimi pogoji, in sicer le za namen zagotavljanja dokazov v predkazenskem oziroma kazenskem postopku</w:t>
      </w:r>
      <w:r w:rsidR="003A207E">
        <w:t xml:space="preserve">. </w:t>
      </w:r>
      <w:r w:rsidR="003A207E" w:rsidRPr="003A207E">
        <w:t>O upravičenosti tovrstnih argumentiranih zaprosil bi odločal predstojnik SI enote za informacije o potnikih</w:t>
      </w:r>
      <w:r>
        <w:t>,</w:t>
      </w:r>
    </w:p>
    <w:p w:rsidR="009716F6" w:rsidRDefault="00D745B7" w:rsidP="004A5569">
      <w:pPr>
        <w:numPr>
          <w:ilvl w:val="0"/>
          <w:numId w:val="3"/>
        </w:numPr>
        <w:spacing w:line="276" w:lineRule="auto"/>
      </w:pPr>
      <w:r>
        <w:t xml:space="preserve">po preteku 30 mesečnega obdobja od prvega posredovanja podatkov </w:t>
      </w:r>
      <w:r w:rsidR="001B1DB6">
        <w:t xml:space="preserve">API in </w:t>
      </w:r>
      <w:r>
        <w:t>PNR, bi se</w:t>
      </w:r>
      <w:r w:rsidR="001B1DB6">
        <w:t xml:space="preserve"> ti</w:t>
      </w:r>
      <w:r>
        <w:t xml:space="preserve"> podatki iz eviden</w:t>
      </w:r>
      <w:r w:rsidR="00C17B5B">
        <w:t>ce samodejno dokončno izbrisali.</w:t>
      </w:r>
    </w:p>
    <w:p w:rsidR="00C17B5B" w:rsidRDefault="00C17B5B" w:rsidP="00884253"/>
    <w:p w:rsidR="00884253" w:rsidRDefault="00CB2313" w:rsidP="00884253">
      <w:r w:rsidRPr="008C3845">
        <w:t xml:space="preserve">Slovenija ima dolžnost </w:t>
      </w:r>
      <w:r>
        <w:t>v cilju</w:t>
      </w:r>
      <w:r w:rsidRPr="008C3845">
        <w:t xml:space="preserve"> zagotavljanja </w:t>
      </w:r>
      <w:r>
        <w:t xml:space="preserve">kar se da najvišje zagotovitve </w:t>
      </w:r>
      <w:r w:rsidRPr="008C3845">
        <w:t>stopnje varnosti svojih državljanov</w:t>
      </w:r>
      <w:r>
        <w:t xml:space="preserve">, </w:t>
      </w:r>
      <w:r w:rsidRPr="008C3845">
        <w:t>prilagoditi svoje nacionalno varnostne ukrepe</w:t>
      </w:r>
      <w:r>
        <w:t>,</w:t>
      </w:r>
      <w:r w:rsidRPr="008C3845">
        <w:t xml:space="preserve"> intenziteti vse</w:t>
      </w:r>
      <w:r>
        <w:t>h</w:t>
      </w:r>
      <w:r w:rsidRPr="008C3845">
        <w:t xml:space="preserve"> navedeni</w:t>
      </w:r>
      <w:r>
        <w:t>h</w:t>
      </w:r>
      <w:r w:rsidRPr="008C3845">
        <w:t xml:space="preserve"> viro</w:t>
      </w:r>
      <w:r>
        <w:t>v</w:t>
      </w:r>
      <w:r w:rsidRPr="008C3845">
        <w:t xml:space="preserve"> ogrožanja varnosti.</w:t>
      </w:r>
      <w:r>
        <w:t xml:space="preserve"> Seveda s </w:t>
      </w:r>
      <w:r w:rsidRPr="008C3845">
        <w:t xml:space="preserve">sočasnim zagotavljanjem </w:t>
      </w:r>
      <w:r>
        <w:t>državljanskih</w:t>
      </w:r>
      <w:r w:rsidRPr="008C3845">
        <w:t xml:space="preserve">, ustavno zagotovljenih </w:t>
      </w:r>
      <w:r>
        <w:t xml:space="preserve">TČPS. </w:t>
      </w:r>
      <w:r w:rsidRPr="00EC3C43">
        <w:t xml:space="preserve">Ob tem se zavedamo, da vsaka širitev policijskih pooblastil (v našem primeru na obdelavo in uporabo podatkov PNR) pomeni tudi dodatne posege v ustavno varovane človekove osebnostne </w:t>
      </w:r>
      <w:r w:rsidRPr="00EC3C43">
        <w:lastRenderedPageBreak/>
        <w:t xml:space="preserve">pravice; varstvo zasebnosti posameznika in zaščito osebnih podatkov, ki sta </w:t>
      </w:r>
      <w:r>
        <w:t>ustavno varovani vrednoti.</w:t>
      </w:r>
    </w:p>
    <w:p w:rsidR="00EC3C43" w:rsidRDefault="00884253" w:rsidP="00884253">
      <w:r w:rsidRPr="0073039B">
        <w:t xml:space="preserve">V policiji </w:t>
      </w:r>
      <w:r w:rsidR="00EC3C43">
        <w:t xml:space="preserve">obstaja </w:t>
      </w:r>
      <w:r>
        <w:t>zavest</w:t>
      </w:r>
      <w:r w:rsidRPr="0073039B">
        <w:t xml:space="preserve"> </w:t>
      </w:r>
      <w:r>
        <w:t>o nevarnosti</w:t>
      </w:r>
      <w:r w:rsidR="00EC3C43">
        <w:t xml:space="preserve"> zlorabe osebnih podatkov pri obdelavi podatkov PNR, kar bi seveda pomenilo tudi grob poseg v zasebnost posameznika, kateremu bi bili ti podatki zlorabljeni.</w:t>
      </w:r>
      <w:r>
        <w:t xml:space="preserve"> Zavedamo se</w:t>
      </w:r>
      <w:r w:rsidR="00EC3C43">
        <w:t xml:space="preserve"> pomembnost in vrednosti TČPS</w:t>
      </w:r>
      <w:r>
        <w:t>,</w:t>
      </w:r>
      <w:r w:rsidRPr="0073039B">
        <w:t xml:space="preserve"> </w:t>
      </w:r>
      <w:r>
        <w:t xml:space="preserve">saj </w:t>
      </w:r>
      <w:r w:rsidR="00EC3C43">
        <w:t xml:space="preserve">te vrednote </w:t>
      </w:r>
      <w:r>
        <w:t>niso omejene zgolj na območje</w:t>
      </w:r>
      <w:r w:rsidR="00EC3C43">
        <w:t xml:space="preserve"> ene</w:t>
      </w:r>
      <w:r>
        <w:t xml:space="preserve"> same države, kjer jih varuje </w:t>
      </w:r>
      <w:r w:rsidRPr="0073039B">
        <w:t>Ustav</w:t>
      </w:r>
      <w:r>
        <w:t>a</w:t>
      </w:r>
      <w:r w:rsidRPr="0073039B">
        <w:t xml:space="preserve">, </w:t>
      </w:r>
      <w:r>
        <w:t xml:space="preserve">temveč </w:t>
      </w:r>
      <w:r w:rsidR="00EC3C43">
        <w:t xml:space="preserve">segajo </w:t>
      </w:r>
      <w:r>
        <w:t xml:space="preserve">mnogo širše </w:t>
      </w:r>
      <w:r w:rsidR="00EC3C43">
        <w:t xml:space="preserve">v </w:t>
      </w:r>
      <w:r>
        <w:t>mednarodn</w:t>
      </w:r>
      <w:r w:rsidR="00EC3C43">
        <w:t>i prostor</w:t>
      </w:r>
      <w:r>
        <w:t xml:space="preserve">, kjer jih </w:t>
      </w:r>
      <w:r w:rsidRPr="0073039B">
        <w:t>varuj</w:t>
      </w:r>
      <w:r>
        <w:t>ejo</w:t>
      </w:r>
      <w:r w:rsidRPr="0073039B">
        <w:t xml:space="preserve"> tudi Listina </w:t>
      </w:r>
      <w:r w:rsidR="00EC3C43">
        <w:t>EU</w:t>
      </w:r>
      <w:r w:rsidRPr="0073039B">
        <w:t xml:space="preserve"> o temeljnih pravicah</w:t>
      </w:r>
      <w:r w:rsidR="00EC3C43">
        <w:t xml:space="preserve"> in </w:t>
      </w:r>
      <w:r w:rsidRPr="0073039B">
        <w:t xml:space="preserve">Evropska konvencija o varstvu človekovih pravic in temeljnih </w:t>
      </w:r>
      <w:r>
        <w:t xml:space="preserve">svoboščin </w:t>
      </w:r>
      <w:r w:rsidRPr="0048387A">
        <w:t>(</w:t>
      </w:r>
      <w:r w:rsidRPr="008C3845">
        <w:rPr>
          <w:i/>
        </w:rPr>
        <w:t>v nadaljevanju</w:t>
      </w:r>
      <w:r w:rsidR="00EC3C43">
        <w:rPr>
          <w:i/>
        </w:rPr>
        <w:t>:</w:t>
      </w:r>
      <w:r w:rsidRPr="008C3845">
        <w:rPr>
          <w:i/>
        </w:rPr>
        <w:t xml:space="preserve"> EKČP</w:t>
      </w:r>
      <w:r w:rsidRPr="0048387A">
        <w:t>)</w:t>
      </w:r>
      <w:r>
        <w:t xml:space="preserve">. Vendar so prav te pravice, nemalokrat kršene prav </w:t>
      </w:r>
      <w:r w:rsidR="00C815C8">
        <w:t>s</w:t>
      </w:r>
      <w:r>
        <w:t xml:space="preserve"> </w:t>
      </w:r>
      <w:r w:rsidRPr="0073039B">
        <w:t>kriminaln</w:t>
      </w:r>
      <w:r>
        <w:t>o dejavnostjo</w:t>
      </w:r>
      <w:r w:rsidRPr="0073039B">
        <w:t xml:space="preserve">. </w:t>
      </w:r>
      <w:r>
        <w:t xml:space="preserve">Primarna vloga </w:t>
      </w:r>
      <w:r w:rsidRPr="0073039B">
        <w:t>policij</w:t>
      </w:r>
      <w:r>
        <w:t>e je »</w:t>
      </w:r>
      <w:r w:rsidRPr="00FD4ACE">
        <w:t>zagotavljanje varnosti posameznikom in skupnosti, spoštovanje človekovih pravic in temeljnih svoboščin ter krepitev pravne države</w:t>
      </w:r>
      <w:r>
        <w:t>«</w:t>
      </w:r>
      <w:r>
        <w:rPr>
          <w:rStyle w:val="Sprotnaopomba-sklic"/>
        </w:rPr>
        <w:footnoteReference w:id="29"/>
      </w:r>
      <w:r>
        <w:t>. Za uspešno zagotovitev teh nalog v izjemnih primerih</w:t>
      </w:r>
      <w:r>
        <w:rPr>
          <w:rStyle w:val="Sprotnaopomba-sklic"/>
        </w:rPr>
        <w:footnoteReference w:id="30"/>
      </w:r>
      <w:r>
        <w:t xml:space="preserve"> že Ustava s podelitvijo pooblastil, kot varuhom najvišjih človeških vrednot, dopušča določena odstopanja in tako posredno izjemoma tudi posege v TČPS</w:t>
      </w:r>
      <w:r w:rsidRPr="0073039B">
        <w:rPr>
          <w:rStyle w:val="Sprotnaopomba-sklic"/>
        </w:rPr>
        <w:footnoteReference w:id="31"/>
      </w:r>
      <w:r>
        <w:t>. Takšna pooblastila so taksativno določena in om</w:t>
      </w:r>
      <w:r w:rsidR="00EC3C43">
        <w:t xml:space="preserve">ejena na strogo določene ustavne in </w:t>
      </w:r>
      <w:r>
        <w:t>zakonske okv</w:t>
      </w:r>
      <w:r w:rsidR="00EC3C43">
        <w:t>ir</w:t>
      </w:r>
      <w:r>
        <w:t>e.</w:t>
      </w:r>
    </w:p>
    <w:p w:rsidR="00884253" w:rsidRDefault="00CB2313" w:rsidP="00884253">
      <w:r>
        <w:t xml:space="preserve">Ob prilagajanju na mednarodne razsežnosti kriminala, lahko policija le </w:t>
      </w:r>
      <w:r w:rsidR="00884253">
        <w:t xml:space="preserve">s pomočjo teh </w:t>
      </w:r>
      <w:r>
        <w:t xml:space="preserve">novih </w:t>
      </w:r>
      <w:r w:rsidR="00884253">
        <w:t>orodij</w:t>
      </w:r>
      <w:r>
        <w:t xml:space="preserve"> – pooblastil</w:t>
      </w:r>
      <w:r w:rsidR="00884253">
        <w:t xml:space="preserve">, </w:t>
      </w:r>
      <w:r w:rsidR="00884253" w:rsidRPr="0073039B">
        <w:t>izpoln</w:t>
      </w:r>
      <w:r w:rsidR="00884253">
        <w:t>i</w:t>
      </w:r>
      <w:r w:rsidR="00884253" w:rsidRPr="0073039B">
        <w:t xml:space="preserve"> </w:t>
      </w:r>
      <w:r w:rsidR="00884253">
        <w:t>večji del s</w:t>
      </w:r>
      <w:r w:rsidR="00884253" w:rsidRPr="0073039B">
        <w:t>voje</w:t>
      </w:r>
      <w:r w:rsidR="00884253">
        <w:t>ga</w:t>
      </w:r>
      <w:r w:rsidR="00884253" w:rsidRPr="0073039B">
        <w:t xml:space="preserve"> poslanstv</w:t>
      </w:r>
      <w:r w:rsidR="00884253">
        <w:t xml:space="preserve">a. </w:t>
      </w:r>
      <w:r>
        <w:t xml:space="preserve">Slednje </w:t>
      </w:r>
      <w:r w:rsidRPr="00CB2313">
        <w:t>namreč izpolnjuje z izvajanjem policijskih pooblastil, ki so po svoji definiciji</w:t>
      </w:r>
      <w:r>
        <w:rPr>
          <w:rStyle w:val="Sprotnaopomba-sklic"/>
        </w:rPr>
        <w:footnoteReference w:id="32"/>
      </w:r>
      <w:r w:rsidRPr="00CB2313">
        <w:t xml:space="preserve"> »z zakonom določeni ukrepi, ki policistom omogočajo opravljanje policijskih nalog in s katerimi se praviloma posega v človekove pravice ali temeljne svoboščine ali druge pravice.« Ti posegi so legitimni in legalni le, če so sorazmerni in nujno potrebni za zagotavljanje ustavno dopustnega cilja. </w:t>
      </w:r>
      <w:r w:rsidR="00884253">
        <w:t xml:space="preserve">Zavedamo se, da je v skladu z načelom sorazmernosti potrebno takšne posege izvrševati izjemoma, ko je to nujno in milejše sredstvo ni na voljo ter je sam cilj, ozirom pravica, ki se jo varuje ustavno dopustna. Zakonsko omejevane </w:t>
      </w:r>
      <w:r w:rsidR="007F61A7">
        <w:t xml:space="preserve">človekove </w:t>
      </w:r>
      <w:r w:rsidR="00884253">
        <w:t>pravice</w:t>
      </w:r>
      <w:r w:rsidR="007F61A7">
        <w:t xml:space="preserve"> </w:t>
      </w:r>
      <w:r w:rsidR="00884253">
        <w:t xml:space="preserve">ilustrira </w:t>
      </w:r>
      <w:r w:rsidR="00884253" w:rsidRPr="00FC1538">
        <w:t>drug</w:t>
      </w:r>
      <w:r w:rsidR="00884253">
        <w:t>i</w:t>
      </w:r>
      <w:r w:rsidR="00884253" w:rsidRPr="00FC1538">
        <w:t xml:space="preserve"> odstav</w:t>
      </w:r>
      <w:r w:rsidR="00884253">
        <w:t>e</w:t>
      </w:r>
      <w:r w:rsidR="00884253" w:rsidRPr="00FC1538">
        <w:t>k 8. člena  EKČP</w:t>
      </w:r>
      <w:r w:rsidR="00884253">
        <w:t>.</w:t>
      </w:r>
      <w:r w:rsidR="00884253" w:rsidRPr="00FC1538">
        <w:t xml:space="preserve"> </w:t>
      </w:r>
      <w:r w:rsidR="00884253">
        <w:t>Ta priznava</w:t>
      </w:r>
      <w:r w:rsidR="00884253" w:rsidRPr="00FC1538">
        <w:t xml:space="preserve"> pravic</w:t>
      </w:r>
      <w:r w:rsidR="00884253">
        <w:t>o</w:t>
      </w:r>
      <w:r w:rsidR="00884253" w:rsidRPr="00FC1538">
        <w:t xml:space="preserve"> do zasebnega in družinskega </w:t>
      </w:r>
      <w:proofErr w:type="spellStart"/>
      <w:r w:rsidR="00884253" w:rsidRPr="00FC1538">
        <w:t>življen</w:t>
      </w:r>
      <w:r w:rsidR="00884253">
        <w:t>a</w:t>
      </w:r>
      <w:proofErr w:type="spellEnd"/>
      <w:r w:rsidR="00884253">
        <w:t xml:space="preserve">, vendar ne kot </w:t>
      </w:r>
      <w:r w:rsidR="00884253" w:rsidRPr="00FC1538">
        <w:t>absolutn</w:t>
      </w:r>
      <w:r w:rsidR="00884253">
        <w:t>o. Javni oblasti namreč v zakonsko pogojenih in nujnih razlogih dovoljuje vmešavanje; »</w:t>
      </w:r>
      <w:r w:rsidR="00884253" w:rsidRPr="00FC1538">
        <w:rPr>
          <w:i/>
        </w:rPr>
        <w:t>v demokratični družbi zaradi državne varnosti, javne varnosti ali ekonomske blaginje države, zato, da se prepreči nered ali zločin, da se zavaruje zdravje ali morala ali da se zavarujejo pravice in svoboščine drugih ljudi</w:t>
      </w:r>
      <w:r w:rsidR="00884253" w:rsidRPr="00FC1538">
        <w:t>.</w:t>
      </w:r>
      <w:r w:rsidR="00884253">
        <w:t>« In prav o</w:t>
      </w:r>
      <w:r w:rsidR="00884253" w:rsidRPr="00FC1538">
        <w:t>bdelava</w:t>
      </w:r>
      <w:r w:rsidR="00884253">
        <w:t>/</w:t>
      </w:r>
      <w:r w:rsidR="00884253" w:rsidRPr="00FC1538">
        <w:t xml:space="preserve">uporaba podatkov PNR </w:t>
      </w:r>
      <w:r w:rsidR="00884253" w:rsidRPr="004F054C">
        <w:t>po našem tehtnem preudarku nedvomno sodi v okvir takšnih izjem, saj je njihov namen usmerjen v boj zoper teroriz</w:t>
      </w:r>
      <w:r w:rsidR="00C815C8">
        <w:t>em</w:t>
      </w:r>
      <w:r w:rsidR="00884253" w:rsidRPr="004F054C">
        <w:t xml:space="preserve"> in druge hujše oblike kriminalitete</w:t>
      </w:r>
      <w:r w:rsidR="00884253">
        <w:t>.</w:t>
      </w:r>
      <w:r w:rsidR="00884253" w:rsidRPr="004F054C">
        <w:t xml:space="preserve"> </w:t>
      </w:r>
      <w:r w:rsidR="00884253">
        <w:t>Slednja</w:t>
      </w:r>
      <w:r w:rsidR="00884253" w:rsidRPr="004F054C">
        <w:t xml:space="preserve"> na tehtnici nasproti varovanju zasebnost</w:t>
      </w:r>
      <w:r w:rsidR="00884253">
        <w:t>i</w:t>
      </w:r>
      <w:r w:rsidR="00884253" w:rsidRPr="004F054C">
        <w:t xml:space="preserve"> in varstv</w:t>
      </w:r>
      <w:r w:rsidR="00884253">
        <w:t>a</w:t>
      </w:r>
      <w:r w:rsidR="00884253" w:rsidRPr="004F054C">
        <w:t xml:space="preserve"> podatkov</w:t>
      </w:r>
      <w:r w:rsidR="00884253">
        <w:t xml:space="preserve">, predstavlja očitno neravnotežje, v prid kriminalu. </w:t>
      </w:r>
    </w:p>
    <w:p w:rsidR="00884253" w:rsidRDefault="00884253" w:rsidP="00884253">
      <w:r w:rsidRPr="00B838C3">
        <w:t xml:space="preserve">EU je v zadnjih letih na področju preprečevanja terorizma in drugih hujših oblik kriminalitete dosegla velik napredek. Zaradi odprave notranjih mejnih kontrol na schengenskem območju je EU, kot odziv na nevarnost hujših </w:t>
      </w:r>
      <w:r>
        <w:t xml:space="preserve">oblik </w:t>
      </w:r>
      <w:r w:rsidRPr="00B838C3">
        <w:t xml:space="preserve">kaznivih dejanj, na podlagi </w:t>
      </w:r>
      <w:r>
        <w:t xml:space="preserve">Konvencije o schengenskih mejah, </w:t>
      </w:r>
      <w:r w:rsidRPr="00B838C3">
        <w:t>sprejela še druge ukrepe za izmenjavo obveščevalnih informacij</w:t>
      </w:r>
      <w:r>
        <w:t xml:space="preserve">, </w:t>
      </w:r>
      <w:r w:rsidRPr="00B838C3">
        <w:t xml:space="preserve">osebnih </w:t>
      </w:r>
      <w:r>
        <w:t xml:space="preserve">in drugih </w:t>
      </w:r>
      <w:r w:rsidRPr="00B838C3">
        <w:t xml:space="preserve">podatkov </w:t>
      </w:r>
      <w:r>
        <w:t>m</w:t>
      </w:r>
      <w:r w:rsidRPr="00B838C3">
        <w:t>ed pristojnimi organi držav podpisnic konvencije (</w:t>
      </w:r>
      <w:r w:rsidRPr="004368C5">
        <w:rPr>
          <w:i/>
        </w:rPr>
        <w:t xml:space="preserve">Europol, </w:t>
      </w:r>
      <w:proofErr w:type="spellStart"/>
      <w:r w:rsidRPr="004368C5">
        <w:rPr>
          <w:i/>
        </w:rPr>
        <w:t>Eurojust</w:t>
      </w:r>
      <w:proofErr w:type="spellEnd"/>
      <w:r w:rsidRPr="004368C5">
        <w:rPr>
          <w:i/>
        </w:rPr>
        <w:t xml:space="preserve">, SIS, SIS II, VIS, </w:t>
      </w:r>
      <w:r w:rsidRPr="004368C5">
        <w:rPr>
          <w:i/>
        </w:rPr>
        <w:lastRenderedPageBreak/>
        <w:t xml:space="preserve">EURODAC, CIS, </w:t>
      </w:r>
      <w:proofErr w:type="spellStart"/>
      <w:r w:rsidRPr="004368C5">
        <w:rPr>
          <w:i/>
        </w:rPr>
        <w:t>Prumska</w:t>
      </w:r>
      <w:proofErr w:type="spellEnd"/>
      <w:r w:rsidRPr="004368C5">
        <w:rPr>
          <w:i/>
        </w:rPr>
        <w:t xml:space="preserve"> pogodba, Švedska iniciativa,…</w:t>
      </w:r>
      <w:r w:rsidRPr="00B838C3">
        <w:t xml:space="preserve">). </w:t>
      </w:r>
      <w:r>
        <w:t xml:space="preserve">Ta orodja, oziroma evidence </w:t>
      </w:r>
      <w:r w:rsidRPr="00B838C3">
        <w:t>se uporablja</w:t>
      </w:r>
      <w:r>
        <w:t xml:space="preserve">jo za preverjanja identitet znanih oseb, ki </w:t>
      </w:r>
      <w:r w:rsidRPr="00B838C3">
        <w:t>so že osumljene storitve kaznivih dejanj.</w:t>
      </w:r>
      <w:r>
        <w:t xml:space="preserve"> Za</w:t>
      </w:r>
      <w:r w:rsidRPr="00B838C3">
        <w:t xml:space="preserve">  primer</w:t>
      </w:r>
      <w:r>
        <w:t>e</w:t>
      </w:r>
      <w:r w:rsidRPr="00B838C3">
        <w:t xml:space="preserve"> terorističnih groženj</w:t>
      </w:r>
      <w:r>
        <w:t xml:space="preserve"> pa se izkazujejo potrebe po izvajanju predhodnih, kar se da zgodnjih preventivnih ukrepanjih. Zato primeri zgolj reakcije, kot jih ponujajo opisana orodja, oz. evidence ne zadostujejo. Odkrivanju potencialnih storilcev in groženj (</w:t>
      </w:r>
      <w:r w:rsidRPr="00A57CF3">
        <w:rPr>
          <w:i/>
        </w:rPr>
        <w:t xml:space="preserve">vsa pripravljanja </w:t>
      </w:r>
      <w:r>
        <w:rPr>
          <w:i/>
        </w:rPr>
        <w:t xml:space="preserve">teroristična </w:t>
      </w:r>
      <w:r w:rsidRPr="00A57CF3">
        <w:rPr>
          <w:i/>
        </w:rPr>
        <w:t>dejanja</w:t>
      </w:r>
      <w:r>
        <w:rPr>
          <w:i/>
        </w:rPr>
        <w:t xml:space="preserve"> predstavljajo samostojno kaznivo dejanje</w:t>
      </w:r>
      <w:r>
        <w:t>)</w:t>
      </w:r>
      <w:r w:rsidRPr="00C3418C">
        <w:rPr>
          <w:rStyle w:val="Sprotnaopomba-sklic"/>
          <w:i/>
        </w:rPr>
        <w:t xml:space="preserve"> </w:t>
      </w:r>
      <w:r>
        <w:rPr>
          <w:rStyle w:val="Sprotnaopomba-sklic"/>
          <w:i/>
        </w:rPr>
        <w:footnoteReference w:id="33"/>
      </w:r>
      <w:r>
        <w:t xml:space="preserve">, je nujno v predhodnem obdobju, še preden </w:t>
      </w:r>
      <w:r w:rsidRPr="00A57CF3">
        <w:t xml:space="preserve"> bi </w:t>
      </w:r>
      <w:r>
        <w:t xml:space="preserve">uspeli svoja </w:t>
      </w:r>
      <w:r w:rsidRPr="00A57CF3">
        <w:t xml:space="preserve">prepovedana ravnanja </w:t>
      </w:r>
      <w:r>
        <w:t>dokončati</w:t>
      </w:r>
      <w:r w:rsidRPr="00A57CF3">
        <w:t>.</w:t>
      </w:r>
      <w:r>
        <w:t xml:space="preserve"> V tem pogledu se sistem obdelave podatkov PNR ločuje od že obstoječih orodij. Uporaba teh </w:t>
      </w:r>
      <w:r w:rsidRPr="00B838C3">
        <w:t xml:space="preserve">podatkov </w:t>
      </w:r>
      <w:r>
        <w:t xml:space="preserve">je </w:t>
      </w:r>
      <w:r w:rsidRPr="00B838C3">
        <w:t>namenjena predvsem proaktivnemu delovanju enot za informacije o potnikih v državah članicah, ki bodo</w:t>
      </w:r>
      <w:r>
        <w:t xml:space="preserve"> znatno prispevale</w:t>
      </w:r>
      <w:r w:rsidRPr="00B838C3">
        <w:t xml:space="preserve"> </w:t>
      </w:r>
      <w:r>
        <w:t xml:space="preserve">k </w:t>
      </w:r>
      <w:r w:rsidRPr="00B838C3">
        <w:t>preprečev</w:t>
      </w:r>
      <w:r>
        <w:t xml:space="preserve">anju </w:t>
      </w:r>
      <w:r w:rsidRPr="00B838C3">
        <w:t>terorističn</w:t>
      </w:r>
      <w:r>
        <w:t>ih</w:t>
      </w:r>
      <w:r w:rsidRPr="00B838C3">
        <w:t xml:space="preserve"> in hud</w:t>
      </w:r>
      <w:r>
        <w:t>ih</w:t>
      </w:r>
      <w:r w:rsidRPr="00B838C3">
        <w:t xml:space="preserve"> kazniv</w:t>
      </w:r>
      <w:r>
        <w:t>ih</w:t>
      </w:r>
      <w:r w:rsidRPr="00B838C3">
        <w:t xml:space="preserve"> dejanj</w:t>
      </w:r>
      <w:r>
        <w:t>. Prav z razčlenitvijo</w:t>
      </w:r>
      <w:r w:rsidR="007F61A7">
        <w:t xml:space="preserve"> podatkov o</w:t>
      </w:r>
      <w:r w:rsidRPr="00B838C3">
        <w:t xml:space="preserve"> </w:t>
      </w:r>
      <w:r>
        <w:t>potnikih</w:t>
      </w:r>
      <w:r w:rsidR="007F61A7">
        <w:t xml:space="preserve"> </w:t>
      </w:r>
      <w:r>
        <w:t xml:space="preserve">bodo te </w:t>
      </w:r>
      <w:r w:rsidR="007F61A7">
        <w:t xml:space="preserve">enote </w:t>
      </w:r>
      <w:r w:rsidR="00D05530">
        <w:t>ugotavljale</w:t>
      </w:r>
      <w:r w:rsidR="00F07DB3">
        <w:t xml:space="preserve"> istovetnost</w:t>
      </w:r>
      <w:r w:rsidRPr="00B838C3">
        <w:t xml:space="preserve"> </w:t>
      </w:r>
      <w:r>
        <w:t xml:space="preserve">»neznanih« </w:t>
      </w:r>
      <w:r w:rsidRPr="00B838C3">
        <w:t xml:space="preserve">oseb, ki predhodno še </w:t>
      </w:r>
      <w:r>
        <w:t xml:space="preserve">niso </w:t>
      </w:r>
      <w:r w:rsidR="00F07DB3">
        <w:t>bile</w:t>
      </w:r>
      <w:r w:rsidRPr="00B838C3">
        <w:t xml:space="preserve"> </w:t>
      </w:r>
      <w:r>
        <w:t xml:space="preserve">obravnavane ali </w:t>
      </w:r>
      <w:r w:rsidRPr="00B838C3">
        <w:t>osumljen</w:t>
      </w:r>
      <w:r>
        <w:t>e</w:t>
      </w:r>
      <w:r w:rsidRPr="00B838C3">
        <w:t xml:space="preserve"> sodelovanja pri </w:t>
      </w:r>
      <w:r>
        <w:t xml:space="preserve">navedenih kaznivih dejanjih, </w:t>
      </w:r>
      <w:r w:rsidRPr="00B838C3">
        <w:t xml:space="preserve">vendar pa bo iz analize podatkov izhajalo, da bi konkretna oseba lahko sodelovala pri teh dejanjih in bi jo bilo zato </w:t>
      </w:r>
      <w:r>
        <w:t>potrebno</w:t>
      </w:r>
      <w:r w:rsidRPr="00B838C3">
        <w:t xml:space="preserve"> podrobneje varnostno obravnavati.</w:t>
      </w:r>
    </w:p>
    <w:p w:rsidR="004E54DB" w:rsidRDefault="004E54DB" w:rsidP="009A713F">
      <w:pPr>
        <w:pStyle w:val="Naslov2"/>
        <w:rPr>
          <w:rFonts w:ascii="Garamond" w:hAnsi="Garamond"/>
          <w:i w:val="0"/>
        </w:rPr>
      </w:pPr>
      <w:bookmarkStart w:id="92" w:name="_Toc424295948"/>
      <w:r>
        <w:rPr>
          <w:rFonts w:ascii="Garamond" w:hAnsi="Garamond"/>
          <w:i w:val="0"/>
        </w:rPr>
        <w:t>Primerjalno pravni zakonodajni vidik obdelave podatkov</w:t>
      </w:r>
      <w:bookmarkEnd w:id="92"/>
      <w:r>
        <w:rPr>
          <w:rFonts w:ascii="Garamond" w:hAnsi="Garamond"/>
          <w:i w:val="0"/>
        </w:rPr>
        <w:t xml:space="preserve"> </w:t>
      </w:r>
    </w:p>
    <w:p w:rsidR="001421F0" w:rsidRDefault="004E54DB" w:rsidP="004E54DB">
      <w:r>
        <w:t xml:space="preserve">Pred razpisom evropskega ISEC PNR projekta so redke države članice uporabljale podatke PNR za namen preprečevanja in omejevanja kriminalitete. Med temi redkimi državami sta bili tudi Švedska in Nizozemska, kjer so že pred tem imeli zakonsko podlago, ki je predvsem Carinskim organom omogočala zelo omejeno uporabo teh podatkov in na zelo nesistematičen način. Prav zaradi tega sta se ti dve državi članici prijavili na navedeni evropski razpis, v katerem sodeluje skupaj 14 držav članic, med katerimi je tudi Slovenija. Vse te države so že v lanskem letu podpirale sprejetje </w:t>
      </w:r>
      <w:r w:rsidR="00C17B5B">
        <w:t>EU PNR direktive</w:t>
      </w:r>
      <w:r>
        <w:t>, saj bi le-ta omogočala harmonizacijo nacion</w:t>
      </w:r>
      <w:r w:rsidR="001421F0">
        <w:t>a</w:t>
      </w:r>
      <w:r>
        <w:t>lnih</w:t>
      </w:r>
      <w:r w:rsidR="001421F0">
        <w:t xml:space="preserve"> sistemov PNR in usklajeno obdelavo teh podatkov, ter njihovo izmenjavo. Ker kljub tem prizadevan</w:t>
      </w:r>
      <w:r w:rsidR="00F07DB3">
        <w:t>jem predlog Direktive še ni bil potrjen</w:t>
      </w:r>
      <w:r w:rsidR="001421F0">
        <w:t xml:space="preserve"> v EU parlamentu, so nekatere posamezne države članice že sprejele nacionalno zakonodajo za regulacijo tega podr</w:t>
      </w:r>
      <w:r w:rsidR="00F07DB3">
        <w:t>očja, vendar so pri tem izhajale</w:t>
      </w:r>
      <w:r w:rsidR="001421F0">
        <w:t xml:space="preserve"> iz vsebine navedenega predloga direktive. Pri pripravi tega dokumenta smo tudi mi izhajali iz istega vira, zato nismo pristopili k izvedbi </w:t>
      </w:r>
      <w:r w:rsidR="00155080">
        <w:t>obširne</w:t>
      </w:r>
      <w:r w:rsidR="001421F0">
        <w:t xml:space="preserve"> primerjalno pravne analize v tem poglavju.</w:t>
      </w:r>
    </w:p>
    <w:p w:rsidR="00F11CDD" w:rsidRDefault="00F11CDD" w:rsidP="004E54DB">
      <w:r>
        <w:t xml:space="preserve">Člani projektne skupine </w:t>
      </w:r>
      <w:r w:rsidR="00155080">
        <w:t xml:space="preserve">za izvedbo slovenskega PNR projekta </w:t>
      </w:r>
      <w:r>
        <w:t>so v mesecu marcu in aprilu 2015 izvedli dva študijska obiska pri varnostnih organih v Franciji in v Madžarski, ki so prav tako udeleženi v EU PNR projekt</w:t>
      </w:r>
      <w:r w:rsidR="00155080">
        <w:t xml:space="preserve">u. Ti dve državi sta eni izmed redkih držav članic, ki že imajo sprejeto nacionalno zakonodajo za pridobivanje, hrambo, analizo in posredovanje PNR podatkov o potnikih. </w:t>
      </w:r>
      <w:r w:rsidR="00C17B5B">
        <w:t>Za</w:t>
      </w:r>
      <w:r w:rsidR="00155080">
        <w:t xml:space="preserve"> tovrstno analizo </w:t>
      </w:r>
      <w:r w:rsidR="00C17B5B">
        <w:t xml:space="preserve">sta </w:t>
      </w:r>
      <w:r w:rsidR="00155080">
        <w:t xml:space="preserve">zanimivi tudi zato, ker gre za </w:t>
      </w:r>
      <w:r>
        <w:t xml:space="preserve">dva različna skrajna </w:t>
      </w:r>
      <w:r w:rsidR="00155080">
        <w:t xml:space="preserve">primera pravnih podlag, izhajajoč iz skupne osnove (predlog EU PNR direktive) in izhajajoč iz </w:t>
      </w:r>
      <w:r w:rsidR="00753EFC">
        <w:t xml:space="preserve">istih </w:t>
      </w:r>
      <w:r w:rsidR="00155080">
        <w:t xml:space="preserve">standardov varstva osebnih podatkov. Na eni strani je Francija po nedavnih terorističnih napadih sprejela zakonodajo, ki jim omogoča </w:t>
      </w:r>
      <w:r w:rsidR="00753EFC">
        <w:t xml:space="preserve">dokaj </w:t>
      </w:r>
      <w:r w:rsidR="00155080">
        <w:t>širok spekter obdelave in uporabe podatkov o potnikih API in PNR, na drugi strani pa Madžarska, kjer imajo relativno omejeno zakonsko podlago v tem kontekstu.</w:t>
      </w:r>
      <w:r w:rsidR="00753EFC">
        <w:t xml:space="preserve"> V primeru </w:t>
      </w:r>
      <w:r w:rsidR="004A6C20">
        <w:t xml:space="preserve">Francije </w:t>
      </w:r>
      <w:r w:rsidR="00753EFC">
        <w:t>lahko dejansko zaznamo očit</w:t>
      </w:r>
      <w:r w:rsidR="004A6C20">
        <w:t xml:space="preserve">no </w:t>
      </w:r>
      <w:r w:rsidR="00753EFC">
        <w:t>zavedanj</w:t>
      </w:r>
      <w:r w:rsidR="004A6C20">
        <w:t>e</w:t>
      </w:r>
      <w:r w:rsidR="00753EFC">
        <w:t xml:space="preserve"> ljudi </w:t>
      </w:r>
      <w:r w:rsidR="004A6C20">
        <w:t>o</w:t>
      </w:r>
      <w:r w:rsidR="00753EFC">
        <w:t xml:space="preserve"> neposredn</w:t>
      </w:r>
      <w:r w:rsidR="004A6C20">
        <w:t>i</w:t>
      </w:r>
      <w:r w:rsidR="00753EFC">
        <w:t xml:space="preserve"> ogroženost</w:t>
      </w:r>
      <w:r w:rsidR="004A6C20">
        <w:t>i</w:t>
      </w:r>
      <w:r w:rsidR="00753EFC">
        <w:t xml:space="preserve"> s strani terorizma. To je bil prav gotovo razlog, da so se trenutno pripravljeni odreči določeni stopnji informacijske zasebnosti, za razliko od ljudi na Madžarskem, </w:t>
      </w:r>
      <w:r w:rsidR="00753EFC">
        <w:lastRenderedPageBreak/>
        <w:t xml:space="preserve">kjer imajo trenutno ljudje zagotovljeno večjo stopnjo varnosti in zato tudi potrebo po večji stopnji informacijske zasebnosti.    </w:t>
      </w:r>
      <w:r w:rsidR="00155080">
        <w:t xml:space="preserve">     </w:t>
      </w:r>
    </w:p>
    <w:p w:rsidR="0078278C" w:rsidRDefault="0078278C" w:rsidP="0078278C">
      <w:pPr>
        <w:pStyle w:val="Naslov3"/>
        <w:rPr>
          <w:szCs w:val="24"/>
        </w:rPr>
      </w:pPr>
      <w:bookmarkStart w:id="93" w:name="_Toc424295949"/>
      <w:r>
        <w:rPr>
          <w:szCs w:val="24"/>
        </w:rPr>
        <w:t>PNR pravna ureditev v Franciji</w:t>
      </w:r>
      <w:bookmarkEnd w:id="93"/>
    </w:p>
    <w:p w:rsidR="0078278C" w:rsidRDefault="0039557E" w:rsidP="00B91D71">
      <w:r w:rsidRPr="0039557E">
        <w:t>Francija</w:t>
      </w:r>
      <w:r>
        <w:t>,</w:t>
      </w:r>
      <w:r w:rsidRPr="0039557E">
        <w:t xml:space="preserve"> podobno kot Slovenija</w:t>
      </w:r>
      <w:r>
        <w:t xml:space="preserve">, </w:t>
      </w:r>
      <w:r w:rsidR="009279DB">
        <w:t xml:space="preserve">sodeluje v EU PNR projektu, v okviru katerega </w:t>
      </w:r>
      <w:r w:rsidRPr="0039557E">
        <w:t>vzpostavlja lasten PNR sistem</w:t>
      </w:r>
      <w:r w:rsidR="009279DB">
        <w:t xml:space="preserve"> za ocenjevanje potnikov v letalskem prometu.</w:t>
      </w:r>
      <w:r w:rsidRPr="0039557E">
        <w:t xml:space="preserve"> Razvoj informacijskega sistema in IT infrastrukture</w:t>
      </w:r>
      <w:r>
        <w:t>,</w:t>
      </w:r>
      <w:r w:rsidRPr="0039557E">
        <w:t xml:space="preserve"> kot tudi kadrovska in organizacijska struktura so še v fazi postopne implementacij</w:t>
      </w:r>
      <w:r>
        <w:t>e</w:t>
      </w:r>
      <w:r w:rsidRPr="0039557E">
        <w:t xml:space="preserve">, ki bo predvidoma zaključena do jeseni 2015. </w:t>
      </w:r>
      <w:r>
        <w:t xml:space="preserve">Za </w:t>
      </w:r>
      <w:r w:rsidRPr="0039557E">
        <w:t xml:space="preserve">potrebe obdelave </w:t>
      </w:r>
      <w:r>
        <w:t xml:space="preserve">podatkov </w:t>
      </w:r>
      <w:r w:rsidRPr="0039557E">
        <w:t xml:space="preserve">PNR </w:t>
      </w:r>
      <w:r w:rsidR="009279DB">
        <w:t xml:space="preserve">že imajo sprejeto novo </w:t>
      </w:r>
      <w:r>
        <w:t>nacionalno zakonodajo, ki v večini temelji n</w:t>
      </w:r>
      <w:r w:rsidRPr="0039557E">
        <w:t xml:space="preserve">a </w:t>
      </w:r>
      <w:r w:rsidR="009279DB">
        <w:t xml:space="preserve">vsebini </w:t>
      </w:r>
      <w:r w:rsidRPr="0039557E">
        <w:t>predlog</w:t>
      </w:r>
      <w:r w:rsidR="009279DB">
        <w:t>a</w:t>
      </w:r>
      <w:r w:rsidRPr="0039557E">
        <w:t xml:space="preserve"> EU direktive o uporabi PNR podatkov </w:t>
      </w:r>
      <w:r>
        <w:t xml:space="preserve">iz leta 2012. </w:t>
      </w:r>
      <w:r w:rsidR="009279DB">
        <w:t>Ta n</w:t>
      </w:r>
      <w:r>
        <w:t xml:space="preserve">jihova zakonodaja ima omejeno </w:t>
      </w:r>
      <w:r w:rsidRPr="0039557E">
        <w:t>veljavno</w:t>
      </w:r>
      <w:r>
        <w:t>st (</w:t>
      </w:r>
      <w:r w:rsidR="00012916">
        <w:t>»</w:t>
      </w:r>
      <w:proofErr w:type="spellStart"/>
      <w:r>
        <w:t>sunset</w:t>
      </w:r>
      <w:proofErr w:type="spellEnd"/>
      <w:r>
        <w:t xml:space="preserve"> </w:t>
      </w:r>
      <w:proofErr w:type="spellStart"/>
      <w:r>
        <w:t>clause</w:t>
      </w:r>
      <w:proofErr w:type="spellEnd"/>
      <w:r w:rsidR="00012916">
        <w:t>«</w:t>
      </w:r>
      <w:r>
        <w:t xml:space="preserve">), </w:t>
      </w:r>
      <w:r w:rsidRPr="0039557E">
        <w:t>za obdobje 2015-2017</w:t>
      </w:r>
      <w:r>
        <w:t xml:space="preserve">. Po tem obdobju se </w:t>
      </w:r>
      <w:r w:rsidR="004A6C20">
        <w:t>bo z</w:t>
      </w:r>
      <w:r>
        <w:t xml:space="preserve">akonodajalec </w:t>
      </w:r>
      <w:r w:rsidR="004A6C20">
        <w:t xml:space="preserve">lahko </w:t>
      </w:r>
      <w:r>
        <w:t>odloči</w:t>
      </w:r>
      <w:r w:rsidR="004A6C20">
        <w:t>l</w:t>
      </w:r>
      <w:r>
        <w:t xml:space="preserve"> za </w:t>
      </w:r>
      <w:r w:rsidR="009279DB">
        <w:t>njeno podaljšanje</w:t>
      </w:r>
      <w:r>
        <w:t>, če bodo iz analize stanja ugotovili uporabnost</w:t>
      </w:r>
      <w:r w:rsidR="009279DB">
        <w:t xml:space="preserve"> podatkov o potnikih v praksi</w:t>
      </w:r>
      <w:r>
        <w:t>.</w:t>
      </w:r>
      <w:r w:rsidR="00741E3F">
        <w:t xml:space="preserve"> Francoska enota za informacije o potnikih bo </w:t>
      </w:r>
      <w:proofErr w:type="spellStart"/>
      <w:r w:rsidR="00741E3F">
        <w:t>multi</w:t>
      </w:r>
      <w:proofErr w:type="spellEnd"/>
      <w:r w:rsidR="009279DB">
        <w:t xml:space="preserve"> </w:t>
      </w:r>
      <w:r w:rsidR="00741E3F">
        <w:t xml:space="preserve">institucionalna enota, v kateri bodo zaposleni uslužbenci iz različnih varnostno obveščevalnih služb, zaradi boljše izmenjave informacij. </w:t>
      </w:r>
      <w:r w:rsidR="00DB246B">
        <w:t xml:space="preserve">Trenutno ta enota še ni operativna. </w:t>
      </w:r>
      <w:r w:rsidR="008534C8">
        <w:t xml:space="preserve">Podatke PNR bodo lahko obdelovali z namenom preprečevanja, odkrivanja, preiskovanja in pregona terorističnih in drugih hudih kaznivih dejanj (seznam KD iz EU direktive o EAW), ter zaradi zagotavljanja nacionalne varnosti. </w:t>
      </w:r>
      <w:r w:rsidR="00B91D71">
        <w:t xml:space="preserve">V prvi fazi </w:t>
      </w:r>
      <w:r w:rsidR="00741E3F">
        <w:t xml:space="preserve">projekta </w:t>
      </w:r>
      <w:r w:rsidR="00B91D71">
        <w:t xml:space="preserve">bodo PNR podatke zbirali samo za </w:t>
      </w:r>
      <w:r w:rsidR="00741E3F">
        <w:t xml:space="preserve">zunanje </w:t>
      </w:r>
      <w:r w:rsidR="00B91D71">
        <w:t>EU lete</w:t>
      </w:r>
      <w:r w:rsidR="00741E3F">
        <w:t>, v nadaljevanju pa tudi za notranje lete</w:t>
      </w:r>
      <w:r w:rsidR="00B91D71">
        <w:t xml:space="preserve">. Zbiranje </w:t>
      </w:r>
      <w:r w:rsidR="009279DB">
        <w:t xml:space="preserve">teh </w:t>
      </w:r>
      <w:r w:rsidR="00B91D71">
        <w:t>podatkov bo potekalo izključno po »</w:t>
      </w:r>
      <w:proofErr w:type="spellStart"/>
      <w:r w:rsidR="00B91D71">
        <w:t>push</w:t>
      </w:r>
      <w:proofErr w:type="spellEnd"/>
      <w:r w:rsidR="00B91D71">
        <w:t xml:space="preserve">« metodi, </w:t>
      </w:r>
      <w:r w:rsidR="00741E3F">
        <w:t xml:space="preserve">pri čemer bodo podatki posredovani </w:t>
      </w:r>
      <w:r w:rsidR="00B91D71">
        <w:t>48 ur pred letom</w:t>
      </w:r>
      <w:r w:rsidR="00741E3F">
        <w:t xml:space="preserve"> in nato </w:t>
      </w:r>
      <w:r w:rsidR="009279DB">
        <w:t>še ob zaprtju leta</w:t>
      </w:r>
      <w:r w:rsidR="008534C8">
        <w:t xml:space="preserve">. </w:t>
      </w:r>
      <w:r w:rsidR="00741E3F">
        <w:t xml:space="preserve">Vsebinsko </w:t>
      </w:r>
      <w:r w:rsidR="00791561">
        <w:t xml:space="preserve">gledano </w:t>
      </w:r>
      <w:r w:rsidR="00741E3F">
        <w:t xml:space="preserve">bodo prejemali širok nabor </w:t>
      </w:r>
      <w:r w:rsidR="009279DB">
        <w:t>manj občutljivih podatkov PNR</w:t>
      </w:r>
      <w:r w:rsidR="00741E3F">
        <w:t xml:space="preserve"> v mednarodno priznanem PNR.GOV formatu</w:t>
      </w:r>
      <w:r w:rsidR="009279DB">
        <w:t xml:space="preserve">, pri čemer so podatki API določeni kot del podatkov PNR. </w:t>
      </w:r>
      <w:r w:rsidR="00B619EC">
        <w:t xml:space="preserve">Absoluten rok </w:t>
      </w:r>
      <w:r w:rsidR="009279DB">
        <w:t xml:space="preserve">hrambe imajo določen na </w:t>
      </w:r>
      <w:r w:rsidR="00B91D71">
        <w:t>pet</w:t>
      </w:r>
      <w:r w:rsidR="009279DB">
        <w:t xml:space="preserve"> let, </w:t>
      </w:r>
      <w:r w:rsidR="004A6C20">
        <w:t xml:space="preserve">v okviru katerega </w:t>
      </w:r>
      <w:r w:rsidR="009279DB">
        <w:t xml:space="preserve">se </w:t>
      </w:r>
      <w:r w:rsidR="008534C8">
        <w:t xml:space="preserve">bodo </w:t>
      </w:r>
      <w:r w:rsidR="00B91D71">
        <w:t>po</w:t>
      </w:r>
      <w:r w:rsidR="009279DB">
        <w:t xml:space="preserve">datki po </w:t>
      </w:r>
      <w:r w:rsidR="00B91D71">
        <w:t xml:space="preserve">dveh letih </w:t>
      </w:r>
      <w:r w:rsidR="008534C8">
        <w:t xml:space="preserve">od njihovega posredovanje </w:t>
      </w:r>
      <w:proofErr w:type="spellStart"/>
      <w:r w:rsidR="009279DB">
        <w:t>anonimizira</w:t>
      </w:r>
      <w:r w:rsidR="008534C8">
        <w:t>li</w:t>
      </w:r>
      <w:proofErr w:type="spellEnd"/>
      <w:r w:rsidR="009279DB">
        <w:t xml:space="preserve">. </w:t>
      </w:r>
      <w:r w:rsidR="008534C8">
        <w:t xml:space="preserve">Tudi v tem obdobju bo </w:t>
      </w:r>
      <w:r w:rsidR="009279DB">
        <w:t>r</w:t>
      </w:r>
      <w:r w:rsidR="00B91D71">
        <w:t>azkritje identitet</w:t>
      </w:r>
      <w:r w:rsidR="009279DB">
        <w:t xml:space="preserve">e posameznega potnika </w:t>
      </w:r>
      <w:r w:rsidR="00B91D71">
        <w:t>možno</w:t>
      </w:r>
      <w:r w:rsidR="009279DB">
        <w:t>,</w:t>
      </w:r>
      <w:r w:rsidR="00B91D71">
        <w:t xml:space="preserve"> vendar samo na podlagi </w:t>
      </w:r>
      <w:r w:rsidR="009279DB">
        <w:t xml:space="preserve">argumentiranega zaprosila, o katerem bo odločal </w:t>
      </w:r>
      <w:r w:rsidR="00B91D71">
        <w:t xml:space="preserve">predstojnik PNR enote, njegov namestnik ali druga pooblaščena oseba. </w:t>
      </w:r>
      <w:r w:rsidRPr="0039557E">
        <w:t xml:space="preserve"> </w:t>
      </w:r>
    </w:p>
    <w:p w:rsidR="0078278C" w:rsidRPr="0078278C" w:rsidRDefault="0078278C" w:rsidP="0078278C">
      <w:pPr>
        <w:pStyle w:val="Naslov3"/>
        <w:rPr>
          <w:szCs w:val="24"/>
        </w:rPr>
      </w:pPr>
      <w:bookmarkStart w:id="94" w:name="_Toc424295950"/>
      <w:r>
        <w:rPr>
          <w:szCs w:val="24"/>
        </w:rPr>
        <w:t>PNR pravna ureditev v Madžarski</w:t>
      </w:r>
      <w:bookmarkEnd w:id="94"/>
    </w:p>
    <w:p w:rsidR="008534C8" w:rsidRDefault="008534C8" w:rsidP="008534C8">
      <w:r>
        <w:t xml:space="preserve">Tudi </w:t>
      </w:r>
      <w:r w:rsidRPr="008534C8">
        <w:t xml:space="preserve">Madžarska je udeležena v EU PNR projektu, v okviru katerega vzpostavljajo svoj nacionalni PNR sistem za obdelavo, hrambo in uporabo podatkov o potnikih v letalskem prometu. </w:t>
      </w:r>
      <w:r w:rsidR="00B619EC">
        <w:t xml:space="preserve">S projektnimi sredstvi so kupili kompleksen PNR informacijski sistem z implementiranimi ustreznimi programskimi orodji, kateri bo z omejeno funkcionalnostjo začel delovati že od </w:t>
      </w:r>
      <w:r w:rsidR="00791561">
        <w:t>j</w:t>
      </w:r>
      <w:r w:rsidR="00B619EC">
        <w:t xml:space="preserve">ulija 2015. </w:t>
      </w:r>
      <w:r w:rsidR="00791561">
        <w:t xml:space="preserve">Ta sistem bo popolnoma ločen od drugih informacijskih sistemov policije, ki jih uporabljajo za preprečevanje in omejevanje kriminalitete. </w:t>
      </w:r>
      <w:r w:rsidR="00DB246B">
        <w:t xml:space="preserve">Naloge </w:t>
      </w:r>
      <w:r w:rsidRPr="008534C8">
        <w:t>pridobivanj</w:t>
      </w:r>
      <w:r w:rsidR="00DB246B">
        <w:t>a</w:t>
      </w:r>
      <w:r w:rsidRPr="008534C8">
        <w:t>, hramb</w:t>
      </w:r>
      <w:r w:rsidR="00DB246B">
        <w:t>e</w:t>
      </w:r>
      <w:r w:rsidRPr="008534C8">
        <w:t>, obdelav</w:t>
      </w:r>
      <w:r w:rsidR="00DB246B">
        <w:t>e</w:t>
      </w:r>
      <w:r w:rsidRPr="008534C8">
        <w:t xml:space="preserve"> in uporab</w:t>
      </w:r>
      <w:r w:rsidR="00DB246B">
        <w:t>e</w:t>
      </w:r>
      <w:r w:rsidRPr="008534C8">
        <w:t xml:space="preserve"> podatkov PNR</w:t>
      </w:r>
      <w:r w:rsidR="00DB246B">
        <w:t xml:space="preserve"> bo opravljala nacionalna enota za informacije o potnikih, ki je trenutno še </w:t>
      </w:r>
      <w:proofErr w:type="spellStart"/>
      <w:r w:rsidR="00DB246B">
        <w:t>neoperativna</w:t>
      </w:r>
      <w:proofErr w:type="spellEnd"/>
      <w:r w:rsidR="00DB246B">
        <w:t xml:space="preserve"> in je organizirana v tamkajšnjem »</w:t>
      </w:r>
      <w:proofErr w:type="spellStart"/>
      <w:r w:rsidR="00DB246B" w:rsidRPr="00DB246B">
        <w:t>Coordination</w:t>
      </w:r>
      <w:proofErr w:type="spellEnd"/>
      <w:r w:rsidR="00DB246B" w:rsidRPr="00DB246B">
        <w:t xml:space="preserve"> Centre </w:t>
      </w:r>
      <w:proofErr w:type="spellStart"/>
      <w:r w:rsidR="00DB246B" w:rsidRPr="00DB246B">
        <w:t>Against</w:t>
      </w:r>
      <w:proofErr w:type="spellEnd"/>
      <w:r w:rsidR="00DB246B" w:rsidRPr="00DB246B">
        <w:t xml:space="preserve"> </w:t>
      </w:r>
      <w:proofErr w:type="spellStart"/>
      <w:r w:rsidR="00DB246B" w:rsidRPr="00DB246B">
        <w:t>Organized</w:t>
      </w:r>
      <w:proofErr w:type="spellEnd"/>
      <w:r w:rsidR="00DB246B" w:rsidRPr="00DB246B">
        <w:t xml:space="preserve"> </w:t>
      </w:r>
      <w:proofErr w:type="spellStart"/>
      <w:r w:rsidR="00DB246B" w:rsidRPr="00DB246B">
        <w:t>Crime</w:t>
      </w:r>
      <w:proofErr w:type="spellEnd"/>
      <w:r w:rsidR="00DB246B">
        <w:t>«</w:t>
      </w:r>
      <w:r w:rsidR="00DB246B" w:rsidRPr="00DB246B">
        <w:t>.</w:t>
      </w:r>
      <w:r w:rsidR="00DB246B">
        <w:t xml:space="preserve"> Ta enota praviloma ne bo pridobivala podatkov API, razen v posameznih obrazloženih primerih za osebe, ki jim bodo predstavljale visoko stopnjo tveganja. </w:t>
      </w:r>
      <w:r w:rsidR="00DB246B" w:rsidRPr="008534C8">
        <w:t>Že v zgodnji fazi njihovega projekta so v okviru nacionalnega pravnega reda sprejeli zakonsko podlago za pridobivanje, hrambo, obdelavo in uporabo podatkov PNR.</w:t>
      </w:r>
      <w:r w:rsidR="00DB246B">
        <w:t xml:space="preserve"> N</w:t>
      </w:r>
      <w:r w:rsidR="00B619EC">
        <w:t xml:space="preserve">acionalno zakonodajo so sprejeli že </w:t>
      </w:r>
      <w:r>
        <w:t xml:space="preserve">novembra 2013, začela pa je veljati </w:t>
      </w:r>
      <w:r w:rsidR="00B619EC">
        <w:t xml:space="preserve">v </w:t>
      </w:r>
      <w:r>
        <w:t>januarj</w:t>
      </w:r>
      <w:r w:rsidR="00B619EC">
        <w:t>u</w:t>
      </w:r>
      <w:r>
        <w:t xml:space="preserve"> 2015. Pri </w:t>
      </w:r>
      <w:r w:rsidR="00B619EC">
        <w:t xml:space="preserve">oblikovanju te </w:t>
      </w:r>
      <w:r>
        <w:t xml:space="preserve">pravne podlage so izhajali iz predloga EU PNR direktive, vendar pa je </w:t>
      </w:r>
      <w:r w:rsidR="00B619EC">
        <w:t xml:space="preserve">končna </w:t>
      </w:r>
      <w:r>
        <w:t>sprejeta vsebina precej bolj omejena</w:t>
      </w:r>
      <w:r w:rsidR="00B619EC">
        <w:t xml:space="preserve"> kot v tem predlogu.</w:t>
      </w:r>
      <w:r>
        <w:t xml:space="preserve"> </w:t>
      </w:r>
      <w:r w:rsidR="00B619EC">
        <w:t xml:space="preserve">Namen obdelave podatkov je v zakonodaji omejen na </w:t>
      </w:r>
      <w:r>
        <w:t xml:space="preserve">preprečevanje, </w:t>
      </w:r>
      <w:r>
        <w:lastRenderedPageBreak/>
        <w:t>odkrivanj</w:t>
      </w:r>
      <w:r w:rsidR="00B619EC">
        <w:t>e</w:t>
      </w:r>
      <w:r>
        <w:t xml:space="preserve"> in preiskovanje terorističnih aktivnosti in organiziranega kriminala ter </w:t>
      </w:r>
      <w:r w:rsidR="00B619EC">
        <w:t xml:space="preserve">na </w:t>
      </w:r>
      <w:r>
        <w:t xml:space="preserve">zagotavljanje nacionalne varnosti. </w:t>
      </w:r>
      <w:r w:rsidR="00B619EC">
        <w:t>Podatke PNR bodo zbirali</w:t>
      </w:r>
      <w:r w:rsidR="00791561">
        <w:t xml:space="preserve"> izključno za vse zunanje EU lete. Od letalskih prevoznikov bodo podatke prejemali po »</w:t>
      </w:r>
      <w:proofErr w:type="spellStart"/>
      <w:r w:rsidR="00791561">
        <w:t>push</w:t>
      </w:r>
      <w:proofErr w:type="spellEnd"/>
      <w:r w:rsidR="00791561">
        <w:t>« metodi, pri čemer bodo za vsak let podatke prvič prejeli 12 ur pred letom in drugič ob zaprtju leta, vendar pa podatkov API in PNR ne bodo združevali. Vse</w:t>
      </w:r>
      <w:r w:rsidR="00B619EC">
        <w:t xml:space="preserve">binsko </w:t>
      </w:r>
      <w:r w:rsidR="00791561">
        <w:t xml:space="preserve">gledano </w:t>
      </w:r>
      <w:r w:rsidR="00B619EC">
        <w:t xml:space="preserve">bodo prejemali </w:t>
      </w:r>
      <w:r w:rsidR="00791561">
        <w:t xml:space="preserve">ožji </w:t>
      </w:r>
      <w:r w:rsidR="00B619EC">
        <w:t xml:space="preserve">nabor </w:t>
      </w:r>
      <w:r w:rsidR="00791561">
        <w:t xml:space="preserve">(16 segmentov) </w:t>
      </w:r>
      <w:r w:rsidR="00B619EC">
        <w:t>manj občutljivih podatkov PNR v mednarodno priznanem PNR.GOV formatu</w:t>
      </w:r>
      <w:r w:rsidR="00791561">
        <w:t xml:space="preserve">. </w:t>
      </w:r>
      <w:r>
        <w:t xml:space="preserve">Absoluten čas hrambe podatkov </w:t>
      </w:r>
      <w:r w:rsidR="00B619EC">
        <w:t xml:space="preserve">imajo </w:t>
      </w:r>
      <w:r w:rsidR="00791561">
        <w:t xml:space="preserve">omejen na </w:t>
      </w:r>
      <w:r>
        <w:t xml:space="preserve">5 let, vendar </w:t>
      </w:r>
      <w:r w:rsidR="00791561">
        <w:t xml:space="preserve">pa se bodo </w:t>
      </w:r>
      <w:r w:rsidR="004A6C20">
        <w:t xml:space="preserve">ti </w:t>
      </w:r>
      <w:r>
        <w:t xml:space="preserve">po 30 dneh od prejema </w:t>
      </w:r>
      <w:proofErr w:type="spellStart"/>
      <w:r>
        <w:t>depersonalizira</w:t>
      </w:r>
      <w:r w:rsidR="00791561">
        <w:t>li</w:t>
      </w:r>
      <w:proofErr w:type="spellEnd"/>
      <w:r>
        <w:t xml:space="preserve">. </w:t>
      </w:r>
      <w:r w:rsidR="00DB246B" w:rsidRPr="00DB246B">
        <w:t xml:space="preserve">Tudi v tem obdobju bo razkritje identitete posameznega potnika možno, vendar samo na podlagi </w:t>
      </w:r>
      <w:r w:rsidR="00DB246B">
        <w:t xml:space="preserve">dovoljenja za to pooblaščene osebe. </w:t>
      </w:r>
    </w:p>
    <w:p w:rsidR="006758EB" w:rsidRPr="009A713F" w:rsidRDefault="009A713F" w:rsidP="009A713F">
      <w:pPr>
        <w:pStyle w:val="Naslov2"/>
        <w:rPr>
          <w:rFonts w:ascii="Garamond" w:hAnsi="Garamond"/>
          <w:i w:val="0"/>
        </w:rPr>
      </w:pPr>
      <w:bookmarkStart w:id="95" w:name="_Toc424295951"/>
      <w:r>
        <w:rPr>
          <w:rFonts w:ascii="Garamond" w:hAnsi="Garamond"/>
          <w:i w:val="0"/>
        </w:rPr>
        <w:t>V</w:t>
      </w:r>
      <w:r w:rsidRPr="009A713F">
        <w:rPr>
          <w:rFonts w:ascii="Garamond" w:hAnsi="Garamond"/>
          <w:i w:val="0"/>
        </w:rPr>
        <w:t>sebina</w:t>
      </w:r>
      <w:r w:rsidR="00E44EFB">
        <w:rPr>
          <w:rFonts w:ascii="Garamond" w:hAnsi="Garamond"/>
          <w:i w:val="0"/>
        </w:rPr>
        <w:t xml:space="preserve"> in </w:t>
      </w:r>
      <w:r w:rsidRPr="009A713F">
        <w:rPr>
          <w:rFonts w:ascii="Garamond" w:hAnsi="Garamond"/>
          <w:i w:val="0"/>
        </w:rPr>
        <w:t xml:space="preserve">način obdelave </w:t>
      </w:r>
      <w:r w:rsidR="00E44EFB">
        <w:rPr>
          <w:rFonts w:ascii="Garamond" w:hAnsi="Garamond"/>
          <w:i w:val="0"/>
        </w:rPr>
        <w:t xml:space="preserve">ter operativna uporaba </w:t>
      </w:r>
      <w:r w:rsidRPr="009A713F">
        <w:rPr>
          <w:rFonts w:ascii="Garamond" w:hAnsi="Garamond"/>
          <w:i w:val="0"/>
        </w:rPr>
        <w:t>podatkov</w:t>
      </w:r>
      <w:bookmarkEnd w:id="95"/>
      <w:r w:rsidRPr="009A713F">
        <w:rPr>
          <w:rFonts w:ascii="Garamond" w:hAnsi="Garamond"/>
          <w:i w:val="0"/>
        </w:rPr>
        <w:t xml:space="preserve"> </w:t>
      </w:r>
    </w:p>
    <w:p w:rsidR="00660EC0" w:rsidRPr="00AC7E26" w:rsidRDefault="00660EC0" w:rsidP="00660EC0">
      <w:pPr>
        <w:pStyle w:val="Naslov3"/>
        <w:rPr>
          <w:szCs w:val="24"/>
        </w:rPr>
      </w:pPr>
      <w:bookmarkStart w:id="96" w:name="_Toc424295952"/>
      <w:r w:rsidRPr="00AC7E26">
        <w:rPr>
          <w:szCs w:val="24"/>
        </w:rPr>
        <w:t>Splošno o uporabi podatkov</w:t>
      </w:r>
      <w:bookmarkEnd w:id="96"/>
      <w:r w:rsidRPr="00AC7E26">
        <w:rPr>
          <w:szCs w:val="24"/>
        </w:rPr>
        <w:t xml:space="preserve"> </w:t>
      </w:r>
    </w:p>
    <w:p w:rsidR="00F07F57" w:rsidRPr="005E488C" w:rsidRDefault="00420D9B" w:rsidP="00F07F57">
      <w:r w:rsidRPr="005E488C">
        <w:t>A</w:t>
      </w:r>
      <w:r w:rsidR="00F07F57" w:rsidRPr="005E488C">
        <w:t>nalitična obdelava podatkov o potnikih (PNR, API) pred prihodom potnika iz tretjih držav na območje EU</w:t>
      </w:r>
      <w:r w:rsidR="00E25F5D" w:rsidRPr="005E488C">
        <w:t xml:space="preserve">, kot tudi </w:t>
      </w:r>
      <w:r w:rsidR="00F07F57" w:rsidRPr="005E488C">
        <w:t xml:space="preserve">znotraj Schengenskega območja, ne </w:t>
      </w:r>
      <w:r w:rsidR="00E25F5D" w:rsidRPr="005E488C">
        <w:t xml:space="preserve">more </w:t>
      </w:r>
      <w:r w:rsidR="00F07F57" w:rsidRPr="005E488C">
        <w:t>predstavlja</w:t>
      </w:r>
      <w:r w:rsidR="00E25F5D" w:rsidRPr="005E488C">
        <w:t>ti</w:t>
      </w:r>
      <w:r w:rsidR="00F07F57" w:rsidRPr="005E488C">
        <w:t xml:space="preserve"> </w:t>
      </w:r>
      <w:r w:rsidR="00E25F5D" w:rsidRPr="005E488C">
        <w:t xml:space="preserve">začetka </w:t>
      </w:r>
      <w:r w:rsidR="00F07F57" w:rsidRPr="005E488C">
        <w:t>izvajanja mejne kontrole. V 33. členu Zakona o nadzoru državne meje je namreč določeno, da je »</w:t>
      </w:r>
      <w:r w:rsidR="00F07F57" w:rsidRPr="005E488C">
        <w:rPr>
          <w:i/>
        </w:rPr>
        <w:t>Območje opravljanja mejne kontrole je del mejnega prehoda, kjer policist opravlja mejno kontrolo</w:t>
      </w:r>
      <w:r w:rsidR="00F07F57" w:rsidRPr="005E488C">
        <w:t>.« Naloge policistov, ki opravljajo mejno kontrolo pa so določene v 28. členu istega predpisa, iz katerih je razvidno, da analitični pristop policije s predhodno obdelavo podatkov o potnikih nikakor ni del mejne kontrole. To izhaja tudi iz pravilnika</w:t>
      </w:r>
      <w:r w:rsidR="00F07F57" w:rsidRPr="005E488C">
        <w:rPr>
          <w:rStyle w:val="Sprotnaopomba-sklic"/>
        </w:rPr>
        <w:footnoteReference w:id="34"/>
      </w:r>
      <w:r w:rsidR="00F07F57" w:rsidRPr="005E488C">
        <w:t xml:space="preserve"> o izvajanju navedenega zakona, ki podrobno predpisuje način opravljanja mejne kontrole. </w:t>
      </w:r>
      <w:r w:rsidR="00E25F5D" w:rsidRPr="005E488C">
        <w:t>V primeru predhodne obdelave podatkov g</w:t>
      </w:r>
      <w:r w:rsidR="00F07F57" w:rsidRPr="005E488C">
        <w:t xml:space="preserve">re vsekakor za usmerjen pristop policije, ki omogoča lahko </w:t>
      </w:r>
      <w:r w:rsidR="00E25F5D" w:rsidRPr="005E488C">
        <w:t xml:space="preserve">pripravo na izvedbo mejne kontrole in s tem njeno </w:t>
      </w:r>
      <w:r w:rsidR="00F07F57" w:rsidRPr="005E488C">
        <w:t xml:space="preserve"> učinkovit</w:t>
      </w:r>
      <w:r w:rsidR="00E25F5D" w:rsidRPr="005E488C">
        <w:t xml:space="preserve">ejše </w:t>
      </w:r>
      <w:r w:rsidR="00F07F57" w:rsidRPr="005E488C">
        <w:t>izvajanje pri odkrivanju hujših oblik kriminalitete. V teh primerih gre za izvajanje analitične podpore najprej policistom, ki zoper letalske potnike ob prihodu na mejni prehod izvajajo mejno kontrolo, ter v nadaljevanju vsem drugim policistom, ki se ukvarjajo s preprečevanjem, odkrivanjem in preiskovanjem hujših oblik kaznivih dejanj.</w:t>
      </w:r>
    </w:p>
    <w:p w:rsidR="004229C0" w:rsidRDefault="00656DFD" w:rsidP="002F2750">
      <w:r w:rsidRPr="00E54AAA">
        <w:t xml:space="preserve">V nasprotju </w:t>
      </w:r>
      <w:r w:rsidR="005F5EF9">
        <w:t>s</w:t>
      </w:r>
      <w:r w:rsidRPr="00E54AAA">
        <w:t xml:space="preserve"> podatki API, k</w:t>
      </w:r>
      <w:r w:rsidR="007747C6">
        <w:t>i</w:t>
      </w:r>
      <w:r w:rsidRPr="00E54AAA">
        <w:t xml:space="preserve"> </w:t>
      </w:r>
      <w:r w:rsidR="005F5EF9">
        <w:t xml:space="preserve">ob neposredni letališki kontroli </w:t>
      </w:r>
      <w:r w:rsidR="00A40779">
        <w:t xml:space="preserve">ob </w:t>
      </w:r>
      <w:r w:rsidR="00770A1D">
        <w:t xml:space="preserve">vkrcanju potnikov na letalo </w:t>
      </w:r>
      <w:r w:rsidR="005F5EF9" w:rsidRPr="00E54AAA">
        <w:t>pripomo</w:t>
      </w:r>
      <w:r w:rsidR="005F5EF9">
        <w:t>rejo</w:t>
      </w:r>
      <w:r w:rsidR="005F5EF9" w:rsidRPr="00E54AAA">
        <w:t xml:space="preserve"> </w:t>
      </w:r>
      <w:r w:rsidRPr="00E54AAA">
        <w:t xml:space="preserve">k identifikaciji posameznikov, </w:t>
      </w:r>
      <w:r w:rsidR="00770A1D">
        <w:t xml:space="preserve">pa tega ne omogočajo podatki PNR. Ti bodo </w:t>
      </w:r>
      <w:r w:rsidRPr="00E54AAA">
        <w:t xml:space="preserve">služili </w:t>
      </w:r>
      <w:r w:rsidR="005F5EF9">
        <w:t xml:space="preserve">strateškemu in operativnemu </w:t>
      </w:r>
      <w:r w:rsidRPr="00E54AAA">
        <w:t>ocenjevanj</w:t>
      </w:r>
      <w:r w:rsidR="005F5EF9">
        <w:t>u</w:t>
      </w:r>
      <w:r w:rsidRPr="00E54AAA">
        <w:t xml:space="preserve"> tveganj </w:t>
      </w:r>
      <w:r w:rsidR="00770A1D">
        <w:t xml:space="preserve">posameznikov, ki bodo </w:t>
      </w:r>
      <w:r w:rsidR="005F5EF9">
        <w:t>povezan</w:t>
      </w:r>
      <w:r w:rsidR="00F07DB3">
        <w:t>i</w:t>
      </w:r>
      <w:r w:rsidR="005F5EF9">
        <w:t xml:space="preserve"> s kriminalno dejavnostjo.</w:t>
      </w:r>
      <w:r w:rsidRPr="00E54AAA">
        <w:t xml:space="preserve"> </w:t>
      </w:r>
      <w:r w:rsidR="00770A1D">
        <w:t xml:space="preserve">V teh okvirih bodo omogočali pri ugotavljanju </w:t>
      </w:r>
      <w:r w:rsidR="005F5EF9">
        <w:t xml:space="preserve">morebitnih </w:t>
      </w:r>
      <w:r w:rsidR="008559C1">
        <w:t>korelacij</w:t>
      </w:r>
      <w:r w:rsidRPr="00E54AAA">
        <w:t xml:space="preserve"> med znanimi in neznanimi osebami</w:t>
      </w:r>
      <w:r>
        <w:t xml:space="preserve">. </w:t>
      </w:r>
      <w:r w:rsidR="00704262">
        <w:t xml:space="preserve">Sami </w:t>
      </w:r>
      <w:r w:rsidR="00770A1D">
        <w:t xml:space="preserve">podatki </w:t>
      </w:r>
      <w:r>
        <w:t xml:space="preserve">API namreč </w:t>
      </w:r>
      <w:r w:rsidR="006D2F9E">
        <w:t xml:space="preserve">trenutno </w:t>
      </w:r>
      <w:r w:rsidR="005F5EF9">
        <w:t xml:space="preserve">takšne </w:t>
      </w:r>
      <w:r>
        <w:t xml:space="preserve">operativne ocene potnika </w:t>
      </w:r>
      <w:r w:rsidR="005F5EF9">
        <w:t>ne omogočajo</w:t>
      </w:r>
      <w:r w:rsidR="00704262">
        <w:t>, zato t</w:t>
      </w:r>
      <w:r>
        <w:t>udi ne pripomorejo k</w:t>
      </w:r>
      <w:r w:rsidR="005F5EF9">
        <w:t xml:space="preserve">aj veliko </w:t>
      </w:r>
      <w:r w:rsidR="00704262">
        <w:t xml:space="preserve">k </w:t>
      </w:r>
      <w:r>
        <w:t>odkrivanju neznanih storilcev kaznivih dejanj, kot so npr. teroristi</w:t>
      </w:r>
      <w:r w:rsidRPr="00E54AAA">
        <w:rPr>
          <w:rStyle w:val="Sprotnaopomba-sklic"/>
        </w:rPr>
        <w:footnoteReference w:id="35"/>
      </w:r>
      <w:r w:rsidRPr="00E54AAA">
        <w:t>.</w:t>
      </w:r>
      <w:r w:rsidR="00B838C3" w:rsidRPr="00B838C3">
        <w:t xml:space="preserve"> </w:t>
      </w:r>
    </w:p>
    <w:p w:rsidR="00660EC0" w:rsidRDefault="00660EC0" w:rsidP="00660EC0">
      <w:r>
        <w:t xml:space="preserve">Podatki PNR se bodo </w:t>
      </w:r>
      <w:r w:rsidRPr="00926102">
        <w:t xml:space="preserve">v sklopu </w:t>
      </w:r>
      <w:r>
        <w:t xml:space="preserve">njihove </w:t>
      </w:r>
      <w:r w:rsidRPr="00926102">
        <w:t xml:space="preserve">proaktivne uporabe avtomatizirano obdelovali in temu primerno uparjali na podlagi vnaprej določenih </w:t>
      </w:r>
      <w:r>
        <w:t xml:space="preserve">transparentnih </w:t>
      </w:r>
      <w:r w:rsidRPr="00926102">
        <w:t>ocenjevalnih meril. Temeljite analize podatkov bo</w:t>
      </w:r>
      <w:r>
        <w:t>do</w:t>
      </w:r>
      <w:r w:rsidRPr="00926102">
        <w:t xml:space="preserve"> </w:t>
      </w:r>
      <w:r>
        <w:t xml:space="preserve">služile nadgrajevanju, </w:t>
      </w:r>
      <w:r w:rsidRPr="00926102">
        <w:t>oblikovanj</w:t>
      </w:r>
      <w:r>
        <w:t>u ter</w:t>
      </w:r>
      <w:r w:rsidRPr="00926102">
        <w:t xml:space="preserve"> posodabljanj</w:t>
      </w:r>
      <w:r>
        <w:t>u</w:t>
      </w:r>
      <w:r w:rsidRPr="00926102">
        <w:t xml:space="preserve"> </w:t>
      </w:r>
      <w:proofErr w:type="spellStart"/>
      <w:r w:rsidRPr="005131F9">
        <w:t>nediskriminatornih</w:t>
      </w:r>
      <w:proofErr w:type="spellEnd"/>
      <w:r>
        <w:rPr>
          <w:rStyle w:val="Sprotnaopomba-sklic"/>
          <w:b/>
        </w:rPr>
        <w:footnoteReference w:id="36"/>
      </w:r>
      <w:r w:rsidRPr="00926102">
        <w:t xml:space="preserve"> ocenjevalnih meril. Ista bodo povezana s specifičnimi posebnostmi podatkov PNR, oziroma </w:t>
      </w:r>
      <w:r>
        <w:t>z</w:t>
      </w:r>
      <w:r w:rsidRPr="00926102">
        <w:t xml:space="preserve"> v </w:t>
      </w:r>
      <w:r w:rsidRPr="00926102">
        <w:lastRenderedPageBreak/>
        <w:t xml:space="preserve">naprej </w:t>
      </w:r>
      <w:r w:rsidRPr="00F01263">
        <w:t xml:space="preserve">opredeljenimi potovalnimi modusi storilcev terorističnih in drugih hujših kaznivih dejanj in bodo na takšne osebe uspešno </w:t>
      </w:r>
      <w:r>
        <w:t xml:space="preserve">predhodno </w:t>
      </w:r>
      <w:r w:rsidRPr="00F01263">
        <w:t>opozarjala</w:t>
      </w:r>
      <w:r w:rsidRPr="00DA0DED">
        <w:t>.</w:t>
      </w:r>
      <w:r w:rsidRPr="00926102">
        <w:t xml:space="preserve"> </w:t>
      </w:r>
      <w:r>
        <w:t>Navkljub zakonsko dopustnemu taktičnemu preudarku</w:t>
      </w:r>
      <w:r>
        <w:rPr>
          <w:rStyle w:val="Sprotnaopomba-sklic"/>
        </w:rPr>
        <w:footnoteReference w:id="37"/>
      </w:r>
      <w:r>
        <w:t xml:space="preserve">, bo v </w:t>
      </w:r>
      <w:proofErr w:type="spellStart"/>
      <w:r>
        <w:t>izogib</w:t>
      </w:r>
      <w:proofErr w:type="spellEnd"/>
      <w:r>
        <w:t xml:space="preserve"> mogočemu subjektivnemu in arbitrarnemu odločanju,</w:t>
      </w:r>
      <w:r w:rsidRPr="00926102">
        <w:t xml:space="preserve"> potrebno vsako avtomatizirano ujemanje podatkov </w:t>
      </w:r>
      <w:r w:rsidR="008C2CB9">
        <w:t xml:space="preserve">obvezno </w:t>
      </w:r>
      <w:r w:rsidRPr="00926102">
        <w:t xml:space="preserve">še </w:t>
      </w:r>
      <w:r w:rsidR="006D2F9E">
        <w:t xml:space="preserve">dodatno </w:t>
      </w:r>
      <w:r w:rsidRPr="00926102">
        <w:t xml:space="preserve">ročno preveriti </w:t>
      </w:r>
      <w:r>
        <w:t xml:space="preserve">ter </w:t>
      </w:r>
      <w:r w:rsidRPr="00926102">
        <w:t>dodatno potrdi</w:t>
      </w:r>
      <w:r>
        <w:t xml:space="preserve"> ali zavrniti</w:t>
      </w:r>
      <w:r w:rsidRPr="00926102">
        <w:t xml:space="preserve"> visoko stopnjo tveganja posamezn</w:t>
      </w:r>
      <w:r>
        <w:t>ega zadetka</w:t>
      </w:r>
      <w:r w:rsidRPr="00926102">
        <w:t>.</w:t>
      </w:r>
      <w:r>
        <w:t xml:space="preserve"> </w:t>
      </w:r>
      <w:r w:rsidRPr="00926102">
        <w:t>Tak</w:t>
      </w:r>
      <w:r>
        <w:t>a</w:t>
      </w:r>
      <w:r w:rsidRPr="00926102">
        <w:t xml:space="preserve"> </w:t>
      </w:r>
      <w:r>
        <w:t xml:space="preserve">sistematična </w:t>
      </w:r>
      <w:r w:rsidRPr="00926102">
        <w:t>ureditev obdelave podatkov PNR</w:t>
      </w:r>
      <w:r>
        <w:t>, vključujoč</w:t>
      </w:r>
      <w:r w:rsidRPr="00926102">
        <w:t xml:space="preserve"> predhodn</w:t>
      </w:r>
      <w:r>
        <w:t>e</w:t>
      </w:r>
      <w:r w:rsidRPr="00926102">
        <w:t xml:space="preserve"> operativn</w:t>
      </w:r>
      <w:r>
        <w:t>e</w:t>
      </w:r>
      <w:r w:rsidRPr="00926102">
        <w:t xml:space="preserve"> izkušnj</w:t>
      </w:r>
      <w:r>
        <w:t>e</w:t>
      </w:r>
      <w:r w:rsidRPr="00926102">
        <w:t xml:space="preserve"> policistov</w:t>
      </w:r>
      <w:r>
        <w:t>,</w:t>
      </w:r>
      <w:r w:rsidRPr="00926102">
        <w:t xml:space="preserve"> bodo pred prihodom</w:t>
      </w:r>
      <w:r>
        <w:t>/odhodom</w:t>
      </w:r>
      <w:r w:rsidRPr="00926102">
        <w:t xml:space="preserve"> potnikov na letališč</w:t>
      </w:r>
      <w:r>
        <w:t>e</w:t>
      </w:r>
      <w:r w:rsidRPr="00926102">
        <w:t xml:space="preserve">, </w:t>
      </w:r>
      <w:r>
        <w:t xml:space="preserve">SI enoti za informacije o potnikih, </w:t>
      </w:r>
      <w:r w:rsidRPr="00926102">
        <w:t>omogočal</w:t>
      </w:r>
      <w:r>
        <w:t>a</w:t>
      </w:r>
      <w:r w:rsidRPr="00926102">
        <w:t xml:space="preserve"> izved</w:t>
      </w:r>
      <w:r>
        <w:t>bo</w:t>
      </w:r>
      <w:r w:rsidRPr="00926102">
        <w:t xml:space="preserve"> ustrezn</w:t>
      </w:r>
      <w:r>
        <w:t>e</w:t>
      </w:r>
      <w:r w:rsidRPr="00926102">
        <w:t xml:space="preserve"> ocen</w:t>
      </w:r>
      <w:r>
        <w:t>e</w:t>
      </w:r>
      <w:r w:rsidRPr="00926102">
        <w:t xml:space="preserve"> tveganja</w:t>
      </w:r>
      <w:r>
        <w:t>. S to informacijo bodo policisti lahko</w:t>
      </w:r>
      <w:r w:rsidRPr="00926102">
        <w:t xml:space="preserve"> vnaprej priprav</w:t>
      </w:r>
      <w:r>
        <w:t>ljeni</w:t>
      </w:r>
      <w:r w:rsidRPr="00926102">
        <w:t xml:space="preserve"> na </w:t>
      </w:r>
      <w:r>
        <w:t xml:space="preserve">selektivno obdelavo zgolj </w:t>
      </w:r>
      <w:r w:rsidRPr="00926102">
        <w:t xml:space="preserve">tistih oseb, ki predstavljajo veliko tveganje za javno in mednarodno varnost. </w:t>
      </w:r>
      <w:r>
        <w:t>O</w:t>
      </w:r>
      <w:r w:rsidRPr="00926102">
        <w:t xml:space="preserve">stalim potnikom </w:t>
      </w:r>
      <w:r>
        <w:t xml:space="preserve">bo s tem </w:t>
      </w:r>
      <w:r w:rsidRPr="00926102">
        <w:t>potovanje olajš</w:t>
      </w:r>
      <w:r>
        <w:t>ano, s hkratno</w:t>
      </w:r>
      <w:r w:rsidRPr="00926102">
        <w:t xml:space="preserve"> zagot</w:t>
      </w:r>
      <w:r>
        <w:t>o</w:t>
      </w:r>
      <w:r w:rsidRPr="00926102">
        <w:t>v</w:t>
      </w:r>
      <w:r>
        <w:t>ljeno</w:t>
      </w:r>
      <w:r w:rsidRPr="00926102">
        <w:t xml:space="preserve"> v</w:t>
      </w:r>
      <w:r>
        <w:t>išjo stopnjo</w:t>
      </w:r>
      <w:r w:rsidRPr="00926102">
        <w:t xml:space="preserve"> varnost</w:t>
      </w:r>
      <w:r>
        <w:t>i</w:t>
      </w:r>
      <w:r w:rsidRPr="00926102">
        <w:t xml:space="preserve">, ob vstopu v </w:t>
      </w:r>
      <w:r>
        <w:t xml:space="preserve">ali iz </w:t>
      </w:r>
      <w:r w:rsidRPr="00926102">
        <w:t>EU</w:t>
      </w:r>
      <w:r>
        <w:t>.</w:t>
      </w:r>
      <w:r w:rsidRPr="00926102">
        <w:t xml:space="preserve"> </w:t>
      </w:r>
      <w:r>
        <w:t xml:space="preserve"> Posledično bo isto zanje pomenilo</w:t>
      </w:r>
      <w:r w:rsidRPr="00926102">
        <w:t xml:space="preserve"> </w:t>
      </w:r>
      <w:r>
        <w:t>nižje</w:t>
      </w:r>
      <w:r w:rsidRPr="00926102">
        <w:t xml:space="preserve"> možnost</w:t>
      </w:r>
      <w:r>
        <w:t>i</w:t>
      </w:r>
      <w:r w:rsidRPr="00926102">
        <w:t>, podvržen</w:t>
      </w:r>
      <w:r>
        <w:t>osti</w:t>
      </w:r>
      <w:r w:rsidRPr="00926102">
        <w:t xml:space="preserve"> podrobnim varnostnim pregledom</w:t>
      </w:r>
      <w:r>
        <w:t>, še zlasti pa očitkom</w:t>
      </w:r>
      <w:r w:rsidRPr="00926102">
        <w:t xml:space="preserve"> </w:t>
      </w:r>
      <w:r>
        <w:t>domnevno</w:t>
      </w:r>
      <w:r w:rsidRPr="00926102">
        <w:t xml:space="preserve"> </w:t>
      </w:r>
      <w:proofErr w:type="spellStart"/>
      <w:r w:rsidRPr="00926102">
        <w:t>diskriminatornih</w:t>
      </w:r>
      <w:proofErr w:type="spellEnd"/>
      <w:r w:rsidRPr="00926102">
        <w:t xml:space="preserve"> meril in diskrecijskih odločitev mejnih policistov in carinikov.</w:t>
      </w:r>
    </w:p>
    <w:p w:rsidR="00660EC0" w:rsidRPr="005E488C" w:rsidRDefault="00660EC0" w:rsidP="00660EC0">
      <w:r>
        <w:t xml:space="preserve">Ob proaktivni uporabi </w:t>
      </w:r>
      <w:r w:rsidRPr="0032318A">
        <w:t>bodo organ</w:t>
      </w:r>
      <w:r>
        <w:t>i</w:t>
      </w:r>
      <w:r w:rsidRPr="0032318A">
        <w:t xml:space="preserve"> odkrivanja</w:t>
      </w:r>
      <w:r>
        <w:t xml:space="preserve"> oziroma kazenskega pregona </w:t>
      </w:r>
      <w:r w:rsidR="00C267A5">
        <w:t>p</w:t>
      </w:r>
      <w:r w:rsidR="00C267A5" w:rsidRPr="0032318A">
        <w:t>odatk</w:t>
      </w:r>
      <w:r w:rsidR="00C267A5">
        <w:t>e</w:t>
      </w:r>
      <w:r w:rsidR="00C267A5" w:rsidRPr="0032318A">
        <w:t xml:space="preserve"> </w:t>
      </w:r>
      <w:r w:rsidRPr="0032318A">
        <w:t xml:space="preserve">PNR </w:t>
      </w:r>
      <w:r>
        <w:t>uporabljali tudi reaktivno in sprotno. V sklopu</w:t>
      </w:r>
      <w:r w:rsidRPr="0032318A">
        <w:t xml:space="preserve"> </w:t>
      </w:r>
      <w:r>
        <w:t>aktualnih</w:t>
      </w:r>
      <w:r w:rsidRPr="0032318A">
        <w:t xml:space="preserve"> kriminalističnih preiskav </w:t>
      </w:r>
      <w:r>
        <w:t xml:space="preserve">bodo informacije </w:t>
      </w:r>
      <w:r w:rsidRPr="0032318A">
        <w:t>omogočal</w:t>
      </w:r>
      <w:r>
        <w:t>e</w:t>
      </w:r>
      <w:r w:rsidRPr="0032318A">
        <w:t xml:space="preserve"> </w:t>
      </w:r>
      <w:r>
        <w:t xml:space="preserve">uspešnejše </w:t>
      </w:r>
      <w:r w:rsidRPr="00214CFC">
        <w:t xml:space="preserve">preprečevanje in odkrivanje tistih kaznivih dejanj, ki se pripravljajo oziroma se že izvajajo, ter </w:t>
      </w:r>
      <w:r w:rsidRPr="0032318A">
        <w:t>tudi odkrivanj</w:t>
      </w:r>
      <w:r>
        <w:t>e</w:t>
      </w:r>
      <w:r w:rsidRPr="0032318A">
        <w:t xml:space="preserve"> storilcev in </w:t>
      </w:r>
      <w:r>
        <w:t xml:space="preserve">njihovo povezovanje s </w:t>
      </w:r>
      <w:r w:rsidRPr="0032318A">
        <w:t>sostorilc</w:t>
      </w:r>
      <w:r>
        <w:t>i hujših</w:t>
      </w:r>
      <w:r w:rsidRPr="0032318A">
        <w:t xml:space="preserve"> kaznivih dejanj (</w:t>
      </w:r>
      <w:r w:rsidRPr="00DD425F">
        <w:rPr>
          <w:i/>
        </w:rPr>
        <w:t xml:space="preserve">zbiranje dokazov, identifikacija </w:t>
      </w:r>
      <w:r>
        <w:rPr>
          <w:i/>
        </w:rPr>
        <w:t xml:space="preserve">storilcev in </w:t>
      </w:r>
      <w:r w:rsidRPr="00DD425F">
        <w:rPr>
          <w:i/>
        </w:rPr>
        <w:t xml:space="preserve">kriminalnih </w:t>
      </w:r>
      <w:r>
        <w:rPr>
          <w:i/>
        </w:rPr>
        <w:t>mrež</w:t>
      </w:r>
      <w:r w:rsidRPr="0032318A">
        <w:t xml:space="preserve">). </w:t>
      </w:r>
      <w:r>
        <w:t>Sočasno pa bi</w:t>
      </w:r>
      <w:r w:rsidRPr="0032318A">
        <w:t xml:space="preserve"> </w:t>
      </w:r>
      <w:r>
        <w:t xml:space="preserve">v povezavah z ustreznimi zakonsko opredeljenimi </w:t>
      </w:r>
      <w:r w:rsidRPr="0032318A">
        <w:t>nacionaln</w:t>
      </w:r>
      <w:r>
        <w:t>imi</w:t>
      </w:r>
      <w:r w:rsidRPr="0032318A">
        <w:t xml:space="preserve"> </w:t>
      </w:r>
      <w:r>
        <w:t xml:space="preserve">in mednarodnimi </w:t>
      </w:r>
      <w:r w:rsidRPr="0032318A">
        <w:t>zbirk</w:t>
      </w:r>
      <w:r>
        <w:t>ami</w:t>
      </w:r>
      <w:r w:rsidRPr="0032318A">
        <w:t xml:space="preserve">, </w:t>
      </w:r>
      <w:r>
        <w:t>pripomogle k izsleditvi</w:t>
      </w:r>
      <w:r w:rsidRPr="0032318A">
        <w:t xml:space="preserve"> iskan</w:t>
      </w:r>
      <w:r>
        <w:t>ih</w:t>
      </w:r>
      <w:r w:rsidRPr="0032318A">
        <w:t xml:space="preserve"> </w:t>
      </w:r>
      <w:r>
        <w:t xml:space="preserve">oseb ali oseb, zoper katere so </w:t>
      </w:r>
      <w:r w:rsidRPr="0032318A">
        <w:t xml:space="preserve">razpisani </w:t>
      </w:r>
      <w:r>
        <w:t xml:space="preserve">drugi </w:t>
      </w:r>
      <w:r w:rsidRPr="0032318A">
        <w:t>zakoniti ukrepi.</w:t>
      </w:r>
      <w:r>
        <w:t xml:space="preserve"> </w:t>
      </w:r>
      <w:r w:rsidRPr="005E488C">
        <w:t xml:space="preserve">Iskanje oseb je namreč eno izmed generalnih policijskih pooblastil, ki je določeno v 43. členu </w:t>
      </w:r>
      <w:proofErr w:type="spellStart"/>
      <w:r w:rsidRPr="005E488C">
        <w:t>ZNPPol</w:t>
      </w:r>
      <w:proofErr w:type="spellEnd"/>
      <w:r w:rsidRPr="005E488C">
        <w:t xml:space="preserve">. Prav tako to policiji nalaga 148. člen ZKP, na podlagi katerega </w:t>
      </w:r>
      <w:r w:rsidRPr="005E488C">
        <w:rPr>
          <w:i/>
        </w:rPr>
        <w:t>»…</w:t>
      </w:r>
      <w:r w:rsidRPr="005E488C">
        <w:rPr>
          <w:b/>
          <w:i/>
        </w:rPr>
        <w:t>mora policija ukreniti potrebno</w:t>
      </w:r>
      <w:r w:rsidRPr="005E488C">
        <w:rPr>
          <w:i/>
        </w:rPr>
        <w:t>, da se izsledi storilec kaznivega dejanja, da se storilec ali udeleženec ne skrije ali ne pobegne…</w:t>
      </w:r>
      <w:r w:rsidRPr="005E488C">
        <w:t>«. Za izvršitev te naloge pa sme policija »…</w:t>
      </w:r>
      <w:r w:rsidRPr="005E488C">
        <w:rPr>
          <w:b/>
          <w:i/>
        </w:rPr>
        <w:t>ukreniti, kar je potrebno</w:t>
      </w:r>
      <w:r w:rsidRPr="005E488C">
        <w:rPr>
          <w:i/>
        </w:rPr>
        <w:t xml:space="preserve"> v zvezi z ugotavljanjem istovetnosti oseb in predmetov..., razpisati iskanje osebe in stvari, ki se iščejo…</w:t>
      </w:r>
      <w:r w:rsidRPr="005E488C">
        <w:t>«. Način iskanja, vrste razpisov in ukrepi so natančno določeni z navodilom</w:t>
      </w:r>
      <w:r w:rsidRPr="005E488C">
        <w:rPr>
          <w:rStyle w:val="Sprotnaopomba-sklic"/>
        </w:rPr>
        <w:footnoteReference w:id="38"/>
      </w:r>
      <w:r w:rsidRPr="005E488C">
        <w:t xml:space="preserve">, ki ga je </w:t>
      </w:r>
      <w:r w:rsidR="006D2F9E" w:rsidRPr="005E488C">
        <w:t xml:space="preserve">na zakonski podlagi </w:t>
      </w:r>
      <w:r w:rsidRPr="005E488C">
        <w:t xml:space="preserve">izdal generalni direktor policije. </w:t>
      </w:r>
      <w:r w:rsidR="00983862" w:rsidRPr="005E488C">
        <w:t xml:space="preserve">Pri iskanju oseb in predmetov podatki PNR niso uporabni, saj gre </w:t>
      </w:r>
      <w:r w:rsidR="00FF43D8" w:rsidRPr="005E488C">
        <w:t xml:space="preserve">pri </w:t>
      </w:r>
      <w:r w:rsidR="00983862" w:rsidRPr="005E488C">
        <w:t xml:space="preserve">tem za </w:t>
      </w:r>
      <w:r w:rsidR="00FF43D8" w:rsidRPr="005E488C">
        <w:t xml:space="preserve">iskanje </w:t>
      </w:r>
      <w:r w:rsidR="00983862" w:rsidRPr="005E488C">
        <w:t>znan</w:t>
      </w:r>
      <w:r w:rsidR="00FF43D8" w:rsidRPr="005E488C">
        <w:t>ih</w:t>
      </w:r>
      <w:r w:rsidR="00983862" w:rsidRPr="005E488C">
        <w:t xml:space="preserve"> storilce</w:t>
      </w:r>
      <w:r w:rsidR="00FF43D8" w:rsidRPr="005E488C">
        <w:t>v</w:t>
      </w:r>
      <w:r w:rsidR="00983862" w:rsidRPr="005E488C">
        <w:t xml:space="preserve">, ki so </w:t>
      </w:r>
      <w:r w:rsidR="00FF43D8" w:rsidRPr="005E488C">
        <w:t xml:space="preserve">že </w:t>
      </w:r>
      <w:r w:rsidR="00983862" w:rsidRPr="005E488C">
        <w:t>izvedle kaznivo dejanja, ali ga izvajajo, ali pa se nanj pripravljajo, in je razpis ukrepov zoper te osebe nujno potreben za izvedbo kazenskega pregona.</w:t>
      </w:r>
      <w:r w:rsidR="00FF43D8" w:rsidRPr="005E488C">
        <w:t xml:space="preserve"> Ti ukrepi se razpisujejo v nacionalne in mednarodne evidence (FIO, SIS II, Interpol, Europol</w:t>
      </w:r>
      <w:r w:rsidR="00C267A5" w:rsidRPr="005E488C">
        <w:t xml:space="preserve">), </w:t>
      </w:r>
      <w:r w:rsidR="00FF43D8" w:rsidRPr="005E488C">
        <w:t xml:space="preserve"> ki se za razliko od evidence podatkov PNR uporabljajo za preverjanja </w:t>
      </w:r>
      <w:r w:rsidR="006D2F9E" w:rsidRPr="005E488C">
        <w:t xml:space="preserve">(potrjevanje) </w:t>
      </w:r>
      <w:r w:rsidR="00FF43D8" w:rsidRPr="005E488C">
        <w:t xml:space="preserve">identitet znanih oseb, ki so že osumljene storitve ali poskusa storitve kaznivih dejanj. </w:t>
      </w:r>
      <w:r w:rsidR="00155584" w:rsidRPr="005E488C">
        <w:t xml:space="preserve">V tem </w:t>
      </w:r>
      <w:r w:rsidR="00FF43D8" w:rsidRPr="005E488C">
        <w:t>pa je tudi bistvena razlika, ki podatke PNR ločuje od obstoječih orodij. Prav zato predstavlja ko</w:t>
      </w:r>
      <w:r w:rsidR="009F3165" w:rsidRPr="005E488C">
        <w:t>mbinirana uporaba obeh pristopov (</w:t>
      </w:r>
      <w:r w:rsidRPr="005E488C">
        <w:t>avtomatizirano preverjanje podatkov o potnikih skozi policijske evidence</w:t>
      </w:r>
      <w:r w:rsidR="00C267A5" w:rsidRPr="005E488C">
        <w:t xml:space="preserve"> – znani storilci</w:t>
      </w:r>
      <w:r w:rsidRPr="005E488C">
        <w:t xml:space="preserve"> </w:t>
      </w:r>
      <w:r w:rsidR="009F3165" w:rsidRPr="005E488C">
        <w:t>in preverjanje podatkov skozi ocenjevalna merila</w:t>
      </w:r>
      <w:r w:rsidR="00C267A5" w:rsidRPr="005E488C">
        <w:t xml:space="preserve"> – neznani storilci</w:t>
      </w:r>
      <w:r w:rsidR="009F3165" w:rsidRPr="005E488C">
        <w:t xml:space="preserve">) </w:t>
      </w:r>
      <w:r w:rsidRPr="005E488C">
        <w:t xml:space="preserve">še učinkovitejši </w:t>
      </w:r>
      <w:r w:rsidR="009F3165" w:rsidRPr="005E488C">
        <w:t xml:space="preserve">in celovit </w:t>
      </w:r>
      <w:r w:rsidRPr="005E488C">
        <w:t xml:space="preserve">pristop policije </w:t>
      </w:r>
      <w:r w:rsidR="009F3165" w:rsidRPr="005E488C">
        <w:t xml:space="preserve">pri </w:t>
      </w:r>
      <w:r w:rsidRPr="005E488C">
        <w:t>odkrivanj</w:t>
      </w:r>
      <w:r w:rsidR="009F3165" w:rsidRPr="005E488C">
        <w:t>u</w:t>
      </w:r>
      <w:r w:rsidRPr="005E488C">
        <w:t xml:space="preserve"> in prijemanj</w:t>
      </w:r>
      <w:r w:rsidR="009F3165" w:rsidRPr="005E488C">
        <w:t>u</w:t>
      </w:r>
      <w:r w:rsidRPr="005E488C">
        <w:t xml:space="preserve"> storilcev kaznivih dejanj.</w:t>
      </w:r>
    </w:p>
    <w:p w:rsidR="006D2F9E" w:rsidRPr="005E488C" w:rsidRDefault="006D2F9E" w:rsidP="006D2F9E">
      <w:pPr>
        <w:pStyle w:val="Naslov4"/>
      </w:pPr>
      <w:bookmarkStart w:id="97" w:name="_Toc424295953"/>
      <w:r w:rsidRPr="005E488C">
        <w:lastRenderedPageBreak/>
        <w:t>Delovanje SI PNR dvotirnega sistema</w:t>
      </w:r>
      <w:bookmarkEnd w:id="97"/>
    </w:p>
    <w:p w:rsidR="00F42E22" w:rsidRPr="005E488C" w:rsidRDefault="00C267A5" w:rsidP="00F42E22">
      <w:r w:rsidRPr="005E488C">
        <w:t>Podatke</w:t>
      </w:r>
      <w:r w:rsidR="008C2CB9" w:rsidRPr="005E488C">
        <w:t xml:space="preserve"> o potnikih</w:t>
      </w:r>
      <w:r w:rsidRPr="005E488C">
        <w:t xml:space="preserve"> </w:t>
      </w:r>
      <w:r w:rsidR="00EC4D76" w:rsidRPr="005E488C">
        <w:t>pridobijo</w:t>
      </w:r>
      <w:r w:rsidRPr="005E488C">
        <w:t xml:space="preserve"> </w:t>
      </w:r>
      <w:r w:rsidR="008C2CB9" w:rsidRPr="005E488C">
        <w:t xml:space="preserve">letalski prevozniki v dveh ločenih podatkovnih bazah podatkov. Kot smo že predhodno omenili, gre za evidenco vzletne kontrole </w:t>
      </w:r>
      <w:r w:rsidRPr="005E488C">
        <w:t xml:space="preserve">(DCS) </w:t>
      </w:r>
      <w:r w:rsidR="008C2CB9" w:rsidRPr="005E488C">
        <w:t>in evidenco rezervacije letalskih kart</w:t>
      </w:r>
      <w:r w:rsidRPr="005E488C">
        <w:t xml:space="preserve"> (CRS)</w:t>
      </w:r>
      <w:r w:rsidR="008C2CB9" w:rsidRPr="005E488C">
        <w:t>. Te podatke pa že oziroma bodo lahko pridobivali tudi organi odkrivanja oziroma kazenskega pregona, vendar se tudi v zakonodaji že predvideva ločeva</w:t>
      </w:r>
      <w:r w:rsidR="00EF1557" w:rsidRPr="005E488C">
        <w:t xml:space="preserve">nje </w:t>
      </w:r>
      <w:r w:rsidR="008C2CB9" w:rsidRPr="005E488C">
        <w:t>podatk</w:t>
      </w:r>
      <w:r w:rsidR="00EF1557" w:rsidRPr="005E488C">
        <w:t>ov</w:t>
      </w:r>
      <w:r w:rsidR="008C2CB9" w:rsidRPr="005E488C">
        <w:t xml:space="preserve"> API in PNR po njihovem namenu uporabe. Namen prvih je v zakonski podlagi že omejen na </w:t>
      </w:r>
      <w:r w:rsidR="00C13793" w:rsidRPr="005E488C">
        <w:t xml:space="preserve">zunanje lete ter na </w:t>
      </w:r>
      <w:r w:rsidR="008C2CB9" w:rsidRPr="005E488C">
        <w:t xml:space="preserve">učinkovit boj proti nezakonitemu priseljevanju in </w:t>
      </w:r>
      <w:r w:rsidR="00C13793" w:rsidRPr="005E488C">
        <w:t>izboljšanje mejne kontrole, za podatke PNR pa se predvideva uporaba v boju zoper terorizem in druga kataloško določena hujša kazniva dejanja. To ločnico med podatki bomo ohranili tudi v našem SI PNR sistemu za obdelavo podatkov o potnikih, zato načrtujemo razvoj dvotirnega sistema, ki bo pri sprotnem preverjanju podatkov o potnikih (PNR, API) razdeljen na dva glavna segmenta:</w:t>
      </w:r>
    </w:p>
    <w:p w:rsidR="00F42E22" w:rsidRPr="005E488C" w:rsidRDefault="00F42E22" w:rsidP="00F42E22">
      <w:pPr>
        <w:numPr>
          <w:ilvl w:val="0"/>
          <w:numId w:val="19"/>
        </w:numPr>
      </w:pPr>
      <w:r w:rsidRPr="005E488C">
        <w:t>Analitična obdelav</w:t>
      </w:r>
      <w:r w:rsidR="00EF1557" w:rsidRPr="005E488C">
        <w:t>a</w:t>
      </w:r>
      <w:r w:rsidRPr="005E488C">
        <w:t xml:space="preserve"> podatkov (</w:t>
      </w:r>
      <w:r w:rsidRPr="005E488C">
        <w:rPr>
          <w:i/>
        </w:rPr>
        <w:t>zeleno polje</w:t>
      </w:r>
      <w:r w:rsidR="00C13793" w:rsidRPr="005E488C">
        <w:rPr>
          <w:i/>
        </w:rPr>
        <w:t xml:space="preserve"> v sliki 1</w:t>
      </w:r>
      <w:r w:rsidRPr="005E488C">
        <w:t>),</w:t>
      </w:r>
    </w:p>
    <w:p w:rsidR="00F42E22" w:rsidRPr="005E488C" w:rsidRDefault="00F42E22" w:rsidP="00F42E22">
      <w:pPr>
        <w:numPr>
          <w:ilvl w:val="0"/>
          <w:numId w:val="19"/>
        </w:numPr>
      </w:pPr>
      <w:proofErr w:type="spellStart"/>
      <w:r w:rsidRPr="005E488C">
        <w:t>Tiralično</w:t>
      </w:r>
      <w:proofErr w:type="spellEnd"/>
      <w:r w:rsidRPr="005E488C">
        <w:t xml:space="preserve"> </w:t>
      </w:r>
      <w:r w:rsidR="00C13793" w:rsidRPr="005E488C">
        <w:t xml:space="preserve">tehnična </w:t>
      </w:r>
      <w:r w:rsidRPr="005E488C">
        <w:t>obdelava podatkov (</w:t>
      </w:r>
      <w:r w:rsidRPr="005E488C">
        <w:rPr>
          <w:i/>
        </w:rPr>
        <w:t>rdeče polje</w:t>
      </w:r>
      <w:r w:rsidR="00C13793" w:rsidRPr="005E488C">
        <w:rPr>
          <w:i/>
        </w:rPr>
        <w:t xml:space="preserve"> v sliki 1</w:t>
      </w:r>
      <w:r w:rsidRPr="005E488C">
        <w:t>)</w:t>
      </w:r>
      <w:r w:rsidR="00C13793" w:rsidRPr="005E488C">
        <w:t>.</w:t>
      </w:r>
    </w:p>
    <w:p w:rsidR="00EF1557" w:rsidRPr="005E488C" w:rsidRDefault="00EF1557" w:rsidP="00F42E22">
      <w:pPr>
        <w:rPr>
          <w:b/>
        </w:rPr>
      </w:pPr>
    </w:p>
    <w:p w:rsidR="00C13793" w:rsidRPr="005E488C" w:rsidRDefault="000110F1" w:rsidP="00F42E22">
      <w:pPr>
        <w:rPr>
          <w:b/>
        </w:rPr>
      </w:pPr>
      <w:r w:rsidRPr="005E488C">
        <w:rPr>
          <w:b/>
        </w:rPr>
        <w:t>Izvedba a</w:t>
      </w:r>
      <w:r w:rsidR="00C13793" w:rsidRPr="005E488C">
        <w:rPr>
          <w:b/>
        </w:rPr>
        <w:t>nalitičn</w:t>
      </w:r>
      <w:r w:rsidRPr="005E488C">
        <w:rPr>
          <w:b/>
        </w:rPr>
        <w:t>e</w:t>
      </w:r>
      <w:r w:rsidR="00C13793" w:rsidRPr="005E488C">
        <w:rPr>
          <w:b/>
        </w:rPr>
        <w:t xml:space="preserve"> obdelav</w:t>
      </w:r>
      <w:r w:rsidRPr="005E488C">
        <w:rPr>
          <w:b/>
        </w:rPr>
        <w:t>e</w:t>
      </w:r>
      <w:r w:rsidR="00C13793" w:rsidRPr="005E488C">
        <w:rPr>
          <w:b/>
        </w:rPr>
        <w:t xml:space="preserve"> podatkov</w:t>
      </w:r>
    </w:p>
    <w:p w:rsidR="00C13793" w:rsidRPr="005E488C" w:rsidRDefault="00FC5587" w:rsidP="00C13793">
      <w:r w:rsidRPr="005E488C">
        <w:t xml:space="preserve">Skladno z dvotirnostjo sistema se bo analitična obdelava podatkov ločila na obdelavo podatkov PNR in obdelavo podatkov API. </w:t>
      </w:r>
      <w:r w:rsidR="00C13793" w:rsidRPr="005E488C">
        <w:t xml:space="preserve">Letalski prevoznik bo </w:t>
      </w:r>
      <w:r w:rsidR="000110F1" w:rsidRPr="005E488C">
        <w:t>za vsak let</w:t>
      </w:r>
      <w:r w:rsidR="00EF1557" w:rsidRPr="005E488C">
        <w:t>,</w:t>
      </w:r>
      <w:r w:rsidR="000110F1" w:rsidRPr="005E488C">
        <w:t xml:space="preserve"> 24 ur pred načrtovanim vzletom </w:t>
      </w:r>
      <w:r w:rsidR="00C13793" w:rsidRPr="005E488C">
        <w:t>iz centralnega rezervacijskega sistema posredoval podatke PNR (</w:t>
      </w:r>
      <w:r w:rsidR="00C13793" w:rsidRPr="005E488C">
        <w:rPr>
          <w:i/>
        </w:rPr>
        <w:t>glej PNR1</w:t>
      </w:r>
      <w:r w:rsidR="000110F1" w:rsidRPr="005E488C">
        <w:rPr>
          <w:i/>
        </w:rPr>
        <w:t xml:space="preserve"> v sliki 1</w:t>
      </w:r>
      <w:r w:rsidR="00C13793" w:rsidRPr="005E488C">
        <w:t>)</w:t>
      </w:r>
      <w:r w:rsidR="000110F1" w:rsidRPr="005E488C">
        <w:t xml:space="preserve"> SI enoti za informacije o potnikih</w:t>
      </w:r>
      <w:r w:rsidR="00C13793" w:rsidRPr="005E488C">
        <w:t xml:space="preserve">. </w:t>
      </w:r>
      <w:r w:rsidR="000110F1" w:rsidRPr="005E488C">
        <w:t xml:space="preserve">Ob sprejetju se bodo podatki PNR1 v SI PNR sistemu avtomatično </w:t>
      </w:r>
      <w:r w:rsidR="00C13793" w:rsidRPr="005E488C">
        <w:t xml:space="preserve">preverili po </w:t>
      </w:r>
      <w:r w:rsidR="000110F1" w:rsidRPr="005E488C">
        <w:t xml:space="preserve">predhodno določenih </w:t>
      </w:r>
      <w:r w:rsidR="00C13793" w:rsidRPr="005E488C">
        <w:t xml:space="preserve">ocenjevalnih merilih, pri čemer se bodo uparili  zadetki, ki jih </w:t>
      </w:r>
      <w:r w:rsidR="000110F1" w:rsidRPr="005E488C">
        <w:t xml:space="preserve">bo </w:t>
      </w:r>
      <w:r w:rsidR="00C13793" w:rsidRPr="005E488C">
        <w:t>mora</w:t>
      </w:r>
      <w:r w:rsidR="000110F1" w:rsidRPr="005E488C">
        <w:t>l</w:t>
      </w:r>
      <w:r w:rsidR="00C13793" w:rsidRPr="005E488C">
        <w:t xml:space="preserve"> operater vedno še </w:t>
      </w:r>
      <w:r w:rsidR="000110F1" w:rsidRPr="005E488C">
        <w:t xml:space="preserve">dodatno </w:t>
      </w:r>
      <w:r w:rsidR="00C13793" w:rsidRPr="005E488C">
        <w:t>ročno preveriti</w:t>
      </w:r>
      <w:r w:rsidR="000110F1" w:rsidRPr="005E488C">
        <w:t>. Drugo posredovanje teh podatkov iz sistema CRS se bo izvedlo ob zaprtju posameznega leta (</w:t>
      </w:r>
      <w:r w:rsidR="000110F1" w:rsidRPr="005E488C">
        <w:rPr>
          <w:i/>
        </w:rPr>
        <w:t>glej PNR2 v sliki 1</w:t>
      </w:r>
      <w:r w:rsidR="000110F1" w:rsidRPr="005E488C">
        <w:t xml:space="preserve">). Takrat bo letalski prevoznik poleg teh podatkov posredoval še </w:t>
      </w:r>
      <w:r w:rsidR="00362F77" w:rsidRPr="005E488C">
        <w:t xml:space="preserve">podatke API iz sistema </w:t>
      </w:r>
      <w:r w:rsidR="00C13793" w:rsidRPr="005E488C">
        <w:t xml:space="preserve">DCS. Ko </w:t>
      </w:r>
      <w:r w:rsidR="00EF1557" w:rsidRPr="005E488C">
        <w:t xml:space="preserve">bodo </w:t>
      </w:r>
      <w:r w:rsidR="00C13793" w:rsidRPr="005E488C">
        <w:t>ti podatki pr</w:t>
      </w:r>
      <w:r w:rsidR="00362F77" w:rsidRPr="005E488C">
        <w:t>ispe</w:t>
      </w:r>
      <w:r w:rsidR="00EF1557" w:rsidRPr="005E488C">
        <w:t xml:space="preserve">li </w:t>
      </w:r>
      <w:r w:rsidR="00C13793" w:rsidRPr="005E488C">
        <w:t>v SI PNR sistem policije</w:t>
      </w:r>
      <w:r w:rsidR="00EF1557" w:rsidRPr="005E488C">
        <w:t>,</w:t>
      </w:r>
      <w:r w:rsidR="00C13793" w:rsidRPr="005E488C">
        <w:t xml:space="preserve"> se </w:t>
      </w:r>
      <w:r w:rsidR="00362F77" w:rsidRPr="005E488C">
        <w:t xml:space="preserve">bodo </w:t>
      </w:r>
      <w:r w:rsidR="00C13793" w:rsidRPr="005E488C">
        <w:t>izved</w:t>
      </w:r>
      <w:r w:rsidR="00362F77" w:rsidRPr="005E488C">
        <w:t xml:space="preserve">le </w:t>
      </w:r>
      <w:r w:rsidR="00C13793" w:rsidRPr="005E488C">
        <w:t>naslednje zaporedne aktivnosti:</w:t>
      </w:r>
    </w:p>
    <w:p w:rsidR="00FC5587" w:rsidRPr="005E488C" w:rsidRDefault="00FC5587" w:rsidP="00FC5587">
      <w:pPr>
        <w:rPr>
          <w:i/>
        </w:rPr>
      </w:pPr>
      <w:r w:rsidRPr="005E488C">
        <w:rPr>
          <w:i/>
        </w:rPr>
        <w:t>Analitična obdelava podatkov PNR</w:t>
      </w:r>
    </w:p>
    <w:p w:rsidR="00C13793" w:rsidRPr="005E488C" w:rsidRDefault="00C13793" w:rsidP="00C13793">
      <w:pPr>
        <w:ind w:left="708" w:hanging="708"/>
      </w:pPr>
      <w:r w:rsidRPr="005E488C">
        <w:t>-</w:t>
      </w:r>
      <w:r w:rsidRPr="005E488C">
        <w:tab/>
        <w:t>podatki PNR1</w:t>
      </w:r>
      <w:r w:rsidR="00362F77" w:rsidRPr="005E488C">
        <w:t xml:space="preserve"> in </w:t>
      </w:r>
      <w:r w:rsidRPr="005E488C">
        <w:t xml:space="preserve">PNR2 se </w:t>
      </w:r>
      <w:r w:rsidR="00362F77" w:rsidRPr="005E488C">
        <w:t xml:space="preserve">bodo </w:t>
      </w:r>
      <w:r w:rsidRPr="005E488C">
        <w:t xml:space="preserve">med seboj </w:t>
      </w:r>
      <w:r w:rsidR="00AA1D15" w:rsidRPr="005E488C">
        <w:t xml:space="preserve">samodejno </w:t>
      </w:r>
      <w:r w:rsidRPr="005E488C">
        <w:t>primerja</w:t>
      </w:r>
      <w:r w:rsidR="00362F77" w:rsidRPr="005E488C">
        <w:t xml:space="preserve">li </w:t>
      </w:r>
      <w:r w:rsidRPr="005E488C">
        <w:t xml:space="preserve">z namenom, da se ugotovi ali je na konkretnem letu </w:t>
      </w:r>
      <w:r w:rsidR="00362F77" w:rsidRPr="005E488C">
        <w:t xml:space="preserve">prišlo </w:t>
      </w:r>
      <w:r w:rsidRPr="005E488C">
        <w:t xml:space="preserve">do kakšnih </w:t>
      </w:r>
      <w:r w:rsidR="00362F77" w:rsidRPr="005E488C">
        <w:t xml:space="preserve">koli </w:t>
      </w:r>
      <w:r w:rsidRPr="005E488C">
        <w:t>sprememb pri potnikih</w:t>
      </w:r>
      <w:r w:rsidR="00362F77" w:rsidRPr="005E488C">
        <w:t xml:space="preserve">. Morebitne spremembe se </w:t>
      </w:r>
      <w:r w:rsidR="00AA1D15" w:rsidRPr="005E488C">
        <w:t xml:space="preserve">bodo </w:t>
      </w:r>
      <w:r w:rsidR="00362F77" w:rsidRPr="005E488C">
        <w:t>upari</w:t>
      </w:r>
      <w:r w:rsidR="00AA1D15" w:rsidRPr="005E488C">
        <w:t>le</w:t>
      </w:r>
      <w:r w:rsidR="00362F77" w:rsidRPr="005E488C">
        <w:t xml:space="preserve">, ki jih bo operater </w:t>
      </w:r>
      <w:r w:rsidR="00AA1D15" w:rsidRPr="005E488C">
        <w:t xml:space="preserve">moral </w:t>
      </w:r>
      <w:r w:rsidR="00362F77" w:rsidRPr="005E488C">
        <w:t>ročno preveri</w:t>
      </w:r>
      <w:r w:rsidR="00AA1D15" w:rsidRPr="005E488C">
        <w:t>ti</w:t>
      </w:r>
      <w:r w:rsidR="00362F77" w:rsidRPr="005E488C">
        <w:t xml:space="preserve"> in potrdi</w:t>
      </w:r>
      <w:r w:rsidR="00AA1D15" w:rsidRPr="005E488C">
        <w:t>ti</w:t>
      </w:r>
      <w:r w:rsidR="00362F77" w:rsidRPr="005E488C">
        <w:t xml:space="preserve"> njihovo morebitno aktualnost za kasnejše izvajanje mejne kontrole ob prihodu potnika na območje letališkega mejnega prehoda.</w:t>
      </w:r>
    </w:p>
    <w:p w:rsidR="00C13793" w:rsidRPr="005E488C" w:rsidRDefault="00C13793" w:rsidP="00C13793">
      <w:pPr>
        <w:ind w:left="708" w:hanging="708"/>
      </w:pPr>
      <w:r w:rsidRPr="005E488C">
        <w:t>-</w:t>
      </w:r>
      <w:r w:rsidRPr="005E488C">
        <w:tab/>
      </w:r>
      <w:r w:rsidR="00362F77" w:rsidRPr="005E488C">
        <w:t xml:space="preserve">za tem se bodo </w:t>
      </w:r>
      <w:r w:rsidRPr="005E488C">
        <w:t xml:space="preserve">podatki PNR2 </w:t>
      </w:r>
      <w:r w:rsidR="00AA1D15" w:rsidRPr="005E488C">
        <w:t xml:space="preserve">samodejno </w:t>
      </w:r>
      <w:r w:rsidRPr="005E488C">
        <w:t xml:space="preserve">primerjali s prispelimi API podatki, zaradi ugotovitve identičnosti osebnih podatkov </w:t>
      </w:r>
      <w:r w:rsidR="00362F77" w:rsidRPr="005E488C">
        <w:t xml:space="preserve">oziroma zaradi identifikacije </w:t>
      </w:r>
      <w:r w:rsidRPr="005E488C">
        <w:t xml:space="preserve">posameznega potnika </w:t>
      </w:r>
      <w:r w:rsidR="00362F77" w:rsidRPr="005E488C">
        <w:t xml:space="preserve">z namenom kasnejše </w:t>
      </w:r>
      <w:r w:rsidRPr="005E488C">
        <w:t xml:space="preserve">izločitve </w:t>
      </w:r>
      <w:r w:rsidR="00362F77" w:rsidRPr="005E488C">
        <w:t xml:space="preserve">morebitnih </w:t>
      </w:r>
      <w:r w:rsidRPr="005E488C">
        <w:t>napačnih zadetkov pri uparjanju skozi ocenjevalna merila.</w:t>
      </w:r>
    </w:p>
    <w:p w:rsidR="00C13793" w:rsidRPr="005E488C" w:rsidRDefault="00C13793" w:rsidP="00C13793">
      <w:pPr>
        <w:ind w:left="708" w:hanging="708"/>
      </w:pPr>
      <w:r w:rsidRPr="005E488C">
        <w:t>-</w:t>
      </w:r>
      <w:r w:rsidRPr="005E488C">
        <w:tab/>
      </w:r>
      <w:r w:rsidR="00362F77" w:rsidRPr="005E488C">
        <w:t xml:space="preserve">v zaključku te primerjave podatkov, pa se bodo </w:t>
      </w:r>
      <w:r w:rsidRPr="005E488C">
        <w:t xml:space="preserve">podatki PNR2 </w:t>
      </w:r>
      <w:r w:rsidR="00AA1D15" w:rsidRPr="005E488C">
        <w:t xml:space="preserve">samodejno </w:t>
      </w:r>
      <w:r w:rsidRPr="005E488C">
        <w:t xml:space="preserve">preverili </w:t>
      </w:r>
      <w:r w:rsidR="00362F77" w:rsidRPr="005E488C">
        <w:t xml:space="preserve">skozi </w:t>
      </w:r>
      <w:r w:rsidRPr="005E488C">
        <w:t xml:space="preserve"> ocenjevaln</w:t>
      </w:r>
      <w:r w:rsidR="00362F77" w:rsidRPr="005E488C">
        <w:t>a</w:t>
      </w:r>
      <w:r w:rsidRPr="005E488C">
        <w:t xml:space="preserve"> meril</w:t>
      </w:r>
      <w:r w:rsidR="00362F77" w:rsidRPr="005E488C">
        <w:t>a</w:t>
      </w:r>
      <w:r w:rsidRPr="005E488C">
        <w:t xml:space="preserve">, pri čemer se bodo uparili </w:t>
      </w:r>
      <w:r w:rsidR="002F357F" w:rsidRPr="005E488C">
        <w:t xml:space="preserve">zgolj posamezni zadetki, ki bodo ustrezali danim kriterijem. </w:t>
      </w:r>
      <w:r w:rsidRPr="005E488C">
        <w:t xml:space="preserve">Zadetke bo </w:t>
      </w:r>
      <w:r w:rsidR="00AA1D15" w:rsidRPr="005E488C">
        <w:t xml:space="preserve">moral operater </w:t>
      </w:r>
      <w:r w:rsidRPr="005E488C">
        <w:t>še ročno preveri</w:t>
      </w:r>
      <w:r w:rsidR="00AA1D15" w:rsidRPr="005E488C">
        <w:t xml:space="preserve">ti in označiti </w:t>
      </w:r>
      <w:r w:rsidRPr="005E488C">
        <w:t xml:space="preserve">morebitne lažne zadetke.  </w:t>
      </w:r>
    </w:p>
    <w:p w:rsidR="00EF1557" w:rsidRPr="005E488C" w:rsidRDefault="00EF1557" w:rsidP="00C13793">
      <w:pPr>
        <w:ind w:left="708" w:hanging="708"/>
        <w:rPr>
          <w:i/>
        </w:rPr>
      </w:pPr>
    </w:p>
    <w:p w:rsidR="00FC5587" w:rsidRPr="005E488C" w:rsidRDefault="00FC5587" w:rsidP="00C13793">
      <w:pPr>
        <w:ind w:left="708" w:hanging="708"/>
        <w:rPr>
          <w:i/>
        </w:rPr>
      </w:pPr>
      <w:r w:rsidRPr="005E488C">
        <w:rPr>
          <w:i/>
        </w:rPr>
        <w:lastRenderedPageBreak/>
        <w:t>Analitična obdelava podatkov API</w:t>
      </w:r>
    </w:p>
    <w:p w:rsidR="00F831E0" w:rsidRPr="005E488C" w:rsidRDefault="00FC5587" w:rsidP="00FC5587">
      <w:r w:rsidRPr="005E488C">
        <w:rPr>
          <w:szCs w:val="24"/>
        </w:rPr>
        <w:t>Kot smo že predhodno navedli, so mednarodne organizacije (WCO, IATA, ICAO) pripravile smernice, v katerih je predstavljen širši nabor oziroma struktura podatkov API</w:t>
      </w:r>
      <w:r w:rsidR="00EF1557" w:rsidRPr="005E488C">
        <w:rPr>
          <w:szCs w:val="24"/>
        </w:rPr>
        <w:t xml:space="preserve">. </w:t>
      </w:r>
      <w:r w:rsidRPr="005E488C">
        <w:rPr>
          <w:szCs w:val="24"/>
        </w:rPr>
        <w:t xml:space="preserve">Ti podatki po izkušnjah </w:t>
      </w:r>
      <w:r w:rsidR="00EF1557" w:rsidRPr="005E488C">
        <w:rPr>
          <w:szCs w:val="24"/>
        </w:rPr>
        <w:t>n</w:t>
      </w:r>
      <w:r w:rsidRPr="005E488C">
        <w:rPr>
          <w:szCs w:val="24"/>
        </w:rPr>
        <w:t>izozemskih varnostnih mejnih organov omogoča</w:t>
      </w:r>
      <w:r w:rsidR="001D4591" w:rsidRPr="005E488C">
        <w:rPr>
          <w:szCs w:val="24"/>
        </w:rPr>
        <w:t xml:space="preserve">jo </w:t>
      </w:r>
      <w:r w:rsidRPr="005E488C">
        <w:rPr>
          <w:szCs w:val="24"/>
        </w:rPr>
        <w:t xml:space="preserve">izdelavo </w:t>
      </w:r>
      <w:r w:rsidR="00944A28" w:rsidRPr="005E488C">
        <w:rPr>
          <w:szCs w:val="24"/>
        </w:rPr>
        <w:t xml:space="preserve">učinkovitih </w:t>
      </w:r>
      <w:r w:rsidRPr="005E488C">
        <w:rPr>
          <w:szCs w:val="24"/>
        </w:rPr>
        <w:t xml:space="preserve">ocenjevalnih meril za storilce kaznivih dejanj, povezanih z </w:t>
      </w:r>
      <w:r w:rsidRPr="005E488C">
        <w:t xml:space="preserve">nezakonitim priseljevanjem preko t.i. zunanjih </w:t>
      </w:r>
      <w:r w:rsidR="00944A28" w:rsidRPr="005E488C">
        <w:t xml:space="preserve">dohodnih </w:t>
      </w:r>
      <w:r w:rsidRPr="005E488C">
        <w:t>letov.</w:t>
      </w:r>
      <w:r w:rsidR="00944A28" w:rsidRPr="005E488C">
        <w:t xml:space="preserve"> </w:t>
      </w:r>
    </w:p>
    <w:p w:rsidR="00FC5587" w:rsidRPr="005E488C" w:rsidRDefault="00944A28" w:rsidP="00FC5587">
      <w:r w:rsidRPr="005E488C">
        <w:t>API d</w:t>
      </w:r>
      <w:r w:rsidR="00FC5587" w:rsidRPr="005E488C">
        <w:t>irektiva</w:t>
      </w:r>
      <w:r w:rsidRPr="005E488C">
        <w:t xml:space="preserve">, ki je v našem nacionalnem pravnem redu implementirana v Zakonu o letalstvu določa, </w:t>
      </w:r>
      <w:r w:rsidR="00FC5587" w:rsidRPr="005E488C">
        <w:t>da se podatki API obdelujejo pri prevozu oseb na ozemlje držav članic zaradi:</w:t>
      </w:r>
    </w:p>
    <w:p w:rsidR="00944A28" w:rsidRPr="005E488C" w:rsidRDefault="00FC5587" w:rsidP="00CD1FC1">
      <w:pPr>
        <w:numPr>
          <w:ilvl w:val="0"/>
          <w:numId w:val="3"/>
        </w:numPr>
      </w:pPr>
      <w:r w:rsidRPr="005E488C">
        <w:t>učinkovitega</w:t>
      </w:r>
      <w:r w:rsidR="00944A28" w:rsidRPr="005E488C">
        <w:t xml:space="preserve"> bo</w:t>
      </w:r>
      <w:r w:rsidRPr="005E488C">
        <w:t xml:space="preserve">ja proti nezakonitemu priseljevanju in </w:t>
      </w:r>
    </w:p>
    <w:p w:rsidR="00FC5587" w:rsidRPr="005E488C" w:rsidRDefault="00FC5587" w:rsidP="00CD1FC1">
      <w:pPr>
        <w:numPr>
          <w:ilvl w:val="0"/>
          <w:numId w:val="3"/>
        </w:numPr>
      </w:pPr>
      <w:r w:rsidRPr="005E488C">
        <w:t>izboljšanje mejne kontrole.</w:t>
      </w:r>
    </w:p>
    <w:p w:rsidR="00944A28" w:rsidRPr="005E488C" w:rsidRDefault="00944A28" w:rsidP="00FC5587">
      <w:r w:rsidRPr="005E488C">
        <w:t xml:space="preserve">V skladu </w:t>
      </w:r>
      <w:r w:rsidR="00F831E0" w:rsidRPr="005E488C">
        <w:t xml:space="preserve">s tem </w:t>
      </w:r>
      <w:r w:rsidRPr="005E488C">
        <w:t>namenom bomo</w:t>
      </w:r>
      <w:r w:rsidR="00F831E0" w:rsidRPr="005E488C">
        <w:t xml:space="preserve"> iz prejetih podatkov API (podobno kot pri podatkih PNR), izdelovali ocenjevalna merila</w:t>
      </w:r>
      <w:r w:rsidR="005011EC" w:rsidRPr="005E488C">
        <w:t xml:space="preserve"> (</w:t>
      </w:r>
      <w:r w:rsidR="005011EC" w:rsidRPr="005E488C">
        <w:rPr>
          <w:i/>
        </w:rPr>
        <w:t>v nadaljevanju: API ocenjevalna merila</w:t>
      </w:r>
      <w:r w:rsidR="005011EC" w:rsidRPr="005E488C">
        <w:t>)</w:t>
      </w:r>
      <w:r w:rsidR="00F831E0" w:rsidRPr="005E488C">
        <w:t xml:space="preserve">, vendar za razliko od PNR podatkov </w:t>
      </w:r>
      <w:r w:rsidRPr="005E488C">
        <w:rPr>
          <w:b/>
        </w:rPr>
        <w:t>le za zunanje dohodne lete</w:t>
      </w:r>
      <w:r w:rsidRPr="005E488C">
        <w:t>,</w:t>
      </w:r>
      <w:r w:rsidR="00F831E0" w:rsidRPr="005E488C">
        <w:t xml:space="preserve"> </w:t>
      </w:r>
      <w:r w:rsidRPr="005E488C">
        <w:t xml:space="preserve">ki bodo predstavljala specifične vzorce storilcev </w:t>
      </w:r>
      <w:r w:rsidRPr="005E488C">
        <w:rPr>
          <w:b/>
        </w:rPr>
        <w:t>hujših kaznivih dejanj</w:t>
      </w:r>
      <w:r w:rsidRPr="005E488C">
        <w:rPr>
          <w:rStyle w:val="Sprotnaopomba-sklic"/>
          <w:b/>
        </w:rPr>
        <w:footnoteReference w:id="39"/>
      </w:r>
      <w:r w:rsidRPr="005E488C">
        <w:rPr>
          <w:b/>
        </w:rPr>
        <w:t>, povezanih z bojem proti nezakonitemu priseljevanju</w:t>
      </w:r>
      <w:r w:rsidRPr="005E488C">
        <w:t>, in sicer:</w:t>
      </w:r>
    </w:p>
    <w:p w:rsidR="00FC5587" w:rsidRPr="005E488C" w:rsidRDefault="00FC5587" w:rsidP="00FC5587">
      <w:r w:rsidRPr="005E488C">
        <w:t>-</w:t>
      </w:r>
      <w:r w:rsidRPr="005E488C">
        <w:tab/>
        <w:t>Spravljanje v suženjsko razmerje (112. člen KZ),</w:t>
      </w:r>
    </w:p>
    <w:p w:rsidR="00FC5587" w:rsidRPr="005E488C" w:rsidRDefault="00FC5587" w:rsidP="00FC5587">
      <w:r w:rsidRPr="005E488C">
        <w:t>-</w:t>
      </w:r>
      <w:r w:rsidRPr="005E488C">
        <w:tab/>
        <w:t>Trgovina z ljudmi (113. člen KZ),</w:t>
      </w:r>
    </w:p>
    <w:p w:rsidR="00FC5587" w:rsidRPr="005E488C" w:rsidRDefault="00FC5587" w:rsidP="00FC5587">
      <w:r w:rsidRPr="005E488C">
        <w:t>-</w:t>
      </w:r>
      <w:r w:rsidRPr="005E488C">
        <w:tab/>
        <w:t>Ponarejanje listin (251. člen),</w:t>
      </w:r>
    </w:p>
    <w:p w:rsidR="00FC5587" w:rsidRPr="005E488C" w:rsidRDefault="00FC5587" w:rsidP="00FC5587">
      <w:r w:rsidRPr="005E488C">
        <w:t>-</w:t>
      </w:r>
      <w:r w:rsidRPr="005E488C">
        <w:tab/>
        <w:t>Prepovedano prehajanje meje ali ozemlja države (308. člen)</w:t>
      </w:r>
    </w:p>
    <w:p w:rsidR="00F831E0" w:rsidRPr="005E488C" w:rsidRDefault="005011EC" w:rsidP="00FC5587">
      <w:r w:rsidRPr="005E488C">
        <w:t>V</w:t>
      </w:r>
      <w:r w:rsidR="00F831E0" w:rsidRPr="005E488C">
        <w:t xml:space="preserve"> zaključku </w:t>
      </w:r>
      <w:r w:rsidRPr="005E488C">
        <w:t xml:space="preserve">zgoraj navedene </w:t>
      </w:r>
      <w:r w:rsidR="00F831E0" w:rsidRPr="005E488C">
        <w:t>primerjave podatkov</w:t>
      </w:r>
      <w:r w:rsidRPr="005E488C">
        <w:t xml:space="preserve"> API in PNR se bodo podatki API</w:t>
      </w:r>
      <w:r w:rsidR="00F831E0" w:rsidRPr="005E488C">
        <w:t xml:space="preserve"> samodejno preverili še skozi </w:t>
      </w:r>
      <w:r w:rsidRPr="005E488C">
        <w:t xml:space="preserve">API </w:t>
      </w:r>
      <w:r w:rsidR="00F831E0" w:rsidRPr="005E488C">
        <w:t>ocenjevalna merila, pri čemer se bodo uparili zgolj posamezni zadetki, ki bodo ustrezali danim kriterijem. Zadetke bo moral operater</w:t>
      </w:r>
      <w:r w:rsidRPr="005E488C">
        <w:t xml:space="preserve">, tako kot vse ostale </w:t>
      </w:r>
      <w:r w:rsidR="00F831E0" w:rsidRPr="005E488C">
        <w:t xml:space="preserve">še ročno preveriti in označiti morebitne lažne zadetke.  </w:t>
      </w:r>
    </w:p>
    <w:p w:rsidR="004C48C5" w:rsidRPr="005E488C" w:rsidRDefault="004C48C5" w:rsidP="00F42E22">
      <w:pPr>
        <w:rPr>
          <w:b/>
        </w:rPr>
      </w:pPr>
    </w:p>
    <w:p w:rsidR="00C13793" w:rsidRPr="005E488C" w:rsidRDefault="00C13793" w:rsidP="00F42E22">
      <w:pPr>
        <w:rPr>
          <w:b/>
        </w:rPr>
      </w:pPr>
      <w:proofErr w:type="spellStart"/>
      <w:r w:rsidRPr="005E488C">
        <w:rPr>
          <w:b/>
        </w:rPr>
        <w:t>Tiralično</w:t>
      </w:r>
      <w:proofErr w:type="spellEnd"/>
      <w:r w:rsidRPr="005E488C">
        <w:rPr>
          <w:b/>
        </w:rPr>
        <w:t xml:space="preserve"> tehnična obdelava podatkov</w:t>
      </w:r>
    </w:p>
    <w:p w:rsidR="00F42E22" w:rsidRPr="005E488C" w:rsidRDefault="005011EC" w:rsidP="00AA1D15">
      <w:r w:rsidRPr="005E488C">
        <w:t>V okviru celotne obdelave podatkov v SI PNR sistemu se bodo podatki API na koncu</w:t>
      </w:r>
      <w:r w:rsidR="00D03699" w:rsidRPr="005E488C">
        <w:t xml:space="preserve"> </w:t>
      </w:r>
      <w:r w:rsidR="00AA1D15" w:rsidRPr="005E488C">
        <w:t xml:space="preserve">samodejno preverili </w:t>
      </w:r>
      <w:r w:rsidR="00D03699" w:rsidRPr="005E488C">
        <w:t xml:space="preserve">še </w:t>
      </w:r>
      <w:r w:rsidR="00F42E22" w:rsidRPr="005E488C">
        <w:t xml:space="preserve">skozi zakonsko določene zbirke osebnih podatkov - evidence (FIO, Sirene, Interpol, Europol) z aktualnimi razpisanimi ukrepi za osebe in skozi operativne informacije, nanašajoč se na hujša kazniva dejanja, kot bodo z zakonom </w:t>
      </w:r>
      <w:r w:rsidR="00FC5587" w:rsidRPr="005E488C">
        <w:t xml:space="preserve">tudi </w:t>
      </w:r>
      <w:r w:rsidR="00F42E22" w:rsidRPr="005E488C">
        <w:t>natančno določena</w:t>
      </w:r>
      <w:r w:rsidR="00FC5587" w:rsidRPr="005E488C">
        <w:t xml:space="preserve">. </w:t>
      </w:r>
    </w:p>
    <w:p w:rsidR="00327D2B" w:rsidRDefault="00327D2B" w:rsidP="00F42E22">
      <w:pPr>
        <w:ind w:firstLine="708"/>
        <w:rPr>
          <w:i/>
        </w:rPr>
      </w:pPr>
    </w:p>
    <w:p w:rsidR="00327D2B" w:rsidRDefault="00327D2B" w:rsidP="00F42E22">
      <w:pPr>
        <w:ind w:firstLine="708"/>
        <w:rPr>
          <w:i/>
        </w:rPr>
      </w:pPr>
    </w:p>
    <w:p w:rsidR="00327D2B" w:rsidRDefault="00327D2B" w:rsidP="00F42E22">
      <w:pPr>
        <w:ind w:firstLine="708"/>
        <w:rPr>
          <w:i/>
        </w:rPr>
      </w:pPr>
    </w:p>
    <w:p w:rsidR="00327D2B" w:rsidRDefault="00327D2B" w:rsidP="00F42E22">
      <w:pPr>
        <w:ind w:firstLine="708"/>
        <w:rPr>
          <w:i/>
        </w:rPr>
      </w:pPr>
    </w:p>
    <w:p w:rsidR="00327D2B" w:rsidRDefault="00327D2B" w:rsidP="00F42E22">
      <w:pPr>
        <w:ind w:firstLine="708"/>
        <w:rPr>
          <w:i/>
        </w:rPr>
      </w:pPr>
    </w:p>
    <w:p w:rsidR="003A14E8" w:rsidRDefault="003A14E8" w:rsidP="00F42E22">
      <w:pPr>
        <w:ind w:firstLine="708"/>
        <w:rPr>
          <w:i/>
        </w:rPr>
      </w:pPr>
    </w:p>
    <w:p w:rsidR="00F42E22" w:rsidRDefault="00F42E22" w:rsidP="00F42E22">
      <w:pPr>
        <w:ind w:firstLine="708"/>
      </w:pPr>
      <w:r w:rsidRPr="00DF3A5E">
        <w:rPr>
          <w:i/>
        </w:rPr>
        <w:lastRenderedPageBreak/>
        <w:t xml:space="preserve">Slika 1: </w:t>
      </w:r>
      <w:r>
        <w:rPr>
          <w:i/>
        </w:rPr>
        <w:t>Princip delovanja dvotirnega SI PNR sistema</w:t>
      </w:r>
    </w:p>
    <w:p w:rsidR="006D2F9E" w:rsidRDefault="00AC2D81" w:rsidP="00660EC0">
      <w:pPr>
        <w:rPr>
          <w:noProof/>
          <w:lang w:eastAsia="sl-SI"/>
        </w:rPr>
      </w:pPr>
      <w:r>
        <w:rPr>
          <w:noProof/>
          <w:lang w:eastAsia="sl-SI"/>
        </w:rPr>
        <w:drawing>
          <wp:inline distT="0" distB="0" distL="0" distR="0">
            <wp:extent cx="6057900" cy="4229100"/>
            <wp:effectExtent l="19050" t="0" r="0" b="0"/>
            <wp:docPr id="5" name="Slika 2" descr="G:\PNR nov pristop\dvotirni PNR sistem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G:\PNR nov pristop\dvotirni PNR sistem3.jpg"/>
                    <pic:cNvPicPr>
                      <a:picLocks noChangeAspect="1" noChangeArrowheads="1"/>
                    </pic:cNvPicPr>
                  </pic:nvPicPr>
                  <pic:blipFill>
                    <a:blip r:embed="rId20" cstate="print"/>
                    <a:srcRect/>
                    <a:stretch>
                      <a:fillRect/>
                    </a:stretch>
                  </pic:blipFill>
                  <pic:spPr bwMode="auto">
                    <a:xfrm>
                      <a:off x="0" y="0"/>
                      <a:ext cx="6057900" cy="4229100"/>
                    </a:xfrm>
                    <a:prstGeom prst="rect">
                      <a:avLst/>
                    </a:prstGeom>
                    <a:noFill/>
                    <a:ln w="9525">
                      <a:noFill/>
                      <a:miter lim="800000"/>
                      <a:headEnd/>
                      <a:tailEnd/>
                    </a:ln>
                  </pic:spPr>
                </pic:pic>
              </a:graphicData>
            </a:graphic>
          </wp:inline>
        </w:drawing>
      </w:r>
    </w:p>
    <w:p w:rsidR="00327D2B" w:rsidRDefault="00327D2B" w:rsidP="00660EC0"/>
    <w:p w:rsidR="00B838C3" w:rsidRDefault="00552539" w:rsidP="009A713F">
      <w:pPr>
        <w:pStyle w:val="Naslov3"/>
        <w:rPr>
          <w:szCs w:val="24"/>
        </w:rPr>
      </w:pPr>
      <w:bookmarkStart w:id="98" w:name="_Toc424295954"/>
      <w:r>
        <w:rPr>
          <w:szCs w:val="24"/>
        </w:rPr>
        <w:t>Z</w:t>
      </w:r>
      <w:r w:rsidR="004E1044">
        <w:rPr>
          <w:szCs w:val="24"/>
        </w:rPr>
        <w:t>b</w:t>
      </w:r>
      <w:r>
        <w:rPr>
          <w:szCs w:val="24"/>
        </w:rPr>
        <w:t>i</w:t>
      </w:r>
      <w:r w:rsidR="004E1044">
        <w:rPr>
          <w:szCs w:val="24"/>
        </w:rPr>
        <w:t>ran</w:t>
      </w:r>
      <w:r>
        <w:rPr>
          <w:szCs w:val="24"/>
        </w:rPr>
        <w:t>je</w:t>
      </w:r>
      <w:r w:rsidR="004E1044">
        <w:rPr>
          <w:szCs w:val="24"/>
        </w:rPr>
        <w:t xml:space="preserve"> </w:t>
      </w:r>
      <w:r w:rsidR="00E80836" w:rsidRPr="009A713F">
        <w:rPr>
          <w:szCs w:val="24"/>
        </w:rPr>
        <w:t>podatkov</w:t>
      </w:r>
      <w:bookmarkEnd w:id="98"/>
      <w:r w:rsidR="00E80836" w:rsidRPr="009A713F">
        <w:rPr>
          <w:szCs w:val="24"/>
        </w:rPr>
        <w:t xml:space="preserve"> </w:t>
      </w:r>
    </w:p>
    <w:p w:rsidR="00552539" w:rsidRPr="005E488C" w:rsidRDefault="00552539" w:rsidP="00552539">
      <w:pPr>
        <w:pStyle w:val="Naslov4"/>
      </w:pPr>
      <w:bookmarkStart w:id="99" w:name="_Toc424295955"/>
      <w:r w:rsidRPr="005E488C">
        <w:t>Vsebina zbranih podatkov</w:t>
      </w:r>
      <w:bookmarkEnd w:id="99"/>
    </w:p>
    <w:p w:rsidR="00CA5E4B" w:rsidRPr="005E488C" w:rsidRDefault="006F05B6" w:rsidP="005154D7">
      <w:r w:rsidRPr="005E488C">
        <w:t xml:space="preserve">Z namenom preprečevanja, odkrivanja, preiskovanja in pregona terorističnih in drugih hudih kaznivih dejanj bi policija potrebovala nabor podatkov PNR, ki jih letalski prevozniki že zbirajo, obdelujejo in hranijo v sistemu rezervacij letalskih kart. Nabor teh podatkov </w:t>
      </w:r>
      <w:r w:rsidR="00152D9A" w:rsidRPr="005E488C">
        <w:t>je povzet iz smernic</w:t>
      </w:r>
      <w:r w:rsidR="00152D9A" w:rsidRPr="005E488C">
        <w:rPr>
          <w:rStyle w:val="Sprotnaopomba-sklic"/>
        </w:rPr>
        <w:footnoteReference w:id="40"/>
      </w:r>
      <w:r w:rsidR="00152D9A" w:rsidRPr="005E488C">
        <w:t xml:space="preserve"> mednarodne organizacije za civilno letalstvo (ICAO):</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tblPr>
      <w:tblGrid>
        <w:gridCol w:w="2987"/>
        <w:gridCol w:w="6301"/>
      </w:tblGrid>
      <w:tr w:rsidR="008C35DB" w:rsidRPr="00615DC7" w:rsidTr="00615DC7">
        <w:trPr>
          <w:trHeight w:val="300"/>
        </w:trPr>
        <w:tc>
          <w:tcPr>
            <w:tcW w:w="2987" w:type="dxa"/>
            <w:tcBorders>
              <w:top w:val="single" w:sz="12" w:space="0" w:color="538135"/>
              <w:left w:val="single" w:sz="12" w:space="0" w:color="538135"/>
              <w:bottom w:val="single" w:sz="12" w:space="0" w:color="FFFFFF"/>
              <w:right w:val="single" w:sz="12" w:space="0" w:color="FFFFFF"/>
            </w:tcBorders>
            <w:shd w:val="clear" w:color="auto" w:fill="70AD47"/>
            <w:noWrap/>
            <w:vAlign w:val="center"/>
            <w:hideMark/>
          </w:tcPr>
          <w:p w:rsidR="00AE5B04" w:rsidRPr="00615DC7" w:rsidRDefault="00AE5B04" w:rsidP="00615DC7">
            <w:pPr>
              <w:jc w:val="center"/>
              <w:rPr>
                <w:b/>
                <w:bCs/>
                <w:color w:val="66FF33"/>
              </w:rPr>
            </w:pPr>
          </w:p>
          <w:p w:rsidR="00450696" w:rsidRPr="00615DC7" w:rsidRDefault="00AE5B04" w:rsidP="00615DC7">
            <w:pPr>
              <w:jc w:val="center"/>
              <w:rPr>
                <w:b/>
                <w:bCs/>
                <w:color w:val="66FF33"/>
              </w:rPr>
            </w:pPr>
            <w:r w:rsidRPr="00615DC7">
              <w:rPr>
                <w:b/>
                <w:bCs/>
                <w:color w:val="66FF33"/>
              </w:rPr>
              <w:t>PNR podatek</w:t>
            </w:r>
          </w:p>
        </w:tc>
        <w:tc>
          <w:tcPr>
            <w:tcW w:w="6301" w:type="dxa"/>
            <w:tcBorders>
              <w:top w:val="single" w:sz="12" w:space="0" w:color="538135"/>
              <w:left w:val="single" w:sz="12" w:space="0" w:color="FFFFFF"/>
              <w:bottom w:val="single" w:sz="12" w:space="0" w:color="FFFFFF"/>
              <w:right w:val="single" w:sz="12" w:space="0" w:color="538135"/>
            </w:tcBorders>
            <w:shd w:val="clear" w:color="auto" w:fill="70AD47"/>
            <w:vAlign w:val="center"/>
          </w:tcPr>
          <w:p w:rsidR="00AE5B04" w:rsidRPr="00615DC7" w:rsidRDefault="00AE5B04" w:rsidP="00615DC7">
            <w:pPr>
              <w:jc w:val="center"/>
              <w:rPr>
                <w:b/>
                <w:bCs/>
                <w:color w:val="66FF33"/>
              </w:rPr>
            </w:pPr>
          </w:p>
          <w:p w:rsidR="00AE5B04" w:rsidRPr="00615DC7" w:rsidRDefault="00AE5B04" w:rsidP="00615DC7">
            <w:pPr>
              <w:jc w:val="center"/>
              <w:rPr>
                <w:b/>
                <w:bCs/>
                <w:color w:val="66FF33"/>
              </w:rPr>
            </w:pPr>
            <w:r w:rsidRPr="00615DC7">
              <w:rPr>
                <w:b/>
                <w:bCs/>
                <w:color w:val="66FF33"/>
              </w:rPr>
              <w:t>Opis PNR podatka</w:t>
            </w:r>
          </w:p>
        </w:tc>
      </w:tr>
      <w:tr w:rsidR="00694052" w:rsidRPr="005B097A" w:rsidTr="00615DC7">
        <w:trPr>
          <w:trHeight w:val="804"/>
        </w:trPr>
        <w:tc>
          <w:tcPr>
            <w:tcW w:w="2987" w:type="dxa"/>
            <w:tcBorders>
              <w:top w:val="single" w:sz="12" w:space="0" w:color="FFFFFF"/>
              <w:left w:val="single" w:sz="12" w:space="0" w:color="538135"/>
              <w:bottom w:val="double" w:sz="4" w:space="0" w:color="auto"/>
              <w:right w:val="single" w:sz="12" w:space="0" w:color="FFFFFF"/>
            </w:tcBorders>
            <w:shd w:val="clear" w:color="auto" w:fill="70AD47"/>
            <w:vAlign w:val="center"/>
          </w:tcPr>
          <w:p w:rsidR="00694052" w:rsidRPr="00615DC7" w:rsidRDefault="00694052" w:rsidP="00615DC7">
            <w:pPr>
              <w:jc w:val="left"/>
              <w:rPr>
                <w:b/>
                <w:bCs/>
                <w:color w:val="FFFFFF"/>
              </w:rPr>
            </w:pPr>
            <w:r w:rsidRPr="00615DC7">
              <w:rPr>
                <w:b/>
                <w:bCs/>
                <w:color w:val="FFFFFF"/>
              </w:rPr>
              <w:t>Podatki v zvezi z letom</w:t>
            </w:r>
          </w:p>
        </w:tc>
        <w:tc>
          <w:tcPr>
            <w:tcW w:w="6301" w:type="dxa"/>
            <w:tcBorders>
              <w:top w:val="single" w:sz="12" w:space="0" w:color="FFFFFF"/>
              <w:left w:val="single" w:sz="12" w:space="0" w:color="FFFFFF"/>
              <w:bottom w:val="double" w:sz="4" w:space="0" w:color="auto"/>
              <w:right w:val="single" w:sz="12" w:space="0" w:color="538135"/>
            </w:tcBorders>
            <w:shd w:val="clear" w:color="auto" w:fill="C5E0B3"/>
          </w:tcPr>
          <w:p w:rsidR="00694052" w:rsidRPr="00694052" w:rsidRDefault="00694052" w:rsidP="00694052">
            <w:r>
              <w:t>I</w:t>
            </w:r>
            <w:r w:rsidRPr="00694052">
              <w:t>nformacije o letih pod skupno oznako</w:t>
            </w:r>
          </w:p>
          <w:p w:rsidR="00694052" w:rsidRPr="005B097A" w:rsidRDefault="00694052" w:rsidP="00694052">
            <w:r>
              <w:t>Š</w:t>
            </w:r>
            <w:r w:rsidRPr="00694052">
              <w:t>tevilo potn</w:t>
            </w:r>
            <w:r>
              <w:t xml:space="preserve">ikov </w:t>
            </w:r>
          </w:p>
        </w:tc>
      </w:tr>
      <w:tr w:rsidR="00AE5B04" w:rsidRPr="005B097A" w:rsidTr="00615DC7">
        <w:trPr>
          <w:trHeight w:val="804"/>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5B097A" w:rsidRPr="00615DC7" w:rsidRDefault="005B097A" w:rsidP="00615DC7">
            <w:pPr>
              <w:jc w:val="left"/>
              <w:rPr>
                <w:b/>
                <w:bCs/>
                <w:color w:val="FFFFFF"/>
              </w:rPr>
            </w:pPr>
            <w:r w:rsidRPr="00615DC7">
              <w:rPr>
                <w:b/>
                <w:bCs/>
                <w:color w:val="FFFFFF"/>
              </w:rPr>
              <w:t xml:space="preserve">PNR referenčna številka ali PNR </w:t>
            </w:r>
            <w:proofErr w:type="spellStart"/>
            <w:r w:rsidRPr="00615DC7">
              <w:rPr>
                <w:b/>
                <w:bCs/>
                <w:color w:val="FFFFFF"/>
              </w:rPr>
              <w:t>lokator</w:t>
            </w:r>
            <w:proofErr w:type="spellEnd"/>
          </w:p>
        </w:tc>
        <w:tc>
          <w:tcPr>
            <w:tcW w:w="6301" w:type="dxa"/>
            <w:tcBorders>
              <w:top w:val="double" w:sz="4" w:space="0" w:color="auto"/>
              <w:left w:val="single" w:sz="12" w:space="0" w:color="FFFFFF"/>
              <w:bottom w:val="double" w:sz="4" w:space="0" w:color="auto"/>
              <w:right w:val="single" w:sz="12" w:space="0" w:color="538135"/>
            </w:tcBorders>
            <w:shd w:val="clear" w:color="auto" w:fill="A8D08D"/>
            <w:hideMark/>
          </w:tcPr>
          <w:p w:rsidR="005B097A" w:rsidRPr="005B097A" w:rsidRDefault="005B097A">
            <w:r w:rsidRPr="005B097A">
              <w:t xml:space="preserve">Rezervacijska referenčna številka, PNR </w:t>
            </w:r>
            <w:proofErr w:type="spellStart"/>
            <w:r w:rsidRPr="005B097A">
              <w:t>lokator</w:t>
            </w:r>
            <w:proofErr w:type="spellEnd"/>
            <w:r w:rsidRPr="005B097A">
              <w:t xml:space="preserve"> ali kateri koli drugi podatkovni </w:t>
            </w:r>
            <w:proofErr w:type="spellStart"/>
            <w:r w:rsidRPr="005B097A">
              <w:t>lokator</w:t>
            </w:r>
            <w:proofErr w:type="spellEnd"/>
            <w:r w:rsidRPr="005B097A">
              <w:t>, ki ga je uporabil letalski prevoznik, s katerim je lociral potnika v svojem informacijskem sistemu</w:t>
            </w:r>
          </w:p>
        </w:tc>
      </w:tr>
      <w:tr w:rsidR="00AE5B04" w:rsidRPr="005B097A" w:rsidTr="00615DC7">
        <w:trPr>
          <w:trHeight w:val="540"/>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5B097A" w:rsidRPr="00615DC7" w:rsidRDefault="005B097A" w:rsidP="00615DC7">
            <w:pPr>
              <w:jc w:val="left"/>
              <w:rPr>
                <w:b/>
                <w:bCs/>
                <w:color w:val="FFFFFF"/>
              </w:rPr>
            </w:pPr>
            <w:r w:rsidRPr="00615DC7">
              <w:rPr>
                <w:b/>
                <w:bCs/>
                <w:color w:val="FFFFFF"/>
              </w:rPr>
              <w:lastRenderedPageBreak/>
              <w:t>Datum rezerva</w:t>
            </w:r>
            <w:r w:rsidR="00450696" w:rsidRPr="00615DC7">
              <w:rPr>
                <w:b/>
                <w:bCs/>
                <w:color w:val="FFFFFF"/>
              </w:rPr>
              <w:t>c</w:t>
            </w:r>
            <w:r w:rsidRPr="00615DC7">
              <w:rPr>
                <w:b/>
                <w:bCs/>
                <w:color w:val="FFFFFF"/>
              </w:rPr>
              <w:t>ije letalske karte/ datum izdaje letalske karte</w:t>
            </w:r>
          </w:p>
        </w:tc>
        <w:tc>
          <w:tcPr>
            <w:tcW w:w="6301" w:type="dxa"/>
            <w:tcBorders>
              <w:top w:val="double" w:sz="4" w:space="0" w:color="auto"/>
              <w:left w:val="single" w:sz="12" w:space="0" w:color="FFFFFF"/>
              <w:bottom w:val="double" w:sz="4" w:space="0" w:color="auto"/>
              <w:right w:val="single" w:sz="12" w:space="0" w:color="538135"/>
            </w:tcBorders>
            <w:shd w:val="clear" w:color="auto" w:fill="C5E0B3"/>
            <w:hideMark/>
          </w:tcPr>
          <w:p w:rsidR="005B097A" w:rsidRPr="005B097A" w:rsidRDefault="005B097A">
            <w:r w:rsidRPr="005B097A">
              <w:t>Datum, na katerega je bila opravljena rezervacija/izdaja letalske karte</w:t>
            </w:r>
          </w:p>
        </w:tc>
      </w:tr>
      <w:tr w:rsidR="00AE5B04" w:rsidRPr="005B097A" w:rsidTr="00615DC7">
        <w:trPr>
          <w:trHeight w:val="540"/>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5B097A" w:rsidRPr="00615DC7" w:rsidRDefault="005B097A" w:rsidP="00615DC7">
            <w:pPr>
              <w:jc w:val="left"/>
              <w:rPr>
                <w:b/>
                <w:bCs/>
                <w:color w:val="FFFFFF"/>
              </w:rPr>
            </w:pPr>
            <w:r w:rsidRPr="00615DC7">
              <w:rPr>
                <w:b/>
                <w:bCs/>
                <w:color w:val="FFFFFF"/>
              </w:rPr>
              <w:t>Datum/datumi nameravanega potovanj/a</w:t>
            </w:r>
          </w:p>
        </w:tc>
        <w:tc>
          <w:tcPr>
            <w:tcW w:w="6301" w:type="dxa"/>
            <w:tcBorders>
              <w:top w:val="double" w:sz="4" w:space="0" w:color="auto"/>
              <w:left w:val="single" w:sz="12" w:space="0" w:color="FFFFFF"/>
              <w:bottom w:val="double" w:sz="4" w:space="0" w:color="auto"/>
              <w:right w:val="single" w:sz="12" w:space="0" w:color="538135"/>
            </w:tcBorders>
            <w:shd w:val="clear" w:color="auto" w:fill="A8D08D"/>
            <w:hideMark/>
          </w:tcPr>
          <w:p w:rsidR="005B097A" w:rsidRPr="005B097A" w:rsidRDefault="005B097A">
            <w:r w:rsidRPr="005B097A">
              <w:t>Datum nameravanega potovanja</w:t>
            </w:r>
          </w:p>
        </w:tc>
      </w:tr>
      <w:tr w:rsidR="00694052" w:rsidRPr="005B097A" w:rsidTr="00615DC7">
        <w:trPr>
          <w:trHeight w:val="300"/>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5B097A" w:rsidRPr="00615DC7" w:rsidRDefault="005B097A" w:rsidP="00615DC7">
            <w:pPr>
              <w:jc w:val="left"/>
              <w:rPr>
                <w:b/>
                <w:bCs/>
                <w:color w:val="FFFFFF"/>
              </w:rPr>
            </w:pPr>
            <w:r w:rsidRPr="00615DC7">
              <w:rPr>
                <w:b/>
                <w:bCs/>
                <w:color w:val="FFFFFF"/>
              </w:rPr>
              <w:t>Ime in priimek</w:t>
            </w:r>
          </w:p>
        </w:tc>
        <w:tc>
          <w:tcPr>
            <w:tcW w:w="6301" w:type="dxa"/>
            <w:tcBorders>
              <w:top w:val="double" w:sz="4" w:space="0" w:color="auto"/>
              <w:left w:val="single" w:sz="12" w:space="0" w:color="FFFFFF"/>
              <w:bottom w:val="double" w:sz="4" w:space="0" w:color="auto"/>
              <w:right w:val="single" w:sz="12" w:space="0" w:color="538135"/>
            </w:tcBorders>
            <w:shd w:val="clear" w:color="auto" w:fill="C5E0B3"/>
            <w:vAlign w:val="center"/>
            <w:hideMark/>
          </w:tcPr>
          <w:p w:rsidR="005B097A" w:rsidRPr="005B097A" w:rsidRDefault="005B097A" w:rsidP="00615DC7">
            <w:pPr>
              <w:jc w:val="left"/>
            </w:pPr>
            <w:r w:rsidRPr="005B097A">
              <w:t>Ime in priimek kot je izpisan na rezervaciji</w:t>
            </w:r>
          </w:p>
        </w:tc>
      </w:tr>
      <w:tr w:rsidR="00AE5B04" w:rsidRPr="005B097A" w:rsidTr="00615DC7">
        <w:trPr>
          <w:trHeight w:val="1372"/>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AE5B04" w:rsidRPr="00615DC7" w:rsidRDefault="00AE5B04" w:rsidP="00615DC7">
            <w:pPr>
              <w:jc w:val="left"/>
              <w:rPr>
                <w:b/>
                <w:bCs/>
                <w:color w:val="FFFFFF"/>
              </w:rPr>
            </w:pPr>
            <w:r w:rsidRPr="00615DC7">
              <w:rPr>
                <w:b/>
                <w:bCs/>
                <w:color w:val="FFFFFF"/>
              </w:rPr>
              <w:t>Naslov in kontaktni podatki</w:t>
            </w:r>
          </w:p>
        </w:tc>
        <w:tc>
          <w:tcPr>
            <w:tcW w:w="6301" w:type="dxa"/>
            <w:tcBorders>
              <w:top w:val="double" w:sz="4" w:space="0" w:color="auto"/>
              <w:left w:val="single" w:sz="12" w:space="0" w:color="FFFFFF"/>
              <w:bottom w:val="double" w:sz="4" w:space="0" w:color="auto"/>
              <w:right w:val="single" w:sz="12" w:space="0" w:color="538135"/>
            </w:tcBorders>
            <w:shd w:val="clear" w:color="auto" w:fill="A8D08D"/>
            <w:hideMark/>
          </w:tcPr>
          <w:p w:rsidR="00AE5B04" w:rsidRPr="005B097A" w:rsidRDefault="00AE5B04">
            <w:r w:rsidRPr="005B097A">
              <w:t>Kakršnakoli kontaktna telefonska številka</w:t>
            </w:r>
          </w:p>
          <w:p w:rsidR="00AE5B04" w:rsidRPr="005B097A" w:rsidRDefault="00AE5B04">
            <w:r w:rsidRPr="005B097A">
              <w:t>Naslov</w:t>
            </w:r>
          </w:p>
          <w:p w:rsidR="00AE5B04" w:rsidRPr="005B097A" w:rsidRDefault="00AE5B04" w:rsidP="00615DC7">
            <w:r w:rsidRPr="005B097A">
              <w:t>Elektronski naslov</w:t>
            </w:r>
          </w:p>
        </w:tc>
      </w:tr>
      <w:tr w:rsidR="00AE5B04" w:rsidRPr="005B097A" w:rsidTr="00615DC7">
        <w:trPr>
          <w:trHeight w:val="2798"/>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AE5B04" w:rsidRPr="00615DC7" w:rsidRDefault="00AE5B04" w:rsidP="00615DC7">
            <w:pPr>
              <w:jc w:val="left"/>
              <w:rPr>
                <w:b/>
                <w:bCs/>
                <w:color w:val="FFFFFF"/>
              </w:rPr>
            </w:pPr>
            <w:r w:rsidRPr="00615DC7">
              <w:rPr>
                <w:b/>
                <w:bCs/>
                <w:color w:val="FFFFFF"/>
              </w:rPr>
              <w:t>Vse oblike informacij o plačilu, vključujoč naslov za pošiljanje računa</w:t>
            </w:r>
          </w:p>
        </w:tc>
        <w:tc>
          <w:tcPr>
            <w:tcW w:w="6301" w:type="dxa"/>
            <w:tcBorders>
              <w:top w:val="double" w:sz="4" w:space="0" w:color="auto"/>
              <w:left w:val="single" w:sz="12" w:space="0" w:color="FFFFFF"/>
              <w:bottom w:val="double" w:sz="4" w:space="0" w:color="auto"/>
              <w:right w:val="single" w:sz="12" w:space="0" w:color="538135"/>
            </w:tcBorders>
            <w:shd w:val="clear" w:color="auto" w:fill="C5E0B3"/>
            <w:hideMark/>
          </w:tcPr>
          <w:p w:rsidR="00AE5B04" w:rsidRPr="005B097A" w:rsidRDefault="00AE5B04">
            <w:r w:rsidRPr="005B097A">
              <w:t>Oblika plačila, ki je bila uporabljena za nakup letalske karte ali za izvedbo rezervacije</w:t>
            </w:r>
          </w:p>
          <w:p w:rsidR="00AE5B04" w:rsidRPr="005B097A" w:rsidRDefault="00AE5B04">
            <w:r w:rsidRPr="005B097A">
              <w:t>Podrobnosti posamezne uporabljene oblike plačila, vključujoč številko kreditne, debetne ali kater</w:t>
            </w:r>
            <w:r w:rsidR="00694052">
              <w:t>e</w:t>
            </w:r>
            <w:r w:rsidRPr="005B097A">
              <w:t>koli druge plačilne kartice</w:t>
            </w:r>
          </w:p>
          <w:p w:rsidR="00AE5B04" w:rsidRPr="005B097A" w:rsidRDefault="00AE5B04">
            <w:r w:rsidRPr="005B097A">
              <w:t>Naslov za pošiljanje računa</w:t>
            </w:r>
          </w:p>
          <w:p w:rsidR="00AE5B04" w:rsidRPr="005B097A" w:rsidRDefault="00AE5B04" w:rsidP="00615DC7">
            <w:r w:rsidRPr="005B097A">
              <w:t>ATFQ iz katere je razvidna cena, ki je bila navedena in zaračunana</w:t>
            </w:r>
          </w:p>
        </w:tc>
      </w:tr>
      <w:tr w:rsidR="00AE5B04" w:rsidRPr="005B097A" w:rsidTr="00615DC7">
        <w:trPr>
          <w:trHeight w:val="2928"/>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AE5B04" w:rsidRPr="00615DC7" w:rsidRDefault="00AE5B04" w:rsidP="00615DC7">
            <w:pPr>
              <w:jc w:val="left"/>
              <w:rPr>
                <w:b/>
                <w:bCs/>
                <w:color w:val="FFFFFF"/>
              </w:rPr>
            </w:pPr>
            <w:r w:rsidRPr="00615DC7">
              <w:rPr>
                <w:b/>
                <w:bCs/>
                <w:color w:val="FFFFFF"/>
              </w:rPr>
              <w:t>Celoten načrt potovanja</w:t>
            </w:r>
          </w:p>
        </w:tc>
        <w:tc>
          <w:tcPr>
            <w:tcW w:w="6301" w:type="dxa"/>
            <w:tcBorders>
              <w:top w:val="double" w:sz="4" w:space="0" w:color="auto"/>
              <w:left w:val="single" w:sz="12" w:space="0" w:color="FFFFFF"/>
              <w:bottom w:val="double" w:sz="4" w:space="0" w:color="auto"/>
              <w:right w:val="single" w:sz="12" w:space="0" w:color="538135"/>
            </w:tcBorders>
            <w:shd w:val="clear" w:color="auto" w:fill="A8D08D"/>
            <w:hideMark/>
          </w:tcPr>
          <w:p w:rsidR="00AE5B04" w:rsidRPr="005B097A" w:rsidRDefault="00AE5B04">
            <w:r w:rsidRPr="005B097A">
              <w:t>Celoten načrt potovanja za potnike na istem rezerviranem letu</w:t>
            </w:r>
          </w:p>
          <w:p w:rsidR="00AE5B04" w:rsidRPr="005B097A" w:rsidRDefault="00AE5B04">
            <w:r w:rsidRPr="005B097A">
              <w:t>Podatek ali je rezervacija za enosmeren let</w:t>
            </w:r>
          </w:p>
          <w:p w:rsidR="00AE5B04" w:rsidRPr="005B097A" w:rsidRDefault="00AE5B04">
            <w:r w:rsidRPr="005B097A">
              <w:t>"Odhodni" indikator, iz katerega je razvidno kam bo potnik nadaljeval let</w:t>
            </w:r>
          </w:p>
          <w:p w:rsidR="00AE5B04" w:rsidRPr="005B097A" w:rsidRDefault="00AE5B04">
            <w:r w:rsidRPr="005B097A">
              <w:t>"Dohodni" vezni indikator, iz katerega je razvidno, kje točno je potnik začel potovanje, preden je prispel na letališče</w:t>
            </w:r>
          </w:p>
          <w:p w:rsidR="00AE5B04" w:rsidRPr="005B097A" w:rsidRDefault="00AE5B04" w:rsidP="00615DC7">
            <w:r w:rsidRPr="005B097A">
              <w:t>Razred v katerem potnik potuje</w:t>
            </w:r>
          </w:p>
        </w:tc>
      </w:tr>
      <w:tr w:rsidR="00AE5B04" w:rsidRPr="005B097A" w:rsidTr="00615DC7">
        <w:trPr>
          <w:trHeight w:val="918"/>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AE5B04" w:rsidRPr="00615DC7" w:rsidRDefault="00AE5B04" w:rsidP="00615DC7">
            <w:pPr>
              <w:jc w:val="left"/>
              <w:rPr>
                <w:b/>
                <w:bCs/>
                <w:color w:val="FFFFFF"/>
              </w:rPr>
            </w:pPr>
            <w:r w:rsidRPr="00615DC7">
              <w:rPr>
                <w:b/>
                <w:bCs/>
                <w:color w:val="FFFFFF"/>
              </w:rPr>
              <w:t>Informacije o potnikih, ki pogosto letijo</w:t>
            </w:r>
          </w:p>
        </w:tc>
        <w:tc>
          <w:tcPr>
            <w:tcW w:w="6301" w:type="dxa"/>
            <w:tcBorders>
              <w:top w:val="double" w:sz="4" w:space="0" w:color="auto"/>
              <w:left w:val="single" w:sz="12" w:space="0" w:color="FFFFFF"/>
              <w:bottom w:val="double" w:sz="4" w:space="0" w:color="auto"/>
              <w:right w:val="single" w:sz="12" w:space="0" w:color="538135"/>
            </w:tcBorders>
            <w:shd w:val="clear" w:color="auto" w:fill="C5E0B3"/>
            <w:hideMark/>
          </w:tcPr>
          <w:p w:rsidR="00AE5B04" w:rsidRPr="005B097A" w:rsidRDefault="00AE5B04">
            <w:r w:rsidRPr="005B097A">
              <w:t>Številka potnika, ki pogosto leti</w:t>
            </w:r>
          </w:p>
          <w:p w:rsidR="00AE5B04" w:rsidRDefault="00AE5B04" w:rsidP="00615DC7">
            <w:r w:rsidRPr="005B097A">
              <w:t>Številka kartice potnika, ki pogosto leti</w:t>
            </w:r>
          </w:p>
          <w:p w:rsidR="00450696" w:rsidRPr="005B097A" w:rsidRDefault="00450696" w:rsidP="00450696">
            <w:r>
              <w:t>I</w:t>
            </w:r>
            <w:r w:rsidRPr="00450696">
              <w:t>nformacije v zvezi s programi zvestobe</w:t>
            </w:r>
          </w:p>
        </w:tc>
      </w:tr>
      <w:tr w:rsidR="00AE5B04" w:rsidRPr="005B097A" w:rsidTr="00615DC7">
        <w:trPr>
          <w:trHeight w:val="918"/>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AE5B04" w:rsidRPr="00615DC7" w:rsidRDefault="00AE5B04" w:rsidP="00615DC7">
            <w:pPr>
              <w:jc w:val="left"/>
              <w:rPr>
                <w:b/>
                <w:bCs/>
                <w:color w:val="FFFFFF"/>
              </w:rPr>
            </w:pPr>
            <w:r w:rsidRPr="00615DC7">
              <w:rPr>
                <w:b/>
                <w:bCs/>
                <w:color w:val="FFFFFF"/>
              </w:rPr>
              <w:t>Potovalna agencija/agent</w:t>
            </w:r>
          </w:p>
        </w:tc>
        <w:tc>
          <w:tcPr>
            <w:tcW w:w="6301" w:type="dxa"/>
            <w:tcBorders>
              <w:top w:val="double" w:sz="4" w:space="0" w:color="auto"/>
              <w:left w:val="single" w:sz="12" w:space="0" w:color="FFFFFF"/>
              <w:bottom w:val="double" w:sz="4" w:space="0" w:color="auto"/>
              <w:right w:val="single" w:sz="12" w:space="0" w:color="538135"/>
            </w:tcBorders>
            <w:shd w:val="clear" w:color="auto" w:fill="A8D08D"/>
            <w:hideMark/>
          </w:tcPr>
          <w:p w:rsidR="00AE5B04" w:rsidRPr="005B097A" w:rsidRDefault="00AE5B04">
            <w:r w:rsidRPr="005B097A">
              <w:t>Podatki o katerem koli uporabljenem potovalni agenciji/agentu</w:t>
            </w:r>
          </w:p>
          <w:p w:rsidR="00AE5B04" w:rsidRPr="005B097A" w:rsidRDefault="00AE5B04" w:rsidP="00615DC7">
            <w:r w:rsidRPr="005B097A">
              <w:t>Kraj izdaje letalske karte</w:t>
            </w:r>
          </w:p>
        </w:tc>
      </w:tr>
      <w:tr w:rsidR="00AE5B04" w:rsidRPr="005B097A" w:rsidTr="00615DC7">
        <w:trPr>
          <w:trHeight w:val="2020"/>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AE5B04" w:rsidRPr="00615DC7" w:rsidRDefault="00AE5B04" w:rsidP="00615DC7">
            <w:pPr>
              <w:jc w:val="left"/>
              <w:rPr>
                <w:b/>
                <w:bCs/>
                <w:color w:val="FFFFFF"/>
              </w:rPr>
            </w:pPr>
            <w:r w:rsidRPr="00615DC7">
              <w:rPr>
                <w:b/>
                <w:bCs/>
                <w:color w:val="FFFFFF"/>
              </w:rPr>
              <w:t>Potovalni status</w:t>
            </w:r>
          </w:p>
        </w:tc>
        <w:tc>
          <w:tcPr>
            <w:tcW w:w="6301" w:type="dxa"/>
            <w:tcBorders>
              <w:top w:val="double" w:sz="4" w:space="0" w:color="auto"/>
              <w:left w:val="single" w:sz="12" w:space="0" w:color="FFFFFF"/>
              <w:bottom w:val="double" w:sz="4" w:space="0" w:color="auto"/>
              <w:right w:val="single" w:sz="12" w:space="0" w:color="538135"/>
            </w:tcBorders>
            <w:shd w:val="clear" w:color="auto" w:fill="C5E0B3"/>
            <w:hideMark/>
          </w:tcPr>
          <w:p w:rsidR="00AE5B04" w:rsidRDefault="00AE5B04">
            <w:r w:rsidRPr="005B097A">
              <w:t>Potovalni status potnika, vključno s potrditvijo, prijavo na let, informacijami o neizkoriščenih in ne</w:t>
            </w:r>
            <w:r w:rsidR="00450696">
              <w:t xml:space="preserve"> </w:t>
            </w:r>
            <w:r w:rsidRPr="005B097A">
              <w:t>odpovedanih rezervacijah ter informacijami o vozovnicah brez rezervacije</w:t>
            </w:r>
          </w:p>
          <w:p w:rsidR="00AE5B04" w:rsidRPr="005B097A" w:rsidRDefault="00AE5B04">
            <w:r w:rsidRPr="005B097A">
              <w:t xml:space="preserve">Čas prijave </w:t>
            </w:r>
          </w:p>
          <w:p w:rsidR="00AE5B04" w:rsidRPr="005B097A" w:rsidRDefault="00AE5B04" w:rsidP="00615DC7">
            <w:r w:rsidRPr="005B097A">
              <w:t>Identiteta osebe, ki je izvedla prijavo potnika na let</w:t>
            </w:r>
          </w:p>
        </w:tc>
      </w:tr>
      <w:tr w:rsidR="00AE5B04" w:rsidRPr="005B097A" w:rsidTr="00615DC7">
        <w:trPr>
          <w:trHeight w:val="2146"/>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5B097A" w:rsidRPr="00615DC7" w:rsidRDefault="005B097A" w:rsidP="00615DC7">
            <w:pPr>
              <w:jc w:val="left"/>
              <w:rPr>
                <w:b/>
                <w:bCs/>
                <w:color w:val="FFFFFF"/>
              </w:rPr>
            </w:pPr>
            <w:r w:rsidRPr="00615DC7">
              <w:rPr>
                <w:b/>
                <w:bCs/>
                <w:color w:val="FFFFFF"/>
              </w:rPr>
              <w:lastRenderedPageBreak/>
              <w:t>Splošne opombe</w:t>
            </w:r>
            <w:r w:rsidR="00450696" w:rsidRPr="00615DC7">
              <w:rPr>
                <w:rStyle w:val="Sprotnaopomba-sklic"/>
                <w:b/>
                <w:bCs/>
                <w:color w:val="FFFFFF"/>
              </w:rPr>
              <w:footnoteReference w:id="41"/>
            </w:r>
          </w:p>
        </w:tc>
        <w:tc>
          <w:tcPr>
            <w:tcW w:w="6301" w:type="dxa"/>
            <w:tcBorders>
              <w:top w:val="double" w:sz="4" w:space="0" w:color="auto"/>
              <w:left w:val="single" w:sz="12" w:space="0" w:color="FFFFFF"/>
              <w:bottom w:val="double" w:sz="4" w:space="0" w:color="auto"/>
              <w:right w:val="single" w:sz="12" w:space="0" w:color="538135"/>
            </w:tcBorders>
            <w:shd w:val="clear" w:color="auto" w:fill="A8D08D"/>
            <w:hideMark/>
          </w:tcPr>
          <w:p w:rsidR="005B097A" w:rsidRPr="005B097A" w:rsidRDefault="005B097A" w:rsidP="00450696">
            <w:r w:rsidRPr="005B097A">
              <w:t>Ostale servisne informacije (potnik na primer zaprosil za sedež pri oknu, potnik doda še dodatno kontaktno telefonsko številko, vključno z vsemi razpoložljivimi informacijami o mladoletnikih z/brez spremstva mlajšimi od 18 let, kot so ime in spol, starost, znanje jezikov, ime in kontaktni podatki varuha, zastopnika pri odhodu/prihodu ter sorodstve</w:t>
            </w:r>
            <w:r w:rsidR="00450696">
              <w:t>no razmerje z mladoletnikom,…)</w:t>
            </w:r>
          </w:p>
        </w:tc>
      </w:tr>
      <w:tr w:rsidR="00AE5B04" w:rsidRPr="005B097A" w:rsidTr="00615DC7">
        <w:trPr>
          <w:trHeight w:val="1372"/>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AE5B04" w:rsidRPr="00615DC7" w:rsidRDefault="00AE5B04" w:rsidP="00615DC7">
            <w:pPr>
              <w:jc w:val="left"/>
              <w:rPr>
                <w:b/>
                <w:bCs/>
                <w:color w:val="FFFFFF"/>
              </w:rPr>
            </w:pPr>
            <w:r w:rsidRPr="00615DC7">
              <w:rPr>
                <w:b/>
                <w:bCs/>
                <w:color w:val="FFFFFF"/>
              </w:rPr>
              <w:t>Podatki o letalski karti</w:t>
            </w:r>
          </w:p>
        </w:tc>
        <w:tc>
          <w:tcPr>
            <w:tcW w:w="6301" w:type="dxa"/>
            <w:tcBorders>
              <w:top w:val="double" w:sz="4" w:space="0" w:color="auto"/>
              <w:left w:val="single" w:sz="12" w:space="0" w:color="FFFFFF"/>
              <w:bottom w:val="double" w:sz="4" w:space="0" w:color="auto"/>
              <w:right w:val="single" w:sz="12" w:space="0" w:color="538135"/>
            </w:tcBorders>
            <w:shd w:val="clear" w:color="auto" w:fill="C5E0B3"/>
            <w:hideMark/>
          </w:tcPr>
          <w:p w:rsidR="00AE5B04" w:rsidRPr="005B097A" w:rsidRDefault="00AE5B04">
            <w:r w:rsidRPr="005B097A">
              <w:t>Številka letalske karte</w:t>
            </w:r>
          </w:p>
          <w:p w:rsidR="00AE5B04" w:rsidRDefault="00AE5B04">
            <w:r w:rsidRPr="005B097A">
              <w:t>Datum izdaje letalske karte</w:t>
            </w:r>
          </w:p>
          <w:p w:rsidR="00694052" w:rsidRPr="005B097A" w:rsidRDefault="00694052">
            <w:r>
              <w:t>Vrsta letalske karte (enosmerna, povratna,..)</w:t>
            </w:r>
          </w:p>
          <w:p w:rsidR="00694052" w:rsidRPr="005B097A" w:rsidRDefault="00AE5B04" w:rsidP="00694052">
            <w:r w:rsidRPr="005B097A">
              <w:t>Razred, ki je bil rezerviran za potovanje</w:t>
            </w:r>
            <w:r w:rsidR="00694052">
              <w:t xml:space="preserve"> in druge </w:t>
            </w:r>
            <w:r w:rsidR="00694052" w:rsidRPr="00694052">
              <w:t>informacije na vozovnici</w:t>
            </w:r>
          </w:p>
        </w:tc>
      </w:tr>
      <w:tr w:rsidR="00AE5B04" w:rsidRPr="005B097A" w:rsidTr="00615DC7">
        <w:trPr>
          <w:trHeight w:val="918"/>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AE5B04" w:rsidRPr="00615DC7" w:rsidRDefault="00AE5B04" w:rsidP="00615DC7">
            <w:pPr>
              <w:jc w:val="left"/>
              <w:rPr>
                <w:b/>
                <w:bCs/>
                <w:color w:val="FFFFFF"/>
              </w:rPr>
            </w:pPr>
            <w:r w:rsidRPr="00615DC7">
              <w:rPr>
                <w:b/>
                <w:bCs/>
                <w:color w:val="FFFFFF"/>
              </w:rPr>
              <w:t>Številka sedeža ter druge informacije o sedežu</w:t>
            </w:r>
          </w:p>
        </w:tc>
        <w:tc>
          <w:tcPr>
            <w:tcW w:w="6301" w:type="dxa"/>
            <w:tcBorders>
              <w:top w:val="double" w:sz="4" w:space="0" w:color="auto"/>
              <w:left w:val="single" w:sz="12" w:space="0" w:color="FFFFFF"/>
              <w:bottom w:val="double" w:sz="4" w:space="0" w:color="auto"/>
              <w:right w:val="single" w:sz="12" w:space="0" w:color="538135"/>
            </w:tcBorders>
            <w:shd w:val="clear" w:color="auto" w:fill="A8D08D"/>
            <w:hideMark/>
          </w:tcPr>
          <w:p w:rsidR="00AE5B04" w:rsidRPr="005B097A" w:rsidRDefault="00AE5B04">
            <w:r w:rsidRPr="005B097A">
              <w:t>Dodeljena številka sedeža</w:t>
            </w:r>
          </w:p>
          <w:p w:rsidR="00AE5B04" w:rsidRDefault="00AE5B04" w:rsidP="00615DC7">
            <w:r w:rsidRPr="005B097A">
              <w:t>Zaprošena številka sedeža</w:t>
            </w:r>
          </w:p>
          <w:p w:rsidR="00694052" w:rsidRPr="005B097A" w:rsidRDefault="00694052" w:rsidP="00615DC7">
            <w:r>
              <w:t>Druge informacije v zvezi s sedežem</w:t>
            </w:r>
          </w:p>
        </w:tc>
      </w:tr>
      <w:tr w:rsidR="00AE5B04" w:rsidRPr="005B097A" w:rsidTr="00615DC7">
        <w:trPr>
          <w:trHeight w:val="540"/>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5B097A" w:rsidRPr="00615DC7" w:rsidRDefault="005B097A" w:rsidP="00615DC7">
            <w:pPr>
              <w:jc w:val="left"/>
              <w:rPr>
                <w:b/>
                <w:bCs/>
                <w:color w:val="FFFFFF"/>
              </w:rPr>
            </w:pPr>
            <w:r w:rsidRPr="00615DC7">
              <w:rPr>
                <w:b/>
                <w:bCs/>
                <w:color w:val="FFFFFF"/>
              </w:rPr>
              <w:t>Koda o deljenih informacijah</w:t>
            </w:r>
          </w:p>
        </w:tc>
        <w:tc>
          <w:tcPr>
            <w:tcW w:w="6301" w:type="dxa"/>
            <w:tcBorders>
              <w:top w:val="double" w:sz="4" w:space="0" w:color="auto"/>
              <w:left w:val="single" w:sz="12" w:space="0" w:color="FFFFFF"/>
              <w:bottom w:val="double" w:sz="4" w:space="0" w:color="auto"/>
              <w:right w:val="single" w:sz="12" w:space="0" w:color="538135"/>
            </w:tcBorders>
            <w:shd w:val="clear" w:color="auto" w:fill="C5E0B3"/>
            <w:hideMark/>
          </w:tcPr>
          <w:p w:rsidR="005B097A" w:rsidRPr="005B097A" w:rsidRDefault="005B097A">
            <w:r w:rsidRPr="005B097A">
              <w:t>Naziv katerega koli prevoznika, ki bo prevažal potnika na določen delu celotnega potovanja</w:t>
            </w:r>
          </w:p>
        </w:tc>
      </w:tr>
      <w:tr w:rsidR="00AE5B04" w:rsidRPr="005B097A" w:rsidTr="00615DC7">
        <w:trPr>
          <w:trHeight w:val="1242"/>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AE5B04" w:rsidRPr="00615DC7" w:rsidRDefault="00AE5B04" w:rsidP="00615DC7">
            <w:pPr>
              <w:jc w:val="left"/>
              <w:rPr>
                <w:b/>
                <w:bCs/>
                <w:color w:val="FFFFFF"/>
              </w:rPr>
            </w:pPr>
            <w:r w:rsidRPr="00615DC7">
              <w:rPr>
                <w:b/>
                <w:bCs/>
                <w:color w:val="FFFFFF"/>
              </w:rPr>
              <w:t xml:space="preserve">Informacije o </w:t>
            </w:r>
            <w:r w:rsidR="00450696" w:rsidRPr="00615DC7">
              <w:rPr>
                <w:b/>
                <w:bCs/>
                <w:color w:val="FFFFFF"/>
              </w:rPr>
              <w:t xml:space="preserve">osebni </w:t>
            </w:r>
            <w:r w:rsidRPr="00615DC7">
              <w:rPr>
                <w:b/>
                <w:bCs/>
                <w:color w:val="FFFFFF"/>
              </w:rPr>
              <w:t>prtljagi</w:t>
            </w:r>
          </w:p>
        </w:tc>
        <w:tc>
          <w:tcPr>
            <w:tcW w:w="6301" w:type="dxa"/>
            <w:tcBorders>
              <w:top w:val="double" w:sz="4" w:space="0" w:color="auto"/>
              <w:left w:val="single" w:sz="12" w:space="0" w:color="FFFFFF"/>
              <w:bottom w:val="double" w:sz="4" w:space="0" w:color="auto"/>
              <w:right w:val="single" w:sz="12" w:space="0" w:color="538135"/>
            </w:tcBorders>
            <w:shd w:val="clear" w:color="auto" w:fill="A8D08D"/>
            <w:hideMark/>
          </w:tcPr>
          <w:p w:rsidR="00AE5B04" w:rsidRPr="005B097A" w:rsidRDefault="00AE5B04">
            <w:r w:rsidRPr="005B097A">
              <w:t>Število kosov, teža in opis prtljage potnika</w:t>
            </w:r>
          </w:p>
          <w:p w:rsidR="00AE5B04" w:rsidRPr="005B097A" w:rsidRDefault="00AE5B04" w:rsidP="00615DC7">
            <w:r w:rsidRPr="005B097A">
              <w:t>Kakršnikoli dokumenti, dodeljeni potniku, ki se nanašajo na njegovo prtljago</w:t>
            </w:r>
          </w:p>
        </w:tc>
      </w:tr>
      <w:tr w:rsidR="00AE5B04" w:rsidRPr="005B097A" w:rsidTr="00615DC7">
        <w:trPr>
          <w:trHeight w:val="918"/>
        </w:trPr>
        <w:tc>
          <w:tcPr>
            <w:tcW w:w="2987" w:type="dxa"/>
            <w:tcBorders>
              <w:top w:val="double" w:sz="4" w:space="0" w:color="auto"/>
              <w:left w:val="single" w:sz="12" w:space="0" w:color="538135"/>
              <w:bottom w:val="double" w:sz="4" w:space="0" w:color="auto"/>
              <w:right w:val="single" w:sz="12" w:space="0" w:color="FFFFFF"/>
            </w:tcBorders>
            <w:shd w:val="clear" w:color="auto" w:fill="70AD47"/>
            <w:vAlign w:val="center"/>
            <w:hideMark/>
          </w:tcPr>
          <w:p w:rsidR="00AE5B04" w:rsidRPr="00615DC7" w:rsidRDefault="00AE5B04" w:rsidP="00615DC7">
            <w:pPr>
              <w:jc w:val="left"/>
              <w:rPr>
                <w:b/>
                <w:bCs/>
                <w:color w:val="FFFFFF"/>
              </w:rPr>
            </w:pPr>
            <w:r w:rsidRPr="00615DC7">
              <w:rPr>
                <w:b/>
                <w:bCs/>
                <w:color w:val="FFFFFF"/>
              </w:rPr>
              <w:t xml:space="preserve">Številka ter druga imena potnikov </w:t>
            </w:r>
            <w:r w:rsidR="00152D9A" w:rsidRPr="00615DC7">
              <w:rPr>
                <w:b/>
                <w:bCs/>
                <w:color w:val="FFFFFF"/>
              </w:rPr>
              <w:t>v</w:t>
            </w:r>
            <w:r w:rsidRPr="00615DC7">
              <w:rPr>
                <w:b/>
                <w:bCs/>
                <w:color w:val="FFFFFF"/>
              </w:rPr>
              <w:t xml:space="preserve"> PNR</w:t>
            </w:r>
          </w:p>
        </w:tc>
        <w:tc>
          <w:tcPr>
            <w:tcW w:w="6301" w:type="dxa"/>
            <w:tcBorders>
              <w:top w:val="double" w:sz="4" w:space="0" w:color="auto"/>
              <w:left w:val="single" w:sz="12" w:space="0" w:color="FFFFFF"/>
              <w:bottom w:val="double" w:sz="4" w:space="0" w:color="auto"/>
              <w:right w:val="single" w:sz="12" w:space="0" w:color="538135"/>
            </w:tcBorders>
            <w:shd w:val="clear" w:color="auto" w:fill="C5E0B3"/>
            <w:hideMark/>
          </w:tcPr>
          <w:p w:rsidR="00152D9A" w:rsidRDefault="00152D9A" w:rsidP="00152D9A">
            <w:r w:rsidRPr="005B097A">
              <w:t>Število potnikov, ki so zabeleženi na isti rezervaciji</w:t>
            </w:r>
          </w:p>
          <w:p w:rsidR="00AE5B04" w:rsidRPr="005B097A" w:rsidRDefault="00152D9A">
            <w:r>
              <w:t>D</w:t>
            </w:r>
            <w:r w:rsidR="00AE5B04" w:rsidRPr="005B097A">
              <w:t>ruga imena, ki se pojavijo na isti rezervaciji</w:t>
            </w:r>
          </w:p>
          <w:p w:rsidR="00152D9A" w:rsidRPr="005B097A" w:rsidRDefault="00152D9A" w:rsidP="00152D9A">
            <w:r>
              <w:t xml:space="preserve">Druga imena, ki jih je uporabljal potnik </w:t>
            </w:r>
            <w:r w:rsidRPr="00694052">
              <w:t>v PNR</w:t>
            </w:r>
            <w:r>
              <w:t xml:space="preserve"> rezervaciji</w:t>
            </w:r>
          </w:p>
        </w:tc>
      </w:tr>
      <w:tr w:rsidR="00A9228E" w:rsidRPr="005B097A" w:rsidTr="00615DC7">
        <w:trPr>
          <w:trHeight w:val="540"/>
        </w:trPr>
        <w:tc>
          <w:tcPr>
            <w:tcW w:w="2987" w:type="dxa"/>
            <w:tcBorders>
              <w:top w:val="double" w:sz="4" w:space="0" w:color="auto"/>
              <w:left w:val="single" w:sz="12" w:space="0" w:color="538135"/>
              <w:bottom w:val="single" w:sz="12" w:space="0" w:color="538135"/>
              <w:right w:val="single" w:sz="12" w:space="0" w:color="FFFFFF"/>
            </w:tcBorders>
            <w:shd w:val="clear" w:color="auto" w:fill="70AD47"/>
            <w:vAlign w:val="center"/>
            <w:hideMark/>
          </w:tcPr>
          <w:p w:rsidR="005B097A" w:rsidRPr="00615DC7" w:rsidRDefault="005B097A" w:rsidP="00615DC7">
            <w:pPr>
              <w:jc w:val="left"/>
              <w:rPr>
                <w:b/>
                <w:bCs/>
                <w:color w:val="FFFFFF"/>
              </w:rPr>
            </w:pPr>
            <w:r w:rsidRPr="00615DC7">
              <w:rPr>
                <w:b/>
                <w:bCs/>
                <w:color w:val="FFFFFF"/>
              </w:rPr>
              <w:t>Vse zgodovinske spremembe PNR podatkov</w:t>
            </w:r>
          </w:p>
        </w:tc>
        <w:tc>
          <w:tcPr>
            <w:tcW w:w="6301" w:type="dxa"/>
            <w:tcBorders>
              <w:top w:val="double" w:sz="4" w:space="0" w:color="auto"/>
              <w:left w:val="single" w:sz="12" w:space="0" w:color="FFFFFF"/>
              <w:bottom w:val="single" w:sz="12" w:space="0" w:color="538135"/>
              <w:right w:val="single" w:sz="12" w:space="0" w:color="538135"/>
            </w:tcBorders>
            <w:shd w:val="clear" w:color="auto" w:fill="A8D08D"/>
            <w:hideMark/>
          </w:tcPr>
          <w:p w:rsidR="005B097A" w:rsidRPr="005B097A" w:rsidRDefault="005B097A">
            <w:r w:rsidRPr="005B097A">
              <w:t>Vse zgodovinske spremembe PNR podatkov, ki so navedeni zgoraj</w:t>
            </w:r>
          </w:p>
        </w:tc>
      </w:tr>
    </w:tbl>
    <w:p w:rsidR="005B097A" w:rsidRDefault="005B097A" w:rsidP="005154D7"/>
    <w:p w:rsidR="00F40036" w:rsidRPr="005E488C" w:rsidRDefault="00F40036" w:rsidP="00F40036">
      <w:pPr>
        <w:pStyle w:val="Naslov4"/>
      </w:pPr>
      <w:bookmarkStart w:id="100" w:name="_Toc424295956"/>
      <w:r w:rsidRPr="005E488C">
        <w:t>Neselektivno zbiranje podatkov</w:t>
      </w:r>
      <w:bookmarkEnd w:id="100"/>
    </w:p>
    <w:p w:rsidR="00F40036" w:rsidRPr="005E488C" w:rsidRDefault="00F40036" w:rsidP="00F40036">
      <w:r w:rsidRPr="005E488C">
        <w:t xml:space="preserve">Dejstvo je, da gre pri obdelavi podatkov o potnikih za neselektivno zbiranje podatkov za osebe, ki potujejo z letalskim prevozom na notranjih, zunanjih in čarterskih letih. V luči varovanja temeljnih človekovih pravic in svoboščin oziroma v našem primeru informacijske zasebnosti je neselektivnost pri zbiranju in hrambi podatkov ključni dejavnik pri </w:t>
      </w:r>
      <w:r w:rsidR="003E1477" w:rsidRPr="005E488C">
        <w:t xml:space="preserve">teh </w:t>
      </w:r>
      <w:r w:rsidRPr="005E488C">
        <w:t>posegih</w:t>
      </w:r>
      <w:r w:rsidR="003E1477" w:rsidRPr="005E488C">
        <w:t>.</w:t>
      </w:r>
      <w:r w:rsidRPr="005E488C">
        <w:t xml:space="preserve"> To pomeni, da se z zbiranjem in hrambo podatkov o potnikih v prevladujočem delu posega v informacijsko zasebnost tistih (nedolžnih) potnikov, ki z namenom obdelave podatkov nimajo nobene zveze. Z </w:t>
      </w:r>
      <w:r w:rsidRPr="005E488C">
        <w:lastRenderedPageBreak/>
        <w:t xml:space="preserve">neselektivnim zbiranjem in hrambo podatkov nastajajo pri upravljavcih obsežne podatkovne zbirke, iz katerih je z analitično obdelavo mogoče izluščiti tudi nekatere okoliščine o vsakdanjem življenju vsakega posameznika, ki uporablja </w:t>
      </w:r>
      <w:r w:rsidR="00C812D5" w:rsidRPr="005E488C">
        <w:t xml:space="preserve">letalski </w:t>
      </w:r>
      <w:r w:rsidRPr="005E488C">
        <w:t xml:space="preserve">prevoz. S tem pa se poveča tudi tveganje </w:t>
      </w:r>
      <w:r w:rsidR="00C812D5" w:rsidRPr="005E488C">
        <w:t xml:space="preserve">za nezakonit </w:t>
      </w:r>
      <w:r w:rsidRPr="005E488C">
        <w:t>dostop</w:t>
      </w:r>
      <w:r w:rsidR="00C812D5" w:rsidRPr="005E488C">
        <w:t xml:space="preserve"> in zlorabo </w:t>
      </w:r>
      <w:r w:rsidRPr="005E488C">
        <w:t>teh podatkov</w:t>
      </w:r>
      <w:r w:rsidR="008F046D" w:rsidRPr="005E488C">
        <w:t>, kar smo podrobneje obdelali v podpoglavju 3.2 (</w:t>
      </w:r>
      <w:r w:rsidR="008F046D" w:rsidRPr="005E488C">
        <w:rPr>
          <w:i/>
        </w:rPr>
        <w:t>tveganja povezana z obdelavo podatkov PNR in upravljanje z njimi</w:t>
      </w:r>
      <w:r w:rsidR="008F046D" w:rsidRPr="005E488C">
        <w:t xml:space="preserve">) </w:t>
      </w:r>
      <w:r w:rsidRPr="005E488C">
        <w:t xml:space="preserve">. </w:t>
      </w:r>
    </w:p>
    <w:p w:rsidR="00F40036" w:rsidRPr="005E488C" w:rsidRDefault="00F40036" w:rsidP="00F40036">
      <w:r w:rsidRPr="005E488C">
        <w:t xml:space="preserve">Neselektivnosti zbiranja podatkov se moramo zavedati in striktno upoštevati pri presoji v okviru strogega testa sorazmernosti. Na to je opozorilo tudi Sodišča EU v svojih odločitvah C-293/12 in C- 594/12, kjer je glavni očitek neustavnosti </w:t>
      </w:r>
      <w:r w:rsidR="00C812D5" w:rsidRPr="005E488C">
        <w:t>u</w:t>
      </w:r>
      <w:r w:rsidRPr="005E488C">
        <w:t>temelj</w:t>
      </w:r>
      <w:r w:rsidR="00C812D5" w:rsidRPr="005E488C">
        <w:t>en</w:t>
      </w:r>
      <w:r w:rsidRPr="005E488C">
        <w:t xml:space="preserve"> na obvezni hrambi podatkov, kot jo je določala Direktiva 2006/24/ES (t.i. </w:t>
      </w:r>
      <w:proofErr w:type="spellStart"/>
      <w:r w:rsidRPr="005E488C">
        <w:t>data</w:t>
      </w:r>
      <w:proofErr w:type="spellEnd"/>
      <w:r w:rsidRPr="005E488C">
        <w:t xml:space="preserve"> </w:t>
      </w:r>
      <w:proofErr w:type="spellStart"/>
      <w:r w:rsidRPr="005E488C">
        <w:t>retention</w:t>
      </w:r>
      <w:proofErr w:type="spellEnd"/>
      <w:r w:rsidRPr="005E488C">
        <w:t>). Sodišče je v svoji sodbi z 8. 4. 2015 omenjeno direktivo razglasilo za neveljavno, ker je zakonodajalec z njenim sprejetjem prekoračil meje, ki jih zahteva spoštovanje načela sorazmernosti iz Evropske listine o temeljnih pravicah. Neselektivnost ukrepa je bil tudi eden glavnih očitkov Ustavnega sodišča RS, ki je z odločbo U-l- 65/13-19 z dne 3.7.2014 razveljavilo posamezne člene Zakona o elektronskih komunikacijah</w:t>
      </w:r>
      <w:r w:rsidRPr="005E488C">
        <w:rPr>
          <w:rStyle w:val="Sprotnaopomba-sklic"/>
        </w:rPr>
        <w:footnoteReference w:id="42"/>
      </w:r>
      <w:r w:rsidRPr="005E488C">
        <w:t>. Pri tem je Ustavno sodišče ukrep obvezne hrambe podatkov prepoznalo kot nesorazmeren prav zato, ker neselektivna in vnaprejšnja hramba prometnih podatkov nujno v prevladujočem delu pomenila poseg v pravice tistega dela populacije, ki ni imela nobene povezave z nameni hrambe takšnih podatkov</w:t>
      </w:r>
      <w:r w:rsidR="00C812D5" w:rsidRPr="005E488C">
        <w:t xml:space="preserve"> in to ni bilo ustrezno sorazmerno zamejeno.</w:t>
      </w:r>
    </w:p>
    <w:p w:rsidR="00951F56" w:rsidRPr="005E488C" w:rsidRDefault="00F40036" w:rsidP="00F40036">
      <w:r w:rsidRPr="005E488C">
        <w:t>Vsega navedenega se zelo dobro zavedamo, zato smo to dejstvo pri vzpostavitvi sorazmernosti imeli ves čas v mislih z zagotovitvijo enakovrednih protiuteži oziroma učinkovitih varovalk, s katerimi smo v nadaljevanju zamejili tovrsten poseg v človekove pravice le na nujno potrebno za dosego našega ustavno dopustnega cilja.</w:t>
      </w:r>
      <w:r w:rsidR="00C812D5" w:rsidRPr="005E488C">
        <w:t xml:space="preserve"> </w:t>
      </w:r>
      <w:r w:rsidRPr="005E488C">
        <w:t xml:space="preserve">Kot </w:t>
      </w:r>
      <w:r w:rsidR="00C57DC0" w:rsidRPr="005E488C">
        <w:t>pomembna</w:t>
      </w:r>
      <w:r w:rsidR="00B0396E" w:rsidRPr="005E488C">
        <w:t xml:space="preserve"> </w:t>
      </w:r>
      <w:r w:rsidRPr="005E488C">
        <w:t xml:space="preserve">protiutež posegu v informacijsko zasebnost potnikov z neselektivnim zbiranjem in hrambo podatkov </w:t>
      </w:r>
      <w:r w:rsidR="002A0A6F" w:rsidRPr="005E488C">
        <w:t xml:space="preserve">o potnikih </w:t>
      </w:r>
      <w:r w:rsidRPr="005E488C">
        <w:t>je prav gotovo selektivna oziroma usmerjena uporab</w:t>
      </w:r>
      <w:r w:rsidR="002A0A6F" w:rsidRPr="005E488C">
        <w:t>a</w:t>
      </w:r>
      <w:r w:rsidRPr="005E488C">
        <w:t xml:space="preserve"> </w:t>
      </w:r>
      <w:r w:rsidR="002A0A6F" w:rsidRPr="005E488C">
        <w:t xml:space="preserve">teh </w:t>
      </w:r>
      <w:r w:rsidRPr="005E488C">
        <w:t xml:space="preserve">podatkov. V tej luči podatkovna zbirka PNR ne bo, za razliko od hrambe in uporabe prometnih podatkov elektronskih komunikacij, predstavljala zgolj preventivno (vnaprejšnjo) in </w:t>
      </w:r>
      <w:proofErr w:type="spellStart"/>
      <w:r w:rsidRPr="005E488C">
        <w:t>nediskriminatorno</w:t>
      </w:r>
      <w:proofErr w:type="spellEnd"/>
      <w:r w:rsidRPr="005E488C">
        <w:t xml:space="preserve"> zbiranje ter uporabo podatkov o potnikih v letalskem prometu, temveč gre v osnovi za njihovo sprotno preverjanje skozi transparentna in </w:t>
      </w:r>
      <w:proofErr w:type="spellStart"/>
      <w:r w:rsidRPr="005E488C">
        <w:t>nediskriminatorna</w:t>
      </w:r>
      <w:proofErr w:type="spellEnd"/>
      <w:r w:rsidRPr="005E488C">
        <w:t xml:space="preserve"> ocenjevalna merila ter ustrezne podatkovne policijske zbirke, ter na tej podlagi za »uparjanje« oseb, prvič z namenom odkritja neznanih (potencialnih) storilcev </w:t>
      </w:r>
      <w:r w:rsidR="002A0A6F" w:rsidRPr="005E488C">
        <w:t xml:space="preserve">le </w:t>
      </w:r>
      <w:r w:rsidRPr="005E488C">
        <w:t>terorističnih in drugih hudih katalošk</w:t>
      </w:r>
      <w:r w:rsidR="002A0A6F" w:rsidRPr="005E488C">
        <w:t xml:space="preserve">o določenih </w:t>
      </w:r>
      <w:r w:rsidRPr="005E488C">
        <w:t xml:space="preserve">kaznivih dejanj, ter drugič z namenom odkritja drugih oseb, zoper katere so razpisani </w:t>
      </w:r>
      <w:r w:rsidR="00951F56" w:rsidRPr="005E488C">
        <w:t xml:space="preserve">zakoniti </w:t>
      </w:r>
      <w:r w:rsidRPr="005E488C">
        <w:t xml:space="preserve">ukrepi, s katerimi organi odkrivanja in pregona merijo na kazenski pregon storilcev kaznivih dejanj. </w:t>
      </w:r>
      <w:r w:rsidR="00B0396E" w:rsidRPr="005E488C">
        <w:t xml:space="preserve">Pri tej avtomatski obdelavi podatkov se bodo operaterjem prikazali zgolj podatki o potnikih, ki se bodo ujemali z navedenimi merili. </w:t>
      </w:r>
      <w:r w:rsidRPr="005E488C">
        <w:t xml:space="preserve">Obdelava/uporaba podatkov PNR je s tem po našem mnenju selektivno omejena </w:t>
      </w:r>
      <w:r w:rsidR="00951F56" w:rsidRPr="005E488C">
        <w:t xml:space="preserve">na </w:t>
      </w:r>
      <w:r w:rsidRPr="005E488C">
        <w:t>jas</w:t>
      </w:r>
      <w:r w:rsidR="00951F56" w:rsidRPr="005E488C">
        <w:t>e</w:t>
      </w:r>
      <w:r w:rsidRPr="005E488C">
        <w:t>n namen, ki ga želimo s tem pristopom doseči</w:t>
      </w:r>
      <w:r w:rsidR="002A0A6F" w:rsidRPr="005E488C">
        <w:t xml:space="preserve"> </w:t>
      </w:r>
      <w:r w:rsidR="008F046D" w:rsidRPr="005E488C">
        <w:t xml:space="preserve">z osredotočanjem </w:t>
      </w:r>
      <w:r w:rsidR="00951F56" w:rsidRPr="005E488C">
        <w:t xml:space="preserve">zgolj na </w:t>
      </w:r>
      <w:r w:rsidR="008F046D" w:rsidRPr="005E488C">
        <w:t xml:space="preserve">»rizične« </w:t>
      </w:r>
      <w:r w:rsidR="002A0A6F" w:rsidRPr="005E488C">
        <w:t>posameznike izmed celotne populacije letalskih potnikov.</w:t>
      </w:r>
      <w:r w:rsidRPr="005E488C">
        <w:t xml:space="preserve"> S tem ta ukrep </w:t>
      </w:r>
      <w:r w:rsidR="00F16062" w:rsidRPr="005E488C">
        <w:t xml:space="preserve">neposredno </w:t>
      </w:r>
      <w:r w:rsidRPr="005E488C">
        <w:t xml:space="preserve">ne posega v pretežni meri v pravice državljanov, ki z namenom zbiranja podatkov nimajo nobene zveze. Nasprotno, državljanom bi ta selektivni in usmerjen pristop policistov, poleg višje stopnje varnosti, zmanjšal možnosti pretiranih posegov v TČPS potnikov, omogočal pa tudi nemoteno koriščenja svoboščine do prostega pretoka oseb na Schengenskem območju, ter hitrejše postopke mejne kontrole na letališčih. </w:t>
      </w:r>
      <w:r w:rsidR="00A70D28" w:rsidRPr="005E488C">
        <w:t>Kot p</w:t>
      </w:r>
      <w:r w:rsidR="00C57DC0" w:rsidRPr="005E488C">
        <w:t xml:space="preserve">rav tako </w:t>
      </w:r>
      <w:r w:rsidR="00951F56" w:rsidRPr="005E488C">
        <w:t>pomembn</w:t>
      </w:r>
      <w:r w:rsidR="00A70D28" w:rsidRPr="005E488C">
        <w:t>o</w:t>
      </w:r>
      <w:r w:rsidR="00951F56" w:rsidRPr="005E488C">
        <w:t xml:space="preserve"> protiutež velja omeniti še naš predlog </w:t>
      </w:r>
      <w:r w:rsidR="00802EB6" w:rsidRPr="005E488C">
        <w:t xml:space="preserve">v nadaljevanju tega dokumenta </w:t>
      </w:r>
      <w:r w:rsidR="00951F56" w:rsidRPr="005E488C">
        <w:t xml:space="preserve">za sprejetje nacionalne zakonske podlage za pridobitev, hrambo, </w:t>
      </w:r>
      <w:r w:rsidR="00951F56" w:rsidRPr="005E488C">
        <w:lastRenderedPageBreak/>
        <w:t>analizo in izmenjavo podatkov o potnikih, s klavzulo o časovni omejitvi (»</w:t>
      </w:r>
      <w:proofErr w:type="spellStart"/>
      <w:r w:rsidR="00951F56" w:rsidRPr="005E488C">
        <w:t>sunset</w:t>
      </w:r>
      <w:proofErr w:type="spellEnd"/>
      <w:r w:rsidR="00951F56" w:rsidRPr="005E488C">
        <w:t xml:space="preserve"> </w:t>
      </w:r>
      <w:proofErr w:type="spellStart"/>
      <w:r w:rsidR="00951F56" w:rsidRPr="005E488C">
        <w:t>clause</w:t>
      </w:r>
      <w:proofErr w:type="spellEnd"/>
      <w:r w:rsidR="00951F56" w:rsidRPr="005E488C">
        <w:t>«). To pomeni, da bi po preteku 5 - letnega obdobja zakonodaja prenehala veljati, razen v primeru, da bi se s poglobljeno analizo izkazalo, da gre za učinkovit pristop policije v boju zoper terorizem in druge hujše oblike kaznivih dejanj.</w:t>
      </w:r>
    </w:p>
    <w:p w:rsidR="00F16062" w:rsidRPr="005E488C" w:rsidRDefault="00F16062" w:rsidP="00F16062">
      <w:r w:rsidRPr="005E488C">
        <w:t xml:space="preserve">V </w:t>
      </w:r>
      <w:r w:rsidR="000F309C" w:rsidRPr="005E488C">
        <w:t xml:space="preserve">naslednjem podpoglavju </w:t>
      </w:r>
      <w:r w:rsidRPr="005E488C">
        <w:t>izpostavljamo še več ključnih značilnosti tega usmerjenega pristopa policije z uporabo podatkov o potnikih</w:t>
      </w:r>
      <w:r w:rsidR="00951F56" w:rsidRPr="005E488C">
        <w:t xml:space="preserve">, s katerimi smo uravnotežili </w:t>
      </w:r>
      <w:r w:rsidR="00802EB6" w:rsidRPr="005E488C">
        <w:t xml:space="preserve">neselektiven način zbiranja </w:t>
      </w:r>
      <w:r w:rsidR="008F046D" w:rsidRPr="005E488C">
        <w:t xml:space="preserve">in hrambe </w:t>
      </w:r>
      <w:r w:rsidR="00802EB6" w:rsidRPr="005E488C">
        <w:t>podatkov.</w:t>
      </w:r>
    </w:p>
    <w:p w:rsidR="006F31B6" w:rsidRPr="004E1044" w:rsidRDefault="00552539" w:rsidP="004E1044">
      <w:pPr>
        <w:pStyle w:val="Naslov3"/>
        <w:rPr>
          <w:szCs w:val="24"/>
        </w:rPr>
      </w:pPr>
      <w:bookmarkStart w:id="101" w:name="_Toc424295957"/>
      <w:r>
        <w:rPr>
          <w:szCs w:val="24"/>
        </w:rPr>
        <w:t>Proces o</w:t>
      </w:r>
      <w:r w:rsidR="004E1044">
        <w:rPr>
          <w:szCs w:val="24"/>
        </w:rPr>
        <w:t>bdelav</w:t>
      </w:r>
      <w:r>
        <w:rPr>
          <w:szCs w:val="24"/>
        </w:rPr>
        <w:t>e</w:t>
      </w:r>
      <w:r w:rsidR="004E1044">
        <w:rPr>
          <w:szCs w:val="24"/>
        </w:rPr>
        <w:t xml:space="preserve"> in uporab</w:t>
      </w:r>
      <w:r>
        <w:rPr>
          <w:szCs w:val="24"/>
        </w:rPr>
        <w:t>e</w:t>
      </w:r>
      <w:r w:rsidR="004E1044">
        <w:rPr>
          <w:szCs w:val="24"/>
        </w:rPr>
        <w:t xml:space="preserve"> </w:t>
      </w:r>
      <w:r w:rsidR="00243E00" w:rsidRPr="004E1044">
        <w:rPr>
          <w:szCs w:val="24"/>
        </w:rPr>
        <w:t>podatkov</w:t>
      </w:r>
      <w:bookmarkEnd w:id="101"/>
      <w:r w:rsidR="00243E00" w:rsidRPr="004E1044">
        <w:rPr>
          <w:szCs w:val="24"/>
        </w:rPr>
        <w:t xml:space="preserve"> </w:t>
      </w:r>
    </w:p>
    <w:p w:rsidR="002D6897" w:rsidRPr="002D6897" w:rsidRDefault="002D6897" w:rsidP="002E42A4">
      <w:pPr>
        <w:rPr>
          <w:b/>
        </w:rPr>
      </w:pPr>
      <w:r w:rsidRPr="002D6897">
        <w:rPr>
          <w:b/>
        </w:rPr>
        <w:t>Splošno</w:t>
      </w:r>
      <w:r>
        <w:rPr>
          <w:b/>
        </w:rPr>
        <w:t xml:space="preserve"> o usmerjenem pristopu policije</w:t>
      </w:r>
    </w:p>
    <w:p w:rsidR="00595765" w:rsidRDefault="00595765" w:rsidP="00595765">
      <w:pPr>
        <w:numPr>
          <w:ilvl w:val="0"/>
          <w:numId w:val="3"/>
        </w:numPr>
        <w:spacing w:line="240" w:lineRule="auto"/>
      </w:pPr>
      <w:r>
        <w:t xml:space="preserve">podatki PNR se bodo obdelovali le za ožji del populacije ljudi – za potnike v letalskem prometu, </w:t>
      </w:r>
    </w:p>
    <w:p w:rsidR="00F327E4" w:rsidRDefault="00F327E4" w:rsidP="00A66C67">
      <w:pPr>
        <w:numPr>
          <w:ilvl w:val="0"/>
          <w:numId w:val="3"/>
        </w:numPr>
        <w:spacing w:line="240" w:lineRule="auto"/>
      </w:pPr>
      <w:r w:rsidRPr="00F327E4">
        <w:t xml:space="preserve">pri avtomatski obdelavi podatkov PNR se bodo </w:t>
      </w:r>
      <w:r w:rsidR="003A5237">
        <w:t>prikazali</w:t>
      </w:r>
      <w:r w:rsidRPr="00F327E4">
        <w:t xml:space="preserve"> le podatki o potnikih (</w:t>
      </w:r>
      <w:r w:rsidR="003A5237">
        <w:t xml:space="preserve">t.i. </w:t>
      </w:r>
      <w:r w:rsidRPr="00F327E4">
        <w:t xml:space="preserve">zadetki), ki </w:t>
      </w:r>
      <w:r>
        <w:t>s</w:t>
      </w:r>
      <w:r w:rsidRPr="00F327E4">
        <w:t xml:space="preserve">e bodo ujemali z </w:t>
      </w:r>
      <w:proofErr w:type="spellStart"/>
      <w:r w:rsidRPr="00F327E4">
        <w:t>nediskriminatornimi</w:t>
      </w:r>
      <w:proofErr w:type="spellEnd"/>
      <w:r w:rsidRPr="00F327E4">
        <w:t xml:space="preserve"> in transparentnimi ocenjevalnimi merili in </w:t>
      </w:r>
      <w:r w:rsidR="003A5237">
        <w:t xml:space="preserve">zoper katere bodo razpisani </w:t>
      </w:r>
      <w:r w:rsidRPr="00F327E4">
        <w:t>ukrepi</w:t>
      </w:r>
      <w:r w:rsidR="003A5237">
        <w:t xml:space="preserve"> </w:t>
      </w:r>
      <w:r w:rsidRPr="00F327E4">
        <w:t xml:space="preserve">v ustreznih podatkovnih </w:t>
      </w:r>
      <w:r w:rsidR="003A5237">
        <w:t xml:space="preserve">policijskih </w:t>
      </w:r>
      <w:r w:rsidRPr="00F327E4">
        <w:t>zbirkah, ki so namenjena za preprečevanje, odkrivanje, preiskovanje in pregon hudih kaznivih dejanj,</w:t>
      </w:r>
      <w:r w:rsidR="003A5237">
        <w:t xml:space="preserve"> ali bodo zanje napisane </w:t>
      </w:r>
      <w:r w:rsidR="003A5237" w:rsidRPr="00C026FB">
        <w:t>operativne informacije,</w:t>
      </w:r>
      <w:r w:rsidR="003A5237">
        <w:t xml:space="preserve"> povezane z istovrstnimi kaznivimi dejanji.</w:t>
      </w:r>
    </w:p>
    <w:p w:rsidR="003A5237" w:rsidRDefault="003A5237" w:rsidP="003A5237">
      <w:pPr>
        <w:numPr>
          <w:ilvl w:val="0"/>
          <w:numId w:val="3"/>
        </w:numPr>
        <w:spacing w:line="240" w:lineRule="auto"/>
      </w:pPr>
      <w:r>
        <w:t>zagotovljena bo natančna sledljivost uporabe podatkov PNR za točno določen namen,</w:t>
      </w:r>
    </w:p>
    <w:p w:rsidR="003A5237" w:rsidRDefault="003A5237" w:rsidP="003A5237">
      <w:pPr>
        <w:numPr>
          <w:ilvl w:val="0"/>
          <w:numId w:val="3"/>
        </w:numPr>
        <w:spacing w:line="240" w:lineRule="auto"/>
      </w:pPr>
      <w:r>
        <w:t>obstaja konkretna selektivna povezava med podatki PNR in hudimi kaznivimi dejanji (potovalni modusi, ukrepi zoper osebe).</w:t>
      </w:r>
    </w:p>
    <w:p w:rsidR="004E1044" w:rsidRPr="004E1044" w:rsidRDefault="004E1044" w:rsidP="004E1044">
      <w:pPr>
        <w:rPr>
          <w:b/>
        </w:rPr>
      </w:pPr>
      <w:r>
        <w:rPr>
          <w:b/>
        </w:rPr>
        <w:t>Zbiranje</w:t>
      </w:r>
      <w:r w:rsidRPr="004E1044">
        <w:rPr>
          <w:b/>
        </w:rPr>
        <w:t xml:space="preserve"> </w:t>
      </w:r>
      <w:r w:rsidR="004C78B9">
        <w:rPr>
          <w:b/>
        </w:rPr>
        <w:t xml:space="preserve">in prenos </w:t>
      </w:r>
      <w:r w:rsidR="00DA7F2F">
        <w:rPr>
          <w:b/>
        </w:rPr>
        <w:t>p</w:t>
      </w:r>
      <w:r>
        <w:rPr>
          <w:b/>
        </w:rPr>
        <w:t>odatkov</w:t>
      </w:r>
    </w:p>
    <w:p w:rsidR="003D030C" w:rsidRDefault="00BC538B" w:rsidP="00A4198B">
      <w:pPr>
        <w:numPr>
          <w:ilvl w:val="0"/>
          <w:numId w:val="3"/>
        </w:numPr>
      </w:pPr>
      <w:r>
        <w:t xml:space="preserve">zbiranje </w:t>
      </w:r>
      <w:r w:rsidR="004E1044">
        <w:t>podatk</w:t>
      </w:r>
      <w:r>
        <w:t>ov</w:t>
      </w:r>
      <w:r w:rsidR="003D030C">
        <w:t xml:space="preserve"> PNR </w:t>
      </w:r>
      <w:r>
        <w:t xml:space="preserve">se bo izvajalo </w:t>
      </w:r>
      <w:r w:rsidR="003D030C">
        <w:t xml:space="preserve">za </w:t>
      </w:r>
      <w:r w:rsidR="003D030C" w:rsidRPr="00826A10">
        <w:t xml:space="preserve">mednarodne komercialne lete </w:t>
      </w:r>
      <w:r w:rsidR="003D030C">
        <w:t xml:space="preserve">iz tretjih držav na </w:t>
      </w:r>
      <w:r w:rsidR="004E1044">
        <w:t xml:space="preserve">ali preko </w:t>
      </w:r>
      <w:r w:rsidR="003D030C">
        <w:t>o</w:t>
      </w:r>
      <w:r w:rsidR="004E1044">
        <w:t xml:space="preserve">zemlja Slovenije oziroma </w:t>
      </w:r>
      <w:r w:rsidR="003D030C">
        <w:t>obratno</w:t>
      </w:r>
      <w:r w:rsidR="002B616D">
        <w:t xml:space="preserve">, </w:t>
      </w:r>
      <w:r w:rsidR="004E1044">
        <w:t xml:space="preserve">za </w:t>
      </w:r>
      <w:r w:rsidR="002B616D">
        <w:t>čarterske polete</w:t>
      </w:r>
      <w:r w:rsidR="003D030C">
        <w:t xml:space="preserve"> ter za lete znotraj EU</w:t>
      </w:r>
      <w:r w:rsidR="00DA7F2F">
        <w:t>,</w:t>
      </w:r>
    </w:p>
    <w:p w:rsidR="00EE239A" w:rsidRDefault="00DA7F2F" w:rsidP="00A4198B">
      <w:pPr>
        <w:numPr>
          <w:ilvl w:val="0"/>
          <w:numId w:val="3"/>
        </w:numPr>
      </w:pPr>
      <w:r>
        <w:t>zbiranje podatkov se bo izvajalo od letalskih prevoznikov, ki svojo prevozno dejavnost opravljajo na ali preko ozemlja R Slovenije,</w:t>
      </w:r>
    </w:p>
    <w:p w:rsidR="00DA7F2F" w:rsidRDefault="00DA7F2F" w:rsidP="00DA7F2F">
      <w:pPr>
        <w:numPr>
          <w:ilvl w:val="0"/>
          <w:numId w:val="3"/>
        </w:numPr>
      </w:pPr>
      <w:r>
        <w:t xml:space="preserve">prenos podatkov iz sistema letalskega prevoznika do SI specializirane enote za </w:t>
      </w:r>
      <w:r w:rsidR="00290FEC">
        <w:t>informacije</w:t>
      </w:r>
      <w:r>
        <w:t xml:space="preserve"> o potnikih bo potekala po metodi »</w:t>
      </w:r>
      <w:proofErr w:type="spellStart"/>
      <w:r w:rsidRPr="000F2A1D">
        <w:t>push</w:t>
      </w:r>
      <w:proofErr w:type="spellEnd"/>
      <w:r>
        <w:rPr>
          <w:rStyle w:val="Sprotnaopomba-sklic"/>
        </w:rPr>
        <w:footnoteReference w:id="43"/>
      </w:r>
      <w:r>
        <w:t>«</w:t>
      </w:r>
      <w:r w:rsidRPr="000F2A1D">
        <w:t>, v skladu s katero letalski</w:t>
      </w:r>
      <w:r>
        <w:t xml:space="preserve"> </w:t>
      </w:r>
      <w:r w:rsidRPr="000F2A1D">
        <w:t xml:space="preserve">prevozniki </w:t>
      </w:r>
      <w:r>
        <w:t>pošljejo</w:t>
      </w:r>
      <w:r w:rsidRPr="000F2A1D">
        <w:t xml:space="preserve"> zahtevane podatke PNR</w:t>
      </w:r>
      <w:r>
        <w:t xml:space="preserve"> </w:t>
      </w:r>
      <w:r w:rsidRPr="000F2A1D">
        <w:t xml:space="preserve">in tako lahko </w:t>
      </w:r>
      <w:r>
        <w:t xml:space="preserve">tudi sami </w:t>
      </w:r>
      <w:r w:rsidRPr="000F2A1D">
        <w:t>ohranijo nadzor nad tem, katere podatke zagotavljajo</w:t>
      </w:r>
      <w:r>
        <w:t>,</w:t>
      </w:r>
    </w:p>
    <w:p w:rsidR="00DA7F2F" w:rsidRDefault="00DA7F2F" w:rsidP="00DA7F2F">
      <w:pPr>
        <w:numPr>
          <w:ilvl w:val="0"/>
          <w:numId w:val="3"/>
        </w:numPr>
      </w:pPr>
      <w:r>
        <w:t xml:space="preserve">za konkreten let se bodo podatki PNR pošiljali dvakrat, in sicer </w:t>
      </w:r>
      <w:r w:rsidRPr="006E4D33">
        <w:t>24 ur pred načrtovanim odhodom leta</w:t>
      </w:r>
      <w:r>
        <w:t xml:space="preserve"> in </w:t>
      </w:r>
      <w:r w:rsidRPr="006E4D33">
        <w:t>neposredno po z</w:t>
      </w:r>
      <w:r w:rsidR="00B9676D">
        <w:t>aprtju leta, to je takrat, ko</w:t>
      </w:r>
      <w:r w:rsidRPr="006E4D33">
        <w:t xml:space="preserve"> se potniki vkrca</w:t>
      </w:r>
      <w:r w:rsidR="00B9676D">
        <w:t>jo</w:t>
      </w:r>
      <w:r w:rsidRPr="006E4D33">
        <w:t xml:space="preserve"> na letalo v</w:t>
      </w:r>
      <w:r>
        <w:t xml:space="preserve"> </w:t>
      </w:r>
      <w:r w:rsidRPr="006E4D33">
        <w:t>pripravi na odhod in se nadaljnj</w:t>
      </w:r>
      <w:r>
        <w:t>i potniki ne morejo več vkrcati.</w:t>
      </w:r>
    </w:p>
    <w:p w:rsidR="000F309C" w:rsidRDefault="000F309C" w:rsidP="00826A10">
      <w:pPr>
        <w:rPr>
          <w:b/>
        </w:rPr>
      </w:pPr>
    </w:p>
    <w:p w:rsidR="000F309C" w:rsidRDefault="000F309C" w:rsidP="00826A10">
      <w:pPr>
        <w:rPr>
          <w:b/>
        </w:rPr>
      </w:pPr>
    </w:p>
    <w:p w:rsidR="00A65018" w:rsidRPr="004F5307" w:rsidRDefault="00A65018" w:rsidP="00826A10">
      <w:pPr>
        <w:rPr>
          <w:b/>
        </w:rPr>
      </w:pPr>
      <w:r w:rsidRPr="004F5307">
        <w:rPr>
          <w:b/>
        </w:rPr>
        <w:lastRenderedPageBreak/>
        <w:t>Predmet obdelave</w:t>
      </w:r>
      <w:r w:rsidR="006F31B6" w:rsidRPr="004F5307">
        <w:rPr>
          <w:b/>
        </w:rPr>
        <w:t>:</w:t>
      </w:r>
    </w:p>
    <w:p w:rsidR="006F31B6" w:rsidRPr="008C35DB" w:rsidRDefault="006F31B6" w:rsidP="00A4198B">
      <w:pPr>
        <w:numPr>
          <w:ilvl w:val="0"/>
          <w:numId w:val="3"/>
        </w:numPr>
      </w:pPr>
      <w:r>
        <w:t>bodo</w:t>
      </w:r>
      <w:r w:rsidRPr="006F31B6">
        <w:t xml:space="preserve"> </w:t>
      </w:r>
      <w:r>
        <w:t>p</w:t>
      </w:r>
      <w:r w:rsidRPr="006F31B6">
        <w:rPr>
          <w:bCs/>
        </w:rPr>
        <w:t>odatki iz evidenc podatkov o potnikih, kot jih zbirajo letalski prevozniki</w:t>
      </w:r>
      <w:r>
        <w:rPr>
          <w:bCs/>
        </w:rPr>
        <w:t xml:space="preserve"> v </w:t>
      </w:r>
      <w:r w:rsidR="004B5DEF">
        <w:rPr>
          <w:bCs/>
        </w:rPr>
        <w:t xml:space="preserve">sistemu rezervacij letalskih kart in sistemu vzletne kontrole, in sicer v </w:t>
      </w:r>
      <w:r>
        <w:rPr>
          <w:bCs/>
        </w:rPr>
        <w:t xml:space="preserve">mednarodno priznanem </w:t>
      </w:r>
      <w:proofErr w:type="spellStart"/>
      <w:r>
        <w:rPr>
          <w:bCs/>
        </w:rPr>
        <w:t>PNR.GOV</w:t>
      </w:r>
      <w:r w:rsidR="008C35DB">
        <w:rPr>
          <w:bCs/>
        </w:rPr>
        <w:t>.XML</w:t>
      </w:r>
      <w:proofErr w:type="spellEnd"/>
      <w:r>
        <w:rPr>
          <w:bCs/>
        </w:rPr>
        <w:t xml:space="preserve"> </w:t>
      </w:r>
      <w:r w:rsidR="004B5DEF">
        <w:rPr>
          <w:bCs/>
        </w:rPr>
        <w:t xml:space="preserve">in </w:t>
      </w:r>
      <w:proofErr w:type="spellStart"/>
      <w:r w:rsidR="008C35DB">
        <w:rPr>
          <w:bCs/>
        </w:rPr>
        <w:t>Edifact</w:t>
      </w:r>
      <w:proofErr w:type="spellEnd"/>
      <w:r w:rsidR="008C35DB">
        <w:rPr>
          <w:bCs/>
        </w:rPr>
        <w:t xml:space="preserve"> </w:t>
      </w:r>
      <w:r w:rsidR="004B5DEF" w:rsidRPr="00482D5D">
        <w:rPr>
          <w:bCs/>
        </w:rPr>
        <w:t>PAXL</w:t>
      </w:r>
      <w:r w:rsidR="00482D5D" w:rsidRPr="00482D5D">
        <w:rPr>
          <w:bCs/>
        </w:rPr>
        <w:t>S</w:t>
      </w:r>
      <w:r w:rsidR="004B5DEF" w:rsidRPr="00482D5D">
        <w:rPr>
          <w:bCs/>
        </w:rPr>
        <w:t>T</w:t>
      </w:r>
      <w:r w:rsidR="004B5DEF">
        <w:rPr>
          <w:bCs/>
        </w:rPr>
        <w:t xml:space="preserve"> </w:t>
      </w:r>
      <w:r>
        <w:rPr>
          <w:bCs/>
        </w:rPr>
        <w:t>formatu</w:t>
      </w:r>
      <w:r w:rsidR="00E7348B">
        <w:rPr>
          <w:bCs/>
        </w:rPr>
        <w:t>,</w:t>
      </w:r>
    </w:p>
    <w:p w:rsidR="008C35DB" w:rsidRPr="005E488C" w:rsidRDefault="008C35DB" w:rsidP="008C35DB">
      <w:pPr>
        <w:numPr>
          <w:ilvl w:val="0"/>
          <w:numId w:val="3"/>
        </w:numPr>
      </w:pPr>
      <w:r w:rsidRPr="005E488C">
        <w:t>posredovanje teh podatkov bo izvedeno po metodi »</w:t>
      </w:r>
      <w:proofErr w:type="spellStart"/>
      <w:r w:rsidRPr="005E488C">
        <w:t>push</w:t>
      </w:r>
      <w:proofErr w:type="spellEnd"/>
      <w:r w:rsidRPr="005E488C">
        <w:t>«, in sicer bo potekalo po HTTPS protokolu, kot nadomestek temu pa bo za letalske prevoznike na voljo tudi MQ protokol,</w:t>
      </w:r>
    </w:p>
    <w:p w:rsidR="00E7348B" w:rsidRPr="00E7348B" w:rsidRDefault="00E7348B" w:rsidP="00E7348B">
      <w:pPr>
        <w:numPr>
          <w:ilvl w:val="0"/>
          <w:numId w:val="3"/>
        </w:numPr>
      </w:pPr>
      <w:r>
        <w:rPr>
          <w:bCs/>
        </w:rPr>
        <w:t xml:space="preserve">nabor podatkov PNR bo omejen le na manj občutljive podatke, izključujoč podatke, povezane z </w:t>
      </w:r>
      <w:r w:rsidRPr="00E7348B">
        <w:rPr>
          <w:bCs/>
        </w:rPr>
        <w:t>zdravstvenim stanjem in prehrano</w:t>
      </w:r>
      <w:r>
        <w:rPr>
          <w:bCs/>
        </w:rPr>
        <w:t xml:space="preserve"> </w:t>
      </w:r>
    </w:p>
    <w:p w:rsidR="00C41218" w:rsidRPr="004F5307" w:rsidRDefault="004B5DEF" w:rsidP="00C41218">
      <w:pPr>
        <w:rPr>
          <w:b/>
        </w:rPr>
      </w:pPr>
      <w:r>
        <w:rPr>
          <w:b/>
        </w:rPr>
        <w:t>Specializirana</w:t>
      </w:r>
      <w:r w:rsidR="00C41218" w:rsidRPr="004F5307">
        <w:rPr>
          <w:b/>
        </w:rPr>
        <w:t xml:space="preserve"> policijsk</w:t>
      </w:r>
      <w:r w:rsidR="00C41218">
        <w:rPr>
          <w:b/>
        </w:rPr>
        <w:t>a</w:t>
      </w:r>
      <w:r w:rsidR="00C41218" w:rsidRPr="004F5307">
        <w:rPr>
          <w:b/>
        </w:rPr>
        <w:t xml:space="preserve"> enota za </w:t>
      </w:r>
      <w:r>
        <w:rPr>
          <w:b/>
        </w:rPr>
        <w:t xml:space="preserve">zbiranje in </w:t>
      </w:r>
      <w:r w:rsidR="00C41218" w:rsidRPr="004F5307">
        <w:rPr>
          <w:b/>
        </w:rPr>
        <w:t>obdelavo podatkov</w:t>
      </w:r>
    </w:p>
    <w:p w:rsidR="00C41218" w:rsidRDefault="00DA7F2F" w:rsidP="00A4198B">
      <w:pPr>
        <w:numPr>
          <w:ilvl w:val="0"/>
          <w:numId w:val="3"/>
        </w:numPr>
      </w:pPr>
      <w:r>
        <w:t xml:space="preserve">pristojna </w:t>
      </w:r>
      <w:r w:rsidR="004B5DEF">
        <w:t xml:space="preserve">policijska </w:t>
      </w:r>
      <w:r w:rsidR="00765E19">
        <w:t xml:space="preserve">enota </w:t>
      </w:r>
      <w:r w:rsidR="00C41218">
        <w:t xml:space="preserve">bo Oddelek za ocenjevanje varnostnih tveganj v Centru za kriminalistično obveščevalno dejavnost v Upravi kriminalistične policije na Generalni policijski upravi, ki bo deloval kot specializirana nacionalna </w:t>
      </w:r>
      <w:r w:rsidR="004B5DEF">
        <w:t xml:space="preserve">SI </w:t>
      </w:r>
      <w:r w:rsidR="00C41218">
        <w:t>enota za informacije o potnikih,</w:t>
      </w:r>
    </w:p>
    <w:p w:rsidR="00C41218" w:rsidRDefault="00C41218" w:rsidP="00A4198B">
      <w:pPr>
        <w:numPr>
          <w:ilvl w:val="0"/>
          <w:numId w:val="3"/>
        </w:numPr>
      </w:pPr>
      <w:r>
        <w:t>pristojn</w:t>
      </w:r>
      <w:r w:rsidR="00DA7F2F">
        <w:t xml:space="preserve">ost te enote bo </w:t>
      </w:r>
      <w:r w:rsidRPr="00243E00">
        <w:t>pridobivanj</w:t>
      </w:r>
      <w:r>
        <w:t>e</w:t>
      </w:r>
      <w:r w:rsidRPr="00243E00">
        <w:t xml:space="preserve">, </w:t>
      </w:r>
      <w:r w:rsidR="00DA7F2F" w:rsidRPr="00243E00">
        <w:t>hramb</w:t>
      </w:r>
      <w:r w:rsidR="00DA7F2F">
        <w:t>a,</w:t>
      </w:r>
      <w:r w:rsidR="00DA7F2F" w:rsidRPr="00243E00">
        <w:t xml:space="preserve"> </w:t>
      </w:r>
      <w:r w:rsidR="00DA7F2F">
        <w:t xml:space="preserve">analiza </w:t>
      </w:r>
      <w:r w:rsidRPr="00243E00">
        <w:t xml:space="preserve">in </w:t>
      </w:r>
      <w:r>
        <w:t>posredovanje</w:t>
      </w:r>
      <w:r w:rsidRPr="00243E00">
        <w:t xml:space="preserve"> </w:t>
      </w:r>
      <w:r>
        <w:t>teh podatkov a</w:t>
      </w:r>
      <w:r w:rsidRPr="00896B43">
        <w:t xml:space="preserve">li rezultatov njihove </w:t>
      </w:r>
      <w:r>
        <w:t xml:space="preserve">analize </w:t>
      </w:r>
      <w:r w:rsidRPr="00896B43">
        <w:t xml:space="preserve">pristojnim </w:t>
      </w:r>
      <w:r>
        <w:t>subjektom.</w:t>
      </w:r>
      <w:r w:rsidRPr="00896B43">
        <w:t> </w:t>
      </w:r>
    </w:p>
    <w:p w:rsidR="006E4D33" w:rsidRPr="004F5307" w:rsidRDefault="006E4D33" w:rsidP="005A00F2">
      <w:pPr>
        <w:rPr>
          <w:b/>
        </w:rPr>
      </w:pPr>
      <w:r w:rsidRPr="004F5307">
        <w:rPr>
          <w:b/>
        </w:rPr>
        <w:t>Pristojni organi za prejem podatkov</w:t>
      </w:r>
    </w:p>
    <w:p w:rsidR="004F5307" w:rsidRDefault="004C78B9" w:rsidP="00214CFC">
      <w:pPr>
        <w:numPr>
          <w:ilvl w:val="0"/>
          <w:numId w:val="3"/>
        </w:numPr>
      </w:pPr>
      <w:r>
        <w:t xml:space="preserve">SI enota za informacije o potnikih bo podatke PNR v skladu s sprejeto zakonodajo posredovala le </w:t>
      </w:r>
      <w:r w:rsidR="00AB2C8D">
        <w:t xml:space="preserve">vnaprej določenim </w:t>
      </w:r>
      <w:r>
        <w:t xml:space="preserve">upravičencem. Med te pristojne subjekte bodo spadali </w:t>
      </w:r>
      <w:r w:rsidR="004F5307">
        <w:t>varnostno obveščevalni subjekti</w:t>
      </w:r>
      <w:r w:rsidR="004F5307" w:rsidRPr="00EE239A">
        <w:t xml:space="preserve">, </w:t>
      </w:r>
      <w:r w:rsidR="00393389">
        <w:t xml:space="preserve">ki imajo pooblastila na področju </w:t>
      </w:r>
      <w:r w:rsidR="004F5307" w:rsidRPr="00EE239A">
        <w:t>preprečevanj</w:t>
      </w:r>
      <w:r w:rsidR="00393389">
        <w:t>a</w:t>
      </w:r>
      <w:r w:rsidR="004F5307" w:rsidRPr="00EE239A">
        <w:t>, odkrivanj</w:t>
      </w:r>
      <w:r w:rsidR="00393389">
        <w:t>a</w:t>
      </w:r>
      <w:r w:rsidR="004F5307" w:rsidRPr="00EE239A">
        <w:t>,</w:t>
      </w:r>
      <w:r w:rsidR="004F5307">
        <w:t xml:space="preserve"> </w:t>
      </w:r>
      <w:r w:rsidR="004F5307" w:rsidRPr="00EE239A">
        <w:t>preiskovanj</w:t>
      </w:r>
      <w:r w:rsidR="00393389">
        <w:t>a</w:t>
      </w:r>
      <w:r w:rsidR="004F5307" w:rsidRPr="00EE239A">
        <w:t xml:space="preserve"> ali pregon</w:t>
      </w:r>
      <w:r w:rsidR="00393389">
        <w:t>a</w:t>
      </w:r>
      <w:r w:rsidR="004F5307" w:rsidRPr="00EE239A">
        <w:t xml:space="preserve"> teroris</w:t>
      </w:r>
      <w:r w:rsidR="004F5307">
        <w:t>tičnih in hudih kaznivih dejanj in sicer:</w:t>
      </w:r>
    </w:p>
    <w:p w:rsidR="00FE50F4" w:rsidRDefault="00FE50F4" w:rsidP="00214CFC">
      <w:pPr>
        <w:numPr>
          <w:ilvl w:val="1"/>
          <w:numId w:val="3"/>
        </w:numPr>
      </w:pPr>
      <w:r>
        <w:t>organizacijske enote oziroma notranje organizacijske enote policije, ki izvajajo naloge preprečevanja, odkrivanja in preiskovanja terorističnih in drugih hujših kaznivih dej</w:t>
      </w:r>
      <w:r w:rsidR="00896B43">
        <w:t>a</w:t>
      </w:r>
      <w:r>
        <w:t xml:space="preserve">nj, </w:t>
      </w:r>
    </w:p>
    <w:p w:rsidR="00FE50F4" w:rsidRDefault="00FE50F4" w:rsidP="00214CFC">
      <w:pPr>
        <w:numPr>
          <w:ilvl w:val="1"/>
          <w:numId w:val="3"/>
        </w:numPr>
      </w:pPr>
      <w:r>
        <w:t>državni organi odkrivanja in kazenskega pregona, ki so pristojni za odkrivanje in pregon tovrstnih kaznivih dejanj</w:t>
      </w:r>
      <w:r w:rsidR="001A13C2">
        <w:t>,</w:t>
      </w:r>
    </w:p>
    <w:p w:rsidR="00FE50F4" w:rsidRDefault="00FE50F4" w:rsidP="00214CFC">
      <w:pPr>
        <w:numPr>
          <w:ilvl w:val="1"/>
          <w:numId w:val="3"/>
        </w:numPr>
      </w:pPr>
      <w:r>
        <w:t>varnostno obveščevalne službe v okviru odkrivanja terorističnih in hudih kaznivih dejanj</w:t>
      </w:r>
      <w:r w:rsidR="001A13C2">
        <w:t>,</w:t>
      </w:r>
    </w:p>
    <w:p w:rsidR="00FE50F4" w:rsidRDefault="00FE50F4" w:rsidP="00214CFC">
      <w:pPr>
        <w:numPr>
          <w:ilvl w:val="1"/>
          <w:numId w:val="3"/>
        </w:numPr>
      </w:pPr>
      <w:r>
        <w:t xml:space="preserve">specializirane enote za informacije o potnikih </w:t>
      </w:r>
      <w:r w:rsidR="004C78B9">
        <w:t xml:space="preserve">(PIU) </w:t>
      </w:r>
      <w:r>
        <w:t>v drugih državah članicah</w:t>
      </w:r>
      <w:r w:rsidR="001A13C2">
        <w:t>,</w:t>
      </w:r>
    </w:p>
    <w:p w:rsidR="004F5307" w:rsidRDefault="004F5307" w:rsidP="00214CFC">
      <w:pPr>
        <w:numPr>
          <w:ilvl w:val="1"/>
          <w:numId w:val="3"/>
        </w:numPr>
      </w:pPr>
      <w:r>
        <w:t>evropsk</w:t>
      </w:r>
      <w:r w:rsidR="00742932">
        <w:t>e</w:t>
      </w:r>
      <w:r>
        <w:t xml:space="preserve"> agencij</w:t>
      </w:r>
      <w:r w:rsidR="00742932">
        <w:t>e</w:t>
      </w:r>
      <w:r>
        <w:t>, mednarod</w:t>
      </w:r>
      <w:r w:rsidR="00406284">
        <w:t>ne organizacije, katerih članica</w:t>
      </w:r>
      <w:r>
        <w:t xml:space="preserve"> je R Slovenija in drugi tuji varnostni organi, ki so pristojni za kazenski pregon storilcev tovrstnih kaznivih dejanj</w:t>
      </w:r>
      <w:r w:rsidR="001A13C2">
        <w:t>.</w:t>
      </w:r>
    </w:p>
    <w:p w:rsidR="00D51A58" w:rsidRDefault="00D51A58" w:rsidP="00D51A58">
      <w:pPr>
        <w:numPr>
          <w:ilvl w:val="0"/>
          <w:numId w:val="3"/>
        </w:numPr>
      </w:pPr>
      <w:r>
        <w:t>podatkov PNR se ne bo posredovalo pravnim osebam zasebnega prava, tako v državah članicah, kot tudi ne v tretjih državah.</w:t>
      </w:r>
    </w:p>
    <w:p w:rsidR="000F309C" w:rsidRDefault="000F309C" w:rsidP="00D51A58">
      <w:pPr>
        <w:ind w:left="360"/>
        <w:rPr>
          <w:b/>
        </w:rPr>
      </w:pPr>
    </w:p>
    <w:p w:rsidR="000F309C" w:rsidRDefault="000F309C" w:rsidP="00D51A58">
      <w:pPr>
        <w:ind w:left="360"/>
        <w:rPr>
          <w:b/>
        </w:rPr>
      </w:pPr>
    </w:p>
    <w:p w:rsidR="00D51A58" w:rsidRPr="008B71D8" w:rsidRDefault="00D51A58" w:rsidP="00D51A58">
      <w:pPr>
        <w:ind w:left="360"/>
        <w:rPr>
          <w:b/>
        </w:rPr>
      </w:pPr>
      <w:r>
        <w:rPr>
          <w:b/>
        </w:rPr>
        <w:lastRenderedPageBreak/>
        <w:t xml:space="preserve">Posredovanje podatkov drugim organom </w:t>
      </w:r>
    </w:p>
    <w:p w:rsidR="00D51A58" w:rsidRDefault="00D51A58" w:rsidP="00D51A58">
      <w:pPr>
        <w:numPr>
          <w:ilvl w:val="0"/>
          <w:numId w:val="3"/>
        </w:numPr>
      </w:pPr>
      <w:r>
        <w:t xml:space="preserve">SI enota za informacije o potnikih bo za osebe, za katere se na podlagi ocene ugotovi, da bi lahko sodelovale pri terorističnem in hudem kaznivem dejanju, poslala podatke PNR ali rezultate njihove obdelave pristojnemu nacionalnemu organu za ukrepanje ali enotam za informacije o potnikih drugih (PIU) v drugih državah članicah, če meni, da je takšen prenos potreben zaradi preprečevanja, odkrivanja, preiskovanja ali pregona takšnih kaznivih dejanj, </w:t>
      </w:r>
    </w:p>
    <w:p w:rsidR="00D51A58" w:rsidRDefault="00D51A58" w:rsidP="00D51A58">
      <w:pPr>
        <w:numPr>
          <w:ilvl w:val="0"/>
          <w:numId w:val="3"/>
        </w:numPr>
      </w:pPr>
      <w:r>
        <w:t xml:space="preserve">za odzivanje v vsakem posameznem primeru bo SI enota za informacije o potnikih na ustrezno obrazloženo pisno zaprosilo upravičencem posredovala le tiste nujno potrebne podatkovne elemente PNR ali rezultate njihove analize </w:t>
      </w:r>
      <w:r w:rsidR="002F7995">
        <w:t>v pos</w:t>
      </w:r>
      <w:r w:rsidR="0023793F">
        <w:t xml:space="preserve">ameznih utemeljenih </w:t>
      </w:r>
      <w:r>
        <w:t xml:space="preserve">primerih zaradi preprečevanja, odkrivanja, preiskovanja in pregona </w:t>
      </w:r>
      <w:r w:rsidR="002F7995">
        <w:t xml:space="preserve">konkretnega </w:t>
      </w:r>
      <w:r>
        <w:t>terorističn</w:t>
      </w:r>
      <w:r w:rsidR="002F7995">
        <w:t>ega</w:t>
      </w:r>
      <w:r>
        <w:t xml:space="preserve"> ali hud</w:t>
      </w:r>
      <w:r w:rsidR="002F7995">
        <w:t xml:space="preserve">ega </w:t>
      </w:r>
      <w:r>
        <w:t>kazniv</w:t>
      </w:r>
      <w:r w:rsidR="002F7995">
        <w:t>ega</w:t>
      </w:r>
      <w:r>
        <w:t xml:space="preserve"> dejanj</w:t>
      </w:r>
      <w:r w:rsidR="002F7995">
        <w:t xml:space="preserve">a, </w:t>
      </w:r>
    </w:p>
    <w:p w:rsidR="00D51A58" w:rsidRDefault="00D51A58" w:rsidP="00D51A58">
      <w:pPr>
        <w:numPr>
          <w:ilvl w:val="0"/>
          <w:numId w:val="3"/>
        </w:numPr>
      </w:pPr>
      <w:r>
        <w:t>tretjim državam se bo</w:t>
      </w:r>
      <w:r w:rsidR="002F7995">
        <w:t xml:space="preserve">do </w:t>
      </w:r>
      <w:r>
        <w:t>podatk</w:t>
      </w:r>
      <w:r w:rsidR="002F7995">
        <w:t>i</w:t>
      </w:r>
      <w:r>
        <w:t xml:space="preserve"> PNR lahko pošiljal</w:t>
      </w:r>
      <w:r w:rsidR="002F7995">
        <w:t>i</w:t>
      </w:r>
      <w:r>
        <w:t xml:space="preserve"> </w:t>
      </w:r>
      <w:r w:rsidR="0023793F">
        <w:t xml:space="preserve">v posameznih utemeljenih primerih </w:t>
      </w:r>
      <w:r>
        <w:t>le, če bodo izpolnjeni vsaj takšni standardi glede varstva osebnih podatkov, kot so določeni s slovensko nacionalno zakonodajo</w:t>
      </w:r>
      <w:r w:rsidR="002F7995">
        <w:t xml:space="preserve">. Tovrstno sodelovanje se bo urejalo v okviru posamičnih sporazumov oziroma dogovorov, </w:t>
      </w:r>
    </w:p>
    <w:p w:rsidR="00BF3A49" w:rsidRPr="00006AA2" w:rsidRDefault="00BF3A49" w:rsidP="00BF3A49">
      <w:pPr>
        <w:rPr>
          <w:b/>
        </w:rPr>
      </w:pPr>
      <w:r w:rsidRPr="003D030C">
        <w:rPr>
          <w:b/>
        </w:rPr>
        <w:t>Namen obdelave podatkov:</w:t>
      </w:r>
    </w:p>
    <w:p w:rsidR="00D25461" w:rsidRDefault="004C78B9" w:rsidP="004A5569">
      <w:pPr>
        <w:numPr>
          <w:ilvl w:val="0"/>
          <w:numId w:val="3"/>
        </w:numPr>
      </w:pPr>
      <w:r>
        <w:t xml:space="preserve">obdelava podatkov bo omejena na </w:t>
      </w:r>
      <w:r w:rsidR="00BF3A49" w:rsidRPr="00826A10">
        <w:t>preprečevanja, odkrivanj</w:t>
      </w:r>
      <w:r w:rsidR="00BF3A49">
        <w:t>e</w:t>
      </w:r>
      <w:r w:rsidR="00BF3A49" w:rsidRPr="00826A10">
        <w:t>, preiskovanj</w:t>
      </w:r>
      <w:r w:rsidR="00BF3A49">
        <w:t>e</w:t>
      </w:r>
      <w:r w:rsidR="00BF3A49" w:rsidRPr="00826A10">
        <w:t xml:space="preserve"> </w:t>
      </w:r>
      <w:r w:rsidR="00BF3A49">
        <w:t xml:space="preserve">ali </w:t>
      </w:r>
      <w:r w:rsidR="00BF3A49" w:rsidRPr="00826A10">
        <w:t xml:space="preserve">pregon terorističnih in </w:t>
      </w:r>
      <w:r w:rsidR="00BF3A49">
        <w:t xml:space="preserve">drugih </w:t>
      </w:r>
      <w:r w:rsidR="00BF3A49" w:rsidRPr="00826A10">
        <w:t>hudih kaznivih dejanj</w:t>
      </w:r>
      <w:r w:rsidR="00BF3A49">
        <w:t>,</w:t>
      </w:r>
      <w:r w:rsidR="00BF3A49" w:rsidRPr="0095186B">
        <w:t xml:space="preserve"> </w:t>
      </w:r>
      <w:r w:rsidR="00BF3A49">
        <w:t>k</w:t>
      </w:r>
      <w:r>
        <w:t>i</w:t>
      </w:r>
      <w:r w:rsidR="00BF3A49">
        <w:t xml:space="preserve"> </w:t>
      </w:r>
      <w:r w:rsidR="00BF3A49" w:rsidRPr="00826A10">
        <w:t xml:space="preserve">so opredeljena </w:t>
      </w:r>
      <w:r w:rsidR="00BF3A49">
        <w:t xml:space="preserve">v </w:t>
      </w:r>
      <w:r w:rsidR="00BF3A49" w:rsidRPr="00006AA2">
        <w:t xml:space="preserve">Okvirnem sklepu </w:t>
      </w:r>
      <w:r w:rsidR="00884253">
        <w:t>S</w:t>
      </w:r>
      <w:r w:rsidR="00BF3A49" w:rsidRPr="00006AA2">
        <w:t xml:space="preserve">veta </w:t>
      </w:r>
      <w:r w:rsidR="00884253" w:rsidRPr="00006AA2">
        <w:t xml:space="preserve">2002/475/PNZ </w:t>
      </w:r>
      <w:r w:rsidR="00BF3A49" w:rsidRPr="00006AA2">
        <w:t>z dne 13. junija 2002 o boju proti terorizmu in v Okvirnem sklepu sveta 2008/919/PNZ z dne 28. novembra 2008 o spremembi Okvirnega sklepa 2002</w:t>
      </w:r>
      <w:r w:rsidR="00BF3A49">
        <w:t xml:space="preserve">/475/PNZ o boju proti terorizmu, </w:t>
      </w:r>
      <w:r w:rsidR="00D25461">
        <w:t xml:space="preserve">ter v </w:t>
      </w:r>
      <w:r w:rsidR="00BF3A49" w:rsidRPr="00006AA2">
        <w:t xml:space="preserve">Okvirnem sklepu Sveta </w:t>
      </w:r>
      <w:r w:rsidR="00884253" w:rsidRPr="00006AA2">
        <w:t xml:space="preserve">2002/584/PNZ </w:t>
      </w:r>
      <w:r w:rsidR="00BF3A49" w:rsidRPr="00006AA2">
        <w:t xml:space="preserve">z dne 13. </w:t>
      </w:r>
      <w:r w:rsidR="00D25461">
        <w:t>6.</w:t>
      </w:r>
      <w:r w:rsidR="00BF3A49" w:rsidRPr="00006AA2">
        <w:t xml:space="preserve"> 2002 o evropskem nalogu za prijetje in postopkih predaje med državami članicami</w:t>
      </w:r>
      <w:r w:rsidR="00D25461">
        <w:t xml:space="preserve">, spremenjen z Okvirnim sklepom Sveta 2009/299/PNZ, z dne 26. 2. 2009, </w:t>
      </w:r>
    </w:p>
    <w:p w:rsidR="00BF3A49" w:rsidRPr="007B7F8A" w:rsidRDefault="004C78B9" w:rsidP="00A4198B">
      <w:pPr>
        <w:numPr>
          <w:ilvl w:val="0"/>
          <w:numId w:val="3"/>
        </w:numPr>
        <w:rPr>
          <w:b/>
        </w:rPr>
      </w:pPr>
      <w:r>
        <w:t xml:space="preserve">za </w:t>
      </w:r>
      <w:r w:rsidR="00BF3A49">
        <w:t>odkritje in prijetje</w:t>
      </w:r>
      <w:r w:rsidR="00BF3A49" w:rsidRPr="00A65018">
        <w:t xml:space="preserve"> storilc</w:t>
      </w:r>
      <w:r w:rsidR="00BF3A49">
        <w:t>ev</w:t>
      </w:r>
      <w:r w:rsidR="00BF3A49" w:rsidRPr="00A65018">
        <w:t xml:space="preserve"> </w:t>
      </w:r>
      <w:r w:rsidR="00BF3A49">
        <w:t xml:space="preserve">in sostorilcev navedenih </w:t>
      </w:r>
      <w:r>
        <w:t>kaznivih dejanj,</w:t>
      </w:r>
    </w:p>
    <w:p w:rsidR="00BF3A49" w:rsidRPr="004C78B9" w:rsidRDefault="004C78B9" w:rsidP="00A4198B">
      <w:pPr>
        <w:numPr>
          <w:ilvl w:val="0"/>
          <w:numId w:val="3"/>
        </w:numPr>
        <w:rPr>
          <w:b/>
        </w:rPr>
      </w:pPr>
      <w:r>
        <w:t xml:space="preserve">za </w:t>
      </w:r>
      <w:r w:rsidR="00BF3A49" w:rsidRPr="00A65018">
        <w:t>razkri</w:t>
      </w:r>
      <w:r w:rsidR="00BF3A49">
        <w:t>t</w:t>
      </w:r>
      <w:r w:rsidR="00BF3A49" w:rsidRPr="00A65018">
        <w:t>je</w:t>
      </w:r>
      <w:r w:rsidR="00BF3A49">
        <w:t xml:space="preserve"> </w:t>
      </w:r>
      <w:r w:rsidR="00BF3A49" w:rsidRPr="00A65018">
        <w:t>kriminaln</w:t>
      </w:r>
      <w:r w:rsidR="00BF3A49">
        <w:t>ih</w:t>
      </w:r>
      <w:r w:rsidR="00BF3A49" w:rsidRPr="00A65018">
        <w:t xml:space="preserve"> mrež</w:t>
      </w:r>
      <w:r w:rsidR="00BF3A49">
        <w:t xml:space="preserve"> in povezave med njihovimi člani,</w:t>
      </w:r>
    </w:p>
    <w:p w:rsidR="004C78B9" w:rsidRPr="00884253" w:rsidRDefault="004C78B9" w:rsidP="00A4198B">
      <w:pPr>
        <w:numPr>
          <w:ilvl w:val="0"/>
          <w:numId w:val="3"/>
        </w:numPr>
        <w:rPr>
          <w:b/>
        </w:rPr>
      </w:pPr>
      <w:r>
        <w:t>za dokazovanje krivde za storitev navedenih kaznivih dejanj.</w:t>
      </w:r>
    </w:p>
    <w:p w:rsidR="00D25461" w:rsidRDefault="00D25461" w:rsidP="00BF3A49">
      <w:pPr>
        <w:rPr>
          <w:b/>
        </w:rPr>
      </w:pPr>
      <w:r>
        <w:rPr>
          <w:b/>
        </w:rPr>
        <w:t>Omejitev na huda kazniva dejanja</w:t>
      </w:r>
    </w:p>
    <w:p w:rsidR="00694A19" w:rsidRPr="005E488C" w:rsidRDefault="00D25461" w:rsidP="00694A19">
      <w:r>
        <w:t xml:space="preserve">Nujno potrebno je, da je poseg v informacijsko zasebnost posameznika v razumnem ravnovesju do javne koristi v obliki večje stopnje varnosti, ki jo bomo v našem primeru lahko zagotavljali z obdelavo/uporabo podatkov PNR. Za zagotovitev tega ravnovesja je prav gotovo pomembna tudi omejitev uporabe teh podatkov na določena huda kazniva dejanja. V evropskem pravnem redu namreč že obstaja seznam takšnih kaznivih dejanj, za katera je strokovna javnost ocenila, da zaradi njihove teže lahko organi odkrivanja oziroma kazenskega pregona upravičeno posegajo v pravico do svobode posameznika. Gre za seznam hudih kaznivih dejanj iz Okvirnega sklepa Sveta o evropskem nalogu za prijetje in postopkih predaje med državami članicami , ki so razlog za predajo osebe na podlagi evropskega naloga za prijetje. Ocenjujemo, da bi za veliko večino teh hudih kaznivih dejanj dejansko lahko uporabljali tudi podatke PNR. Pri podrobnem pregledu navedenega seznama smo ugotovili, da so med temi kaznivimi dejanji tudi nekatera takšna, ki ne </w:t>
      </w:r>
      <w:r>
        <w:lastRenderedPageBreak/>
        <w:t xml:space="preserve">predstavljajo takšnih varnostnih groženj, da bi lahko v našem primeru upravičeno lahko govorili o razumnem ravnovesju do javne koristi. Takšna kazniva dejanja so npr. 1. goljufije, vključno s tistimi, ki ogrožajo finančne interese Evropske unije, 2. ponarejanje industrijskih izdelkov in prodaja takih izdelkov, 3. kazniva dejanja storjena zoper okolje, prostor in naravne dobrine, vključno z nedovoljeno trgovino z ogroženimi živalskimi in rastlinskimi vrstami, 4. nedovoljena </w:t>
      </w:r>
      <w:r w:rsidRPr="005E488C">
        <w:t>trgovina s hormonskimi snovmi in drugimi spodbujevalci rasti</w:t>
      </w:r>
      <w:r w:rsidR="008C35DB" w:rsidRPr="005E488C">
        <w:t xml:space="preserve">, </w:t>
      </w:r>
      <w:r w:rsidR="00694A19" w:rsidRPr="005E488C">
        <w:t>5. nedovoljena trgovina s kulturnimi dobrinami, vključno s starinami in umetniškimi deli, 6</w:t>
      </w:r>
      <w:r w:rsidR="008C35DB" w:rsidRPr="005E488C">
        <w:t>. trgovina z ukradenimi vozili</w:t>
      </w:r>
      <w:r w:rsidR="00802EB6" w:rsidRPr="005E488C">
        <w:t xml:space="preserve">, ter </w:t>
      </w:r>
      <w:r w:rsidR="00694A19" w:rsidRPr="005E488C">
        <w:t>7</w:t>
      </w:r>
      <w:r w:rsidR="00802EB6" w:rsidRPr="005E488C">
        <w:t>. požig</w:t>
      </w:r>
      <w:r w:rsidRPr="005E488C">
        <w:t xml:space="preserve">. Izključujoč ta kazniva dejanja tako dobimo seznam tistih hudih kaznivih dejanj, ki predstavljajo hujšo varnostno grožnjo javni, nacionalni ali mednarodni varnosti in zato predstavljajo tiste ustavnopravne izjeme, pri katerih je državni oblasti dovoljen poseg v informacijsko zasebnost. </w:t>
      </w:r>
      <w:r w:rsidR="00694A19" w:rsidRPr="005E488C">
        <w:t xml:space="preserve">Prav tako imajo ta kazniva dejanja mednarodni element, kar pomeni, da gre za huda mednarodna kazniva dejanja, kot so definirana v Konvenciji združenih narodov proti mednarodnemu organiziranemu kriminalu Uradni list RS, št. 41/2004 z dne 22.4.2004. V tej konvenciji »hudo kaznivo dejanje« pomeni kaznivo dejanje, ki se kaznuje najmanj s štirimi leti zapora ali strožjo kaznijo. Kaznivo dejanje mednarodne narave po tej konvenciji pa je, če: </w:t>
      </w:r>
    </w:p>
    <w:p w:rsidR="00694A19" w:rsidRPr="005E488C" w:rsidRDefault="00694A19" w:rsidP="00AC7E26">
      <w:pPr>
        <w:ind w:firstLine="567"/>
      </w:pPr>
      <w:r w:rsidRPr="005E488C">
        <w:t>(a) je</w:t>
      </w:r>
      <w:r w:rsidR="00974D76" w:rsidRPr="005E488C">
        <w:t xml:space="preserve"> storjeno v več kot eni državi,</w:t>
      </w:r>
    </w:p>
    <w:p w:rsidR="00694A19" w:rsidRPr="005E488C" w:rsidRDefault="00694A19" w:rsidP="00AC7E26">
      <w:pPr>
        <w:ind w:left="567"/>
      </w:pPr>
      <w:r w:rsidRPr="005E488C">
        <w:t xml:space="preserve">(b) je storjeno v eni državi, vendar se precejšen del priprav, načrtovanja, vodenja ali usmerjanja </w:t>
      </w:r>
      <w:r w:rsidR="00974D76" w:rsidRPr="005E488C">
        <w:t>odvija v drugi državi,</w:t>
      </w:r>
    </w:p>
    <w:p w:rsidR="00694A19" w:rsidRPr="005E488C" w:rsidRDefault="00694A19" w:rsidP="00AC7E26">
      <w:pPr>
        <w:ind w:left="567"/>
      </w:pPr>
      <w:r w:rsidRPr="005E488C">
        <w:t>(c) je storjeno v eni državi in je vanj vpletena organizirana kriminalna združba, ki se ukvarja s kriminalnimi de</w:t>
      </w:r>
      <w:r w:rsidR="00974D76" w:rsidRPr="005E488C">
        <w:t>javnostmi v več kot eni državi,</w:t>
      </w:r>
    </w:p>
    <w:p w:rsidR="00694A19" w:rsidRPr="005E488C" w:rsidRDefault="00694A19" w:rsidP="00AC7E26">
      <w:pPr>
        <w:ind w:firstLine="567"/>
      </w:pPr>
      <w:r w:rsidRPr="005E488C">
        <w:t>(d) je storjeno v eni državi, vendar ima precejšnje posledice v drugi državi.</w:t>
      </w:r>
    </w:p>
    <w:p w:rsidR="000F309C" w:rsidRDefault="000F309C" w:rsidP="00D25461"/>
    <w:p w:rsidR="00D25461" w:rsidRDefault="00D25461" w:rsidP="00D25461">
      <w:r>
        <w:t xml:space="preserve">Ta huda </w:t>
      </w:r>
      <w:r w:rsidR="00974D76">
        <w:t xml:space="preserve">mednarodna </w:t>
      </w:r>
      <w:r>
        <w:t xml:space="preserve">kazniva dejanja so </w:t>
      </w:r>
      <w:r w:rsidR="00974D76">
        <w:t xml:space="preserve">tako </w:t>
      </w:r>
      <w:r>
        <w:t>naslednja:</w:t>
      </w:r>
    </w:p>
    <w:p w:rsidR="00D25461" w:rsidRDefault="00D25461" w:rsidP="004A5569">
      <w:pPr>
        <w:numPr>
          <w:ilvl w:val="0"/>
          <w:numId w:val="3"/>
        </w:numPr>
      </w:pPr>
      <w:r>
        <w:t>pripadnost kriminalni združbi,</w:t>
      </w:r>
    </w:p>
    <w:p w:rsidR="00D25461" w:rsidRDefault="00D25461" w:rsidP="004A5569">
      <w:pPr>
        <w:numPr>
          <w:ilvl w:val="0"/>
          <w:numId w:val="3"/>
        </w:numPr>
      </w:pPr>
      <w:r>
        <w:t>terorizem,</w:t>
      </w:r>
    </w:p>
    <w:p w:rsidR="00D25461" w:rsidRDefault="00D25461" w:rsidP="004A5569">
      <w:pPr>
        <w:numPr>
          <w:ilvl w:val="0"/>
          <w:numId w:val="3"/>
        </w:numPr>
      </w:pPr>
      <w:r>
        <w:t>trgovina z ljudmi,</w:t>
      </w:r>
    </w:p>
    <w:p w:rsidR="00D25461" w:rsidRDefault="00D25461" w:rsidP="004A5569">
      <w:pPr>
        <w:numPr>
          <w:ilvl w:val="0"/>
          <w:numId w:val="3"/>
        </w:numPr>
      </w:pPr>
      <w:r>
        <w:t>spolno izkoriščanje otrok in otroška pornografija,</w:t>
      </w:r>
    </w:p>
    <w:p w:rsidR="00D25461" w:rsidRDefault="00D25461" w:rsidP="004A5569">
      <w:pPr>
        <w:numPr>
          <w:ilvl w:val="0"/>
          <w:numId w:val="3"/>
        </w:numPr>
      </w:pPr>
      <w:r>
        <w:t>nedovoljena trgovina s prepovedanimi drogami,</w:t>
      </w:r>
    </w:p>
    <w:p w:rsidR="00D25461" w:rsidRDefault="00D25461" w:rsidP="004A5569">
      <w:pPr>
        <w:numPr>
          <w:ilvl w:val="0"/>
          <w:numId w:val="3"/>
        </w:numPr>
      </w:pPr>
      <w:r>
        <w:t>nedovoljena trgovina z orožjem, strelivom in eksplozivi,</w:t>
      </w:r>
    </w:p>
    <w:p w:rsidR="00D25461" w:rsidRDefault="00D25461" w:rsidP="004A5569">
      <w:pPr>
        <w:numPr>
          <w:ilvl w:val="0"/>
          <w:numId w:val="3"/>
        </w:numPr>
      </w:pPr>
      <w:r>
        <w:t>korupcija,</w:t>
      </w:r>
    </w:p>
    <w:p w:rsidR="00D25461" w:rsidRDefault="00D25461" w:rsidP="004A5569">
      <w:pPr>
        <w:numPr>
          <w:ilvl w:val="0"/>
          <w:numId w:val="3"/>
        </w:numPr>
      </w:pPr>
      <w:r>
        <w:t>pranje denarja,</w:t>
      </w:r>
    </w:p>
    <w:p w:rsidR="00D25461" w:rsidRDefault="00D25461" w:rsidP="004A5569">
      <w:pPr>
        <w:numPr>
          <w:ilvl w:val="0"/>
          <w:numId w:val="3"/>
        </w:numPr>
      </w:pPr>
      <w:r>
        <w:t>ponarejanje denarja, vključno z evrom,</w:t>
      </w:r>
    </w:p>
    <w:p w:rsidR="00D25461" w:rsidRDefault="00D25461" w:rsidP="004A5569">
      <w:pPr>
        <w:numPr>
          <w:ilvl w:val="0"/>
          <w:numId w:val="3"/>
        </w:numPr>
      </w:pPr>
      <w:r>
        <w:t>kazniva dejanja, storjena z uporabo računalnika,</w:t>
      </w:r>
    </w:p>
    <w:p w:rsidR="00D25461" w:rsidRDefault="00D25461" w:rsidP="004A5569">
      <w:pPr>
        <w:numPr>
          <w:ilvl w:val="0"/>
          <w:numId w:val="3"/>
        </w:numPr>
      </w:pPr>
      <w:r>
        <w:t>omogočanje prepovedanega prehoda čez državno mejo in bivanja v državi,</w:t>
      </w:r>
    </w:p>
    <w:p w:rsidR="00D25461" w:rsidRDefault="00D25461" w:rsidP="004A5569">
      <w:pPr>
        <w:numPr>
          <w:ilvl w:val="0"/>
          <w:numId w:val="3"/>
        </w:numPr>
      </w:pPr>
      <w:r>
        <w:t>umor in povzročitev hudih telesnih poškodb,</w:t>
      </w:r>
    </w:p>
    <w:p w:rsidR="00D25461" w:rsidRDefault="00D25461" w:rsidP="004A5569">
      <w:pPr>
        <w:numPr>
          <w:ilvl w:val="0"/>
          <w:numId w:val="3"/>
        </w:numPr>
      </w:pPr>
      <w:r>
        <w:t>nedovoljena trgovina s človeškimi organi in tkivi,</w:t>
      </w:r>
    </w:p>
    <w:p w:rsidR="00D25461" w:rsidRDefault="00D25461" w:rsidP="004A5569">
      <w:pPr>
        <w:numPr>
          <w:ilvl w:val="0"/>
          <w:numId w:val="3"/>
        </w:numPr>
      </w:pPr>
      <w:r>
        <w:lastRenderedPageBreak/>
        <w:t>ugrabitev, protipraven odvzem prostosti, jemanje talcev,</w:t>
      </w:r>
    </w:p>
    <w:p w:rsidR="00D25461" w:rsidRDefault="00D25461" w:rsidP="004A5569">
      <w:pPr>
        <w:numPr>
          <w:ilvl w:val="0"/>
          <w:numId w:val="3"/>
        </w:numPr>
      </w:pPr>
      <w:r>
        <w:t>rasizem in ksenofobija,</w:t>
      </w:r>
    </w:p>
    <w:p w:rsidR="00D25461" w:rsidRDefault="00D25461" w:rsidP="004A5569">
      <w:pPr>
        <w:numPr>
          <w:ilvl w:val="0"/>
          <w:numId w:val="3"/>
        </w:numPr>
      </w:pPr>
      <w:r>
        <w:t>rop v skupini ali oborožen rop,</w:t>
      </w:r>
    </w:p>
    <w:p w:rsidR="00D25461" w:rsidRDefault="00D25461" w:rsidP="004A5569">
      <w:pPr>
        <w:numPr>
          <w:ilvl w:val="0"/>
          <w:numId w:val="3"/>
        </w:numPr>
      </w:pPr>
      <w:r>
        <w:t>izsiljevanje v skupini ali z uporabo orožja ali nevarnega orodja,</w:t>
      </w:r>
    </w:p>
    <w:p w:rsidR="00D25461" w:rsidRDefault="00D25461" w:rsidP="004A5569">
      <w:pPr>
        <w:numPr>
          <w:ilvl w:val="0"/>
          <w:numId w:val="3"/>
        </w:numPr>
      </w:pPr>
      <w:r>
        <w:t>ponarejanje in promet z uradnimi dokumenti,</w:t>
      </w:r>
    </w:p>
    <w:p w:rsidR="00D25461" w:rsidRDefault="00D25461" w:rsidP="004A5569">
      <w:pPr>
        <w:numPr>
          <w:ilvl w:val="0"/>
          <w:numId w:val="3"/>
        </w:numPr>
      </w:pPr>
      <w:r>
        <w:t>ponarejanje različnih oblik plačilnih sredstev,</w:t>
      </w:r>
    </w:p>
    <w:p w:rsidR="00D25461" w:rsidRDefault="00D25461" w:rsidP="004A5569">
      <w:pPr>
        <w:numPr>
          <w:ilvl w:val="0"/>
          <w:numId w:val="3"/>
        </w:numPr>
      </w:pPr>
      <w:r>
        <w:t>nedovoljena trgovina z jedrskimi in radioaktivnimi snovmi,</w:t>
      </w:r>
    </w:p>
    <w:p w:rsidR="00D25461" w:rsidRDefault="00D25461" w:rsidP="004A5569">
      <w:pPr>
        <w:numPr>
          <w:ilvl w:val="0"/>
          <w:numId w:val="3"/>
        </w:numPr>
      </w:pPr>
      <w:r>
        <w:t>posilstvo,</w:t>
      </w:r>
    </w:p>
    <w:p w:rsidR="00D25461" w:rsidRDefault="00D25461" w:rsidP="004A5569">
      <w:pPr>
        <w:numPr>
          <w:ilvl w:val="0"/>
          <w:numId w:val="3"/>
        </w:numPr>
      </w:pPr>
      <w:r>
        <w:t>kazniva dejanja, za katera je pristojno Mednarodno kazensko sodišče,</w:t>
      </w:r>
    </w:p>
    <w:p w:rsidR="00D25461" w:rsidRDefault="00D25461" w:rsidP="004A5569">
      <w:pPr>
        <w:numPr>
          <w:ilvl w:val="0"/>
          <w:numId w:val="3"/>
        </w:numPr>
      </w:pPr>
      <w:r>
        <w:t>ugrabitev letala ali ladje in</w:t>
      </w:r>
    </w:p>
    <w:p w:rsidR="00D25461" w:rsidRDefault="00D25461" w:rsidP="004A5569">
      <w:pPr>
        <w:numPr>
          <w:ilvl w:val="0"/>
          <w:numId w:val="3"/>
        </w:numPr>
      </w:pPr>
      <w:r>
        <w:t>sabotaža.</w:t>
      </w:r>
    </w:p>
    <w:p w:rsidR="00BF3A49" w:rsidRPr="00006AA2" w:rsidRDefault="001A5398" w:rsidP="00BF3A49">
      <w:pPr>
        <w:rPr>
          <w:b/>
        </w:rPr>
      </w:pPr>
      <w:r>
        <w:rPr>
          <w:b/>
        </w:rPr>
        <w:t>Načini p</w:t>
      </w:r>
      <w:r w:rsidR="00BF3A49" w:rsidRPr="00C41218">
        <w:rPr>
          <w:b/>
        </w:rPr>
        <w:t>reverjanj</w:t>
      </w:r>
      <w:r>
        <w:rPr>
          <w:b/>
        </w:rPr>
        <w:t>a</w:t>
      </w:r>
      <w:r w:rsidR="00BF3A49" w:rsidRPr="00C41218">
        <w:rPr>
          <w:b/>
        </w:rPr>
        <w:t xml:space="preserve"> podatkov</w:t>
      </w:r>
    </w:p>
    <w:p w:rsidR="00BF3A49" w:rsidRDefault="001A5398" w:rsidP="00A4198B">
      <w:pPr>
        <w:numPr>
          <w:ilvl w:val="0"/>
          <w:numId w:val="3"/>
        </w:numPr>
      </w:pPr>
      <w:r>
        <w:t xml:space="preserve">avtomatizirano preverjanje </w:t>
      </w:r>
      <w:r w:rsidR="00763E1C">
        <w:t>povezanih</w:t>
      </w:r>
      <w:r>
        <w:t xml:space="preserve"> podatkov API in PNR </w:t>
      </w:r>
      <w:r w:rsidR="00BF3A49">
        <w:t xml:space="preserve">se bo izvajalo </w:t>
      </w:r>
      <w:r w:rsidR="00BF3A49" w:rsidRPr="002510E2">
        <w:t xml:space="preserve">skozi ustrezne nacionalne podatkovne </w:t>
      </w:r>
      <w:r w:rsidR="00BF3A49" w:rsidRPr="00C026FB">
        <w:t>evidence</w:t>
      </w:r>
      <w:r w:rsidR="00BF3A49" w:rsidRPr="002510E2">
        <w:t xml:space="preserve">, vključno z mednarodnimi, </w:t>
      </w:r>
      <w:r w:rsidR="00BF3A49" w:rsidRPr="00C026FB">
        <w:t>ki so ali</w:t>
      </w:r>
      <w:r w:rsidR="00BF3A49">
        <w:t xml:space="preserve"> č</w:t>
      </w:r>
      <w:r w:rsidR="00BF3A49" w:rsidRPr="002510E2">
        <w:t xml:space="preserve">e </w:t>
      </w:r>
      <w:r w:rsidR="00BF3A49">
        <w:t>bodo</w:t>
      </w:r>
      <w:r w:rsidR="00BF3A49" w:rsidRPr="002510E2">
        <w:t xml:space="preserve"> vzpostavljene na podlagi </w:t>
      </w:r>
      <w:r w:rsidR="00BF3A49" w:rsidRPr="00C026FB">
        <w:t>nacionalnega</w:t>
      </w:r>
      <w:r>
        <w:t xml:space="preserve">, mednarodnega ali </w:t>
      </w:r>
      <w:r w:rsidR="00BF3A49" w:rsidRPr="002510E2">
        <w:t>prava EU, in sicer o iskan</w:t>
      </w:r>
      <w:r w:rsidR="00BF3A49">
        <w:t>ih</w:t>
      </w:r>
      <w:r w:rsidR="00BF3A49" w:rsidRPr="002510E2">
        <w:t xml:space="preserve"> osebah, ali </w:t>
      </w:r>
      <w:r>
        <w:t>o osebah zoper katere so r</w:t>
      </w:r>
      <w:r w:rsidR="00BF3A49">
        <w:t xml:space="preserve">azpisani zakoniti ukrepi </w:t>
      </w:r>
      <w:r w:rsidR="00BF3A49" w:rsidRPr="00C026FB">
        <w:t xml:space="preserve">ali </w:t>
      </w:r>
      <w:r>
        <w:t xml:space="preserve">so za osebe napisane </w:t>
      </w:r>
      <w:r w:rsidR="00BF3A49" w:rsidRPr="00C026FB">
        <w:t>operativne informacije,</w:t>
      </w:r>
      <w:r>
        <w:t xml:space="preserve"> povezane s terorističnimi ali dr</w:t>
      </w:r>
      <w:r w:rsidR="00285202">
        <w:t>ugimi hujšimi kaznivimi dejanji,</w:t>
      </w:r>
    </w:p>
    <w:p w:rsidR="000F309C" w:rsidRDefault="001A5398" w:rsidP="001972B8">
      <w:pPr>
        <w:numPr>
          <w:ilvl w:val="0"/>
          <w:numId w:val="3"/>
        </w:numPr>
      </w:pPr>
      <w:r>
        <w:t xml:space="preserve">avtomatizirano preverjanje podatkov </w:t>
      </w:r>
      <w:r w:rsidR="000F309C">
        <w:t xml:space="preserve">o potnikih </w:t>
      </w:r>
      <w:r w:rsidR="00BF3A49">
        <w:t xml:space="preserve">skozi </w:t>
      </w:r>
      <w:proofErr w:type="spellStart"/>
      <w:r w:rsidR="00BF3A49">
        <w:t>nediskriminatorna</w:t>
      </w:r>
      <w:proofErr w:type="spellEnd"/>
      <w:r w:rsidR="00BF3A49">
        <w:t xml:space="preserve"> ocenjevalna merila, oblikovana na podlagi </w:t>
      </w:r>
      <w:r>
        <w:t xml:space="preserve">ocen tveganj, izdelanih </w:t>
      </w:r>
      <w:r w:rsidR="00BF3A49">
        <w:t xml:space="preserve">v povezavi z odkrivanjem in preiskovanjem terorističnih </w:t>
      </w:r>
      <w:r>
        <w:t>in drugih hudih kaznivih dejanj</w:t>
      </w:r>
      <w:r w:rsidR="00285202">
        <w:t>,</w:t>
      </w:r>
    </w:p>
    <w:p w:rsidR="00590BFE" w:rsidRDefault="00590BFE" w:rsidP="00992377">
      <w:pPr>
        <w:numPr>
          <w:ilvl w:val="0"/>
          <w:numId w:val="3"/>
        </w:numPr>
      </w:pPr>
      <w:r>
        <w:t xml:space="preserve">ročno preverjanje avtomatiziranih zadetkov </w:t>
      </w:r>
      <w:r w:rsidRPr="00590BFE">
        <w:t xml:space="preserve">skozi vse razpoložljive </w:t>
      </w:r>
      <w:r>
        <w:t xml:space="preserve">in javno dostopne </w:t>
      </w:r>
      <w:r w:rsidRPr="00590BFE">
        <w:t>informacijske vire</w:t>
      </w:r>
      <w:r>
        <w:t xml:space="preserve">, z namenom ugotovitve </w:t>
      </w:r>
      <w:r w:rsidRPr="00590BFE">
        <w:t>dejansk</w:t>
      </w:r>
      <w:r>
        <w:t>e</w:t>
      </w:r>
      <w:r w:rsidRPr="00590BFE">
        <w:t xml:space="preserve"> stopnj</w:t>
      </w:r>
      <w:r>
        <w:t>e</w:t>
      </w:r>
      <w:r w:rsidRPr="00590BFE">
        <w:t xml:space="preserve"> tveganja oziroma aktualnost</w:t>
      </w:r>
      <w:r>
        <w:t>i</w:t>
      </w:r>
      <w:r w:rsidRPr="00590BFE">
        <w:t xml:space="preserve"> zadetka</w:t>
      </w:r>
      <w:r>
        <w:t xml:space="preserve">; izločanje </w:t>
      </w:r>
      <w:r w:rsidRPr="00590BFE">
        <w:t>t.i. »lažnih zadetkov«.</w:t>
      </w:r>
    </w:p>
    <w:p w:rsidR="00BF3A49" w:rsidRPr="002510E2" w:rsidRDefault="00BF3A49" w:rsidP="00BF3A49">
      <w:pPr>
        <w:rPr>
          <w:b/>
        </w:rPr>
      </w:pPr>
      <w:r w:rsidRPr="00C41218">
        <w:rPr>
          <w:b/>
        </w:rPr>
        <w:t>Načini uporabe podatkov</w:t>
      </w:r>
    </w:p>
    <w:p w:rsidR="00BF3A49" w:rsidRDefault="00BF3A49" w:rsidP="00992377">
      <w:pPr>
        <w:numPr>
          <w:ilvl w:val="0"/>
          <w:numId w:val="3"/>
        </w:numPr>
      </w:pPr>
      <w:r>
        <w:t>r</w:t>
      </w:r>
      <w:r w:rsidRPr="002510E2">
        <w:t>eaktivn</w:t>
      </w:r>
      <w:r>
        <w:t xml:space="preserve">a </w:t>
      </w:r>
      <w:r w:rsidR="00214CFC">
        <w:t xml:space="preserve">in sprotna </w:t>
      </w:r>
      <w:r>
        <w:t xml:space="preserve">uporaba podatkov bo organom odkrivanja v okviru </w:t>
      </w:r>
      <w:r w:rsidRPr="00A540E3">
        <w:t>tekočih kriminalističnih preiskav omogočal</w:t>
      </w:r>
      <w:r>
        <w:t>a</w:t>
      </w:r>
      <w:r w:rsidRPr="00A540E3">
        <w:t xml:space="preserve"> </w:t>
      </w:r>
      <w:r w:rsidR="00590BFE" w:rsidRPr="00590BFE">
        <w:t>uspešnejše preprečevanje</w:t>
      </w:r>
      <w:r w:rsidR="00214CFC">
        <w:t xml:space="preserve"> in odkrivanje</w:t>
      </w:r>
      <w:r w:rsidR="00590BFE" w:rsidRPr="00A540E3">
        <w:t xml:space="preserve"> </w:t>
      </w:r>
      <w:r w:rsidR="00214CFC">
        <w:t xml:space="preserve">tistih kaznivih dejanj, ki se pripravljajo oziroma se že izvajajo, ter </w:t>
      </w:r>
      <w:r w:rsidRPr="00A540E3">
        <w:t>odkrivanj</w:t>
      </w:r>
      <w:r>
        <w:t>e</w:t>
      </w:r>
      <w:r w:rsidRPr="00A540E3">
        <w:t xml:space="preserve"> storilcev in sostorilcev kaznivih dejanj ter pri dokazovanju njihovega kriminalnega povezovanja in krivde (</w:t>
      </w:r>
      <w:r w:rsidRPr="00214CFC">
        <w:rPr>
          <w:i/>
        </w:rPr>
        <w:t>zbiranje dokazov, identifikacija ter povezovanje storilcev in kriminalnih združb</w:t>
      </w:r>
      <w:r w:rsidR="00590BFE">
        <w:t>),</w:t>
      </w:r>
      <w:r w:rsidR="00214CFC">
        <w:t xml:space="preserve"> pri čemer se bodo podatki preverjali skozi ustrezne podatkovne zbirke,</w:t>
      </w:r>
    </w:p>
    <w:p w:rsidR="00BF3A49" w:rsidRPr="002510E2" w:rsidRDefault="00BF3A49" w:rsidP="00A4198B">
      <w:pPr>
        <w:numPr>
          <w:ilvl w:val="0"/>
          <w:numId w:val="3"/>
        </w:numPr>
      </w:pPr>
      <w:r>
        <w:t>p</w:t>
      </w:r>
      <w:r w:rsidRPr="002510E2">
        <w:t>roaktivn</w:t>
      </w:r>
      <w:r>
        <w:t xml:space="preserve">a uporaba podatkov bo organom odkrivanja omogočila možnost </w:t>
      </w:r>
      <w:r w:rsidRPr="002510E2">
        <w:t>analiz</w:t>
      </w:r>
      <w:r>
        <w:t>e</w:t>
      </w:r>
      <w:r w:rsidRPr="002510E2">
        <w:t xml:space="preserve"> podatkov z namenom oblikovanja </w:t>
      </w:r>
      <w:r w:rsidR="008B71D8">
        <w:t xml:space="preserve">relevantnih </w:t>
      </w:r>
      <w:r w:rsidRPr="002510E2">
        <w:t>ocenjevalnih meril</w:t>
      </w:r>
      <w:r w:rsidR="008B71D8">
        <w:t xml:space="preserve"> </w:t>
      </w:r>
      <w:r w:rsidR="008B71D8">
        <w:rPr>
          <w:i/>
        </w:rPr>
        <w:t>(posodabljanje starih ali oblikovanje novih meril)</w:t>
      </w:r>
      <w:r w:rsidRPr="002510E2">
        <w:t xml:space="preserve">, ki se jih </w:t>
      </w:r>
      <w:r>
        <w:t xml:space="preserve">bo uporabljalo </w:t>
      </w:r>
      <w:r w:rsidRPr="002510E2">
        <w:t xml:space="preserve">za ocenjevanje </w:t>
      </w:r>
      <w:r>
        <w:t>podatkov o potnikih</w:t>
      </w:r>
      <w:r w:rsidRPr="002510E2">
        <w:t xml:space="preserve"> pred prihodom ali odhodom z namenom preprečitve</w:t>
      </w:r>
      <w:r>
        <w:t>, odkritja</w:t>
      </w:r>
      <w:r w:rsidRPr="002510E2">
        <w:t xml:space="preserve"> </w:t>
      </w:r>
      <w:r>
        <w:t>ali preiskave terorističn</w:t>
      </w:r>
      <w:r w:rsidR="00214CFC">
        <w:t xml:space="preserve">ih </w:t>
      </w:r>
      <w:r>
        <w:t>ali drug</w:t>
      </w:r>
      <w:r w:rsidR="00214CFC">
        <w:t xml:space="preserve">ih </w:t>
      </w:r>
      <w:r>
        <w:t>hud</w:t>
      </w:r>
      <w:r w:rsidR="00214CFC">
        <w:t xml:space="preserve">ih </w:t>
      </w:r>
      <w:r w:rsidRPr="002510E2">
        <w:t>kazniv</w:t>
      </w:r>
      <w:r w:rsidR="00214CFC">
        <w:t>ih</w:t>
      </w:r>
      <w:r w:rsidRPr="002510E2">
        <w:t xml:space="preserve"> dejanj in prijetja </w:t>
      </w:r>
      <w:r w:rsidR="00214CFC">
        <w:t xml:space="preserve">njihovih </w:t>
      </w:r>
      <w:r w:rsidRPr="002510E2">
        <w:t>storilc</w:t>
      </w:r>
      <w:r w:rsidR="00214CFC">
        <w:t>ev</w:t>
      </w:r>
      <w:r>
        <w:t>.</w:t>
      </w:r>
      <w:r w:rsidRPr="002510E2">
        <w:t xml:space="preserve">   </w:t>
      </w:r>
    </w:p>
    <w:p w:rsidR="00285202" w:rsidRDefault="00285202" w:rsidP="001513FF">
      <w:pPr>
        <w:rPr>
          <w:b/>
        </w:rPr>
      </w:pPr>
    </w:p>
    <w:p w:rsidR="001513FF" w:rsidRPr="001513FF" w:rsidRDefault="001513FF" w:rsidP="001513FF">
      <w:pPr>
        <w:rPr>
          <w:b/>
        </w:rPr>
      </w:pPr>
      <w:r w:rsidRPr="001513FF">
        <w:rPr>
          <w:b/>
        </w:rPr>
        <w:lastRenderedPageBreak/>
        <w:t>Uporaba ocenjevalnih meril</w:t>
      </w:r>
    </w:p>
    <w:p w:rsidR="008B71D8" w:rsidRDefault="008B71D8" w:rsidP="00A4198B">
      <w:pPr>
        <w:numPr>
          <w:ilvl w:val="0"/>
          <w:numId w:val="3"/>
        </w:numPr>
      </w:pPr>
      <w:r>
        <w:t xml:space="preserve">ocenjevalna merila se bodo </w:t>
      </w:r>
      <w:r w:rsidR="00393389">
        <w:t>oblikovala na podlagi ocen tveganj, izdelanih v povezavi z odkrivanjem in preiskovanjem terorističnih in drugih hudih kaznivih dejanj,</w:t>
      </w:r>
    </w:p>
    <w:p w:rsidR="001513FF" w:rsidRDefault="00393389" w:rsidP="00A4198B">
      <w:pPr>
        <w:numPr>
          <w:ilvl w:val="0"/>
          <w:numId w:val="3"/>
        </w:numPr>
      </w:pPr>
      <w:r>
        <w:t xml:space="preserve">uporabljala se bodo </w:t>
      </w:r>
      <w:r w:rsidR="001513FF">
        <w:t xml:space="preserve">pri sprotnem in proaktivnem načinu uporabe </w:t>
      </w:r>
      <w:r w:rsidR="001513FF" w:rsidRPr="00826A10">
        <w:t>podatkov PNR</w:t>
      </w:r>
      <w:r w:rsidR="001513FF">
        <w:t>,</w:t>
      </w:r>
    </w:p>
    <w:p w:rsidR="001513FF" w:rsidRDefault="001513FF" w:rsidP="00A4198B">
      <w:pPr>
        <w:numPr>
          <w:ilvl w:val="0"/>
          <w:numId w:val="3"/>
        </w:numPr>
      </w:pPr>
      <w:r>
        <w:t xml:space="preserve">z </w:t>
      </w:r>
      <w:r w:rsidRPr="00826A10">
        <w:t xml:space="preserve">vnaprej </w:t>
      </w:r>
      <w:r>
        <w:t xml:space="preserve">transparentno </w:t>
      </w:r>
      <w:r w:rsidRPr="00826A10">
        <w:t xml:space="preserve">določenimi ocenjevalnimi merili </w:t>
      </w:r>
      <w:r>
        <w:t>bo</w:t>
      </w:r>
      <w:r w:rsidR="00B65051">
        <w:t xml:space="preserve"> </w:t>
      </w:r>
      <w:r>
        <w:t>mo</w:t>
      </w:r>
      <w:r w:rsidR="00B65051">
        <w:t>goče</w:t>
      </w:r>
      <w:r>
        <w:t xml:space="preserve"> ugotavljali identiteto oseb</w:t>
      </w:r>
      <w:r w:rsidRPr="00826A10">
        <w:t>, k</w:t>
      </w:r>
      <w:r w:rsidR="0026492D">
        <w:t>ater</w:t>
      </w:r>
      <w:r w:rsidRPr="00826A10">
        <w:t xml:space="preserve"> še niso </w:t>
      </w:r>
      <w:r>
        <w:t>bil</w:t>
      </w:r>
      <w:r w:rsidR="00B65051">
        <w:t>e</w:t>
      </w:r>
      <w:r>
        <w:t xml:space="preserve"> </w:t>
      </w:r>
      <w:r w:rsidR="00B65051">
        <w:t>prepo</w:t>
      </w:r>
      <w:r w:rsidRPr="00826A10">
        <w:t>znan</w:t>
      </w:r>
      <w:r w:rsidR="00B65051">
        <w:t>e</w:t>
      </w:r>
      <w:r w:rsidRPr="00826A10">
        <w:t xml:space="preserve"> kot storilci navedenih kaznivih dejanj, vendar pa </w:t>
      </w:r>
      <w:r>
        <w:t>bo</w:t>
      </w:r>
      <w:r w:rsidR="0026492D">
        <w:t>do</w:t>
      </w:r>
      <w:r>
        <w:t xml:space="preserve"> </w:t>
      </w:r>
      <w:r w:rsidRPr="00826A10">
        <w:t>analize podatkov PNR iz</w:t>
      </w:r>
      <w:r w:rsidR="0026492D">
        <w:t>kazovale</w:t>
      </w:r>
      <w:r w:rsidRPr="00826A10">
        <w:t xml:space="preserve">, </w:t>
      </w:r>
      <w:r w:rsidR="00B65051">
        <w:t>velik</w:t>
      </w:r>
      <w:r w:rsidR="0026492D">
        <w:t>o</w:t>
      </w:r>
      <w:r w:rsidR="00B65051">
        <w:t xml:space="preserve"> verjetnost njihove soudeležbe</w:t>
      </w:r>
      <w:r w:rsidRPr="00826A10">
        <w:t xml:space="preserve"> pri tak</w:t>
      </w:r>
      <w:r>
        <w:t xml:space="preserve">šnih </w:t>
      </w:r>
      <w:r w:rsidRPr="00826A10">
        <w:t>kazniv</w:t>
      </w:r>
      <w:r>
        <w:t>ih d</w:t>
      </w:r>
      <w:r w:rsidRPr="00826A10">
        <w:t>ejanj</w:t>
      </w:r>
      <w:r>
        <w:t>ih</w:t>
      </w:r>
      <w:r w:rsidR="00B65051">
        <w:t>. Tak razvid b</w:t>
      </w:r>
      <w:r w:rsidR="00393389">
        <w:t>o</w:t>
      </w:r>
      <w:r w:rsidR="00B65051">
        <w:t xml:space="preserve"> </w:t>
      </w:r>
      <w:r w:rsidRPr="001513FF">
        <w:t>pristojni</w:t>
      </w:r>
      <w:r w:rsidR="00B65051">
        <w:t>m</w:t>
      </w:r>
      <w:r w:rsidRPr="001513FF">
        <w:t xml:space="preserve"> organ</w:t>
      </w:r>
      <w:r w:rsidR="00B65051">
        <w:t>om</w:t>
      </w:r>
      <w:r w:rsidRPr="001513FF">
        <w:t xml:space="preserve">  </w:t>
      </w:r>
      <w:r w:rsidR="00393389">
        <w:t>narekoval</w:t>
      </w:r>
      <w:r w:rsidR="00393389" w:rsidRPr="001513FF">
        <w:t xml:space="preserve"> </w:t>
      </w:r>
      <w:r w:rsidRPr="001513FF">
        <w:t>podrobnej</w:t>
      </w:r>
      <w:r w:rsidR="00B65051">
        <w:t>šo</w:t>
      </w:r>
      <w:r w:rsidRPr="001513FF">
        <w:t xml:space="preserve"> obravnav</w:t>
      </w:r>
      <w:r w:rsidR="00B65051">
        <w:t>o</w:t>
      </w:r>
      <w:r>
        <w:t>,</w:t>
      </w:r>
      <w:r w:rsidR="00D31AF8">
        <w:t xml:space="preserve"> oziroma </w:t>
      </w:r>
      <w:r w:rsidR="00393389">
        <w:t>ukrepanje,</w:t>
      </w:r>
    </w:p>
    <w:p w:rsidR="001513FF" w:rsidRDefault="001513FF" w:rsidP="00A4198B">
      <w:pPr>
        <w:numPr>
          <w:ilvl w:val="0"/>
          <w:numId w:val="3"/>
        </w:numPr>
      </w:pPr>
      <w:r>
        <w:t>t</w:t>
      </w:r>
      <w:r w:rsidRPr="00826A10">
        <w:t xml:space="preserve">a merila ne </w:t>
      </w:r>
      <w:r>
        <w:t xml:space="preserve">bodo </w:t>
      </w:r>
      <w:proofErr w:type="spellStart"/>
      <w:r w:rsidR="00393389">
        <w:t>diskriminatorna</w:t>
      </w:r>
      <w:proofErr w:type="spellEnd"/>
      <w:r w:rsidR="00393389">
        <w:t xml:space="preserve">; ne bodo </w:t>
      </w:r>
      <w:r w:rsidRPr="00826A10">
        <w:t>posredno</w:t>
      </w:r>
      <w:r w:rsidR="00D31AF8">
        <w:t xml:space="preserve">, niti </w:t>
      </w:r>
      <w:r w:rsidRPr="00826A10">
        <w:t>neposredno temelji</w:t>
      </w:r>
      <w:r w:rsidR="00393389">
        <w:t>la</w:t>
      </w:r>
      <w:r w:rsidRPr="00826A10">
        <w:t xml:space="preserve"> na rasnem ali etničnem poreklu osebe, njenem verskem, filozofskem ali političnem prepričanju, članstvu v sindikatu, zdravstvene</w:t>
      </w:r>
      <w:r w:rsidR="00393389">
        <w:t>m stanju ali spolnem življenju,</w:t>
      </w:r>
    </w:p>
    <w:p w:rsidR="001513FF" w:rsidRPr="002D12E9" w:rsidRDefault="001513FF" w:rsidP="00A4198B">
      <w:pPr>
        <w:numPr>
          <w:ilvl w:val="0"/>
          <w:numId w:val="3"/>
        </w:numPr>
      </w:pPr>
      <w:r w:rsidRPr="002D12E9">
        <w:t xml:space="preserve">pristojni organ </w:t>
      </w:r>
      <w:r w:rsidR="00393389">
        <w:t xml:space="preserve">oziroma enota </w:t>
      </w:r>
      <w:r w:rsidRPr="002D12E9">
        <w:t>ne bo smel</w:t>
      </w:r>
      <w:r w:rsidR="00406284">
        <w:t>a</w:t>
      </w:r>
      <w:r w:rsidRPr="002D12E9">
        <w:t xml:space="preserve"> sprejemati odločitev, ki bi imela negativne pravne učinke na posameznika ali bi nanj pomembneje vplival</w:t>
      </w:r>
      <w:r w:rsidR="00393389">
        <w:t>e</w:t>
      </w:r>
      <w:r w:rsidRPr="002D12E9">
        <w:t>, le na podlagi avtomatizirane obdelave</w:t>
      </w:r>
      <w:r w:rsidR="002D12E9" w:rsidRPr="002D12E9">
        <w:rPr>
          <w:rStyle w:val="Sprotnaopomba-sklic"/>
        </w:rPr>
        <w:footnoteReference w:id="44"/>
      </w:r>
      <w:r w:rsidRPr="002D12E9">
        <w:t xml:space="preserve"> podatkov PNR</w:t>
      </w:r>
      <w:r w:rsidR="002D12E9">
        <w:t>.</w:t>
      </w:r>
      <w:r w:rsidRPr="002D12E9">
        <w:t xml:space="preserve"> </w:t>
      </w:r>
      <w:r w:rsidR="002D12E9">
        <w:t>Vsakršno</w:t>
      </w:r>
      <w:r w:rsidRPr="002D12E9">
        <w:t xml:space="preserve"> </w:t>
      </w:r>
      <w:r w:rsidR="00D31AF8">
        <w:t xml:space="preserve">avtomatizirano </w:t>
      </w:r>
      <w:r w:rsidRPr="002D12E9">
        <w:t xml:space="preserve">ujemanje podatkov bo </w:t>
      </w:r>
      <w:r w:rsidR="00393389">
        <w:t xml:space="preserve">SI enota za informacije o potnikih </w:t>
      </w:r>
      <w:r w:rsidR="002D12E9">
        <w:t>dodatno</w:t>
      </w:r>
      <w:r w:rsidR="00D31AF8">
        <w:t>, selektivno</w:t>
      </w:r>
      <w:r w:rsidRPr="002D12E9">
        <w:t xml:space="preserve"> pre</w:t>
      </w:r>
      <w:r w:rsidR="00D31AF8">
        <w:t>verj</w:t>
      </w:r>
      <w:r w:rsidR="00393389">
        <w:t>ala,</w:t>
      </w:r>
    </w:p>
    <w:p w:rsidR="001513FF" w:rsidRDefault="00EE3F81" w:rsidP="00A4198B">
      <w:pPr>
        <w:numPr>
          <w:ilvl w:val="0"/>
          <w:numId w:val="3"/>
        </w:numPr>
      </w:pPr>
      <w:r>
        <w:t>u</w:t>
      </w:r>
      <w:r w:rsidR="001513FF" w:rsidRPr="00826A10">
        <w:t xml:space="preserve">poraba podatkov PNR </w:t>
      </w:r>
      <w:r w:rsidR="00D31AF8">
        <w:t>bo</w:t>
      </w:r>
      <w:r w:rsidR="001513FF" w:rsidRPr="00826A10">
        <w:t xml:space="preserve"> osredotočena le na storilce </w:t>
      </w:r>
      <w:r w:rsidR="00D31AF8">
        <w:t xml:space="preserve">dotičnih </w:t>
      </w:r>
      <w:r w:rsidR="001513FF" w:rsidRPr="00826A10">
        <w:t>kaznivih dejanj</w:t>
      </w:r>
      <w:r w:rsidR="00D31AF8">
        <w:t>,</w:t>
      </w:r>
      <w:r>
        <w:t xml:space="preserve"> oziroma tiste osebe, ki na podlagi analize podatkov predstavljajo višjo stopnjo tveganja za javno varnost in varnost ljudi</w:t>
      </w:r>
      <w:r w:rsidR="002D12E9">
        <w:t xml:space="preserve">. </w:t>
      </w:r>
      <w:r w:rsidR="0052669E">
        <w:t xml:space="preserve">Preostalim </w:t>
      </w:r>
      <w:r w:rsidR="001513FF" w:rsidRPr="00826A10">
        <w:t>potnik</w:t>
      </w:r>
      <w:r w:rsidR="0052669E">
        <w:t>om bi ta selektivni sistem le še povišal kvaliteto</w:t>
      </w:r>
      <w:r w:rsidR="001513FF" w:rsidRPr="00826A10">
        <w:t xml:space="preserve"> </w:t>
      </w:r>
      <w:r>
        <w:t>stopnja varnosti in koriščenja svoboščine do prostega pretoka oseb na Schengenskem  območju</w:t>
      </w:r>
      <w:r w:rsidR="001513FF" w:rsidRPr="00826A10">
        <w:t xml:space="preserve">. </w:t>
      </w:r>
    </w:p>
    <w:p w:rsidR="00EF1956" w:rsidRPr="00AB144C" w:rsidRDefault="00EF1956" w:rsidP="00EF1956">
      <w:pPr>
        <w:rPr>
          <w:b/>
        </w:rPr>
      </w:pPr>
      <w:r w:rsidRPr="00AB144C">
        <w:rPr>
          <w:b/>
        </w:rPr>
        <w:t>Zagotavljanje pravic letalskim potnikom</w:t>
      </w:r>
    </w:p>
    <w:p w:rsidR="00EF1956" w:rsidRDefault="00EF1956" w:rsidP="00EF1956">
      <w:pPr>
        <w:numPr>
          <w:ilvl w:val="0"/>
          <w:numId w:val="3"/>
        </w:numPr>
      </w:pPr>
      <w:r>
        <w:t>potniki bodo na ustrezen način</w:t>
      </w:r>
      <w:r>
        <w:rPr>
          <w:rStyle w:val="Sprotnaopomba-sklic"/>
        </w:rPr>
        <w:footnoteReference w:id="45"/>
      </w:r>
      <w:r>
        <w:t xml:space="preserve"> obveščeni, da bodo njihovi osebni podatki predmet </w:t>
      </w:r>
      <w:r w:rsidRPr="005E488C">
        <w:t xml:space="preserve">obdelave s strani varnostnih organov. </w:t>
      </w:r>
      <w:r w:rsidR="00143977" w:rsidRPr="005E488C">
        <w:t xml:space="preserve">Eden od možnih in pogostih načinov obveščanja potnikov je preko spletne strani letalskih prevoznikov in Policije. </w:t>
      </w:r>
      <w:r w:rsidRPr="005E488C">
        <w:t>Obveščeni bodo o</w:t>
      </w:r>
      <w:r>
        <w:t xml:space="preserve"> namenu obdelave podatkov, o policijski enoti, ki bo podatke za določen namen obdelovala, o pravni podlagi za obdelavo podatkov in o pravnem varstvu,</w:t>
      </w:r>
    </w:p>
    <w:p w:rsidR="00EF1956" w:rsidRPr="00EF1956" w:rsidRDefault="00EF1956" w:rsidP="00EF1956">
      <w:pPr>
        <w:numPr>
          <w:ilvl w:val="0"/>
          <w:numId w:val="3"/>
        </w:numPr>
      </w:pPr>
      <w:r>
        <w:t xml:space="preserve">potnikom bodo pripadale določene pravice v upravnih in sodnih postopkih s tem, da bodo imeli pravico do dostopa do svojih podatkov PNR, ter v določenih primerih tudi do njihovega popravka in izbrisa. Pravica do upravnega in sodnega varstva podatkov pripada potnikom v primeru kršitve njegove zasebnosti ali predpisov, ki urejajo varstvo podatkov, in sicer jim mora biti zagotovljena </w:t>
      </w:r>
      <w:proofErr w:type="spellStart"/>
      <w:r>
        <w:t>nediskriminatorna</w:t>
      </w:r>
      <w:proofErr w:type="spellEnd"/>
      <w:r>
        <w:t xml:space="preserve"> obravnava.</w:t>
      </w:r>
    </w:p>
    <w:p w:rsidR="00826A10" w:rsidRDefault="00EE3F81" w:rsidP="00826A10">
      <w:pPr>
        <w:rPr>
          <w:b/>
        </w:rPr>
      </w:pPr>
      <w:r w:rsidRPr="005131F9">
        <w:rPr>
          <w:b/>
        </w:rPr>
        <w:t>Varstvo in hramba osebnih podatkov</w:t>
      </w:r>
      <w:r w:rsidR="007B7F8A" w:rsidRPr="005131F9">
        <w:rPr>
          <w:b/>
        </w:rPr>
        <w:t xml:space="preserve"> </w:t>
      </w:r>
    </w:p>
    <w:p w:rsidR="004E7C21" w:rsidRPr="00826F6F" w:rsidRDefault="004E7C21" w:rsidP="004E7C21">
      <w:pPr>
        <w:numPr>
          <w:ilvl w:val="0"/>
          <w:numId w:val="3"/>
        </w:numPr>
      </w:pPr>
      <w:r>
        <w:t>p</w:t>
      </w:r>
      <w:r w:rsidRPr="00826F6F">
        <w:t xml:space="preserve">odatki </w:t>
      </w:r>
      <w:r>
        <w:t xml:space="preserve">bodo </w:t>
      </w:r>
      <w:r w:rsidRPr="00826F6F">
        <w:t>zaščiteni pred zlorabo in nepooblaščenim dostopom z ustreznimi tehničnimi varnostnimi postopki in ukrepi, usmerjen</w:t>
      </w:r>
      <w:r>
        <w:t>i</w:t>
      </w:r>
      <w:r w:rsidRPr="00826F6F">
        <w:t xml:space="preserve"> v zagotavljanje </w:t>
      </w:r>
      <w:r>
        <w:t xml:space="preserve">visoke stopnje </w:t>
      </w:r>
      <w:r w:rsidRPr="00826F6F">
        <w:t>varnosti, zaupnosti in celovitosti podatkov</w:t>
      </w:r>
      <w:r w:rsidRPr="002F7995">
        <w:t xml:space="preserve"> </w:t>
      </w:r>
      <w:r w:rsidRPr="00826F6F">
        <w:t xml:space="preserve">PNR. </w:t>
      </w:r>
      <w:r>
        <w:t xml:space="preserve">Vzpostavljena je tudi že možnost nadzora </w:t>
      </w:r>
      <w:r w:rsidRPr="00D23FDC">
        <w:t>s strani državnega organa, pristojnega</w:t>
      </w:r>
      <w:r>
        <w:t xml:space="preserve"> za varstvo podatkov,</w:t>
      </w:r>
    </w:p>
    <w:p w:rsidR="004E7C21" w:rsidRDefault="004E7C21" w:rsidP="004E7C21">
      <w:pPr>
        <w:numPr>
          <w:ilvl w:val="0"/>
          <w:numId w:val="3"/>
        </w:numPr>
      </w:pPr>
      <w:r w:rsidRPr="00B614C4">
        <w:lastRenderedPageBreak/>
        <w:t xml:space="preserve">prenos, hramba, </w:t>
      </w:r>
      <w:r>
        <w:t>analiza</w:t>
      </w:r>
      <w:r w:rsidRPr="00B614C4">
        <w:t xml:space="preserve"> in izmenjava podatkov se bo izvajalo v okviru strogih jamstev in na visoki ravni varstva osebnih podatkov, urejeno z že obstoječo nacionalno zakonodaj</w:t>
      </w:r>
      <w:r>
        <w:t>o, ki ureja</w:t>
      </w:r>
      <w:r w:rsidRPr="00B614C4">
        <w:t xml:space="preserve"> t</w:t>
      </w:r>
      <w:r>
        <w:t>o</w:t>
      </w:r>
      <w:r w:rsidRPr="00B614C4">
        <w:t xml:space="preserve"> področj</w:t>
      </w:r>
      <w:r>
        <w:t>e</w:t>
      </w:r>
      <w:r w:rsidRPr="00B614C4">
        <w:t xml:space="preserve"> (</w:t>
      </w:r>
      <w:r w:rsidRPr="00B614C4">
        <w:rPr>
          <w:i/>
        </w:rPr>
        <w:t>Zakon o varstvu osebnih podatkov</w:t>
      </w:r>
      <w:r w:rsidRPr="00B614C4">
        <w:t xml:space="preserve">), v cilju zagotavljanja zaščite letalskih prevoznikov, kot tudi njihovih potnikov, </w:t>
      </w:r>
    </w:p>
    <w:p w:rsidR="00342187" w:rsidRDefault="00342187" w:rsidP="00342187">
      <w:pPr>
        <w:numPr>
          <w:ilvl w:val="0"/>
          <w:numId w:val="3"/>
        </w:numPr>
      </w:pPr>
      <w:r>
        <w:t>s</w:t>
      </w:r>
      <w:r w:rsidRPr="00342187">
        <w:t xml:space="preserve">istem SI PNR bo zagotavljal transparentnost obdelave podatkov PNR z </w:t>
      </w:r>
      <w:r w:rsidR="00EB73E0">
        <w:t xml:space="preserve">avtomatiziranim </w:t>
      </w:r>
      <w:r w:rsidRPr="005E488C">
        <w:t>beleženjem zgodovine popolnoma vseh</w:t>
      </w:r>
      <w:r w:rsidR="006827C6" w:rsidRPr="005E488C">
        <w:t xml:space="preserve"> aktivnosti, tako avtomatiziran</w:t>
      </w:r>
      <w:r w:rsidR="00143977" w:rsidRPr="005E488C">
        <w:t>e</w:t>
      </w:r>
      <w:r w:rsidR="006827C6" w:rsidRPr="005E488C">
        <w:t xml:space="preserve"> obdelav</w:t>
      </w:r>
      <w:r w:rsidR="00143977" w:rsidRPr="005E488C">
        <w:t>e</w:t>
      </w:r>
      <w:r w:rsidR="006827C6" w:rsidRPr="005E488C">
        <w:t xml:space="preserve"> podatkov</w:t>
      </w:r>
      <w:r w:rsidR="00143977" w:rsidRPr="005E488C">
        <w:t xml:space="preserve"> z ujemanji v ocenjevalnih merilih in določenih podatkovnih bazah</w:t>
      </w:r>
      <w:r w:rsidR="006827C6" w:rsidRPr="005E488C">
        <w:t>, kot tudi</w:t>
      </w:r>
      <w:r w:rsidR="006827C6">
        <w:t xml:space="preserve"> </w:t>
      </w:r>
      <w:r w:rsidR="00143977">
        <w:t xml:space="preserve">vseh </w:t>
      </w:r>
      <w:r w:rsidRPr="00342187">
        <w:t xml:space="preserve">izvedenih aktivnosti operaterjev v SI enoti za informacije o potnikih, vključno z avtorizacijo dostopov v sistem. Operaterji </w:t>
      </w:r>
      <w:r>
        <w:t xml:space="preserve">pa </w:t>
      </w:r>
      <w:r w:rsidRPr="00342187">
        <w:t>bodo po zaključku svojega dela vse izvedene aktivnosti zabeležili v dnevnem poročilu o delu</w:t>
      </w:r>
      <w:r>
        <w:t>, vključno z informacij</w:t>
      </w:r>
      <w:r w:rsidR="00EB73E0">
        <w:t>ami</w:t>
      </w:r>
      <w:r>
        <w:t xml:space="preserve"> katere podatke so posredovali v uporabo, komu in za kakšen namen</w:t>
      </w:r>
      <w:r w:rsidR="00EB73E0">
        <w:t>,</w:t>
      </w:r>
    </w:p>
    <w:p w:rsidR="004E7C21" w:rsidRDefault="004E7C21" w:rsidP="004E7C21">
      <w:pPr>
        <w:numPr>
          <w:ilvl w:val="0"/>
          <w:numId w:val="3"/>
        </w:numPr>
      </w:pPr>
      <w:r w:rsidRPr="00B614C4">
        <w:t>za zagotovite</w:t>
      </w:r>
      <w:r>
        <w:t>v</w:t>
      </w:r>
      <w:r w:rsidRPr="00B614C4">
        <w:t xml:space="preserve"> visokega standarda varstva podatkov pri hrambi, obdelavi in izmenjavi podatkov</w:t>
      </w:r>
      <w:r>
        <w:t xml:space="preserve">, urad  </w:t>
      </w:r>
      <w:r w:rsidRPr="00B614C4">
        <w:t>Informacijskega pooblaščenca RS</w:t>
      </w:r>
      <w:r>
        <w:t xml:space="preserve"> sodeluje v nacionalnem projektu SI PNR kot pridruženi partner v projektu, </w:t>
      </w:r>
    </w:p>
    <w:p w:rsidR="004E7C21" w:rsidRDefault="004E7C21" w:rsidP="003A207E">
      <w:pPr>
        <w:numPr>
          <w:ilvl w:val="0"/>
          <w:numId w:val="3"/>
        </w:numPr>
      </w:pPr>
      <w:r>
        <w:t xml:space="preserve">hramba podatkov o potnikih PNR in API, bi se v ločenih samostojnih evidencah izvajala </w:t>
      </w:r>
      <w:r w:rsidRPr="005E488C">
        <w:t>1</w:t>
      </w:r>
      <w:r w:rsidR="009F3165" w:rsidRPr="005E488C">
        <w:t>2</w:t>
      </w:r>
      <w:r w:rsidRPr="005E488C">
        <w:t xml:space="preserve"> mesecev od njihovega prvega posredovanja. Po izteku tega obdobja, bi se podatki API</w:t>
      </w:r>
      <w:r w:rsidR="001B1DB6" w:rsidRPr="005E488C">
        <w:t xml:space="preserve"> in PNR </w:t>
      </w:r>
      <w:r w:rsidRPr="005E488C">
        <w:t>hranili v samostojni evidenci še nadaljnjih 1</w:t>
      </w:r>
      <w:r w:rsidR="009F3165" w:rsidRPr="005E488C">
        <w:t>8</w:t>
      </w:r>
      <w:r w:rsidRPr="005E488C">
        <w:t xml:space="preserve"> mesecev. V tem obdobju bi bili podatki maskirani z zakrivanjem določenih podatkovnih elementov. Dostop do popolnih</w:t>
      </w:r>
      <w:r>
        <w:t xml:space="preserve"> podatkov bi bil možen le v posamičnih primerih pod zelo strogimi pogoji, in sicer le za namen zagotavljanja dokazov v predkazenskem oziroma kazenskem postopku</w:t>
      </w:r>
      <w:r w:rsidR="003A207E">
        <w:t xml:space="preserve">. </w:t>
      </w:r>
      <w:r w:rsidR="003A207E" w:rsidRPr="003A207E">
        <w:t>O upravičenosti tovrstnih argumentiranih zaprosil bi odločal predstojnik SI enote za informacije o potnikih</w:t>
      </w:r>
      <w:r>
        <w:t xml:space="preserve">. Po preteku 30 mesečnega obdobja od prvega posredovanja podatkov </w:t>
      </w:r>
      <w:r w:rsidR="001B1DB6">
        <w:t xml:space="preserve">API in </w:t>
      </w:r>
      <w:r>
        <w:t xml:space="preserve">PNR, bi se </w:t>
      </w:r>
      <w:r w:rsidR="001B1DB6">
        <w:t xml:space="preserve">ti </w:t>
      </w:r>
      <w:r>
        <w:t>podatki iz evidence samodejno dokončno izbrisali,</w:t>
      </w:r>
    </w:p>
    <w:p w:rsidR="004E7C21" w:rsidRDefault="004E7C21" w:rsidP="004E7C21">
      <w:pPr>
        <w:numPr>
          <w:ilvl w:val="0"/>
          <w:numId w:val="3"/>
        </w:numPr>
      </w:pPr>
      <w:r>
        <w:t xml:space="preserve">neposreden dostop do evidence podatkov o potnikih bodo imeli le uslužbenci SI </w:t>
      </w:r>
      <w:r w:rsidR="00285202">
        <w:t>enote za informacije o potnikih,</w:t>
      </w:r>
    </w:p>
    <w:p w:rsidR="004E7C21" w:rsidRDefault="004E7C21" w:rsidP="004E7C21">
      <w:pPr>
        <w:numPr>
          <w:ilvl w:val="0"/>
          <w:numId w:val="3"/>
        </w:numPr>
      </w:pPr>
      <w:r w:rsidRPr="00B614C4">
        <w:t>rezultat</w:t>
      </w:r>
      <w:r>
        <w:t>i</w:t>
      </w:r>
      <w:r w:rsidRPr="00B614C4">
        <w:t xml:space="preserve"> obdelave podatkov </w:t>
      </w:r>
      <w:r>
        <w:t xml:space="preserve">o posameznih potnikih </w:t>
      </w:r>
      <w:r w:rsidRPr="00B614C4">
        <w:t xml:space="preserve">se bodo hranili toliko časa, kolikor časa bo mogoča identifikacija oseb v </w:t>
      </w:r>
      <w:r>
        <w:t xml:space="preserve">okviru celotnega obdobja hrambe </w:t>
      </w:r>
      <w:r w:rsidRPr="00B614C4">
        <w:t>podatkov</w:t>
      </w:r>
      <w:r>
        <w:t xml:space="preserve">, </w:t>
      </w:r>
      <w:r w:rsidRPr="00A66CE4">
        <w:t xml:space="preserve">s čimer se bomo lahko izognili </w:t>
      </w:r>
      <w:r>
        <w:t xml:space="preserve">tudi </w:t>
      </w:r>
      <w:r w:rsidRPr="00A66CE4">
        <w:t>n</w:t>
      </w:r>
      <w:r w:rsidR="00285202">
        <w:t>apačnim oziroma lažnim zadetkom.</w:t>
      </w:r>
    </w:p>
    <w:p w:rsidR="00D350E2" w:rsidRDefault="00D350E2" w:rsidP="00872DEA"/>
    <w:p w:rsidR="00872DEA" w:rsidRPr="00B614C4" w:rsidRDefault="009A61AE" w:rsidP="00872DEA">
      <w:r>
        <w:t xml:space="preserve">Dejstvo je, da mora biti rok hrambe podatkov v luči preizkusa sorazmernosti ustrezno utemeljen. Vsekakor mora biti omejen z namenom uporabe podatkov na eni strani, ter </w:t>
      </w:r>
      <w:r w:rsidR="005E7B6C">
        <w:t xml:space="preserve">na drugi strani </w:t>
      </w:r>
      <w:r>
        <w:t xml:space="preserve">z doseganjem ustavno dopustnega cilja. </w:t>
      </w:r>
      <w:r w:rsidR="005E7B6C">
        <w:t>Č</w:t>
      </w:r>
      <w:r w:rsidR="00A66CE4" w:rsidRPr="00A66CE4">
        <w:t>as hrambe podatkov</w:t>
      </w:r>
      <w:r w:rsidR="005E7B6C">
        <w:t xml:space="preserve"> bo vsekakor </w:t>
      </w:r>
      <w:r w:rsidR="00A66CE4" w:rsidRPr="00A66CE4">
        <w:t xml:space="preserve">bistveno vplival </w:t>
      </w:r>
      <w:r w:rsidR="00827DC7">
        <w:t xml:space="preserve">na natančnost oblikovanih </w:t>
      </w:r>
      <w:r w:rsidR="00A66CE4" w:rsidRPr="00A66CE4">
        <w:t>ocenjevalnih meril in</w:t>
      </w:r>
      <w:r w:rsidR="00827DC7">
        <w:t xml:space="preserve"> s tem povezanim</w:t>
      </w:r>
      <w:r w:rsidR="00A66CE4" w:rsidRPr="00A66CE4">
        <w:t xml:space="preserve"> zmanjšanje</w:t>
      </w:r>
      <w:r w:rsidR="00827DC7">
        <w:t>m</w:t>
      </w:r>
      <w:r w:rsidR="00A66CE4" w:rsidRPr="00A66CE4">
        <w:t xml:space="preserve"> števila napačnih zadetkov (</w:t>
      </w:r>
      <w:proofErr w:type="spellStart"/>
      <w:r w:rsidR="00A66CE4" w:rsidRPr="00A66CE4">
        <w:t>False</w:t>
      </w:r>
      <w:proofErr w:type="spellEnd"/>
      <w:r w:rsidR="00A66CE4" w:rsidRPr="00A66CE4">
        <w:t xml:space="preserve"> </w:t>
      </w:r>
      <w:proofErr w:type="spellStart"/>
      <w:r w:rsidR="00A66CE4" w:rsidRPr="00A66CE4">
        <w:t>positives</w:t>
      </w:r>
      <w:proofErr w:type="spellEnd"/>
      <w:r w:rsidR="00A66CE4" w:rsidRPr="00A66CE4">
        <w:t xml:space="preserve">). </w:t>
      </w:r>
      <w:r w:rsidR="00827DC7">
        <w:t>To pomeni, da d</w:t>
      </w:r>
      <w:r w:rsidR="00A66CE4" w:rsidRPr="00A66CE4">
        <w:t>aljši ko</w:t>
      </w:r>
      <w:r w:rsidR="00827DC7">
        <w:t>t</w:t>
      </w:r>
      <w:r w:rsidR="00A66CE4" w:rsidRPr="00A66CE4">
        <w:t xml:space="preserve"> bo čas hrambe </w:t>
      </w:r>
      <w:r w:rsidR="00827DC7">
        <w:t xml:space="preserve">podatkov </w:t>
      </w:r>
      <w:r w:rsidR="00A66CE4" w:rsidRPr="00A66CE4">
        <w:t>(</w:t>
      </w:r>
      <w:proofErr w:type="spellStart"/>
      <w:r w:rsidR="00A66CE4" w:rsidRPr="00A66CE4">
        <w:t>Data</w:t>
      </w:r>
      <w:proofErr w:type="spellEnd"/>
      <w:r w:rsidR="00A66CE4" w:rsidRPr="00A66CE4">
        <w:t xml:space="preserve"> </w:t>
      </w:r>
      <w:proofErr w:type="spellStart"/>
      <w:r w:rsidR="00A66CE4" w:rsidRPr="00A66CE4">
        <w:t>Retention</w:t>
      </w:r>
      <w:proofErr w:type="spellEnd"/>
      <w:r w:rsidR="00A66CE4" w:rsidRPr="00A66CE4">
        <w:t xml:space="preserve">), </w:t>
      </w:r>
      <w:r w:rsidR="00827DC7">
        <w:t xml:space="preserve">natančneje </w:t>
      </w:r>
      <w:r w:rsidR="00A66CE4" w:rsidRPr="00A66CE4">
        <w:t xml:space="preserve">bo mogoče izdelati </w:t>
      </w:r>
      <w:r w:rsidR="00827DC7">
        <w:t xml:space="preserve">usmerjena </w:t>
      </w:r>
      <w:r w:rsidR="00A66CE4" w:rsidRPr="00A66CE4">
        <w:t>ocenjevalna merila. Z daljšim časom je namreč mogoče pridobiti ustrezno velik, reprezentativen vzorec določenih podatkov</w:t>
      </w:r>
      <w:r w:rsidR="00827DC7">
        <w:t xml:space="preserve">, zaradi česar bo </w:t>
      </w:r>
      <w:r w:rsidR="00A66CE4" w:rsidRPr="00A66CE4">
        <w:t xml:space="preserve">prognoza stopnje </w:t>
      </w:r>
      <w:r w:rsidR="00827DC7">
        <w:t>tveganja</w:t>
      </w:r>
      <w:r w:rsidR="00A66CE4" w:rsidRPr="00A66CE4">
        <w:t xml:space="preserve"> natančnejša in tudi bolj ciljno usmerjena v </w:t>
      </w:r>
      <w:r w:rsidR="00827DC7">
        <w:t>ožjo specifično skupino ljudi</w:t>
      </w:r>
      <w:r w:rsidR="00A66CE4" w:rsidRPr="00A66CE4">
        <w:t xml:space="preserve">, namesto </w:t>
      </w:r>
      <w:r w:rsidR="00827DC7">
        <w:t xml:space="preserve">v </w:t>
      </w:r>
      <w:r w:rsidR="00A66CE4" w:rsidRPr="00A66CE4">
        <w:t>širšo množico potnikov.</w:t>
      </w:r>
    </w:p>
    <w:p w:rsidR="00E80836" w:rsidRPr="009A713F" w:rsidRDefault="00E80836" w:rsidP="009A713F">
      <w:pPr>
        <w:pStyle w:val="Naslov3"/>
        <w:rPr>
          <w:szCs w:val="24"/>
        </w:rPr>
      </w:pPr>
      <w:bookmarkStart w:id="102" w:name="_Toc424295958"/>
      <w:r w:rsidRPr="009A713F">
        <w:rPr>
          <w:szCs w:val="24"/>
        </w:rPr>
        <w:lastRenderedPageBreak/>
        <w:t>Delovni proces pri obdelavi podatkov</w:t>
      </w:r>
      <w:bookmarkEnd w:id="102"/>
    </w:p>
    <w:p w:rsidR="00D75D82" w:rsidRPr="00313F12" w:rsidRDefault="00C1300C" w:rsidP="00D03652">
      <w:pPr>
        <w:rPr>
          <w:highlight w:val="cyan"/>
        </w:rPr>
      </w:pPr>
      <w:r w:rsidRPr="00826F6F">
        <w:t xml:space="preserve">Delovni proces v </w:t>
      </w:r>
      <w:r w:rsidR="00F06B86">
        <w:t xml:space="preserve">SI enoti za informacije o potnikih </w:t>
      </w:r>
      <w:r>
        <w:t xml:space="preserve">bo </w:t>
      </w:r>
      <w:r w:rsidRPr="00826F6F">
        <w:t xml:space="preserve">potekal </w:t>
      </w:r>
      <w:r>
        <w:t xml:space="preserve">predvidoma po urniku </w:t>
      </w:r>
      <w:r w:rsidRPr="00826F6F">
        <w:t>24/7</w:t>
      </w:r>
      <w:r w:rsidR="00313F12">
        <w:t xml:space="preserve">, </w:t>
      </w:r>
      <w:r>
        <w:t xml:space="preserve"> v okvir</w:t>
      </w:r>
      <w:r w:rsidR="00313F12">
        <w:t>ih</w:t>
      </w:r>
      <w:r>
        <w:t xml:space="preserve"> </w:t>
      </w:r>
      <w:r w:rsidR="00FD7E2C">
        <w:t>spodaj</w:t>
      </w:r>
      <w:r>
        <w:t xml:space="preserve"> prikazanih faz</w:t>
      </w:r>
      <w:r w:rsidR="00313F12">
        <w:t>. K</w:t>
      </w:r>
      <w:r w:rsidRPr="00826F6F">
        <w:t>onceptualno</w:t>
      </w:r>
      <w:r w:rsidR="00402290">
        <w:t xml:space="preserve"> bo</w:t>
      </w:r>
      <w:r w:rsidRPr="00826F6F">
        <w:t xml:space="preserve"> vsebinsk</w:t>
      </w:r>
      <w:r w:rsidR="00313F12">
        <w:t xml:space="preserve">i delovni proces </w:t>
      </w:r>
      <w:r w:rsidRPr="00826F6F">
        <w:t>temelji</w:t>
      </w:r>
      <w:r>
        <w:t>l</w:t>
      </w:r>
      <w:r w:rsidRPr="00826F6F">
        <w:t xml:space="preserve"> na </w:t>
      </w:r>
      <w:proofErr w:type="spellStart"/>
      <w:r w:rsidRPr="00826F6F">
        <w:t>kriminalističnoobveščevalni</w:t>
      </w:r>
      <w:proofErr w:type="spellEnd"/>
      <w:r w:rsidRPr="00826F6F">
        <w:t xml:space="preserve"> dejavnosti. </w:t>
      </w:r>
      <w:r w:rsidR="00FD7E2C">
        <w:t>Za</w:t>
      </w:r>
      <w:r w:rsidRPr="00826F6F">
        <w:t xml:space="preserve"> obdelav</w:t>
      </w:r>
      <w:r w:rsidR="00FD7E2C">
        <w:t>o</w:t>
      </w:r>
      <w:r w:rsidRPr="00826F6F">
        <w:t xml:space="preserve"> bodo zagotovljena </w:t>
      </w:r>
      <w:r w:rsidR="00313F12">
        <w:t xml:space="preserve">najstrožja </w:t>
      </w:r>
      <w:r w:rsidRPr="00826F6F">
        <w:t>jamstva</w:t>
      </w:r>
      <w:r w:rsidR="00313F12">
        <w:t xml:space="preserve"> varovanja osebnih podatkov.</w:t>
      </w:r>
      <w:r w:rsidRPr="00826F6F">
        <w:t xml:space="preserve"> </w:t>
      </w:r>
      <w:r w:rsidR="00313F12" w:rsidRPr="00313F12">
        <w:t>Načela zakonitosti, nediskriminacije potnikov in varovanj</w:t>
      </w:r>
      <w:r w:rsidR="003406D2">
        <w:t>e</w:t>
      </w:r>
      <w:r w:rsidR="00313F12" w:rsidRPr="00313F12">
        <w:t xml:space="preserve"> njihovih TČPS,  bo</w:t>
      </w:r>
      <w:r w:rsidR="003406D2">
        <w:t>do</w:t>
      </w:r>
      <w:r w:rsidR="00313F12" w:rsidRPr="00313F12">
        <w:t xml:space="preserve"> temeljn</w:t>
      </w:r>
      <w:r w:rsidR="003406D2">
        <w:t>a</w:t>
      </w:r>
      <w:r w:rsidR="00313F12" w:rsidRPr="00313F12">
        <w:t xml:space="preserve"> vodil</w:t>
      </w:r>
      <w:r w:rsidR="003406D2">
        <w:t>a</w:t>
      </w:r>
      <w:r w:rsidR="00313F12" w:rsidRPr="00313F12">
        <w:t xml:space="preserve"> procesa obdelave </w:t>
      </w:r>
      <w:r w:rsidR="00E80836" w:rsidRPr="00313F12">
        <w:t xml:space="preserve">PNR </w:t>
      </w:r>
      <w:r w:rsidR="00313F12" w:rsidRPr="00313F12">
        <w:t xml:space="preserve">podatkov. </w:t>
      </w:r>
    </w:p>
    <w:p w:rsidR="00163534" w:rsidRPr="00826F6F" w:rsidRDefault="00FD7E2C" w:rsidP="00163534">
      <w:r>
        <w:t>S</w:t>
      </w:r>
      <w:r w:rsidR="003406D2">
        <w:t xml:space="preserve">istem </w:t>
      </w:r>
      <w:r w:rsidR="00C76691">
        <w:t xml:space="preserve">SI PNR </w:t>
      </w:r>
      <w:r w:rsidR="003406D2">
        <w:t xml:space="preserve">bo imel vgrajena ustrezna varovala nadzora </w:t>
      </w:r>
      <w:r w:rsidR="00E80836" w:rsidRPr="003406D2">
        <w:t xml:space="preserve">nad spoštovanjem </w:t>
      </w:r>
      <w:r w:rsidR="003406D2">
        <w:t xml:space="preserve">zakonitosti. </w:t>
      </w:r>
      <w:r w:rsidR="00C76691">
        <w:t>Z</w:t>
      </w:r>
      <w:r w:rsidR="003406D2">
        <w:t>aradi učinkovite izgradnje objektivnih ocenjevalnih meril, bo z</w:t>
      </w:r>
      <w:r w:rsidR="00E80836" w:rsidRPr="003406D2">
        <w:t>agotov</w:t>
      </w:r>
      <w:r w:rsidR="003406D2">
        <w:t xml:space="preserve">ljena </w:t>
      </w:r>
      <w:r w:rsidR="00E80836" w:rsidRPr="003406D2">
        <w:t>avtomatizacij</w:t>
      </w:r>
      <w:r w:rsidR="003406D2">
        <w:t>a</w:t>
      </w:r>
      <w:r w:rsidR="00E80836" w:rsidRPr="003406D2">
        <w:t xml:space="preserve"> </w:t>
      </w:r>
      <w:r>
        <w:t xml:space="preserve">hranjenja </w:t>
      </w:r>
      <w:r w:rsidR="00E80836" w:rsidRPr="003406D2">
        <w:t xml:space="preserve">zapisov vseh izvedenih aktivnosti </w:t>
      </w:r>
      <w:r w:rsidR="00C76691">
        <w:t xml:space="preserve">operaterja </w:t>
      </w:r>
      <w:r w:rsidR="00E80836" w:rsidRPr="003406D2">
        <w:t>skozi celoten delovni proces</w:t>
      </w:r>
      <w:r w:rsidR="003406D2">
        <w:t xml:space="preserve">. </w:t>
      </w:r>
      <w:r w:rsidR="00C31117">
        <w:t>Nekoliko p</w:t>
      </w:r>
      <w:r w:rsidR="00163534" w:rsidRPr="00163534">
        <w:t xml:space="preserve">odrobneje </w:t>
      </w:r>
      <w:r w:rsidR="00C76691">
        <w:t>je</w:t>
      </w:r>
      <w:r w:rsidR="00163534" w:rsidRPr="00163534">
        <w:t xml:space="preserve"> sistem varovalk </w:t>
      </w:r>
      <w:r w:rsidR="00163534">
        <w:t>opisan</w:t>
      </w:r>
      <w:r w:rsidR="00163534" w:rsidRPr="00163534">
        <w:t xml:space="preserve"> v</w:t>
      </w:r>
      <w:r w:rsidR="00163534">
        <w:t xml:space="preserve"> </w:t>
      </w:r>
      <w:r w:rsidR="00C76691">
        <w:t xml:space="preserve">4. </w:t>
      </w:r>
      <w:r w:rsidR="00D75D82" w:rsidRPr="00163534">
        <w:t>poglavj</w:t>
      </w:r>
      <w:r w:rsidR="00C76691">
        <w:t>u upravljanje s tveganj</w:t>
      </w:r>
      <w:r w:rsidR="0000715A">
        <w:t>i</w:t>
      </w:r>
      <w:r w:rsidR="00D75D82">
        <w:t>.</w:t>
      </w:r>
      <w:r w:rsidR="00163534" w:rsidRPr="00826F6F">
        <w:rPr>
          <w:b/>
          <w:bCs/>
        </w:rPr>
        <w:t xml:space="preserve"> </w:t>
      </w:r>
    </w:p>
    <w:p w:rsidR="00843FA9" w:rsidRDefault="00C76691" w:rsidP="00E80836">
      <w:r>
        <w:t>Na že</w:t>
      </w:r>
      <w:r w:rsidR="003406D2">
        <w:t xml:space="preserve"> pojasnjen</w:t>
      </w:r>
      <w:r>
        <w:t xml:space="preserve"> način</w:t>
      </w:r>
      <w:r w:rsidR="003406D2">
        <w:t xml:space="preserve"> bodo</w:t>
      </w:r>
      <w:r w:rsidR="00E55AFD" w:rsidRPr="002E6807">
        <w:t xml:space="preserve"> </w:t>
      </w:r>
      <w:r w:rsidR="00AC77FE">
        <w:t xml:space="preserve">operaterji </w:t>
      </w:r>
      <w:r w:rsidR="003406D2" w:rsidRPr="002E6807">
        <w:t>avtomatiziran</w:t>
      </w:r>
      <w:r w:rsidR="00AC77FE">
        <w:t>i</w:t>
      </w:r>
      <w:r w:rsidR="003406D2" w:rsidRPr="002E6807">
        <w:t xml:space="preserve"> </w:t>
      </w:r>
      <w:r w:rsidR="00AC77FE">
        <w:t>zadetke</w:t>
      </w:r>
      <w:r>
        <w:t xml:space="preserve"> </w:t>
      </w:r>
      <w:r w:rsidR="00AC77FE">
        <w:t>sistematsko</w:t>
      </w:r>
      <w:r>
        <w:t xml:space="preserve"> ročno preverjali </w:t>
      </w:r>
      <w:r w:rsidR="00AC77FE">
        <w:t xml:space="preserve">in </w:t>
      </w:r>
      <w:r w:rsidR="00FD7E2C">
        <w:t xml:space="preserve">na podlagi izsledkov </w:t>
      </w:r>
      <w:r w:rsidR="00AC77FE">
        <w:t>nato zoper posameznike</w:t>
      </w:r>
      <w:r>
        <w:t xml:space="preserve">, na podlagi </w:t>
      </w:r>
      <w:proofErr w:type="spellStart"/>
      <w:r>
        <w:t>ZNPPol</w:t>
      </w:r>
      <w:proofErr w:type="spellEnd"/>
      <w:r w:rsidR="00AC77FE">
        <w:t xml:space="preserve"> </w:t>
      </w:r>
      <w:r>
        <w:t xml:space="preserve">organizirali izvedbo </w:t>
      </w:r>
      <w:r w:rsidR="00AC77FE">
        <w:t>ustrezn</w:t>
      </w:r>
      <w:r>
        <w:t>ih ukrepov oziroma policijskih aktivnosti</w:t>
      </w:r>
      <w:r w:rsidR="00AC77FE">
        <w:t xml:space="preserve">. </w:t>
      </w:r>
      <w:r w:rsidR="00E80836" w:rsidRPr="00E80836">
        <w:t xml:space="preserve">Delovni proces zato v osnovi delimo na avtomatiziran in </w:t>
      </w:r>
      <w:proofErr w:type="spellStart"/>
      <w:r w:rsidR="00E80836" w:rsidRPr="00E80836">
        <w:t>neavtomatiziran</w:t>
      </w:r>
      <w:proofErr w:type="spellEnd"/>
      <w:r w:rsidR="00E80836" w:rsidRPr="00E80836">
        <w:t xml:space="preserve"> del, glede na izvajane aktivnosti pa ga delimo na šest med seboj povezanih faz</w:t>
      </w:r>
      <w:r w:rsidR="00E55AFD">
        <w:t xml:space="preserve"> (</w:t>
      </w:r>
      <w:r w:rsidR="00E55AFD" w:rsidRPr="00060EB8">
        <w:rPr>
          <w:i/>
        </w:rPr>
        <w:t xml:space="preserve">glej sliko </w:t>
      </w:r>
      <w:r w:rsidR="00285202">
        <w:rPr>
          <w:i/>
        </w:rPr>
        <w:t>2</w:t>
      </w:r>
      <w:r w:rsidR="00E55AFD">
        <w:t>)</w:t>
      </w:r>
      <w:r w:rsidR="00E80836" w:rsidRPr="00E80836">
        <w:t xml:space="preserve">, ki kot zaključena celota predstavljajo temelj kriminalistično obveščevalne dejavnosti </w:t>
      </w:r>
      <w:r w:rsidR="00E80836" w:rsidRPr="00060EB8">
        <w:rPr>
          <w:i/>
        </w:rPr>
        <w:t>(3-i model</w:t>
      </w:r>
      <w:r w:rsidR="00E80836" w:rsidRPr="00E80836">
        <w:t xml:space="preserve">). </w:t>
      </w:r>
      <w:r w:rsidR="00AC77FE">
        <w:t>Prikazana f</w:t>
      </w:r>
      <w:r w:rsidR="00E80836" w:rsidRPr="00E80836">
        <w:t xml:space="preserve">aza </w:t>
      </w:r>
      <w:r>
        <w:t>ocenjevanja</w:t>
      </w:r>
      <w:r w:rsidR="00E80836" w:rsidRPr="00E80836">
        <w:t xml:space="preserve"> letalskih potnikov omogoča interpretacijo (</w:t>
      </w:r>
      <w:r w:rsidR="00E80836" w:rsidRPr="00AC77FE">
        <w:t>INTERPRET</w:t>
      </w:r>
      <w:r w:rsidR="00E80836" w:rsidRPr="00E80836">
        <w:t xml:space="preserve">) kriminalnega okolja, pri čemer se na podlagi ocenjevalnih meril </w:t>
      </w:r>
      <w:r>
        <w:t xml:space="preserve">in razpisanih ukrepov policije </w:t>
      </w:r>
      <w:r w:rsidR="00E80836" w:rsidRPr="00E80836">
        <w:t>izpostavi osebe, ki bi lahko pomenile potencialno varnostno grožnjo javni varnosti ter varnosti oseb in premoženju. Z opozarjanjem na takšne osebe (</w:t>
      </w:r>
      <w:r w:rsidR="00E80836" w:rsidRPr="00AC77FE">
        <w:t>INFLUENCE</w:t>
      </w:r>
      <w:r w:rsidR="00E80836" w:rsidRPr="00E80836">
        <w:t xml:space="preserve">) se </w:t>
      </w:r>
      <w:r w:rsidR="00AC77FE">
        <w:t xml:space="preserve">nato </w:t>
      </w:r>
      <w:r w:rsidR="00E80836" w:rsidRPr="00E80836">
        <w:t xml:space="preserve">delo </w:t>
      </w:r>
      <w:r w:rsidR="00DF3A5E">
        <w:t>pristojnih policijskih enot</w:t>
      </w:r>
      <w:r w:rsidR="00E80836" w:rsidRPr="00E80836">
        <w:t xml:space="preserve"> </w:t>
      </w:r>
      <w:r w:rsidR="00AC77FE">
        <w:t xml:space="preserve">ciljno </w:t>
      </w:r>
      <w:r w:rsidR="00E80836" w:rsidRPr="00E80836">
        <w:t>osredotoči nanje z izvedbo ustreznih ukrepov</w:t>
      </w:r>
      <w:r>
        <w:t xml:space="preserve"> oziroma aktivnosti</w:t>
      </w:r>
      <w:r w:rsidR="00E80836" w:rsidRPr="00E80836">
        <w:t xml:space="preserve"> </w:t>
      </w:r>
      <w:r>
        <w:t xml:space="preserve">policije </w:t>
      </w:r>
      <w:r w:rsidR="00E80836" w:rsidRPr="00E80836">
        <w:t>(</w:t>
      </w:r>
      <w:r w:rsidR="00E80836" w:rsidRPr="00AC77FE">
        <w:t>IMPACT</w:t>
      </w:r>
      <w:r w:rsidR="00E80836" w:rsidRPr="00E80836">
        <w:t xml:space="preserve">).  </w:t>
      </w:r>
    </w:p>
    <w:p w:rsidR="00DF3A5E" w:rsidRPr="00DF3A5E" w:rsidRDefault="00DF3A5E" w:rsidP="00AC7E26">
      <w:pPr>
        <w:ind w:firstLine="708"/>
        <w:rPr>
          <w:i/>
        </w:rPr>
      </w:pPr>
      <w:r w:rsidRPr="00DF3A5E">
        <w:rPr>
          <w:i/>
        </w:rPr>
        <w:t xml:space="preserve">Slika </w:t>
      </w:r>
      <w:r w:rsidR="00F42E22">
        <w:rPr>
          <w:i/>
        </w:rPr>
        <w:t>2</w:t>
      </w:r>
      <w:r w:rsidRPr="00DF3A5E">
        <w:rPr>
          <w:i/>
        </w:rPr>
        <w:t>: Faze delovnega procesa</w:t>
      </w:r>
      <w:r w:rsidR="00E55AFD">
        <w:rPr>
          <w:i/>
        </w:rPr>
        <w:t xml:space="preserve"> pri obdelavi in uporabi podatkov PNR</w:t>
      </w:r>
    </w:p>
    <w:p w:rsidR="00E80836" w:rsidRPr="00E80836" w:rsidRDefault="00AC2D81" w:rsidP="00DF3A5E">
      <w:pPr>
        <w:jc w:val="center"/>
      </w:pPr>
      <w:r>
        <w:rPr>
          <w:noProof/>
          <w:lang w:eastAsia="sl-SI"/>
        </w:rPr>
        <w:drawing>
          <wp:inline distT="0" distB="0" distL="0" distR="0">
            <wp:extent cx="5819775" cy="1695450"/>
            <wp:effectExtent l="19050" t="0" r="9525" b="0"/>
            <wp:docPr id="6"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
                    <pic:cNvPicPr>
                      <a:picLocks noChangeAspect="1" noChangeArrowheads="1"/>
                    </pic:cNvPicPr>
                  </pic:nvPicPr>
                  <pic:blipFill>
                    <a:blip r:embed="rId21" cstate="print"/>
                    <a:srcRect/>
                    <a:stretch>
                      <a:fillRect/>
                    </a:stretch>
                  </pic:blipFill>
                  <pic:spPr bwMode="auto">
                    <a:xfrm>
                      <a:off x="0" y="0"/>
                      <a:ext cx="5819775" cy="1695450"/>
                    </a:xfrm>
                    <a:prstGeom prst="rect">
                      <a:avLst/>
                    </a:prstGeom>
                    <a:noFill/>
                    <a:ln w="9525">
                      <a:noFill/>
                      <a:miter lim="800000"/>
                      <a:headEnd/>
                      <a:tailEnd/>
                    </a:ln>
                  </pic:spPr>
                </pic:pic>
              </a:graphicData>
            </a:graphic>
          </wp:inline>
        </w:drawing>
      </w:r>
    </w:p>
    <w:p w:rsidR="00E80836" w:rsidRPr="0041779A" w:rsidRDefault="00E80836" w:rsidP="00E80836">
      <w:pPr>
        <w:rPr>
          <w:b/>
        </w:rPr>
      </w:pPr>
      <w:r w:rsidRPr="0041779A">
        <w:rPr>
          <w:b/>
        </w:rPr>
        <w:t xml:space="preserve">1. </w:t>
      </w:r>
      <w:r w:rsidR="00F17204" w:rsidRPr="0041779A">
        <w:rPr>
          <w:b/>
        </w:rPr>
        <w:t>faza: p</w:t>
      </w:r>
      <w:r w:rsidRPr="0041779A">
        <w:rPr>
          <w:b/>
        </w:rPr>
        <w:t>renos podatkov</w:t>
      </w:r>
    </w:p>
    <w:p w:rsidR="00E80836" w:rsidRPr="00E80836" w:rsidRDefault="00E80836" w:rsidP="00E80836">
      <w:r w:rsidRPr="0041779A">
        <w:t xml:space="preserve">Letalski prevoznik </w:t>
      </w:r>
      <w:r w:rsidR="00F17204" w:rsidRPr="0041779A">
        <w:t xml:space="preserve">bo po varnem informacijskem kanalu posredoval </w:t>
      </w:r>
      <w:r w:rsidRPr="0041779A">
        <w:t xml:space="preserve">podatke PNR v informacijski sistem </w:t>
      </w:r>
      <w:r w:rsidR="00C76691">
        <w:t>SI PNR</w:t>
      </w:r>
      <w:r w:rsidRPr="0041779A">
        <w:t xml:space="preserve"> v predpisani obliki, in sicer 24/48 ur pred letom in ob zaprtju leta</w:t>
      </w:r>
      <w:r w:rsidR="00F17204" w:rsidRPr="0041779A">
        <w:t>,</w:t>
      </w:r>
      <w:r w:rsidRPr="0041779A">
        <w:t xml:space="preserve"> tik pred poletom</w:t>
      </w:r>
      <w:r w:rsidR="0000715A">
        <w:t xml:space="preserve">, ko </w:t>
      </w:r>
      <w:r w:rsidR="00E70F10" w:rsidRPr="0041779A">
        <w:t xml:space="preserve">bo letalski prevoznik posredoval tudi podatke </w:t>
      </w:r>
      <w:r w:rsidR="00C76691" w:rsidRPr="0041779A">
        <w:t xml:space="preserve">API </w:t>
      </w:r>
      <w:r w:rsidR="00E70F10" w:rsidRPr="0041779A">
        <w:t>iz njihovega sistema vzletne kontrole.</w:t>
      </w:r>
      <w:r w:rsidRPr="0041779A">
        <w:t xml:space="preserve"> </w:t>
      </w:r>
      <w:r w:rsidR="00AC77FE" w:rsidRPr="0041779A">
        <w:t>S</w:t>
      </w:r>
      <w:r w:rsidRPr="0041779A">
        <w:t>preje</w:t>
      </w:r>
      <w:r w:rsidR="00AC77FE" w:rsidRPr="0041779A">
        <w:t>ti</w:t>
      </w:r>
      <w:r w:rsidRPr="0041779A">
        <w:t xml:space="preserve"> podatk</w:t>
      </w:r>
      <w:r w:rsidR="00AC77FE" w:rsidRPr="0041779A">
        <w:t>i</w:t>
      </w:r>
      <w:r w:rsidRPr="0041779A">
        <w:t xml:space="preserve"> se </w:t>
      </w:r>
      <w:r w:rsidR="00F17204" w:rsidRPr="0041779A">
        <w:t xml:space="preserve">bodo </w:t>
      </w:r>
      <w:r w:rsidRPr="0041779A">
        <w:t>avtomatizirano dešifrira</w:t>
      </w:r>
      <w:r w:rsidR="00F17204" w:rsidRPr="0041779A">
        <w:t>li</w:t>
      </w:r>
      <w:r w:rsidRPr="0041779A">
        <w:t xml:space="preserve"> v berljiv zapis, </w:t>
      </w:r>
      <w:r w:rsidR="00AC77FE" w:rsidRPr="0041779A">
        <w:t>ki bo</w:t>
      </w:r>
      <w:r w:rsidR="00F17204" w:rsidRPr="0041779A">
        <w:t xml:space="preserve"> </w:t>
      </w:r>
      <w:r w:rsidRPr="0041779A">
        <w:t xml:space="preserve">prav tako avtomatizirano </w:t>
      </w:r>
      <w:r w:rsidR="00AC77FE" w:rsidRPr="0041779A">
        <w:t>prebran zaradi kontrole</w:t>
      </w:r>
      <w:r w:rsidRPr="0041779A">
        <w:t xml:space="preserve"> kakovost</w:t>
      </w:r>
      <w:r w:rsidR="00AC77FE" w:rsidRPr="0041779A">
        <w:t>i</w:t>
      </w:r>
      <w:r w:rsidRPr="0041779A">
        <w:t xml:space="preserve"> podatkov. </w:t>
      </w:r>
      <w:r w:rsidR="001A3B31">
        <w:t xml:space="preserve">O prejemu podatkov in njihovi kvaliteti bo </w:t>
      </w:r>
      <w:r w:rsidRPr="0041779A">
        <w:t xml:space="preserve">sistem avtomatsko </w:t>
      </w:r>
      <w:r w:rsidR="001A3B31">
        <w:t xml:space="preserve">obveščal </w:t>
      </w:r>
      <w:r w:rsidRPr="0041779A">
        <w:t xml:space="preserve">pošiljatelja v obliki </w:t>
      </w:r>
      <w:r w:rsidR="00F17204" w:rsidRPr="0041779A">
        <w:t xml:space="preserve">povratnega </w:t>
      </w:r>
      <w:r w:rsidRPr="0041779A">
        <w:t xml:space="preserve">sporočila. </w:t>
      </w:r>
      <w:r w:rsidR="00EE4071" w:rsidRPr="0041779A">
        <w:t xml:space="preserve">Nadaljnja </w:t>
      </w:r>
      <w:r w:rsidR="00104452">
        <w:t>povezava</w:t>
      </w:r>
      <w:r w:rsidR="00F45079" w:rsidRPr="0041779A">
        <w:t xml:space="preserve"> API in PNR podatkov v </w:t>
      </w:r>
      <w:r w:rsidR="001A3B31">
        <w:t xml:space="preserve">informacijskem </w:t>
      </w:r>
      <w:r w:rsidR="00F45079" w:rsidRPr="0041779A">
        <w:t xml:space="preserve">sistemu </w:t>
      </w:r>
      <w:r w:rsidR="001A3B31">
        <w:t xml:space="preserve">SI PNR </w:t>
      </w:r>
      <w:r w:rsidR="00EE4071" w:rsidRPr="0041779A">
        <w:t xml:space="preserve">bosta </w:t>
      </w:r>
      <w:r w:rsidR="00F45079" w:rsidRPr="0041779A">
        <w:t>omogočal</w:t>
      </w:r>
      <w:r w:rsidR="00EE4071" w:rsidRPr="0041779A">
        <w:t>i</w:t>
      </w:r>
      <w:r w:rsidR="00F45079" w:rsidRPr="0041779A">
        <w:t xml:space="preserve"> neposredno in popolno identifikacijo osebe in njihovo prisotnost na letu. </w:t>
      </w:r>
      <w:r w:rsidR="001A3B31">
        <w:t xml:space="preserve">Ta sistem </w:t>
      </w:r>
      <w:r w:rsidR="00F17204" w:rsidRPr="0041779A">
        <w:t xml:space="preserve">bo </w:t>
      </w:r>
      <w:r w:rsidR="00EE4071" w:rsidRPr="0041779A">
        <w:t xml:space="preserve">ob transformirani </w:t>
      </w:r>
      <w:r w:rsidR="00EE4071" w:rsidRPr="0041779A">
        <w:lastRenderedPageBreak/>
        <w:t>obliki, o</w:t>
      </w:r>
      <w:r w:rsidRPr="0041779A">
        <w:t>hrani</w:t>
      </w:r>
      <w:r w:rsidR="00F17204" w:rsidRPr="0041779A">
        <w:t xml:space="preserve">l </w:t>
      </w:r>
      <w:r w:rsidR="00EE4071" w:rsidRPr="0041779A">
        <w:t xml:space="preserve">tudi </w:t>
      </w:r>
      <w:r w:rsidRPr="0041779A">
        <w:t>izvorn</w:t>
      </w:r>
      <w:r w:rsidR="00EE4071" w:rsidRPr="0041779A">
        <w:t>o</w:t>
      </w:r>
      <w:r w:rsidRPr="0041779A">
        <w:t xml:space="preserve"> oblik</w:t>
      </w:r>
      <w:r w:rsidR="00EE4071" w:rsidRPr="0041779A">
        <w:t>o</w:t>
      </w:r>
      <w:r w:rsidRPr="0041779A">
        <w:t xml:space="preserve"> podatkov. S tem se </w:t>
      </w:r>
      <w:r w:rsidR="00F17204" w:rsidRPr="0041779A">
        <w:t xml:space="preserve">bo </w:t>
      </w:r>
      <w:r w:rsidRPr="0041779A">
        <w:t>prva avtomatizirana faza delovnega procesa</w:t>
      </w:r>
      <w:r w:rsidR="00F17204" w:rsidRPr="0041779A">
        <w:t xml:space="preserve"> zaključila</w:t>
      </w:r>
      <w:r w:rsidRPr="0041779A">
        <w:t>.</w:t>
      </w:r>
      <w:r w:rsidRPr="00E80836">
        <w:t xml:space="preserve">  </w:t>
      </w:r>
    </w:p>
    <w:p w:rsidR="00E80836" w:rsidRPr="00E80836" w:rsidRDefault="00E80836" w:rsidP="00E80836">
      <w:pPr>
        <w:rPr>
          <w:b/>
        </w:rPr>
      </w:pPr>
      <w:r w:rsidRPr="00E80836">
        <w:rPr>
          <w:b/>
        </w:rPr>
        <w:t xml:space="preserve">2. </w:t>
      </w:r>
      <w:r w:rsidR="00F17204">
        <w:rPr>
          <w:b/>
        </w:rPr>
        <w:t>faza: a</w:t>
      </w:r>
      <w:r w:rsidRPr="00E80836">
        <w:rPr>
          <w:b/>
        </w:rPr>
        <w:t xml:space="preserve">vtomatizirano </w:t>
      </w:r>
      <w:r w:rsidR="00F17204">
        <w:rPr>
          <w:b/>
        </w:rPr>
        <w:t xml:space="preserve">ocenjevanje podatkov </w:t>
      </w:r>
    </w:p>
    <w:p w:rsidR="00BF3A49" w:rsidRDefault="00BF3A49" w:rsidP="00BF3A49">
      <w:r>
        <w:t xml:space="preserve">Vnaprej transparentno oblikovana </w:t>
      </w:r>
      <w:r w:rsidRPr="00E80836">
        <w:t>ocenjevaln</w:t>
      </w:r>
      <w:r>
        <w:t>a</w:t>
      </w:r>
      <w:r w:rsidRPr="00E80836">
        <w:t xml:space="preserve"> meril</w:t>
      </w:r>
      <w:r>
        <w:t>a bodo avtomatično filtrirala možne zadetke.</w:t>
      </w:r>
      <w:r w:rsidRPr="00E80836">
        <w:t xml:space="preserve"> </w:t>
      </w:r>
      <w:r>
        <w:t xml:space="preserve">Avtomatizirana ocena </w:t>
      </w:r>
      <w:r w:rsidRPr="00E80836">
        <w:t xml:space="preserve">podatkov PNR </w:t>
      </w:r>
      <w:r>
        <w:t xml:space="preserve">bo izvedena tudi s </w:t>
      </w:r>
      <w:r w:rsidRPr="00E80836">
        <w:t>primerjanje</w:t>
      </w:r>
      <w:r>
        <w:t>m</w:t>
      </w:r>
      <w:r w:rsidRPr="00E80836">
        <w:t xml:space="preserve"> </w:t>
      </w:r>
      <w:r w:rsidR="001A3B31">
        <w:t xml:space="preserve">skozi </w:t>
      </w:r>
      <w:r w:rsidRPr="00E80836">
        <w:t>zgodovin</w:t>
      </w:r>
      <w:r w:rsidR="001A3B31">
        <w:t>o</w:t>
      </w:r>
      <w:r w:rsidRPr="00E80836">
        <w:t xml:space="preserve"> PNR</w:t>
      </w:r>
      <w:r>
        <w:t>,</w:t>
      </w:r>
      <w:r w:rsidR="001A3B31">
        <w:t xml:space="preserve"> ter s</w:t>
      </w:r>
      <w:r w:rsidRPr="00E80836">
        <w:t xml:space="preserve"> p</w:t>
      </w:r>
      <w:r>
        <w:t>oizvedbami</w:t>
      </w:r>
      <w:r w:rsidRPr="00E80836">
        <w:t xml:space="preserve"> skozi </w:t>
      </w:r>
      <w:r w:rsidRPr="00C026FB">
        <w:t>nacionalne in mednarodne uradne podatkovne evidence</w:t>
      </w:r>
      <w:r w:rsidRPr="00E80836">
        <w:t xml:space="preserve"> iskanih oseb, ter </w:t>
      </w:r>
      <w:r>
        <w:t xml:space="preserve">drugih oseb, zoper katere so razpisani zakoniti ukrepi </w:t>
      </w:r>
      <w:r w:rsidRPr="00C026FB">
        <w:t>ali operativne informacije</w:t>
      </w:r>
      <w:r>
        <w:t xml:space="preserve"> za potrebe </w:t>
      </w:r>
      <w:r w:rsidRPr="00C026FB">
        <w:t>preprečevanja</w:t>
      </w:r>
      <w:r>
        <w:t xml:space="preserve">, odkrivanja in kazenskega pregona </w:t>
      </w:r>
      <w:r w:rsidR="001A3B31">
        <w:t xml:space="preserve">terorističnih in drugih hudih kaznivih dejanj </w:t>
      </w:r>
      <w:r>
        <w:t>(</w:t>
      </w:r>
      <w:r w:rsidRPr="00C026FB">
        <w:t xml:space="preserve">FIO, </w:t>
      </w:r>
      <w:r w:rsidR="001A3B31">
        <w:t>SIS II</w:t>
      </w:r>
      <w:r w:rsidRPr="00C026FB">
        <w:t>, Interpol</w:t>
      </w:r>
      <w:r w:rsidR="001A3B31">
        <w:t xml:space="preserve"> baza iskanih oseb, Europolov EIS</w:t>
      </w:r>
      <w:r>
        <w:t>)</w:t>
      </w:r>
      <w:r w:rsidRPr="00E80836">
        <w:t xml:space="preserve">. </w:t>
      </w:r>
    </w:p>
    <w:p w:rsidR="00E80836" w:rsidRPr="00E80836" w:rsidRDefault="00E80836" w:rsidP="00E80836">
      <w:pPr>
        <w:rPr>
          <w:b/>
        </w:rPr>
      </w:pPr>
      <w:r w:rsidRPr="00E80836">
        <w:rPr>
          <w:b/>
        </w:rPr>
        <w:t xml:space="preserve">3. </w:t>
      </w:r>
      <w:r w:rsidR="00E70F10">
        <w:rPr>
          <w:b/>
        </w:rPr>
        <w:t xml:space="preserve">faza: prikaz ujemanja avtomatiziranega preverjanja podatkov, njihovo ročno preverjanje in </w:t>
      </w:r>
      <w:r w:rsidRPr="00E80836">
        <w:rPr>
          <w:b/>
        </w:rPr>
        <w:t xml:space="preserve">obveščanje </w:t>
      </w:r>
      <w:r w:rsidR="00E70F10">
        <w:rPr>
          <w:b/>
        </w:rPr>
        <w:t xml:space="preserve">upravičenih </w:t>
      </w:r>
      <w:r w:rsidRPr="00E80836">
        <w:rPr>
          <w:b/>
        </w:rPr>
        <w:t>uporabnikov storitve</w:t>
      </w:r>
    </w:p>
    <w:p w:rsidR="00BF3A49" w:rsidRPr="00E80836" w:rsidRDefault="00BF3A49" w:rsidP="00BF3A49">
      <w:pPr>
        <w:rPr>
          <w:b/>
        </w:rPr>
      </w:pPr>
      <w:r w:rsidRPr="00A574C5">
        <w:t>Osnovna naloga operaterja bo nadzor in spremljanje procesa izpisanih zadetkov ter njihovo ustrezno ovrednotenje.</w:t>
      </w:r>
      <w:r w:rsidRPr="00DF3A5E">
        <w:t xml:space="preserve"> </w:t>
      </w:r>
      <w:r>
        <w:t>T</w:t>
      </w:r>
      <w:r w:rsidRPr="00DF3A5E">
        <w:t xml:space="preserve">a način </w:t>
      </w:r>
      <w:r>
        <w:t xml:space="preserve">omogoča selektivno </w:t>
      </w:r>
      <w:r w:rsidRPr="00DF3A5E">
        <w:t>identifi</w:t>
      </w:r>
      <w:r>
        <w:t>kacijo zgolj</w:t>
      </w:r>
      <w:r w:rsidRPr="00DF3A5E">
        <w:t xml:space="preserve"> varnostno </w:t>
      </w:r>
      <w:r>
        <w:t>zanimivih</w:t>
      </w:r>
      <w:r w:rsidRPr="00DF3A5E">
        <w:t xml:space="preserve"> oseb</w:t>
      </w:r>
      <w:r>
        <w:t xml:space="preserve"> </w:t>
      </w:r>
      <w:r w:rsidRPr="00C026FB">
        <w:t>za teroristična in druga huda kazniva dejanja</w:t>
      </w:r>
      <w:r>
        <w:t xml:space="preserve">. Ilustrativno se bo operaterju na računalniški delovni površini PNR sistema prikazali zgolj </w:t>
      </w:r>
      <w:proofErr w:type="spellStart"/>
      <w:r>
        <w:t>u</w:t>
      </w:r>
      <w:r w:rsidRPr="00E80836">
        <w:t>parjeni</w:t>
      </w:r>
      <w:proofErr w:type="spellEnd"/>
      <w:r w:rsidRPr="00E80836">
        <w:t xml:space="preserve"> zadetki v obliki tabelaričnega – »na klik« drevesnega prikaza</w:t>
      </w:r>
      <w:r>
        <w:t>.</w:t>
      </w:r>
      <w:r w:rsidRPr="00E80836">
        <w:t xml:space="preserve"> </w:t>
      </w:r>
      <w:r>
        <w:t>Prepoznavno se bodo</w:t>
      </w:r>
      <w:r w:rsidRPr="00E80836">
        <w:t xml:space="preserve"> loč</w:t>
      </w:r>
      <w:r>
        <w:t xml:space="preserve">evali </w:t>
      </w:r>
      <w:r w:rsidRPr="00E80836">
        <w:t>med seboj glede na vrsto zadetka</w:t>
      </w:r>
      <w:r>
        <w:t xml:space="preserve"> oziroma druge s tem povezane specifične lastnosti</w:t>
      </w:r>
      <w:r w:rsidRPr="00E80836">
        <w:t xml:space="preserve">. </w:t>
      </w:r>
      <w:r>
        <w:t xml:space="preserve">Vsak zadetek bo vseboval osnovne informacije: številko leta, št. rezervacije, datum in ura leta, ime in priimek osebe, ukrep in odstotek njegove zanesljivosti. </w:t>
      </w:r>
      <w:r w:rsidR="008309C1">
        <w:t xml:space="preserve">Operater bo zadetke po ročnem preverjanju </w:t>
      </w:r>
      <w:r>
        <w:t xml:space="preserve">potrdil ali izločil kot t.i. </w:t>
      </w:r>
      <w:r w:rsidRPr="00E80836">
        <w:t xml:space="preserve">lažne </w:t>
      </w:r>
      <w:r>
        <w:t>ali</w:t>
      </w:r>
      <w:r w:rsidRPr="00E80836">
        <w:t xml:space="preserve"> neprave zadetke. </w:t>
      </w:r>
      <w:r>
        <w:t xml:space="preserve">Potrjeni zadetki bodo </w:t>
      </w:r>
      <w:r w:rsidRPr="00E80836">
        <w:t xml:space="preserve">pred </w:t>
      </w:r>
      <w:r>
        <w:t>prihodom, oziroma odhodom ključnega letala p</w:t>
      </w:r>
      <w:r w:rsidRPr="00E80836">
        <w:t>osred</w:t>
      </w:r>
      <w:r>
        <w:t xml:space="preserve">ovani policistom, ki </w:t>
      </w:r>
      <w:r w:rsidR="008309C1">
        <w:t xml:space="preserve">bodo izvajali </w:t>
      </w:r>
      <w:r>
        <w:t xml:space="preserve">mejno kontrolo </w:t>
      </w:r>
      <w:r w:rsidR="008309C1">
        <w:t xml:space="preserve">pri teh osebah (npr. </w:t>
      </w:r>
      <w:r>
        <w:t>P</w:t>
      </w:r>
      <w:r w:rsidR="0000715A">
        <w:t>LP</w:t>
      </w:r>
      <w:r>
        <w:t xml:space="preserve"> Brnik</w:t>
      </w:r>
      <w:r w:rsidR="008309C1">
        <w:t>)</w:t>
      </w:r>
      <w:r>
        <w:t xml:space="preserve"> in </w:t>
      </w:r>
      <w:r w:rsidR="008309C1">
        <w:t xml:space="preserve">v določenih primerih tudi </w:t>
      </w:r>
      <w:r>
        <w:t>pristojn</w:t>
      </w:r>
      <w:r w:rsidR="008309C1">
        <w:t xml:space="preserve">i </w:t>
      </w:r>
      <w:r>
        <w:t>kriminalist</w:t>
      </w:r>
      <w:r w:rsidR="008309C1">
        <w:t>ični enoti n</w:t>
      </w:r>
      <w:r>
        <w:t>a državnem ali regionalnem nivoju policije.</w:t>
      </w:r>
      <w:r w:rsidRPr="00E80836">
        <w:t xml:space="preserve"> </w:t>
      </w:r>
      <w:r>
        <w:t xml:space="preserve">Tako pridobljena pravočasna in popolnoma obdelana informacija bo za </w:t>
      </w:r>
      <w:r w:rsidR="008309C1">
        <w:t>uspešnost</w:t>
      </w:r>
      <w:r>
        <w:t xml:space="preserve"> policije najpomembnejši dejavnik.</w:t>
      </w:r>
    </w:p>
    <w:p w:rsidR="00E80836" w:rsidRPr="00E80836" w:rsidRDefault="00E80836" w:rsidP="00E80836">
      <w:pPr>
        <w:rPr>
          <w:b/>
        </w:rPr>
      </w:pPr>
      <w:r w:rsidRPr="00E80836">
        <w:rPr>
          <w:b/>
        </w:rPr>
        <w:t xml:space="preserve">4. </w:t>
      </w:r>
      <w:r w:rsidR="00F45079">
        <w:rPr>
          <w:b/>
        </w:rPr>
        <w:t xml:space="preserve">faza: </w:t>
      </w:r>
      <w:r w:rsidRPr="00E80836">
        <w:rPr>
          <w:b/>
        </w:rPr>
        <w:t>načrtovanje in izvedba operativnih aktivnosti</w:t>
      </w:r>
      <w:r w:rsidR="00F45079">
        <w:rPr>
          <w:b/>
        </w:rPr>
        <w:t xml:space="preserve"> in poročanje</w:t>
      </w:r>
    </w:p>
    <w:p w:rsidR="00B74ACA" w:rsidRDefault="00037A11" w:rsidP="00E80836">
      <w:r>
        <w:t>S podano informacijo</w:t>
      </w:r>
      <w:r w:rsidR="00B74ACA">
        <w:t xml:space="preserve"> </w:t>
      </w:r>
      <w:r>
        <w:t xml:space="preserve">bo </w:t>
      </w:r>
      <w:r w:rsidR="00A574C5">
        <w:t xml:space="preserve">neposredno </w:t>
      </w:r>
      <w:r>
        <w:t>policijsko delo</w:t>
      </w:r>
      <w:r w:rsidR="00B74ACA">
        <w:t xml:space="preserve"> osredotočen</w:t>
      </w:r>
      <w:r>
        <w:t>o</w:t>
      </w:r>
      <w:r w:rsidR="00B74ACA">
        <w:t xml:space="preserve"> </w:t>
      </w:r>
      <w:r>
        <w:t>ciljno</w:t>
      </w:r>
      <w:r w:rsidR="002A20F0">
        <w:t>, zgolj v</w:t>
      </w:r>
      <w:r w:rsidR="008309C1">
        <w:t xml:space="preserve"> </w:t>
      </w:r>
      <w:r w:rsidR="00B74ACA">
        <w:t>operativno zanimiv</w:t>
      </w:r>
      <w:r w:rsidR="002A20F0">
        <w:t>o</w:t>
      </w:r>
      <w:r w:rsidR="00B74ACA">
        <w:t xml:space="preserve"> oseb</w:t>
      </w:r>
      <w:r w:rsidR="002A20F0">
        <w:t>o</w:t>
      </w:r>
      <w:r w:rsidR="00B74ACA">
        <w:t>, zoper kater</w:t>
      </w:r>
      <w:r w:rsidR="002A20F0">
        <w:t>o</w:t>
      </w:r>
      <w:r w:rsidR="00B74ACA">
        <w:t xml:space="preserve"> bo razpisan zakonit ukrep ali bodo na podlagi </w:t>
      </w:r>
      <w:r w:rsidR="008309C1">
        <w:t xml:space="preserve">rezultatov </w:t>
      </w:r>
      <w:r w:rsidR="00B74ACA">
        <w:t xml:space="preserve">analize </w:t>
      </w:r>
      <w:r w:rsidR="008309C1">
        <w:t xml:space="preserve">podatkov PNR </w:t>
      </w:r>
      <w:r w:rsidR="00B74ACA">
        <w:t>predstavljal</w:t>
      </w:r>
      <w:r w:rsidR="002A20F0">
        <w:t>a</w:t>
      </w:r>
      <w:r w:rsidR="00B74ACA">
        <w:t xml:space="preserve"> višjo stopnjo tveganja za varnost. </w:t>
      </w:r>
      <w:r w:rsidR="00A574C5">
        <w:t>O v</w:t>
      </w:r>
      <w:r w:rsidR="00B74ACA">
        <w:t>se</w:t>
      </w:r>
      <w:r w:rsidR="00A574C5">
        <w:t>h</w:t>
      </w:r>
      <w:r w:rsidR="00B74ACA">
        <w:t xml:space="preserve"> izveden</w:t>
      </w:r>
      <w:r w:rsidR="00A574C5">
        <w:t>ih</w:t>
      </w:r>
      <w:r w:rsidR="00B74ACA">
        <w:t xml:space="preserve"> aktivnosti</w:t>
      </w:r>
      <w:r w:rsidR="00A574C5">
        <w:t>h</w:t>
      </w:r>
      <w:r w:rsidR="00B74ACA">
        <w:t xml:space="preserve"> in ukrep</w:t>
      </w:r>
      <w:r w:rsidR="00A574C5">
        <w:t>ih</w:t>
      </w:r>
      <w:r w:rsidR="002A20F0">
        <w:t xml:space="preserve">, ki jih </w:t>
      </w:r>
      <w:r w:rsidR="00B74ACA">
        <w:t xml:space="preserve">bodo </w:t>
      </w:r>
      <w:r w:rsidR="00A574C5">
        <w:t xml:space="preserve">nato </w:t>
      </w:r>
      <w:r w:rsidR="00B74ACA">
        <w:t xml:space="preserve">policisti </w:t>
      </w:r>
      <w:r w:rsidR="002A20F0">
        <w:t xml:space="preserve">izvedli, bodo </w:t>
      </w:r>
      <w:r w:rsidR="00B74ACA">
        <w:t xml:space="preserve">pisno poročali v </w:t>
      </w:r>
      <w:r w:rsidR="008309C1">
        <w:t xml:space="preserve">informacijski </w:t>
      </w:r>
      <w:r w:rsidR="00B74ACA">
        <w:t xml:space="preserve">sistem </w:t>
      </w:r>
      <w:r w:rsidR="008309C1">
        <w:t xml:space="preserve">SI </w:t>
      </w:r>
      <w:r w:rsidR="00B74ACA">
        <w:t>PNR</w:t>
      </w:r>
      <w:r w:rsidR="008309C1">
        <w:t>, kar bo omogočalo oblikovanje natančnih ocenjevalnih meril</w:t>
      </w:r>
      <w:r w:rsidR="002A20F0">
        <w:t xml:space="preserve">. </w:t>
      </w:r>
      <w:r w:rsidR="00A574C5">
        <w:t>P</w:t>
      </w:r>
      <w:r w:rsidR="002A20F0">
        <w:t xml:space="preserve">o </w:t>
      </w:r>
      <w:r w:rsidR="00892C10">
        <w:t xml:space="preserve">izkazani </w:t>
      </w:r>
      <w:r w:rsidR="002A20F0">
        <w:t>potrebi</w:t>
      </w:r>
      <w:r w:rsidR="00B74ACA">
        <w:t xml:space="preserve"> </w:t>
      </w:r>
      <w:r w:rsidR="00A574C5">
        <w:t xml:space="preserve">bo </w:t>
      </w:r>
      <w:r w:rsidR="008309C1">
        <w:t xml:space="preserve">operater </w:t>
      </w:r>
      <w:r w:rsidR="002A20F0">
        <w:t>nastopil tudi kot</w:t>
      </w:r>
      <w:r w:rsidR="00B74ACA">
        <w:t xml:space="preserve"> koordina</w:t>
      </w:r>
      <w:r w:rsidR="002A20F0">
        <w:t>tor</w:t>
      </w:r>
      <w:r w:rsidR="00B74ACA">
        <w:t xml:space="preserve"> </w:t>
      </w:r>
      <w:r w:rsidR="008309C1">
        <w:t xml:space="preserve">policijskih aktivnosti v </w:t>
      </w:r>
      <w:r w:rsidR="00B74ACA">
        <w:t>primer</w:t>
      </w:r>
      <w:r w:rsidR="008309C1">
        <w:t>ih</w:t>
      </w:r>
      <w:r w:rsidR="00B74ACA">
        <w:t xml:space="preserve">, </w:t>
      </w:r>
      <w:r w:rsidR="002A20F0">
        <w:t>ko</w:t>
      </w:r>
      <w:r w:rsidR="00B74ACA">
        <w:t xml:space="preserve"> bo v posamezni zadevi udeležen</w:t>
      </w:r>
      <w:r w:rsidR="00F11D8D">
        <w:t>ih več policistov iz različnih enot.</w:t>
      </w:r>
    </w:p>
    <w:p w:rsidR="00E80836" w:rsidRDefault="00E80836" w:rsidP="00E80836">
      <w:pPr>
        <w:rPr>
          <w:b/>
        </w:rPr>
      </w:pPr>
      <w:r w:rsidRPr="00E80836">
        <w:rPr>
          <w:b/>
        </w:rPr>
        <w:t xml:space="preserve">5. </w:t>
      </w:r>
      <w:r w:rsidR="00F11D8D">
        <w:rPr>
          <w:b/>
        </w:rPr>
        <w:t>faza: i</w:t>
      </w:r>
      <w:r w:rsidR="00DF3A5E">
        <w:rPr>
          <w:b/>
        </w:rPr>
        <w:t>zmenjava podatkov</w:t>
      </w:r>
      <w:r w:rsidR="00F11D8D">
        <w:rPr>
          <w:b/>
        </w:rPr>
        <w:t xml:space="preserve"> PNR</w:t>
      </w:r>
    </w:p>
    <w:p w:rsidR="008309C1" w:rsidRDefault="008309C1" w:rsidP="002A20F0">
      <w:r w:rsidRPr="008309C1">
        <w:t xml:space="preserve">SI enota za informacije o potnikih bo </w:t>
      </w:r>
      <w:r w:rsidR="00F32BED">
        <w:t>podatke PNR lahko posredovala vnaprej določenim upravičencem, kar smo podrobno predstavili že v prejšnjem podpoglavju.</w:t>
      </w:r>
    </w:p>
    <w:p w:rsidR="00E80836" w:rsidRPr="00E80836" w:rsidRDefault="00E80836" w:rsidP="00E80836">
      <w:pPr>
        <w:rPr>
          <w:b/>
        </w:rPr>
      </w:pPr>
      <w:r w:rsidRPr="00E80836">
        <w:rPr>
          <w:b/>
        </w:rPr>
        <w:t xml:space="preserve">6. </w:t>
      </w:r>
      <w:r w:rsidR="00F11D8D">
        <w:rPr>
          <w:b/>
        </w:rPr>
        <w:t xml:space="preserve">faza: </w:t>
      </w:r>
      <w:proofErr w:type="spellStart"/>
      <w:r w:rsidRPr="00E80836">
        <w:rPr>
          <w:b/>
        </w:rPr>
        <w:t>kriminalističnoobveščevalna</w:t>
      </w:r>
      <w:proofErr w:type="spellEnd"/>
      <w:r w:rsidRPr="00E80836">
        <w:rPr>
          <w:b/>
        </w:rPr>
        <w:t xml:space="preserve"> dejavnost     </w:t>
      </w:r>
    </w:p>
    <w:p w:rsidR="00DF3A5E" w:rsidRDefault="00F32BED" w:rsidP="002F2750">
      <w:r w:rsidRPr="00F32BED">
        <w:t xml:space="preserve">Izdelava in izmenjava kriminalistično obveščevalnih informacij o kriminalni dejavnosti oseb, za katere se bo z analizo operativnih podatkov ugotovilo, da pomenijo konkretno grožnjo zoper javno varnost, varnost oseb in premoženja in bodo zato terjala prioritetno obravnavo policije. </w:t>
      </w:r>
      <w:r w:rsidRPr="00F32BED">
        <w:lastRenderedPageBreak/>
        <w:t xml:space="preserve">Operater bo sprotno sodeloval z operativnimi analitiki v isti enoti. Osnovna naloga </w:t>
      </w:r>
      <w:r>
        <w:t xml:space="preserve">slednjih </w:t>
      </w:r>
      <w:r w:rsidRPr="00F32BED">
        <w:t>bo izdelava operativnih informacij in kriminalistično obveščevalnih izdelkov, predvsem na podlagi ugotovitev in aktualnih informacij, ki bodo pridobljene v okviru delovanja enote. Pri analitični obdelavi podatkov in informacij bo skrbel tudi za sprotno posodabljanje ali oblikovanje novih meril za izvajanje ocenjevanja podatkov o potnikih, pri čemer bo strateškemu analitiku posredoval predloge za oblikovanje le-teh. Strateški analitik v enoti bo imel sistemsko-strateško vlogo in bo v enoti skrbel za izvedbo nalog s področja razvoja dejavnosti in strateške analitike. Na področju razvoja dejavnosti bo sodeloval pri organizacijskem, sistemskem in normativnem razvoju PNR področja, skrbel za sodelovanje z letalskimi prevozniki in za mednarodno sodelovanje s tujimi varnostnimi organi in mednarodnimi organizacijami iz področja dela enote. Na strateškem nivoju bo skrbel za pripravo ocen ogroženosti, drugih varnostnih in strateških analiz z namenom določanja prioritet dela policije, obveščanja o relevantnih pojavih in trendih in oblikovanja ter posodabljanja ocenjevalnih meril za potrebe ocenjevanja podatkov o potnikih</w:t>
      </w:r>
      <w:r>
        <w:t>.</w:t>
      </w:r>
    </w:p>
    <w:p w:rsidR="00A80F44" w:rsidRDefault="00A80F44" w:rsidP="00A80F44">
      <w:pPr>
        <w:pStyle w:val="Naslov1"/>
      </w:pPr>
      <w:bookmarkStart w:id="103" w:name="_Toc424295959"/>
      <w:r>
        <w:t>ANALIZA TVEGANJ V ZVEZI S POSEGI V USTAVNE PRAVICE</w:t>
      </w:r>
      <w:bookmarkEnd w:id="103"/>
    </w:p>
    <w:p w:rsidR="00B5523C" w:rsidRDefault="00A80F44" w:rsidP="00A80F44">
      <w:r w:rsidRPr="000E0708">
        <w:t xml:space="preserve">V pravni državi je vloga policije tako pomembna, da </w:t>
      </w:r>
      <w:r>
        <w:t>je mogoče</w:t>
      </w:r>
      <w:r w:rsidRPr="000E0708">
        <w:t xml:space="preserve"> stanje demokracije </w:t>
      </w:r>
      <w:r>
        <w:t>prepoznati</w:t>
      </w:r>
      <w:r w:rsidRPr="000E0708">
        <w:t xml:space="preserve"> že ob pogledu na njeno </w:t>
      </w:r>
      <w:r>
        <w:t xml:space="preserve">učinkovito </w:t>
      </w:r>
      <w:r w:rsidRPr="000E0708">
        <w:t>delovanje. Bistvo pravne države je</w:t>
      </w:r>
      <w:r>
        <w:t>,</w:t>
      </w:r>
      <w:r w:rsidRPr="000E0708">
        <w:t xml:space="preserve"> ne le v kvantiteti, temveč tudi v kvaliteti storitev. V tem kontekstu </w:t>
      </w:r>
      <w:r>
        <w:t xml:space="preserve">postaja </w:t>
      </w:r>
      <w:r w:rsidRPr="000E0708">
        <w:t>sodobna policijska dejavnost</w:t>
      </w:r>
      <w:r>
        <w:t xml:space="preserve"> </w:t>
      </w:r>
      <w:r w:rsidRPr="000E0708">
        <w:t xml:space="preserve">zelo kompleksen proces, </w:t>
      </w:r>
      <w:r>
        <w:t xml:space="preserve">zato </w:t>
      </w:r>
      <w:r w:rsidRPr="000E0708">
        <w:t xml:space="preserve">ne more potekati </w:t>
      </w:r>
      <w:r>
        <w:t xml:space="preserve">ločeno </w:t>
      </w:r>
      <w:r w:rsidRPr="000E0708">
        <w:t>in neodvisno od splošnega družbenega razvoja</w:t>
      </w:r>
      <w:r>
        <w:t xml:space="preserve">. Njena vloga se namreč spreminja </w:t>
      </w:r>
      <w:r w:rsidRPr="000E0708">
        <w:t>iz “dejavnosti za državo” v “dejavnost za skupnost”. Vključitev storitvene funkcije policij</w:t>
      </w:r>
      <w:r>
        <w:t>o</w:t>
      </w:r>
      <w:r w:rsidRPr="000E0708">
        <w:t xml:space="preserve"> spreminja </w:t>
      </w:r>
      <w:r>
        <w:t>iz</w:t>
      </w:r>
      <w:r w:rsidRPr="000E0708">
        <w:t xml:space="preserve"> pretežno represivnega v pretežno storitven</w:t>
      </w:r>
      <w:r>
        <w:t>i</w:t>
      </w:r>
      <w:r w:rsidRPr="000E0708">
        <w:t xml:space="preserve"> in proaktivno usmerjen organ. </w:t>
      </w:r>
      <w:r>
        <w:t>Slednja oblika je eden od gradnikov</w:t>
      </w:r>
      <w:r w:rsidRPr="000E0708">
        <w:t xml:space="preserve"> sodobnega pristopa opravljanja policijske dejavnosti. </w:t>
      </w:r>
      <w:r>
        <w:t xml:space="preserve">Navkljub vse bolj odprtemu pristopu </w:t>
      </w:r>
      <w:r w:rsidRPr="000E0708">
        <w:t xml:space="preserve">pa policija ne sme pozabiti na svoje </w:t>
      </w:r>
      <w:r>
        <w:t>temeljne</w:t>
      </w:r>
      <w:r w:rsidRPr="000E0708">
        <w:t xml:space="preserve"> varnostne naloge</w:t>
      </w:r>
      <w:r>
        <w:t>, ki so povezane tudi z njeno represivno vlogo v varnostnem državnem aparatu</w:t>
      </w:r>
      <w:r w:rsidRPr="000E0708">
        <w:t>.</w:t>
      </w:r>
      <w:r w:rsidR="004A5569">
        <w:t xml:space="preserve"> </w:t>
      </w:r>
    </w:p>
    <w:p w:rsidR="004A5569" w:rsidRDefault="004A5569" w:rsidP="00A80F44">
      <w:r>
        <w:t xml:space="preserve">Ob kakršnem koli uvajanju novih policijskih pooblastil oziroma ob širitvi teh pooblastil je potrebno skozi presojo njihovega vpliva na zasebnost, identificirati tudi </w:t>
      </w:r>
      <w:r w:rsidR="00C0625E">
        <w:t xml:space="preserve">vsa </w:t>
      </w:r>
      <w:r>
        <w:t xml:space="preserve">možna tveganja. Le na tak način lahko celovito in pravočasno predvidimo ustrezne možnosti upravljanja s </w:t>
      </w:r>
      <w:r w:rsidR="0074352A">
        <w:t xml:space="preserve">posameznimi </w:t>
      </w:r>
      <w:r>
        <w:t>tveganji</w:t>
      </w:r>
      <w:r w:rsidR="0074352A">
        <w:t xml:space="preserve"> in </w:t>
      </w:r>
      <w:r w:rsidR="00C0625E">
        <w:t xml:space="preserve">jih </w:t>
      </w:r>
      <w:r w:rsidR="0074352A">
        <w:t>s tem bistveno zmanjšamo na raven primernosti, nujnosti in sorazmernosti.</w:t>
      </w:r>
    </w:p>
    <w:p w:rsidR="00A80F44" w:rsidRPr="000E006B" w:rsidRDefault="000C02C8" w:rsidP="00A80F44">
      <w:pPr>
        <w:pStyle w:val="Naslov2"/>
        <w:rPr>
          <w:rFonts w:ascii="Garamond" w:hAnsi="Garamond"/>
          <w:i w:val="0"/>
        </w:rPr>
      </w:pPr>
      <w:bookmarkStart w:id="104" w:name="_Toc424295960"/>
      <w:r>
        <w:rPr>
          <w:rFonts w:ascii="Garamond" w:hAnsi="Garamond"/>
          <w:i w:val="0"/>
        </w:rPr>
        <w:t>SWOT analiza za podatke PNR</w:t>
      </w:r>
      <w:bookmarkEnd w:id="104"/>
    </w:p>
    <w:p w:rsidR="00A80F44" w:rsidRPr="00A65018" w:rsidRDefault="00A80F44" w:rsidP="00A80F44">
      <w:r w:rsidRPr="00A65018">
        <w:t xml:space="preserve">Za uresničitev </w:t>
      </w:r>
      <w:r w:rsidR="00B7470C">
        <w:t xml:space="preserve">naših </w:t>
      </w:r>
      <w:r w:rsidRPr="00A65018">
        <w:t>razvojnih ciljev je pomembno prepoznati prednosti</w:t>
      </w:r>
      <w:r w:rsidR="00B7470C">
        <w:t xml:space="preserve"> </w:t>
      </w:r>
      <w:r w:rsidRPr="00A65018">
        <w:t>/</w:t>
      </w:r>
      <w:r w:rsidR="00B7470C">
        <w:t xml:space="preserve"> </w:t>
      </w:r>
      <w:r w:rsidRPr="00A65018">
        <w:t>slabosti</w:t>
      </w:r>
      <w:r w:rsidR="00B7470C">
        <w:t xml:space="preserve"> / </w:t>
      </w:r>
      <w:r w:rsidRPr="00A65018">
        <w:t>priložnosti</w:t>
      </w:r>
      <w:r w:rsidR="00B7470C">
        <w:t xml:space="preserve"> </w:t>
      </w:r>
      <w:r w:rsidRPr="00A65018">
        <w:t>/</w:t>
      </w:r>
      <w:r w:rsidR="00B7470C">
        <w:t xml:space="preserve"> </w:t>
      </w:r>
      <w:r w:rsidRPr="00A65018">
        <w:t xml:space="preserve">nevarnosti, ki jih lahko pričakujemo pri implementaciji </w:t>
      </w:r>
      <w:r w:rsidR="00B7470C">
        <w:t xml:space="preserve">sistema SI PNR za obdelavo </w:t>
      </w:r>
      <w:r w:rsidR="0074352A">
        <w:t xml:space="preserve">oz. uporabo </w:t>
      </w:r>
      <w:r w:rsidR="00B7470C">
        <w:t>podatkov PNR</w:t>
      </w:r>
      <w:r w:rsidRPr="00A65018">
        <w:t xml:space="preserve">. </w:t>
      </w:r>
      <w:r w:rsidR="007D032C">
        <w:t xml:space="preserve">Prav SWOT analiza </w:t>
      </w:r>
      <w:r w:rsidR="007D032C" w:rsidRPr="007D032C">
        <w:t xml:space="preserve">nam omogoča </w:t>
      </w:r>
      <w:r w:rsidR="007D032C">
        <w:t xml:space="preserve">v nadaljevanju </w:t>
      </w:r>
      <w:r w:rsidR="007D032C" w:rsidRPr="007D032C">
        <w:t>lažjo izvedbo sorazmernostnega testa. S prepoznavanjem prednosti, priložnosti, pomanjkljivosti in nevarnosti našega pristopa lahko zelo hitro ugotovimo ali so naše aktivnosti pretežno nagnjene k negativnim izidom ali k pozitivnim izidom. S tem si ustvarimo osnovo, na podlagi katere vsekakor lahko odpravljamo slabosti tako, da izkoristimo priložnosti, s prednostmi pa dejansko premagujemo nevarnosti.</w:t>
      </w:r>
      <w:r w:rsidR="007D032C">
        <w:t xml:space="preserve"> </w:t>
      </w:r>
      <w:r>
        <w:t xml:space="preserve">Večino dejavnikov </w:t>
      </w:r>
      <w:r w:rsidR="00B7470C">
        <w:t xml:space="preserve">smo pojasnili </w:t>
      </w:r>
      <w:r>
        <w:t xml:space="preserve">že skozi </w:t>
      </w:r>
      <w:r w:rsidR="00B7470C">
        <w:t>celotno vsebino</w:t>
      </w:r>
      <w:r>
        <w:t xml:space="preserve">, </w:t>
      </w:r>
      <w:r w:rsidR="00B7470C">
        <w:t xml:space="preserve">zato smo jih v tem poglavju </w:t>
      </w:r>
      <w:r>
        <w:t>sistematično strnili.</w:t>
      </w:r>
    </w:p>
    <w:p w:rsidR="00A80F44" w:rsidRPr="00B7470C" w:rsidRDefault="00A80F44" w:rsidP="00B7470C">
      <w:pPr>
        <w:pStyle w:val="Naslov3"/>
        <w:rPr>
          <w:szCs w:val="24"/>
        </w:rPr>
      </w:pPr>
      <w:bookmarkStart w:id="105" w:name="_Toc424295961"/>
      <w:r w:rsidRPr="00B7470C">
        <w:rPr>
          <w:szCs w:val="24"/>
        </w:rPr>
        <w:lastRenderedPageBreak/>
        <w:t>Priložnosti</w:t>
      </w:r>
      <w:bookmarkEnd w:id="105"/>
      <w:r w:rsidRPr="00B7470C">
        <w:rPr>
          <w:szCs w:val="24"/>
        </w:rPr>
        <w:t xml:space="preserve"> </w:t>
      </w:r>
    </w:p>
    <w:p w:rsidR="00A80F44" w:rsidRPr="008705CD" w:rsidRDefault="00A80F44" w:rsidP="00B7470C">
      <w:pPr>
        <w:numPr>
          <w:ilvl w:val="0"/>
          <w:numId w:val="3"/>
        </w:numPr>
        <w:spacing w:line="240" w:lineRule="auto"/>
      </w:pPr>
      <w:r w:rsidRPr="008705CD">
        <w:t>celovitejše in učinkovitejše zaznavanje hu</w:t>
      </w:r>
      <w:r w:rsidR="00B7470C">
        <w:t>jših oblik kriminalitete,</w:t>
      </w:r>
    </w:p>
    <w:p w:rsidR="00B7470C" w:rsidRPr="008705CD" w:rsidRDefault="00B7470C" w:rsidP="00B7470C">
      <w:pPr>
        <w:numPr>
          <w:ilvl w:val="0"/>
          <w:numId w:val="3"/>
        </w:numPr>
        <w:spacing w:line="240" w:lineRule="auto"/>
      </w:pPr>
      <w:r w:rsidRPr="008705CD">
        <w:t>dvig kriminalistično</w:t>
      </w:r>
      <w:r>
        <w:t xml:space="preserve"> </w:t>
      </w:r>
      <w:r w:rsidRPr="008705CD">
        <w:t>obveščevalne</w:t>
      </w:r>
      <w:r>
        <w:t xml:space="preserve"> strokovnosti in učinkovitosti,</w:t>
      </w:r>
    </w:p>
    <w:p w:rsidR="00B7470C" w:rsidRDefault="00B7470C" w:rsidP="00B7470C">
      <w:pPr>
        <w:numPr>
          <w:ilvl w:val="0"/>
          <w:numId w:val="3"/>
        </w:numPr>
        <w:spacing w:line="240" w:lineRule="auto"/>
      </w:pPr>
      <w:r w:rsidRPr="008705CD">
        <w:t>uporaba sodobnih informacijskih tehnologij pri izvajanju kriminali</w:t>
      </w:r>
      <w:r>
        <w:t>stično obveščevalne dejavnosti,</w:t>
      </w:r>
    </w:p>
    <w:p w:rsidR="00A80F44" w:rsidRPr="008705CD" w:rsidRDefault="00A80F44" w:rsidP="00B7470C">
      <w:pPr>
        <w:numPr>
          <w:ilvl w:val="0"/>
          <w:numId w:val="3"/>
        </w:numPr>
        <w:spacing w:line="240" w:lineRule="auto"/>
      </w:pPr>
      <w:r w:rsidRPr="008705CD">
        <w:t>okrepitev kriminalistično</w:t>
      </w:r>
      <w:r>
        <w:t xml:space="preserve"> </w:t>
      </w:r>
      <w:r w:rsidR="00B7470C">
        <w:t>obveščevalne dejavnosti,</w:t>
      </w:r>
    </w:p>
    <w:p w:rsidR="00A80F44" w:rsidRDefault="00A80F44" w:rsidP="00B7470C">
      <w:pPr>
        <w:numPr>
          <w:ilvl w:val="0"/>
          <w:numId w:val="3"/>
        </w:numPr>
        <w:spacing w:line="240" w:lineRule="auto"/>
      </w:pPr>
      <w:r w:rsidRPr="008705CD">
        <w:t>uvajanje novih sodobnih metod in taktik dela policije pri preprečevanju, odkrivanju, preiskovanju terorističnih in drugi</w:t>
      </w:r>
      <w:r w:rsidR="00C0625E">
        <w:t>h hujših oblik kaznivih dejanj,</w:t>
      </w:r>
    </w:p>
    <w:p w:rsidR="00C0625E" w:rsidRPr="008705CD" w:rsidRDefault="00C0625E" w:rsidP="0078278C">
      <w:pPr>
        <w:numPr>
          <w:ilvl w:val="0"/>
          <w:numId w:val="3"/>
        </w:numPr>
        <w:spacing w:line="240" w:lineRule="auto"/>
      </w:pPr>
      <w:r w:rsidRPr="008705CD">
        <w:t>pridob</w:t>
      </w:r>
      <w:r>
        <w:t>ivanje novih znanj in izkušenj.</w:t>
      </w:r>
    </w:p>
    <w:p w:rsidR="00B7470C" w:rsidRPr="00A65018" w:rsidRDefault="00B7470C" w:rsidP="00B7470C">
      <w:pPr>
        <w:pStyle w:val="Naslov3"/>
      </w:pPr>
      <w:bookmarkStart w:id="106" w:name="_Toc424295962"/>
      <w:r w:rsidRPr="00B7470C">
        <w:rPr>
          <w:szCs w:val="24"/>
        </w:rPr>
        <w:t>Prednosti</w:t>
      </w:r>
      <w:bookmarkEnd w:id="106"/>
      <w:r w:rsidRPr="00B7470C">
        <w:rPr>
          <w:szCs w:val="24"/>
        </w:rPr>
        <w:t xml:space="preserve"> </w:t>
      </w:r>
    </w:p>
    <w:p w:rsidR="00B7470C" w:rsidRPr="008705CD" w:rsidRDefault="00B7470C" w:rsidP="00B7470C">
      <w:pPr>
        <w:numPr>
          <w:ilvl w:val="0"/>
          <w:numId w:val="3"/>
        </w:numPr>
        <w:spacing w:line="240" w:lineRule="auto"/>
      </w:pPr>
      <w:r w:rsidRPr="008705CD">
        <w:t xml:space="preserve">sistematično osredotočanje na storilce </w:t>
      </w:r>
      <w:r w:rsidR="0074352A">
        <w:t xml:space="preserve">hujših </w:t>
      </w:r>
      <w:r w:rsidRPr="008705CD">
        <w:t>kaznivih dejanj oziroma na iskane oseb</w:t>
      </w:r>
      <w:r>
        <w:t>e pri izvajanju mejne kontrole,</w:t>
      </w:r>
    </w:p>
    <w:p w:rsidR="00B7470C" w:rsidRPr="008705CD" w:rsidRDefault="00B7470C" w:rsidP="00B7470C">
      <w:pPr>
        <w:numPr>
          <w:ilvl w:val="0"/>
          <w:numId w:val="3"/>
        </w:numPr>
        <w:spacing w:line="240" w:lineRule="auto"/>
      </w:pPr>
      <w:r w:rsidRPr="008705CD">
        <w:t>zagotavljanje enakosti obravna</w:t>
      </w:r>
      <w:r>
        <w:t>ve potnikov pri mejni kontroli,</w:t>
      </w:r>
    </w:p>
    <w:p w:rsidR="00B7470C" w:rsidRPr="008705CD" w:rsidRDefault="00171444" w:rsidP="00B7470C">
      <w:pPr>
        <w:numPr>
          <w:ilvl w:val="0"/>
          <w:numId w:val="3"/>
        </w:numPr>
        <w:spacing w:line="240" w:lineRule="auto"/>
      </w:pPr>
      <w:r>
        <w:t xml:space="preserve">zagotavljanje </w:t>
      </w:r>
      <w:r w:rsidR="00B7470C" w:rsidRPr="008705CD">
        <w:t>dodat</w:t>
      </w:r>
      <w:r>
        <w:t>nega</w:t>
      </w:r>
      <w:r w:rsidR="00B7470C" w:rsidRPr="008705CD">
        <w:t xml:space="preserve"> podatkovn</w:t>
      </w:r>
      <w:r>
        <w:t>ega</w:t>
      </w:r>
      <w:r w:rsidR="00B7470C" w:rsidRPr="008705CD">
        <w:t xml:space="preserve"> vir</w:t>
      </w:r>
      <w:r>
        <w:t>a</w:t>
      </w:r>
      <w:r w:rsidR="00B7470C" w:rsidRPr="008705CD">
        <w:t xml:space="preserve"> pri preiskovanju</w:t>
      </w:r>
      <w:r>
        <w:t>, odkrivanju</w:t>
      </w:r>
      <w:r w:rsidR="00B7470C" w:rsidRPr="008705CD">
        <w:t xml:space="preserve"> </w:t>
      </w:r>
      <w:r w:rsidR="00C0625E">
        <w:t xml:space="preserve">hujših </w:t>
      </w:r>
      <w:r w:rsidR="00B7470C" w:rsidRPr="008705CD">
        <w:t xml:space="preserve">kaznivih dejanj in odkrivanju </w:t>
      </w:r>
      <w:r>
        <w:t xml:space="preserve">ter pregonu </w:t>
      </w:r>
      <w:r w:rsidR="00C0625E">
        <w:t xml:space="preserve">njihovih </w:t>
      </w:r>
      <w:r>
        <w:t>storilcev,</w:t>
      </w:r>
    </w:p>
    <w:p w:rsidR="00B7470C" w:rsidRPr="008705CD" w:rsidRDefault="00B7470C" w:rsidP="00B7470C">
      <w:pPr>
        <w:numPr>
          <w:ilvl w:val="0"/>
          <w:numId w:val="3"/>
        </w:numPr>
        <w:spacing w:line="240" w:lineRule="auto"/>
      </w:pPr>
      <w:r w:rsidRPr="008705CD">
        <w:t>zagotavljanje dodatnih dokazov za obdolžence oz. obtožence v kaze</w:t>
      </w:r>
      <w:r w:rsidR="00171444">
        <w:t>nskem postopku,</w:t>
      </w:r>
    </w:p>
    <w:p w:rsidR="00B7470C" w:rsidRPr="008705CD" w:rsidRDefault="00B7470C" w:rsidP="00B7470C">
      <w:pPr>
        <w:numPr>
          <w:ilvl w:val="0"/>
          <w:numId w:val="3"/>
        </w:numPr>
        <w:spacing w:line="240" w:lineRule="auto"/>
      </w:pPr>
      <w:r w:rsidRPr="008705CD">
        <w:t xml:space="preserve">bolj okrepljeno operativno sodelovanje in izmenjava podatkov </w:t>
      </w:r>
      <w:r w:rsidR="00C0625E">
        <w:t>ter</w:t>
      </w:r>
      <w:r w:rsidRPr="008705CD">
        <w:t xml:space="preserve"> kriminalistično</w:t>
      </w:r>
      <w:r>
        <w:t xml:space="preserve"> </w:t>
      </w:r>
      <w:r w:rsidRPr="008705CD">
        <w:t>obveščevalnih informacij s tujimi varnost</w:t>
      </w:r>
      <w:r w:rsidR="00171444">
        <w:t>nimi organi kazenskega pregona,</w:t>
      </w:r>
    </w:p>
    <w:p w:rsidR="00B7470C" w:rsidRPr="008705CD" w:rsidRDefault="00B7470C" w:rsidP="00C87029">
      <w:pPr>
        <w:numPr>
          <w:ilvl w:val="0"/>
          <w:numId w:val="3"/>
        </w:numPr>
        <w:spacing w:line="240" w:lineRule="auto"/>
      </w:pPr>
      <w:r w:rsidRPr="008705CD">
        <w:t xml:space="preserve">zagotavljanje učinkovitega in usklajenega sodelovanja s pristojnimi državnimi </w:t>
      </w:r>
      <w:r w:rsidR="00C0625E">
        <w:t>organi</w:t>
      </w:r>
      <w:r w:rsidRPr="008705CD">
        <w:t>, zasebno-var</w:t>
      </w:r>
      <w:r w:rsidR="008245C3">
        <w:t>nostnimi subjekti na letališču.</w:t>
      </w:r>
    </w:p>
    <w:p w:rsidR="00A80F44" w:rsidRPr="00B7470C" w:rsidRDefault="00A80F44" w:rsidP="00B7470C">
      <w:pPr>
        <w:pStyle w:val="Naslov3"/>
        <w:rPr>
          <w:szCs w:val="24"/>
        </w:rPr>
      </w:pPr>
      <w:bookmarkStart w:id="107" w:name="_Toc424295963"/>
      <w:r w:rsidRPr="00B7470C">
        <w:rPr>
          <w:szCs w:val="24"/>
        </w:rPr>
        <w:t>Nevarnosti</w:t>
      </w:r>
      <w:bookmarkEnd w:id="107"/>
      <w:r w:rsidRPr="00B7470C">
        <w:rPr>
          <w:szCs w:val="24"/>
        </w:rPr>
        <w:t xml:space="preserve"> </w:t>
      </w:r>
    </w:p>
    <w:p w:rsidR="00B64D09" w:rsidRDefault="005B49C6" w:rsidP="006476A8">
      <w:r>
        <w:t>O</w:t>
      </w:r>
      <w:r w:rsidRPr="00826A10">
        <w:t>sebni podatki pomenijo občutljive podatke, katerih zloraba ima lahko za posameznika negativ</w:t>
      </w:r>
      <w:r w:rsidR="002C538A">
        <w:t>ne</w:t>
      </w:r>
      <w:r w:rsidRPr="00826A10">
        <w:t xml:space="preserve"> učin</w:t>
      </w:r>
      <w:r w:rsidR="002C538A">
        <w:t>ke</w:t>
      </w:r>
      <w:r w:rsidRPr="00826A10">
        <w:t xml:space="preserve">. </w:t>
      </w:r>
      <w:r w:rsidR="002C538A">
        <w:t>Prav zaradi tega so ti podatki v slovenski zakonodaji</w:t>
      </w:r>
      <w:r w:rsidR="002C538A">
        <w:rPr>
          <w:rStyle w:val="Sprotnaopomba-sklic"/>
        </w:rPr>
        <w:footnoteReference w:id="46"/>
      </w:r>
      <w:r w:rsidR="002C538A">
        <w:t xml:space="preserve"> ustrezno zaščiteni pred morebitnimi </w:t>
      </w:r>
      <w:r w:rsidR="00B64D09">
        <w:t>neupravičen</w:t>
      </w:r>
      <w:r w:rsidR="002C538A">
        <w:t>imi posegi, pri čemer so kršitve glede na intenziteto posega v zasebnost določene kot prekrški in kot kazniva dejanja</w:t>
      </w:r>
      <w:r w:rsidR="00F11CDD">
        <w:t>, in sicer</w:t>
      </w:r>
      <w:r w:rsidR="002C538A">
        <w:t>:</w:t>
      </w:r>
    </w:p>
    <w:p w:rsidR="000C02C8" w:rsidRDefault="000C02C8" w:rsidP="000C02C8">
      <w:pPr>
        <w:numPr>
          <w:ilvl w:val="0"/>
          <w:numId w:val="3"/>
        </w:numPr>
      </w:pPr>
      <w:r>
        <w:t xml:space="preserve">zbiranje oziroma </w:t>
      </w:r>
      <w:r w:rsidRPr="00B64D09">
        <w:t>obdel</w:t>
      </w:r>
      <w:r>
        <w:t>ovanje</w:t>
      </w:r>
      <w:r w:rsidRPr="00B64D09">
        <w:t xml:space="preserve"> osebn</w:t>
      </w:r>
      <w:r>
        <w:t>ih</w:t>
      </w:r>
      <w:r w:rsidRPr="00B64D09">
        <w:t xml:space="preserve"> podatk</w:t>
      </w:r>
      <w:r>
        <w:t>ov v neskladju z Zakonom o varstvu osebnih podatkov (</w:t>
      </w:r>
      <w:r w:rsidRPr="00DF6687">
        <w:rPr>
          <w:i/>
        </w:rPr>
        <w:t>glej kazenske določbe ZVOP-1</w:t>
      </w:r>
      <w:r>
        <w:t>),</w:t>
      </w:r>
    </w:p>
    <w:p w:rsidR="00B95E80" w:rsidRDefault="004C6757" w:rsidP="00416829">
      <w:pPr>
        <w:numPr>
          <w:ilvl w:val="0"/>
          <w:numId w:val="3"/>
        </w:numPr>
      </w:pPr>
      <w:r>
        <w:t xml:space="preserve">zloraba osebnih podatkov </w:t>
      </w:r>
      <w:r w:rsidR="00B95E80">
        <w:t xml:space="preserve">s posredovanjem ali uporabo osebnih podatkov v neskladju z zakonom </w:t>
      </w:r>
      <w:r w:rsidR="00B95E80" w:rsidRPr="008705CD">
        <w:t>(</w:t>
      </w:r>
      <w:r w:rsidR="00B95E80">
        <w:t>kazniv</w:t>
      </w:r>
      <w:r>
        <w:t>i</w:t>
      </w:r>
      <w:r w:rsidR="00B95E80">
        <w:t xml:space="preserve"> dejanj</w:t>
      </w:r>
      <w:r>
        <w:t>i</w:t>
      </w:r>
      <w:r w:rsidR="00B95E80">
        <w:t xml:space="preserve"> Zloraba osebnih podatkov po 143. členu KZ-1</w:t>
      </w:r>
      <w:r>
        <w:t xml:space="preserve"> in </w:t>
      </w:r>
      <w:r w:rsidR="00B95E80">
        <w:t>Zloraba uradnega položaja ali uradnih pravic</w:t>
      </w:r>
      <w:r>
        <w:t xml:space="preserve"> po</w:t>
      </w:r>
      <w:r w:rsidR="00B95E80">
        <w:t xml:space="preserve"> 257. člen</w:t>
      </w:r>
      <w:r>
        <w:t>u KZ-1),</w:t>
      </w:r>
    </w:p>
    <w:p w:rsidR="00171444" w:rsidRDefault="00E91A21" w:rsidP="00416829">
      <w:pPr>
        <w:numPr>
          <w:ilvl w:val="0"/>
          <w:numId w:val="3"/>
        </w:numPr>
      </w:pPr>
      <w:r>
        <w:t xml:space="preserve">vdor </w:t>
      </w:r>
      <w:r w:rsidR="00B95E80">
        <w:t xml:space="preserve">ali nepooblaščen vstop </w:t>
      </w:r>
      <w:r w:rsidR="00171444" w:rsidRPr="008705CD">
        <w:t xml:space="preserve">v zaščiteno računalniško bazo podatkov </w:t>
      </w:r>
      <w:r>
        <w:t xml:space="preserve">s </w:t>
      </w:r>
      <w:r w:rsidR="004C6757">
        <w:t>posredovanjem</w:t>
      </w:r>
      <w:r w:rsidR="002D306E">
        <w:t>,</w:t>
      </w:r>
      <w:r w:rsidR="004C6757">
        <w:t xml:space="preserve"> </w:t>
      </w:r>
      <w:r>
        <w:t>kopiranjem ali prestrezanjem podatkov</w:t>
      </w:r>
      <w:r w:rsidR="00B95E80">
        <w:t xml:space="preserve"> v sistemu</w:t>
      </w:r>
      <w:r>
        <w:t xml:space="preserve"> </w:t>
      </w:r>
      <w:r w:rsidR="00B95E80">
        <w:t>(kazniv</w:t>
      </w:r>
      <w:r w:rsidR="004C6757">
        <w:t>a</w:t>
      </w:r>
      <w:r w:rsidR="00B95E80">
        <w:t xml:space="preserve"> dejanj</w:t>
      </w:r>
      <w:r w:rsidR="004C6757">
        <w:t>a Zloraba osebnih podatkov po 143. členu KZ-1,</w:t>
      </w:r>
      <w:r w:rsidR="00B95E80">
        <w:t xml:space="preserve"> </w:t>
      </w:r>
      <w:r w:rsidR="002D306E">
        <w:t>N</w:t>
      </w:r>
      <w:r>
        <w:t xml:space="preserve">apad na informacijski sistem </w:t>
      </w:r>
      <w:r w:rsidR="00171444" w:rsidRPr="008705CD">
        <w:t>po 22</w:t>
      </w:r>
      <w:r>
        <w:t>1</w:t>
      </w:r>
      <w:r w:rsidR="00171444" w:rsidRPr="008705CD">
        <w:t>. čl</w:t>
      </w:r>
      <w:r>
        <w:t xml:space="preserve">enu </w:t>
      </w:r>
      <w:r w:rsidR="00171444" w:rsidRPr="008705CD">
        <w:t>KZ</w:t>
      </w:r>
      <w:r w:rsidR="00171444">
        <w:t>-1</w:t>
      </w:r>
      <w:r>
        <w:t xml:space="preserve"> </w:t>
      </w:r>
      <w:r w:rsidR="002D306E">
        <w:t>ter</w:t>
      </w:r>
      <w:r>
        <w:t xml:space="preserve"> </w:t>
      </w:r>
      <w:r w:rsidR="002D306E">
        <w:t>I</w:t>
      </w:r>
      <w:r>
        <w:t>zdelovanje in pridobivanje orožja in pripomočkov, namenjenih za kaznivo dejanje</w:t>
      </w:r>
      <w:r w:rsidR="00B95E80">
        <w:t xml:space="preserve"> po </w:t>
      </w:r>
      <w:r>
        <w:t>306. člen</w:t>
      </w:r>
      <w:r w:rsidR="00B95E80">
        <w:t>u KZ-1</w:t>
      </w:r>
      <w:r w:rsidR="00171444" w:rsidRPr="008705CD">
        <w:t>)</w:t>
      </w:r>
      <w:r>
        <w:t>,</w:t>
      </w:r>
    </w:p>
    <w:p w:rsidR="00B95E80" w:rsidRDefault="00B95E80" w:rsidP="00B95E80">
      <w:pPr>
        <w:numPr>
          <w:ilvl w:val="0"/>
          <w:numId w:val="3"/>
        </w:numPr>
      </w:pPr>
      <w:r w:rsidRPr="00B95E80">
        <w:lastRenderedPageBreak/>
        <w:t>uničenje infrastrukture, informacijskega sistema</w:t>
      </w:r>
      <w:r>
        <w:t xml:space="preserve"> (kaznivo dejanje Terorizem po 108. člen KZ-1)</w:t>
      </w:r>
      <w:r w:rsidR="004C6757">
        <w:t>,</w:t>
      </w:r>
    </w:p>
    <w:p w:rsidR="000C02C8" w:rsidRPr="000E006B" w:rsidRDefault="000C02C8" w:rsidP="000C02C8">
      <w:pPr>
        <w:pStyle w:val="Naslov2"/>
        <w:rPr>
          <w:rFonts w:ascii="Garamond" w:hAnsi="Garamond"/>
          <w:i w:val="0"/>
        </w:rPr>
      </w:pPr>
      <w:bookmarkStart w:id="108" w:name="_Toc424295964"/>
      <w:r w:rsidRPr="000E006B">
        <w:rPr>
          <w:rFonts w:ascii="Garamond" w:hAnsi="Garamond"/>
          <w:i w:val="0"/>
        </w:rPr>
        <w:t xml:space="preserve">Tveganja povezana z </w:t>
      </w:r>
      <w:r w:rsidR="00F95C8E">
        <w:rPr>
          <w:rFonts w:ascii="Garamond" w:hAnsi="Garamond"/>
          <w:i w:val="0"/>
        </w:rPr>
        <w:t>obdelavo</w:t>
      </w:r>
      <w:r w:rsidRPr="000E006B">
        <w:rPr>
          <w:rFonts w:ascii="Garamond" w:hAnsi="Garamond"/>
          <w:i w:val="0"/>
        </w:rPr>
        <w:t xml:space="preserve"> podatkov PNR</w:t>
      </w:r>
      <w:r w:rsidR="00364012">
        <w:rPr>
          <w:rFonts w:ascii="Garamond" w:hAnsi="Garamond"/>
          <w:i w:val="0"/>
        </w:rPr>
        <w:t xml:space="preserve"> in upravljanje z njimi</w:t>
      </w:r>
      <w:bookmarkEnd w:id="108"/>
    </w:p>
    <w:p w:rsidR="005C42B6" w:rsidRDefault="005C42B6" w:rsidP="005C42B6">
      <w:r>
        <w:t xml:space="preserve">Pri uvajanju novih policijskih pooblastil oziroma pri njihovi širitvi, kot je to v primeru obdelave/uporabe podatkov PNR, morajo biti posegi v človekove pravice, ki jih ta pooblastila predstavljajo, sorazmerno utemeljeni z ustavno dopustnim ciljem. </w:t>
      </w:r>
      <w:r w:rsidR="00F37701">
        <w:t xml:space="preserve">Ta sorazmernost je še posebej pomembna pri posegih v človekove pravice, ki </w:t>
      </w:r>
      <w:r w:rsidR="00F37701" w:rsidRPr="00F37701">
        <w:t>varujejo človekovo osebno dostojanstvo, varnost, osebnostne pravice in njegovo zasebnost.</w:t>
      </w:r>
      <w:r w:rsidR="00F37701">
        <w:t xml:space="preserve"> Orodje, s pomočjo katerega lahko to uravnoteženost dosežemo, nam predstavlja prav presoja vplivov na zasebnost, s pomočjo katerega zaznavamo posamezna tveganja, povezana z nezakonito oziroma preko</w:t>
      </w:r>
      <w:r w:rsidR="00B5523C">
        <w:t>merno</w:t>
      </w:r>
      <w:r w:rsidR="00F37701">
        <w:t xml:space="preserve"> obdelavo osebnih podatkov. Na ta način lahko ta tveganja odpravimo ali ustrezno zmanjšamo na raven ustavno pravne dopustnosti. </w:t>
      </w:r>
      <w:r w:rsidR="004F3A99">
        <w:t xml:space="preserve">Na podlagi predhodno predstavljenih dejstev, okoliščin in stališč ter v skladu s smernicami IP RS zato v nadaljevanju predstavljamo identificirana tveganja, povezana s </w:t>
      </w:r>
      <w:r w:rsidR="004F3A99" w:rsidRPr="004F3A99">
        <w:t>pridobivanje</w:t>
      </w:r>
      <w:r w:rsidR="004F3A99">
        <w:t>m</w:t>
      </w:r>
      <w:r w:rsidR="004F3A99" w:rsidRPr="004F3A99">
        <w:t>, hramb</w:t>
      </w:r>
      <w:r w:rsidR="004F3A99">
        <w:t>o</w:t>
      </w:r>
      <w:r w:rsidR="004F3A99" w:rsidRPr="004F3A99">
        <w:t>, analiz</w:t>
      </w:r>
      <w:r w:rsidR="004F3A99">
        <w:t>o</w:t>
      </w:r>
      <w:r w:rsidR="004F3A99" w:rsidRPr="004F3A99">
        <w:t xml:space="preserve"> in posredovanje</w:t>
      </w:r>
      <w:r w:rsidR="004F3A99">
        <w:t>m</w:t>
      </w:r>
      <w:r w:rsidR="004F3A99" w:rsidRPr="004F3A99">
        <w:t xml:space="preserve"> teh podatkov ali rezultatov njihove analize pristojnim subjektom</w:t>
      </w:r>
      <w:r w:rsidR="004F3A99">
        <w:t>.</w:t>
      </w:r>
    </w:p>
    <w:p w:rsidR="00C623A5" w:rsidRDefault="00C623A5" w:rsidP="00C623A5">
      <w:r w:rsidRPr="00826A10">
        <w:t xml:space="preserve">Oseba je v primerih </w:t>
      </w:r>
      <w:r>
        <w:t xml:space="preserve">zlorab </w:t>
      </w:r>
      <w:r w:rsidRPr="00826A10">
        <w:t xml:space="preserve">lahko podvržena </w:t>
      </w:r>
      <w:proofErr w:type="spellStart"/>
      <w:r w:rsidRPr="00826A10">
        <w:t>diskriminatornemu</w:t>
      </w:r>
      <w:proofErr w:type="spellEnd"/>
      <w:r w:rsidRPr="00826A10">
        <w:t xml:space="preserve"> ravnanju, k</w:t>
      </w:r>
      <w:r>
        <w:t>atero</w:t>
      </w:r>
      <w:r w:rsidRPr="00826A10">
        <w:t xml:space="preserve"> lahko bistveno poslabša njen pravni položaj v družbi. Še pomembnej</w:t>
      </w:r>
      <w:r>
        <w:t>še je dejstvo,</w:t>
      </w:r>
      <w:r w:rsidRPr="00826A10">
        <w:t xml:space="preserve"> da zloraba osebnih podatkov lahko posameznik</w:t>
      </w:r>
      <w:r>
        <w:t>u</w:t>
      </w:r>
      <w:r w:rsidRPr="00826A10">
        <w:t xml:space="preserve"> neposredno ogroža njegov</w:t>
      </w:r>
      <w:r>
        <w:t>o</w:t>
      </w:r>
      <w:r w:rsidRPr="00826A10">
        <w:t xml:space="preserve"> varnosti</w:t>
      </w:r>
      <w:r>
        <w:t xml:space="preserve">, </w:t>
      </w:r>
      <w:r w:rsidRPr="008705CD">
        <w:t>saj oseb</w:t>
      </w:r>
      <w:r>
        <w:t>a</w:t>
      </w:r>
      <w:r w:rsidRPr="008705CD">
        <w:t>, katerih podatki so zlorabljeni</w:t>
      </w:r>
      <w:r>
        <w:t>, lahko</w:t>
      </w:r>
      <w:r w:rsidRPr="008705CD">
        <w:t xml:space="preserve"> </w:t>
      </w:r>
      <w:r>
        <w:t xml:space="preserve">postane </w:t>
      </w:r>
      <w:r w:rsidRPr="008705CD">
        <w:t>c</w:t>
      </w:r>
      <w:r>
        <w:t>elo tarča kriminala. Zato se</w:t>
      </w:r>
      <w:r w:rsidRPr="00826A10">
        <w:t xml:space="preserve"> mu </w:t>
      </w:r>
      <w:r>
        <w:t xml:space="preserve">lahko </w:t>
      </w:r>
      <w:r w:rsidRPr="00826A10">
        <w:t xml:space="preserve">bistveno spremeni kvaliteta življenja. </w:t>
      </w:r>
      <w:r>
        <w:t>V tem cilju</w:t>
      </w:r>
      <w:r w:rsidRPr="00826A10">
        <w:t xml:space="preserve"> mora uporaba podatkov PNR temeljiti na nediskriminaciji potnikov in varovanju </w:t>
      </w:r>
      <w:r>
        <w:t xml:space="preserve">vseh </w:t>
      </w:r>
      <w:r w:rsidRPr="00826A10">
        <w:t xml:space="preserve">njihovih </w:t>
      </w:r>
      <w:r>
        <w:t>TČPS</w:t>
      </w:r>
      <w:r w:rsidRPr="00826A10">
        <w:t>, k</w:t>
      </w:r>
      <w:r>
        <w:t>atere</w:t>
      </w:r>
      <w:r w:rsidRPr="00826A10">
        <w:t xml:space="preserve"> izhajajo iz mednarodno pravnih dokumentov. </w:t>
      </w:r>
      <w:r>
        <w:t>Temeljno</w:t>
      </w:r>
      <w:r w:rsidRPr="00826A10">
        <w:t xml:space="preserve"> osredotoč</w:t>
      </w:r>
      <w:r>
        <w:t>anje</w:t>
      </w:r>
      <w:r w:rsidRPr="00826A10">
        <w:t xml:space="preserve"> </w:t>
      </w:r>
      <w:r>
        <w:t xml:space="preserve">je </w:t>
      </w:r>
      <w:r w:rsidRPr="00826A10">
        <w:t>na zagotavljanj</w:t>
      </w:r>
      <w:r>
        <w:t>u</w:t>
      </w:r>
      <w:r w:rsidRPr="00826A10">
        <w:t xml:space="preserve"> varstva </w:t>
      </w:r>
      <w:r>
        <w:t xml:space="preserve">informacijske </w:t>
      </w:r>
      <w:r w:rsidRPr="00826A10">
        <w:t>zasebnosti in na varstv</w:t>
      </w:r>
      <w:r>
        <w:t>u</w:t>
      </w:r>
      <w:r w:rsidRPr="00826A10">
        <w:t xml:space="preserve"> osebnih podatkov posameznika</w:t>
      </w:r>
      <w:r>
        <w:t xml:space="preserve">. </w:t>
      </w:r>
      <w:r w:rsidRPr="00434846">
        <w:t xml:space="preserve">Za zagotavljanje visoke ravni varstva </w:t>
      </w:r>
      <w:r>
        <w:t xml:space="preserve">osebnih podatkov </w:t>
      </w:r>
      <w:r w:rsidRPr="00434846">
        <w:t>morajo biti določena stroga jamstva, tako pri sprejemu, hrambi</w:t>
      </w:r>
      <w:r>
        <w:t>, analizi</w:t>
      </w:r>
      <w:r w:rsidRPr="00434846">
        <w:t xml:space="preserve"> in </w:t>
      </w:r>
      <w:r>
        <w:t xml:space="preserve">pri </w:t>
      </w:r>
      <w:r w:rsidRPr="00434846">
        <w:t>prenosu občutljivih podatkov. Slovenska zakonodaja ima to pravno področje urejeno</w:t>
      </w:r>
      <w:r>
        <w:t xml:space="preserve"> na visokem nivoju, izvajanje česar s svojo </w:t>
      </w:r>
      <w:r w:rsidRPr="00434846">
        <w:t>nadzorno funkcijo zagotavlja Informacijski pooblaščenec</w:t>
      </w:r>
      <w:r>
        <w:t xml:space="preserve"> RS</w:t>
      </w:r>
      <w:r w:rsidRPr="00434846">
        <w:t xml:space="preserve">. </w:t>
      </w:r>
    </w:p>
    <w:p w:rsidR="00C623A5" w:rsidRDefault="00C623A5" w:rsidP="00C623A5">
      <w:r>
        <w:t xml:space="preserve">V letu 2011 je </w:t>
      </w:r>
      <w:r w:rsidRPr="00826F6F">
        <w:t>EU Agencij</w:t>
      </w:r>
      <w:r>
        <w:t>a</w:t>
      </w:r>
      <w:r w:rsidRPr="00826F6F">
        <w:t xml:space="preserve"> za temeljne </w:t>
      </w:r>
      <w:r>
        <w:t>človekove pravice, v</w:t>
      </w:r>
      <w:r w:rsidRPr="00826F6F">
        <w:t xml:space="preserve"> sodelovanju z Evropskim nadzornikom za zaščito podatkov</w:t>
      </w:r>
      <w:r>
        <w:t xml:space="preserve">, </w:t>
      </w:r>
      <w:r w:rsidRPr="00826F6F">
        <w:t>izdelal</w:t>
      </w:r>
      <w:r>
        <w:t>a</w:t>
      </w:r>
      <w:r w:rsidRPr="00826F6F">
        <w:t xml:space="preserve"> </w:t>
      </w:r>
      <w:r>
        <w:t>praktične usmeritve</w:t>
      </w:r>
      <w:r>
        <w:rPr>
          <w:rStyle w:val="Sprotnaopomba-sklic"/>
        </w:rPr>
        <w:footnoteReference w:id="47"/>
      </w:r>
      <w:r>
        <w:t xml:space="preserve"> za zagotavljanje visoke stopnje varstva osebnih podatkov pred prekomernimi ali nezakonitimi posegi v TSČP, kar bomo dosledno upoštevali pri upravljanju z identificiranimi tveganji.</w:t>
      </w:r>
    </w:p>
    <w:p w:rsidR="00F95C8E" w:rsidRDefault="00F95C8E" w:rsidP="00F95C8E">
      <w:pPr>
        <w:pStyle w:val="Naslov3"/>
      </w:pPr>
      <w:bookmarkStart w:id="109" w:name="_Toc424295965"/>
      <w:r>
        <w:t>Tveganja glede neustreznosti zakonodaje</w:t>
      </w:r>
      <w:bookmarkEnd w:id="109"/>
    </w:p>
    <w:p w:rsidR="00364012" w:rsidRPr="00E11085" w:rsidRDefault="00D11CAE" w:rsidP="007C0548">
      <w:pPr>
        <w:rPr>
          <w:u w:val="single"/>
        </w:rPr>
      </w:pPr>
      <w:r>
        <w:rPr>
          <w:u w:val="single"/>
        </w:rPr>
        <w:t>Tveganje št. 1</w:t>
      </w:r>
    </w:p>
    <w:p w:rsidR="00C623A5" w:rsidRPr="00E11085" w:rsidRDefault="00C623A5" w:rsidP="00F95C8E">
      <w:pPr>
        <w:rPr>
          <w:b/>
          <w:i/>
        </w:rPr>
      </w:pPr>
      <w:r w:rsidRPr="00E11085">
        <w:rPr>
          <w:b/>
          <w:i/>
        </w:rPr>
        <w:t>Sprejetje n</w:t>
      </w:r>
      <w:r w:rsidR="00364012" w:rsidRPr="00E11085">
        <w:rPr>
          <w:b/>
          <w:i/>
        </w:rPr>
        <w:t>eustrezn</w:t>
      </w:r>
      <w:r w:rsidRPr="00E11085">
        <w:rPr>
          <w:b/>
          <w:i/>
        </w:rPr>
        <w:t>e pravne podlage za pridobivanje, hrambo, analizo in posredovanje podatkov o potnikih (PNR, API).</w:t>
      </w:r>
    </w:p>
    <w:p w:rsidR="00C623A5" w:rsidRPr="00E11085" w:rsidRDefault="00C623A5" w:rsidP="007C0548">
      <w:pPr>
        <w:rPr>
          <w:u w:val="single"/>
        </w:rPr>
      </w:pPr>
      <w:r w:rsidRPr="00E11085">
        <w:rPr>
          <w:u w:val="single"/>
        </w:rPr>
        <w:t>Upravljanje s tveganjem:</w:t>
      </w:r>
    </w:p>
    <w:p w:rsidR="00185EE8" w:rsidRDefault="00A21EF7" w:rsidP="00F95C8E">
      <w:r>
        <w:t xml:space="preserve">Novodobni zgodovinski dogodki, povezani predvsem z najhujšimi terorističnimi napadi, so pokazali, da so države, kjer so bili ti napadi izvedeni, prehitro in nepremišljeno sprejeli vrsto </w:t>
      </w:r>
      <w:r>
        <w:lastRenderedPageBreak/>
        <w:t>protiterorističnih ukrepov, ki so preko</w:t>
      </w:r>
      <w:r w:rsidR="00B5523C">
        <w:t xml:space="preserve">merno </w:t>
      </w:r>
      <w:r>
        <w:t xml:space="preserve">posegli v človekove pravice. </w:t>
      </w:r>
      <w:r w:rsidR="00185EE8">
        <w:t xml:space="preserve">Zaradi </w:t>
      </w:r>
      <w:r w:rsidR="0002181F">
        <w:t xml:space="preserve">vse pogostejših terorističnih groženju </w:t>
      </w:r>
      <w:r w:rsidR="00185EE8">
        <w:t xml:space="preserve">je </w:t>
      </w:r>
      <w:r w:rsidRPr="00A21EF7">
        <w:t xml:space="preserve">širša mednarodna skupnost začela razmišljati o odločnejšem, načrtnem in bolj sistematičnem boju zoper tovrstne varnostne grožnje, ki resno in neposredno ogrožajo mednarodno in nacionalno varnost. </w:t>
      </w:r>
      <w:r w:rsidR="00185EE8">
        <w:t xml:space="preserve">Temu primerna so tudi njihova prizadevanja za uvedbo novih učinkovitih ukrepov zoper takšne oblike groženj. To se trenutno dogaja tudi na EU ravni, kjer predlog EU PNR direktive še ni sprejet, zaradi </w:t>
      </w:r>
      <w:r w:rsidR="00F95C8E" w:rsidRPr="00A74BB9">
        <w:t>nezadostne politične podpore</w:t>
      </w:r>
      <w:r w:rsidR="00185EE8">
        <w:t xml:space="preserve">. Prav zaradi tega smo se </w:t>
      </w:r>
      <w:r w:rsidR="00C623A5">
        <w:t>odločili</w:t>
      </w:r>
      <w:r w:rsidR="00F95C8E" w:rsidRPr="00A74BB9">
        <w:t>, da pristopimo k pripravi predloga ustrezne nacionalne pravne podlage, ki bo na</w:t>
      </w:r>
      <w:r w:rsidR="00791D5A">
        <w:t xml:space="preserve"> </w:t>
      </w:r>
      <w:r w:rsidR="00F95C8E" w:rsidRPr="00A74BB9">
        <w:t xml:space="preserve">primeren in uravnotežen način določala pridobivanje podatkov </w:t>
      </w:r>
      <w:r w:rsidR="00185EE8">
        <w:t xml:space="preserve">o potnikih </w:t>
      </w:r>
      <w:r w:rsidR="00F95C8E" w:rsidRPr="00A74BB9">
        <w:t>PNR</w:t>
      </w:r>
      <w:r w:rsidR="00185EE8">
        <w:t xml:space="preserve"> in API</w:t>
      </w:r>
      <w:r w:rsidR="00F95C8E" w:rsidRPr="00A74BB9">
        <w:t>, njihovo hrambo, analizo in uporabo za preprečevanje, odkrivanje, preiskovanje, ter pregon terorizma in drugih hujših oblik kriminalitete.</w:t>
      </w:r>
      <w:r w:rsidR="00185EE8">
        <w:t xml:space="preserve"> S tem namenom, skladno s smernicami IP RS pripravljamo to presojo vplivov na zasebnost, ki jo sproti usklajujemo </w:t>
      </w:r>
      <w:r w:rsidR="007C0548">
        <w:t>s tem avtonomnim in neodvisnim organom</w:t>
      </w:r>
      <w:r w:rsidR="00B5523C">
        <w:t xml:space="preserve">. </w:t>
      </w:r>
      <w:r w:rsidR="007C0548">
        <w:t>Pri</w:t>
      </w:r>
      <w:r w:rsidR="00185EE8">
        <w:t xml:space="preserve"> pripravi </w:t>
      </w:r>
      <w:r w:rsidR="007C0548">
        <w:t xml:space="preserve">tega </w:t>
      </w:r>
      <w:r w:rsidR="00185EE8">
        <w:t xml:space="preserve">dokumenta sledimo metodologiji PIA, </w:t>
      </w:r>
      <w:r w:rsidR="007C0548">
        <w:t xml:space="preserve">s ciljem izogniti se </w:t>
      </w:r>
      <w:r w:rsidR="00185EE8">
        <w:t>prekomerni</w:t>
      </w:r>
      <w:r w:rsidR="007C0548">
        <w:t>m</w:t>
      </w:r>
      <w:r w:rsidR="00185EE8">
        <w:t xml:space="preserve"> posego</w:t>
      </w:r>
      <w:r w:rsidR="007C0548">
        <w:t>m</w:t>
      </w:r>
      <w:r w:rsidR="00185EE8">
        <w:t xml:space="preserve"> v pravico do zasebnosti posameznika.</w:t>
      </w:r>
      <w:r w:rsidR="007C0548">
        <w:t xml:space="preserve"> Poleg tega smo skupaj s predstavniki IP RS izvedli dva študijska obiska v Franciji in v Madžarski, kjer so v okviru EU PNR projekta že sprejeli ustrezno nacionalno podlago. V primeru teh dveh držav gre za dva različna skrajna primera pravnih podlag, izhajajoč iz skupne osnove (predlog EU PNR direktive) in izhajajoč iz istih standardov varstva osebnih podatkov. Na ta način bomo lahko bolj objektivno ocenili sorazmernost pri posegu v informacijsko zasebnost pri sprejetju lastne nacionalne zakonodaje.</w:t>
      </w:r>
    </w:p>
    <w:p w:rsidR="00012916" w:rsidRDefault="00012916" w:rsidP="00F95C8E">
      <w:r>
        <w:t xml:space="preserve">Vsekakor bomo o učinkovitosti </w:t>
      </w:r>
      <w:r w:rsidRPr="00012916">
        <w:t xml:space="preserve">novega orodja policije z obdelavo/uporabo podatkov PNR objektivno </w:t>
      </w:r>
      <w:r>
        <w:t xml:space="preserve">lahko </w:t>
      </w:r>
      <w:r w:rsidRPr="00012916">
        <w:t xml:space="preserve">presojali šele na podlagi lastnih operativnih izkušenj uporabe teh podatkov. Prav v tem segmentu vidimo dodatno možnost sistemskega varovala pred neuravnoteženim trajnim posegom v človekove pravice. Zato </w:t>
      </w:r>
      <w:r>
        <w:t xml:space="preserve">po francoskem vzoru </w:t>
      </w:r>
      <w:r w:rsidRPr="00012916">
        <w:t>na področju zakonodaje</w:t>
      </w:r>
      <w:r>
        <w:t xml:space="preserve"> </w:t>
      </w:r>
      <w:r w:rsidRPr="00012916">
        <w:t>predlagamo sprejetje nacionalne zakonske podlage za pridobitev, hrambo, analizo in izmenjavo podatkov o potnikih, s klavzulo o časovni omejitvi (»</w:t>
      </w:r>
      <w:proofErr w:type="spellStart"/>
      <w:r w:rsidRPr="00012916">
        <w:t>sunset</w:t>
      </w:r>
      <w:proofErr w:type="spellEnd"/>
      <w:r w:rsidRPr="00012916">
        <w:t xml:space="preserve"> </w:t>
      </w:r>
      <w:proofErr w:type="spellStart"/>
      <w:r w:rsidRPr="00012916">
        <w:t>clause</w:t>
      </w:r>
      <w:proofErr w:type="spellEnd"/>
      <w:r w:rsidRPr="00012916">
        <w:t>«) le-te na 5 let. Po preteku tega obdobja bi zakonska podlaga prenehala veljati, razen v primeru, da bi se s poglobljeno analizo izkazalo, da gre za učinkovit pristop policije v boju zoper terorizem in druge hujše oblike kaznivih dejanj. V tem primeru bi zakonodajalec lahko sprejel podaljšanje predmetnih zakonskih določb.</w:t>
      </w:r>
    </w:p>
    <w:p w:rsidR="00185EE8" w:rsidRPr="00E11085" w:rsidRDefault="00D11CAE" w:rsidP="00F95C8E">
      <w:pPr>
        <w:rPr>
          <w:u w:val="single"/>
        </w:rPr>
      </w:pPr>
      <w:r>
        <w:rPr>
          <w:u w:val="single"/>
        </w:rPr>
        <w:t>Tveganje št. 2</w:t>
      </w:r>
    </w:p>
    <w:p w:rsidR="003F6CD4" w:rsidRPr="00E11085" w:rsidRDefault="007C0548" w:rsidP="007C0548">
      <w:pPr>
        <w:rPr>
          <w:b/>
          <w:i/>
        </w:rPr>
      </w:pPr>
      <w:r w:rsidRPr="00E11085">
        <w:rPr>
          <w:b/>
          <w:i/>
        </w:rPr>
        <w:t>N</w:t>
      </w:r>
      <w:r w:rsidR="003F6CD4" w:rsidRPr="00E11085">
        <w:rPr>
          <w:b/>
          <w:i/>
        </w:rPr>
        <w:t xml:space="preserve">eusklajenost </w:t>
      </w:r>
      <w:r w:rsidRPr="00E11085">
        <w:rPr>
          <w:b/>
          <w:i/>
        </w:rPr>
        <w:t xml:space="preserve">nacionalnih zakonodaj </w:t>
      </w:r>
      <w:r w:rsidR="003F6CD4" w:rsidRPr="00E11085">
        <w:rPr>
          <w:b/>
          <w:i/>
        </w:rPr>
        <w:t xml:space="preserve">glede </w:t>
      </w:r>
      <w:r w:rsidRPr="00E11085">
        <w:rPr>
          <w:b/>
          <w:i/>
        </w:rPr>
        <w:t xml:space="preserve">obdelave/uporabe podatkov </w:t>
      </w:r>
      <w:r w:rsidR="002E6608">
        <w:rPr>
          <w:b/>
          <w:i/>
        </w:rPr>
        <w:t xml:space="preserve">o potnikih </w:t>
      </w:r>
      <w:r w:rsidR="003F6CD4" w:rsidRPr="00E11085">
        <w:rPr>
          <w:b/>
          <w:i/>
        </w:rPr>
        <w:t>v državah članicah EU</w:t>
      </w:r>
      <w:r w:rsidRPr="00E11085">
        <w:rPr>
          <w:b/>
          <w:i/>
        </w:rPr>
        <w:t>.</w:t>
      </w:r>
    </w:p>
    <w:p w:rsidR="007C0548" w:rsidRPr="00E11085" w:rsidRDefault="007C0548" w:rsidP="007C0548">
      <w:pPr>
        <w:rPr>
          <w:u w:val="single"/>
        </w:rPr>
      </w:pPr>
      <w:r w:rsidRPr="00E11085">
        <w:rPr>
          <w:u w:val="single"/>
        </w:rPr>
        <w:t>Upravljanje s tveganjem:</w:t>
      </w:r>
    </w:p>
    <w:p w:rsidR="00012916" w:rsidRDefault="0002181F" w:rsidP="00DB7ECF">
      <w:r>
        <w:t xml:space="preserve">Dejstvo je, da predlog EU PNR direktive še ni dobil ustrezne politične podpore v EU Parlamentu, zato so države članice, ki so udeležene v tem evropskem projektu, že začele sprejemati lastne nacionalne zakonodaje za obdelavo/uporabo podatkov PNR. Zaradi različnih nacionalnih pravnih podlag, kar </w:t>
      </w:r>
      <w:r w:rsidR="00DB7ECF">
        <w:t xml:space="preserve">že lahko zaznamo na primeru </w:t>
      </w:r>
      <w:r>
        <w:t>Francij</w:t>
      </w:r>
      <w:r w:rsidR="00DB7ECF">
        <w:t>e</w:t>
      </w:r>
      <w:r>
        <w:t xml:space="preserve"> in Madžarsk</w:t>
      </w:r>
      <w:r w:rsidR="00DB7ECF">
        <w:t>e</w:t>
      </w:r>
      <w:r>
        <w:t xml:space="preserve">, bo </w:t>
      </w:r>
      <w:r w:rsidR="00DB7ECF">
        <w:t xml:space="preserve">v primeru mednarodnega policijskega sodelovanja na tem področju vsekakor </w:t>
      </w:r>
      <w:r>
        <w:t>prihajalo do</w:t>
      </w:r>
      <w:r w:rsidR="00DB7ECF">
        <w:t xml:space="preserve"> zaprosil za izmenjavo podatkov o potnikih, ki v posamezni državi članici ne bodo pravno izvedljiva. Vsekakor menimo, da bi bila najboljša rešitev za to prav </w:t>
      </w:r>
      <w:r w:rsidR="00DB7ECF" w:rsidRPr="0002181F">
        <w:t xml:space="preserve">sprejem </w:t>
      </w:r>
      <w:r w:rsidR="00DB7ECF">
        <w:t xml:space="preserve">EU PNR direktive, ki bi v </w:t>
      </w:r>
      <w:r w:rsidR="00DB7ECF" w:rsidRPr="0002181F">
        <w:t>okviru evropskega pravnega reda</w:t>
      </w:r>
      <w:r w:rsidR="00DB7ECF">
        <w:t xml:space="preserve"> omogočala </w:t>
      </w:r>
      <w:r w:rsidR="00DB7ECF" w:rsidRPr="0002181F">
        <w:t>državam članicam vzpostavit</w:t>
      </w:r>
      <w:r w:rsidR="00DB7ECF">
        <w:t>i</w:t>
      </w:r>
      <w:r w:rsidR="00DB7ECF" w:rsidRPr="0002181F">
        <w:t xml:space="preserve"> učinkovit</w:t>
      </w:r>
      <w:r w:rsidR="00DB7ECF">
        <w:t>e</w:t>
      </w:r>
      <w:r w:rsidR="00DB7ECF" w:rsidRPr="0002181F">
        <w:t xml:space="preserve"> in </w:t>
      </w:r>
      <w:r w:rsidR="00DB7ECF">
        <w:lastRenderedPageBreak/>
        <w:t>kompatibilne nacionalne PNR sisteme, ki bi obenem zagotavljali enotne standarde za varstvo osebnih podatkov. V primeru odsotnosti tega evropskega pravnega vira</w:t>
      </w:r>
      <w:r w:rsidR="00012916">
        <w:t xml:space="preserve">, pa bo SI enota za informacije o potnikih posredovala podatke </w:t>
      </w:r>
      <w:r w:rsidR="001830B9" w:rsidRPr="0023793F">
        <w:t xml:space="preserve">v okviru </w:t>
      </w:r>
      <w:r w:rsidR="001830B9">
        <w:t xml:space="preserve">zakona, ki ureja </w:t>
      </w:r>
      <w:r w:rsidR="001830B9" w:rsidRPr="0023793F">
        <w:t>varstv</w:t>
      </w:r>
      <w:r w:rsidR="001830B9">
        <w:t>o</w:t>
      </w:r>
      <w:r w:rsidR="001830B9" w:rsidRPr="0023793F">
        <w:t xml:space="preserve"> osebnih podatkov</w:t>
      </w:r>
      <w:r w:rsidR="001830B9">
        <w:t xml:space="preserve"> ter </w:t>
      </w:r>
      <w:r w:rsidR="00012916">
        <w:t xml:space="preserve">samo v primerih in na način, kot smo </w:t>
      </w:r>
      <w:r w:rsidR="008245C3">
        <w:t xml:space="preserve">že predhodno </w:t>
      </w:r>
      <w:r w:rsidR="00012916">
        <w:t>predvideli</w:t>
      </w:r>
      <w:r w:rsidR="008245C3">
        <w:t xml:space="preserve"> </w:t>
      </w:r>
      <w:r w:rsidR="008245C3" w:rsidRPr="008245C3">
        <w:rPr>
          <w:i/>
        </w:rPr>
        <w:t xml:space="preserve">(glej </w:t>
      </w:r>
      <w:r w:rsidR="0023793F" w:rsidRPr="008245C3">
        <w:rPr>
          <w:i/>
        </w:rPr>
        <w:t xml:space="preserve">prvi dve </w:t>
      </w:r>
      <w:proofErr w:type="spellStart"/>
      <w:r w:rsidR="0023793F" w:rsidRPr="008245C3">
        <w:rPr>
          <w:i/>
        </w:rPr>
        <w:t>aline</w:t>
      </w:r>
      <w:r w:rsidR="008245C3" w:rsidRPr="008245C3">
        <w:rPr>
          <w:i/>
        </w:rPr>
        <w:t>i</w:t>
      </w:r>
      <w:proofErr w:type="spellEnd"/>
      <w:r w:rsidR="008245C3" w:rsidRPr="008245C3">
        <w:rPr>
          <w:i/>
        </w:rPr>
        <w:t xml:space="preserve"> </w:t>
      </w:r>
      <w:r w:rsidR="0023793F" w:rsidRPr="008245C3">
        <w:rPr>
          <w:i/>
        </w:rPr>
        <w:t xml:space="preserve">v </w:t>
      </w:r>
      <w:r w:rsidR="00012916" w:rsidRPr="008245C3">
        <w:rPr>
          <w:i/>
        </w:rPr>
        <w:t xml:space="preserve">odstavku »Posredovanje podatkov drugim organom«, stran </w:t>
      </w:r>
      <w:r w:rsidR="00DF6687">
        <w:rPr>
          <w:i/>
        </w:rPr>
        <w:t>37</w:t>
      </w:r>
      <w:r w:rsidR="008245C3" w:rsidRPr="008245C3">
        <w:rPr>
          <w:i/>
        </w:rPr>
        <w:t>)</w:t>
      </w:r>
      <w:r w:rsidR="00012916">
        <w:t>.</w:t>
      </w:r>
    </w:p>
    <w:p w:rsidR="0002181F" w:rsidRPr="00E11085" w:rsidRDefault="00012916" w:rsidP="0002181F">
      <w:pPr>
        <w:rPr>
          <w:u w:val="single"/>
        </w:rPr>
      </w:pPr>
      <w:r w:rsidRPr="00E11085">
        <w:rPr>
          <w:u w:val="single"/>
        </w:rPr>
        <w:t>Tveganje št. 3</w:t>
      </w:r>
    </w:p>
    <w:p w:rsidR="00012916" w:rsidRPr="00E11085" w:rsidRDefault="004E7C21" w:rsidP="004E7C21">
      <w:pPr>
        <w:rPr>
          <w:b/>
          <w:i/>
        </w:rPr>
      </w:pPr>
      <w:r w:rsidRPr="00E11085">
        <w:rPr>
          <w:b/>
          <w:i/>
        </w:rPr>
        <w:t xml:space="preserve">Neustrezni </w:t>
      </w:r>
      <w:r w:rsidR="00012916" w:rsidRPr="00E11085">
        <w:rPr>
          <w:b/>
          <w:i/>
        </w:rPr>
        <w:t>standardi varstva osebnih podatkov s strani tretjih držav</w:t>
      </w:r>
      <w:r w:rsidRPr="00E11085">
        <w:rPr>
          <w:b/>
          <w:i/>
        </w:rPr>
        <w:t>, ki bodo zaprošale za podatke o potnikih (PNR)</w:t>
      </w:r>
      <w:r w:rsidR="00012916" w:rsidRPr="00E11085">
        <w:rPr>
          <w:b/>
          <w:i/>
        </w:rPr>
        <w:t>.</w:t>
      </w:r>
    </w:p>
    <w:p w:rsidR="00012916" w:rsidRPr="00E11085" w:rsidRDefault="004E7C21" w:rsidP="0002181F">
      <w:pPr>
        <w:rPr>
          <w:u w:val="single"/>
        </w:rPr>
      </w:pPr>
      <w:r w:rsidRPr="00E11085">
        <w:rPr>
          <w:u w:val="single"/>
        </w:rPr>
        <w:t>Upravljanje s tveganjem:</w:t>
      </w:r>
    </w:p>
    <w:p w:rsidR="001830B9" w:rsidRDefault="0023793F" w:rsidP="0023793F">
      <w:r w:rsidRPr="0023793F">
        <w:t>Evropska komisija je v okviru globalnega pristopa k prenosu podatkov iz evidence imen letalskih potnikov (PNR) za tretje države določila niz splošnih meril, ki bi bila podlaga za sklepanja dogovorov oziroma sporazumov o izmenjavi teh podatkov med državami članicami in tretjimi državami. S tem je določila splošne standarde, ki bi jih mednarodni sporazumi med EU in tretjimi državami morali upoštevati, da bi se dosegla čim večja skladnost v zvezi z jamstvi glede varstva podatkov v navedenih državah in postopki prenosa podatkov s strani letalskih prevoznikov. Določena so temeljna načela varstva osebnih podatkov, modalnost prenosa podatkov in drugi glavni koncepti, ki bi jih morala upoštevati tretja država.</w:t>
      </w:r>
      <w:r>
        <w:t xml:space="preserve"> </w:t>
      </w:r>
    </w:p>
    <w:p w:rsidR="0023793F" w:rsidRDefault="001830B9" w:rsidP="0023793F">
      <w:r>
        <w:t>P</w:t>
      </w:r>
      <w:r w:rsidR="0023793F">
        <w:t>osredovanj</w:t>
      </w:r>
      <w:r>
        <w:t>e</w:t>
      </w:r>
      <w:r w:rsidR="0023793F">
        <w:t xml:space="preserve"> podatkov o potnikih v tretje države </w:t>
      </w:r>
      <w:r w:rsidRPr="004E7C21">
        <w:t xml:space="preserve">se bo izvajalo v okviru strogih jamstev in na visoki ravni varstva osebnih podatkov, urejeno z že obstoječo nacionalno zakonodajo, ki ureja to področje, </w:t>
      </w:r>
      <w:r>
        <w:t xml:space="preserve">pri čemer </w:t>
      </w:r>
      <w:r w:rsidR="0023793F">
        <w:t>bo SI enota za informacije o potnikih ravnala na način, kot smo predvideli</w:t>
      </w:r>
      <w:r w:rsidR="008245C3">
        <w:t xml:space="preserve"> </w:t>
      </w:r>
      <w:r w:rsidR="008245C3" w:rsidRPr="008245C3">
        <w:rPr>
          <w:i/>
        </w:rPr>
        <w:t xml:space="preserve">(glej tretjo </w:t>
      </w:r>
      <w:proofErr w:type="spellStart"/>
      <w:r w:rsidR="0023793F" w:rsidRPr="008245C3">
        <w:rPr>
          <w:i/>
        </w:rPr>
        <w:t>aline</w:t>
      </w:r>
      <w:r w:rsidR="008245C3" w:rsidRPr="008245C3">
        <w:rPr>
          <w:i/>
        </w:rPr>
        <w:t>o</w:t>
      </w:r>
      <w:proofErr w:type="spellEnd"/>
      <w:r w:rsidR="0023793F" w:rsidRPr="008245C3">
        <w:rPr>
          <w:i/>
        </w:rPr>
        <w:t xml:space="preserve"> v odstavku »Posredovanje podatkov drugim organom«, stran </w:t>
      </w:r>
      <w:r w:rsidR="00DF6687">
        <w:rPr>
          <w:i/>
        </w:rPr>
        <w:t>37</w:t>
      </w:r>
      <w:r w:rsidR="008245C3" w:rsidRPr="008245C3">
        <w:rPr>
          <w:i/>
        </w:rPr>
        <w:t>)</w:t>
      </w:r>
      <w:r w:rsidR="0023793F">
        <w:t>.</w:t>
      </w:r>
    </w:p>
    <w:p w:rsidR="00F95C8E" w:rsidRPr="00A65018" w:rsidRDefault="00F95C8E" w:rsidP="00F95C8E">
      <w:pPr>
        <w:pStyle w:val="Naslov3"/>
      </w:pPr>
      <w:bookmarkStart w:id="110" w:name="_Toc424295966"/>
      <w:r>
        <w:rPr>
          <w:szCs w:val="24"/>
        </w:rPr>
        <w:t>Tveganja glede zbiranja podatkov</w:t>
      </w:r>
      <w:bookmarkEnd w:id="110"/>
      <w:r w:rsidRPr="00B7470C">
        <w:rPr>
          <w:szCs w:val="24"/>
        </w:rPr>
        <w:t xml:space="preserve"> </w:t>
      </w:r>
    </w:p>
    <w:p w:rsidR="00E11085" w:rsidRPr="00E11085" w:rsidRDefault="00D11CAE" w:rsidP="00E11085">
      <w:pPr>
        <w:rPr>
          <w:u w:val="single"/>
        </w:rPr>
      </w:pPr>
      <w:r>
        <w:rPr>
          <w:u w:val="single"/>
        </w:rPr>
        <w:t>Tveganje št. 4</w:t>
      </w:r>
    </w:p>
    <w:p w:rsidR="00E11085" w:rsidRPr="00E11085" w:rsidRDefault="004C376D" w:rsidP="00E11085">
      <w:pPr>
        <w:rPr>
          <w:b/>
          <w:i/>
        </w:rPr>
      </w:pPr>
      <w:r>
        <w:rPr>
          <w:b/>
          <w:i/>
        </w:rPr>
        <w:t>Obdelava p</w:t>
      </w:r>
      <w:r w:rsidR="00E11085" w:rsidRPr="00E11085">
        <w:rPr>
          <w:b/>
          <w:i/>
        </w:rPr>
        <w:t>odatk</w:t>
      </w:r>
      <w:r>
        <w:rPr>
          <w:b/>
          <w:i/>
        </w:rPr>
        <w:t xml:space="preserve">ov </w:t>
      </w:r>
      <w:r w:rsidR="002E6608">
        <w:rPr>
          <w:b/>
          <w:i/>
        </w:rPr>
        <w:t xml:space="preserve">o potnikih </w:t>
      </w:r>
      <w:r>
        <w:rPr>
          <w:b/>
          <w:i/>
        </w:rPr>
        <w:t xml:space="preserve">ne </w:t>
      </w:r>
      <w:r w:rsidR="00611C49">
        <w:rPr>
          <w:b/>
          <w:i/>
        </w:rPr>
        <w:t xml:space="preserve">bi </w:t>
      </w:r>
      <w:r>
        <w:rPr>
          <w:b/>
          <w:i/>
        </w:rPr>
        <w:t>predstavlja</w:t>
      </w:r>
      <w:r w:rsidR="00611C49">
        <w:rPr>
          <w:b/>
          <w:i/>
        </w:rPr>
        <w:t>la</w:t>
      </w:r>
      <w:r>
        <w:rPr>
          <w:b/>
          <w:i/>
        </w:rPr>
        <w:t xml:space="preserve"> učinkovitega </w:t>
      </w:r>
      <w:r w:rsidR="002E6608">
        <w:rPr>
          <w:b/>
          <w:i/>
        </w:rPr>
        <w:t>usmerjenega pristopa policije v boju zoper hujše oblike kriminala.</w:t>
      </w:r>
    </w:p>
    <w:p w:rsidR="00E11085" w:rsidRPr="00E11085" w:rsidRDefault="00E11085" w:rsidP="00E11085">
      <w:pPr>
        <w:rPr>
          <w:u w:val="single"/>
        </w:rPr>
      </w:pPr>
      <w:r w:rsidRPr="00E11085">
        <w:rPr>
          <w:u w:val="single"/>
        </w:rPr>
        <w:t>Upravljanje s tveganjem:</w:t>
      </w:r>
    </w:p>
    <w:p w:rsidR="004C376D" w:rsidRDefault="004C376D" w:rsidP="004C376D">
      <w:r>
        <w:t xml:space="preserve">V podpoglavju 2.1 smo iz različnih analitičnih poročil razbrali, da gre v primeru terorističnih in drugih hujših oblik kaznivih dejanj za mednarodno razsežne kriminalne aktivnosti, pri čemer so mednarodna potovanja storilcev teh kaznivih dejanj postali sestavni del našega vsakdana. Ti storilci so zaradi obsežnega mednarodnega prostora, prisiljeni potovati z letali zaradi časovno hitrejšega premagovanja daljših razdalj. </w:t>
      </w:r>
      <w:r w:rsidRPr="004C376D">
        <w:t>Prav zaradi tega so se podatki PNR na podlagi tujih izkušenj na operativnem nivoju izkazali kot zelo uporaben informacijski vir pri preprečevanju in omejevanju tovrstne kriminalitete.</w:t>
      </w:r>
      <w:r>
        <w:t xml:space="preserve"> </w:t>
      </w:r>
      <w:r w:rsidR="002A68AD" w:rsidRPr="002A68AD">
        <w:t xml:space="preserve">Iz izkušenj držav članic, ki podatke PNR že uporabljajo za </w:t>
      </w:r>
      <w:r w:rsidR="00973C21">
        <w:t xml:space="preserve">ta namen </w:t>
      </w:r>
      <w:r w:rsidR="002A68AD" w:rsidRPr="002A68AD">
        <w:t xml:space="preserve">izhaja, da je z ustrezno analitično obdelavo </w:t>
      </w:r>
      <w:r w:rsidR="00973C21">
        <w:t xml:space="preserve">ustreznega nabora </w:t>
      </w:r>
      <w:r w:rsidR="002A68AD" w:rsidRPr="002A68AD">
        <w:t xml:space="preserve">podatkov PNR mogoče dovolj podrobno opredeliti specifične oziroma ponavljajoče potovalne vzorce teroristov in storilcev drugih hudih kaznivih dejanj. Ti vzorci so z vidika modusa operandi kriminalcev, predstavljali njihove zanimive odklone od običajnega vzorca večine potnikov. Temeljite analize podatkov bodo </w:t>
      </w:r>
      <w:r w:rsidR="002A68AD">
        <w:t xml:space="preserve">zato </w:t>
      </w:r>
      <w:r w:rsidR="002A68AD" w:rsidRPr="002A68AD">
        <w:t xml:space="preserve">služile za oblikovanje </w:t>
      </w:r>
      <w:proofErr w:type="spellStart"/>
      <w:r w:rsidR="002A68AD" w:rsidRPr="002A68AD">
        <w:t>nediskriminatornih</w:t>
      </w:r>
      <w:proofErr w:type="spellEnd"/>
      <w:r w:rsidR="002A68AD" w:rsidRPr="002A68AD">
        <w:t xml:space="preserve"> ocenjevalnih meril, ki bodo na takšne storilce uspešno predhodno opozarjala</w:t>
      </w:r>
      <w:r w:rsidR="00973C21">
        <w:t xml:space="preserve"> in omogočala usmerjeno delovanje policije zgolj na </w:t>
      </w:r>
      <w:r w:rsidR="00973C21">
        <w:lastRenderedPageBreak/>
        <w:t>takšne osebe</w:t>
      </w:r>
      <w:r w:rsidR="002A68AD" w:rsidRPr="002A68AD">
        <w:t>.</w:t>
      </w:r>
      <w:r w:rsidR="002A68AD">
        <w:t xml:space="preserve"> </w:t>
      </w:r>
      <w:r>
        <w:t>Trenutno se lahko sklicujemo le na t</w:t>
      </w:r>
      <w:r w:rsidR="00973C21">
        <w:t>uje</w:t>
      </w:r>
      <w:r>
        <w:t xml:space="preserve"> izkušnje, samo primernost podatkov </w:t>
      </w:r>
      <w:r w:rsidR="002E6608">
        <w:t xml:space="preserve">oziroma učinkovitost tovrstnega pristopa policije v boju zoper hujše oblike kriminalitete </w:t>
      </w:r>
      <w:r>
        <w:t xml:space="preserve">pa bomo lahko objektivno ocenjevali oziroma presojali </w:t>
      </w:r>
      <w:r w:rsidRPr="00012916">
        <w:t>šele na podlagi lastnih operativnih izkušenj uporabe teh podatkov</w:t>
      </w:r>
      <w:r>
        <w:t xml:space="preserve">. </w:t>
      </w:r>
      <w:r w:rsidR="00270028">
        <w:t xml:space="preserve">Ta bo vsekakor razvidna že iz letnih poročil o delu SI enote za informacije o potnikih, poleg tega pa tudi v tem kontekstu vidimo smotrnost </w:t>
      </w:r>
      <w:r>
        <w:t>uvedbe predhodno omenjene »</w:t>
      </w:r>
      <w:proofErr w:type="spellStart"/>
      <w:r>
        <w:t>sunset</w:t>
      </w:r>
      <w:proofErr w:type="spellEnd"/>
      <w:r>
        <w:t xml:space="preserve"> </w:t>
      </w:r>
      <w:proofErr w:type="spellStart"/>
      <w:r>
        <w:t>clause</w:t>
      </w:r>
      <w:proofErr w:type="spellEnd"/>
      <w:r>
        <w:t xml:space="preserve">« </w:t>
      </w:r>
      <w:r w:rsidR="00973C21">
        <w:t xml:space="preserve">pri </w:t>
      </w:r>
      <w:r>
        <w:t>nacionaln</w:t>
      </w:r>
      <w:r w:rsidR="00973C21">
        <w:t>i</w:t>
      </w:r>
      <w:r>
        <w:t xml:space="preserve"> zakonsk</w:t>
      </w:r>
      <w:r w:rsidR="00973C21">
        <w:t>i</w:t>
      </w:r>
      <w:r>
        <w:t xml:space="preserve"> podlag</w:t>
      </w:r>
      <w:r w:rsidR="00973C21">
        <w:t>i</w:t>
      </w:r>
      <w:r>
        <w:t xml:space="preserve"> za obdelavo/uporabo podatkov PNR. </w:t>
      </w:r>
    </w:p>
    <w:p w:rsidR="004C376D" w:rsidRPr="005E488C" w:rsidRDefault="00D11CAE" w:rsidP="00E11085">
      <w:pPr>
        <w:rPr>
          <w:u w:val="single"/>
        </w:rPr>
      </w:pPr>
      <w:r w:rsidRPr="005E488C">
        <w:rPr>
          <w:u w:val="single"/>
        </w:rPr>
        <w:t>Tveganje št. 5</w:t>
      </w:r>
    </w:p>
    <w:p w:rsidR="00C42E30" w:rsidRPr="005E488C" w:rsidRDefault="00264CBD" w:rsidP="00E11085">
      <w:pPr>
        <w:rPr>
          <w:b/>
          <w:i/>
        </w:rPr>
      </w:pPr>
      <w:r w:rsidRPr="005E488C">
        <w:rPr>
          <w:b/>
          <w:i/>
        </w:rPr>
        <w:t xml:space="preserve">Z implementacijo sistema PNR v delo policije se </w:t>
      </w:r>
      <w:r w:rsidR="00285202" w:rsidRPr="005E488C">
        <w:rPr>
          <w:b/>
          <w:i/>
        </w:rPr>
        <w:t>uvaja</w:t>
      </w:r>
      <w:r w:rsidRPr="005E488C">
        <w:rPr>
          <w:b/>
          <w:i/>
        </w:rPr>
        <w:t xml:space="preserve"> policijsko pooblastilo za zbiranje in hrambo podatkov PNR z </w:t>
      </w:r>
      <w:r w:rsidR="002E6608" w:rsidRPr="005E488C">
        <w:rPr>
          <w:b/>
          <w:i/>
        </w:rPr>
        <w:t>neselektivn</w:t>
      </w:r>
      <w:r w:rsidRPr="005E488C">
        <w:rPr>
          <w:b/>
          <w:i/>
        </w:rPr>
        <w:t xml:space="preserve">im </w:t>
      </w:r>
      <w:r w:rsidR="002E6608" w:rsidRPr="005E488C">
        <w:rPr>
          <w:b/>
          <w:i/>
        </w:rPr>
        <w:t>zbiranj</w:t>
      </w:r>
      <w:r w:rsidRPr="005E488C">
        <w:rPr>
          <w:b/>
          <w:i/>
        </w:rPr>
        <w:t>em in hrambo</w:t>
      </w:r>
      <w:r w:rsidR="00F327E4" w:rsidRPr="005E488C">
        <w:rPr>
          <w:b/>
          <w:i/>
        </w:rPr>
        <w:t xml:space="preserve"> osebnih </w:t>
      </w:r>
      <w:r w:rsidR="002E6608" w:rsidRPr="005E488C">
        <w:rPr>
          <w:b/>
          <w:i/>
        </w:rPr>
        <w:t xml:space="preserve">podatkov o </w:t>
      </w:r>
      <w:r w:rsidR="00C42E30" w:rsidRPr="005E488C">
        <w:rPr>
          <w:b/>
          <w:i/>
        </w:rPr>
        <w:t xml:space="preserve">vseh </w:t>
      </w:r>
      <w:r w:rsidR="002E6608" w:rsidRPr="005E488C">
        <w:rPr>
          <w:b/>
          <w:i/>
        </w:rPr>
        <w:t xml:space="preserve">potnikih </w:t>
      </w:r>
      <w:r w:rsidRPr="005E488C">
        <w:rPr>
          <w:b/>
          <w:i/>
        </w:rPr>
        <w:t xml:space="preserve">v letalskem prometu. </w:t>
      </w:r>
      <w:r w:rsidR="00C42E30" w:rsidRPr="005E488C">
        <w:rPr>
          <w:b/>
          <w:i/>
        </w:rPr>
        <w:t xml:space="preserve">S tem bi lahko </w:t>
      </w:r>
      <w:r w:rsidR="002E6608" w:rsidRPr="005E488C">
        <w:rPr>
          <w:b/>
          <w:i/>
        </w:rPr>
        <w:t xml:space="preserve">prihajalo do </w:t>
      </w:r>
      <w:r w:rsidR="003260B8" w:rsidRPr="005E488C">
        <w:rPr>
          <w:b/>
          <w:i/>
        </w:rPr>
        <w:t>prekomernih posegov v informacijsko zasebnost posameznikov</w:t>
      </w:r>
      <w:r w:rsidR="004E3FC4" w:rsidRPr="005E488C">
        <w:rPr>
          <w:b/>
          <w:i/>
        </w:rPr>
        <w:t>, predvsem tistih ki z namenom zbiranja nimajo nobene zveze</w:t>
      </w:r>
      <w:r w:rsidR="00D77293" w:rsidRPr="005E488C">
        <w:rPr>
          <w:b/>
          <w:i/>
        </w:rPr>
        <w:t>.</w:t>
      </w:r>
    </w:p>
    <w:p w:rsidR="003260B8" w:rsidRPr="005E488C" w:rsidRDefault="003260B8" w:rsidP="00E11085">
      <w:pPr>
        <w:rPr>
          <w:u w:val="single"/>
        </w:rPr>
      </w:pPr>
      <w:r w:rsidRPr="005E488C">
        <w:rPr>
          <w:u w:val="single"/>
        </w:rPr>
        <w:t>Upravljanje s tveganjem:</w:t>
      </w:r>
    </w:p>
    <w:p w:rsidR="00143977" w:rsidRPr="005E488C" w:rsidRDefault="00791D5A" w:rsidP="001E1D32">
      <w:r w:rsidRPr="005E488C">
        <w:t>Pri uvajanja obdelave</w:t>
      </w:r>
      <w:r w:rsidR="00285202" w:rsidRPr="005E488C">
        <w:t>/</w:t>
      </w:r>
      <w:r w:rsidRPr="005E488C">
        <w:t>uporabe podatkov PNR ne gre za popolnoma novo pooblastilo, temveč za razširitev tega pooblastila za obdelavo teh podatkov API, ki se trenutno lahko izvaja skladno z določbami Zakona o letalstvu. P</w:t>
      </w:r>
      <w:r w:rsidR="00143977" w:rsidRPr="005E488C">
        <w:t xml:space="preserve">ri obdelavi podatkov o potnikih </w:t>
      </w:r>
      <w:r w:rsidRPr="005E488C">
        <w:t xml:space="preserve">gre dejansko za </w:t>
      </w:r>
      <w:r w:rsidR="00143977" w:rsidRPr="005E488C">
        <w:t>neselektiv</w:t>
      </w:r>
      <w:r w:rsidR="00285202" w:rsidRPr="005E488C">
        <w:t>e</w:t>
      </w:r>
      <w:r w:rsidR="00143977" w:rsidRPr="005E488C">
        <w:t>n</w:t>
      </w:r>
      <w:r w:rsidR="00285202" w:rsidRPr="005E488C">
        <w:t xml:space="preserve"> način</w:t>
      </w:r>
      <w:r w:rsidR="00143977" w:rsidRPr="005E488C">
        <w:t xml:space="preserve"> zbiranj</w:t>
      </w:r>
      <w:r w:rsidR="00285202" w:rsidRPr="005E488C">
        <w:t>a</w:t>
      </w:r>
      <w:r w:rsidR="00143977" w:rsidRPr="005E488C">
        <w:t xml:space="preserve"> </w:t>
      </w:r>
      <w:r w:rsidRPr="005E488C">
        <w:t>in hramb</w:t>
      </w:r>
      <w:r w:rsidR="00285202" w:rsidRPr="005E488C">
        <w:t>e</w:t>
      </w:r>
      <w:r w:rsidRPr="005E488C">
        <w:t xml:space="preserve"> </w:t>
      </w:r>
      <w:r w:rsidR="00143977" w:rsidRPr="005E488C">
        <w:t xml:space="preserve">podatkov za osebe, ki potujejo z letalskim prevozom na notranjih, zunanjih in čarterskih letih. V luči varovanja informacijske zasebnosti </w:t>
      </w:r>
      <w:r w:rsidR="00285202" w:rsidRPr="005E488C">
        <w:t xml:space="preserve">posameznika </w:t>
      </w:r>
      <w:r w:rsidR="00143977" w:rsidRPr="005E488C">
        <w:t>je neselektivnost pri zbiranju in hrambi podatkov ključni dejavnik</w:t>
      </w:r>
      <w:r w:rsidR="003E1477" w:rsidRPr="005E488C">
        <w:t xml:space="preserve">, </w:t>
      </w:r>
      <w:r w:rsidRPr="005E488C">
        <w:t xml:space="preserve">saj je iz te podatkovne zbirke z analitično obdelavo mogoče izluščiti tudi nekatere okoliščine o vsakdanjem življenju vsakega posameznika, ki uporablja letalski prevoz. </w:t>
      </w:r>
      <w:r w:rsidR="00143977" w:rsidRPr="005E488C">
        <w:t xml:space="preserve">To pomeni, da se z zbiranjem in hrambo podatkov o potnikih v prevladujočem delu posega v informacijsko zasebnost tistih (nedolžnih) potnikov, ki z namenom obdelave podatkov nimajo nobene zveze. </w:t>
      </w:r>
    </w:p>
    <w:p w:rsidR="001E1D32" w:rsidRDefault="00810200" w:rsidP="001E1D32">
      <w:r w:rsidRPr="005E488C">
        <w:t xml:space="preserve">Neselektivnost zbiranja in hrambe podatkov je zato potrebno sorazmerno zamejiti z zagotovitvijo enakovrednih protiuteži oziroma učinkovitih varovalk. Le-te smo v </w:t>
      </w:r>
      <w:r w:rsidR="00A70D28" w:rsidRPr="005E488C">
        <w:t>pod</w:t>
      </w:r>
      <w:r w:rsidRPr="005E488C">
        <w:t>poglavj</w:t>
      </w:r>
      <w:r w:rsidR="00A70D28" w:rsidRPr="005E488C">
        <w:t>u »</w:t>
      </w:r>
      <w:r w:rsidR="00111C23" w:rsidRPr="005E488C">
        <w:t>Proces o</w:t>
      </w:r>
      <w:r w:rsidR="00A70D28" w:rsidRPr="005E488C">
        <w:t>bdelav</w:t>
      </w:r>
      <w:r w:rsidR="00111C23" w:rsidRPr="005E488C">
        <w:t>e</w:t>
      </w:r>
      <w:r w:rsidR="00A70D28" w:rsidRPr="005E488C">
        <w:t xml:space="preserve"> in uporab</w:t>
      </w:r>
      <w:r w:rsidR="00111C23" w:rsidRPr="005E488C">
        <w:t>e</w:t>
      </w:r>
      <w:r w:rsidR="00A70D28" w:rsidRPr="005E488C">
        <w:t xml:space="preserve"> podatkov« (</w:t>
      </w:r>
      <w:r w:rsidR="00A70D28" w:rsidRPr="005E488C">
        <w:rPr>
          <w:i/>
        </w:rPr>
        <w:t>glej strani od 3</w:t>
      </w:r>
      <w:r w:rsidR="00DF6687" w:rsidRPr="005E488C">
        <w:rPr>
          <w:i/>
        </w:rPr>
        <w:t>3</w:t>
      </w:r>
      <w:r w:rsidR="00A70D28" w:rsidRPr="005E488C">
        <w:rPr>
          <w:i/>
        </w:rPr>
        <w:t>-</w:t>
      </w:r>
      <w:r w:rsidR="00DF6687" w:rsidRPr="005E488C">
        <w:rPr>
          <w:i/>
        </w:rPr>
        <w:t>41</w:t>
      </w:r>
      <w:r w:rsidR="00A70D28" w:rsidRPr="005E488C">
        <w:t>)</w:t>
      </w:r>
      <w:r w:rsidRPr="005E488C">
        <w:t xml:space="preserve"> že navedli</w:t>
      </w:r>
      <w:r w:rsidR="00A70D28" w:rsidRPr="005E488C">
        <w:t xml:space="preserve"> in</w:t>
      </w:r>
      <w:r w:rsidRPr="005E488C">
        <w:t xml:space="preserve"> s katerimi smo omejili poseg v informacijsko zasebnost le na nujno potrebno za dosego našega ustavno dopustnega cilja. Pomembno protiutež prav gotovo predstavlja selektivna oziroma usmerjena uporaba teh podatkov</w:t>
      </w:r>
      <w:r w:rsidR="00A70D28" w:rsidRPr="005E488C">
        <w:t xml:space="preserve">, ki smo jo podrobno opisali v navedenem podpoglavju. </w:t>
      </w:r>
      <w:r w:rsidR="003260B8" w:rsidRPr="005E488C">
        <w:t xml:space="preserve">S </w:t>
      </w:r>
      <w:r w:rsidR="00A70D28" w:rsidRPr="005E488C">
        <w:t xml:space="preserve">tem </w:t>
      </w:r>
      <w:r w:rsidR="002D6897" w:rsidRPr="005E488C">
        <w:t>pristopom pri</w:t>
      </w:r>
      <w:r w:rsidR="002D6897">
        <w:t xml:space="preserve"> obdelavi/uporabi podatkov o potnikih </w:t>
      </w:r>
      <w:r w:rsidR="00611C49">
        <w:t xml:space="preserve">bomo </w:t>
      </w:r>
      <w:r w:rsidR="002D6897">
        <w:t>prav gotovo lahko zagotovi</w:t>
      </w:r>
      <w:r w:rsidR="00611C49">
        <w:t>li</w:t>
      </w:r>
      <w:r w:rsidR="002D6897">
        <w:t xml:space="preserve"> s</w:t>
      </w:r>
      <w:r w:rsidR="003260B8" w:rsidRPr="003260B8">
        <w:t xml:space="preserve">orazmernost posega v pravico do informacijske zasebnosti. </w:t>
      </w:r>
      <w:r w:rsidR="00A70D28">
        <w:t>S s</w:t>
      </w:r>
      <w:r w:rsidR="002D6897">
        <w:t xml:space="preserve">elektivno uporabo podatkov </w:t>
      </w:r>
      <w:r w:rsidR="00611C49">
        <w:t xml:space="preserve">v osnovi </w:t>
      </w:r>
      <w:r w:rsidR="002D6897">
        <w:t xml:space="preserve">ne bo šlo zgolj za </w:t>
      </w:r>
      <w:r w:rsidR="003260B8" w:rsidRPr="003260B8">
        <w:t xml:space="preserve">preventivno (vnaprejšnjo) in </w:t>
      </w:r>
      <w:proofErr w:type="spellStart"/>
      <w:r w:rsidR="003260B8" w:rsidRPr="003260B8">
        <w:t>nediskriminatorno</w:t>
      </w:r>
      <w:proofErr w:type="spellEnd"/>
      <w:r w:rsidR="003260B8" w:rsidRPr="003260B8">
        <w:t xml:space="preserve"> zbiranje ter </w:t>
      </w:r>
      <w:r w:rsidR="00A70D28">
        <w:t>hrambo</w:t>
      </w:r>
      <w:r w:rsidR="003260B8" w:rsidRPr="003260B8">
        <w:t xml:space="preserve"> podatkov, temveč gre v osnovi za njihovo sprotno preverjanje skozi transparentna in </w:t>
      </w:r>
      <w:proofErr w:type="spellStart"/>
      <w:r w:rsidR="003260B8" w:rsidRPr="003260B8">
        <w:t>nediskriminatorna</w:t>
      </w:r>
      <w:proofErr w:type="spellEnd"/>
      <w:r w:rsidR="003260B8" w:rsidRPr="003260B8">
        <w:t xml:space="preserve"> ocenjevalna merila ter ustrezne podatkovne</w:t>
      </w:r>
      <w:r w:rsidR="002D6897">
        <w:t xml:space="preserve"> policijske zbirke, ter na tej podlagi za »uparjanje« oseb</w:t>
      </w:r>
      <w:r w:rsidR="003260B8" w:rsidRPr="003260B8">
        <w:t>, prvič z namenom odkritja neznanih (potencialnih) storilcev terorističnih in drugih hudih kaznivih dejanj, ter drugič z namenom odkritja drugih oseb, zoper katere so razpisani ukrepi, s katerimi organi odkrivanja in pregona merijo na kazenski pregon storilcev kaznivih dejanj.</w:t>
      </w:r>
      <w:r w:rsidR="001E1D32" w:rsidRPr="001E1D32">
        <w:t xml:space="preserve"> </w:t>
      </w:r>
      <w:r w:rsidR="001E1D32">
        <w:t>Podatki o potnikih, ki z namenom zbiranja nimajo nobene zveze</w:t>
      </w:r>
      <w:r w:rsidR="004A0867">
        <w:t xml:space="preserve"> in se po navedenih kriterijih ne bodo »uparili«, operaterju ne bodo vidni, saj se bodo takoj po avtomatizirani obdelavi v sistemu shranili v prvotni </w:t>
      </w:r>
      <w:proofErr w:type="spellStart"/>
      <w:r w:rsidR="004A0867">
        <w:t>kriptirani</w:t>
      </w:r>
      <w:proofErr w:type="spellEnd"/>
      <w:r w:rsidR="004A0867">
        <w:t xml:space="preserve"> obliki in se bodo po zaključku časa hrambe podatkov avtomatično nepovratno </w:t>
      </w:r>
      <w:r w:rsidR="004A0867" w:rsidRPr="005E488C">
        <w:t xml:space="preserve">izbrisali. </w:t>
      </w:r>
      <w:r w:rsidR="00A70D28" w:rsidRPr="005E488C">
        <w:t xml:space="preserve">Kot prav tako pomembno protiutež velja omeniti še naš predlog za sprejetje nacionalne </w:t>
      </w:r>
      <w:r w:rsidR="00A70D28" w:rsidRPr="005E488C">
        <w:lastRenderedPageBreak/>
        <w:t>zakonske podlage za pridobitev, hrambo, analizo in izmenjavo podatkov o potnikih, s klavzulo o časovni omejitvi (»</w:t>
      </w:r>
      <w:proofErr w:type="spellStart"/>
      <w:r w:rsidR="00A70D28" w:rsidRPr="005E488C">
        <w:t>sunset</w:t>
      </w:r>
      <w:proofErr w:type="spellEnd"/>
      <w:r w:rsidR="00A70D28" w:rsidRPr="005E488C">
        <w:t xml:space="preserve"> </w:t>
      </w:r>
      <w:proofErr w:type="spellStart"/>
      <w:r w:rsidR="00A70D28" w:rsidRPr="005E488C">
        <w:t>clause</w:t>
      </w:r>
      <w:proofErr w:type="spellEnd"/>
      <w:r w:rsidR="00A70D28" w:rsidRPr="005E488C">
        <w:t xml:space="preserve">«). </w:t>
      </w:r>
      <w:r w:rsidR="004A0867" w:rsidRPr="005E488C">
        <w:t xml:space="preserve">S tem bodo vsekakor zmanjšane </w:t>
      </w:r>
      <w:r w:rsidR="001E1D32" w:rsidRPr="005E488C">
        <w:t>možnosti pretiranih posegov</w:t>
      </w:r>
      <w:r w:rsidR="001E1D32" w:rsidRPr="00FE6F36">
        <w:t xml:space="preserve"> v TČPS potnikov, omogoč</w:t>
      </w:r>
      <w:r w:rsidR="004A0867">
        <w:t xml:space="preserve">eno jim bo </w:t>
      </w:r>
      <w:r w:rsidR="001E1D32" w:rsidRPr="00FE6F36">
        <w:t xml:space="preserve">tudi nemoteno koriščenja svoboščine do prostega pretoka oseb na Schengenskem območju, ter </w:t>
      </w:r>
      <w:r w:rsidR="004A0867">
        <w:t xml:space="preserve">zagotovljeni </w:t>
      </w:r>
      <w:r w:rsidR="001E1D32" w:rsidRPr="00FE6F36">
        <w:t>hitrejš</w:t>
      </w:r>
      <w:r w:rsidR="004A0867">
        <w:t>i</w:t>
      </w:r>
      <w:r w:rsidR="001E1D32" w:rsidRPr="00FE6F36">
        <w:t xml:space="preserve"> postopk</w:t>
      </w:r>
      <w:r w:rsidR="004A0867">
        <w:t>i</w:t>
      </w:r>
      <w:r w:rsidR="001E1D32" w:rsidRPr="00FE6F36">
        <w:t xml:space="preserve"> mejne kontrole na letališč</w:t>
      </w:r>
      <w:r w:rsidR="004A0867">
        <w:t>u</w:t>
      </w:r>
      <w:r w:rsidR="001E1D32" w:rsidRPr="00FE6F36">
        <w:t>.</w:t>
      </w:r>
    </w:p>
    <w:p w:rsidR="00323372" w:rsidRDefault="00EB73E0" w:rsidP="001E1D32">
      <w:r w:rsidRPr="001D10E9">
        <w:t>Odločitve, ki izhajajo na podlagi obdelave podatkov in ki imajo za posameznika negativne učinke, se ne smejo sprejemati zgolj na podlagi avtomatizirane obdelave osebnih podatkov, temveč je potrebno takšne zadetke ročno individualno preveriti in tako ugotoviti dejansko stopnjo tveganja oziroma aktualnost zadetka.</w:t>
      </w:r>
      <w:r>
        <w:t xml:space="preserve"> Zato bodo operaterji v</w:t>
      </w:r>
      <w:r w:rsidR="00323372" w:rsidRPr="00323372">
        <w:t>sako avtomatizirano ujemanje podatkov še ročno preveri</w:t>
      </w:r>
      <w:r w:rsidR="00323372">
        <w:t>l</w:t>
      </w:r>
      <w:r w:rsidR="00323372" w:rsidRPr="00323372">
        <w:t>i ter dodatno potrdi</w:t>
      </w:r>
      <w:r w:rsidR="00323372">
        <w:t>li ali zavrnil</w:t>
      </w:r>
      <w:r w:rsidR="00323372" w:rsidRPr="00323372">
        <w:t xml:space="preserve">i visoko stopnjo tveganja posameznega zadetka. </w:t>
      </w:r>
      <w:r>
        <w:t>S tem se bo zmanjšala možnost t.i. lažnih zadetkov, po drugi strani pa bo t</w:t>
      </w:r>
      <w:r w:rsidR="00323372" w:rsidRPr="00323372">
        <w:t xml:space="preserve">aka sistematična ureditev obdelave podatkov PNR, SI enoti za informacije o potnikih, omogočala izvedbo ustrezne ocene tveganja. S to informacijo bodo policisti lahko vnaprej pripravljeni na selektivno obdelavo zgolj tistih oseb, ki </w:t>
      </w:r>
      <w:r w:rsidR="00323372">
        <w:t xml:space="preserve">dejansko </w:t>
      </w:r>
      <w:r w:rsidR="00323372" w:rsidRPr="00323372">
        <w:t>predstavljajo veliko tveganje za javno varnost.</w:t>
      </w:r>
    </w:p>
    <w:p w:rsidR="004E3FC4" w:rsidRDefault="004E3FC4" w:rsidP="00E11085">
      <w:r>
        <w:t>Vsekakor obstaja realna možnost, da se bodo na podlagi ocenjevalnih meril, ki bodo predstavljala specifične potovalne vzorce storilcev hujših kaznivih dejanj, lahko po naključju uparili tudi posamezniki, ki s temi kaznivimi dejanji niso povezani. Prav tako se bodo lahko uparili posamezniki na podlagi razpisanih ukrepov policije</w:t>
      </w:r>
      <w:r w:rsidR="001E1D32">
        <w:t>, ki pa se dejansko ne bodo nanašali na njih zaradi predhodne zlorabe (kraje) njihove identitete s strani kriminalcev. V takšnih primerih bo SI PNR sistem omogočal označevanje takšnih oseb s t.i. lažnimi zadetki, zato te osebe pri potovanju ne bodo vedno znova podvržene temeljitim mejnim kontrolam.</w:t>
      </w:r>
      <w:r w:rsidR="00EE6C7A">
        <w:t xml:space="preserve"> Možnost »lažnih zadetkov« bomo zmanjšali z izdelavo </w:t>
      </w:r>
      <w:proofErr w:type="spellStart"/>
      <w:r w:rsidR="00EE6C7A">
        <w:t>čimbolj</w:t>
      </w:r>
      <w:proofErr w:type="spellEnd"/>
      <w:r w:rsidR="00EE6C7A">
        <w:t xml:space="preserve"> natančnih ocenjevalnih meril</w:t>
      </w:r>
      <w:r w:rsidR="00B5523C">
        <w:t xml:space="preserve">. </w:t>
      </w:r>
      <w:r w:rsidR="00EE6C7A">
        <w:t>S tem bomo posledično tudi zmanjšali tveganje za poseg v informacijsko zasebnost nedolžnih potnikov.</w:t>
      </w:r>
    </w:p>
    <w:p w:rsidR="002E6608" w:rsidRPr="00E7348B" w:rsidRDefault="002E6608" w:rsidP="00E11085">
      <w:pPr>
        <w:rPr>
          <w:u w:val="single"/>
        </w:rPr>
      </w:pPr>
      <w:r w:rsidRPr="00E7348B">
        <w:rPr>
          <w:u w:val="single"/>
        </w:rPr>
        <w:t>Tveganje št. 6</w:t>
      </w:r>
    </w:p>
    <w:p w:rsidR="004C376D" w:rsidRPr="002A68AD" w:rsidRDefault="002E6608" w:rsidP="00E11085">
      <w:pPr>
        <w:rPr>
          <w:b/>
          <w:i/>
        </w:rPr>
      </w:pPr>
      <w:r w:rsidRPr="002A68AD">
        <w:rPr>
          <w:b/>
          <w:i/>
        </w:rPr>
        <w:t>Policija b</w:t>
      </w:r>
      <w:r w:rsidR="00611C49">
        <w:rPr>
          <w:b/>
          <w:i/>
        </w:rPr>
        <w:t xml:space="preserve">i </w:t>
      </w:r>
      <w:r w:rsidRPr="002A68AD">
        <w:rPr>
          <w:b/>
          <w:i/>
        </w:rPr>
        <w:t>pridobivala in obdelovala prekomeren sklop podatkov o potnikih, vključn</w:t>
      </w:r>
      <w:r w:rsidR="00611C49">
        <w:rPr>
          <w:b/>
          <w:i/>
        </w:rPr>
        <w:t>o z bolj občutljivimi podatki.</w:t>
      </w:r>
    </w:p>
    <w:p w:rsidR="00E7348B" w:rsidRPr="00E7348B" w:rsidRDefault="00E7348B" w:rsidP="00E11085">
      <w:pPr>
        <w:rPr>
          <w:u w:val="single"/>
        </w:rPr>
      </w:pPr>
      <w:r w:rsidRPr="00E7348B">
        <w:rPr>
          <w:u w:val="single"/>
        </w:rPr>
        <w:t>Upravljanje s tveganjem:</w:t>
      </w:r>
    </w:p>
    <w:p w:rsidR="002A68AD" w:rsidRPr="005E488C" w:rsidRDefault="002A68AD" w:rsidP="002A68AD">
      <w:r>
        <w:t xml:space="preserve">Letalski prevozniki bodo policiji pošiljali podatke PNR v PNR.GOV standardu, ki ga priporočajo </w:t>
      </w:r>
      <w:r w:rsidRPr="00E7348B">
        <w:t>mednarodne organizacije IATA, WCO in ICAO</w:t>
      </w:r>
      <w:r>
        <w:t xml:space="preserve">. Gre za </w:t>
      </w:r>
      <w:r w:rsidRPr="00E7348B">
        <w:t xml:space="preserve">nabor manj občutljivih </w:t>
      </w:r>
      <w:r>
        <w:t xml:space="preserve">in vnaprej </w:t>
      </w:r>
      <w:r w:rsidRPr="005E488C">
        <w:t xml:space="preserve">določenih podatkov, ki smo ga navedli v podpoglavju »Vsebina zbranih podatkov«. Vsi drugi občutljivi podatki, </w:t>
      </w:r>
      <w:r w:rsidR="00350EC1" w:rsidRPr="005E488C">
        <w:t xml:space="preserve">ki se nanašajo na </w:t>
      </w:r>
      <w:r w:rsidR="00350EC1" w:rsidRPr="005E488C">
        <w:rPr>
          <w:bCs/>
        </w:rPr>
        <w:t xml:space="preserve">zdravstveno stanje potnika in s tem povezane posebne potrebe, prehrano, ter druge osebne okoliščine, povezane z verskim, političnim ali drugim prepričanjem ali katerokoli drugo TČPS, </w:t>
      </w:r>
      <w:r w:rsidRPr="005E488C">
        <w:rPr>
          <w:bCs/>
        </w:rPr>
        <w:t xml:space="preserve">se ne bodo pošiljali oziroma jih bo sistem avtomatično izbrisal. </w:t>
      </w:r>
    </w:p>
    <w:p w:rsidR="00D11CAE" w:rsidRPr="00D11CAE" w:rsidRDefault="00D11CAE" w:rsidP="00E11085">
      <w:pPr>
        <w:rPr>
          <w:u w:val="single"/>
        </w:rPr>
      </w:pPr>
      <w:r w:rsidRPr="00D11CAE">
        <w:rPr>
          <w:u w:val="single"/>
        </w:rPr>
        <w:t>Tveganje št. 7</w:t>
      </w:r>
    </w:p>
    <w:p w:rsidR="00D11CAE" w:rsidRPr="00D11CAE" w:rsidRDefault="00D11CAE" w:rsidP="00E11085">
      <w:pPr>
        <w:rPr>
          <w:b/>
          <w:i/>
        </w:rPr>
      </w:pPr>
      <w:r w:rsidRPr="00D11CAE">
        <w:rPr>
          <w:b/>
          <w:i/>
        </w:rPr>
        <w:t>Letalski prevozniki b</w:t>
      </w:r>
      <w:r w:rsidR="00611C49">
        <w:rPr>
          <w:b/>
          <w:i/>
        </w:rPr>
        <w:t xml:space="preserve">i </w:t>
      </w:r>
      <w:r w:rsidRPr="00D11CAE">
        <w:rPr>
          <w:b/>
          <w:i/>
        </w:rPr>
        <w:t>policiji pošiljali pomanjkljive, netočne in nepopolne podatke</w:t>
      </w:r>
      <w:r>
        <w:rPr>
          <w:b/>
          <w:i/>
        </w:rPr>
        <w:t xml:space="preserve"> PNR</w:t>
      </w:r>
      <w:r w:rsidRPr="00D11CAE">
        <w:rPr>
          <w:b/>
          <w:i/>
        </w:rPr>
        <w:t xml:space="preserve">, zaradi česar le-ti ne bodo uporabni za dosego </w:t>
      </w:r>
      <w:proofErr w:type="spellStart"/>
      <w:r w:rsidRPr="00D11CAE">
        <w:rPr>
          <w:b/>
          <w:i/>
        </w:rPr>
        <w:t>željenega</w:t>
      </w:r>
      <w:proofErr w:type="spellEnd"/>
      <w:r w:rsidRPr="00D11CAE">
        <w:rPr>
          <w:b/>
          <w:i/>
        </w:rPr>
        <w:t xml:space="preserve"> cilja</w:t>
      </w:r>
    </w:p>
    <w:p w:rsidR="00D11CAE" w:rsidRPr="00D11CAE" w:rsidRDefault="00D11CAE" w:rsidP="00E11085">
      <w:pPr>
        <w:rPr>
          <w:u w:val="single"/>
        </w:rPr>
      </w:pPr>
      <w:r w:rsidRPr="00D11CAE">
        <w:rPr>
          <w:u w:val="single"/>
        </w:rPr>
        <w:t>Upravljanje s tveganjem:</w:t>
      </w:r>
    </w:p>
    <w:p w:rsidR="00295390" w:rsidRPr="005E488C" w:rsidRDefault="00D11CAE" w:rsidP="00D11CAE">
      <w:r>
        <w:t>P</w:t>
      </w:r>
      <w:r w:rsidRPr="00D11CAE">
        <w:t xml:space="preserve">odatki PNR </w:t>
      </w:r>
      <w:r>
        <w:t xml:space="preserve">so podatki o letalskih potnikih, ki jih letalski prevozniki hranijo v sistemu </w:t>
      </w:r>
      <w:r w:rsidRPr="00D11CAE">
        <w:t>rezervacij letalskih kart</w:t>
      </w:r>
      <w:r>
        <w:t xml:space="preserve">. </w:t>
      </w:r>
      <w:r w:rsidRPr="00D11CAE">
        <w:t xml:space="preserve">Gre namreč za nepreverjene in delne osebne podatke, ki jih pri rezervaciji letalske </w:t>
      </w:r>
      <w:r w:rsidRPr="00D11CAE">
        <w:lastRenderedPageBreak/>
        <w:t>karte posreduje potnik sam, brez datuma rojstva.</w:t>
      </w:r>
      <w:r>
        <w:t xml:space="preserve"> Zaradi tega ti podatki ne omogočajo </w:t>
      </w:r>
      <w:r w:rsidRPr="00D11CAE">
        <w:t xml:space="preserve">popolne identifikacije posameznega potnika. </w:t>
      </w:r>
      <w:r w:rsidR="00355A5A">
        <w:t>Pri popolni identifikaciji posameznika zato n</w:t>
      </w:r>
      <w:r>
        <w:t xml:space="preserve">jihovo dodano vrednost predstavljajo </w:t>
      </w:r>
      <w:r w:rsidRPr="00D11CAE">
        <w:t xml:space="preserve">podatki </w:t>
      </w:r>
      <w:r w:rsidR="00355A5A">
        <w:t xml:space="preserve">API iz sistema vzletne kontrole, ki se pridobivajo </w:t>
      </w:r>
      <w:r w:rsidR="00355A5A" w:rsidRPr="00D11CAE">
        <w:t>iz strojno čitljivega dela potovalnega dokumenta</w:t>
      </w:r>
      <w:r w:rsidR="00355A5A">
        <w:t xml:space="preserve">. Podatki PNR nam vsekakor lahko omogočajo identifikacijo </w:t>
      </w:r>
      <w:r w:rsidR="00355A5A" w:rsidRPr="00D11CAE">
        <w:t>specifičn</w:t>
      </w:r>
      <w:r w:rsidR="00355A5A">
        <w:t>ih</w:t>
      </w:r>
      <w:r w:rsidR="00355A5A" w:rsidRPr="00D11CAE">
        <w:t xml:space="preserve"> potovaln</w:t>
      </w:r>
      <w:r w:rsidR="00355A5A">
        <w:t>ih</w:t>
      </w:r>
      <w:r w:rsidR="00355A5A" w:rsidRPr="00D11CAE">
        <w:t xml:space="preserve"> vzorce</w:t>
      </w:r>
      <w:r w:rsidR="00355A5A">
        <w:t>v</w:t>
      </w:r>
      <w:r w:rsidR="00355A5A" w:rsidRPr="00D11CAE">
        <w:t xml:space="preserve"> storilcev hujših kaznivih dejanj</w:t>
      </w:r>
      <w:r w:rsidR="00355A5A">
        <w:t xml:space="preserve">, in sicer na podlagi nabora podatkov, kot so podatki </w:t>
      </w:r>
      <w:r w:rsidR="00355A5A" w:rsidRPr="00D11CAE">
        <w:t>o nakupu/rezervaciji vozovnice, o osebi, ki je rezervacijo vozovnice opravila, o turistični agenciji/potovalnem agentu, o načinu plačila, o vrsti vozovnice, o načrtu potovanja, o prtljagi potnika, ipd.</w:t>
      </w:r>
      <w:r w:rsidR="00355A5A">
        <w:t xml:space="preserve"> Letalski prevozniki bodo podatke PNR posredovali v mednarodno priznanem formatu PNR.GOV, ki poleg enotnosti in kompatibilnosti podatkov </w:t>
      </w:r>
      <w:r w:rsidR="00355A5A" w:rsidRPr="005E488C">
        <w:t>različnih prevoznikov, omogoča tudi kvaliteto teh podatkov.</w:t>
      </w:r>
      <w:r w:rsidR="003978C8" w:rsidRPr="005E488C">
        <w:t xml:space="preserve"> Tudi v tem formatu bo potrebno med različnimi letalskimi prevozniki zagotoviti kompatibilnost datotečnih shem, zato bomo temeljili na </w:t>
      </w:r>
      <w:proofErr w:type="spellStart"/>
      <w:r w:rsidR="003978C8" w:rsidRPr="005E488C">
        <w:t>PNRGOV.XML</w:t>
      </w:r>
      <w:proofErr w:type="spellEnd"/>
      <w:r w:rsidR="003978C8" w:rsidRPr="005E488C">
        <w:t xml:space="preserve"> formatu. </w:t>
      </w:r>
      <w:r w:rsidR="00295390" w:rsidRPr="005E488C">
        <w:t>Podatki API se bodo pošiljali v standardni obliki (</w:t>
      </w:r>
      <w:proofErr w:type="spellStart"/>
      <w:r w:rsidR="00295390" w:rsidRPr="005E488C">
        <w:t>Edifact</w:t>
      </w:r>
      <w:proofErr w:type="spellEnd"/>
      <w:r w:rsidR="00295390" w:rsidRPr="005E488C">
        <w:t xml:space="preserve"> PAXLIST), ki se glede na trende v naslednjih letih </w:t>
      </w:r>
      <w:r w:rsidR="003978C8" w:rsidRPr="005E488C">
        <w:t xml:space="preserve">po vsej verjetnosti še </w:t>
      </w:r>
      <w:r w:rsidR="00295390" w:rsidRPr="005E488C">
        <w:t>ne bo spreminjala. Posredovanje teh podatkov po metodi »</w:t>
      </w:r>
      <w:proofErr w:type="spellStart"/>
      <w:r w:rsidR="00295390" w:rsidRPr="005E488C">
        <w:t>push</w:t>
      </w:r>
      <w:proofErr w:type="spellEnd"/>
      <w:r w:rsidR="00295390" w:rsidRPr="005E488C">
        <w:t xml:space="preserve">« bo potekalo po HTTPS </w:t>
      </w:r>
      <w:r w:rsidR="003978C8" w:rsidRPr="005E488C">
        <w:t>protokolu</w:t>
      </w:r>
      <w:r w:rsidR="00295390" w:rsidRPr="005E488C">
        <w:t xml:space="preserve">, kot nadomestek temu </w:t>
      </w:r>
      <w:r w:rsidR="003978C8" w:rsidRPr="005E488C">
        <w:t xml:space="preserve">pa bo za letalske prevoznike </w:t>
      </w:r>
      <w:r w:rsidR="00295390" w:rsidRPr="005E488C">
        <w:t xml:space="preserve">na voljo tudi MQ protokol.  </w:t>
      </w:r>
    </w:p>
    <w:p w:rsidR="00355A5A" w:rsidRDefault="00F71E85" w:rsidP="00D11CAE">
      <w:r>
        <w:t>Kljub temu se zavedamo, da se bomo pri pridobivanju podatkov od različnih letalskih prevoznikov občasno srečevali tudi s težavami zaradi uporabe r</w:t>
      </w:r>
      <w:r w:rsidR="00355A5A" w:rsidRPr="00355A5A">
        <w:t>azličn</w:t>
      </w:r>
      <w:r>
        <w:t xml:space="preserve">ih </w:t>
      </w:r>
      <w:r w:rsidR="00355A5A" w:rsidRPr="00355A5A">
        <w:t>sistem</w:t>
      </w:r>
      <w:r>
        <w:t>ov</w:t>
      </w:r>
      <w:r w:rsidR="00355A5A" w:rsidRPr="00355A5A">
        <w:t xml:space="preserve"> za njihovo obdelavo, ki med seboj niso </w:t>
      </w:r>
      <w:r w:rsidR="009739F0">
        <w:t xml:space="preserve">povsem </w:t>
      </w:r>
      <w:r w:rsidR="00355A5A" w:rsidRPr="00355A5A">
        <w:t xml:space="preserve">kompatibilni in zato za obdelavo </w:t>
      </w:r>
      <w:r>
        <w:t xml:space="preserve">teh podatkov </w:t>
      </w:r>
      <w:r w:rsidR="00355A5A" w:rsidRPr="00355A5A">
        <w:t xml:space="preserve">zahtevajo različno tehnično opremo. </w:t>
      </w:r>
      <w:r>
        <w:t xml:space="preserve">Prav zaradi tega bomo ob pridobitvi ustrezne zakonske podlage začeli postopoma pridobivati podatke PNR. Že v času trajanja SI PNR projekta smo namreč že vzpostavili kontakt z dvema </w:t>
      </w:r>
      <w:r w:rsidR="00355A5A" w:rsidRPr="00355A5A">
        <w:t>letalski</w:t>
      </w:r>
      <w:r>
        <w:t xml:space="preserve">ma prevoznikoma </w:t>
      </w:r>
      <w:proofErr w:type="spellStart"/>
      <w:r w:rsidR="00355A5A" w:rsidRPr="00355A5A">
        <w:t>Adri</w:t>
      </w:r>
      <w:r>
        <w:t>o</w:t>
      </w:r>
      <w:proofErr w:type="spellEnd"/>
      <w:r w:rsidR="00355A5A" w:rsidRPr="00355A5A">
        <w:t xml:space="preserve"> Airways in </w:t>
      </w:r>
      <w:proofErr w:type="spellStart"/>
      <w:r w:rsidR="00355A5A" w:rsidRPr="00355A5A">
        <w:t>Turkish</w:t>
      </w:r>
      <w:proofErr w:type="spellEnd"/>
      <w:r w:rsidR="00355A5A" w:rsidRPr="00355A5A">
        <w:t xml:space="preserve"> </w:t>
      </w:r>
      <w:proofErr w:type="spellStart"/>
      <w:r w:rsidR="00355A5A" w:rsidRPr="00355A5A">
        <w:t>Airlines</w:t>
      </w:r>
      <w:proofErr w:type="spellEnd"/>
      <w:r w:rsidR="00355A5A" w:rsidRPr="00355A5A">
        <w:t xml:space="preserve">, ki predstavljata tudi dve največji prevozniški družbi glede na prevoz potnikov preko brniškega letališča. Po vzpostavitvi tekočega posredovanja podatkov o potnikih s tema dvema letalskima družbama, bomo to sodelovanje </w:t>
      </w:r>
      <w:r>
        <w:t xml:space="preserve">v okviru tako utečenih procesov </w:t>
      </w:r>
      <w:r w:rsidR="00355A5A" w:rsidRPr="00355A5A">
        <w:t xml:space="preserve">razširili še na vse ostale letalske prevoznike, ki svoje prevoze opravljajo na ozemlju R Slovenije. </w:t>
      </w:r>
      <w:r>
        <w:t xml:space="preserve">V SI enoti za podatke o potnikih bomo </w:t>
      </w:r>
      <w:r w:rsidR="00350EC1">
        <w:t xml:space="preserve">z vsemi letalskimi prevozniki, ki bodo svojo dejavnost opravljali na teritoriju R Slovenije, vzpostavili kontaktne točke za </w:t>
      </w:r>
      <w:r>
        <w:t xml:space="preserve">permanentno sodelovanje z namenom sprotnega odpravljanja težav pri posredovanju teh podatkov.  </w:t>
      </w:r>
      <w:r w:rsidR="00355A5A">
        <w:t xml:space="preserve">  </w:t>
      </w:r>
    </w:p>
    <w:p w:rsidR="00F95C8E" w:rsidRPr="00A65018" w:rsidRDefault="00F95C8E" w:rsidP="00F95C8E">
      <w:pPr>
        <w:pStyle w:val="Naslov3"/>
      </w:pPr>
      <w:bookmarkStart w:id="111" w:name="_Toc424295967"/>
      <w:r>
        <w:rPr>
          <w:szCs w:val="24"/>
        </w:rPr>
        <w:t>Tveganja glede zavarovanja podatkov</w:t>
      </w:r>
      <w:bookmarkEnd w:id="111"/>
      <w:r w:rsidRPr="00B7470C">
        <w:rPr>
          <w:szCs w:val="24"/>
        </w:rPr>
        <w:t xml:space="preserve"> </w:t>
      </w:r>
    </w:p>
    <w:p w:rsidR="00323372" w:rsidRPr="00D11CAE" w:rsidRDefault="00323372" w:rsidP="00323372">
      <w:pPr>
        <w:rPr>
          <w:u w:val="single"/>
        </w:rPr>
      </w:pPr>
      <w:r w:rsidRPr="00D11CAE">
        <w:rPr>
          <w:u w:val="single"/>
        </w:rPr>
        <w:t xml:space="preserve">Tveganje št. </w:t>
      </w:r>
      <w:r>
        <w:rPr>
          <w:u w:val="single"/>
        </w:rPr>
        <w:t>8</w:t>
      </w:r>
    </w:p>
    <w:p w:rsidR="00323372" w:rsidRPr="00D11CAE" w:rsidRDefault="00827FCB" w:rsidP="00323372">
      <w:pPr>
        <w:rPr>
          <w:b/>
          <w:i/>
        </w:rPr>
      </w:pPr>
      <w:r>
        <w:rPr>
          <w:b/>
          <w:i/>
        </w:rPr>
        <w:t>Podatki o potnikih b</w:t>
      </w:r>
      <w:r w:rsidR="00611C49">
        <w:rPr>
          <w:b/>
          <w:i/>
        </w:rPr>
        <w:t xml:space="preserve">i bili </w:t>
      </w:r>
      <w:r>
        <w:rPr>
          <w:b/>
          <w:i/>
        </w:rPr>
        <w:t>zaradi pomanjkljive informacijske varnosti izgubljeni, spremenjeni ali kako drugače zlorabljeni</w:t>
      </w:r>
      <w:r w:rsidR="0073058A">
        <w:rPr>
          <w:b/>
          <w:i/>
        </w:rPr>
        <w:t xml:space="preserve">, tudi z možnostjo zlorabe pooblastil javnih </w:t>
      </w:r>
      <w:r w:rsidR="0073058A" w:rsidRPr="005E488C">
        <w:rPr>
          <w:b/>
          <w:i/>
        </w:rPr>
        <w:t>uslužbencev</w:t>
      </w:r>
      <w:r w:rsidRPr="005E488C">
        <w:rPr>
          <w:b/>
          <w:i/>
        </w:rPr>
        <w:t xml:space="preserve">. </w:t>
      </w:r>
      <w:r w:rsidR="00D77293" w:rsidRPr="005E488C">
        <w:rPr>
          <w:b/>
          <w:i/>
        </w:rPr>
        <w:t xml:space="preserve">Zaradi neselektivnega načina zbiranja in hrambe podatkov se namreč poveča tudi tveganje za nezakonit dostop in zlorabo teh podatkov. </w:t>
      </w:r>
      <w:r w:rsidR="005459F9" w:rsidRPr="005E488C">
        <w:rPr>
          <w:b/>
          <w:i/>
        </w:rPr>
        <w:t xml:space="preserve">Zaradi ne-transparentnosti obdelave/uporabe podatkov, </w:t>
      </w:r>
      <w:r w:rsidR="00D77293" w:rsidRPr="005E488C">
        <w:rPr>
          <w:b/>
          <w:i/>
        </w:rPr>
        <w:t xml:space="preserve">njihove </w:t>
      </w:r>
      <w:r w:rsidR="005459F9" w:rsidRPr="005E488C">
        <w:rPr>
          <w:b/>
          <w:i/>
        </w:rPr>
        <w:t>zlorabe ne b</w:t>
      </w:r>
      <w:r w:rsidR="00611C49" w:rsidRPr="005E488C">
        <w:rPr>
          <w:b/>
          <w:i/>
        </w:rPr>
        <w:t xml:space="preserve">i bile </w:t>
      </w:r>
      <w:r w:rsidR="005459F9" w:rsidRPr="005E488C">
        <w:rPr>
          <w:b/>
          <w:i/>
        </w:rPr>
        <w:t>pravočasno</w:t>
      </w:r>
      <w:r w:rsidR="005459F9">
        <w:rPr>
          <w:b/>
          <w:i/>
        </w:rPr>
        <w:t xml:space="preserve"> odkrite.</w:t>
      </w:r>
    </w:p>
    <w:p w:rsidR="00323372" w:rsidRPr="00D11CAE" w:rsidRDefault="00323372" w:rsidP="00323372">
      <w:pPr>
        <w:rPr>
          <w:u w:val="single"/>
        </w:rPr>
      </w:pPr>
      <w:r w:rsidRPr="00D11CAE">
        <w:rPr>
          <w:u w:val="single"/>
        </w:rPr>
        <w:t>Upravljanje s tveganjem:</w:t>
      </w:r>
    </w:p>
    <w:p w:rsidR="00290FEC" w:rsidRDefault="005459F9" w:rsidP="00290FEC">
      <w:r>
        <w:t xml:space="preserve">Pridobivanje, hramba, analiza in posredovanje podatkov bo potekala izključno </w:t>
      </w:r>
      <w:r w:rsidRPr="005459F9">
        <w:t xml:space="preserve">v specializirani </w:t>
      </w:r>
      <w:r>
        <w:t xml:space="preserve">SI </w:t>
      </w:r>
      <w:r w:rsidRPr="005459F9">
        <w:t xml:space="preserve">enoti za informacije o potnikih, s </w:t>
      </w:r>
      <w:r>
        <w:t xml:space="preserve">čimer bo </w:t>
      </w:r>
      <w:r w:rsidRPr="005459F9">
        <w:t xml:space="preserve">dostop do teh podatkov omejen na ozek krog usposobljenih </w:t>
      </w:r>
      <w:r>
        <w:t xml:space="preserve">javnih uslužbencev. </w:t>
      </w:r>
      <w:r w:rsidR="00290FEC">
        <w:t xml:space="preserve">Kot smo že podrobno opisali v podpoglavju </w:t>
      </w:r>
      <w:r w:rsidR="00290FEC" w:rsidRPr="00111C23">
        <w:t>»</w:t>
      </w:r>
      <w:r w:rsidR="00111C23" w:rsidRPr="00111C23">
        <w:t xml:space="preserve">Proces obdelave </w:t>
      </w:r>
      <w:r w:rsidR="00111C23" w:rsidRPr="00111C23">
        <w:lastRenderedPageBreak/>
        <w:t>in uporabe podatkov« (</w:t>
      </w:r>
      <w:r w:rsidR="00111C23" w:rsidRPr="00111C23">
        <w:rPr>
          <w:i/>
        </w:rPr>
        <w:t>glej strani od 3</w:t>
      </w:r>
      <w:r w:rsidR="00DF6687">
        <w:rPr>
          <w:i/>
        </w:rPr>
        <w:t>5</w:t>
      </w:r>
      <w:r w:rsidR="00111C23" w:rsidRPr="00111C23">
        <w:rPr>
          <w:i/>
        </w:rPr>
        <w:t>-</w:t>
      </w:r>
      <w:r w:rsidR="00DF6687">
        <w:rPr>
          <w:i/>
        </w:rPr>
        <w:t>41</w:t>
      </w:r>
      <w:r w:rsidR="00111C23" w:rsidRPr="00111C23">
        <w:t>)</w:t>
      </w:r>
      <w:r w:rsidR="00290FEC">
        <w:t>, bo p</w:t>
      </w:r>
      <w:r w:rsidR="00AB2C8D">
        <w:t xml:space="preserve">renos podatkov iz sistema letalskega prevoznika do SI enote za </w:t>
      </w:r>
      <w:r w:rsidR="00290FEC">
        <w:t>informacije</w:t>
      </w:r>
      <w:r w:rsidR="00AB2C8D">
        <w:t xml:space="preserve"> o potnikih potekal po metodi »</w:t>
      </w:r>
      <w:proofErr w:type="spellStart"/>
      <w:r w:rsidR="00AB2C8D" w:rsidRPr="000F2A1D">
        <w:t>push</w:t>
      </w:r>
      <w:proofErr w:type="spellEnd"/>
      <w:r w:rsidR="00AB2C8D">
        <w:t>«</w:t>
      </w:r>
      <w:r w:rsidR="00AB2C8D" w:rsidRPr="000F2A1D">
        <w:t>, v skladu s katero letalski</w:t>
      </w:r>
      <w:r w:rsidR="00AB2C8D">
        <w:t xml:space="preserve"> </w:t>
      </w:r>
      <w:r w:rsidR="00AB2C8D" w:rsidRPr="000F2A1D">
        <w:t xml:space="preserve">prevozniki </w:t>
      </w:r>
      <w:r w:rsidR="00AB2C8D">
        <w:t>pošljejo</w:t>
      </w:r>
      <w:r w:rsidR="00AB2C8D" w:rsidRPr="000F2A1D">
        <w:t xml:space="preserve"> zahtevane podatke PNR</w:t>
      </w:r>
      <w:r w:rsidR="0073058A">
        <w:t xml:space="preserve"> in API, ter t</w:t>
      </w:r>
      <w:r w:rsidR="00AB2C8D" w:rsidRPr="000F2A1D">
        <w:t xml:space="preserve">ako lahko </w:t>
      </w:r>
      <w:r w:rsidR="00AB2C8D">
        <w:t xml:space="preserve">tudi sami </w:t>
      </w:r>
      <w:r w:rsidR="00AB2C8D" w:rsidRPr="000F2A1D">
        <w:t xml:space="preserve">ohranijo nadzor nad </w:t>
      </w:r>
      <w:r w:rsidR="00290FEC">
        <w:t xml:space="preserve">svojo evidenco in katere </w:t>
      </w:r>
      <w:r w:rsidR="00AB2C8D" w:rsidRPr="000F2A1D">
        <w:t>podatke zagotavljajo</w:t>
      </w:r>
      <w:r w:rsidR="00290FEC">
        <w:t xml:space="preserve">. V </w:t>
      </w:r>
      <w:r w:rsidR="00BE79F5">
        <w:t xml:space="preserve">navedeni specializirani enoti policije bo pridobivanje in obdelava podatkov </w:t>
      </w:r>
      <w:r w:rsidR="0073058A">
        <w:t>o potnikih</w:t>
      </w:r>
      <w:r w:rsidR="00827FCB" w:rsidRPr="00827FCB">
        <w:t xml:space="preserve"> potekal</w:t>
      </w:r>
      <w:r w:rsidR="00BE79F5">
        <w:t>a</w:t>
      </w:r>
      <w:r w:rsidR="00827FCB" w:rsidRPr="00827FCB">
        <w:t xml:space="preserve"> v posebnem prilagojenem PNR informacijskem sistemu,</w:t>
      </w:r>
      <w:r w:rsidR="00BE79F5">
        <w:t xml:space="preserve"> ki bo prejem podatkov avtomatizirano potrdil s povratnim sporočilom letalskemu prevozniku, ki je podatke posredoval. </w:t>
      </w:r>
      <w:r w:rsidR="00EB73E0">
        <w:t>Ta s</w:t>
      </w:r>
      <w:r w:rsidR="00EB73E0" w:rsidRPr="00342187">
        <w:t xml:space="preserve">istem bo zagotavljal transparentnost obdelave podatkov </w:t>
      </w:r>
      <w:r w:rsidR="0073058A">
        <w:t>o potnikih</w:t>
      </w:r>
      <w:r w:rsidR="00EB73E0" w:rsidRPr="00342187">
        <w:t xml:space="preserve"> z </w:t>
      </w:r>
      <w:r w:rsidR="00EB73E0">
        <w:t xml:space="preserve">avtomatiziranim </w:t>
      </w:r>
      <w:r w:rsidR="00EB73E0" w:rsidRPr="00342187">
        <w:t xml:space="preserve">beleženjem zgodovine </w:t>
      </w:r>
      <w:r w:rsidR="00111C23" w:rsidRPr="00342187">
        <w:t>popolnoma vseh</w:t>
      </w:r>
      <w:r w:rsidR="00111C23">
        <w:t xml:space="preserve"> </w:t>
      </w:r>
      <w:r w:rsidR="00111C23" w:rsidRPr="005E488C">
        <w:t xml:space="preserve">aktivnosti, tako avtomatizirane obdelave podatkov z ujemanji v ocenjevalnih merilih in določenih podatkovnih bazah, kot tudi </w:t>
      </w:r>
      <w:r w:rsidR="00EB73E0" w:rsidRPr="005E488C">
        <w:t xml:space="preserve">vseh izvedenih aktivnosti operaterjev </w:t>
      </w:r>
      <w:r w:rsidR="004B6A36" w:rsidRPr="005E488C">
        <w:t xml:space="preserve">v </w:t>
      </w:r>
      <w:r w:rsidR="00EB73E0" w:rsidRPr="005E488C">
        <w:t>SI enoti za informacije o</w:t>
      </w:r>
      <w:r w:rsidR="00EB73E0" w:rsidRPr="00342187">
        <w:t xml:space="preserve"> potnikih, vključno </w:t>
      </w:r>
      <w:r w:rsidR="002E6C48">
        <w:t xml:space="preserve">s posebno </w:t>
      </w:r>
      <w:r w:rsidR="00EB73E0" w:rsidRPr="00342187">
        <w:t>avtorizacijo dostopov v sistem</w:t>
      </w:r>
      <w:r w:rsidR="002E6C48">
        <w:t xml:space="preserve"> </w:t>
      </w:r>
      <w:r w:rsidR="002E6C48" w:rsidRPr="002E6C48">
        <w:t xml:space="preserve">(uporabniško ime in geslo s povratnim obveščanjem na </w:t>
      </w:r>
      <w:proofErr w:type="spellStart"/>
      <w:r w:rsidR="002E6C48" w:rsidRPr="002E6C48">
        <w:t>mail</w:t>
      </w:r>
      <w:proofErr w:type="spellEnd"/>
      <w:r w:rsidR="002E6C48" w:rsidRPr="002E6C48">
        <w:t xml:space="preserve"> glede vstopa v sistem, digitalni podpis,…)</w:t>
      </w:r>
      <w:r w:rsidR="002E6C48">
        <w:t xml:space="preserve">. </w:t>
      </w:r>
      <w:r w:rsidR="004B6A36">
        <w:t xml:space="preserve">Iz te enote bodo podatki o potnikih v določenih primerih posredovani </w:t>
      </w:r>
      <w:r w:rsidR="0073058A">
        <w:t>le vnaprej določenim upravičencem</w:t>
      </w:r>
      <w:r w:rsidR="004B6A36">
        <w:t xml:space="preserve">, </w:t>
      </w:r>
      <w:r w:rsidR="0073058A">
        <w:t>ki imajo pooblastila na področju preprečevanja</w:t>
      </w:r>
      <w:r w:rsidR="004B6A36">
        <w:t>, odkrivanja, preiskovanja in pregona hudih kaznivih dejanj</w:t>
      </w:r>
      <w:r w:rsidR="002E6C48">
        <w:t>. Podatki o potnikih jim bodo posredovani v primeru, ko bodo po uradni dolžnosti izvajali s tem povezana pooblastila oziroma aktivnosti, ali pa na ko bodo sami pisno zaprosili za tovrstne podatke, pri čemer bodo morali svoj</w:t>
      </w:r>
      <w:r w:rsidR="00510089">
        <w:t xml:space="preserve">e zahteve ustrezno utemeljiti. </w:t>
      </w:r>
      <w:r w:rsidR="008241B8">
        <w:t xml:space="preserve">V zahtevi bodo morali navesti predvsem obseg podatkov, ki jih bodo potrebovali, ter za kakšen namen jih bodo uporabili pri svojem delu. Na tak način bo mogoče oceniti utemeljenost vsakega posameznega zaprosila za podatke o potnikih. </w:t>
      </w:r>
      <w:r w:rsidR="00510089">
        <w:t xml:space="preserve">Pri svojem delu bodo morali </w:t>
      </w:r>
      <w:r w:rsidRPr="005459F9">
        <w:t xml:space="preserve">zagotavljati enako raven varstva podatkov, kot jo </w:t>
      </w:r>
      <w:r>
        <w:t xml:space="preserve">bo </w:t>
      </w:r>
      <w:r w:rsidRPr="005459F9">
        <w:t>zagotavlja</w:t>
      </w:r>
      <w:r>
        <w:t>l</w:t>
      </w:r>
      <w:r w:rsidRPr="005459F9">
        <w:t xml:space="preserve"> pošiljatelj.</w:t>
      </w:r>
      <w:r w:rsidR="004B6A36">
        <w:t xml:space="preserve"> </w:t>
      </w:r>
      <w:r w:rsidR="0073058A">
        <w:t xml:space="preserve">Z namenom zagotavljanja transparentnosti in celovitost obdelave/uporabe podatkov o potnikih </w:t>
      </w:r>
      <w:r w:rsidR="00EB73E0" w:rsidRPr="00342187">
        <w:t xml:space="preserve">bodo </w:t>
      </w:r>
      <w:r w:rsidR="0073058A">
        <w:t xml:space="preserve">operaterji v SI enoti za informacije o potnikih </w:t>
      </w:r>
      <w:r w:rsidR="00EB73E0" w:rsidRPr="00342187">
        <w:t>po zaključku svojega dela vse izvedene aktivnosti zabeležili v dnevnem poročilu o delu</w:t>
      </w:r>
      <w:r w:rsidR="00EB73E0">
        <w:t xml:space="preserve">, vključno z informacijami katere podatke so </w:t>
      </w:r>
      <w:r w:rsidR="0073058A">
        <w:t xml:space="preserve">obdelovali ali </w:t>
      </w:r>
      <w:r w:rsidR="00EB73E0">
        <w:t xml:space="preserve">posredovali v uporabo, komu in za kakšen namen. </w:t>
      </w:r>
      <w:r w:rsidR="00342187">
        <w:t xml:space="preserve">Hramba podatkov se bo izvajala v samostojni policijski evidenci, ki bo vzpostavljena za ta namen. </w:t>
      </w:r>
      <w:r w:rsidR="0073058A">
        <w:t>V njej bodo ti</w:t>
      </w:r>
      <w:r w:rsidR="00BE79F5">
        <w:t xml:space="preserve"> </w:t>
      </w:r>
      <w:r w:rsidR="00290FEC">
        <w:t xml:space="preserve">podatki zaščiteni pred zlorabo in nepooblaščenim dostopom z </w:t>
      </w:r>
      <w:r w:rsidR="00BE79F5">
        <w:t>vsemi</w:t>
      </w:r>
      <w:r w:rsidR="00290FEC">
        <w:t xml:space="preserve"> tehničnimi varnostnimi postopki in ukrepi</w:t>
      </w:r>
      <w:r w:rsidR="002E6C48">
        <w:t xml:space="preserve"> (kartično omejeni dostopi do prostorov, kjer bo potekal delovni proces z obdelavo podatkov, brez listinsko poslovanje v okviru SI PNR sistema in v Lotus Notes okolju,…)</w:t>
      </w:r>
      <w:r w:rsidR="00290FEC">
        <w:t xml:space="preserve">, </w:t>
      </w:r>
      <w:r w:rsidR="00BE79F5">
        <w:t>ki jih policija že izvaja za vse varovane podatke</w:t>
      </w:r>
      <w:r w:rsidR="00BE79F5">
        <w:rPr>
          <w:rStyle w:val="Sprotnaopomba-sklic"/>
        </w:rPr>
        <w:footnoteReference w:id="48"/>
      </w:r>
      <w:r w:rsidR="00BE79F5">
        <w:t>. T</w:t>
      </w:r>
      <w:r w:rsidR="0073058A">
        <w:t xml:space="preserve">a centralizirano vodena obdelava/uporaba podatkov </w:t>
      </w:r>
      <w:r w:rsidR="00BE79F5">
        <w:t xml:space="preserve">omogoča </w:t>
      </w:r>
      <w:r w:rsidR="00290FEC">
        <w:t>visok</w:t>
      </w:r>
      <w:r w:rsidR="00BE79F5">
        <w:t>o</w:t>
      </w:r>
      <w:r w:rsidR="00290FEC">
        <w:t xml:space="preserve"> stopnj</w:t>
      </w:r>
      <w:r w:rsidR="00BE79F5">
        <w:t>o</w:t>
      </w:r>
      <w:r w:rsidR="00290FEC">
        <w:t xml:space="preserve"> varnosti, zaupnosti</w:t>
      </w:r>
      <w:r w:rsidR="0073058A">
        <w:t xml:space="preserve">, transparentnosti </w:t>
      </w:r>
      <w:r w:rsidR="00290FEC">
        <w:t xml:space="preserve"> in celovitosti podatkov </w:t>
      </w:r>
      <w:r w:rsidR="0073058A">
        <w:t>o potnikih</w:t>
      </w:r>
      <w:r w:rsidR="00290FEC">
        <w:t>.</w:t>
      </w:r>
      <w:r w:rsidR="00342187">
        <w:t xml:space="preserve"> </w:t>
      </w:r>
    </w:p>
    <w:p w:rsidR="00C05614" w:rsidRDefault="00C05614" w:rsidP="00C05614">
      <w:r>
        <w:t>SI enota za informacije o potnikih bo delovala kot strokovno specializirana enota za ta namen. Tu bo z</w:t>
      </w:r>
      <w:r w:rsidRPr="00236D9E">
        <w:t xml:space="preserve">agotovljena visoka </w:t>
      </w:r>
      <w:r>
        <w:t>s</w:t>
      </w:r>
      <w:r w:rsidRPr="00236D9E">
        <w:t>trokovnost</w:t>
      </w:r>
      <w:r>
        <w:t xml:space="preserve">, </w:t>
      </w:r>
      <w:r w:rsidRPr="00E36650">
        <w:t>profesionalnost in usposobljenost zaposlenih</w:t>
      </w:r>
      <w:r>
        <w:t>. Pomembno vodilo in osnovni okvir za dosego teh poklicnih vrednot bodo zaposleni v tej enoti zasledovali osnovna načela, ki bodo njihove smernice za zagotavljanje visokih etičnih in moralnih standardov ter visoke stopnje osebne integritete zaposlenih. Ta načela so:</w:t>
      </w:r>
    </w:p>
    <w:p w:rsidR="00C05614" w:rsidRDefault="00C05614" w:rsidP="00C05614">
      <w:pPr>
        <w:numPr>
          <w:ilvl w:val="0"/>
          <w:numId w:val="4"/>
        </w:numPr>
      </w:pPr>
      <w:r>
        <w:t xml:space="preserve">zakonitost in </w:t>
      </w:r>
      <w:proofErr w:type="spellStart"/>
      <w:r>
        <w:t>nediskriminatornost</w:t>
      </w:r>
      <w:proofErr w:type="spellEnd"/>
      <w:r>
        <w:t xml:space="preserve"> </w:t>
      </w:r>
    </w:p>
    <w:p w:rsidR="00C05614" w:rsidRDefault="00C05614" w:rsidP="00C05614">
      <w:pPr>
        <w:numPr>
          <w:ilvl w:val="0"/>
          <w:numId w:val="4"/>
        </w:numPr>
      </w:pPr>
      <w:r>
        <w:t xml:space="preserve">strokovnost in profesionalnost </w:t>
      </w:r>
    </w:p>
    <w:p w:rsidR="00C05614" w:rsidRDefault="008D257E" w:rsidP="00C87029">
      <w:pPr>
        <w:numPr>
          <w:ilvl w:val="0"/>
          <w:numId w:val="4"/>
        </w:numPr>
      </w:pPr>
      <w:proofErr w:type="spellStart"/>
      <w:r>
        <w:lastRenderedPageBreak/>
        <w:t>proaktivnost</w:t>
      </w:r>
      <w:proofErr w:type="spellEnd"/>
      <w:r>
        <w:t xml:space="preserve">, </w:t>
      </w:r>
      <w:r w:rsidR="00C05614">
        <w:t>selektivnost in sistematičnost</w:t>
      </w:r>
    </w:p>
    <w:p w:rsidR="00C05614" w:rsidRDefault="00C05614" w:rsidP="00C05614">
      <w:pPr>
        <w:numPr>
          <w:ilvl w:val="0"/>
          <w:numId w:val="4"/>
        </w:numPr>
      </w:pPr>
      <w:r>
        <w:t xml:space="preserve">javnost in transparentnost dela </w:t>
      </w:r>
    </w:p>
    <w:p w:rsidR="00C05614" w:rsidRDefault="00C05614" w:rsidP="00C05614">
      <w:pPr>
        <w:numPr>
          <w:ilvl w:val="0"/>
          <w:numId w:val="4"/>
        </w:numPr>
      </w:pPr>
      <w:r>
        <w:t xml:space="preserve">individualnost in temeljitost </w:t>
      </w:r>
    </w:p>
    <w:p w:rsidR="00C05614" w:rsidRDefault="00C05614" w:rsidP="00C05614">
      <w:pPr>
        <w:numPr>
          <w:ilvl w:val="0"/>
          <w:numId w:val="4"/>
        </w:numPr>
      </w:pPr>
      <w:r>
        <w:t xml:space="preserve">odprtost in sodelovanje </w:t>
      </w:r>
    </w:p>
    <w:p w:rsidR="004B6A36" w:rsidRDefault="004B6A36" w:rsidP="00290FEC">
      <w:r>
        <w:t>Delovanje SI enote za informacije o potnikih bo</w:t>
      </w:r>
      <w:r w:rsidR="007E5F3A">
        <w:t xml:space="preserve"> v okviru rednega dela </w:t>
      </w:r>
      <w:r w:rsidR="005459F9">
        <w:t xml:space="preserve">sprotno </w:t>
      </w:r>
      <w:r w:rsidR="007E5F3A">
        <w:t xml:space="preserve">nadziral vodja te enote, poleg tega pa bo njeno delovanje </w:t>
      </w:r>
      <w:r>
        <w:t xml:space="preserve">podvrženo </w:t>
      </w:r>
      <w:r w:rsidR="007E5F3A">
        <w:t xml:space="preserve">še </w:t>
      </w:r>
      <w:r>
        <w:t>vsem ustaljenim oblikam notranjega</w:t>
      </w:r>
      <w:r w:rsidR="007E5F3A">
        <w:t xml:space="preserve"> in zunanjega nadzora</w:t>
      </w:r>
      <w:r>
        <w:rPr>
          <w:rStyle w:val="Sprotnaopomba-sklic"/>
        </w:rPr>
        <w:footnoteReference w:id="49"/>
      </w:r>
      <w:r w:rsidR="007E5F3A">
        <w:t>.</w:t>
      </w:r>
    </w:p>
    <w:p w:rsidR="00A235DA" w:rsidRPr="00D11CAE" w:rsidRDefault="00A235DA" w:rsidP="00A235DA">
      <w:pPr>
        <w:rPr>
          <w:u w:val="single"/>
        </w:rPr>
      </w:pPr>
      <w:r w:rsidRPr="00D11CAE">
        <w:rPr>
          <w:u w:val="single"/>
        </w:rPr>
        <w:t xml:space="preserve">Tveganje št. </w:t>
      </w:r>
      <w:r>
        <w:rPr>
          <w:u w:val="single"/>
        </w:rPr>
        <w:t>9</w:t>
      </w:r>
    </w:p>
    <w:p w:rsidR="00A235DA" w:rsidRPr="00D11CAE" w:rsidRDefault="00AB144C" w:rsidP="00A235DA">
      <w:pPr>
        <w:rPr>
          <w:b/>
          <w:i/>
        </w:rPr>
      </w:pPr>
      <w:r>
        <w:rPr>
          <w:b/>
          <w:i/>
        </w:rPr>
        <w:t>Letalskim potnikom ne bi bile v celoti ali pravočasno omogočene njihove pravice in sodno varstvo</w:t>
      </w:r>
      <w:r w:rsidR="00A235DA">
        <w:rPr>
          <w:b/>
          <w:i/>
        </w:rPr>
        <w:t>.</w:t>
      </w:r>
    </w:p>
    <w:p w:rsidR="00A235DA" w:rsidRPr="00D11CAE" w:rsidRDefault="00A235DA" w:rsidP="00A235DA">
      <w:pPr>
        <w:rPr>
          <w:u w:val="single"/>
        </w:rPr>
      </w:pPr>
      <w:r w:rsidRPr="00D11CAE">
        <w:rPr>
          <w:u w:val="single"/>
        </w:rPr>
        <w:t>Upravljanje s tveganjem:</w:t>
      </w:r>
    </w:p>
    <w:p w:rsidR="002755DD" w:rsidRPr="005E488C" w:rsidRDefault="002755DD" w:rsidP="002755DD">
      <w:r>
        <w:t>Letalskim potnikom bodo pravočasno zagotovljene pravice do obveščanja ter do sodnega varstva</w:t>
      </w:r>
      <w:r w:rsidR="008D257E">
        <w:t xml:space="preserve"> </w:t>
      </w:r>
      <w:r w:rsidR="008D257E" w:rsidRPr="008D257E">
        <w:rPr>
          <w:i/>
        </w:rPr>
        <w:t xml:space="preserve">(glej odstavek »Zagotavljanje pravic letalskim potnikom, </w:t>
      </w:r>
      <w:r w:rsidRPr="008D257E">
        <w:rPr>
          <w:i/>
        </w:rPr>
        <w:t xml:space="preserve">stran </w:t>
      </w:r>
      <w:r w:rsidR="00DF6687">
        <w:rPr>
          <w:i/>
        </w:rPr>
        <w:t>40</w:t>
      </w:r>
      <w:r w:rsidR="008D257E" w:rsidRPr="008D257E">
        <w:rPr>
          <w:i/>
        </w:rPr>
        <w:t>)</w:t>
      </w:r>
      <w:r>
        <w:t xml:space="preserve">. </w:t>
      </w:r>
      <w:r w:rsidRPr="002755DD">
        <w:t xml:space="preserve">O načinu obveščanja potnikov se </w:t>
      </w:r>
      <w:r w:rsidRPr="005E488C">
        <w:t>bomo predhodno dogovorili z letalskimi prevozniki.</w:t>
      </w:r>
      <w:r w:rsidR="00111C23" w:rsidRPr="005E488C">
        <w:t xml:space="preserve"> Eden od možnih in pogostih načinov obveščanja potnikov je preko spletne strani letalskih prevoznikov in Policije.</w:t>
      </w:r>
    </w:p>
    <w:p w:rsidR="00F95C8E" w:rsidRPr="00A65018" w:rsidRDefault="00F95C8E" w:rsidP="00F95C8E">
      <w:pPr>
        <w:pStyle w:val="Naslov3"/>
      </w:pPr>
      <w:bookmarkStart w:id="112" w:name="_Toc424295968"/>
      <w:r>
        <w:rPr>
          <w:szCs w:val="24"/>
        </w:rPr>
        <w:t>Tveganja glede uporabe podatkov</w:t>
      </w:r>
      <w:bookmarkEnd w:id="112"/>
      <w:r>
        <w:rPr>
          <w:szCs w:val="24"/>
        </w:rPr>
        <w:t xml:space="preserve"> </w:t>
      </w:r>
      <w:r w:rsidRPr="00B7470C">
        <w:rPr>
          <w:szCs w:val="24"/>
        </w:rPr>
        <w:t xml:space="preserve"> </w:t>
      </w:r>
    </w:p>
    <w:p w:rsidR="002E6C48" w:rsidRPr="00D11CAE" w:rsidRDefault="002E6C48" w:rsidP="002E6C48">
      <w:pPr>
        <w:rPr>
          <w:u w:val="single"/>
        </w:rPr>
      </w:pPr>
      <w:r w:rsidRPr="00D11CAE">
        <w:rPr>
          <w:u w:val="single"/>
        </w:rPr>
        <w:t xml:space="preserve">Tveganje št. </w:t>
      </w:r>
      <w:r w:rsidR="00A235DA">
        <w:rPr>
          <w:u w:val="single"/>
        </w:rPr>
        <w:t>10</w:t>
      </w:r>
    </w:p>
    <w:p w:rsidR="002E6C48" w:rsidRPr="00D11CAE" w:rsidRDefault="00611C49" w:rsidP="002E6C48">
      <w:pPr>
        <w:rPr>
          <w:b/>
          <w:i/>
        </w:rPr>
      </w:pPr>
      <w:r>
        <w:rPr>
          <w:b/>
          <w:i/>
        </w:rPr>
        <w:t xml:space="preserve">Podatki o potnikih bi se uporabljali tudi za </w:t>
      </w:r>
      <w:r w:rsidR="00247EC6">
        <w:rPr>
          <w:b/>
          <w:i/>
        </w:rPr>
        <w:t xml:space="preserve">druga </w:t>
      </w:r>
      <w:r>
        <w:rPr>
          <w:b/>
          <w:i/>
        </w:rPr>
        <w:t>kazniva dejanja, ki ne bodo na seznamu hudih kaznivih dejanj, za katere se bo te podatke lahko uporabljalo.</w:t>
      </w:r>
    </w:p>
    <w:p w:rsidR="002E6C48" w:rsidRPr="00D11CAE" w:rsidRDefault="002E6C48" w:rsidP="002E6C48">
      <w:pPr>
        <w:rPr>
          <w:u w:val="single"/>
        </w:rPr>
      </w:pPr>
      <w:r w:rsidRPr="00D11CAE">
        <w:rPr>
          <w:u w:val="single"/>
        </w:rPr>
        <w:t>Upravljanje s tveganjem:</w:t>
      </w:r>
    </w:p>
    <w:p w:rsidR="00C67789" w:rsidRDefault="00611C49" w:rsidP="00C67789">
      <w:r>
        <w:t xml:space="preserve">Kot smo že pod upravljanjem s tveganjem št. 8 zapisali, </w:t>
      </w:r>
      <w:r w:rsidR="008241B8">
        <w:t xml:space="preserve">bo sistem avtomatično beležil vse izvedene aktivnosti </w:t>
      </w:r>
      <w:r w:rsidR="00111C23">
        <w:t xml:space="preserve">obdelave podatkov o potnikih, vključno </w:t>
      </w:r>
      <w:r w:rsidR="008241B8">
        <w:t xml:space="preserve">z informacijami glede </w:t>
      </w:r>
      <w:r w:rsidR="00111C23">
        <w:t xml:space="preserve">njihovega </w:t>
      </w:r>
      <w:r w:rsidR="008241B8">
        <w:t xml:space="preserve">posredovanja </w:t>
      </w:r>
      <w:r w:rsidR="00111C23">
        <w:t>drugim pristojnim subjektom</w:t>
      </w:r>
      <w:r w:rsidR="008241B8">
        <w:t xml:space="preserve">. Operaterji v SI enoti za informacije o potnikih bodo </w:t>
      </w:r>
      <w:r w:rsidR="008241B8" w:rsidRPr="00342187">
        <w:t>po zaključku svojega dela vse izvedene aktivnosti zabeležili v dnevnem poročilu o delu</w:t>
      </w:r>
      <w:r w:rsidR="008241B8">
        <w:t xml:space="preserve">, vključno z informacijami katere podatke so obdelovali ali posredovali v uporabo, komu in za kakšen namen. </w:t>
      </w:r>
      <w:r w:rsidR="00247EC6">
        <w:t>Za odzivanje v vsakem posameznem primeru bo navedena enota na ustrezno obrazloženo pisno zaprosilo upravičencem posredovala le tiste nujno potrebne podatkovne elemente PNR ali rezultate njihove analize zaradi preprečevanja, odkrivanja, preiskovanja in pregona konkretnega terorističnega ali hudega kaznivega dejanja</w:t>
      </w:r>
      <w:r w:rsidR="00A235DA">
        <w:t xml:space="preserve"> </w:t>
      </w:r>
      <w:r w:rsidR="00A235DA" w:rsidRPr="008D257E">
        <w:rPr>
          <w:i/>
        </w:rPr>
        <w:t xml:space="preserve">(natančno </w:t>
      </w:r>
      <w:r w:rsidR="008D257E" w:rsidRPr="008D257E">
        <w:rPr>
          <w:i/>
        </w:rPr>
        <w:t xml:space="preserve">so </w:t>
      </w:r>
      <w:r w:rsidR="00A235DA" w:rsidRPr="008D257E">
        <w:rPr>
          <w:i/>
        </w:rPr>
        <w:t>določena na str</w:t>
      </w:r>
      <w:r w:rsidR="008D257E" w:rsidRPr="008D257E">
        <w:rPr>
          <w:i/>
        </w:rPr>
        <w:t>ani</w:t>
      </w:r>
      <w:r w:rsidR="00A235DA" w:rsidRPr="008D257E">
        <w:rPr>
          <w:i/>
        </w:rPr>
        <w:t xml:space="preserve"> 29)</w:t>
      </w:r>
      <w:r w:rsidR="00247EC6">
        <w:t xml:space="preserve">. </w:t>
      </w:r>
      <w:r w:rsidR="008241B8">
        <w:t xml:space="preserve">Poleg tega bo </w:t>
      </w:r>
      <w:r w:rsidR="00C67789">
        <w:t xml:space="preserve">namen uporabe podatkov (za posamezna huda kazniva dejanja) še posebej predstavljen v letnem poročilu te </w:t>
      </w:r>
      <w:r w:rsidR="00C67789" w:rsidRPr="003A63E2">
        <w:t>enote</w:t>
      </w:r>
      <w:r w:rsidR="00C67789">
        <w:t>, kar bo zagotavljalo njeno</w:t>
      </w:r>
      <w:r w:rsidR="00C67789" w:rsidRPr="003A63E2">
        <w:t xml:space="preserve"> javno </w:t>
      </w:r>
      <w:r w:rsidR="00C67789">
        <w:t>in transparentno delovanje.</w:t>
      </w:r>
      <w:r w:rsidR="00247EC6">
        <w:t xml:space="preserve"> </w:t>
      </w:r>
    </w:p>
    <w:p w:rsidR="000C242B" w:rsidRDefault="000C242B" w:rsidP="00C67789">
      <w:pPr>
        <w:rPr>
          <w:u w:val="single"/>
        </w:rPr>
      </w:pPr>
    </w:p>
    <w:p w:rsidR="00C67789" w:rsidRPr="00D11CAE" w:rsidRDefault="00C67789" w:rsidP="00C67789">
      <w:pPr>
        <w:rPr>
          <w:u w:val="single"/>
        </w:rPr>
      </w:pPr>
      <w:r w:rsidRPr="00D11CAE">
        <w:rPr>
          <w:u w:val="single"/>
        </w:rPr>
        <w:lastRenderedPageBreak/>
        <w:t xml:space="preserve">Tveganje št. </w:t>
      </w:r>
      <w:r>
        <w:rPr>
          <w:u w:val="single"/>
        </w:rPr>
        <w:t>1</w:t>
      </w:r>
      <w:r w:rsidR="00A235DA">
        <w:rPr>
          <w:u w:val="single"/>
        </w:rPr>
        <w:t>1</w:t>
      </w:r>
    </w:p>
    <w:p w:rsidR="00C67789" w:rsidRPr="00D11CAE" w:rsidRDefault="00C67789" w:rsidP="00C67789">
      <w:pPr>
        <w:rPr>
          <w:b/>
          <w:i/>
        </w:rPr>
      </w:pPr>
      <w:r>
        <w:rPr>
          <w:b/>
          <w:i/>
        </w:rPr>
        <w:t xml:space="preserve">Podatki o potnikih </w:t>
      </w:r>
      <w:r w:rsidR="00472CC0">
        <w:rPr>
          <w:b/>
          <w:i/>
        </w:rPr>
        <w:t>ne bi bili uporabni za dokazovanje krivde storilcem hujših kaznivih dejanj v kazenskem postopku.</w:t>
      </w:r>
    </w:p>
    <w:p w:rsidR="00C67789" w:rsidRPr="00D11CAE" w:rsidRDefault="00C67789" w:rsidP="00C67789">
      <w:pPr>
        <w:rPr>
          <w:u w:val="single"/>
        </w:rPr>
      </w:pPr>
      <w:r w:rsidRPr="00D11CAE">
        <w:rPr>
          <w:u w:val="single"/>
        </w:rPr>
        <w:t>Upravljanje s tveganjem:</w:t>
      </w:r>
    </w:p>
    <w:p w:rsidR="00FE0184" w:rsidRDefault="00472CC0" w:rsidP="00E9476B">
      <w:r>
        <w:t xml:space="preserve">V okviru reaktivne in sprotne uporabe podatkov o potnikih </w:t>
      </w:r>
      <w:r w:rsidRPr="00472CC0">
        <w:t xml:space="preserve">v predkazenskem </w:t>
      </w:r>
      <w:r>
        <w:t xml:space="preserve">oziroma v kazenskem </w:t>
      </w:r>
      <w:r w:rsidRPr="00472CC0">
        <w:t>postopku za  uspešno dokazovanje krivde storilcev</w:t>
      </w:r>
      <w:r>
        <w:t xml:space="preserve"> hujših kaznivih dejanj</w:t>
      </w:r>
      <w:r w:rsidRPr="00472CC0">
        <w:t>.</w:t>
      </w:r>
      <w:r>
        <w:t xml:space="preserve"> </w:t>
      </w:r>
      <w:r w:rsidR="00FE0184">
        <w:t>Dejansko bo njihova dodana vrednost prišla do izraza, ko bodo na podlagi ocenjevalnih meril odkriti storilci pri samem izvajanju hudih kaznivih dejanj (trgovina z ljudmi, tihotapljenje prepovedane droge, orožja, ipd.</w:t>
      </w:r>
      <w:r w:rsidR="00C970FA">
        <w:t>.</w:t>
      </w:r>
      <w:r w:rsidR="00FE0184">
        <w:t>.). V teh primerih prav gotovo ne bo težko dokazati utemeljenega suma storitve kaznivega dejanja, oziroma višje stopnje suma za izvedbo drugih preiskovalnih aktivnosti policije pri preiskavi teh kaznivih dejanj. Poleg neposredno odkritih storilcev bodo podatki omogočali tudi odkrivanje njihovih sostorilcev ozirom</w:t>
      </w:r>
      <w:r w:rsidR="00C970FA">
        <w:t>a njihovo medsebojno poznavanje, kar je lahko razvidno na podlagi skupnih podatkov PNR (skupno potovanje, skupno plačilo letalske karte, isti kontaktni podatki, ipd…).</w:t>
      </w:r>
    </w:p>
    <w:p w:rsidR="00111C23" w:rsidRPr="005E488C" w:rsidRDefault="00111C23" w:rsidP="00111C23">
      <w:pPr>
        <w:rPr>
          <w:u w:val="single"/>
        </w:rPr>
      </w:pPr>
      <w:r w:rsidRPr="005E488C">
        <w:rPr>
          <w:u w:val="single"/>
        </w:rPr>
        <w:t>Tveganje št. 1</w:t>
      </w:r>
      <w:r w:rsidR="00D77293" w:rsidRPr="005E488C">
        <w:rPr>
          <w:u w:val="single"/>
        </w:rPr>
        <w:t>2</w:t>
      </w:r>
    </w:p>
    <w:p w:rsidR="00705EC4" w:rsidRPr="005E488C" w:rsidRDefault="00D77293" w:rsidP="00111C23">
      <w:pPr>
        <w:rPr>
          <w:b/>
          <w:i/>
        </w:rPr>
      </w:pPr>
      <w:r w:rsidRPr="005E488C">
        <w:rPr>
          <w:b/>
          <w:i/>
        </w:rPr>
        <w:t xml:space="preserve">Pri obdelavi </w:t>
      </w:r>
      <w:r w:rsidR="00705EC4" w:rsidRPr="005E488C">
        <w:rPr>
          <w:b/>
          <w:i/>
        </w:rPr>
        <w:t>podatkov o potnikih bo prihajalo do t.i. lažnih zadetkov, ki lahko posamezniku povzročijo negativne pravne učinke.</w:t>
      </w:r>
    </w:p>
    <w:p w:rsidR="00111C23" w:rsidRPr="005E488C" w:rsidRDefault="00111C23" w:rsidP="00111C23">
      <w:pPr>
        <w:rPr>
          <w:u w:val="single"/>
        </w:rPr>
      </w:pPr>
      <w:r w:rsidRPr="005E488C">
        <w:rPr>
          <w:u w:val="single"/>
        </w:rPr>
        <w:t>Upravljanje s tveganjem:</w:t>
      </w:r>
    </w:p>
    <w:p w:rsidR="00111C23" w:rsidRPr="005E488C" w:rsidRDefault="00111C23" w:rsidP="00111C23">
      <w:r w:rsidRPr="005E488C">
        <w:t xml:space="preserve">Podatki o potnikih se bodo sprotno preverjali skozi ustrezne podatkovne policijske zbirke z namenom odkritja oseb, zoper katere so razpisani ukrepi, s katerimi organi odkrivanja in pregona merijo na kazenski pregon storilcev kaznivih dejanj. Ob tem se zavedamo dejstva, da so predvsem v bazi SIS in Interpol pogosto zoper osebe razpisani ukrepi, ki niso več aktualni, vendar iz teh baz niso pravočasno izbrisani. V teh primerih bodo podatki o potnikih za osebe z neveljavnimi ukrepi, ki bodo z letalom prihajali v R Slovenijo, omogočali predhodno preverjanje veljavnosti ukrepov v državi </w:t>
      </w:r>
      <w:proofErr w:type="spellStart"/>
      <w:r w:rsidRPr="005E488C">
        <w:t>razpisnici</w:t>
      </w:r>
      <w:proofErr w:type="spellEnd"/>
      <w:r w:rsidRPr="005E488C">
        <w:t>, in sicer še preden bodo te osebe prišle na mejno kontrolo na letališču v R Sloveniji. S tem predhodnim preverjanjem zoper takšne osebe mejnim policistom ne bo potrebno odrejati nepotrebnih prijetij</w:t>
      </w:r>
      <w:r w:rsidR="00705EC4" w:rsidRPr="005E488C">
        <w:t xml:space="preserve"> in drugih ukrepov</w:t>
      </w:r>
      <w:r w:rsidRPr="005E488C">
        <w:t xml:space="preserve">, kar za osebo seveda pomeni poseg v njegovo svobodo gibanja z odvzemom prostosti zaradi preverjanja veljavnosti ukrepa v državi </w:t>
      </w:r>
      <w:proofErr w:type="spellStart"/>
      <w:r w:rsidRPr="005E488C">
        <w:t>razpisnici</w:t>
      </w:r>
      <w:proofErr w:type="spellEnd"/>
      <w:r w:rsidRPr="005E488C">
        <w:t xml:space="preserve">.   </w:t>
      </w:r>
    </w:p>
    <w:p w:rsidR="00D77293" w:rsidRPr="005E488C" w:rsidRDefault="00D77293" w:rsidP="00D77293">
      <w:r w:rsidRPr="005E488C">
        <w:t xml:space="preserve">Odločitve, ki izhajajo na podlagi obdelave podatkov in ki imajo za posameznika negativne učinke, se </w:t>
      </w:r>
      <w:r w:rsidR="00705EC4" w:rsidRPr="005E488C">
        <w:t xml:space="preserve">zato </w:t>
      </w:r>
      <w:r w:rsidRPr="005E488C">
        <w:t xml:space="preserve">ne smejo sprejemati zgolj na podlagi avtomatizirane obdelave osebnih podatkov, temveč je potrebno takšne zadetke ročno individualno preveriti in tako ugotoviti dejansko stopnjo tveganja oziroma aktualnost zadetka. Zato bodo operaterji vsako avtomatizirano ujemanje podatkov </w:t>
      </w:r>
      <w:r w:rsidR="00705EC4" w:rsidRPr="005E488C">
        <w:t xml:space="preserve">tudi </w:t>
      </w:r>
      <w:r w:rsidRPr="005E488C">
        <w:t>ročno preverili ter dodatno potrdili ali zavrnili visoko stopnjo tveganja posameznega zadetka. S tem se bo zmanjšala možnost t.i. lažnih zadetkov, po drugi strani pa bo taka sistematična ureditev obdelave podatkov, SI enoti za informacije o potnikih, omogočala</w:t>
      </w:r>
      <w:r w:rsidR="00705EC4" w:rsidRPr="005E488C">
        <w:t xml:space="preserve"> pripravo</w:t>
      </w:r>
      <w:r w:rsidRPr="005E488C">
        <w:t xml:space="preserve"> ustrezne ocene tveganja. S to informacijo bodo policisti lahko vnaprej pripravljeni na selektivno obdelavo zgolj tistih oseb, ki dejansko predstavljajo veliko tveganje za javno varnost.</w:t>
      </w:r>
    </w:p>
    <w:p w:rsidR="00D77293" w:rsidRPr="005E488C" w:rsidRDefault="00D77293" w:rsidP="00D77293">
      <w:r w:rsidRPr="005E488C">
        <w:t xml:space="preserve">Vsekakor obstaja realna možnost, da se bodo na podlagi ocenjevalnih meril, ki bodo predstavljala specifične potovalne vzorce storilcev hujših kaznivih dejanj, lahko po naključju uparili tudi </w:t>
      </w:r>
      <w:r w:rsidRPr="005E488C">
        <w:lastRenderedPageBreak/>
        <w:t xml:space="preserve">posamezniki, ki s kaznivimi dejanji niso povezani. Prav tako se bodo lahko uparili posamezniki na podlagi razpisanih ukrepov policije, ki pa se dejansko ne bodo nanašali na njih zaradi predhodne zlorabe (kraje) njihove identitete s strani kriminalcev. V takšnih primerih bo SI PNR sistem omogočal označevanje takšnih oseb s t.i. lažnimi zadetki, zato te osebe pri potovanju ne bodo vedno znova podvržene temeljitim mejnim kontrolam. Možnost »lažnih zadetkov« bomo zmanjšali z izdelavo </w:t>
      </w:r>
      <w:proofErr w:type="spellStart"/>
      <w:r w:rsidRPr="005E488C">
        <w:t>čimbolj</w:t>
      </w:r>
      <w:proofErr w:type="spellEnd"/>
      <w:r w:rsidRPr="005E488C">
        <w:t xml:space="preserve"> natančnih ocenjevalnih meril. S tem bomo posledično tudi zmanjšali tveganje za poseg v informacijsko zasebnost nedolžnih potnikov.</w:t>
      </w:r>
    </w:p>
    <w:p w:rsidR="00C87029" w:rsidRPr="00D11CAE" w:rsidRDefault="00C87029" w:rsidP="00C87029">
      <w:pPr>
        <w:rPr>
          <w:u w:val="single"/>
        </w:rPr>
      </w:pPr>
      <w:r w:rsidRPr="00D11CAE">
        <w:rPr>
          <w:u w:val="single"/>
        </w:rPr>
        <w:t xml:space="preserve">Tveganje št. </w:t>
      </w:r>
      <w:r>
        <w:rPr>
          <w:u w:val="single"/>
        </w:rPr>
        <w:t>1</w:t>
      </w:r>
      <w:r w:rsidR="00D77293">
        <w:rPr>
          <w:u w:val="single"/>
        </w:rPr>
        <w:t>3</w:t>
      </w:r>
    </w:p>
    <w:p w:rsidR="00C87029" w:rsidRPr="00D11CAE" w:rsidRDefault="00D82D1F" w:rsidP="00C87029">
      <w:pPr>
        <w:rPr>
          <w:b/>
          <w:i/>
        </w:rPr>
      </w:pPr>
      <w:r>
        <w:rPr>
          <w:b/>
          <w:i/>
        </w:rPr>
        <w:t xml:space="preserve">Ocenjevalna merila, na podlagi katerih naj bi se ugotavljala identiteta t.i. </w:t>
      </w:r>
      <w:r w:rsidRPr="00D82D1F">
        <w:rPr>
          <w:b/>
          <w:i/>
        </w:rPr>
        <w:t>neznanih (potencialnih) storilcev terorističnih in drugih hudih kaznivih dejanj</w:t>
      </w:r>
      <w:r>
        <w:rPr>
          <w:b/>
          <w:i/>
        </w:rPr>
        <w:t xml:space="preserve">, bi lahko bila </w:t>
      </w:r>
      <w:proofErr w:type="spellStart"/>
      <w:r>
        <w:rPr>
          <w:b/>
          <w:i/>
        </w:rPr>
        <w:t>diskriminatorna</w:t>
      </w:r>
      <w:proofErr w:type="spellEnd"/>
      <w:r>
        <w:rPr>
          <w:b/>
          <w:i/>
        </w:rPr>
        <w:t xml:space="preserve"> zaradi njihove </w:t>
      </w:r>
      <w:proofErr w:type="spellStart"/>
      <w:r>
        <w:rPr>
          <w:b/>
          <w:i/>
        </w:rPr>
        <w:t>netrasparentne</w:t>
      </w:r>
      <w:proofErr w:type="spellEnd"/>
      <w:r>
        <w:rPr>
          <w:b/>
          <w:i/>
        </w:rPr>
        <w:t xml:space="preserve"> implementacije </w:t>
      </w:r>
      <w:r w:rsidR="00F41B54">
        <w:rPr>
          <w:b/>
          <w:i/>
        </w:rPr>
        <w:t xml:space="preserve">in uporabe </w:t>
      </w:r>
      <w:r>
        <w:rPr>
          <w:b/>
          <w:i/>
        </w:rPr>
        <w:t>v sistem</w:t>
      </w:r>
      <w:r w:rsidR="00F41B54">
        <w:rPr>
          <w:b/>
          <w:i/>
        </w:rPr>
        <w:t>u</w:t>
      </w:r>
      <w:r>
        <w:rPr>
          <w:b/>
          <w:i/>
        </w:rPr>
        <w:t xml:space="preserve"> PNR. </w:t>
      </w:r>
    </w:p>
    <w:p w:rsidR="00C87029" w:rsidRPr="00D11CAE" w:rsidRDefault="00C87029" w:rsidP="00C87029">
      <w:pPr>
        <w:rPr>
          <w:u w:val="single"/>
        </w:rPr>
      </w:pPr>
      <w:r w:rsidRPr="00D11CAE">
        <w:rPr>
          <w:u w:val="single"/>
        </w:rPr>
        <w:t>Upravljanje s tveganjem:</w:t>
      </w:r>
    </w:p>
    <w:p w:rsidR="00D82D1F" w:rsidRDefault="00D82D1F" w:rsidP="00D82D1F">
      <w:r>
        <w:t xml:space="preserve">Podatki PNR se bodo v sklopu njihove proaktivne uporabe avtomatizirano obdelovali in temu primerno uparjali na podlagi vnaprej določenih in </w:t>
      </w:r>
      <w:proofErr w:type="spellStart"/>
      <w:r>
        <w:t>nediskriminatornih</w:t>
      </w:r>
      <w:proofErr w:type="spellEnd"/>
      <w:r>
        <w:t xml:space="preserve"> ocenjevalnih meril</w:t>
      </w:r>
      <w:r w:rsidR="006C4CA6">
        <w:t xml:space="preserve"> </w:t>
      </w:r>
      <w:r w:rsidR="006C4CA6" w:rsidRPr="006C4CA6">
        <w:rPr>
          <w:i/>
        </w:rPr>
        <w:t>(glej stran</w:t>
      </w:r>
      <w:r w:rsidR="00E56B79">
        <w:rPr>
          <w:i/>
        </w:rPr>
        <w:t>i</w:t>
      </w:r>
      <w:r w:rsidR="006C4CA6" w:rsidRPr="006C4CA6">
        <w:rPr>
          <w:i/>
        </w:rPr>
        <w:t xml:space="preserve"> </w:t>
      </w:r>
      <w:r w:rsidR="00E56B79">
        <w:rPr>
          <w:i/>
        </w:rPr>
        <w:t>20</w:t>
      </w:r>
      <w:r w:rsidR="006C4CA6">
        <w:rPr>
          <w:i/>
        </w:rPr>
        <w:t xml:space="preserve"> - 2</w:t>
      </w:r>
      <w:r w:rsidR="00E56B79">
        <w:rPr>
          <w:i/>
        </w:rPr>
        <w:t>2</w:t>
      </w:r>
      <w:r w:rsidR="006C4CA6">
        <w:rPr>
          <w:i/>
        </w:rPr>
        <w:t xml:space="preserve">, </w:t>
      </w:r>
      <w:r w:rsidR="00E56B79">
        <w:rPr>
          <w:i/>
        </w:rPr>
        <w:t>29 – 30</w:t>
      </w:r>
      <w:r w:rsidR="006C4CA6" w:rsidRPr="006C4CA6">
        <w:rPr>
          <w:i/>
        </w:rPr>
        <w:t>)</w:t>
      </w:r>
      <w:r>
        <w:t xml:space="preserve">. </w:t>
      </w:r>
      <w:r w:rsidR="006C3BEB">
        <w:t xml:space="preserve">To pomeni, da </w:t>
      </w:r>
      <w:r w:rsidR="006C3BEB" w:rsidRPr="006C3BEB">
        <w:t>ne bodo posredno, niti neposredno temeljila na rasnem ali etničnem poreklu osebe, njenem verskem, filozofskem ali političnem prepričanju, članstvu v sindikatu, zdravstvenem stanju ali spolnem življenju</w:t>
      </w:r>
      <w:r w:rsidR="002F5777" w:rsidRPr="002F5777">
        <w:t xml:space="preserve"> </w:t>
      </w:r>
      <w:r w:rsidR="002F5777">
        <w:t xml:space="preserve">ali katerokoli drugo osebno okoliščino, kar določa Ustava RS. </w:t>
      </w:r>
      <w:r w:rsidR="006C4CA6">
        <w:t xml:space="preserve">Vsekakor bo </w:t>
      </w:r>
      <w:r w:rsidR="002F5777">
        <w:t xml:space="preserve">zagotovljena tudi njihova transparentnost pri implementaciji oziroma uporabi v sistemu SI PNR, saj bodo oblikovana na podlagi pisnih ocen tveganj, izdelanih v povezavi z odkrivanjem in preiskovanjem terorističnih in drugih hudih kaznivih dejanj </w:t>
      </w:r>
      <w:r w:rsidR="002F5777" w:rsidRPr="002F5777">
        <w:rPr>
          <w:i/>
        </w:rPr>
        <w:t xml:space="preserve">(glej odstavek </w:t>
      </w:r>
      <w:r w:rsidRPr="002F5777">
        <w:rPr>
          <w:i/>
        </w:rPr>
        <w:t xml:space="preserve">Uporaba ocenjevalnih meril, stran </w:t>
      </w:r>
      <w:r w:rsidR="00E56B79">
        <w:rPr>
          <w:i/>
        </w:rPr>
        <w:t>40</w:t>
      </w:r>
      <w:r w:rsidR="002F5777" w:rsidRPr="002F5777">
        <w:rPr>
          <w:i/>
        </w:rPr>
        <w:t>)</w:t>
      </w:r>
      <w:r w:rsidR="002F5777">
        <w:t>.</w:t>
      </w:r>
    </w:p>
    <w:p w:rsidR="00F95C8E" w:rsidRDefault="00F95C8E" w:rsidP="00F95C8E">
      <w:pPr>
        <w:pStyle w:val="Naslov3"/>
        <w:rPr>
          <w:szCs w:val="24"/>
        </w:rPr>
      </w:pPr>
      <w:bookmarkStart w:id="113" w:name="_Toc424295969"/>
      <w:r>
        <w:rPr>
          <w:szCs w:val="24"/>
        </w:rPr>
        <w:t>Tveganja glede hrambe podatkov</w:t>
      </w:r>
      <w:bookmarkEnd w:id="113"/>
      <w:r w:rsidRPr="00B7470C">
        <w:rPr>
          <w:szCs w:val="24"/>
        </w:rPr>
        <w:t xml:space="preserve"> </w:t>
      </w:r>
    </w:p>
    <w:p w:rsidR="00AB144C" w:rsidRPr="00D11CAE" w:rsidRDefault="00AB144C" w:rsidP="00AB144C">
      <w:pPr>
        <w:rPr>
          <w:u w:val="single"/>
        </w:rPr>
      </w:pPr>
      <w:r w:rsidRPr="00D11CAE">
        <w:rPr>
          <w:u w:val="single"/>
        </w:rPr>
        <w:t xml:space="preserve">Tveganje št. </w:t>
      </w:r>
      <w:r>
        <w:rPr>
          <w:u w:val="single"/>
        </w:rPr>
        <w:t>1</w:t>
      </w:r>
      <w:r w:rsidR="00D77293">
        <w:rPr>
          <w:u w:val="single"/>
        </w:rPr>
        <w:t>4</w:t>
      </w:r>
    </w:p>
    <w:p w:rsidR="00AB144C" w:rsidRPr="00D11CAE" w:rsidRDefault="00817754" w:rsidP="00AB144C">
      <w:pPr>
        <w:rPr>
          <w:b/>
          <w:i/>
        </w:rPr>
      </w:pPr>
      <w:r>
        <w:rPr>
          <w:b/>
          <w:i/>
        </w:rPr>
        <w:t xml:space="preserve">Zaradi predolgega roka hrambe podatkov bi </w:t>
      </w:r>
      <w:r w:rsidR="005E7B6C">
        <w:rPr>
          <w:b/>
          <w:i/>
        </w:rPr>
        <w:t>lahko prišlo</w:t>
      </w:r>
      <w:r>
        <w:rPr>
          <w:b/>
          <w:i/>
        </w:rPr>
        <w:t xml:space="preserve"> do prekomernega posega v TČPS</w:t>
      </w:r>
      <w:r w:rsidR="005E7B6C">
        <w:rPr>
          <w:b/>
          <w:i/>
        </w:rPr>
        <w:t xml:space="preserve">, pri čemer </w:t>
      </w:r>
      <w:r w:rsidR="00B5523C">
        <w:rPr>
          <w:b/>
          <w:i/>
        </w:rPr>
        <w:t>ta</w:t>
      </w:r>
      <w:r w:rsidR="008D257E">
        <w:rPr>
          <w:b/>
          <w:i/>
        </w:rPr>
        <w:t xml:space="preserve"> </w:t>
      </w:r>
      <w:r w:rsidR="005E7B6C">
        <w:rPr>
          <w:b/>
          <w:i/>
        </w:rPr>
        <w:t xml:space="preserve">čas ne bi bistveno vplival na učinkovitost tega usmerjenega pristopa policije.  </w:t>
      </w:r>
    </w:p>
    <w:p w:rsidR="00AB144C" w:rsidRPr="00D11CAE" w:rsidRDefault="00AB144C" w:rsidP="00AB144C">
      <w:pPr>
        <w:rPr>
          <w:u w:val="single"/>
        </w:rPr>
      </w:pPr>
      <w:r w:rsidRPr="00D11CAE">
        <w:rPr>
          <w:u w:val="single"/>
        </w:rPr>
        <w:t>Upravljanje s tveganjem:</w:t>
      </w:r>
    </w:p>
    <w:p w:rsidR="00EF1956" w:rsidRDefault="006912F6" w:rsidP="00F95C8E">
      <w:pPr>
        <w:rPr>
          <w:i/>
        </w:rPr>
      </w:pPr>
      <w:r w:rsidRPr="006912F6">
        <w:t xml:space="preserve">Dejstvo je, da mora biti </w:t>
      </w:r>
      <w:r w:rsidR="00EF1956">
        <w:t>čas</w:t>
      </w:r>
      <w:r w:rsidRPr="006912F6">
        <w:t xml:space="preserve"> hrambe podatkov utemeljen</w:t>
      </w:r>
      <w:r w:rsidR="005E7B6C">
        <w:t xml:space="preserve"> ter </w:t>
      </w:r>
      <w:r w:rsidRPr="006912F6">
        <w:t xml:space="preserve">omejen z namenom uporabe podatkov na eni strani, ter z doseganjem ustavno dopustnega cilja na drugi strani. </w:t>
      </w:r>
      <w:r w:rsidR="00EF1956">
        <w:t>Č</w:t>
      </w:r>
      <w:r w:rsidR="00EF1956" w:rsidRPr="006912F6">
        <w:t xml:space="preserve">as hrambe podatkov </w:t>
      </w:r>
      <w:r w:rsidR="00EF1956">
        <w:t xml:space="preserve">bo </w:t>
      </w:r>
      <w:r w:rsidR="00EF1956" w:rsidRPr="006912F6">
        <w:t>bistveno vplival na natančnost oblikovanih ocenjevalnih meril in s tem povezanim zmanjšanjem števila napačnih zadetkov. Z daljšim časom je namreč mogoče pridobiti ustrezno velik, reprezentativen vzorec določenih podatkov, zaradi česar bo stopnj</w:t>
      </w:r>
      <w:r w:rsidR="00EF1956">
        <w:t>a</w:t>
      </w:r>
      <w:r w:rsidR="00EF1956" w:rsidRPr="006912F6">
        <w:t xml:space="preserve"> tveganja natančnejša in tudi bolj ciljno usmerjena v ožjo specifično skupino ljudi</w:t>
      </w:r>
      <w:r w:rsidR="00EF1956">
        <w:t>.  To bo posledično pomenilo tudi manjše tveganje za poseg v informacijsko zasebnost ostalih potnikov</w:t>
      </w:r>
      <w:r w:rsidR="00E06AFA">
        <w:t xml:space="preserve"> </w:t>
      </w:r>
      <w:r w:rsidR="00E06AFA" w:rsidRPr="00E06AFA">
        <w:rPr>
          <w:i/>
        </w:rPr>
        <w:t xml:space="preserve">(glej podpoglavje 2.2, stran </w:t>
      </w:r>
      <w:r w:rsidR="008F0991">
        <w:rPr>
          <w:i/>
        </w:rPr>
        <w:t>20</w:t>
      </w:r>
      <w:r w:rsidR="00E06AFA" w:rsidRPr="00E06AFA">
        <w:rPr>
          <w:i/>
        </w:rPr>
        <w:t xml:space="preserve"> – 2</w:t>
      </w:r>
      <w:r w:rsidR="008F0991">
        <w:rPr>
          <w:i/>
        </w:rPr>
        <w:t>3</w:t>
      </w:r>
      <w:r w:rsidR="00E06AFA" w:rsidRPr="00E06AFA">
        <w:rPr>
          <w:i/>
        </w:rPr>
        <w:t xml:space="preserve">, ter odstavek »Varstvo in hramba osebnih podatkov«, stran </w:t>
      </w:r>
      <w:r w:rsidR="008F0991">
        <w:rPr>
          <w:i/>
        </w:rPr>
        <w:t>40</w:t>
      </w:r>
      <w:r w:rsidR="00E06AFA" w:rsidRPr="00E06AFA">
        <w:rPr>
          <w:i/>
        </w:rPr>
        <w:t>)</w:t>
      </w:r>
      <w:r w:rsidR="00E06AFA">
        <w:t>. Poleg tega je, z</w:t>
      </w:r>
      <w:r w:rsidR="00EF1956" w:rsidRPr="0002331D">
        <w:t xml:space="preserve">aradi narave </w:t>
      </w:r>
      <w:r w:rsidR="00EF1956">
        <w:t>teh</w:t>
      </w:r>
      <w:r w:rsidR="00EF1956" w:rsidRPr="0002331D">
        <w:t xml:space="preserve"> podatkov in njihove uporab</w:t>
      </w:r>
      <w:r w:rsidR="00EF1956">
        <w:t>nosti v predkazenskem in v kazenskem postopku</w:t>
      </w:r>
      <w:r w:rsidR="00E06AFA">
        <w:t xml:space="preserve"> </w:t>
      </w:r>
      <w:r w:rsidR="00EF1956" w:rsidRPr="0002331D">
        <w:t>nujno, da se</w:t>
      </w:r>
      <w:r w:rsidR="00EF1956">
        <w:t xml:space="preserve"> </w:t>
      </w:r>
      <w:r w:rsidR="00EF1956" w:rsidRPr="0002331D">
        <w:t xml:space="preserve">hranijo </w:t>
      </w:r>
      <w:r w:rsidR="00EF1956">
        <w:t>ustrezen</w:t>
      </w:r>
      <w:r w:rsidR="00EF1956" w:rsidRPr="0002331D">
        <w:t xml:space="preserve"> </w:t>
      </w:r>
      <w:r w:rsidR="00EF1956">
        <w:t>čas</w:t>
      </w:r>
      <w:r w:rsidR="00E06AFA">
        <w:t>, kar smo predhodno podrobno utemeljili</w:t>
      </w:r>
      <w:r w:rsidR="00EF1956">
        <w:t xml:space="preserve"> </w:t>
      </w:r>
      <w:r w:rsidR="00E06AFA" w:rsidRPr="00E06AFA">
        <w:rPr>
          <w:i/>
        </w:rPr>
        <w:t>(glej podpoglavje 2.2, stran 19</w:t>
      </w:r>
      <w:r w:rsidR="008F0991">
        <w:rPr>
          <w:i/>
        </w:rPr>
        <w:t xml:space="preserve"> – 20</w:t>
      </w:r>
      <w:r w:rsidR="00E06AFA" w:rsidRPr="00E06AFA">
        <w:rPr>
          <w:i/>
        </w:rPr>
        <w:t>)</w:t>
      </w:r>
      <w:r w:rsidR="00E06AFA">
        <w:rPr>
          <w:i/>
        </w:rPr>
        <w:t>.</w:t>
      </w:r>
    </w:p>
    <w:p w:rsidR="00705EC4" w:rsidRDefault="00705EC4" w:rsidP="00F95C8E">
      <w:pPr>
        <w:rPr>
          <w:i/>
        </w:rPr>
      </w:pPr>
    </w:p>
    <w:p w:rsidR="00A74BB9" w:rsidRDefault="00A74BB9" w:rsidP="00A74BB9">
      <w:pPr>
        <w:pStyle w:val="Naslov1"/>
      </w:pPr>
      <w:bookmarkStart w:id="114" w:name="_Toc424295970"/>
      <w:r>
        <w:lastRenderedPageBreak/>
        <w:t>TEST SORAZMERNOSTI ZARADI KOLIZIJE ČLOVEKOVIH PRAVIC</w:t>
      </w:r>
      <w:bookmarkEnd w:id="114"/>
    </w:p>
    <w:p w:rsidR="00A74BB9" w:rsidRDefault="00A74BB9" w:rsidP="00A74BB9">
      <w:r>
        <w:t xml:space="preserve">V komentarju Ustave RS avtorji trdijo, da splošno načelo sorazmernosti predstavlja izvedbeno načelo pravne države, ki je opredeljeno v njenem 2. členu. Bolj kot so posamezniki prizadeti v svoji pravici, toliko močnejši morajo biti interesi varovanja pravic drugih v okviru javne koristi. Pri takšnem celostnem tehtanju nam zatorej načelo sorazmernosti predstavlja splošno napotilo pri omejitvah človekovih pravic. </w:t>
      </w:r>
      <w:r w:rsidRPr="00663122">
        <w:t>(</w:t>
      </w:r>
      <w:r w:rsidRPr="00663122">
        <w:rPr>
          <w:i/>
        </w:rPr>
        <w:t xml:space="preserve">povzeto iz </w:t>
      </w:r>
      <w:proofErr w:type="spellStart"/>
      <w:r w:rsidRPr="00663122">
        <w:rPr>
          <w:i/>
        </w:rPr>
        <w:t>kometarja</w:t>
      </w:r>
      <w:proofErr w:type="spellEnd"/>
      <w:r w:rsidRPr="00663122">
        <w:rPr>
          <w:i/>
        </w:rPr>
        <w:t xml:space="preserve"> ustave RS, str. 56</w:t>
      </w:r>
      <w:r w:rsidRPr="00663122">
        <w:t>)</w:t>
      </w:r>
    </w:p>
    <w:p w:rsidR="00A74BB9" w:rsidRPr="00FF5158" w:rsidRDefault="00A74BB9" w:rsidP="00A74BB9">
      <w:r w:rsidRPr="00993348">
        <w:t>Eno izmed bolj zanimivih in hkrati družbeno manj zavedajočih je prav gotovo protislovje</w:t>
      </w:r>
      <w:r>
        <w:t>,</w:t>
      </w:r>
      <w:r w:rsidRPr="00993348">
        <w:t xml:space="preserve"> </w:t>
      </w:r>
      <w:r>
        <w:t xml:space="preserve">oziroma konflikt </w:t>
      </w:r>
      <w:r w:rsidRPr="00993348">
        <w:t xml:space="preserve">med </w:t>
      </w:r>
      <w:r>
        <w:t xml:space="preserve">posameznimi človekovimi pravicami, kot na primer med zgoraj navedenimi </w:t>
      </w:r>
      <w:r w:rsidRPr="00993348">
        <w:t>osebnostn</w:t>
      </w:r>
      <w:r>
        <w:t xml:space="preserve">imi pravicami </w:t>
      </w:r>
      <w:r w:rsidRPr="00993348">
        <w:t>in pravic</w:t>
      </w:r>
      <w:r>
        <w:t>o</w:t>
      </w:r>
      <w:r w:rsidRPr="00993348">
        <w:t xml:space="preserve"> do varnosti</w:t>
      </w:r>
      <w:r>
        <w:t>. Ugotovili smo že, da te</w:t>
      </w:r>
      <w:r w:rsidRPr="00993348">
        <w:t xml:space="preserve"> človekove pravice </w:t>
      </w:r>
      <w:r>
        <w:t>nasproti</w:t>
      </w:r>
      <w:r w:rsidRPr="00993348">
        <w:t xml:space="preserve"> represivne</w:t>
      </w:r>
      <w:r>
        <w:t>mu</w:t>
      </w:r>
      <w:r w:rsidRPr="00993348">
        <w:t xml:space="preserve"> delovanj</w:t>
      </w:r>
      <w:r>
        <w:t>u</w:t>
      </w:r>
      <w:r w:rsidRPr="00993348">
        <w:t xml:space="preserve"> policije pogostokrat medsebojno </w:t>
      </w:r>
      <w:proofErr w:type="spellStart"/>
      <w:r w:rsidRPr="00993348">
        <w:t>kolidirajo</w:t>
      </w:r>
      <w:proofErr w:type="spellEnd"/>
      <w:r w:rsidRPr="00993348">
        <w:t>. Pričakovanja in zahteve civilne družbe so, da mora</w:t>
      </w:r>
      <w:r>
        <w:t xml:space="preserve">jo </w:t>
      </w:r>
      <w:r w:rsidRPr="00993348">
        <w:t>biti vsakemu posamezniku zagotovljen</w:t>
      </w:r>
      <w:r>
        <w:t xml:space="preserve">e vse te ustavne vrednote </w:t>
      </w:r>
      <w:r w:rsidRPr="00993348">
        <w:t xml:space="preserve">v okviru </w:t>
      </w:r>
      <w:r>
        <w:t>njihovega ma</w:t>
      </w:r>
      <w:r w:rsidRPr="00993348">
        <w:t>ksimuma. Ker pa s</w:t>
      </w:r>
      <w:r>
        <w:t xml:space="preserve">o </w:t>
      </w:r>
      <w:r w:rsidRPr="00993348">
        <w:t xml:space="preserve">med seboj neločljivo </w:t>
      </w:r>
      <w:r>
        <w:t xml:space="preserve">in paradoksalno </w:t>
      </w:r>
      <w:r w:rsidRPr="00993348">
        <w:t>povezan</w:t>
      </w:r>
      <w:r>
        <w:t>e</w:t>
      </w:r>
      <w:r w:rsidRPr="00993348">
        <w:t>, je potrebno med njim</w:t>
      </w:r>
      <w:r>
        <w:t>i</w:t>
      </w:r>
      <w:r w:rsidRPr="00993348">
        <w:t xml:space="preserve"> nenehno tehtati z uporabo </w:t>
      </w:r>
      <w:r>
        <w:t xml:space="preserve">strogega </w:t>
      </w:r>
      <w:r w:rsidRPr="00993348">
        <w:t xml:space="preserve">testa sorazmernosti. V sklopu </w:t>
      </w:r>
      <w:r>
        <w:t>is</w:t>
      </w:r>
      <w:r w:rsidRPr="00993348">
        <w:t xml:space="preserve">tega testa </w:t>
      </w:r>
      <w:r>
        <w:t>je potrebno</w:t>
      </w:r>
      <w:r w:rsidRPr="00993348">
        <w:t xml:space="preserve"> pri zasledovanju legitimnega in </w:t>
      </w:r>
      <w:r>
        <w:t xml:space="preserve">ustavno dopustnega cilja </w:t>
      </w:r>
      <w:r w:rsidRPr="00993348">
        <w:t xml:space="preserve">zagotoviti, da </w:t>
      </w:r>
      <w:r>
        <w:t>je  uravnoteženost odnosa med zgoraj navedenimi pravicami v konfliktu. D</w:t>
      </w:r>
      <w:r w:rsidRPr="00993348">
        <w:t>rugače povedano</w:t>
      </w:r>
      <w:r>
        <w:t>,</w:t>
      </w:r>
      <w:r w:rsidRPr="00993348">
        <w:t xml:space="preserve"> odločit</w:t>
      </w:r>
      <w:r>
        <w:t>e</w:t>
      </w:r>
      <w:r w:rsidRPr="00993348">
        <w:t xml:space="preserve">v </w:t>
      </w:r>
      <w:r>
        <w:t>oziroma ukrep, ki v zavarovanju prve pravice posega v drugo ali v več od njih, mora</w:t>
      </w:r>
      <w:r w:rsidRPr="00993348">
        <w:t xml:space="preserve"> v razumnem sorazmerju zadostiti </w:t>
      </w:r>
      <w:r>
        <w:t xml:space="preserve">vsem zahtevanim ustavnim vrednotam. Pri tovrstnem proučevanju </w:t>
      </w:r>
      <w:r w:rsidRPr="00FF5158">
        <w:t xml:space="preserve">si je </w:t>
      </w:r>
      <w:r>
        <w:t>vmesno</w:t>
      </w:r>
      <w:r w:rsidRPr="00FF5158">
        <w:t xml:space="preserve"> zastaviti </w:t>
      </w:r>
      <w:r>
        <w:t xml:space="preserve">na videz protislovni </w:t>
      </w:r>
      <w:r w:rsidRPr="00FF5158">
        <w:t xml:space="preserve">vprašanji </w:t>
      </w:r>
      <w:r>
        <w:t xml:space="preserve">in sicer </w:t>
      </w:r>
      <w:r w:rsidRPr="00FF5158">
        <w:t xml:space="preserve">do katere meje </w:t>
      </w:r>
      <w:r>
        <w:t xml:space="preserve">sploh sme </w:t>
      </w:r>
      <w:r w:rsidRPr="00FF5158">
        <w:t>država omej</w:t>
      </w:r>
      <w:r>
        <w:t>evati</w:t>
      </w:r>
      <w:r w:rsidRPr="00FF5158">
        <w:t xml:space="preserve"> </w:t>
      </w:r>
      <w:r>
        <w:t>TSČP</w:t>
      </w:r>
      <w:r w:rsidRPr="00FF5158">
        <w:t xml:space="preserve"> </w:t>
      </w:r>
      <w:r>
        <w:t>ter ali ni morebiti nivo slednjih v določenem kontekstu na takšni</w:t>
      </w:r>
      <w:r w:rsidRPr="00FF5158">
        <w:t xml:space="preserve"> ravni, da </w:t>
      </w:r>
      <w:r>
        <w:t xml:space="preserve">bi </w:t>
      </w:r>
      <w:r w:rsidRPr="00FF5158">
        <w:t xml:space="preserve">njihovo dosledno </w:t>
      </w:r>
      <w:r>
        <w:t>udejanjanje lahko sprožilo</w:t>
      </w:r>
      <w:r w:rsidRPr="00FF5158">
        <w:t xml:space="preserve"> ogroža</w:t>
      </w:r>
      <w:r>
        <w:t>nje</w:t>
      </w:r>
      <w:r w:rsidRPr="00FF5158">
        <w:t xml:space="preserve"> varnost</w:t>
      </w:r>
      <w:r>
        <w:t>i</w:t>
      </w:r>
      <w:r w:rsidRPr="00FF5158">
        <w:t xml:space="preserve"> družbe ter varnost in stabilnost države.</w:t>
      </w:r>
    </w:p>
    <w:p w:rsidR="00A74BB9" w:rsidRDefault="00A74BB9" w:rsidP="00A74BB9">
      <w:pPr>
        <w:autoSpaceDE w:val="0"/>
        <w:autoSpaceDN w:val="0"/>
        <w:adjustRightInd w:val="0"/>
      </w:pPr>
      <w:r w:rsidRPr="0083165A">
        <w:t>Ustava RS s svojim splošnim načelom sorazmernosti jasno ograjuje zakonodajalca k omejitvi ustavno varovanih pravic posameznika, zgolj s pravicami drugih subjektov, ki mora</w:t>
      </w:r>
      <w:r>
        <w:t>jo</w:t>
      </w:r>
      <w:r w:rsidRPr="0083165A">
        <w:t xml:space="preserve"> biti  v tem okvirju tudi v javnem interesu. Zatorej mora biti vsak tak poseg v posameznikovo temeljno svoboščino utemeljen s stvarnim in razumnim tehtanjem dvoje ali več nasprotujočih si ustavno varovanih dobrin, v cilju opredeljivosti, razumnosti in seveda ustavne legitimnosti določene rešitve</w:t>
      </w:r>
      <w:r w:rsidRPr="00641D06">
        <w:rPr>
          <w:rStyle w:val="Sprotnaopomba-sklic"/>
          <w:b/>
        </w:rPr>
        <w:footnoteReference w:id="50"/>
      </w:r>
      <w:r>
        <w:t>.</w:t>
      </w:r>
    </w:p>
    <w:p w:rsidR="00A74BB9" w:rsidRDefault="00A74BB9" w:rsidP="00A74BB9">
      <w:pPr>
        <w:autoSpaceDE w:val="0"/>
        <w:autoSpaceDN w:val="0"/>
        <w:adjustRightInd w:val="0"/>
      </w:pPr>
      <w:r>
        <w:t>Splošno načelo sorazmernosti v bistvu predstavlja test legitimnosti oziroma preizkus:</w:t>
      </w:r>
    </w:p>
    <w:p w:rsidR="00A74BB9" w:rsidRDefault="00A74BB9" w:rsidP="00A74BB9">
      <w:pPr>
        <w:autoSpaceDE w:val="0"/>
        <w:autoSpaceDN w:val="0"/>
        <w:adjustRightInd w:val="0"/>
      </w:pPr>
      <w:r>
        <w:t>-</w:t>
      </w:r>
      <w:r>
        <w:tab/>
        <w:t xml:space="preserve">ali je cilj, ki ga zasleduje država, legitimen oziroma ustavno dopusten in </w:t>
      </w:r>
    </w:p>
    <w:p w:rsidR="00A74BB9" w:rsidRDefault="00A74BB9" w:rsidP="00A74BB9">
      <w:pPr>
        <w:autoSpaceDE w:val="0"/>
        <w:autoSpaceDN w:val="0"/>
        <w:adjustRightInd w:val="0"/>
      </w:pPr>
      <w:r>
        <w:t>-</w:t>
      </w:r>
      <w:r>
        <w:tab/>
        <w:t>ali so od države uporabljena sredstva kot taka pravno dopustna, kar se preverja skozi preizkus sorazmernosti, kjer se nadalje ugotavlja:</w:t>
      </w:r>
    </w:p>
    <w:p w:rsidR="00A74BB9" w:rsidRDefault="00A74BB9" w:rsidP="00A74BB9">
      <w:pPr>
        <w:autoSpaceDE w:val="0"/>
        <w:autoSpaceDN w:val="0"/>
        <w:adjustRightInd w:val="0"/>
        <w:ind w:left="1416" w:hanging="708"/>
      </w:pPr>
      <w:r>
        <w:t>o</w:t>
      </w:r>
      <w:r>
        <w:tab/>
        <w:t xml:space="preserve">ali so izbrana sredstva za dosego cilja smiselna oz. primerna (sredstvo je primerno, če se je z njegovo pomočjo mogoče približati </w:t>
      </w:r>
      <w:proofErr w:type="spellStart"/>
      <w:r>
        <w:t>željenemu</w:t>
      </w:r>
      <w:proofErr w:type="spellEnd"/>
      <w:r>
        <w:t xml:space="preserve"> rezultatu - so uporabna in možna)</w:t>
      </w:r>
    </w:p>
    <w:p w:rsidR="00A74BB9" w:rsidRDefault="00A74BB9" w:rsidP="00A74BB9">
      <w:pPr>
        <w:autoSpaceDE w:val="0"/>
        <w:autoSpaceDN w:val="0"/>
        <w:adjustRightInd w:val="0"/>
        <w:ind w:left="1416" w:hanging="708"/>
      </w:pPr>
      <w:r>
        <w:t>o</w:t>
      </w:r>
      <w:r>
        <w:tab/>
        <w:t>ali ta sredstva kot taka pridejo v poštev za dosego cilja in so zato potrebna oziroma nujna (sredstvo je nujno, če ni na izbiro drugega enako učinkovitega sredstva, ki ne bi omejevalo TČPS ali pa bi jih manj omejevalo) ter</w:t>
      </w:r>
    </w:p>
    <w:p w:rsidR="00A74BB9" w:rsidRDefault="00A74BB9" w:rsidP="00A74BB9">
      <w:pPr>
        <w:autoSpaceDE w:val="0"/>
        <w:autoSpaceDN w:val="0"/>
        <w:adjustRightInd w:val="0"/>
        <w:ind w:left="1416" w:hanging="708"/>
      </w:pPr>
      <w:r>
        <w:lastRenderedPageBreak/>
        <w:t>o</w:t>
      </w:r>
      <w:r>
        <w:tab/>
        <w:t>ali so izbrana sredstva v okviru razumnega razmerja oziroma ali je bilo vzpostavljeno razumno ravnovesje med prizadeto ustavno pravico posameznika, ki jo povzroča uporaba izbranega sredstva in med ustrezno koristjo, ki jo pridobimo z uporabo sredstva za zaščito pravic drugih, skratka v javno korist.</w:t>
      </w:r>
    </w:p>
    <w:p w:rsidR="00A74BB9" w:rsidRDefault="00A74BB9" w:rsidP="00A74BB9">
      <w:pPr>
        <w:autoSpaceDE w:val="0"/>
        <w:autoSpaceDN w:val="0"/>
        <w:adjustRightInd w:val="0"/>
        <w:rPr>
          <w:i/>
        </w:rPr>
      </w:pPr>
      <w:r>
        <w:t xml:space="preserve">Določba </w:t>
      </w:r>
      <w:r w:rsidRPr="0083165A">
        <w:t>2. odstavk</w:t>
      </w:r>
      <w:r>
        <w:t>a</w:t>
      </w:r>
      <w:r w:rsidRPr="0083165A">
        <w:t xml:space="preserve"> 120. člena ob hkratni neodvisnosti in samostojnosti delovanja uprave, </w:t>
      </w:r>
      <w:r>
        <w:t xml:space="preserve">sicer </w:t>
      </w:r>
      <w:r w:rsidRPr="0083165A">
        <w:t xml:space="preserve">zavezuje upravne organe </w:t>
      </w:r>
      <w:r>
        <w:t xml:space="preserve">k izvrševanju svojih nalog </w:t>
      </w:r>
      <w:r w:rsidRPr="0083165A">
        <w:t xml:space="preserve">na podlagi Ustave in zakonov. Skladno z načelom pravne države se vsa pravna razmerja med državo in državljani urejajo s splošno veljavnimi zakoni, na način </w:t>
      </w:r>
      <w:proofErr w:type="spellStart"/>
      <w:r w:rsidRPr="0083165A">
        <w:t>poznanosti</w:t>
      </w:r>
      <w:proofErr w:type="spellEnd"/>
      <w:r w:rsidRPr="00641D06">
        <w:rPr>
          <w:rStyle w:val="Sprotnaopomba-sklic"/>
          <w:b/>
        </w:rPr>
        <w:footnoteReference w:id="51"/>
      </w:r>
      <w:r w:rsidRPr="0083165A">
        <w:t>, preglednosti in predvidljivosti. Kumulativno vse troje predstavlja državljanu v</w:t>
      </w:r>
      <w:r>
        <w:t>isoko stopnjo</w:t>
      </w:r>
      <w:r w:rsidRPr="0083165A">
        <w:t xml:space="preserve"> pravne varnosti. Skladno z načeli varstva </w:t>
      </w:r>
      <w:r>
        <w:t>TČPS</w:t>
      </w:r>
      <w:r w:rsidRPr="0083165A">
        <w:t>, demokratičnosti in pravne države, sme torej omejevati določene pravice državljanov, v Ustavno dopustnih pogojih, zgolj zakonodajalec. Skladno z nav</w:t>
      </w:r>
      <w:r>
        <w:t>edenimi</w:t>
      </w:r>
      <w:r w:rsidRPr="0083165A">
        <w:t xml:space="preserve"> ustavnimi načeli </w:t>
      </w:r>
      <w:r>
        <w:t xml:space="preserve">smo v vsebini tega dokumenta </w:t>
      </w:r>
      <w:r w:rsidRPr="0083165A">
        <w:t xml:space="preserve">skušali dosledno zasledovati in odgovoriti na temeljna vprašanja. </w:t>
      </w:r>
      <w:r>
        <w:t xml:space="preserve">Naš izdelan strogi test sorazmernosti v primeru širitve pooblastila policije na obdelavo podatkov PNR, v pravnem pomenu ne more biti kompetenten, saj je za </w:t>
      </w:r>
      <w:r w:rsidRPr="0083165A">
        <w:t xml:space="preserve">ustavno presojo pravilnosti </w:t>
      </w:r>
      <w:r>
        <w:t>pristojno izključno le</w:t>
      </w:r>
      <w:r w:rsidRPr="0083165A">
        <w:t xml:space="preserve"> Ustavno sodišče</w:t>
      </w:r>
      <w:r>
        <w:t xml:space="preserve"> RS</w:t>
      </w:r>
      <w:r w:rsidRPr="0083165A">
        <w:t xml:space="preserve">. </w:t>
      </w:r>
      <w:r>
        <w:t>Kljub temu pa smo k izvedbi strogega testa sorazmernosti pristopili objektivno in z vso resnostjo ter v okviru pravnega znanja, ki smo si ga pridobili na podiplomskem študiju na področju prava. V</w:t>
      </w:r>
      <w:r w:rsidRPr="0083165A">
        <w:t xml:space="preserve"> širšem pomenu </w:t>
      </w:r>
      <w:r>
        <w:t>navedenega</w:t>
      </w:r>
      <w:r w:rsidRPr="0083165A">
        <w:t xml:space="preserve"> testa </w:t>
      </w:r>
      <w:r>
        <w:t>lahko trdimo, da gre n</w:t>
      </w:r>
      <w:r w:rsidRPr="0083165A">
        <w:t xml:space="preserve">esporno za razumno povezavo med predlaganim ukrepom </w:t>
      </w:r>
      <w:r w:rsidRPr="00AD187B">
        <w:rPr>
          <w:i/>
        </w:rPr>
        <w:t>(obdelava in uporaba po</w:t>
      </w:r>
      <w:r>
        <w:rPr>
          <w:i/>
        </w:rPr>
        <w:t>d</w:t>
      </w:r>
      <w:r w:rsidRPr="00AD187B">
        <w:rPr>
          <w:i/>
        </w:rPr>
        <w:t>atkov PNR)</w:t>
      </w:r>
      <w:r>
        <w:t xml:space="preserve"> </w:t>
      </w:r>
      <w:r w:rsidRPr="0083165A">
        <w:t xml:space="preserve">in </w:t>
      </w:r>
      <w:r>
        <w:t xml:space="preserve">ustavno dopustnim </w:t>
      </w:r>
      <w:r w:rsidRPr="0083165A">
        <w:t xml:space="preserve">ciljem </w:t>
      </w:r>
      <w:r>
        <w:rPr>
          <w:i/>
        </w:rPr>
        <w:t>(z</w:t>
      </w:r>
      <w:r w:rsidRPr="00AD187B">
        <w:rPr>
          <w:i/>
        </w:rPr>
        <w:t>agotovit</w:t>
      </w:r>
      <w:r>
        <w:rPr>
          <w:i/>
        </w:rPr>
        <w:t>e</w:t>
      </w:r>
      <w:r w:rsidRPr="00AD187B">
        <w:rPr>
          <w:i/>
        </w:rPr>
        <w:t>v višje stopnje varnosti državljano</w:t>
      </w:r>
      <w:r>
        <w:rPr>
          <w:i/>
        </w:rPr>
        <w:t>m)</w:t>
      </w:r>
      <w:r w:rsidRPr="00AD187B">
        <w:rPr>
          <w:i/>
        </w:rPr>
        <w:t>.</w:t>
      </w:r>
    </w:p>
    <w:p w:rsidR="00A74BB9" w:rsidRPr="00AD187B" w:rsidRDefault="00A74BB9" w:rsidP="00A74BB9">
      <w:pPr>
        <w:autoSpaceDE w:val="0"/>
        <w:autoSpaceDN w:val="0"/>
        <w:adjustRightInd w:val="0"/>
      </w:pPr>
      <w:r>
        <w:t xml:space="preserve">Zaradi bolj objektivne presoje v okviru testa sorazmernosti, moramo pomen vsake od navedenih </w:t>
      </w:r>
      <w:r w:rsidRPr="00AD187B">
        <w:t>človekovih pravic pobliže spoznati</w:t>
      </w:r>
      <w:r>
        <w:t xml:space="preserve"> z ustavnopravnega vidika, kar smo storili v naslednjih podpoglavjih.</w:t>
      </w:r>
    </w:p>
    <w:p w:rsidR="00A74BB9" w:rsidRDefault="00A74BB9" w:rsidP="00A74BB9">
      <w:pPr>
        <w:pStyle w:val="Naslov2"/>
        <w:rPr>
          <w:rFonts w:ascii="Garamond" w:hAnsi="Garamond"/>
          <w:i w:val="0"/>
        </w:rPr>
      </w:pPr>
      <w:bookmarkStart w:id="115" w:name="_Toc424295971"/>
      <w:r w:rsidRPr="000E006B">
        <w:rPr>
          <w:rFonts w:ascii="Garamond" w:hAnsi="Garamond"/>
          <w:i w:val="0"/>
        </w:rPr>
        <w:t>Ustavno pravni vidik za</w:t>
      </w:r>
      <w:r>
        <w:rPr>
          <w:rFonts w:ascii="Garamond" w:hAnsi="Garamond"/>
          <w:i w:val="0"/>
        </w:rPr>
        <w:t xml:space="preserve">devnih </w:t>
      </w:r>
      <w:r w:rsidRPr="000E006B">
        <w:rPr>
          <w:rFonts w:ascii="Garamond" w:hAnsi="Garamond"/>
          <w:i w:val="0"/>
        </w:rPr>
        <w:t>človekovih pravic</w:t>
      </w:r>
      <w:bookmarkEnd w:id="115"/>
    </w:p>
    <w:p w:rsidR="00A74BB9" w:rsidRDefault="00A74BB9" w:rsidP="00A74BB9">
      <w:r w:rsidRPr="00620022">
        <w:t>TČPS v sodobnih in demokratično urejenih državah</w:t>
      </w:r>
      <w:r>
        <w:t xml:space="preserve"> veljajo za najvišje</w:t>
      </w:r>
      <w:r w:rsidRPr="00620022">
        <w:t xml:space="preserve"> ustavno varovane vrednote. </w:t>
      </w:r>
      <w:r>
        <w:t xml:space="preserve">Te je </w:t>
      </w:r>
      <w:r w:rsidRPr="00620022">
        <w:t>Slovenij</w:t>
      </w:r>
      <w:r>
        <w:t xml:space="preserve">a </w:t>
      </w:r>
      <w:r w:rsidRPr="00620022">
        <w:t>v Resoluciji predstav</w:t>
      </w:r>
      <w:r>
        <w:t>ila za</w:t>
      </w:r>
      <w:r w:rsidRPr="00620022">
        <w:t xml:space="preserve"> enega izmed pomembnih strateških interesov</w:t>
      </w:r>
      <w:r>
        <w:t>.</w:t>
      </w:r>
      <w:r w:rsidRPr="00620022">
        <w:t xml:space="preserve"> </w:t>
      </w:r>
      <w:r>
        <w:t>M</w:t>
      </w:r>
      <w:r w:rsidRPr="00620022">
        <w:t>ed vse</w:t>
      </w:r>
      <w:r>
        <w:t>mi</w:t>
      </w:r>
      <w:r w:rsidRPr="00620022">
        <w:t xml:space="preserve"> </w:t>
      </w:r>
      <w:r>
        <w:t>so kot najpomembnejše izpostavljene neodtujljive</w:t>
      </w:r>
      <w:r w:rsidRPr="00620022">
        <w:t xml:space="preserve"> osebnostne pravice </w:t>
      </w:r>
      <w:r>
        <w:t xml:space="preserve">definirane </w:t>
      </w:r>
      <w:r w:rsidRPr="00620022">
        <w:t xml:space="preserve"> </w:t>
      </w:r>
      <w:r>
        <w:t>v členih</w:t>
      </w:r>
      <w:r w:rsidRPr="00857EDC">
        <w:t xml:space="preserve"> </w:t>
      </w:r>
      <w:r>
        <w:t xml:space="preserve">od </w:t>
      </w:r>
      <w:r w:rsidRPr="00857EDC">
        <w:t>34 do 38</w:t>
      </w:r>
      <w:r>
        <w:t xml:space="preserve"> </w:t>
      </w:r>
      <w:r w:rsidRPr="00620022">
        <w:t>Ustav</w:t>
      </w:r>
      <w:r>
        <w:t>e</w:t>
      </w:r>
      <w:r w:rsidRPr="00620022">
        <w:t xml:space="preserve"> RS. Ustavno sodišče RS</w:t>
      </w:r>
      <w:r w:rsidRPr="00620022">
        <w:rPr>
          <w:rStyle w:val="Sprotnaopomba-sklic"/>
        </w:rPr>
        <w:footnoteReference w:id="52"/>
      </w:r>
      <w:r w:rsidRPr="00620022">
        <w:t xml:space="preserve"> izpostavl</w:t>
      </w:r>
      <w:r>
        <w:t>ja</w:t>
      </w:r>
      <w:r w:rsidRPr="00620022">
        <w:t xml:space="preserve"> poseben pomen ustavn</w:t>
      </w:r>
      <w:r>
        <w:t>ega varstva človekove osebnosti, pri čemer imajo p</w:t>
      </w:r>
      <w:r w:rsidRPr="00620022">
        <w:t xml:space="preserve">osebno mesto med TČPS določbe, ki varujejo človekovo osebno dostojanstvo, osebnostne pravice, njegovo zasebnost in varnost. </w:t>
      </w:r>
    </w:p>
    <w:p w:rsidR="00A74BB9" w:rsidRPr="00620022" w:rsidRDefault="00A74BB9" w:rsidP="00A74BB9">
      <w:r>
        <w:t>Ugotovili smo že, da iste pravice med seboj nemalokrat</w:t>
      </w:r>
      <w:r w:rsidRPr="00620022">
        <w:t xml:space="preserve"> </w:t>
      </w:r>
      <w:proofErr w:type="spellStart"/>
      <w:r w:rsidRPr="00620022">
        <w:t>kolidirajo</w:t>
      </w:r>
      <w:proofErr w:type="spellEnd"/>
      <w:r>
        <w:t>, zlasti ob nujnih posegih represivnih organov.</w:t>
      </w:r>
      <w:r w:rsidRPr="00620022">
        <w:t xml:space="preserve"> Zakonodajalec </w:t>
      </w:r>
      <w:r>
        <w:t xml:space="preserve">ima možnost določenih </w:t>
      </w:r>
      <w:r w:rsidRPr="00620022">
        <w:t>ustavno varovan</w:t>
      </w:r>
      <w:r>
        <w:t>ih</w:t>
      </w:r>
      <w:r w:rsidRPr="00620022">
        <w:t xml:space="preserve"> pravice posameznika</w:t>
      </w:r>
      <w:r>
        <w:t xml:space="preserve"> </w:t>
      </w:r>
      <w:r w:rsidRPr="00620022">
        <w:t xml:space="preserve">omejiti le s pravicami drugih, </w:t>
      </w:r>
      <w:r>
        <w:t xml:space="preserve">vendar </w:t>
      </w:r>
      <w:r w:rsidRPr="00620022">
        <w:t xml:space="preserve">mora biti </w:t>
      </w:r>
      <w:r>
        <w:t xml:space="preserve">to </w:t>
      </w:r>
      <w:r w:rsidRPr="00620022">
        <w:t xml:space="preserve">tudi v širšem javnem interesu. </w:t>
      </w:r>
      <w:r>
        <w:t>Zat</w:t>
      </w:r>
      <w:r w:rsidRPr="00620022">
        <w:t>o mora</w:t>
      </w:r>
      <w:r>
        <w:t xml:space="preserve">jo biti takšni posegi </w:t>
      </w:r>
      <w:r w:rsidRPr="00620022">
        <w:t>utemeljen</w:t>
      </w:r>
      <w:r>
        <w:t>i</w:t>
      </w:r>
      <w:r w:rsidRPr="00620022">
        <w:t xml:space="preserve"> s sorazmernostjo</w:t>
      </w:r>
      <w:r>
        <w:t>, kjer se ugotavlja</w:t>
      </w:r>
      <w:r w:rsidRPr="00620022">
        <w:t xml:space="preserve"> primerno</w:t>
      </w:r>
      <w:r>
        <w:t xml:space="preserve">st </w:t>
      </w:r>
      <w:r w:rsidRPr="00620022">
        <w:t>in neogibn</w:t>
      </w:r>
      <w:r>
        <w:t>a</w:t>
      </w:r>
      <w:r w:rsidRPr="00620022">
        <w:t xml:space="preserve"> potrebno</w:t>
      </w:r>
      <w:r>
        <w:t>st</w:t>
      </w:r>
      <w:r w:rsidRPr="00620022">
        <w:t xml:space="preserve"> za uresničitev zakonodajnih ciljev v javnem interesu. </w:t>
      </w:r>
      <w:r>
        <w:t>Ved</w:t>
      </w:r>
      <w:r w:rsidRPr="00620022">
        <w:t xml:space="preserve">no </w:t>
      </w:r>
      <w:r>
        <w:t xml:space="preserve">se </w:t>
      </w:r>
      <w:r w:rsidRPr="00620022">
        <w:t>preso</w:t>
      </w:r>
      <w:r>
        <w:t>ja tudi</w:t>
      </w:r>
      <w:r w:rsidRPr="00620022">
        <w:t>, ali je morebiti z drug</w:t>
      </w:r>
      <w:r>
        <w:t>im milejšim sredstvom</w:t>
      </w:r>
      <w:r w:rsidRPr="00620022">
        <w:t xml:space="preserve"> mogoče doseči </w:t>
      </w:r>
      <w:r>
        <w:t xml:space="preserve">enak </w:t>
      </w:r>
      <w:r w:rsidRPr="00620022">
        <w:t>ustavno dopusten cilj</w:t>
      </w:r>
      <w:r>
        <w:t>.</w:t>
      </w:r>
      <w:r w:rsidRPr="00620022">
        <w:t xml:space="preserve"> </w:t>
      </w:r>
      <w:r>
        <w:t>Gre za test sorazmernosti, ki</w:t>
      </w:r>
      <w:r w:rsidRPr="00620022">
        <w:t xml:space="preserve"> se mora izvesti v primerih</w:t>
      </w:r>
      <w:r>
        <w:t>,</w:t>
      </w:r>
      <w:r w:rsidRPr="00620022">
        <w:t xml:space="preserve"> </w:t>
      </w:r>
      <w:r>
        <w:t xml:space="preserve">ko si </w:t>
      </w:r>
      <w:r w:rsidRPr="00620022">
        <w:t>posamezn</w:t>
      </w:r>
      <w:r>
        <w:t>e</w:t>
      </w:r>
      <w:r w:rsidRPr="00620022">
        <w:t xml:space="preserve"> človekov</w:t>
      </w:r>
      <w:r>
        <w:t>e</w:t>
      </w:r>
      <w:r w:rsidRPr="00620022">
        <w:t xml:space="preserve"> pravic</w:t>
      </w:r>
      <w:r>
        <w:t xml:space="preserve">e </w:t>
      </w:r>
      <w:r w:rsidRPr="00620022">
        <w:t xml:space="preserve">med seboj </w:t>
      </w:r>
      <w:r>
        <w:t>nasprotujejo</w:t>
      </w:r>
      <w:r w:rsidRPr="00620022">
        <w:t xml:space="preserve">. </w:t>
      </w:r>
    </w:p>
    <w:p w:rsidR="00A74BB9" w:rsidRDefault="00A74BB9" w:rsidP="00A74BB9">
      <w:r w:rsidRPr="00620022">
        <w:lastRenderedPageBreak/>
        <w:t xml:space="preserve">Zavedamo se, da </w:t>
      </w:r>
      <w:r>
        <w:t>bi raz</w:t>
      </w:r>
      <w:r w:rsidRPr="00620022">
        <w:t>šir</w:t>
      </w:r>
      <w:r>
        <w:t>jeno</w:t>
      </w:r>
      <w:r w:rsidRPr="00620022">
        <w:t xml:space="preserve"> policijsk</w:t>
      </w:r>
      <w:r>
        <w:t>o</w:t>
      </w:r>
      <w:r w:rsidRPr="00620022">
        <w:t xml:space="preserve"> pooblastil</w:t>
      </w:r>
      <w:r>
        <w:t>o</w:t>
      </w:r>
      <w:r w:rsidRPr="00620022">
        <w:t xml:space="preserve"> pridobivanj</w:t>
      </w:r>
      <w:r>
        <w:t>a</w:t>
      </w:r>
      <w:r w:rsidRPr="00620022">
        <w:t>, hramb</w:t>
      </w:r>
      <w:r>
        <w:t>e</w:t>
      </w:r>
      <w:r w:rsidRPr="00620022">
        <w:t>, obdelav</w:t>
      </w:r>
      <w:r>
        <w:t>e</w:t>
      </w:r>
      <w:r w:rsidRPr="00620022">
        <w:t xml:space="preserve"> in posredovanj</w:t>
      </w:r>
      <w:r>
        <w:t>a</w:t>
      </w:r>
      <w:r w:rsidRPr="00620022">
        <w:t xml:space="preserve"> podatkov PNR, </w:t>
      </w:r>
      <w:r>
        <w:t xml:space="preserve">lahko </w:t>
      </w:r>
      <w:r w:rsidRPr="00620022">
        <w:t>pomeni</w:t>
      </w:r>
      <w:r>
        <w:t>lo</w:t>
      </w:r>
      <w:r w:rsidRPr="00620022">
        <w:t xml:space="preserve"> tudi dodatn</w:t>
      </w:r>
      <w:r>
        <w:t>i</w:t>
      </w:r>
      <w:r w:rsidRPr="00620022">
        <w:t xml:space="preserve"> poseg v ustavno varovane človekove osebnostne pravice; varstvo zasebnosti posameznika in zaščito </w:t>
      </w:r>
      <w:r>
        <w:t xml:space="preserve">njegovih </w:t>
      </w:r>
      <w:r w:rsidRPr="00620022">
        <w:t xml:space="preserve">osebnih podatkov. </w:t>
      </w:r>
      <w:r>
        <w:t>Vendar</w:t>
      </w:r>
      <w:r w:rsidRPr="00620022">
        <w:t xml:space="preserve"> policija </w:t>
      </w:r>
      <w:r>
        <w:t xml:space="preserve">stremi k </w:t>
      </w:r>
      <w:r w:rsidRPr="00620022">
        <w:t>zagotavlja</w:t>
      </w:r>
      <w:r>
        <w:t>nju</w:t>
      </w:r>
      <w:r w:rsidRPr="00620022">
        <w:t xml:space="preserve"> </w:t>
      </w:r>
      <w:r>
        <w:t xml:space="preserve">najvišje možne </w:t>
      </w:r>
      <w:r w:rsidRPr="00620022">
        <w:t>stopnjo varnosti</w:t>
      </w:r>
      <w:r>
        <w:t xml:space="preserve"> državljanov pri čemer mora imeti na voljo tudi določena orodja.</w:t>
      </w:r>
      <w:r w:rsidRPr="00620022">
        <w:t xml:space="preserve"> </w:t>
      </w:r>
      <w:r>
        <w:t xml:space="preserve">Ta morajo biti v </w:t>
      </w:r>
      <w:proofErr w:type="spellStart"/>
      <w:r>
        <w:t>izogib</w:t>
      </w:r>
      <w:proofErr w:type="spellEnd"/>
      <w:r>
        <w:t xml:space="preserve"> koliziji osebnostnih pravic sorazmerno umerjena.</w:t>
      </w:r>
      <w:r w:rsidRPr="00620022">
        <w:t xml:space="preserve"> </w:t>
      </w:r>
      <w:r>
        <w:t>V cilju ustrezne presoje in medsebojnega tehtanja</w:t>
      </w:r>
      <w:r w:rsidRPr="00620022">
        <w:t xml:space="preserve"> vsake od navedenih človekovih pravic jim moramo pobliže spoznati</w:t>
      </w:r>
      <w:r>
        <w:t>.</w:t>
      </w:r>
      <w:r w:rsidRPr="00620022">
        <w:t xml:space="preserve"> </w:t>
      </w:r>
      <w:r>
        <w:t xml:space="preserve">Pomagali smo si s </w:t>
      </w:r>
      <w:r w:rsidRPr="00620022">
        <w:t xml:space="preserve">proučevanjem novejšega </w:t>
      </w:r>
      <w:r>
        <w:t>K</w:t>
      </w:r>
      <w:r w:rsidRPr="00620022">
        <w:t xml:space="preserve">omentarja ustave Republike Slovenije. </w:t>
      </w:r>
      <w:r>
        <w:t>P</w:t>
      </w:r>
      <w:r w:rsidRPr="00620022">
        <w:t>o stališču Ustavnega sodišča</w:t>
      </w:r>
      <w:r w:rsidRPr="00620022">
        <w:rPr>
          <w:rStyle w:val="Sprotnaopomba-sklic"/>
        </w:rPr>
        <w:footnoteReference w:id="53"/>
      </w:r>
      <w:r w:rsidRPr="00620022">
        <w:t>, imajo med vsemi človekovimi pravicami, posebno mesto prav določbe, ki varujejo človekovo osebno dostojanstvo, varnost, osebnostne pravice in njegovo zasebnost. V skladu s pravno teorijo, ki pravi, da je prepovedano vse, kar ni izrecno dovoljeno, Ustav</w:t>
      </w:r>
      <w:r>
        <w:t>a</w:t>
      </w:r>
      <w:r w:rsidRPr="00620022">
        <w:t xml:space="preserve"> prepoved</w:t>
      </w:r>
      <w:r>
        <w:t>uje</w:t>
      </w:r>
      <w:r w:rsidRPr="00620022">
        <w:t xml:space="preserve"> vsak poseg v naštete pravice, razen v primerih, ko je to izrecno dopustno.</w:t>
      </w:r>
    </w:p>
    <w:p w:rsidR="00A74BB9" w:rsidRDefault="00A74BB9" w:rsidP="00A74BB9">
      <w:r w:rsidRPr="00900588">
        <w:t xml:space="preserve">Razširjeno pooblastilo zbiranja/obdelave PNR podatkov </w:t>
      </w:r>
      <w:r>
        <w:t xml:space="preserve">bi </w:t>
      </w:r>
      <w:r w:rsidRPr="00900588">
        <w:t>po določenih interpretacijah predstavlja</w:t>
      </w:r>
      <w:r>
        <w:t>l</w:t>
      </w:r>
      <w:r w:rsidRPr="00900588">
        <w:t xml:space="preserve"> dodaten poseg v pravico do zasebnosti in z njo povezano pravico do varstva osebnih podatkov.</w:t>
      </w:r>
      <w:r>
        <w:t xml:space="preserve"> Zato smo v konceptu njihovega</w:t>
      </w:r>
      <w:r w:rsidRPr="00900588">
        <w:t xml:space="preserve"> uvajanj</w:t>
      </w:r>
      <w:r>
        <w:t>a</w:t>
      </w:r>
      <w:r w:rsidRPr="00900588">
        <w:t xml:space="preserve">, striktno </w:t>
      </w:r>
      <w:r>
        <w:t>sledili</w:t>
      </w:r>
      <w:r w:rsidRPr="00900588">
        <w:t xml:space="preserve"> načel</w:t>
      </w:r>
      <w:r>
        <w:t>om</w:t>
      </w:r>
      <w:r w:rsidRPr="00900588">
        <w:t>, ki zagotavljajo uresničevanje temeljnega ustavnega načela pravne države:</w:t>
      </w:r>
      <w:r>
        <w:t xml:space="preserve"> zakonitosti, poštenosti, transparentnosti, sorazmernosti, točnosti in ažurnosti, ustreznim rokom hrambe, zavarovanju osebnih podatkov in seveda pravice posameznikov. </w:t>
      </w:r>
    </w:p>
    <w:p w:rsidR="00A74BB9" w:rsidRDefault="00A74BB9" w:rsidP="00A74BB9">
      <w:pPr>
        <w:pStyle w:val="Naslov3"/>
        <w:rPr>
          <w:szCs w:val="24"/>
        </w:rPr>
      </w:pPr>
      <w:bookmarkStart w:id="116" w:name="_Toc424295972"/>
      <w:r w:rsidRPr="000E006B">
        <w:rPr>
          <w:szCs w:val="24"/>
        </w:rPr>
        <w:t>Varnost</w:t>
      </w:r>
      <w:bookmarkEnd w:id="116"/>
    </w:p>
    <w:p w:rsidR="00A74BB9" w:rsidRDefault="00A74BB9" w:rsidP="00A74BB9">
      <w:r>
        <w:t>Človekova pravica do varnosti je zagotovljena vsakomur in je določena v 34. členu Ustave RS, v katerem je posamezniku hkratno zagotovljena pravica do človekovega dostojanstva in varnosti. Pomembno pri tem je, da so dolžni ti združeni pravici spoštovati državna oblast, kot tudi posamezniki, torej brez izjem. V osnovi je zato to obrambna pravica. Iz narave stvari tudi izhaja, da je država dolžna pravico do osebnega dostojanstva in varnosti zagotavljati tudi sama, z lastnim ravnanjem, saj je to smisel temeljnih ustavnih načel; demokracije in pravne države.</w:t>
      </w:r>
    </w:p>
    <w:p w:rsidR="00A74BB9" w:rsidRDefault="00A74BB9" w:rsidP="00A74BB9">
      <w:r>
        <w:t>Če se v tej človekovi pravici osredotočimo na varnost, pojem »varnost vsakogar« v 34. členu Ustave RS pomeni normo, ki pravico zagotavlja, in ne določbe, ki to omejuje. Ustavno dopustne so le omejitve v skladu s tretjim odstavkom 15. in 16. členom Ustave RS. V obeh pa je potrebno spoštovanje splošnega ustavnega načela sorazmernosti.</w:t>
      </w:r>
    </w:p>
    <w:p w:rsidR="00A74BB9" w:rsidRPr="00261AC3" w:rsidRDefault="00A74BB9" w:rsidP="00A74BB9">
      <w:r>
        <w:t xml:space="preserve">V primeru odločbe Ustavnega sodišča Up-7/98, z dne 30.9.1998, iz katerih povzemamo odločitev senata, da določbe Zakona o prekrških, glede odvzema lovske puške in streliva, če to zahtevajo razlogi splošne varnosti, predstavljajo ukrep v okviru zakonodajalčevega nadzora nad uporabo orožja. Zakonodajalec je z odvzemom orožja v tem primeru </w:t>
      </w:r>
      <w:r w:rsidRPr="009C6F3D">
        <w:rPr>
          <w:b/>
          <w:i/>
        </w:rPr>
        <w:t>sorazmerno</w:t>
      </w:r>
      <w:r>
        <w:t xml:space="preserve"> posegel v pravico do zasebne lastnine (</w:t>
      </w:r>
      <w:r w:rsidRPr="005968B9">
        <w:rPr>
          <w:i/>
        </w:rPr>
        <w:t>33. člen Ustave</w:t>
      </w:r>
      <w:r>
        <w:t xml:space="preserve">) zato, da je zagotovil spoštovanje pravice do varnosti. Ista človekova pravica je ustavno privilegirana nasproti drugim TSČP. Podobno materiji lahko izluščimo tudi iz 20. člena Ustave RS, ki </w:t>
      </w:r>
      <w:r w:rsidRPr="00216BE6">
        <w:rPr>
          <w:b/>
          <w:i/>
        </w:rPr>
        <w:t>dovoljuje odvzem prostosti</w:t>
      </w:r>
      <w:r>
        <w:t xml:space="preserve"> osumljencu kaznivega dejanja, »</w:t>
      </w:r>
      <w:r w:rsidRPr="00216BE6">
        <w:rPr>
          <w:b/>
          <w:i/>
        </w:rPr>
        <w:t>kadar je to neogibno potrebno</w:t>
      </w:r>
      <w:r w:rsidRPr="005968B9">
        <w:t xml:space="preserve"> za potek kazen</w:t>
      </w:r>
      <w:r w:rsidRPr="005968B9">
        <w:softHyphen/>
        <w:t xml:space="preserve">skega postopka ali </w:t>
      </w:r>
      <w:r w:rsidRPr="00216BE6">
        <w:rPr>
          <w:b/>
          <w:i/>
        </w:rPr>
        <w:t>za varnost ljudi</w:t>
      </w:r>
      <w:r>
        <w:t xml:space="preserve">«.  Nekaj teh </w:t>
      </w:r>
      <w:proofErr w:type="spellStart"/>
      <w:r>
        <w:t>navajanih</w:t>
      </w:r>
      <w:proofErr w:type="spellEnd"/>
      <w:r>
        <w:t xml:space="preserve"> določil služi prikazu </w:t>
      </w:r>
      <w:proofErr w:type="spellStart"/>
      <w:r>
        <w:t>rangiranja</w:t>
      </w:r>
      <w:proofErr w:type="spellEnd"/>
      <w:r>
        <w:t xml:space="preserve"> pravice do osebne in javne varnosti, pri čemer lahko ugotovimo, da </w:t>
      </w:r>
      <w:r w:rsidRPr="00216BE6">
        <w:t xml:space="preserve">je ta človekova pravica ustavno privilegirana pravica </w:t>
      </w:r>
      <w:r>
        <w:t xml:space="preserve">v navedenih primerih . </w:t>
      </w:r>
      <w:r>
        <w:lastRenderedPageBreak/>
        <w:t>Za primere, ko gre za vprašanje varnosti države ali javne varnosti</w:t>
      </w:r>
      <w:r>
        <w:rPr>
          <w:rStyle w:val="Sprotnaopomba-sklic"/>
        </w:rPr>
        <w:footnoteReference w:id="54"/>
      </w:r>
      <w:r>
        <w:t xml:space="preserve"> pa je možno isto (</w:t>
      </w:r>
      <w:r w:rsidRPr="00DE1799">
        <w:rPr>
          <w:i/>
        </w:rPr>
        <w:t>pod določenimi pogoji</w:t>
      </w:r>
      <w:r>
        <w:t xml:space="preserve">) zagotavljati tudi z drugimi ustavno dopustnimi omejitvami.  </w:t>
      </w:r>
    </w:p>
    <w:p w:rsidR="00A74BB9" w:rsidRDefault="00A74BB9" w:rsidP="00A74BB9">
      <w:pPr>
        <w:pStyle w:val="Naslov3"/>
        <w:rPr>
          <w:szCs w:val="24"/>
        </w:rPr>
      </w:pPr>
      <w:bookmarkStart w:id="117" w:name="_Toc424295973"/>
      <w:r w:rsidRPr="000E006B">
        <w:rPr>
          <w:szCs w:val="24"/>
        </w:rPr>
        <w:t>Zasebnost in varstvo podatkov</w:t>
      </w:r>
      <w:bookmarkEnd w:id="117"/>
    </w:p>
    <w:p w:rsidR="00A74BB9" w:rsidRDefault="00A74BB9" w:rsidP="00A74BB9">
      <w:r>
        <w:t xml:space="preserve">Zasebnost je ustavno varovana človekova pravica iz 35. člena, imenovana varstvo pravic zasebnosti in osebnostnih pravic. Za boljše razumevanje je potrebno vedeti, da se pravica do zasebnosti v pravu pojavlja kot osebnostna pravica, to je pravica zasebnega značaja in kot človekova pravica javnopravnega značaja. </w:t>
      </w:r>
      <w:r w:rsidRPr="00706EEF">
        <w:t xml:space="preserve">Človeka, posameznika varuje pred posegi države v njegovo zasebno sfero, v okviru osebnostne pravice pa varuje </w:t>
      </w:r>
      <w:r>
        <w:t>istega,</w:t>
      </w:r>
      <w:r w:rsidRPr="00706EEF">
        <w:t xml:space="preserve"> oziroma njegovo osebnostno sfero (</w:t>
      </w:r>
      <w:r w:rsidRPr="00706EEF">
        <w:rPr>
          <w:i/>
        </w:rPr>
        <w:t>nedotakljivost človekove osebnosti, družinskega življenja,</w:t>
      </w:r>
      <w:r>
        <w:rPr>
          <w:i/>
        </w:rPr>
        <w:t>.</w:t>
      </w:r>
      <w:r w:rsidRPr="00706EEF">
        <w:rPr>
          <w:i/>
        </w:rPr>
        <w:t>..</w:t>
      </w:r>
      <w:r w:rsidRPr="00706EEF">
        <w:t>)</w:t>
      </w:r>
      <w:r>
        <w:t xml:space="preserve"> </w:t>
      </w:r>
      <w:r w:rsidRPr="00706EEF">
        <w:t>tudi v razmerj</w:t>
      </w:r>
      <w:r>
        <w:t>ih</w:t>
      </w:r>
      <w:r w:rsidRPr="00706EEF">
        <w:t xml:space="preserve"> do drugih posameznikov.</w:t>
      </w:r>
      <w:r>
        <w:t xml:space="preserve"> </w:t>
      </w:r>
    </w:p>
    <w:p w:rsidR="00A74BB9" w:rsidRDefault="00A74BB9" w:rsidP="00A74BB9">
      <w:r>
        <w:t>V našem primeru se bomo pri zasebnosti omejili na njen javnopravni značaj, ko je človekova pravica oziroma njegova zasebnost varovana pred posegi države. K takemu javnopravnemu statusu v veliki meri prispevajo prav zaradi določbe 8. člena EKČP</w:t>
      </w:r>
      <w:r>
        <w:rPr>
          <w:rStyle w:val="Sprotnaopomba-sklic"/>
        </w:rPr>
        <w:footnoteReference w:id="55"/>
      </w:r>
      <w:r>
        <w:t xml:space="preserve"> (</w:t>
      </w:r>
      <w:r w:rsidRPr="00D852D3">
        <w:rPr>
          <w:i/>
        </w:rPr>
        <w:t>pravica do spoštovanja zasebnega in družinskega življenja</w:t>
      </w:r>
      <w:r>
        <w:t xml:space="preserve">). Te dajejo vsakomur »pravico do spoštovanja svojega zasebnega in družinskega življenja, svojega doma in dopisovanja«. Javni oblasti pa prepovedujejo vmešavanje v izvrševanje te pravice, </w:t>
      </w:r>
      <w:r w:rsidRPr="00216BE6">
        <w:rPr>
          <w:b/>
          <w:i/>
        </w:rPr>
        <w:t>»razen če je to določeno z zakonom in nujno v demokratični družbi zaradi državne varnosti, javne varnosti ali ekonomske blaginje države, zato, da se prepreči nered ali zločin, da se zavaruje zdravje ali morala ali da se zavarujejo pravice in svoboščine drugih ljudi«</w:t>
      </w:r>
      <w:r>
        <w:t>. Posplošeno rečeno je pravica do zasebnosti predmet varstva posameznika pred arbitrarnimi posegi javne oblasti v zasebno in družinsko življenje. Človekovo zasebnost in osebnostne pravice je potrebno razumeti tudi širše, saj jo ustavni vidiki varujejo tudi v drugih njenih določbah (</w:t>
      </w:r>
      <w:r w:rsidRPr="007728A5">
        <w:rPr>
          <w:i/>
        </w:rPr>
        <w:t>36. člen: nedotakljivost stanovanja, 37. člen: varstvo tajnosti pisem in drugih občil, 38. člen: varstvo osebnih podatkov</w:t>
      </w:r>
      <w:r>
        <w:t xml:space="preserve">) in se tako med seboj prepletajo ter  dopolnjujejo. </w:t>
      </w:r>
    </w:p>
    <w:p w:rsidR="00A74BB9" w:rsidRDefault="00A74BB9" w:rsidP="00A74BB9">
      <w:r>
        <w:t>Kljub temu, da gre za mednarodno pomembno ustavnopravno človekovo pravico, pa le-ta ni absolutna. Pri obravnavi te pravice je za ocenitev nasprotnega zornega kota nujna omemba pomembnega izvedenega pravnega načela, izhajajočega iz odločitve Ustavnega sodišča (</w:t>
      </w:r>
      <w:r w:rsidRPr="007728A5">
        <w:rPr>
          <w:i/>
        </w:rPr>
        <w:t>U-I-25/95, Ur.l. št. 5/98</w:t>
      </w:r>
      <w:r>
        <w:t xml:space="preserve">), »da se pravica do zasebnosti za posameznika lahko konča samo takrat in tam, kjer </w:t>
      </w:r>
      <w:proofErr w:type="spellStart"/>
      <w:r>
        <w:t>kolidira</w:t>
      </w:r>
      <w:proofErr w:type="spellEnd"/>
      <w:r>
        <w:t xml:space="preserve"> z zakonsko izkazanim močnejšim interesom drugih«. Poleg tega načela je pomembno pri tem vedeti, da je potrebno pri tej človekovi pravici upoštevati načelo, da je v pravni državi javni oblasti prepovedano vse, kar ni izrecno dovoljeno, kar smo lahko videli pri zgornjem citiranju 2. odstavka 8. člena EKČP, ki j</w:t>
      </w:r>
      <w:r w:rsidRPr="002245A7">
        <w:t>avn</w:t>
      </w:r>
      <w:r>
        <w:t>i</w:t>
      </w:r>
      <w:r w:rsidRPr="002245A7">
        <w:t xml:space="preserve"> oblast</w:t>
      </w:r>
      <w:r>
        <w:t xml:space="preserve">i, poleg prepovedi, izjemoma dovoljuje </w:t>
      </w:r>
      <w:r w:rsidRPr="002245A7">
        <w:t>vmešava</w:t>
      </w:r>
      <w:r>
        <w:t xml:space="preserve">nje </w:t>
      </w:r>
      <w:r w:rsidRPr="002245A7">
        <w:t>v izvrševanje te pravice</w:t>
      </w:r>
      <w:r>
        <w:t xml:space="preserve">. Med te izjeme lahko prav gotovo prištevamo tudi obdelavo podatkov o potnikih za zagotavljanje javne in mednarodne varnosti. </w:t>
      </w:r>
    </w:p>
    <w:p w:rsidR="00A74BB9" w:rsidRDefault="00A74BB9" w:rsidP="00A74BB9">
      <w:r>
        <w:t>Varstvo osebnih podatkov se v literaturi pogosto označuje tudi s pojmom informacijska zasebnost, torej kot del človekove zasebnosti. Temu je sledilo tudi Evropsko sodišče za človekove pravice (</w:t>
      </w:r>
      <w:r w:rsidRPr="00D03A30">
        <w:rPr>
          <w:i/>
        </w:rPr>
        <w:t>v nadaljevanju: ESČP</w:t>
      </w:r>
      <w:r>
        <w:t xml:space="preserve">), ki je v okviru svoje pravne prakse osebno ime označilo kot sestavni del pravice do spoštovanja zasebnega življenja. Bistvo te t.i. informacijske zasebnosti je posamezniku zagotoviti, obdržati podatke o sebi zase, ker noče, da bi bili z njimi seznanjeni drugi. Ustava RS varstvo osebnih podatkov, kot že rečeno ureja v svojem 38. členu, v okviru </w:t>
      </w:r>
      <w:r>
        <w:lastRenderedPageBreak/>
        <w:t xml:space="preserve">katerega je podana zahteva po zakonitosti zbiranja teh podatkov, njihove obdelave in uporabe, ter zahteva po njihovem zbiranju in uporabi za vnaprej določene namene. Posamezniku pa daje pravico do seznanjenosti o tem, kateri podatki se zbirajo o njem in pravico do sodnega varstva. Torej ni dolžnost države le varstvo osebnih podatkov temveč tudi pravna regulacija tega področja. </w:t>
      </w:r>
    </w:p>
    <w:p w:rsidR="00A74BB9" w:rsidRDefault="00A74BB9" w:rsidP="00A74BB9">
      <w:r>
        <w:t xml:space="preserve">Vendarle pa tudi informacijska zasebnost, kot del zasebnosti ni absolutna. Posegi v varstvo osebnih podatkov iz 38. člena Ustave so po ustaljeni presoji Ustavnega sodišča dopustni, ko so ti v skladu z načelom sorazmernosti. Predhodno morajo zato prestati t.i. strogi test sorazmernosti. Iz navedene ustavne določbe in iz Konvencije o varstvu posameznikov izhaja, da je poseg dopusten takrat, če je v zakonu določno opredeljeno, kateri podatki se smejo zbirati in obdelovati, za kakšen namen jih je dovoljeno uporabiti, nadzor nad zbiranjem, obdelovanjem, in uporabo ter varstvo tajnosti zbranih osebnih podatkov. Namen zbiranja pa mora biti ustavno dopusten.  </w:t>
      </w:r>
    </w:p>
    <w:p w:rsidR="00A74BB9" w:rsidRDefault="00A74BB9" w:rsidP="00A74BB9">
      <w:r>
        <w:t>ESČP v svoji ustaljeni praksi sprejema stališče, da poseg, če naj bo dopusten, mora ustrezati »nujni družbeni potrebi«, in biti sorazmeren z legitimnim zasledovanim namenom, razlogi s katerimi jih država utemeljuje pa morajo biti relevantni in zadostni.</w:t>
      </w:r>
    </w:p>
    <w:p w:rsidR="00A74BB9" w:rsidRDefault="00A74BB9" w:rsidP="00A74BB9">
      <w:r>
        <w:t>Na področju varstva pravic zasebnosti se pravna teorija</w:t>
      </w:r>
      <w:r>
        <w:rPr>
          <w:rStyle w:val="Sprotnaopomba-sklic"/>
        </w:rPr>
        <w:footnoteReference w:id="56"/>
      </w:r>
      <w:r>
        <w:t xml:space="preserve"> opira na opredelitev Komisije, ki je na očitek o posegu v zasebno življenje, zavrnila v primerih obveznosti privezovanja z varnostnim pasom, obvezne uporabe prehodov za pešce v prometu, varnostnih ukrepov zaradi varstva delavcev, odvzema vozniškega dovoljenja, kot tudi glede uživanja alkohola in mamil, ipd. Ti ukrepi so bili utemeljeni z varstvom posameznikov, kjer je bila pravica do varnosti postavljena v prioritetni položaj nasproti pravici do zasebnosti in osebnostnih pravic.      </w:t>
      </w:r>
    </w:p>
    <w:p w:rsidR="00A74BB9" w:rsidRDefault="00A74BB9" w:rsidP="00A74BB9">
      <w:pPr>
        <w:pStyle w:val="Naslov2"/>
        <w:rPr>
          <w:rFonts w:ascii="Garamond" w:hAnsi="Garamond"/>
          <w:i w:val="0"/>
        </w:rPr>
      </w:pPr>
      <w:bookmarkStart w:id="118" w:name="_Toc424295974"/>
      <w:r>
        <w:rPr>
          <w:rFonts w:ascii="Garamond" w:hAnsi="Garamond"/>
          <w:i w:val="0"/>
        </w:rPr>
        <w:t>Ustavna dopustnost cilja</w:t>
      </w:r>
      <w:bookmarkEnd w:id="118"/>
    </w:p>
    <w:p w:rsidR="00A74BB9" w:rsidRPr="00974EBB" w:rsidRDefault="00A74BB9" w:rsidP="00A74BB9">
      <w:r w:rsidRPr="00974EBB">
        <w:t xml:space="preserve">V širšem okvirju najmilejšega testa sorazmernosti </w:t>
      </w:r>
      <w:r>
        <w:t xml:space="preserve">ugotavljamo, da je cilj, ki ga zasledujemo in ki je definiran kot </w:t>
      </w:r>
      <w:r w:rsidRPr="0083165A">
        <w:t>preprečevanj</w:t>
      </w:r>
      <w:r>
        <w:t>e</w:t>
      </w:r>
      <w:r w:rsidRPr="0083165A">
        <w:t xml:space="preserve"> terorističnih </w:t>
      </w:r>
      <w:r>
        <w:t xml:space="preserve">in drugih hujših kaznivih dejanj </w:t>
      </w:r>
      <w:r w:rsidRPr="0083165A">
        <w:t>in z njim povezan</w:t>
      </w:r>
      <w:r>
        <w:t xml:space="preserve">a širitev pooblastil na pridobivanje in </w:t>
      </w:r>
      <w:r w:rsidRPr="0083165A">
        <w:t>obdelave podatkov</w:t>
      </w:r>
      <w:r w:rsidRPr="00494CDE">
        <w:t xml:space="preserve"> </w:t>
      </w:r>
      <w:r w:rsidRPr="0083165A">
        <w:t>PNR, legitim</w:t>
      </w:r>
      <w:r>
        <w:t>e</w:t>
      </w:r>
      <w:r w:rsidRPr="0083165A">
        <w:t>n oz</w:t>
      </w:r>
      <w:r>
        <w:t xml:space="preserve">iroma </w:t>
      </w:r>
      <w:r w:rsidRPr="0083165A">
        <w:t>ustavno dopust</w:t>
      </w:r>
      <w:r>
        <w:t>e</w:t>
      </w:r>
      <w:r w:rsidRPr="0083165A">
        <w:t>n,</w:t>
      </w:r>
      <w:r>
        <w:t xml:space="preserve"> saj to predstavlja eno izmed nalog policije, ki so navedene v 4. členu </w:t>
      </w:r>
      <w:proofErr w:type="spellStart"/>
      <w:r>
        <w:t>ZNPPol</w:t>
      </w:r>
      <w:proofErr w:type="spellEnd"/>
      <w:r>
        <w:t xml:space="preserve">. Nesporno gre za </w:t>
      </w:r>
      <w:r w:rsidRPr="00974EBB">
        <w:t>razumno povezavo med predlaganim ukrepom in ciljem zagotovitve višje stopnje varnosti državljanov. Zato predlagan</w:t>
      </w:r>
      <w:r>
        <w:t xml:space="preserve">a širitev pooblastil </w:t>
      </w:r>
      <w:r w:rsidRPr="00974EBB">
        <w:t xml:space="preserve">sodi kontekst </w:t>
      </w:r>
      <w:r>
        <w:t>zagotavljanja višje stopnje javne in nacionalne</w:t>
      </w:r>
      <w:r w:rsidRPr="00974EBB">
        <w:t xml:space="preserve"> varnosti.</w:t>
      </w:r>
    </w:p>
    <w:p w:rsidR="00A74BB9" w:rsidRDefault="00A74BB9" w:rsidP="00A74BB9">
      <w:pPr>
        <w:pStyle w:val="Naslov2"/>
        <w:rPr>
          <w:rFonts w:ascii="Garamond" w:hAnsi="Garamond"/>
          <w:i w:val="0"/>
        </w:rPr>
      </w:pPr>
      <w:bookmarkStart w:id="119" w:name="_Toc424295975"/>
      <w:r>
        <w:rPr>
          <w:rFonts w:ascii="Garamond" w:hAnsi="Garamond"/>
          <w:i w:val="0"/>
        </w:rPr>
        <w:t>Test primernosti in učinkovitosti</w:t>
      </w:r>
      <w:bookmarkEnd w:id="119"/>
    </w:p>
    <w:p w:rsidR="00A74BB9" w:rsidRDefault="00A74BB9" w:rsidP="00F50A5E">
      <w:r>
        <w:t xml:space="preserve">Sredstva za dosego navedenega ustavno dopustnega cilja v našem primeru predstavljajo PNR podatki oziroma njihova obdelava/uporaba za zgoraj naveden namen. V oceni stanja za področje hujše kriminalitete </w:t>
      </w:r>
      <w:r w:rsidRPr="00AA724F">
        <w:rPr>
          <w:i/>
        </w:rPr>
        <w:t>(glej podpoglavje 2.1)</w:t>
      </w:r>
      <w:r>
        <w:t xml:space="preserve"> smo iz različnih analitičnih poročil razbrali, da gre v primeru terorističnih in drugih hujših oblik kaznivih dejanj za mednarodno razsežne kriminalne aktivnosti, pri čemer so mednarodna potovanja storilcev teh kaznivih dejanj postali sestavni del </w:t>
      </w:r>
      <w:r w:rsidRPr="005E488C">
        <w:t xml:space="preserve">našega vsakdana </w:t>
      </w:r>
      <w:r w:rsidRPr="005E488C">
        <w:rPr>
          <w:i/>
        </w:rPr>
        <w:t>(glej stran 9, 11)</w:t>
      </w:r>
      <w:r w:rsidRPr="005E488C">
        <w:t xml:space="preserve">. </w:t>
      </w:r>
      <w:r w:rsidR="00F50A5E" w:rsidRPr="005E488C">
        <w:t xml:space="preserve">To je pomembno tudi za Slovenijo, saj se nahajamo v osrčju Evrope, kjer je presečišče glavnih (kriminalnih) transportnih koridorjev, kar našo državo v </w:t>
      </w:r>
      <w:r w:rsidR="00F50A5E" w:rsidRPr="005E488C">
        <w:lastRenderedPageBreak/>
        <w:t xml:space="preserve">evropskem prostoru uvršča med pomembne tranzitne države. </w:t>
      </w:r>
      <w:r w:rsidRPr="005E488C">
        <w:t>Po ocenah Interpola iz ozemlja EU</w:t>
      </w:r>
      <w:r>
        <w:t xml:space="preserve"> na bojišča </w:t>
      </w:r>
      <w:r w:rsidRPr="00E26F19">
        <w:t>v Sirijo</w:t>
      </w:r>
      <w:r>
        <w:t xml:space="preserve"> letno</w:t>
      </w:r>
      <w:r w:rsidRPr="00E26F19">
        <w:t xml:space="preserve"> </w:t>
      </w:r>
      <w:r>
        <w:t xml:space="preserve">odpotuje </w:t>
      </w:r>
      <w:r w:rsidRPr="00E26F19">
        <w:t>cca</w:t>
      </w:r>
      <w:r>
        <w:t>.</w:t>
      </w:r>
      <w:r w:rsidRPr="00E26F19">
        <w:t xml:space="preserve"> 3000 borcev</w:t>
      </w:r>
      <w:r>
        <w:t xml:space="preserve"> – ekstremistov, vendar pa je kljub temu odkritih zgolj 700 takšnih oseb, zoper katere so organi pregona uspeli uvesti sodne postopke zaradi suma izvrševanja terorizma. Tako velik odklon je prav gotovo posledica pomanjkanja ustreznih orodij, kot npr. možnost </w:t>
      </w:r>
      <w:r w:rsidRPr="00E26F19">
        <w:t>sledenj</w:t>
      </w:r>
      <w:r>
        <w:t>a</w:t>
      </w:r>
      <w:r w:rsidRPr="00E26F19">
        <w:t xml:space="preserve"> elektronskim sledem</w:t>
      </w:r>
      <w:r>
        <w:t xml:space="preserve"> storilcev. Slednji so zaradi obsežnega mednarodnega prostora, v katerem se pri izvajanju kriminalnih aktivnosti vse pogosteje med seboj povezujejo, prisiljeni potovati z letali zaradi časovno hitrejšega premagovanja daljših razdalj. Takšna potovanja z letalskimi prevozniki skozi mednarodni prostor so tudi vse bolj cenena. Prav zaradi tega so se podatki PNR na podlagi tujih izkušenj na operativnem nivoju izkazali kot zelo uporaben informacijski vir pri preprečevanju in omejevanju tovrstne kriminalitete. Prav tako so se sistemi, znotraj katerih se ti podatki obdelujejo, na sistemskem nivoju izkazali kot </w:t>
      </w:r>
      <w:r w:rsidRPr="00055876">
        <w:t xml:space="preserve">učinkovito orodje za izdelavo </w:t>
      </w:r>
      <w:r>
        <w:t xml:space="preserve">uporabnih ocen tveganj, na podlagi katerih je mogoče skozi ustrezno oblikovana ocenjevalna merila, identificirati »neznane« storilce hujših kaznivih dejanj in na ta način takšna dejanja preprečevati </w:t>
      </w:r>
      <w:r w:rsidRPr="00AA724F">
        <w:rPr>
          <w:i/>
        </w:rPr>
        <w:t xml:space="preserve">(glej </w:t>
      </w:r>
      <w:r w:rsidR="008F0991" w:rsidRPr="00B231F8">
        <w:rPr>
          <w:i/>
        </w:rPr>
        <w:t>podpoglavje 2.2</w:t>
      </w:r>
      <w:r w:rsidR="008F0991">
        <w:rPr>
          <w:i/>
        </w:rPr>
        <w:t xml:space="preserve">, </w:t>
      </w:r>
      <w:r w:rsidRPr="00AA724F">
        <w:rPr>
          <w:i/>
        </w:rPr>
        <w:t>stran</w:t>
      </w:r>
      <w:r w:rsidR="008F0991">
        <w:rPr>
          <w:i/>
        </w:rPr>
        <w:t>i 16 – 17</w:t>
      </w:r>
      <w:r w:rsidRPr="00AA724F">
        <w:rPr>
          <w:i/>
        </w:rPr>
        <w:t>)</w:t>
      </w:r>
      <w:r>
        <w:t xml:space="preserve">. </w:t>
      </w:r>
    </w:p>
    <w:p w:rsidR="003E44BF" w:rsidRDefault="008F0991" w:rsidP="00B0549C">
      <w:r>
        <w:t>Z učinkovitostjo</w:t>
      </w:r>
      <w:r w:rsidR="00B0549C">
        <w:t xml:space="preserve"> ukrepa </w:t>
      </w:r>
      <w:r>
        <w:t xml:space="preserve">s strani tujih varnostnih organov </w:t>
      </w:r>
      <w:r w:rsidR="00B0549C">
        <w:t>utemeljujemo uporabnost podatkov PNR oziroma učinkovitost obdelave teh podatkov v povezavi z ustreznim časom hrambe podatkov in povezljivostjo podatkov API in PNR. Dejstvo je, da obdelava/uporaba podatkov PNR za slovensko policijo predstavlja popolnoma nov pristop pri preprečevanju in odkrivanju hujših oblik kriminalitete, zato je neprimerno kakorkoli brez izdelanih poglobljenih analiz špekulirati s prognostičnimi ocenami o kvantiteti preprečenih terorističnih in drugih hujših varnostnih grožnjah. Ti varnostni pojavi so tako zelo nepredvidljivi in odvisni od številnih raznovrstnih, v našem okolju, neraziskanih dejavnikov (okol</w:t>
      </w:r>
      <w:r w:rsidR="00460166">
        <w:t>j</w:t>
      </w:r>
      <w:r w:rsidR="00B0549C">
        <w:t xml:space="preserve">ski, politični, verski, socialni, sociološki, psihološki, fizični, meteorološki, ipd...), da je v kvantitativnih okvirih to nemogoče napovedati. </w:t>
      </w:r>
    </w:p>
    <w:p w:rsidR="003E44BF" w:rsidRPr="005E488C" w:rsidRDefault="003E44BF" w:rsidP="00B0549C">
      <w:r w:rsidRPr="005E488C">
        <w:t xml:space="preserve">Kot že navedeno, iz tujih izkušenj izhaja, da je s tovrstno ustrezno analitično obdelavo podatkov o potnikih mogoče dovolj podrobno opredeliti specifične oziroma ponavljajoče potovalne vzorce teroristov in storilcev drugih hudih kaznivih dejanj, ki predstavljajo odklone od običajnega vzorca večine potnikov. Na tovrstne moduse storilcev sta med drugim še posebej pozorni tudi EU agenciji </w:t>
      </w:r>
      <w:proofErr w:type="spellStart"/>
      <w:r w:rsidRPr="005E488C">
        <w:t>Frontex</w:t>
      </w:r>
      <w:proofErr w:type="spellEnd"/>
      <w:r w:rsidRPr="005E488C">
        <w:t xml:space="preserve"> in Europol, ter mednarodna organizacija Interpol, ki na te aktualne specifične vzorce redno opozarjajo v svojih periodičnih oziroma ad-hoc analitičnih izdelkih, ki jih pošiljajo </w:t>
      </w:r>
      <w:r w:rsidR="000C242B" w:rsidRPr="005E488C">
        <w:t>organom odkrivanja oziroma kazenskega pregona</w:t>
      </w:r>
      <w:r w:rsidRPr="005E488C">
        <w:t xml:space="preserve"> v partnerskih državah.  </w:t>
      </w:r>
      <w:r w:rsidR="000B62DE" w:rsidRPr="005E488C">
        <w:t xml:space="preserve">Tudi to je dokaz, kako pomembne in uporabne so tovrstne informacije za organe odkrivanja oziroma kazenskega pregona, saj se lahko uspešno borijo zoper kriminal le z dobrim poznavanjem njegovih značilnosti oziroma delovanja. </w:t>
      </w:r>
    </w:p>
    <w:p w:rsidR="00B0549C" w:rsidRDefault="00B0549C" w:rsidP="00B0549C">
      <w:r>
        <w:t xml:space="preserve">V policiji se zavedamo pomembnosti našega proaktivnega pristopa pri preprečevanju oziroma omejevanju kriminalitete, kar nam bo prav gotovo na zgoraj naveden način omogočala tudi obdelava/uporaba PNR podatkov. V primeru, da ob izvajanju tega pristopa v Sloveniji ne bomo zabeležili nobenega terorističnega napada, ter da bomo lahko ugotovili zmanjšanje kriminalitete oziroma porast lastne zaznave kaznivih dejanj, bomo lahko zatrdili, da je policija naredila vse potrebno pri izvajanju svojega poslanstva v skupnosti. </w:t>
      </w:r>
    </w:p>
    <w:p w:rsidR="00B0549C" w:rsidRDefault="00B0549C" w:rsidP="00B0549C">
      <w:r>
        <w:lastRenderedPageBreak/>
        <w:t xml:space="preserve">V zvezi učinkovitosti novega orodja z obdelavo/uporabo podatkov PNR bomo lahko v policiji objektivno presojali šele na podlagi lastnih operativnih izkušenj uporabe teh podatkov. </w:t>
      </w:r>
      <w:r w:rsidR="004E7C21">
        <w:t xml:space="preserve">Kot smo to že navedli </w:t>
      </w:r>
      <w:r w:rsidR="004E7C21" w:rsidRPr="004E7C21">
        <w:rPr>
          <w:i/>
        </w:rPr>
        <w:t>v podpoglavju 3.2.1</w:t>
      </w:r>
      <w:r w:rsidR="004E7C21">
        <w:t>, p</w:t>
      </w:r>
      <w:r>
        <w:t>rav v tem segmentu vidimo dodatno možnost sistemskega varovala pred neuravnoteženim trajnim posegom v človekove pravice. Zato predlagamo sprejetje nacionalne zakonske podlage za pridobitev, hrambo, analizo in izmenjavo podatkov o potnikih, s klavzulo o časovni omejitvi (»</w:t>
      </w:r>
      <w:proofErr w:type="spellStart"/>
      <w:r>
        <w:t>sunset</w:t>
      </w:r>
      <w:proofErr w:type="spellEnd"/>
      <w:r>
        <w:t xml:space="preserve"> </w:t>
      </w:r>
      <w:proofErr w:type="spellStart"/>
      <w:r>
        <w:t>clause</w:t>
      </w:r>
      <w:proofErr w:type="spellEnd"/>
      <w:r>
        <w:t>«)</w:t>
      </w:r>
      <w:r w:rsidR="004E7C21">
        <w:t xml:space="preserve"> </w:t>
      </w:r>
      <w:r>
        <w:t xml:space="preserve">le-te na 5 let. </w:t>
      </w:r>
    </w:p>
    <w:p w:rsidR="00A74BB9" w:rsidRPr="0083165A" w:rsidRDefault="00A74BB9" w:rsidP="00A74BB9">
      <w:r>
        <w:t>Z navedenimi dejstvi ocenjujemo primernost podatkov o potnikih PNR, ki so na podlagi tujih izkušenj že dokazano uporabni pri preprečevanju, odkrivanju, preiskovanju in pregonu storilcev terorističnih in drugih hujših kaznivih dejanj.</w:t>
      </w:r>
    </w:p>
    <w:p w:rsidR="00A74BB9" w:rsidRPr="002B1226" w:rsidRDefault="00A74BB9" w:rsidP="00A74BB9">
      <w:pPr>
        <w:pStyle w:val="Naslov2"/>
        <w:rPr>
          <w:rFonts w:ascii="Garamond" w:hAnsi="Garamond"/>
          <w:i w:val="0"/>
        </w:rPr>
      </w:pPr>
      <w:bookmarkStart w:id="120" w:name="_Toc424295976"/>
      <w:r>
        <w:rPr>
          <w:rFonts w:ascii="Garamond" w:hAnsi="Garamond"/>
          <w:i w:val="0"/>
        </w:rPr>
        <w:t>Test nujnosti</w:t>
      </w:r>
      <w:bookmarkEnd w:id="120"/>
    </w:p>
    <w:p w:rsidR="00A74BB9" w:rsidRDefault="00A74BB9" w:rsidP="00A74BB9">
      <w:pPr>
        <w:autoSpaceDE w:val="0"/>
        <w:autoSpaceDN w:val="0"/>
        <w:adjustRightInd w:val="0"/>
      </w:pPr>
      <w:r>
        <w:t xml:space="preserve">Kot že rečeno, obdelava oziroma uporaba podatkov </w:t>
      </w:r>
      <w:r w:rsidRPr="0083165A">
        <w:t xml:space="preserve">PNR predstavlja eno izmed do sedaj </w:t>
      </w:r>
      <w:r>
        <w:t>najučinkovitejših</w:t>
      </w:r>
      <w:r w:rsidRPr="0083165A">
        <w:t xml:space="preserve"> </w:t>
      </w:r>
      <w:r>
        <w:t xml:space="preserve">analitičnih pristopov policije, predvsem v proaktivnem smislu, pri preprečevanju hujših oblik kriminalitete </w:t>
      </w:r>
      <w:r w:rsidRPr="0083165A">
        <w:t xml:space="preserve">ter </w:t>
      </w:r>
      <w:r>
        <w:t xml:space="preserve">za </w:t>
      </w:r>
      <w:r w:rsidRPr="0083165A">
        <w:t>izsledit</w:t>
      </w:r>
      <w:r>
        <w:t>e</w:t>
      </w:r>
      <w:r w:rsidRPr="0083165A">
        <w:t xml:space="preserve">v njihovih storilcev. </w:t>
      </w:r>
      <w:r>
        <w:t>Po splošni oceni g</w:t>
      </w:r>
      <w:r w:rsidRPr="0083165A">
        <w:t xml:space="preserve">re za nižje </w:t>
      </w:r>
      <w:proofErr w:type="spellStart"/>
      <w:r w:rsidRPr="0083165A">
        <w:t>rangirano</w:t>
      </w:r>
      <w:proofErr w:type="spellEnd"/>
      <w:r w:rsidRPr="0083165A">
        <w:t xml:space="preserve"> poseganje v zasebnost, kot to velja</w:t>
      </w:r>
      <w:r>
        <w:t xml:space="preserve"> za ukrepe, ki jih v teh primerih policija uporablja v sedanjih preiskavah. Navedena kazniva dejanja so vsebinsko, časovno in krajevno obsežna, zaradi tega so kriminalistične preiskave v teh primerih zelo zahtevne in dolgotrajne. S klasičnimi policijskim delom, ob vse bolj omejenih kadrovskih in finančnih virih, je ta kazniva dejanja vse težje odkrivati, pri čemer je odkritje v veliki meri stvar naključne lastne zaznave policistov. Policisti vsekakor začnejo </w:t>
      </w:r>
      <w:r w:rsidR="005C0536">
        <w:t xml:space="preserve">vsa </w:t>
      </w:r>
      <w:r>
        <w:t>kazniva dejanja</w:t>
      </w:r>
      <w:r w:rsidR="005C0536" w:rsidRPr="005C0536">
        <w:t>, vključno s terorističnimi in drugimi hujšimi kaznivimi dejanji</w:t>
      </w:r>
      <w:r w:rsidR="005C0536">
        <w:t>,</w:t>
      </w:r>
      <w:r>
        <w:t xml:space="preserve"> odkrivati in preprečevati z osnovnim</w:t>
      </w:r>
      <w:r w:rsidR="005C0536">
        <w:t xml:space="preserve">i </w:t>
      </w:r>
      <w:r>
        <w:t>policijskim</w:t>
      </w:r>
      <w:r w:rsidR="005C0536">
        <w:t>i</w:t>
      </w:r>
      <w:r>
        <w:t xml:space="preserve"> pooblastil</w:t>
      </w:r>
      <w:r w:rsidR="005C0536">
        <w:t>i</w:t>
      </w:r>
      <w:r>
        <w:t xml:space="preserve"> </w:t>
      </w:r>
      <w:r w:rsidR="005C0536" w:rsidRPr="005C0536">
        <w:t xml:space="preserve">kot </w:t>
      </w:r>
      <w:r w:rsidR="005C0536">
        <w:t xml:space="preserve">so </w:t>
      </w:r>
      <w:r w:rsidR="005C0536" w:rsidRPr="005C0536">
        <w:t>zbiranje obvestil, vabljenje, ugotavljanje identitete osebe, iskanje osebe, prepoznava oseb po fotografijah, postavljanje cestnih zapor, opravljanje varnostnih pregledov, zaseg predmetov, izvajanje protiterorističnih pregledov, zač</w:t>
      </w:r>
      <w:r w:rsidR="005C0536">
        <w:t>asna omejitev gibanja oseb, ipd. Kazniva dejanja policisti začnejo preiskovati o</w:t>
      </w:r>
      <w:r>
        <w:t xml:space="preserve">b </w:t>
      </w:r>
      <w:r w:rsidRPr="00A50AC0">
        <w:t>podani</w:t>
      </w:r>
      <w:r>
        <w:t>h</w:t>
      </w:r>
      <w:r w:rsidRPr="00A50AC0">
        <w:t xml:space="preserve"> razlogi</w:t>
      </w:r>
      <w:r>
        <w:t>h</w:t>
      </w:r>
      <w:r w:rsidRPr="00A50AC0">
        <w:t xml:space="preserve"> za sum, da je bilo storjeno kaznivo dejanje, za katero se storilec preganja po uradni dolžnosti</w:t>
      </w:r>
      <w:r>
        <w:t xml:space="preserve">, na podlagi 148. člena Zakona o kazenskem postopku. </w:t>
      </w:r>
      <w:r w:rsidR="005C0536" w:rsidRPr="005C0536">
        <w:t xml:space="preserve">Gre za </w:t>
      </w:r>
      <w:r w:rsidR="005C0536">
        <w:t xml:space="preserve">t.i. </w:t>
      </w:r>
      <w:r w:rsidR="005C0536" w:rsidRPr="005C0536">
        <w:t>klasična policijska pooblastila, ki jih policija lahko neposredno izvaja na podlagi 33. člena Zakona o nalogah in pooblastilih policije brez vsakršnih dodatnih sodnih odredb, ker ne predstavljajo grobih posegov v človekove pravice.</w:t>
      </w:r>
      <w:r w:rsidR="005C0536">
        <w:t xml:space="preserve"> S </w:t>
      </w:r>
      <w:r w:rsidR="00A018DF">
        <w:t xml:space="preserve">temi </w:t>
      </w:r>
      <w:r w:rsidR="005C0536">
        <w:t xml:space="preserve">klasičnimi pooblastili je ob </w:t>
      </w:r>
      <w:r w:rsidR="005C0536" w:rsidRPr="005C0536">
        <w:t xml:space="preserve">vse bolj omejenih kadrovskih in finančnih virih, </w:t>
      </w:r>
      <w:r w:rsidR="00A018DF">
        <w:t xml:space="preserve">vse težje odkrivati </w:t>
      </w:r>
      <w:r w:rsidR="005C0536" w:rsidRPr="005C0536">
        <w:t>hujš</w:t>
      </w:r>
      <w:r w:rsidR="00A018DF">
        <w:t xml:space="preserve">a </w:t>
      </w:r>
      <w:r w:rsidR="005C0536" w:rsidRPr="005C0536">
        <w:t>kazniv</w:t>
      </w:r>
      <w:r w:rsidR="00A018DF">
        <w:t>a</w:t>
      </w:r>
      <w:r w:rsidR="005C0536" w:rsidRPr="005C0536">
        <w:t xml:space="preserve"> dejanj</w:t>
      </w:r>
      <w:r w:rsidR="00A018DF">
        <w:t>a</w:t>
      </w:r>
      <w:r w:rsidR="005C0536" w:rsidRPr="005C0536">
        <w:t xml:space="preserve">. Gre namreč za kazniva dejanja, ki so vsebinsko, časovno in krajevno obsežna, zaradi tega so kriminalistične preiskave v teh primerih zelo zahtevne in dolgotrajne. Odkritje teh kaznivih dejanj s klasičnimi metodami je </w:t>
      </w:r>
      <w:r w:rsidR="005C0536">
        <w:t xml:space="preserve">zato </w:t>
      </w:r>
      <w:r w:rsidR="005C0536" w:rsidRPr="005C0536">
        <w:t xml:space="preserve">v veliki meri stvar naključne lastne zaznave policistov. Za takšno naključje je šlo tudi v primeru zasega droge na brniškem letališču, ki </w:t>
      </w:r>
      <w:r w:rsidR="005C0536">
        <w:t xml:space="preserve">ga </w:t>
      </w:r>
      <w:r w:rsidR="005C0536" w:rsidRPr="005C0536">
        <w:t xml:space="preserve">navajamo </w:t>
      </w:r>
      <w:r w:rsidR="005C0536" w:rsidRPr="005C0536">
        <w:rPr>
          <w:i/>
        </w:rPr>
        <w:t>(glej stran 1</w:t>
      </w:r>
      <w:r w:rsidR="007A01FB">
        <w:rPr>
          <w:i/>
        </w:rPr>
        <w:t>7</w:t>
      </w:r>
      <w:r w:rsidR="005C0536" w:rsidRPr="005C0536">
        <w:rPr>
          <w:i/>
        </w:rPr>
        <w:t>)</w:t>
      </w:r>
      <w:r w:rsidR="005C0536">
        <w:t xml:space="preserve">. </w:t>
      </w:r>
      <w:r>
        <w:t xml:space="preserve">Zaradi informacijsko zelo zaprtih in previdnih kriminalnih združb, je zelo težko ali skorajda nemogoče pridobiti informacije o njihovem kriminalnem delovanju, ki bi dosegale visoko stopnjo utemeljenega suma. </w:t>
      </w:r>
      <w:r w:rsidR="00A018DF" w:rsidRPr="00A018DF">
        <w:t xml:space="preserve">Ker policisti s temi klasičnimi pooblastili, ki predstavljajo najmilejše posege v človekove pravice, ne uspejo zoper storilce zbrati dovolj trdnih dokazov, s katerimi bi lahko utemeljevali zadostno stopnjo suma za podajo kazenske ovadbe, se začnejo posluževati drugih policijskih pooblastil, ki pa se zaradi hujšega posega v človekove pravice začnejo lahko izvajati le na podlagi predhodne sodne odredbe. Gre za prikrite preiskovalne ukrepe. Ta pooblastila policije pa z odredbo vsekakor ne morejo biti odobrena, če policija preiskovalnemu sodniku ne dokaže, </w:t>
      </w:r>
      <w:r w:rsidR="00A018DF" w:rsidRPr="00A018DF">
        <w:lastRenderedPageBreak/>
        <w:t>da s klasičnimi policijskimi pooblastili in metodami niso uspeli zbrati dovolj dokazov za utemeljitev suma storitve kaznivega dejanja zoper posameznega storilca.</w:t>
      </w:r>
      <w:r w:rsidR="00A018DF">
        <w:t xml:space="preserve"> Z</w:t>
      </w:r>
      <w:r>
        <w:t xml:space="preserve">ato se policisti pri doseženih razlogih za sum, da je bilo storjeno kaznivo dejanje, za katero se storilec preganja po uradni dolžnosti, začnejo </w:t>
      </w:r>
      <w:r w:rsidR="00A018DF">
        <w:t xml:space="preserve">pogosto </w:t>
      </w:r>
      <w:r>
        <w:t xml:space="preserve">posluževati uporabe prvega </w:t>
      </w:r>
      <w:r w:rsidR="00A018DF">
        <w:t>prikritega preiskovalnega</w:t>
      </w:r>
      <w:r>
        <w:t xml:space="preserve"> ukrepa – pridobivanja </w:t>
      </w:r>
      <w:r w:rsidRPr="00A50AC0">
        <w:t>podatk</w:t>
      </w:r>
      <w:r>
        <w:t>ov</w:t>
      </w:r>
      <w:r w:rsidRPr="00A50AC0">
        <w:t xml:space="preserve"> o prometu v elektronskem komunikacijskem omrežju</w:t>
      </w:r>
      <w:r w:rsidR="00A018DF">
        <w:t xml:space="preserve">. </w:t>
      </w:r>
      <w:r>
        <w:t xml:space="preserve">Na podlagi tovrstnih ugotovitev lahko policisti v nadaljevanju svoje aktivnosti razširijo še na ostale </w:t>
      </w:r>
      <w:r w:rsidR="00A018DF">
        <w:t xml:space="preserve">prikrite preiskovalne </w:t>
      </w:r>
      <w:r>
        <w:t xml:space="preserve">ukrepe </w:t>
      </w:r>
      <w:r w:rsidRPr="001219EB">
        <w:rPr>
          <w:i/>
        </w:rPr>
        <w:t>(tajno opazovanje, nadzor elektronskih komunikacij s prisluškovanjem in snemanjem, kontrola pisem in drugih pošiljk, prisluškovanje in snemanje, ter opazovanje v tujem stanovanju ali drugih tujih prostorih,…)</w:t>
      </w:r>
      <w:r>
        <w:t xml:space="preserve">. </w:t>
      </w:r>
      <w:r w:rsidRPr="00CB76CC">
        <w:t xml:space="preserve">Uvedba teh ukrepov je </w:t>
      </w:r>
      <w:r>
        <w:t>m</w:t>
      </w:r>
      <w:r w:rsidRPr="00CB76CC">
        <w:t>ogoč</w:t>
      </w:r>
      <w:r>
        <w:t>a</w:t>
      </w:r>
      <w:r w:rsidRPr="00CB76CC">
        <w:t xml:space="preserve"> šele po obstoju višjega dokaznega standarda</w:t>
      </w:r>
      <w:r>
        <w:t xml:space="preserve"> v p</w:t>
      </w:r>
      <w:r w:rsidRPr="00CB76CC">
        <w:t>redkazenske</w:t>
      </w:r>
      <w:r>
        <w:t xml:space="preserve">m </w:t>
      </w:r>
      <w:r w:rsidRPr="00CB76CC">
        <w:t>postopk</w:t>
      </w:r>
      <w:r>
        <w:t>u, to je</w:t>
      </w:r>
      <w:r w:rsidRPr="00CB76CC">
        <w:t xml:space="preserve"> utemeljen razlog za sum</w:t>
      </w:r>
      <w:r>
        <w:t xml:space="preserve">, s pomočjo katerih lahko policisti nadalje uspešno preiskujejo kriminalne dejavnosti mednarodno delujočih kriminalnih združb v okviru mednarodnega policijskega sodelovanja. Takšne obsežne policijske preiskave so tudi dolgotrajne, kar časovno pomeni tudi veliko tveganje, da bi do nevarnih škodljivih in nepopravljivih posledic že prišlo. Tako je opisan tradicionalni pretežno reaktivni način delovanja policije pri preiskovanju mednarodnih kriminalnih združb. S tovrstnimi aktivnostmi policija vsekakor na zakonit način posega globoko v zasebnost in svobodo posameznikov. </w:t>
      </w:r>
    </w:p>
    <w:p w:rsidR="00A018DF" w:rsidRDefault="00A018DF" w:rsidP="00A74BB9">
      <w:pPr>
        <w:autoSpaceDE w:val="0"/>
        <w:autoSpaceDN w:val="0"/>
        <w:adjustRightInd w:val="0"/>
      </w:pPr>
      <w:r w:rsidRPr="00A018DF">
        <w:t xml:space="preserve">Pogostost uporabe </w:t>
      </w:r>
      <w:r>
        <w:t>prikritih preiskovalnih ukrepov</w:t>
      </w:r>
      <w:r w:rsidRPr="00A018DF">
        <w:t xml:space="preserve"> smo poskušali dokazati s statističnimi podatki policije v povezavi s hujšimi oblikami kaznivih dejanj, vendar tovrstnega statističnega prikaza</w:t>
      </w:r>
      <w:r>
        <w:t xml:space="preserve">, zaradi omejenosti sistema, </w:t>
      </w:r>
      <w:r w:rsidRPr="00A018DF">
        <w:t>žal nismo uspeli izdelati. Smo pa ta podatek lahko pridobili na drugačen način, in sicer policija je v letu 2013 na podlagi Zakona o kazenskem postopku izvedla prikrite preiskovalne ukrepe v okviru 107 zadev, t.i. operativnih obdelav ali operativnih kombinacij (OO, OK), v okviru katerih je bilo odrejenih kar 1791 prikritih preiskovalnih ukrepov. To pomeni 16,7 prikritih preiskovalnih ukrepov v eni operativni obdelavi oziroma operativni kombinaciji. Ta podatek pa je dovolj prepričljiv o kompleksnosti in pogostosti uporabe tovrstnih policijskih pooblastil, ki pomenijo zelo velike posege v človekove pravice, predvsem v zasebnost posameznika.</w:t>
      </w:r>
    </w:p>
    <w:p w:rsidR="00A74BB9" w:rsidRDefault="00A74BB9" w:rsidP="00A74BB9">
      <w:pPr>
        <w:autoSpaceDE w:val="0"/>
        <w:autoSpaceDN w:val="0"/>
        <w:adjustRightInd w:val="0"/>
      </w:pPr>
      <w:r>
        <w:t xml:space="preserve">Uporaba podatkov o potnikih (PNR, API) za namen preprečevanja terorističnih in hujših kaznivih dejanj prav gotovo predstavlja manjši poseg v zasebnost posameznika, kot zgoraj navedeni </w:t>
      </w:r>
      <w:r w:rsidR="00A018DF">
        <w:t xml:space="preserve">prikriti preiskovalni </w:t>
      </w:r>
      <w:r>
        <w:t xml:space="preserve">ukrepi. Z njihovo proaktivno in sprotno uporabo v okviru avtomatizirane obdelave podatkov in njihovega uparjanja skozi </w:t>
      </w:r>
      <w:r w:rsidRPr="00926102">
        <w:t>vnaprej določen</w:t>
      </w:r>
      <w:r>
        <w:t xml:space="preserve">a transparentna </w:t>
      </w:r>
      <w:r w:rsidRPr="00926102">
        <w:t>ocenjevaln</w:t>
      </w:r>
      <w:r>
        <w:t>a</w:t>
      </w:r>
      <w:r w:rsidRPr="00926102">
        <w:t xml:space="preserve"> meril</w:t>
      </w:r>
      <w:r>
        <w:t>a, bo dokazano na podlagi tujih izkušenj mogoče ugotavljali identiteto oseb</w:t>
      </w:r>
      <w:r w:rsidRPr="00826A10">
        <w:t>, k</w:t>
      </w:r>
      <w:r>
        <w:t>i</w:t>
      </w:r>
      <w:r w:rsidRPr="00826A10">
        <w:t xml:space="preserve"> še niso </w:t>
      </w:r>
      <w:r>
        <w:t>bile prepo</w:t>
      </w:r>
      <w:r w:rsidRPr="00826A10">
        <w:t>znan</w:t>
      </w:r>
      <w:r>
        <w:t>e</w:t>
      </w:r>
      <w:r w:rsidRPr="00826A10">
        <w:t xml:space="preserve"> kot storilci navedenih kaznivih dejanj, vendar pa </w:t>
      </w:r>
      <w:r>
        <w:t>bodo na podlagi analize podatkov argumentirano predstavljale veliko verjetnost njihove soudeležbe</w:t>
      </w:r>
      <w:r w:rsidRPr="00826A10">
        <w:t xml:space="preserve"> pri </w:t>
      </w:r>
      <w:r>
        <w:t xml:space="preserve">navedenih kriminalnih aktivnostih. Sočasno pa bodo s preverjanjem skozi zakonsko opredeljene </w:t>
      </w:r>
      <w:r w:rsidRPr="0032318A">
        <w:t>nacionaln</w:t>
      </w:r>
      <w:r>
        <w:t xml:space="preserve">e in mednarodne </w:t>
      </w:r>
      <w:r w:rsidRPr="0032318A">
        <w:t>zbirk</w:t>
      </w:r>
      <w:r>
        <w:t>e</w:t>
      </w:r>
      <w:r w:rsidRPr="0032318A">
        <w:t xml:space="preserve">, </w:t>
      </w:r>
      <w:r>
        <w:t>pripomogle še k izsleditvi</w:t>
      </w:r>
      <w:r w:rsidRPr="0032318A">
        <w:t xml:space="preserve"> iskan</w:t>
      </w:r>
      <w:r>
        <w:t>ih</w:t>
      </w:r>
      <w:r w:rsidRPr="0032318A">
        <w:t xml:space="preserve"> </w:t>
      </w:r>
      <w:r>
        <w:t xml:space="preserve">oseb ali oseb, zoper katere so </w:t>
      </w:r>
      <w:r w:rsidRPr="0032318A">
        <w:t xml:space="preserve">razpisani </w:t>
      </w:r>
      <w:r>
        <w:t xml:space="preserve">drugi </w:t>
      </w:r>
      <w:r w:rsidRPr="0032318A">
        <w:t>zakoniti ukrepi</w:t>
      </w:r>
      <w:r w:rsidR="000417FB">
        <w:t xml:space="preserve"> ali operativne informacije</w:t>
      </w:r>
      <w:r w:rsidRPr="0032318A">
        <w:t>.</w:t>
      </w:r>
      <w:r>
        <w:t xml:space="preserve"> To za policijo pomeni hitrejše odkrivanje oziroma preprečevanje kaznivih dejanj z manjšimi škodljivimi posledicami za ljudi in njihovo premoženje.</w:t>
      </w:r>
    </w:p>
    <w:p w:rsidR="00A74BB9" w:rsidRDefault="00A74BB9" w:rsidP="00A74BB9">
      <w:pPr>
        <w:autoSpaceDE w:val="0"/>
        <w:autoSpaceDN w:val="0"/>
        <w:adjustRightInd w:val="0"/>
      </w:pPr>
      <w:r>
        <w:t xml:space="preserve">To utemeljujemo z izkušnjami držav članic, ki podatke PNR že uporabljajo za preprečevanje kriminalitete. Iz njihovih analiz podatkov je bilo mogoče podrobno opredeliti specifične oziroma ponavljajoče vzorce potovalnih modusov storilcev, povezanih s trgovino z ljudmi in s prepovedanimi drogami. Ti vzorci so posamezne kriminalne skupine zaznamovale v okviru </w:t>
      </w:r>
      <w:r>
        <w:lastRenderedPageBreak/>
        <w:t xml:space="preserve">specifičnega modusa operandi, ki so predstavljali njihove varnostno zanimive odklone. Rezultati analitično obdelanih podatkov PNR so bistveno pripomogli k boljšemu razumevanju povezovalnih značilnosti in delovanja kriminalnih mrež </w:t>
      </w:r>
      <w:r w:rsidRPr="00234EBE">
        <w:rPr>
          <w:i/>
        </w:rPr>
        <w:t>(glej stran</w:t>
      </w:r>
      <w:r w:rsidR="007A01FB">
        <w:rPr>
          <w:i/>
        </w:rPr>
        <w:t>i</w:t>
      </w:r>
      <w:r w:rsidRPr="00234EBE">
        <w:rPr>
          <w:i/>
        </w:rPr>
        <w:t xml:space="preserve"> 1</w:t>
      </w:r>
      <w:r w:rsidR="007A01FB">
        <w:rPr>
          <w:i/>
        </w:rPr>
        <w:t>6 – 17</w:t>
      </w:r>
      <w:r w:rsidRPr="00234EBE">
        <w:rPr>
          <w:i/>
        </w:rPr>
        <w:t>)</w:t>
      </w:r>
      <w:r>
        <w:t xml:space="preserve">. Na tovrstne varnostne pojave Slovenija, zaradi svoje geografske lege ni imuna, saj tudi na brniškem letališču beležimo primere trgovine z ljudmi iz balkanskih držav, pa tudi primere tihotapljenja prepovedane droge v potovalnih kovčkih potnikov, že kar dva primera tudi v letošnjem letu. </w:t>
      </w:r>
    </w:p>
    <w:p w:rsidR="00A74BB9" w:rsidRDefault="00A74BB9" w:rsidP="00A74BB9">
      <w:r>
        <w:t xml:space="preserve">Na podlagi navedenega </w:t>
      </w:r>
      <w:r w:rsidRPr="00826A10">
        <w:t>ocenjujemo</w:t>
      </w:r>
      <w:r>
        <w:t>,</w:t>
      </w:r>
      <w:r w:rsidRPr="00826A10">
        <w:t xml:space="preserve"> </w:t>
      </w:r>
      <w:r>
        <w:t xml:space="preserve">da bomo </w:t>
      </w:r>
      <w:r w:rsidRPr="00826A10">
        <w:t>z uporabo podatkov PNR</w:t>
      </w:r>
      <w:r>
        <w:t xml:space="preserve"> in</w:t>
      </w:r>
      <w:r w:rsidRPr="00826A10">
        <w:t xml:space="preserve"> njihovo izmenjavo</w:t>
      </w:r>
      <w:r>
        <w:t>,</w:t>
      </w:r>
      <w:r w:rsidRPr="00826A10">
        <w:t xml:space="preserve"> poveča</w:t>
      </w:r>
      <w:r>
        <w:t>li</w:t>
      </w:r>
      <w:r w:rsidRPr="00826A10">
        <w:t xml:space="preserve"> delež </w:t>
      </w:r>
      <w:r>
        <w:t xml:space="preserve">lastnih zaznav pri odkrivanju hujših </w:t>
      </w:r>
      <w:r w:rsidRPr="00826A10">
        <w:t xml:space="preserve">kaznivih dejanj s čezmejnimi </w:t>
      </w:r>
      <w:r>
        <w:t xml:space="preserve">elementi in njihovih storilcev, s čimer bomo te trende približali trendom hitrejše rasti tovrstne kriminalitete. </w:t>
      </w:r>
      <w:r w:rsidRPr="00826A10">
        <w:t xml:space="preserve">Tem storilcem bo z uporabo </w:t>
      </w:r>
      <w:r>
        <w:t xml:space="preserve">teh </w:t>
      </w:r>
      <w:r w:rsidRPr="00826A10">
        <w:t>podatkov</w:t>
      </w:r>
      <w:r>
        <w:t xml:space="preserve"> – elektronskimi sledmi, mnogo</w:t>
      </w:r>
      <w:r w:rsidRPr="00826A10">
        <w:t xml:space="preserve"> lažje dokazovati </w:t>
      </w:r>
      <w:r>
        <w:t>utemeljene sume izvršitve in povezovanja pri izvrševanju navedenih kaznivih dejanj.</w:t>
      </w:r>
      <w:r w:rsidRPr="00826A10">
        <w:t xml:space="preserve"> </w:t>
      </w:r>
      <w:r>
        <w:t xml:space="preserve">Z navedenimi dejstvi ocenjujemo nujnost obdelave/uporabe podatkov PNR za dosego našega ustavno dopustnega cilja, saj njihova uporaba pomeni bistveno nižjo stopnjo posega v zasebnost posameznika, kot to terjajo posebni policijski ukrepi, ki se jih policija poslužuje pri tradicionalnem pristopu preiskovanja hujših in organiziranih oblik kriminalitete. </w:t>
      </w:r>
    </w:p>
    <w:p w:rsidR="00A74BB9" w:rsidRDefault="00A74BB9" w:rsidP="00A74BB9">
      <w:pPr>
        <w:pStyle w:val="Naslov2"/>
        <w:rPr>
          <w:rFonts w:ascii="Garamond" w:hAnsi="Garamond"/>
          <w:i w:val="0"/>
        </w:rPr>
      </w:pPr>
      <w:bookmarkStart w:id="121" w:name="_Toc424295977"/>
      <w:r>
        <w:rPr>
          <w:rFonts w:ascii="Garamond" w:hAnsi="Garamond"/>
          <w:i w:val="0"/>
        </w:rPr>
        <w:t>Test sorazmernosti v ožjem smislu</w:t>
      </w:r>
      <w:bookmarkEnd w:id="121"/>
    </w:p>
    <w:p w:rsidR="00A74BB9" w:rsidRDefault="00A74BB9" w:rsidP="00A74BB9">
      <w:pPr>
        <w:autoSpaceDE w:val="0"/>
        <w:autoSpaceDN w:val="0"/>
        <w:adjustRightInd w:val="0"/>
      </w:pPr>
      <w:r w:rsidRPr="0083165A">
        <w:t xml:space="preserve">Preostane nam </w:t>
      </w:r>
      <w:r>
        <w:t xml:space="preserve">še zadnji test, in sicer sorazmernost v ožjem smislu, pri čemer bomo ugotavljali ali je poseg v informacijsko zasebnost posameznika v razumnem ravnovesju do javne koristi v obliki večje stopnje varnosti, ki jo lahko zagotovimo z obdelavo/uporabo podatkov PNR. </w:t>
      </w:r>
    </w:p>
    <w:p w:rsidR="00FC53EA" w:rsidRDefault="00FC53EA" w:rsidP="00FC53EA">
      <w:pPr>
        <w:autoSpaceDE w:val="0"/>
        <w:autoSpaceDN w:val="0"/>
        <w:adjustRightInd w:val="0"/>
      </w:pPr>
      <w:r>
        <w:t>I</w:t>
      </w:r>
      <w:r w:rsidRPr="00D92D86">
        <w:t>z</w:t>
      </w:r>
      <w:r>
        <w:t xml:space="preserve"> ustavnega načela </w:t>
      </w:r>
      <w:r w:rsidRPr="00643751">
        <w:rPr>
          <w:i/>
        </w:rPr>
        <w:t>(U-I-25/95, Ur.l. št. 5/98)</w:t>
      </w:r>
      <w:r w:rsidRPr="00D92D86">
        <w:t xml:space="preserve">, »da se pravica do zasebnosti za posameznika lahko konča samo takrat in tam, kjer </w:t>
      </w:r>
      <w:proofErr w:type="spellStart"/>
      <w:r w:rsidRPr="00D92D86">
        <w:t>kolidira</w:t>
      </w:r>
      <w:proofErr w:type="spellEnd"/>
      <w:r w:rsidRPr="00D92D86">
        <w:t xml:space="preserve"> z zakonsko izkazanim močnejšim interesom drugih«</w:t>
      </w:r>
      <w:r>
        <w:t xml:space="preserve">, </w:t>
      </w:r>
      <w:r w:rsidRPr="00D92D86">
        <w:t xml:space="preserve">lahko </w:t>
      </w:r>
      <w:r>
        <w:t xml:space="preserve">iz </w:t>
      </w:r>
      <w:r w:rsidRPr="00D92D86">
        <w:t>2. odstavk</w:t>
      </w:r>
      <w:r>
        <w:t>a</w:t>
      </w:r>
      <w:r w:rsidRPr="00D92D86">
        <w:t xml:space="preserve"> 8. člena EKČP</w:t>
      </w:r>
      <w:r>
        <w:t xml:space="preserve"> ugotovimo, da je </w:t>
      </w:r>
      <w:r w:rsidRPr="00D92D86">
        <w:t>javni oblasti, poleg prepovedi, izjemoma dovolj</w:t>
      </w:r>
      <w:r>
        <w:t xml:space="preserve">eno </w:t>
      </w:r>
      <w:r w:rsidRPr="00D92D86">
        <w:t>vmešavanje v izvrševanje pravice</w:t>
      </w:r>
      <w:r>
        <w:t xml:space="preserve"> do zasebnosti. Med te izjeme pa prav gotovo prištevamo tudi obdelavo/uporabo </w:t>
      </w:r>
      <w:r w:rsidRPr="00D92D86">
        <w:t xml:space="preserve">podatkov o potnikih za zagotavljanje </w:t>
      </w:r>
      <w:r w:rsidRPr="00BA0362">
        <w:rPr>
          <w:i/>
        </w:rPr>
        <w:t>»državne varnosti, javne varnosti……, zato, da se prepreči nered ali zločin, da se zavaruje zdravje ali morala ali da se zavarujejo pravice in svoboščine drugih ljudi«</w:t>
      </w:r>
      <w:r w:rsidRPr="00BA0362">
        <w:t>.</w:t>
      </w:r>
    </w:p>
    <w:p w:rsidR="00FC53EA" w:rsidRDefault="00A74BB9" w:rsidP="00FC53EA">
      <w:pPr>
        <w:autoSpaceDE w:val="0"/>
        <w:autoSpaceDN w:val="0"/>
        <w:adjustRightInd w:val="0"/>
      </w:pPr>
      <w:r>
        <w:t xml:space="preserve">V poglavju ustavno pravnega vidika zadevnih človekovih pravic </w:t>
      </w:r>
      <w:r w:rsidRPr="00643751">
        <w:rPr>
          <w:i/>
        </w:rPr>
        <w:t xml:space="preserve">(glej stran </w:t>
      </w:r>
      <w:r w:rsidR="007A01FB">
        <w:rPr>
          <w:i/>
        </w:rPr>
        <w:t>58</w:t>
      </w:r>
      <w:r w:rsidRPr="00643751">
        <w:rPr>
          <w:i/>
        </w:rPr>
        <w:t>)</w:t>
      </w:r>
      <w:r>
        <w:t xml:space="preserve"> smo navedli primer odločitev Ustavnega sodišča RS </w:t>
      </w:r>
      <w:r w:rsidRPr="00643751">
        <w:rPr>
          <w:i/>
        </w:rPr>
        <w:t>(Up-7/98, z dne 30.9.1998)</w:t>
      </w:r>
      <w:r>
        <w:t xml:space="preserve">, ki se je v primeru kolizije med varnostjo ljudi na eni strani in pravico do zasebne lastnine na drugi strani, odločilo v javno korist ljudi do varnosti. Enako je Komisija ravnala, ko je na očitek o posegu v zasebno življenje, zavrnila tudi v primerih obveznosti privezovanja z varnostnim pasom, obvezne uporabe prehodov za pešce v prometu, varnostnih ukrepov zaradi varstva delavcev, odvzema vozniškega dovoljenja, kot tudi glede uživanja alkohola in mamil, ipd. Ti ukrepi so bili utemeljeni z varstvom posameznikov, vendar je bila pravica do varnosti postavljena v prioritetni položaj nasproti pravici do zasebnosti. </w:t>
      </w:r>
      <w:r w:rsidR="00FC53EA">
        <w:t xml:space="preserve">Ta ustavno sodna praksa, ki sicer ni obvezen pravni vir, vendar pa ima v luči zagotavljanja enakosti pred zakonom (glej 14. člen Ustave RS) podobno moč, kot jo imajo ostali formalni pravni viri. Ta »argument precedensa« je pomemben predvsem zaradi zagotavljanja pravne varnosti, saj omogoča izvedbo načela predvidljivosti odločanja, in sicer enakost odločanja v istovrstnih primerih. S to ugotovitvijo test sorazmernosti v ožjem pomenu nadaljujemo v smislu ugotavlja ali je teža morebitnih posledic posega v informacijsko zasebnost posameznika </w:t>
      </w:r>
      <w:r w:rsidR="00FC53EA">
        <w:lastRenderedPageBreak/>
        <w:t>uravnotežena z učinki javne varnosti, ter varnosti ljudi in njihovega premoženja, ki bodo zagotovljene z navedenim posegom.</w:t>
      </w:r>
    </w:p>
    <w:p w:rsidR="00FC53EA" w:rsidRDefault="00FC53EA" w:rsidP="00FC53EA">
      <w:r>
        <w:t xml:space="preserve">Po ustaljeni </w:t>
      </w:r>
      <w:proofErr w:type="spellStart"/>
      <w:r>
        <w:t>ustavnosodni</w:t>
      </w:r>
      <w:proofErr w:type="spellEnd"/>
      <w:r>
        <w:t xml:space="preserve"> presoji pomeni vsako zbiranje in obdelava osebnih podatkov poseg v t.i. informacijsko zasebnost posameznika. Kljub temu ta človekova pravica ni absolutna, zato se mora posameznik zavedati te omejitve in dopustiti posege v tovrstno obliko zasebnosti zaradi prevladujočega splošnega interesa in ob izpolnjevanju ustavno določenih pogojev. Kot nadalje izhaja iz sodne prakse, je boj proti mednarodnemu terorizmu in drugim hujšim oblikam kaznivih dejanj, z namenom vzdrževanja javne in mednarodne varnosti v splošnem interesu Unije</w:t>
      </w:r>
      <w:r>
        <w:rPr>
          <w:rStyle w:val="Sprotnaopomba-sklic"/>
        </w:rPr>
        <w:footnoteReference w:id="57"/>
      </w:r>
      <w:r>
        <w:t xml:space="preserve">. Ta ustavno dopustni cilj bomo v obravnavanem primeru zagotavljali s podatki o potnikih (PNR). Ti podatki so vsekakor v tesni povezavi z varnostjo, ki jo želimo kot človekovo pravico zavarovati. Iz izkušenj držav članic, ki podatke PNR že uporabljajo za preprečevanje kriminalitete izhaja, da je z ustrezno analitično obdelavo podatkov PNR mogoče dovolj podrobno opredeliti specifične oziroma ponavljajoče potovalne vzorce teroristov in storilcev drugih hudih kaznivih dejanj. Ti vzorci so z vidika modusa operandi kriminalcev, predstavljali njihove zanimive odklone od običajnega vzorca večine potnikov. Temeljite analize podatkov bodo služile za oblikovanje ter posodabljanje </w:t>
      </w:r>
      <w:proofErr w:type="spellStart"/>
      <w:r>
        <w:t>nediskriminatornih</w:t>
      </w:r>
      <w:proofErr w:type="spellEnd"/>
      <w:r>
        <w:t xml:space="preserve"> ocenjevalnih meril, ki bodo na takšne storilce uspešno predhodno opozarjala. Natančnost ocenjevalnih meril je odvisna od širokega spektra podatkov PNR. Z naborom podatkov PNR, ki smo ga navedli v naši presoji vplivov na zasebnost, v podpoglavju »Vsebina zbranih podatkov« ocenjujemo, da je mogoče izdelati zelo natančna ocenjevalna merila. Gre za nabor manj občutljivih podatkov, ki so vključeni v mednarodno priznan PNR.GOV standard, ki ga priporočajo mednarodne organizacije IATA, WCO in ICAO. </w:t>
      </w:r>
    </w:p>
    <w:p w:rsidR="00FC53EA" w:rsidRPr="005E488C" w:rsidRDefault="00FC53EA" w:rsidP="00FC53EA">
      <w:r>
        <w:t xml:space="preserve">Zbiranje podatkov PNR se bo izvajalo za lete znotraj EU, za mednarodne komercialne lete iz tretjih držav na ali preko ozemlja Slovenije oziroma obratno, ter za čarterske polete. Vendar pa ta podatkovna zbirka ne bo predstavljala zgolj preventivno zbiranje ter uporabo podatkov o potnikih v letalskem prometu, temveč gre v osnovi za njihovo sprotno preverjanje skozi transparentna in </w:t>
      </w:r>
      <w:proofErr w:type="spellStart"/>
      <w:r>
        <w:t>nediskriminatorna</w:t>
      </w:r>
      <w:proofErr w:type="spellEnd"/>
      <w:r>
        <w:t xml:space="preserve"> ocenjevalna merila z namenom odkritja neznanih (potencialnih) storilcev terorističnih in drugih hudih kaznivih dejanj, ter skozi ustrezne nacionalne podatkovne evidence, vključno z mednarodnimi, ki so ali če bodo vzpostavljene na podlagi nacionalnega, mednarodnega ali prava EU, in sicer z namenom odkritja iskanih oseb, ali oseb zoper katere so razpisani zakoniti ukrepi, s katerimi organi odkrivanja in pregona merijo na kazenski pregon storilcev hudih kaznivih dejanj ali so za osebe napisane operativne informacije, </w:t>
      </w:r>
      <w:r w:rsidRPr="005E488C">
        <w:t xml:space="preserve">povezane s terorističnimi ali drugimi hujšimi kaznivimi dejanji. </w:t>
      </w:r>
      <w:r w:rsidR="0049752A" w:rsidRPr="005E488C">
        <w:t>Podatki PNR namreč pri iskanju oseb in predmetov niso uporabni, saj gre pri tem za iskanje znanih storilcev oziroma operativno zanimivih oseb, ki so že izvedle kaznivo dejanja, ali ga izvajajo, ali pa se nanj pripravljajo, in je razpis ukrepov zoper te osebe nujno potreben za izvedbo kazenskega pregona. Ti ukrepi se razpisujejo v nacionalne in mednarodne evidence (FIO, SIS II, Interpol</w:t>
      </w:r>
      <w:r w:rsidR="000C242B" w:rsidRPr="005E488C">
        <w:t>)</w:t>
      </w:r>
      <w:r w:rsidR="0049752A" w:rsidRPr="005E488C">
        <w:t xml:space="preserve">, ki se za razliko od evidence podatkov PNR uporabljajo za preverjanja identitet znanih oseb, ki so že osumljene storitve ali poskusa storitve kaznivih dejanj. V tem pa je tudi bistvena razlika, ki podatke PNR ločuje od obstoječih orodij. Prav zato predstavlja kombinirana uporaba obeh pristopov še </w:t>
      </w:r>
      <w:r w:rsidR="0049752A" w:rsidRPr="005E488C">
        <w:lastRenderedPageBreak/>
        <w:t xml:space="preserve">učinkovitejši, hitrejši in bolj celovit pristop policije pri odkrivanju in prijemanju storilcev kaznivih dejanj </w:t>
      </w:r>
      <w:r w:rsidRPr="005E488C">
        <w:t xml:space="preserve">z manjšimi škodljivimi posledicami za ljudi in njihovo premoženje. </w:t>
      </w:r>
    </w:p>
    <w:p w:rsidR="00FC53EA" w:rsidRDefault="00FC53EA" w:rsidP="00FC53EA">
      <w:r>
        <w:t xml:space="preserve">V računalniški aplikaciji se bodo po navedeni avtomatizirani obdelavi podatkov PNR prikazale le osebe, ki bodo ustrezale tem preverjanim kriterijem. Ostali </w:t>
      </w:r>
      <w:r w:rsidR="00C05614">
        <w:t>»</w:t>
      </w:r>
      <w:proofErr w:type="spellStart"/>
      <w:r>
        <w:t>neuparjeni</w:t>
      </w:r>
      <w:proofErr w:type="spellEnd"/>
      <w:r w:rsidR="00C05614">
        <w:t>«</w:t>
      </w:r>
      <w:r>
        <w:t xml:space="preserve"> avtomatsko obdelovani podatki PNR operaterju ne bodo vidni, saj se bodo takoj po tej obdelavi v sistemu shranili v prvotni </w:t>
      </w:r>
      <w:proofErr w:type="spellStart"/>
      <w:r>
        <w:t>kriptirani</w:t>
      </w:r>
      <w:proofErr w:type="spellEnd"/>
      <w:r>
        <w:t xml:space="preserve"> obliki in se bodo po zaključku časa hrambe podatkov avtomatično nepovratno izbrisali. S tem ta ukrep ne posega v pretežni meri v pravice državljanov, ki z namenom zbiranja podatkov nimajo nobene zveze. Nasprotno, uporaba podatkov PNR bo osredotočena le na storilce hujših kaznivih dejanj, oziroma na tiste osebe, ki na podlagi analize podatkov predstavljajo višjo stopnjo tveganja za javno varnost in varnost ljudi. Preostalim potnikom bi ta selektivni pristop, poleg višje stopnje varnosti, omogočal tudi nemoteno koriščenja svoboščine do prostega pretoka oseb v Schengenskem območju, ter hitrejše postopke mejne kontrole na letališčih.</w:t>
      </w:r>
    </w:p>
    <w:p w:rsidR="00FC53EA" w:rsidRDefault="00FC53EA" w:rsidP="00FC53EA">
      <w:r>
        <w:t xml:space="preserve">Neposreden dostop podatkov PNR bodo imeli le uslužbenci SI enote za informacije o potnikih, ki jih bodo na upravičeno zahtevo lahko posredovali le vnaprej določenim policijskim enotam, državnim organom in drugim EU institucijam, ki imajo pooblastila za preprečevanje, odkrivanje, preiskovanje in pregon terorističnih in drugih hudih kaznivih dejanj. Iz tega namena uporabe podatkov PNR so vsekakor razvidne varovane vrednote, zaradi katerih se na drugi strani posega v informacijsko zasebnost posameznikov. Kot je že bilo predhodno omenjeno, so te vrednote po ustavno sodni presoji v splošnem interesu EU. </w:t>
      </w:r>
    </w:p>
    <w:p w:rsidR="00FC53EA" w:rsidRDefault="00FC53EA" w:rsidP="00FC53EA">
      <w:r>
        <w:t xml:space="preserve">S sorazmernostjo v ožjem pomenu je tesno povezan tudi rok hrambe podatkov, ki mora biti določen v razumni povezavi z dosego ustavno dopustnega cilja. Ta vidik smo v tem dokumentu že podrobno utemeljili </w:t>
      </w:r>
      <w:r w:rsidRPr="00FC53EA">
        <w:rPr>
          <w:i/>
        </w:rPr>
        <w:t>(glej stran</w:t>
      </w:r>
      <w:r w:rsidR="007A01FB">
        <w:rPr>
          <w:i/>
        </w:rPr>
        <w:t>i 19 – 20</w:t>
      </w:r>
      <w:r w:rsidR="00254F64">
        <w:rPr>
          <w:i/>
        </w:rPr>
        <w:t xml:space="preserve"> in 23</w:t>
      </w:r>
      <w:r w:rsidRPr="00FC53EA">
        <w:rPr>
          <w:i/>
        </w:rPr>
        <w:t>)</w:t>
      </w:r>
      <w:r>
        <w:t>. V tej povezavi je pomembno zopet poudariti naš predlog za sprejetje nacionalne zakonske podlage za pridobitev, hrambo, analizo in izmenjavo podatkov o potnikih, s klavzulo o časovni omejitvi (»</w:t>
      </w:r>
      <w:proofErr w:type="spellStart"/>
      <w:r>
        <w:t>sunset</w:t>
      </w:r>
      <w:proofErr w:type="spellEnd"/>
      <w:r>
        <w:t xml:space="preserve"> </w:t>
      </w:r>
      <w:proofErr w:type="spellStart"/>
      <w:r>
        <w:t>clause</w:t>
      </w:r>
      <w:proofErr w:type="spellEnd"/>
      <w:r>
        <w:t>«) le-te na 5 let. To je vsekakor dodatno jamstvo za zagotavljanje sorazmernosti v časovnem vidiku.</w:t>
      </w:r>
    </w:p>
    <w:p w:rsidR="00C84E80" w:rsidRPr="005E488C" w:rsidRDefault="00C84E80" w:rsidP="00FC53EA">
      <w:r w:rsidRPr="005E488C">
        <w:t>V luči varovanja informacijske zasebnosti je neselektivnost pri zbiranju in hrambi podatkov ključni dejavnik, saj se s tem v prevladujočem delu posega v informacijsko zasebnost tistih (nedolžnih) potnikov, ki z namenom obdelave podatkov nimajo nobene zveze. Neselektivnost zbiranja in hrambe podatkov je potrebno sorazmerno omejiti z zagotovitvijo enakovrednih protiuteži oziroma učinkovitih varovalk, ki smo jih predhodno navedli</w:t>
      </w:r>
      <w:r w:rsidR="000C242B" w:rsidRPr="005E488C">
        <w:t xml:space="preserve"> (</w:t>
      </w:r>
      <w:r w:rsidR="000C242B" w:rsidRPr="005E488C">
        <w:rPr>
          <w:i/>
        </w:rPr>
        <w:t xml:space="preserve">glej </w:t>
      </w:r>
      <w:r w:rsidR="00C61269" w:rsidRPr="005E488C">
        <w:rPr>
          <w:i/>
        </w:rPr>
        <w:t>podpoglavje 2.4</w:t>
      </w:r>
      <w:r w:rsidR="00C61269" w:rsidRPr="005E488C">
        <w:t>)</w:t>
      </w:r>
      <w:r w:rsidRPr="005E488C">
        <w:t xml:space="preserve">. Kot pomembna protiutež neselektivnosti je prav gotovo selektivna oziroma usmerjena uporaba teh podatkov zgolj na </w:t>
      </w:r>
      <w:r w:rsidR="00C61269" w:rsidRPr="005E488C">
        <w:t xml:space="preserve">»rizične« </w:t>
      </w:r>
      <w:r w:rsidRPr="005E488C">
        <w:t xml:space="preserve">posameznike izmed celotne populacije letalskih potnikov, ki se ujemajo </w:t>
      </w:r>
      <w:r w:rsidR="00912DC8" w:rsidRPr="005E488C">
        <w:t xml:space="preserve">z določenimi transparentnimi kriteriji. </w:t>
      </w:r>
      <w:r w:rsidRPr="005E488C">
        <w:t xml:space="preserve">S tem ta ukrep neposredno ne posega v pretežni meri v pravice državljanov, ki z namenom zbiranja podatkov nimajo nobene zveze. </w:t>
      </w:r>
    </w:p>
    <w:p w:rsidR="00A74BB9" w:rsidRDefault="00A74BB9" w:rsidP="00A74BB9">
      <w:r>
        <w:t xml:space="preserve">Z navedenimi ustavnimi odločitvami </w:t>
      </w:r>
      <w:r w:rsidR="007D032C">
        <w:t xml:space="preserve">in lastnimi argumenti </w:t>
      </w:r>
      <w:r>
        <w:t xml:space="preserve">utemeljujemo, da je </w:t>
      </w:r>
      <w:r w:rsidRPr="000428A0">
        <w:t>poseg v informacijsko zasebnost posameznika v razumnem ravnovesju do javne koristi v obliki večje stopnje varnosti, ki jo lahko zagotovimo z obdelavo/uporabo podatkov PNR</w:t>
      </w:r>
      <w:r>
        <w:t xml:space="preserve">. </w:t>
      </w:r>
      <w:r w:rsidRPr="0083165A">
        <w:t xml:space="preserve">Obdelava </w:t>
      </w:r>
      <w:r w:rsidR="007D032C">
        <w:t xml:space="preserve">teh </w:t>
      </w:r>
      <w:r w:rsidRPr="0083165A">
        <w:t>podatkov, uvedena na dosled</w:t>
      </w:r>
      <w:r>
        <w:t>e</w:t>
      </w:r>
      <w:r w:rsidRPr="0083165A">
        <w:t>n</w:t>
      </w:r>
      <w:r>
        <w:t xml:space="preserve"> in </w:t>
      </w:r>
      <w:r w:rsidRPr="0083165A">
        <w:t xml:space="preserve">transparenten način, z določnimi </w:t>
      </w:r>
      <w:r>
        <w:t xml:space="preserve">že navedenimi </w:t>
      </w:r>
      <w:r w:rsidRPr="0083165A">
        <w:t xml:space="preserve">elementi možnega stalnega nadzora, nedvomno predstavlja </w:t>
      </w:r>
      <w:r>
        <w:t xml:space="preserve">sorazmeren poseg </w:t>
      </w:r>
      <w:r w:rsidRPr="0083165A">
        <w:t xml:space="preserve">v pravico do </w:t>
      </w:r>
      <w:r w:rsidR="007D032C">
        <w:t xml:space="preserve">informacijske </w:t>
      </w:r>
      <w:r w:rsidRPr="0083165A">
        <w:t>zasebnosti posameznika</w:t>
      </w:r>
      <w:r>
        <w:t xml:space="preserve"> iz vidika katastrofalnih škodljivih posledic večjih razsežnosti zaradi </w:t>
      </w:r>
      <w:r w:rsidRPr="0083165A">
        <w:lastRenderedPageBreak/>
        <w:t xml:space="preserve">neodkritih in </w:t>
      </w:r>
      <w:proofErr w:type="spellStart"/>
      <w:r w:rsidRPr="0083165A">
        <w:t>nepreprečenih</w:t>
      </w:r>
      <w:proofErr w:type="spellEnd"/>
      <w:r w:rsidRPr="0083165A">
        <w:t xml:space="preserve"> terorističnih in </w:t>
      </w:r>
      <w:r>
        <w:t xml:space="preserve">drugih </w:t>
      </w:r>
      <w:r w:rsidRPr="0083165A">
        <w:t xml:space="preserve">hujših kaznivih dejanj. V tem pogledu torej ne bi smelo biti dvoma o sami sorazmernosti ukrepa, saj se </w:t>
      </w:r>
      <w:r>
        <w:t>»</w:t>
      </w:r>
      <w:r w:rsidRPr="0083165A">
        <w:t>jeziček</w:t>
      </w:r>
      <w:r>
        <w:t xml:space="preserve">« </w:t>
      </w:r>
      <w:r w:rsidRPr="006D4025">
        <w:t>na tehtnici</w:t>
      </w:r>
      <w:r>
        <w:t xml:space="preserve"> tehtanih</w:t>
      </w:r>
      <w:r w:rsidRPr="006D4025">
        <w:t xml:space="preserve"> pravic</w:t>
      </w:r>
      <w:r>
        <w:t xml:space="preserve"> </w:t>
      </w:r>
      <w:r w:rsidRPr="006D4025">
        <w:t xml:space="preserve">premakne </w:t>
      </w:r>
      <w:r>
        <w:t>v prid varnosti, ki predstavlja javno korist.</w:t>
      </w:r>
    </w:p>
    <w:p w:rsidR="007F1A0B" w:rsidRPr="007F1A0B" w:rsidRDefault="007F1A0B" w:rsidP="007F1A0B">
      <w:pPr>
        <w:pStyle w:val="Naslov1"/>
      </w:pPr>
      <w:bookmarkStart w:id="122" w:name="_Toc424295978"/>
      <w:r w:rsidRPr="007F1A0B">
        <w:rPr>
          <w:caps w:val="0"/>
        </w:rPr>
        <w:t>PREDLOG</w:t>
      </w:r>
      <w:r>
        <w:rPr>
          <w:caps w:val="0"/>
        </w:rPr>
        <w:t xml:space="preserve"> </w:t>
      </w:r>
      <w:r w:rsidRPr="007F1A0B">
        <w:rPr>
          <w:caps w:val="0"/>
        </w:rPr>
        <w:t>PRAVN</w:t>
      </w:r>
      <w:r>
        <w:rPr>
          <w:caps w:val="0"/>
        </w:rPr>
        <w:t>E</w:t>
      </w:r>
      <w:r w:rsidRPr="007F1A0B">
        <w:rPr>
          <w:caps w:val="0"/>
        </w:rPr>
        <w:t xml:space="preserve"> UREDIT</w:t>
      </w:r>
      <w:r>
        <w:rPr>
          <w:caps w:val="0"/>
        </w:rPr>
        <w:t>VE</w:t>
      </w:r>
      <w:r w:rsidRPr="007F1A0B">
        <w:rPr>
          <w:caps w:val="0"/>
        </w:rPr>
        <w:t xml:space="preserve"> UPORABE PODATKOV PNR</w:t>
      </w:r>
      <w:bookmarkEnd w:id="122"/>
      <w:r w:rsidRPr="007F1A0B">
        <w:rPr>
          <w:caps w:val="0"/>
        </w:rPr>
        <w:t xml:space="preserve"> </w:t>
      </w:r>
    </w:p>
    <w:p w:rsidR="007F1A0B" w:rsidRDefault="007F1A0B" w:rsidP="007F1A0B">
      <w:r>
        <w:t xml:space="preserve">Skozi samo obravnavo tematike smo opisno že na nekaj mestih skušali nakazati nekatere možne spremembe za pravno ureditev obravnavanega pooblastila, zato bi na tem mestu strnili le nekaj sugestij. Ustrezna interpretacija že citiranega </w:t>
      </w:r>
      <w:r w:rsidRPr="002F20A8">
        <w:t>148. člena</w:t>
      </w:r>
      <w:r>
        <w:t xml:space="preserve"> ZKP, ki predstavlja vrsto generalnega pooblastila policiji za pregon in odkrivanje storilcev kaznivih dejanj in zbiranja dokazov o njih, zaradi uspešne izvedbe kazenskega postopka, bi lahko bila ustrezno vodilo za uvedbo predlaganega pooblastila. </w:t>
      </w:r>
    </w:p>
    <w:p w:rsidR="007F1A0B" w:rsidRDefault="007F1A0B" w:rsidP="007F1A0B">
      <w:pPr>
        <w:autoSpaceDE w:val="0"/>
        <w:autoSpaceDN w:val="0"/>
        <w:adjustRightInd w:val="0"/>
      </w:pPr>
      <w:r>
        <w:t xml:space="preserve">Obravnavano pooblastilo bi bilo potrebno ustrezno ovrednotiti v </w:t>
      </w:r>
      <w:r w:rsidRPr="00615FA6">
        <w:t>Zakon</w:t>
      </w:r>
      <w:r>
        <w:t>u</w:t>
      </w:r>
      <w:r w:rsidRPr="00615FA6">
        <w:t xml:space="preserve"> o nalogah in pooblastilih policije</w:t>
      </w:r>
      <w:r>
        <w:t xml:space="preserve">, kjer bi bilo potrebno v poglavju zbiranja in obdelave podatkov, to področje ustrezno </w:t>
      </w:r>
      <w:r w:rsidR="00343CBA">
        <w:t>določiti, in sicer v 112. členu z abstraktno razlago obdelave podatkov</w:t>
      </w:r>
      <w:r w:rsidR="00343CBA" w:rsidRPr="00981907">
        <w:t xml:space="preserve"> </w:t>
      </w:r>
      <w:r w:rsidR="00343CBA">
        <w:t xml:space="preserve">PNR, ter z določitvijo </w:t>
      </w:r>
      <w:r>
        <w:t>nov</w:t>
      </w:r>
      <w:r w:rsidR="00343CBA">
        <w:t>e</w:t>
      </w:r>
      <w:r>
        <w:t xml:space="preserve"> evidenc</w:t>
      </w:r>
      <w:r w:rsidR="00343CBA">
        <w:t xml:space="preserve">e v </w:t>
      </w:r>
      <w:r>
        <w:t>123. člen</w:t>
      </w:r>
      <w:r w:rsidR="00343CBA">
        <w:t xml:space="preserve">u. Postopek obdelave/uporabe podatkov PNR bi podrobno </w:t>
      </w:r>
      <w:r>
        <w:t xml:space="preserve">predpisoval podzakonski akt ministra, pristojnega za notranje zadeve. </w:t>
      </w:r>
      <w:r w:rsidR="00343CBA">
        <w:t xml:space="preserve">Glede na to, da bo za to področje pristojna specializirana SI enota za informacije o potnikih (OOVT CKOD UKP), bi bilo smiselno pristojnost te enote predstaviti še v </w:t>
      </w:r>
      <w:r w:rsidR="00343CBA" w:rsidRPr="00B07FB4">
        <w:t>Zakon</w:t>
      </w:r>
      <w:r w:rsidR="00343CBA">
        <w:t>u</w:t>
      </w:r>
      <w:r w:rsidR="00343CBA" w:rsidRPr="00B07FB4">
        <w:t xml:space="preserve"> o organiziranosti in delu v policiji</w:t>
      </w:r>
      <w:r w:rsidR="00343CBA">
        <w:t xml:space="preserve">, podobno kot za Europol in NPU UKP. </w:t>
      </w:r>
      <w:r>
        <w:t>Poleg te</w:t>
      </w:r>
      <w:r w:rsidR="00343CBA">
        <w:t xml:space="preserve">h sprememb </w:t>
      </w:r>
      <w:r>
        <w:t xml:space="preserve">bi bile potrebne </w:t>
      </w:r>
      <w:r w:rsidR="00343CBA">
        <w:t xml:space="preserve">še </w:t>
      </w:r>
      <w:r>
        <w:t xml:space="preserve">ustrezne dopolnitve </w:t>
      </w:r>
      <w:proofErr w:type="spellStart"/>
      <w:r>
        <w:t>84.a</w:t>
      </w:r>
      <w:proofErr w:type="spellEnd"/>
      <w:r>
        <w:t xml:space="preserve"> člena Zakona o letalstvu.  </w:t>
      </w:r>
    </w:p>
    <w:p w:rsidR="004B4A39" w:rsidRDefault="004B4A39" w:rsidP="00691926">
      <w:pPr>
        <w:pStyle w:val="Naslov1"/>
      </w:pPr>
      <w:bookmarkStart w:id="123" w:name="_Toc424295979"/>
      <w:r>
        <w:t>ZAKLJUČEK</w:t>
      </w:r>
      <w:bookmarkEnd w:id="123"/>
    </w:p>
    <w:p w:rsidR="00F44F8F" w:rsidRDefault="006C5B69" w:rsidP="006C5B69">
      <w:r w:rsidRPr="006C5B69">
        <w:t xml:space="preserve">V primeru hujših groženj nacionalni varnosti, kot je npr. terorizem, </w:t>
      </w:r>
      <w:r w:rsidR="004D2D65">
        <w:t xml:space="preserve">mora </w:t>
      </w:r>
      <w:r w:rsidRPr="006C5B69">
        <w:t>potreba po varnosti v prvi vrsti</w:t>
      </w:r>
      <w:r w:rsidR="004D2D65">
        <w:t>,</w:t>
      </w:r>
      <w:r w:rsidRPr="006C5B69">
        <w:t xml:space="preserve"> </w:t>
      </w:r>
      <w:r w:rsidR="00920457" w:rsidRPr="006C5B69">
        <w:t>sproži</w:t>
      </w:r>
      <w:r w:rsidR="004D2D65">
        <w:t>ti</w:t>
      </w:r>
      <w:r w:rsidR="00920457" w:rsidRPr="006C5B69">
        <w:t xml:space="preserve"> </w:t>
      </w:r>
      <w:r>
        <w:t xml:space="preserve">hiter in brezkompromisen </w:t>
      </w:r>
      <w:r w:rsidRPr="006C5B69">
        <w:t xml:space="preserve">odziv </w:t>
      </w:r>
      <w:r w:rsidR="005514A0">
        <w:t>napaden</w:t>
      </w:r>
      <w:r w:rsidR="00FD696A">
        <w:t>e</w:t>
      </w:r>
      <w:r w:rsidR="005514A0">
        <w:t xml:space="preserve"> </w:t>
      </w:r>
      <w:r w:rsidRPr="006C5B69">
        <w:t>države</w:t>
      </w:r>
      <w:r w:rsidR="00920457">
        <w:t xml:space="preserve">. Nemalokrat </w:t>
      </w:r>
      <w:r w:rsidR="004D2D65">
        <w:t xml:space="preserve">smo </w:t>
      </w:r>
      <w:r w:rsidR="00920457">
        <w:t xml:space="preserve">takrat </w:t>
      </w:r>
      <w:r w:rsidR="004D2D65">
        <w:t>priča</w:t>
      </w:r>
      <w:r w:rsidR="00920457">
        <w:t xml:space="preserve"> ad</w:t>
      </w:r>
      <w:r w:rsidR="0069381A">
        <w:t>-</w:t>
      </w:r>
      <w:r w:rsidR="00920457">
        <w:t xml:space="preserve">hoc rešitvam, </w:t>
      </w:r>
      <w:r w:rsidR="004D2D65">
        <w:t>pogosto tudi</w:t>
      </w:r>
      <w:r w:rsidR="005514A0">
        <w:t xml:space="preserve"> </w:t>
      </w:r>
      <w:r w:rsidR="004D2D65">
        <w:t xml:space="preserve">s premalo </w:t>
      </w:r>
      <w:r w:rsidR="00920457">
        <w:t xml:space="preserve">umerjenim </w:t>
      </w:r>
      <w:r w:rsidRPr="006C5B69">
        <w:t>širjenjem pooblastil varnostnim organom</w:t>
      </w:r>
      <w:r w:rsidR="00920457">
        <w:t>, s katerimi država</w:t>
      </w:r>
      <w:r w:rsidRPr="006C5B69">
        <w:t xml:space="preserve"> </w:t>
      </w:r>
      <w:r w:rsidR="00211D51">
        <w:t>(</w:t>
      </w:r>
      <w:r w:rsidR="00211D51" w:rsidRPr="00211D51">
        <w:rPr>
          <w:i/>
        </w:rPr>
        <w:t>hote ali nehote</w:t>
      </w:r>
      <w:r w:rsidR="00211D51">
        <w:t xml:space="preserve">) </w:t>
      </w:r>
      <w:r w:rsidR="00920457">
        <w:t xml:space="preserve">vse </w:t>
      </w:r>
      <w:r w:rsidRPr="006C5B69">
        <w:t>globlje pose</w:t>
      </w:r>
      <w:r w:rsidR="00920457">
        <w:t>ga</w:t>
      </w:r>
      <w:r w:rsidRPr="006C5B69">
        <w:t xml:space="preserve"> </w:t>
      </w:r>
      <w:r w:rsidR="00920457">
        <w:t>v TSČP</w:t>
      </w:r>
      <w:r>
        <w:t xml:space="preserve"> posameznika</w:t>
      </w:r>
      <w:r w:rsidRPr="006C5B69">
        <w:t xml:space="preserve">. </w:t>
      </w:r>
      <w:r w:rsidR="00920457">
        <w:t>Najočitnejši primeri tovrstnih ravnanj se kažejo</w:t>
      </w:r>
      <w:r w:rsidRPr="006C5B69">
        <w:t xml:space="preserve"> po terorističnih napadih v Združenih državah Amerike</w:t>
      </w:r>
      <w:r w:rsidR="004D2D65">
        <w:t>.</w:t>
      </w:r>
      <w:r>
        <w:t xml:space="preserve"> </w:t>
      </w:r>
      <w:r w:rsidR="004D2D65">
        <w:t>Končno tudi v evropskem prostoru v</w:t>
      </w:r>
      <w:r>
        <w:t xml:space="preserve"> Veliki Britaniji, Španiji</w:t>
      </w:r>
      <w:r w:rsidR="004D2D65">
        <w:t>,</w:t>
      </w:r>
      <w:r>
        <w:t xml:space="preserve"> </w:t>
      </w:r>
      <w:r w:rsidR="004D2D65">
        <w:t xml:space="preserve">Franciji in </w:t>
      </w:r>
      <w:r>
        <w:t xml:space="preserve">nedavno </w:t>
      </w:r>
      <w:r w:rsidR="004D2D65">
        <w:t>tudi</w:t>
      </w:r>
      <w:r w:rsidR="00211D51">
        <w:t xml:space="preserve"> na Dansk</w:t>
      </w:r>
      <w:r w:rsidR="00092383">
        <w:t>em</w:t>
      </w:r>
      <w:r w:rsidR="00920457">
        <w:t>.</w:t>
      </w:r>
      <w:r>
        <w:t xml:space="preserve"> </w:t>
      </w:r>
      <w:r w:rsidR="004D2D65">
        <w:t>V</w:t>
      </w:r>
      <w:r>
        <w:t xml:space="preserve"> strahu pred ponovnimi okrutnimi terorističnimi napadi, </w:t>
      </w:r>
      <w:r w:rsidR="004D2D65">
        <w:t xml:space="preserve">že državljani sami </w:t>
      </w:r>
      <w:r w:rsidR="00211D51">
        <w:t>manifestirajo</w:t>
      </w:r>
      <w:r w:rsidR="004D2D65">
        <w:t xml:space="preserve"> svoje zahteve</w:t>
      </w:r>
      <w:r w:rsidR="00211D51">
        <w:t>,</w:t>
      </w:r>
      <w:r w:rsidR="005B35E1">
        <w:t xml:space="preserve"> v nadaljevanju </w:t>
      </w:r>
      <w:r w:rsidR="00211D51">
        <w:t>pa</w:t>
      </w:r>
      <w:r w:rsidR="004D2D65">
        <w:t xml:space="preserve"> </w:t>
      </w:r>
      <w:r w:rsidR="005B35E1">
        <w:t xml:space="preserve">tudi </w:t>
      </w:r>
      <w:r>
        <w:t>brezpogojno odobrava</w:t>
      </w:r>
      <w:r w:rsidR="005B35E1">
        <w:t>jo</w:t>
      </w:r>
      <w:r>
        <w:t xml:space="preserve"> ve</w:t>
      </w:r>
      <w:r w:rsidR="005B35E1">
        <w:t>čino</w:t>
      </w:r>
      <w:r>
        <w:t xml:space="preserve"> sprejet</w:t>
      </w:r>
      <w:r w:rsidR="005B35E1">
        <w:t>ih</w:t>
      </w:r>
      <w:r>
        <w:t xml:space="preserve"> in napovedan</w:t>
      </w:r>
      <w:r w:rsidR="005B35E1">
        <w:t>ih</w:t>
      </w:r>
      <w:r>
        <w:t xml:space="preserve"> </w:t>
      </w:r>
      <w:r w:rsidR="008921B9">
        <w:t>protiterorističn</w:t>
      </w:r>
      <w:r w:rsidR="005B35E1">
        <w:t>ih</w:t>
      </w:r>
      <w:r w:rsidR="008921B9">
        <w:t xml:space="preserve"> ukrep</w:t>
      </w:r>
      <w:r w:rsidR="00211D51">
        <w:t>ov</w:t>
      </w:r>
      <w:r w:rsidR="004D2D65">
        <w:t>, ki jih vlade sprejemajo pod takšnimi pritiski</w:t>
      </w:r>
      <w:r w:rsidR="00211D51">
        <w:t xml:space="preserve">. V tem se eni bolj, drugi </w:t>
      </w:r>
      <w:r w:rsidR="005B35E1">
        <w:t xml:space="preserve">manj zavedajo višje stopnje </w:t>
      </w:r>
      <w:r>
        <w:t>restriktivn</w:t>
      </w:r>
      <w:r w:rsidR="005B35E1">
        <w:t>ih</w:t>
      </w:r>
      <w:r w:rsidR="008921B9">
        <w:t xml:space="preserve"> pose</w:t>
      </w:r>
      <w:r w:rsidR="005B35E1">
        <w:t>gov</w:t>
      </w:r>
      <w:r w:rsidR="00211D51" w:rsidRPr="006C5B69">
        <w:t xml:space="preserve"> </w:t>
      </w:r>
      <w:r w:rsidRPr="006C5B69">
        <w:t xml:space="preserve">v njihovo </w:t>
      </w:r>
      <w:r w:rsidR="00211D51">
        <w:t xml:space="preserve">bodočo </w:t>
      </w:r>
      <w:r w:rsidRPr="006C5B69">
        <w:t>svobodo</w:t>
      </w:r>
      <w:r w:rsidR="005B35E1">
        <w:t>.</w:t>
      </w:r>
      <w:r w:rsidRPr="006C5B69">
        <w:t xml:space="preserve"> Teroristični napadi </w:t>
      </w:r>
      <w:r w:rsidR="005B35E1">
        <w:t>med ljudmi sej</w:t>
      </w:r>
      <w:r w:rsidR="00211D51">
        <w:t>ejo</w:t>
      </w:r>
      <w:r w:rsidR="005B35E1">
        <w:t xml:space="preserve"> preplah</w:t>
      </w:r>
      <w:r w:rsidR="00211D51">
        <w:t>;</w:t>
      </w:r>
      <w:r w:rsidR="00F44F8F">
        <w:t xml:space="preserve"> </w:t>
      </w:r>
      <w:r w:rsidR="00211D51">
        <w:t xml:space="preserve">eksistenčni </w:t>
      </w:r>
      <w:r w:rsidR="005B35E1">
        <w:t xml:space="preserve">strah za življenje </w:t>
      </w:r>
      <w:r w:rsidR="00F44F8F">
        <w:t xml:space="preserve">pa </w:t>
      </w:r>
      <w:r w:rsidR="004D2D65">
        <w:t>največkrat izzove</w:t>
      </w:r>
      <w:r w:rsidR="005B35E1">
        <w:t xml:space="preserve"> neracionalnost</w:t>
      </w:r>
      <w:r w:rsidR="00F44F8F">
        <w:t>.</w:t>
      </w:r>
      <w:r w:rsidR="005B35E1">
        <w:t xml:space="preserve"> </w:t>
      </w:r>
      <w:r w:rsidR="004D2D65" w:rsidRPr="004D2D65">
        <w:t>S</w:t>
      </w:r>
      <w:r w:rsidR="005B35E1" w:rsidRPr="004D2D65">
        <w:t xml:space="preserve">lednja </w:t>
      </w:r>
      <w:r w:rsidR="00211D51" w:rsidRPr="004D2D65">
        <w:t xml:space="preserve">pa </w:t>
      </w:r>
      <w:r w:rsidR="00F44F8F" w:rsidRPr="004D2D65">
        <w:t xml:space="preserve">največkrat </w:t>
      </w:r>
      <w:r w:rsidR="005B35E1" w:rsidRPr="004D2D65">
        <w:t xml:space="preserve">vodi k nepretehtanim odločitvam. </w:t>
      </w:r>
      <w:r w:rsidR="004D2D65">
        <w:t>Temeljna p</w:t>
      </w:r>
      <w:r w:rsidR="00F44F8F" w:rsidRPr="004D2D65">
        <w:t xml:space="preserve">otreba po varnosti </w:t>
      </w:r>
      <w:r w:rsidR="004D2D65">
        <w:t>post</w:t>
      </w:r>
      <w:r w:rsidR="00074983">
        <w:t>a</w:t>
      </w:r>
      <w:r w:rsidR="004D2D65">
        <w:t>n</w:t>
      </w:r>
      <w:r w:rsidR="00074983">
        <w:t>e</w:t>
      </w:r>
      <w:r w:rsidR="004D2D65">
        <w:t xml:space="preserve"> primarna in</w:t>
      </w:r>
      <w:r w:rsidR="00F44F8F" w:rsidRPr="004D2D65">
        <w:t xml:space="preserve"> preraste </w:t>
      </w:r>
      <w:r w:rsidR="00074983" w:rsidRPr="004D2D65">
        <w:t xml:space="preserve">človekove </w:t>
      </w:r>
      <w:r w:rsidR="004D2D65">
        <w:t>sekundarne</w:t>
      </w:r>
      <w:r w:rsidR="00F44F8F" w:rsidRPr="004D2D65">
        <w:t xml:space="preserve"> težnje</w:t>
      </w:r>
      <w:r w:rsidR="004D2D65">
        <w:t>.</w:t>
      </w:r>
      <w:r w:rsidR="00F44F8F" w:rsidRPr="004D2D65">
        <w:t xml:space="preserve"> </w:t>
      </w:r>
      <w:r w:rsidR="004D2D65">
        <w:t xml:space="preserve">V </w:t>
      </w:r>
      <w:r w:rsidR="00CD130A">
        <w:t xml:space="preserve">izsiljeni </w:t>
      </w:r>
      <w:r w:rsidR="004D2D65">
        <w:t>izbiri najboljše med slabimi</w:t>
      </w:r>
      <w:r w:rsidR="00F44F8F" w:rsidRPr="004D2D65">
        <w:t xml:space="preserve"> </w:t>
      </w:r>
      <w:r w:rsidR="00CD130A">
        <w:t xml:space="preserve">rešitvami se </w:t>
      </w:r>
      <w:r w:rsidR="00F44F8F" w:rsidRPr="004D2D65">
        <w:t>ljudje takrat brez oklevanja odrekajo določenim že pridobljenim</w:t>
      </w:r>
      <w:r w:rsidR="00074983">
        <w:t>,</w:t>
      </w:r>
      <w:r w:rsidR="00FD696A">
        <w:t xml:space="preserve"> samo</w:t>
      </w:r>
      <w:r w:rsidR="00F44F8F" w:rsidRPr="004D2D65">
        <w:t xml:space="preserve">umevnim pravicam. </w:t>
      </w:r>
      <w:r w:rsidR="00074983">
        <w:t>In takrat pride na vrsto država, ki je v skladu z družbeno pogodbo,</w:t>
      </w:r>
      <w:r w:rsidR="00F44F8F" w:rsidRPr="00074983">
        <w:t xml:space="preserve"> dolžna</w:t>
      </w:r>
      <w:r w:rsidR="005B35E1" w:rsidRPr="00074983">
        <w:t xml:space="preserve"> </w:t>
      </w:r>
      <w:r w:rsidR="00074983">
        <w:t xml:space="preserve">odigrati </w:t>
      </w:r>
      <w:r w:rsidR="005B35E1" w:rsidRPr="00074983">
        <w:t>svojo temeljno vlogo</w:t>
      </w:r>
      <w:r w:rsidR="00074983">
        <w:t>. Z</w:t>
      </w:r>
      <w:r w:rsidR="00F44F8F" w:rsidRPr="00074983">
        <w:t>agotovit</w:t>
      </w:r>
      <w:r w:rsidR="00074983">
        <w:t>i</w:t>
      </w:r>
      <w:r w:rsidR="005B35E1" w:rsidRPr="00074983">
        <w:t xml:space="preserve"> </w:t>
      </w:r>
      <w:r w:rsidR="00F44F8F" w:rsidRPr="00074983">
        <w:t>ustrezn</w:t>
      </w:r>
      <w:r w:rsidR="00074983">
        <w:t>o</w:t>
      </w:r>
      <w:r w:rsidR="00F44F8F" w:rsidRPr="00074983">
        <w:t xml:space="preserve"> </w:t>
      </w:r>
      <w:r w:rsidR="005B35E1" w:rsidRPr="00074983">
        <w:t>varnost</w:t>
      </w:r>
      <w:r w:rsidR="00074983">
        <w:t>,</w:t>
      </w:r>
      <w:r w:rsidR="005B35E1" w:rsidRPr="00074983">
        <w:t xml:space="preserve"> </w:t>
      </w:r>
      <w:r w:rsidR="00074983">
        <w:t>s</w:t>
      </w:r>
      <w:r w:rsidR="005B35E1" w:rsidRPr="00074983">
        <w:t>eveda premišljeno</w:t>
      </w:r>
      <w:r w:rsidR="00074983">
        <w:t>,</w:t>
      </w:r>
      <w:r w:rsidR="005B35E1" w:rsidRPr="00074983">
        <w:t xml:space="preserve"> racionalno in v skladu z vsemi načeli pravne države.</w:t>
      </w:r>
      <w:r w:rsidR="005B35E1">
        <w:t xml:space="preserve"> </w:t>
      </w:r>
    </w:p>
    <w:p w:rsidR="00997539" w:rsidRDefault="008921B9" w:rsidP="006C5B69">
      <w:r w:rsidRPr="00B730F9">
        <w:t xml:space="preserve">V </w:t>
      </w:r>
      <w:proofErr w:type="spellStart"/>
      <w:r w:rsidRPr="00B730F9">
        <w:t>izogib</w:t>
      </w:r>
      <w:proofErr w:type="spellEnd"/>
      <w:r w:rsidRPr="00B730F9">
        <w:t xml:space="preserve"> takšnim </w:t>
      </w:r>
      <w:r w:rsidR="00B730F9" w:rsidRPr="00B730F9">
        <w:t>pojavom</w:t>
      </w:r>
      <w:r>
        <w:t xml:space="preserve">, je </w:t>
      </w:r>
      <w:r w:rsidR="00B730F9">
        <w:t>nujno</w:t>
      </w:r>
      <w:r>
        <w:t xml:space="preserve"> </w:t>
      </w:r>
      <w:r w:rsidR="00041B07">
        <w:t>reagirati pravočasno</w:t>
      </w:r>
      <w:r w:rsidR="00B730F9">
        <w:t>,</w:t>
      </w:r>
      <w:r w:rsidR="00041B07">
        <w:t xml:space="preserve"> z zadostnimi sredstvi in sorazmernimi ukrepi, s čimer </w:t>
      </w:r>
      <w:r w:rsidR="00B730F9">
        <w:t xml:space="preserve">bo mogoče </w:t>
      </w:r>
      <w:r w:rsidR="00041B07">
        <w:t xml:space="preserve">storilce hudih kaznivih dejanj </w:t>
      </w:r>
      <w:r w:rsidR="00B730F9">
        <w:t xml:space="preserve">vsaj dohajati če že ne </w:t>
      </w:r>
      <w:r w:rsidR="00041B07">
        <w:t>preh</w:t>
      </w:r>
      <w:r w:rsidR="00B730F9">
        <w:t xml:space="preserve">iteti. </w:t>
      </w:r>
      <w:r w:rsidR="00041B07">
        <w:t xml:space="preserve"> </w:t>
      </w:r>
      <w:r w:rsidR="00B730F9">
        <w:t xml:space="preserve">S </w:t>
      </w:r>
      <w:r w:rsidR="00B730F9">
        <w:lastRenderedPageBreak/>
        <w:t xml:space="preserve">predlaganim nadzorom in torej </w:t>
      </w:r>
      <w:r w:rsidR="00041B07">
        <w:t xml:space="preserve">selektivnim omejevanjem </w:t>
      </w:r>
      <w:r w:rsidR="00B730F9">
        <w:t xml:space="preserve">njihovih </w:t>
      </w:r>
      <w:r w:rsidR="00041B07">
        <w:t xml:space="preserve">osebnostnih pravic </w:t>
      </w:r>
      <w:r w:rsidR="00B730F9">
        <w:t xml:space="preserve">jim </w:t>
      </w:r>
      <w:r w:rsidR="00041B07">
        <w:t>poveč</w:t>
      </w:r>
      <w:r w:rsidR="00B730F9">
        <w:t>ujemo</w:t>
      </w:r>
      <w:r w:rsidR="00041B07">
        <w:t xml:space="preserve"> </w:t>
      </w:r>
      <w:r w:rsidR="00B730F9">
        <w:t xml:space="preserve">faktor </w:t>
      </w:r>
      <w:r w:rsidR="00041B07">
        <w:t>tveganj</w:t>
      </w:r>
      <w:r w:rsidR="00B730F9">
        <w:t>a</w:t>
      </w:r>
      <w:r w:rsidR="00041B07">
        <w:t xml:space="preserve"> </w:t>
      </w:r>
      <w:r w:rsidR="00B730F9">
        <w:t>v izvrševanju</w:t>
      </w:r>
      <w:r w:rsidR="00041B07">
        <w:t xml:space="preserve"> kriminaln</w:t>
      </w:r>
      <w:r w:rsidR="00B730F9">
        <w:t>ih</w:t>
      </w:r>
      <w:r w:rsidR="00041B07">
        <w:t xml:space="preserve"> aktivnosti. </w:t>
      </w:r>
      <w:r w:rsidR="00B730F9">
        <w:t>Eno od tovrstnih primernih orodij bi bilo prav legalizirano</w:t>
      </w:r>
      <w:r w:rsidR="00041B07">
        <w:t xml:space="preserve"> pridobivanje in obdelava </w:t>
      </w:r>
      <w:r w:rsidR="007F1A0B">
        <w:t xml:space="preserve">podatkov </w:t>
      </w:r>
      <w:r w:rsidR="00041B07">
        <w:t>PNR</w:t>
      </w:r>
      <w:r w:rsidR="00B730F9">
        <w:t>. Kot že prebrano</w:t>
      </w:r>
      <w:r w:rsidR="00041B07">
        <w:t xml:space="preserve"> </w:t>
      </w:r>
      <w:r w:rsidR="00B730F9">
        <w:t xml:space="preserve">so določeni </w:t>
      </w:r>
      <w:r w:rsidR="00041B07">
        <w:t xml:space="preserve">organi pregona </w:t>
      </w:r>
      <w:r w:rsidR="00B730F9">
        <w:t xml:space="preserve">drugih </w:t>
      </w:r>
      <w:r w:rsidR="00041B07">
        <w:t xml:space="preserve">držav, ki te podatke že uporabljajo, prepoznali </w:t>
      </w:r>
      <w:r w:rsidR="00B730F9">
        <w:t>za</w:t>
      </w:r>
      <w:r w:rsidR="00041B07">
        <w:t xml:space="preserve"> </w:t>
      </w:r>
      <w:r w:rsidR="00041B07" w:rsidRPr="00041B07">
        <w:t>učinkovit</w:t>
      </w:r>
      <w:r w:rsidR="00B730F9">
        <w:t>o</w:t>
      </w:r>
      <w:r w:rsidR="00041B07" w:rsidRPr="00041B07">
        <w:t xml:space="preserve"> orodj</w:t>
      </w:r>
      <w:r w:rsidR="00B730F9">
        <w:t>e</w:t>
      </w:r>
      <w:r w:rsidR="00041B07" w:rsidRPr="00041B07">
        <w:t xml:space="preserve"> za boj proti hujšim oblikam kriminalitete s čezmejnimi posledicami.</w:t>
      </w:r>
      <w:r w:rsidR="00041B07">
        <w:t xml:space="preserve"> </w:t>
      </w:r>
      <w:r w:rsidR="00B730F9">
        <w:t>Uporabnost teh</w:t>
      </w:r>
      <w:r w:rsidR="00041B07">
        <w:t xml:space="preserve"> </w:t>
      </w:r>
      <w:r w:rsidR="00B730F9">
        <w:t>informacij na</w:t>
      </w:r>
      <w:r w:rsidR="00041B07">
        <w:t xml:space="preserve"> </w:t>
      </w:r>
      <w:r w:rsidR="00041B07" w:rsidRPr="00041B07">
        <w:t>makro nivoju predstavlj</w:t>
      </w:r>
      <w:r w:rsidR="00B730F9">
        <w:t>ajo</w:t>
      </w:r>
      <w:r w:rsidR="00A8005C">
        <w:t xml:space="preserve"> kot m</w:t>
      </w:r>
      <w:r w:rsidR="00041B07" w:rsidRPr="00041B07">
        <w:t xml:space="preserve">ehanizem </w:t>
      </w:r>
      <w:r w:rsidR="00B730F9">
        <w:t xml:space="preserve">uspešnejšega </w:t>
      </w:r>
      <w:r w:rsidR="00041B07" w:rsidRPr="00041B07">
        <w:t>zagotavljanj</w:t>
      </w:r>
      <w:r w:rsidR="00B730F9">
        <w:t>a</w:t>
      </w:r>
      <w:r w:rsidR="00041B07" w:rsidRPr="00041B07">
        <w:t xml:space="preserve"> notranje varnosti </w:t>
      </w:r>
      <w:r w:rsidR="00B730F9">
        <w:t>skupnosti držav članic.</w:t>
      </w:r>
      <w:r w:rsidR="00041B07" w:rsidRPr="00041B07">
        <w:t xml:space="preserve"> </w:t>
      </w:r>
      <w:r w:rsidR="00B730F9">
        <w:t>N</w:t>
      </w:r>
      <w:r w:rsidR="00041B07" w:rsidRPr="00041B07">
        <w:t xml:space="preserve">a </w:t>
      </w:r>
      <w:proofErr w:type="spellStart"/>
      <w:r w:rsidR="00041B07" w:rsidRPr="00041B07">
        <w:t>m</w:t>
      </w:r>
      <w:r w:rsidR="00B730F9">
        <w:t>i</w:t>
      </w:r>
      <w:r w:rsidR="00041B07" w:rsidRPr="00041B07">
        <w:t>kro</w:t>
      </w:r>
      <w:proofErr w:type="spellEnd"/>
      <w:r w:rsidR="00041B07" w:rsidRPr="00041B07">
        <w:t xml:space="preserve"> nivoju </w:t>
      </w:r>
      <w:r w:rsidR="00B730F9">
        <w:t>za</w:t>
      </w:r>
      <w:r w:rsidR="00041B07" w:rsidRPr="00041B07">
        <w:t xml:space="preserve"> zagotavljanje </w:t>
      </w:r>
      <w:r w:rsidR="00B730F9">
        <w:t xml:space="preserve">neposredne </w:t>
      </w:r>
      <w:r w:rsidR="00041B07" w:rsidRPr="00041B07">
        <w:t xml:space="preserve">javne varnosti ter varnosti ljudi in premoženja </w:t>
      </w:r>
      <w:r w:rsidR="00B730F9">
        <w:t>posamične države članice</w:t>
      </w:r>
      <w:r w:rsidR="00997539">
        <w:t>.</w:t>
      </w:r>
      <w:r w:rsidR="00041B07" w:rsidRPr="00041B07">
        <w:t xml:space="preserve"> </w:t>
      </w:r>
      <w:r w:rsidR="00997539">
        <w:t>N</w:t>
      </w:r>
      <w:r w:rsidR="00041B07" w:rsidRPr="00041B07">
        <w:t>a sistemskem nivoju pa kot učinkovito orodje za izdelavo in izmenjavo obveščevalnih informacij</w:t>
      </w:r>
      <w:r w:rsidR="00997539">
        <w:t>, ki bodo služile</w:t>
      </w:r>
      <w:r w:rsidR="00041B07" w:rsidRPr="00041B07">
        <w:t xml:space="preserve"> preprečevanju terorizma in drugih hujših kaznivih dejanj</w:t>
      </w:r>
      <w:r w:rsidR="00997539">
        <w:t>. Ugotovili smo že, da enega od temeljnih elementov</w:t>
      </w:r>
      <w:r w:rsidR="00041B07" w:rsidRPr="00041B07">
        <w:t xml:space="preserve"> </w:t>
      </w:r>
      <w:r w:rsidR="00997539" w:rsidRPr="00041B07">
        <w:t xml:space="preserve">neidentificiranih storilcev </w:t>
      </w:r>
      <w:r w:rsidR="00997539">
        <w:t>obravnavanih</w:t>
      </w:r>
      <w:r w:rsidR="00997539" w:rsidRPr="00041B07">
        <w:t xml:space="preserve"> </w:t>
      </w:r>
      <w:r w:rsidR="00997539">
        <w:t xml:space="preserve">kaznivih </w:t>
      </w:r>
      <w:r w:rsidR="00997539" w:rsidRPr="00041B07">
        <w:t>dejanj</w:t>
      </w:r>
      <w:r w:rsidR="00997539">
        <w:t xml:space="preserve">, predstavljajo prav </w:t>
      </w:r>
      <w:r w:rsidR="00041B07" w:rsidRPr="00041B07">
        <w:t xml:space="preserve">mednarodna </w:t>
      </w:r>
      <w:r w:rsidR="00997539">
        <w:t xml:space="preserve">letalska </w:t>
      </w:r>
      <w:r w:rsidR="00041B07" w:rsidRPr="00041B07">
        <w:t xml:space="preserve">potovanja. </w:t>
      </w:r>
    </w:p>
    <w:p w:rsidR="003614C8" w:rsidRDefault="003614C8" w:rsidP="006C5B69">
      <w:r w:rsidRPr="003614C8">
        <w:t xml:space="preserve">Javna dilema »svoboda ali varnost« oziroma koliko svobode za </w:t>
      </w:r>
      <w:r w:rsidR="00997539">
        <w:t xml:space="preserve">ceno </w:t>
      </w:r>
      <w:r w:rsidRPr="003614C8">
        <w:t>varnost</w:t>
      </w:r>
      <w:r w:rsidR="00997539">
        <w:t>i</w:t>
      </w:r>
      <w:r w:rsidRPr="003614C8">
        <w:t xml:space="preserve"> je torej po strokovni plati zgrešena. V tem okviru si je namreč pomembno zastaviti vprašanje, kako zagotoviti optimalno razmerje med svobodo in varnostjo posameznika v družbi. </w:t>
      </w:r>
      <w:r w:rsidR="00997539">
        <w:t>Za</w:t>
      </w:r>
      <w:r w:rsidR="00D94BE7">
        <w:t xml:space="preserve"> zagotavljanje</w:t>
      </w:r>
      <w:r w:rsidRPr="003614C8">
        <w:t xml:space="preserve"> obeh vrednot sta </w:t>
      </w:r>
      <w:r w:rsidR="00997539">
        <w:t>odgovorni</w:t>
      </w:r>
      <w:r w:rsidRPr="003614C8">
        <w:t xml:space="preserve"> tako civilna družba</w:t>
      </w:r>
      <w:r w:rsidR="00997539">
        <w:t>,</w:t>
      </w:r>
      <w:r w:rsidRPr="003614C8">
        <w:t xml:space="preserve"> ko</w:t>
      </w:r>
      <w:r w:rsidR="00997539">
        <w:t>t</w:t>
      </w:r>
      <w:r w:rsidRPr="003614C8">
        <w:t xml:space="preserve"> tudi demokratična država</w:t>
      </w:r>
      <w:r w:rsidR="00997539">
        <w:t>. Zaradi optimalnega konsenza</w:t>
      </w:r>
      <w:r w:rsidRPr="003614C8">
        <w:t xml:space="preserve"> je nujno nenehno usklajevanje prioritet glede stališč in vrednot ter vzpostavitev medsebojnega zaupanja.</w:t>
      </w:r>
    </w:p>
    <w:p w:rsidR="00B362C7" w:rsidRDefault="00997539" w:rsidP="00F065AE">
      <w:r>
        <w:t>R</w:t>
      </w:r>
      <w:r w:rsidR="006426F2" w:rsidRPr="006426F2">
        <w:t xml:space="preserve">azbrali </w:t>
      </w:r>
      <w:r>
        <w:t xml:space="preserve">smo, da </w:t>
      </w:r>
      <w:r w:rsidR="006426F2" w:rsidRPr="006426F2">
        <w:t>Slovenija na lestvicah, grafih in ocenah ogroženosti sicer (</w:t>
      </w:r>
      <w:r w:rsidR="006426F2" w:rsidRPr="00997539">
        <w:rPr>
          <w:i/>
        </w:rPr>
        <w:t>še</w:t>
      </w:r>
      <w:r w:rsidR="006426F2" w:rsidRPr="006426F2">
        <w:t>) ne izstopa, niti za sedaj ni ciljna država. Vendarle pa geografsko sodimo v tranzitno območje, preko katerega potuje veliko tovrstnih oseb.</w:t>
      </w:r>
      <w:r w:rsidR="0022024D">
        <w:t xml:space="preserve"> Aktivno delovanje države, </w:t>
      </w:r>
      <w:r w:rsidR="003F39B9">
        <w:t xml:space="preserve">je </w:t>
      </w:r>
      <w:r w:rsidR="0022024D">
        <w:t>t.i. pozitivna obveznost, zavarovati lastne državljane pred posledicami</w:t>
      </w:r>
      <w:r w:rsidR="006426F2">
        <w:t xml:space="preserve"> </w:t>
      </w:r>
      <w:r w:rsidR="0022024D">
        <w:t>terorističnih dejanj in preprečevanj</w:t>
      </w:r>
      <w:r>
        <w:t>a</w:t>
      </w:r>
      <w:r w:rsidR="0022024D">
        <w:t xml:space="preserve"> le teh. Sklad</w:t>
      </w:r>
      <w:r w:rsidR="00092383">
        <w:t>no</w:t>
      </w:r>
      <w:r w:rsidR="0022024D">
        <w:t xml:space="preserve"> </w:t>
      </w:r>
      <w:r w:rsidR="001C4C98">
        <w:t>z lastno</w:t>
      </w:r>
      <w:r w:rsidR="0022024D">
        <w:t xml:space="preserve"> </w:t>
      </w:r>
      <w:r w:rsidR="0022024D" w:rsidRPr="001C4C98">
        <w:t xml:space="preserve">prakso </w:t>
      </w:r>
      <w:r w:rsidR="001C4C98">
        <w:t xml:space="preserve">v primerih ko gre za tako hude grožnje, </w:t>
      </w:r>
      <w:r w:rsidR="0022024D" w:rsidRPr="001C4C98">
        <w:t>ESČP</w:t>
      </w:r>
      <w:r w:rsidR="0022024D">
        <w:t xml:space="preserve"> tolerira </w:t>
      </w:r>
      <w:r w:rsidR="001C4C98">
        <w:t xml:space="preserve">določene </w:t>
      </w:r>
      <w:r w:rsidR="0022024D">
        <w:t xml:space="preserve">manjše posege, oziroma omejitve pravic v skladu s </w:t>
      </w:r>
      <w:r>
        <w:t>EKČP.</w:t>
      </w:r>
      <w:r w:rsidR="0022024D">
        <w:t xml:space="preserve"> </w:t>
      </w:r>
      <w:r>
        <w:t>V</w:t>
      </w:r>
      <w:r w:rsidR="0022024D">
        <w:t xml:space="preserve">endar </w:t>
      </w:r>
      <w:r>
        <w:t>mora biti izpolnjen</w:t>
      </w:r>
      <w:r w:rsidR="003F39B9">
        <w:t xml:space="preserve"> temeljni pogoj, </w:t>
      </w:r>
      <w:r w:rsidR="0022024D">
        <w:t>zagotov</w:t>
      </w:r>
      <w:r w:rsidR="001C4C98">
        <w:t>it</w:t>
      </w:r>
      <w:r>
        <w:t>e</w:t>
      </w:r>
      <w:r w:rsidR="001C4C98">
        <w:t>v</w:t>
      </w:r>
      <w:r w:rsidR="0022024D">
        <w:t xml:space="preserve"> ustrezn</w:t>
      </w:r>
      <w:r w:rsidR="003F39B9">
        <w:t>e</w:t>
      </w:r>
      <w:r w:rsidR="0022024D">
        <w:t xml:space="preserve"> sodn</w:t>
      </w:r>
      <w:r w:rsidR="003F39B9">
        <w:t>e</w:t>
      </w:r>
      <w:r w:rsidR="0022024D">
        <w:t xml:space="preserve"> kontrol</w:t>
      </w:r>
      <w:r w:rsidR="003F39B9">
        <w:t>e</w:t>
      </w:r>
      <w:r w:rsidR="0022024D">
        <w:t xml:space="preserve"> nad samo uporabo ukrepov</w:t>
      </w:r>
      <w:r>
        <w:t>, ki kakorkoli posegajo v TSČP</w:t>
      </w:r>
      <w:r w:rsidR="0022024D">
        <w:t xml:space="preserve">. </w:t>
      </w:r>
      <w:r w:rsidR="003F39B9">
        <w:t>Jasno morajo biti izvedeni ukrepi</w:t>
      </w:r>
      <w:r>
        <w:t>,</w:t>
      </w:r>
      <w:r w:rsidR="003F39B9">
        <w:t xml:space="preserve"> proporcionalni samem</w:t>
      </w:r>
      <w:r w:rsidR="00D94BE7">
        <w:t>u</w:t>
      </w:r>
      <w:r w:rsidR="003F39B9">
        <w:t xml:space="preserve"> cilju, kateremu država, oziroma njen organ sledi</w:t>
      </w:r>
      <w:r w:rsidR="001C4C98">
        <w:t>. Takšni ukrepi morajo torej temeljiti na ned</w:t>
      </w:r>
      <w:r w:rsidR="00D94BE7">
        <w:t>v</w:t>
      </w:r>
      <w:r w:rsidR="001C4C98">
        <w:t>oumnih določbah</w:t>
      </w:r>
      <w:r w:rsidR="00853095">
        <w:t xml:space="preserve">, </w:t>
      </w:r>
      <w:r w:rsidR="00B362C7">
        <w:t>nepristransko oceno</w:t>
      </w:r>
      <w:r>
        <w:t xml:space="preserve"> </w:t>
      </w:r>
      <w:r w:rsidR="00B362C7">
        <w:t xml:space="preserve">nad izvedenimi ukrepi </w:t>
      </w:r>
      <w:r>
        <w:t xml:space="preserve">pa zagotavlja od zunanjega neodvisnega organa izvedena </w:t>
      </w:r>
      <w:r w:rsidR="00853095">
        <w:t>kontrol</w:t>
      </w:r>
      <w:r>
        <w:t>a</w:t>
      </w:r>
      <w:r w:rsidR="003F39B9">
        <w:rPr>
          <w:rStyle w:val="Sprotnaopomba-sklic"/>
        </w:rPr>
        <w:footnoteReference w:id="58"/>
      </w:r>
      <w:r w:rsidR="001C4C98">
        <w:t>.</w:t>
      </w:r>
      <w:r w:rsidR="00853095">
        <w:t xml:space="preserve"> </w:t>
      </w:r>
    </w:p>
    <w:p w:rsidR="005D296B" w:rsidRDefault="005D296B" w:rsidP="00F065AE">
      <w:r>
        <w:t xml:space="preserve">Uporabno vrednost podatkov PNR že </w:t>
      </w:r>
      <w:r w:rsidRPr="005D296B">
        <w:t>dokazujejo potovalne agencije, preko katerih lahko letalski potniki rezervirajo letalske vozovnice. Z obdelavo osebnih podatkov, ki jim jih pošljejo potniki ob rezervaciji vozovnice, namreč že ocenjujejo potnike za njihove komercialne namene. Ta poseg v zasebnost se strokovni in laični javnosti ne zdi sporen, kljub temu, da se izvaja v zasebno korist gospodarske družbe</w:t>
      </w:r>
      <w:r>
        <w:t xml:space="preserve"> oziroma za njen profit</w:t>
      </w:r>
      <w:r w:rsidRPr="005D296B">
        <w:t xml:space="preserve">. Na drugi strani pa </w:t>
      </w:r>
      <w:r>
        <w:t xml:space="preserve">se ta poseg v zasebnost dojema kot </w:t>
      </w:r>
      <w:r w:rsidRPr="005D296B">
        <w:t xml:space="preserve">sporen, </w:t>
      </w:r>
      <w:r>
        <w:t xml:space="preserve">ko ga </w:t>
      </w:r>
      <w:r w:rsidRPr="005D296B">
        <w:t>izvaja policija v javno korist, to je za zagotavljanje splošne varnosti, varnosti ljudi in njihovega življenja.</w:t>
      </w:r>
    </w:p>
    <w:p w:rsidR="004B4A39" w:rsidRPr="0099492F" w:rsidRDefault="00731022" w:rsidP="0099492F">
      <w:pPr>
        <w:pStyle w:val="Naslov1"/>
      </w:pPr>
      <w:r w:rsidRPr="003722C5">
        <w:rPr>
          <w:rFonts w:eastAsia="Calibri"/>
          <w:b w:val="0"/>
          <w:bCs w:val="0"/>
          <w:caps w:val="0"/>
          <w:kern w:val="0"/>
          <w:sz w:val="24"/>
          <w:szCs w:val="22"/>
        </w:rPr>
        <w:br w:type="page"/>
      </w:r>
      <w:bookmarkStart w:id="124" w:name="_Toc424295980"/>
      <w:r w:rsidR="004B4A39" w:rsidRPr="0099492F">
        <w:lastRenderedPageBreak/>
        <w:t>VIRI IN LITERATURA</w:t>
      </w:r>
      <w:bookmarkEnd w:id="124"/>
    </w:p>
    <w:p w:rsidR="00AF21CF" w:rsidRPr="00AF21CF" w:rsidRDefault="00AF21CF" w:rsidP="007F1A0B">
      <w:pPr>
        <w:pStyle w:val="Naslov2"/>
        <w:numPr>
          <w:ilvl w:val="0"/>
          <w:numId w:val="0"/>
        </w:numPr>
        <w:ind w:left="576" w:hanging="576"/>
        <w:rPr>
          <w:rFonts w:ascii="Garamond" w:hAnsi="Garamond"/>
          <w:i w:val="0"/>
        </w:rPr>
      </w:pPr>
      <w:bookmarkStart w:id="125" w:name="_Toc424295981"/>
      <w:r w:rsidRPr="00AF21CF">
        <w:rPr>
          <w:rFonts w:ascii="Garamond" w:hAnsi="Garamond"/>
          <w:i w:val="0"/>
        </w:rPr>
        <w:t>Publikacije in p</w:t>
      </w:r>
      <w:r>
        <w:rPr>
          <w:rFonts w:ascii="Garamond" w:hAnsi="Garamond"/>
          <w:i w:val="0"/>
        </w:rPr>
        <w:t>r</w:t>
      </w:r>
      <w:r w:rsidRPr="00AF21CF">
        <w:rPr>
          <w:rFonts w:ascii="Garamond" w:hAnsi="Garamond"/>
          <w:i w:val="0"/>
        </w:rPr>
        <w:t>ispevki</w:t>
      </w:r>
      <w:bookmarkEnd w:id="125"/>
    </w:p>
    <w:p w:rsidR="004B4A39" w:rsidRDefault="004B4A39" w:rsidP="00A4198B">
      <w:pPr>
        <w:numPr>
          <w:ilvl w:val="0"/>
          <w:numId w:val="2"/>
        </w:numPr>
      </w:pPr>
      <w:r>
        <w:t>IP RS, Ljubljana 2014, S</w:t>
      </w:r>
      <w:r w:rsidRPr="004B4A39">
        <w:t>mernic</w:t>
      </w:r>
      <w:r>
        <w:t>e</w:t>
      </w:r>
      <w:r w:rsidRPr="004B4A39">
        <w:t xml:space="preserve"> informacijskega pooblaščenca - Presoje vplivov na zasebnost pri uvajanju novih policijskih pooblastil</w:t>
      </w:r>
      <w:r w:rsidR="009A713F">
        <w:t>.</w:t>
      </w:r>
    </w:p>
    <w:p w:rsidR="004B4A39" w:rsidRDefault="004B4A39" w:rsidP="00A4198B">
      <w:pPr>
        <w:numPr>
          <w:ilvl w:val="0"/>
          <w:numId w:val="2"/>
        </w:numPr>
      </w:pPr>
      <w:r>
        <w:t>Arhar France in ostali, Komentar Ustave republike Slovenije, Kranj, Fakulteta za podiplomske državne in evropske študije</w:t>
      </w:r>
      <w:r w:rsidR="009A713F">
        <w:t>.</w:t>
      </w:r>
    </w:p>
    <w:p w:rsidR="000872A6" w:rsidRDefault="000872A6" w:rsidP="00A4198B">
      <w:pPr>
        <w:numPr>
          <w:ilvl w:val="0"/>
          <w:numId w:val="2"/>
        </w:numPr>
      </w:pPr>
      <w:r>
        <w:t xml:space="preserve">Bruselj, 2.2.2011, COM(2011) 32 </w:t>
      </w:r>
      <w:proofErr w:type="spellStart"/>
      <w:r>
        <w:t>konč</w:t>
      </w:r>
      <w:proofErr w:type="spellEnd"/>
      <w:r>
        <w:t>., 2011/0023 (COD), Predlog direktive evropskega parlamenta in sveta o uporabi podatkov iz evidence podatkov o potnikih za preprečevanje, odkrivanje, preiskovanje in pregon terorističnih in hudih kaznivih dejanj</w:t>
      </w:r>
      <w:r w:rsidR="009A713F">
        <w:t>.</w:t>
      </w:r>
    </w:p>
    <w:p w:rsidR="000872A6" w:rsidRDefault="000872A6" w:rsidP="00A4198B">
      <w:pPr>
        <w:numPr>
          <w:ilvl w:val="0"/>
          <w:numId w:val="2"/>
        </w:numPr>
      </w:pPr>
      <w:r>
        <w:t>Bruselj, 2.2.2011</w:t>
      </w:r>
      <w:r w:rsidR="00606D6F">
        <w:t xml:space="preserve">, </w:t>
      </w:r>
      <w:r>
        <w:t xml:space="preserve">SEC(2011) 133 </w:t>
      </w:r>
      <w:proofErr w:type="spellStart"/>
      <w:r>
        <w:t>konč</w:t>
      </w:r>
      <w:proofErr w:type="spellEnd"/>
      <w:r>
        <w:t>.</w:t>
      </w:r>
      <w:r w:rsidR="00606D6F">
        <w:t xml:space="preserve">, Delovni dokument služb komisije, </w:t>
      </w:r>
      <w:r>
        <w:t>Spremni dokument k</w:t>
      </w:r>
      <w:r w:rsidR="00606D6F">
        <w:t xml:space="preserve"> P</w:t>
      </w:r>
      <w:r>
        <w:t>redlogu</w:t>
      </w:r>
      <w:r w:rsidR="00606D6F">
        <w:t xml:space="preserve"> direktive evropskega parlamenta in sveta </w:t>
      </w:r>
      <w:r>
        <w:t>o splošnem pristopu k uporabi podatkov iz</w:t>
      </w:r>
      <w:r w:rsidR="00606D6F">
        <w:t xml:space="preserve"> </w:t>
      </w:r>
      <w:r>
        <w:t>evidence podatkov o potnikih</w:t>
      </w:r>
      <w:r w:rsidR="00606D6F">
        <w:t>, povzetek ocene učinka</w:t>
      </w:r>
      <w:r w:rsidR="009A713F">
        <w:t>.</w:t>
      </w:r>
    </w:p>
    <w:p w:rsidR="0075549E" w:rsidRDefault="0075549E" w:rsidP="00A4198B">
      <w:pPr>
        <w:numPr>
          <w:ilvl w:val="0"/>
          <w:numId w:val="2"/>
        </w:numPr>
      </w:pPr>
      <w:r>
        <w:t>Cerar Miro, Večrazsežnost človekovih pravic in dolžnosti, Znanstveno in publicis</w:t>
      </w:r>
      <w:r w:rsidR="009A713F">
        <w:t>tično središče, Ljubljana, 1993.</w:t>
      </w:r>
    </w:p>
    <w:p w:rsidR="0075549E" w:rsidRDefault="0075549E" w:rsidP="00A4198B">
      <w:pPr>
        <w:numPr>
          <w:ilvl w:val="0"/>
          <w:numId w:val="2"/>
        </w:numPr>
      </w:pPr>
      <w:r>
        <w:t xml:space="preserve">Kodeks policijske etike, Ministrstvo za notranje zadeve </w:t>
      </w:r>
      <w:r w:rsidR="009A713F">
        <w:t>RS, Policija, Ljubljana.</w:t>
      </w:r>
    </w:p>
    <w:p w:rsidR="0075549E" w:rsidRDefault="0075549E" w:rsidP="00A4198B">
      <w:pPr>
        <w:numPr>
          <w:ilvl w:val="0"/>
          <w:numId w:val="2"/>
        </w:numPr>
      </w:pPr>
      <w:proofErr w:type="spellStart"/>
      <w:r>
        <w:t>Mekinc</w:t>
      </w:r>
      <w:proofErr w:type="spellEnd"/>
      <w:r>
        <w:t xml:space="preserve"> Janez, Evropski kodeks policijske etike - Priporočilo </w:t>
      </w:r>
      <w:proofErr w:type="spellStart"/>
      <w:r>
        <w:t>Rec</w:t>
      </w:r>
      <w:proofErr w:type="spellEnd"/>
      <w:r>
        <w:t xml:space="preserve"> (2001) 10. Ministrstvo za notranje zadeve RS, Polici</w:t>
      </w:r>
      <w:r w:rsidR="009A713F">
        <w:t>ja, Ljubljana, 2003, str. 17–19.</w:t>
      </w:r>
    </w:p>
    <w:p w:rsidR="0075549E" w:rsidRDefault="0075549E" w:rsidP="00A4198B">
      <w:pPr>
        <w:numPr>
          <w:ilvl w:val="0"/>
          <w:numId w:val="2"/>
        </w:numPr>
      </w:pPr>
      <w:r>
        <w:t xml:space="preserve">Pagon Milan, Policijska etika kot zvrst uporabne etike, </w:t>
      </w:r>
      <w:proofErr w:type="spellStart"/>
      <w:r>
        <w:t>Varstvoslovje</w:t>
      </w:r>
      <w:proofErr w:type="spellEnd"/>
      <w:r>
        <w:t xml:space="preserve">: revija za teorijo in prakso </w:t>
      </w:r>
      <w:proofErr w:type="spellStart"/>
      <w:r>
        <w:t>varstvoslovja</w:t>
      </w:r>
      <w:proofErr w:type="spellEnd"/>
      <w:r>
        <w:t>, letni</w:t>
      </w:r>
      <w:r w:rsidR="009A713F">
        <w:t>k 2, št. 2 (2000), str. 158-167.</w:t>
      </w:r>
    </w:p>
    <w:p w:rsidR="003614C8" w:rsidRDefault="003614C8" w:rsidP="00A4198B">
      <w:pPr>
        <w:numPr>
          <w:ilvl w:val="0"/>
          <w:numId w:val="2"/>
        </w:numPr>
      </w:pPr>
      <w:r>
        <w:t xml:space="preserve">Anžič Andrej (2002). Mednarodni terorizem – varnostni izziv in dileme, znanstveni članek, Teorija in praksa, letnik 39, številka 3, </w:t>
      </w:r>
      <w:r w:rsidR="009A713F">
        <w:t>stran 454-466, Ljubljana, 2002.</w:t>
      </w:r>
    </w:p>
    <w:p w:rsidR="003614C8" w:rsidRDefault="003614C8" w:rsidP="00A4198B">
      <w:pPr>
        <w:numPr>
          <w:ilvl w:val="0"/>
          <w:numId w:val="2"/>
        </w:numPr>
      </w:pPr>
      <w:r>
        <w:t>Arhar France in ostali, Komentar Ustave Republike Slovenije, Fakulteta za podiplomske drž</w:t>
      </w:r>
      <w:r w:rsidR="009A713F">
        <w:t>avne in evropske študije, Kranj.</w:t>
      </w:r>
    </w:p>
    <w:p w:rsidR="003614C8" w:rsidRDefault="003614C8" w:rsidP="00A4198B">
      <w:pPr>
        <w:numPr>
          <w:ilvl w:val="0"/>
          <w:numId w:val="2"/>
        </w:numPr>
      </w:pPr>
      <w:r>
        <w:t>Bavcon Ljubo, Varnost in človekove pravice, Zbornik - varnost in družbeno politične sprememb</w:t>
      </w:r>
      <w:r w:rsidR="009A713F">
        <w:t>e, stran 61-63, Ljubljana, 1990.</w:t>
      </w:r>
    </w:p>
    <w:p w:rsidR="0075549E" w:rsidRDefault="0075549E" w:rsidP="00A4198B">
      <w:pPr>
        <w:numPr>
          <w:ilvl w:val="0"/>
          <w:numId w:val="2"/>
        </w:numPr>
      </w:pPr>
      <w:r>
        <w:t>Pagon Milan / Meško Gorazd / Lobnikar Branko, Etika, integriteta in človekove pravice z vidika policijske dejavnosti, Ministrstvo za notranje zavede RS, Visoka policijsko-</w:t>
      </w:r>
      <w:r w:rsidR="009A713F">
        <w:t>varnostna šola, Ljubljana, 2003.</w:t>
      </w:r>
    </w:p>
    <w:p w:rsidR="003614C8" w:rsidRDefault="003614C8" w:rsidP="00A4198B">
      <w:pPr>
        <w:numPr>
          <w:ilvl w:val="0"/>
          <w:numId w:val="2"/>
        </w:numPr>
      </w:pPr>
      <w:r>
        <w:t>Delovni zvezek za praktično usposabljanje, Svet Evrope, Informacijski center</w:t>
      </w:r>
      <w:r w:rsidR="009A713F">
        <w:t xml:space="preserve"> za človekove, Strasbourg, 1998.</w:t>
      </w:r>
    </w:p>
    <w:p w:rsidR="003614C8" w:rsidRDefault="003614C8" w:rsidP="00A4198B">
      <w:pPr>
        <w:numPr>
          <w:ilvl w:val="0"/>
          <w:numId w:val="2"/>
        </w:numPr>
      </w:pPr>
      <w:proofErr w:type="spellStart"/>
      <w:r>
        <w:t>Flander</w:t>
      </w:r>
      <w:proofErr w:type="spellEnd"/>
      <w:r>
        <w:t xml:space="preserve"> Benjamin, Svoboda in / ali varnost?, </w:t>
      </w:r>
      <w:proofErr w:type="spellStart"/>
      <w:r>
        <w:t>Varstvoslovj</w:t>
      </w:r>
      <w:r w:rsidR="009A713F">
        <w:t>e</w:t>
      </w:r>
      <w:proofErr w:type="spellEnd"/>
      <w:r w:rsidR="009A713F">
        <w:t>, letnik 4, št. 1, stran 86-87.</w:t>
      </w:r>
    </w:p>
    <w:p w:rsidR="003614C8" w:rsidRDefault="003614C8" w:rsidP="00A4198B">
      <w:pPr>
        <w:numPr>
          <w:ilvl w:val="0"/>
          <w:numId w:val="2"/>
        </w:numPr>
      </w:pPr>
      <w:r>
        <w:t xml:space="preserve">Kirn Roman, Varovanje človekovih pravic v konfliktnih situacijah, </w:t>
      </w:r>
      <w:proofErr w:type="spellStart"/>
      <w:r>
        <w:t>Dignitas</w:t>
      </w:r>
      <w:proofErr w:type="spellEnd"/>
      <w:r>
        <w:t xml:space="preserve">, letnik 3, številka </w:t>
      </w:r>
      <w:r w:rsidR="009A713F">
        <w:t>9, stran 23-27, Ljubljana, 2001.</w:t>
      </w:r>
    </w:p>
    <w:p w:rsidR="003614C8" w:rsidRDefault="003614C8" w:rsidP="00A4198B">
      <w:pPr>
        <w:numPr>
          <w:ilvl w:val="0"/>
          <w:numId w:val="2"/>
        </w:numPr>
      </w:pPr>
      <w:r>
        <w:lastRenderedPageBreak/>
        <w:t>Klemenčič Goran, Svoboda ali varnost – zgrešena dilema!, Posvet - Varovanje človekovih pravic in svoboščin v postopkih represivnih organov, s</w:t>
      </w:r>
      <w:r w:rsidR="009A713F">
        <w:t>tran 33-39, Ljubljana, 2002.</w:t>
      </w:r>
    </w:p>
    <w:p w:rsidR="003614C8" w:rsidRDefault="003614C8" w:rsidP="00A4198B">
      <w:pPr>
        <w:numPr>
          <w:ilvl w:val="0"/>
          <w:numId w:val="2"/>
        </w:numPr>
      </w:pPr>
      <w:proofErr w:type="spellStart"/>
      <w:r w:rsidRPr="005E073D">
        <w:t>Mekinc</w:t>
      </w:r>
      <w:proofErr w:type="spellEnd"/>
      <w:r w:rsidRPr="005E073D">
        <w:t xml:space="preserve"> J</w:t>
      </w:r>
      <w:r>
        <w:t>anez</w:t>
      </w:r>
      <w:r w:rsidRPr="005E073D">
        <w:t>, Evropski kodeks policijske etike</w:t>
      </w:r>
      <w:r>
        <w:t xml:space="preserve"> - </w:t>
      </w:r>
      <w:r w:rsidRPr="005E073D">
        <w:t xml:space="preserve">Priporočilo </w:t>
      </w:r>
      <w:proofErr w:type="spellStart"/>
      <w:r w:rsidRPr="005E073D">
        <w:t>Rec</w:t>
      </w:r>
      <w:proofErr w:type="spellEnd"/>
      <w:r w:rsidRPr="005E073D">
        <w:t xml:space="preserve"> (2001) 10</w:t>
      </w:r>
      <w:r>
        <w:t>, str. 17–19,</w:t>
      </w:r>
      <w:r w:rsidRPr="005E073D">
        <w:t xml:space="preserve"> Ministrstvo za notranje zadeve RS, Policija</w:t>
      </w:r>
      <w:r w:rsidR="009A713F">
        <w:t>, Ljubljana, 2003.</w:t>
      </w:r>
    </w:p>
    <w:p w:rsidR="003614C8" w:rsidRDefault="003614C8" w:rsidP="00A4198B">
      <w:pPr>
        <w:numPr>
          <w:ilvl w:val="0"/>
          <w:numId w:val="2"/>
        </w:numPr>
      </w:pPr>
      <w:proofErr w:type="spellStart"/>
      <w:r>
        <w:t>Mill</w:t>
      </w:r>
      <w:proofErr w:type="spellEnd"/>
      <w:r>
        <w:t xml:space="preserve"> Johan Stu</w:t>
      </w:r>
      <w:r w:rsidR="009A713F">
        <w:t>art, O svobodi, Ljubljana, 1994.</w:t>
      </w:r>
    </w:p>
    <w:p w:rsidR="003614C8" w:rsidRDefault="003614C8" w:rsidP="00A4198B">
      <w:pPr>
        <w:numPr>
          <w:ilvl w:val="0"/>
          <w:numId w:val="2"/>
        </w:numPr>
      </w:pPr>
      <w:r>
        <w:t>Pagon Milan / Meško Gorazd / Lobnikar Branko, Etika, integriteta in človekove pravice z vidika policijske dejavnosti, Ministrstvo za notranje zavede RS, Visoka policijsko-</w:t>
      </w:r>
      <w:r w:rsidR="009A713F">
        <w:t>varnostna šola, Ljubljana, 2003.</w:t>
      </w:r>
    </w:p>
    <w:p w:rsidR="003614C8" w:rsidRDefault="003614C8" w:rsidP="00A4198B">
      <w:pPr>
        <w:numPr>
          <w:ilvl w:val="0"/>
          <w:numId w:val="2"/>
        </w:numPr>
      </w:pPr>
      <w:r>
        <w:t xml:space="preserve">Švarc Dominika, Teror prava - Človekove pravice v globalni vojni proti terorizmu, </w:t>
      </w:r>
      <w:proofErr w:type="spellStart"/>
      <w:r>
        <w:t>Revus</w:t>
      </w:r>
      <w:proofErr w:type="spellEnd"/>
      <w:r>
        <w:t>, letnik 4, številka 6,</w:t>
      </w:r>
      <w:r w:rsidR="009A713F">
        <w:t xml:space="preserve"> stran 135-148, Ljubljana, 2006.</w:t>
      </w:r>
    </w:p>
    <w:p w:rsidR="00E269D3" w:rsidRDefault="00E269D3" w:rsidP="00A4198B">
      <w:pPr>
        <w:numPr>
          <w:ilvl w:val="0"/>
          <w:numId w:val="2"/>
        </w:numPr>
      </w:pPr>
      <w:r>
        <w:t>Bilten sodne statistike za leto 2013, Ministrstvo za pravosodje, Ljubljana, 2014</w:t>
      </w:r>
      <w:r w:rsidR="00E8263E">
        <w:t>.</w:t>
      </w:r>
    </w:p>
    <w:p w:rsidR="00E8263E" w:rsidRDefault="009A713F" w:rsidP="00A4198B">
      <w:pPr>
        <w:numPr>
          <w:ilvl w:val="0"/>
          <w:numId w:val="2"/>
        </w:numPr>
      </w:pPr>
      <w:r>
        <w:t>Evidence EUROPOL-a.</w:t>
      </w:r>
    </w:p>
    <w:p w:rsidR="00AF21CF" w:rsidRPr="00AF21CF" w:rsidRDefault="00AF21CF" w:rsidP="007F1A0B">
      <w:pPr>
        <w:pStyle w:val="Naslov2"/>
        <w:numPr>
          <w:ilvl w:val="0"/>
          <w:numId w:val="0"/>
        </w:numPr>
        <w:ind w:left="576" w:hanging="576"/>
        <w:rPr>
          <w:rFonts w:ascii="Garamond" w:hAnsi="Garamond"/>
          <w:i w:val="0"/>
        </w:rPr>
      </w:pPr>
      <w:bookmarkStart w:id="126" w:name="_Toc424295982"/>
      <w:r w:rsidRPr="00AF21CF">
        <w:rPr>
          <w:rFonts w:ascii="Garamond" w:hAnsi="Garamond"/>
          <w:i w:val="0"/>
        </w:rPr>
        <w:t>Pravni viri</w:t>
      </w:r>
      <w:bookmarkEnd w:id="126"/>
    </w:p>
    <w:p w:rsidR="00BB5B0A" w:rsidRPr="008705CD" w:rsidRDefault="00BB5B0A" w:rsidP="00A4198B">
      <w:pPr>
        <w:numPr>
          <w:ilvl w:val="0"/>
          <w:numId w:val="2"/>
        </w:numPr>
      </w:pPr>
      <w:r w:rsidRPr="008705CD">
        <w:t>Ustava Republike Slovenije, s komentarjem</w:t>
      </w:r>
      <w:r w:rsidR="009755E8">
        <w:t>.</w:t>
      </w:r>
    </w:p>
    <w:p w:rsidR="00BB5B0A" w:rsidRPr="008705CD" w:rsidRDefault="00BB5B0A" w:rsidP="00A4198B">
      <w:pPr>
        <w:numPr>
          <w:ilvl w:val="0"/>
          <w:numId w:val="2"/>
        </w:numPr>
      </w:pPr>
      <w:r w:rsidRPr="008705CD">
        <w:t>Kazenski zakonik Republike Slovenije</w:t>
      </w:r>
      <w:r w:rsidR="009A713F">
        <w:t>.</w:t>
      </w:r>
    </w:p>
    <w:p w:rsidR="00BB5B0A" w:rsidRPr="008705CD" w:rsidRDefault="00BB5B0A" w:rsidP="00A4198B">
      <w:pPr>
        <w:numPr>
          <w:ilvl w:val="0"/>
          <w:numId w:val="2"/>
        </w:numPr>
      </w:pPr>
      <w:r w:rsidRPr="008705CD">
        <w:t>Zakon o kazenskem postopku</w:t>
      </w:r>
      <w:r w:rsidR="009A713F">
        <w:t>.</w:t>
      </w:r>
    </w:p>
    <w:p w:rsidR="001D237C" w:rsidRPr="008705CD" w:rsidRDefault="009A713F" w:rsidP="00A4198B">
      <w:pPr>
        <w:numPr>
          <w:ilvl w:val="0"/>
          <w:numId w:val="2"/>
        </w:numPr>
      </w:pPr>
      <w:r>
        <w:t>Zakon o tajnih podatkih.</w:t>
      </w:r>
    </w:p>
    <w:p w:rsidR="00790271" w:rsidRPr="008705CD" w:rsidRDefault="00790271" w:rsidP="00A4198B">
      <w:pPr>
        <w:numPr>
          <w:ilvl w:val="0"/>
          <w:numId w:val="2"/>
        </w:numPr>
      </w:pPr>
      <w:r w:rsidRPr="008705CD">
        <w:t>Zakon o letalstvu (Uradni list RS, št. 81/10, z dne 15. 10. 2010)</w:t>
      </w:r>
      <w:r w:rsidR="009A713F">
        <w:t>.</w:t>
      </w:r>
    </w:p>
    <w:p w:rsidR="00E1596D" w:rsidRPr="008705CD" w:rsidRDefault="00E1596D" w:rsidP="00A4198B">
      <w:pPr>
        <w:numPr>
          <w:ilvl w:val="0"/>
          <w:numId w:val="2"/>
        </w:numPr>
      </w:pPr>
      <w:r w:rsidRPr="008705CD">
        <w:t>Zakon o nalogah in pooblastilih policije</w:t>
      </w:r>
      <w:r w:rsidR="002E6807" w:rsidRPr="008705CD">
        <w:t xml:space="preserve"> </w:t>
      </w:r>
      <w:r w:rsidRPr="008705CD">
        <w:t>(Uradni list RS, št. 15/13)</w:t>
      </w:r>
      <w:r w:rsidR="009A713F">
        <w:t>.</w:t>
      </w:r>
    </w:p>
    <w:p w:rsidR="00BF368B" w:rsidRDefault="00BF368B" w:rsidP="00A4198B">
      <w:pPr>
        <w:numPr>
          <w:ilvl w:val="0"/>
          <w:numId w:val="2"/>
        </w:numPr>
      </w:pPr>
      <w:r>
        <w:t>Direktiva Sveta 2004/82/ES, z dne 29. aprila 2004 o dolžnosti prevoznikov, da posredujejo podatke o potnikih, Uradni list EU št. L 261/24, z 6.8.2004</w:t>
      </w:r>
      <w:r w:rsidR="009A713F">
        <w:t>.</w:t>
      </w:r>
    </w:p>
    <w:p w:rsidR="00BF368B" w:rsidRDefault="00BF368B" w:rsidP="00A4198B">
      <w:pPr>
        <w:numPr>
          <w:ilvl w:val="0"/>
          <w:numId w:val="2"/>
        </w:numPr>
      </w:pPr>
      <w:r w:rsidRPr="00006AA2">
        <w:t>Okvirn</w:t>
      </w:r>
      <w:r>
        <w:t>i</w:t>
      </w:r>
      <w:r w:rsidRPr="00006AA2">
        <w:t xml:space="preserve"> sklep </w:t>
      </w:r>
      <w:r>
        <w:t>S</w:t>
      </w:r>
      <w:r w:rsidRPr="00006AA2">
        <w:t>veta 2002/475/PNZ z dne 13. junija 2002 o boju proti terorizmu</w:t>
      </w:r>
      <w:r>
        <w:t xml:space="preserve"> in </w:t>
      </w:r>
      <w:r w:rsidRPr="00006AA2">
        <w:t>Okvirn</w:t>
      </w:r>
      <w:r>
        <w:t>i</w:t>
      </w:r>
      <w:r w:rsidRPr="00006AA2">
        <w:t xml:space="preserve"> sklep sveta 2008/919/PNZ z dne 28. novembra 2008 o spremembi Okvirnega sklepa 2002</w:t>
      </w:r>
      <w:r>
        <w:t>/475/PNZ o boju proti terorizmu.</w:t>
      </w:r>
    </w:p>
    <w:p w:rsidR="00BF368B" w:rsidRDefault="00BF368B" w:rsidP="00A4198B">
      <w:pPr>
        <w:numPr>
          <w:ilvl w:val="0"/>
          <w:numId w:val="2"/>
        </w:numPr>
      </w:pPr>
      <w:r w:rsidRPr="00006AA2">
        <w:t>Okvirn</w:t>
      </w:r>
      <w:r>
        <w:t>i</w:t>
      </w:r>
      <w:r w:rsidRPr="00006AA2">
        <w:t xml:space="preserve"> sklep Sveta 2002/584/PNZ z dne 13. junija 2002 o evropskem nalogu za prijetje in postopkih predaje med državami članicami</w:t>
      </w:r>
      <w:r w:rsidR="009A713F">
        <w:t>.</w:t>
      </w:r>
    </w:p>
    <w:p w:rsidR="00AF21CF" w:rsidRPr="00AF21CF" w:rsidRDefault="00AF21CF" w:rsidP="007F1A0B">
      <w:pPr>
        <w:pStyle w:val="Naslov2"/>
        <w:numPr>
          <w:ilvl w:val="0"/>
          <w:numId w:val="0"/>
        </w:numPr>
        <w:ind w:left="576" w:hanging="576"/>
        <w:rPr>
          <w:rFonts w:ascii="Garamond" w:hAnsi="Garamond"/>
          <w:i w:val="0"/>
        </w:rPr>
      </w:pPr>
      <w:bookmarkStart w:id="127" w:name="_Toc424295983"/>
      <w:proofErr w:type="spellStart"/>
      <w:r w:rsidRPr="00AF21CF">
        <w:rPr>
          <w:rFonts w:ascii="Garamond" w:hAnsi="Garamond"/>
          <w:i w:val="0"/>
        </w:rPr>
        <w:t>Judikati</w:t>
      </w:r>
      <w:bookmarkEnd w:id="127"/>
      <w:proofErr w:type="spellEnd"/>
    </w:p>
    <w:p w:rsidR="001D237C" w:rsidRPr="008705CD" w:rsidRDefault="001D237C" w:rsidP="00A4198B">
      <w:pPr>
        <w:numPr>
          <w:ilvl w:val="0"/>
          <w:numId w:val="2"/>
        </w:numPr>
      </w:pPr>
      <w:r w:rsidRPr="008705CD">
        <w:t>Odločitev US, U-I-25/95, Ur. l. št. 5/98.</w:t>
      </w:r>
    </w:p>
    <w:p w:rsidR="001D237C" w:rsidRPr="008705CD" w:rsidRDefault="001D237C" w:rsidP="00A4198B">
      <w:pPr>
        <w:numPr>
          <w:ilvl w:val="0"/>
          <w:numId w:val="2"/>
        </w:numPr>
      </w:pPr>
      <w:r w:rsidRPr="008705CD">
        <w:t>odločitev US, št. U-I-25/95, Ur. L. št. 5/98.</w:t>
      </w:r>
    </w:p>
    <w:p w:rsidR="001D237C" w:rsidRDefault="001D237C" w:rsidP="00A4198B">
      <w:pPr>
        <w:numPr>
          <w:ilvl w:val="0"/>
          <w:numId w:val="2"/>
        </w:numPr>
      </w:pPr>
      <w:r w:rsidRPr="008705CD">
        <w:t>odločitev U-I-25/95, Ur.l. št. 5/98)</w:t>
      </w:r>
    </w:p>
    <w:p w:rsidR="001D237C" w:rsidRDefault="00AF21CF" w:rsidP="007F1A0B">
      <w:pPr>
        <w:pStyle w:val="Naslov2"/>
        <w:numPr>
          <w:ilvl w:val="0"/>
          <w:numId w:val="0"/>
        </w:numPr>
        <w:ind w:left="576" w:hanging="576"/>
        <w:rPr>
          <w:rFonts w:ascii="Garamond" w:hAnsi="Garamond"/>
          <w:i w:val="0"/>
        </w:rPr>
      </w:pPr>
      <w:bookmarkStart w:id="128" w:name="_Toc424295984"/>
      <w:r w:rsidRPr="00AF21CF">
        <w:rPr>
          <w:rFonts w:ascii="Garamond" w:hAnsi="Garamond"/>
          <w:i w:val="0"/>
        </w:rPr>
        <w:t>Razvojno usmerjevalni dokumenti</w:t>
      </w:r>
      <w:bookmarkEnd w:id="128"/>
    </w:p>
    <w:p w:rsidR="00BF368B" w:rsidRDefault="00BF368B" w:rsidP="00A4198B">
      <w:pPr>
        <w:numPr>
          <w:ilvl w:val="0"/>
          <w:numId w:val="2"/>
        </w:numPr>
      </w:pPr>
      <w:r>
        <w:t>Resolucija o strategiji nacionalne varnosti Republike Slovenije, Uradni list RS št. 27/2010</w:t>
      </w:r>
      <w:r w:rsidR="009A713F">
        <w:t>.</w:t>
      </w:r>
    </w:p>
    <w:p w:rsidR="00BF368B" w:rsidRDefault="00BF368B" w:rsidP="00A4198B">
      <w:pPr>
        <w:numPr>
          <w:ilvl w:val="0"/>
          <w:numId w:val="2"/>
        </w:numPr>
      </w:pPr>
      <w:r w:rsidRPr="00BC5565">
        <w:lastRenderedPageBreak/>
        <w:t>Resolucija o nacionalnem programu preprečevanja in zatiranja kriminalitete za obdobje 2012–2016</w:t>
      </w:r>
      <w:r>
        <w:t xml:space="preserve"> </w:t>
      </w:r>
      <w:r w:rsidRPr="00BC5565">
        <w:t>(ReNPPZK12-16), Uradni list RS, št. 83/2012 z dne 6. 11. 2012</w:t>
      </w:r>
      <w:r w:rsidR="009A713F">
        <w:t>.</w:t>
      </w:r>
    </w:p>
    <w:p w:rsidR="00BF368B" w:rsidRPr="00BC5565" w:rsidRDefault="00BF368B" w:rsidP="00A4198B">
      <w:pPr>
        <w:numPr>
          <w:ilvl w:val="0"/>
          <w:numId w:val="2"/>
        </w:numPr>
      </w:pPr>
      <w:r w:rsidRPr="00BF368B">
        <w:t>Resolucija o dolgoročnem razvojnem programu policije do leta 2022 EVA 2011-1711-0026.</w:t>
      </w:r>
    </w:p>
    <w:p w:rsidR="00BF368B" w:rsidRDefault="00BF368B" w:rsidP="00A4198B">
      <w:pPr>
        <w:numPr>
          <w:ilvl w:val="0"/>
          <w:numId w:val="2"/>
        </w:numPr>
      </w:pPr>
      <w:r>
        <w:t>Stockholmski program – Odprta in varna Evropa, ki služi državljanom in jih varuje, EU Uradni list C 115 , 04/05/2010 str. 0001 – 0038</w:t>
      </w:r>
      <w:r w:rsidR="009A713F">
        <w:t>.</w:t>
      </w:r>
    </w:p>
    <w:p w:rsidR="00BF368B" w:rsidRPr="008705CD" w:rsidRDefault="00BF368B" w:rsidP="00A4198B">
      <w:pPr>
        <w:numPr>
          <w:ilvl w:val="0"/>
          <w:numId w:val="2"/>
        </w:numPr>
      </w:pPr>
      <w:r w:rsidRPr="008705CD">
        <w:t xml:space="preserve">Predlog DIREKTIVA EVROPSKEGA PARLAMENTA IN SVETA o uporabi podatkov iz  evidence podatkov o potnikih za preprečevanje, odkrivanje, preiskovanje in pregon terorističnih in hudih kaznivih dejanj (SEC(2011) 132 </w:t>
      </w:r>
      <w:proofErr w:type="spellStart"/>
      <w:r w:rsidRPr="008705CD">
        <w:t>konč</w:t>
      </w:r>
      <w:proofErr w:type="spellEnd"/>
      <w:r w:rsidRPr="008705CD">
        <w:t xml:space="preserve">.)(SEC(2011) 133 </w:t>
      </w:r>
      <w:proofErr w:type="spellStart"/>
      <w:r w:rsidRPr="008705CD">
        <w:t>konč</w:t>
      </w:r>
      <w:proofErr w:type="spellEnd"/>
      <w:r w:rsidRPr="008705CD">
        <w:t xml:space="preserve">.) </w:t>
      </w:r>
      <w:hyperlink r:id="rId22" w:history="1">
        <w:r w:rsidRPr="008705CD">
          <w:t>http://eur-lex.europa.eu/legal-content/SL/TXT/?qid=1417212019249&amp;uri=CELEX:52011PC0032</w:t>
        </w:r>
      </w:hyperlink>
      <w:r w:rsidRPr="008705CD">
        <w:t>.</w:t>
      </w:r>
    </w:p>
    <w:p w:rsidR="00BC5565" w:rsidRDefault="00BC5565" w:rsidP="00A4198B">
      <w:pPr>
        <w:numPr>
          <w:ilvl w:val="0"/>
          <w:numId w:val="2"/>
        </w:numPr>
      </w:pPr>
      <w:r>
        <w:t xml:space="preserve">Europolove ocene ogroženosti </w:t>
      </w:r>
      <w:r w:rsidRPr="00BC5565">
        <w:t>OCTA 2011-2013</w:t>
      </w:r>
      <w:r>
        <w:t xml:space="preserve"> in </w:t>
      </w:r>
      <w:r w:rsidRPr="00BC5565">
        <w:t xml:space="preserve">SOCTA 2014-2017 – </w:t>
      </w:r>
      <w:proofErr w:type="spellStart"/>
      <w:r w:rsidRPr="00BC5565">
        <w:t>Serious</w:t>
      </w:r>
      <w:proofErr w:type="spellEnd"/>
      <w:r w:rsidRPr="00BC5565">
        <w:t xml:space="preserve"> </w:t>
      </w:r>
      <w:proofErr w:type="spellStart"/>
      <w:r w:rsidRPr="00BC5565">
        <w:t>Organized</w:t>
      </w:r>
      <w:proofErr w:type="spellEnd"/>
      <w:r w:rsidRPr="00BC5565">
        <w:t xml:space="preserve"> </w:t>
      </w:r>
      <w:proofErr w:type="spellStart"/>
      <w:r w:rsidRPr="00BC5565">
        <w:t>Crime</w:t>
      </w:r>
      <w:proofErr w:type="spellEnd"/>
      <w:r w:rsidRPr="00BC5565">
        <w:t xml:space="preserve"> </w:t>
      </w:r>
      <w:proofErr w:type="spellStart"/>
      <w:r w:rsidRPr="00BC5565">
        <w:t>Threat</w:t>
      </w:r>
      <w:proofErr w:type="spellEnd"/>
      <w:r w:rsidRPr="00BC5565">
        <w:t xml:space="preserve"> </w:t>
      </w:r>
      <w:proofErr w:type="spellStart"/>
      <w:r w:rsidRPr="00BC5565">
        <w:t>Assessment</w:t>
      </w:r>
      <w:proofErr w:type="spellEnd"/>
      <w:r>
        <w:t>.</w:t>
      </w:r>
    </w:p>
    <w:p w:rsidR="00AF21CF" w:rsidRPr="001D237C" w:rsidRDefault="00AF21CF" w:rsidP="00A4198B">
      <w:pPr>
        <w:numPr>
          <w:ilvl w:val="0"/>
          <w:numId w:val="2"/>
        </w:numPr>
      </w:pPr>
      <w:r w:rsidRPr="001D237C">
        <w:t xml:space="preserve">Situacijsko poročilo agencije Europol o teroristični dejavnosti v EU TE-SAT 2014, </w:t>
      </w:r>
      <w:proofErr w:type="spellStart"/>
      <w:r w:rsidRPr="001D237C">
        <w:t>European</w:t>
      </w:r>
      <w:proofErr w:type="spellEnd"/>
      <w:r w:rsidRPr="001D237C">
        <w:t xml:space="preserve"> Police Office, 2014.</w:t>
      </w:r>
    </w:p>
    <w:p w:rsidR="00AF21CF" w:rsidRPr="00AF21CF" w:rsidRDefault="00AF21CF" w:rsidP="00A4198B">
      <w:pPr>
        <w:numPr>
          <w:ilvl w:val="0"/>
          <w:numId w:val="2"/>
        </w:numPr>
      </w:pPr>
      <w:r>
        <w:t xml:space="preserve">Interpolovo analitično poročilu o potovanjih tujih borcev v Sirijo, </w:t>
      </w:r>
      <w:proofErr w:type="spellStart"/>
      <w:r w:rsidRPr="00AF21CF">
        <w:t>Travel</w:t>
      </w:r>
      <w:proofErr w:type="spellEnd"/>
      <w:r w:rsidRPr="00AF21CF">
        <w:t xml:space="preserve"> </w:t>
      </w:r>
      <w:proofErr w:type="spellStart"/>
      <w:r w:rsidRPr="00AF21CF">
        <w:t>routes</w:t>
      </w:r>
      <w:proofErr w:type="spellEnd"/>
      <w:r w:rsidRPr="00AF21CF">
        <w:t xml:space="preserve"> </w:t>
      </w:r>
      <w:proofErr w:type="spellStart"/>
      <w:r w:rsidRPr="00AF21CF">
        <w:t>into</w:t>
      </w:r>
      <w:proofErr w:type="spellEnd"/>
      <w:r w:rsidRPr="00AF21CF">
        <w:t xml:space="preserve"> </w:t>
      </w:r>
      <w:proofErr w:type="spellStart"/>
      <w:r w:rsidRPr="00AF21CF">
        <w:t>Syria</w:t>
      </w:r>
      <w:proofErr w:type="spellEnd"/>
      <w:r w:rsidRPr="00AF21CF">
        <w:t xml:space="preserve"> used </w:t>
      </w:r>
      <w:proofErr w:type="spellStart"/>
      <w:r w:rsidRPr="00AF21CF">
        <w:t>by</w:t>
      </w:r>
      <w:proofErr w:type="spellEnd"/>
      <w:r w:rsidRPr="00AF21CF">
        <w:t xml:space="preserve"> </w:t>
      </w:r>
      <w:proofErr w:type="spellStart"/>
      <w:r w:rsidRPr="00AF21CF">
        <w:t>Foreign</w:t>
      </w:r>
      <w:proofErr w:type="spellEnd"/>
      <w:r w:rsidRPr="00AF21CF">
        <w:t xml:space="preserve"> </w:t>
      </w:r>
      <w:proofErr w:type="spellStart"/>
      <w:r w:rsidRPr="00AF21CF">
        <w:t>Terrorist</w:t>
      </w:r>
      <w:proofErr w:type="spellEnd"/>
      <w:r w:rsidRPr="00AF21CF">
        <w:t xml:space="preserve"> </w:t>
      </w:r>
      <w:proofErr w:type="spellStart"/>
      <w:r w:rsidRPr="00AF21CF">
        <w:t>Fighters</w:t>
      </w:r>
      <w:proofErr w:type="spellEnd"/>
      <w:r>
        <w:t>, Interpol, november 2014.</w:t>
      </w:r>
    </w:p>
    <w:sectPr w:rsidR="00AF21CF" w:rsidRPr="00AF21CF" w:rsidSect="0076454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5303" w:rsidRDefault="00025303" w:rsidP="006E59B7">
      <w:pPr>
        <w:spacing w:after="0" w:line="240" w:lineRule="auto"/>
      </w:pPr>
      <w:r>
        <w:separator/>
      </w:r>
    </w:p>
  </w:endnote>
  <w:endnote w:type="continuationSeparator" w:id="0">
    <w:p w:rsidR="00025303" w:rsidRDefault="00025303" w:rsidP="006E59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 w:name="Book Antiqua">
    <w:panose1 w:val="02040602050305030304"/>
    <w:charset w:val="EE"/>
    <w:family w:val="roman"/>
    <w:pitch w:val="variable"/>
    <w:sig w:usb0="00000287" w:usb1="00000000" w:usb2="00000000" w:usb3="00000000" w:csb0="0000009F" w:csb1="00000000"/>
  </w:font>
  <w:font w:name="inherit">
    <w:altName w:val="Times New Roman"/>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E22" w:rsidRDefault="00F20065">
    <w:pPr>
      <w:pStyle w:val="Noga"/>
    </w:pPr>
    <w:r>
      <w:rPr>
        <w:noProof/>
      </w:rPr>
      <w:pict>
        <v:rect id="Rectangle 3" o:spid="_x0000_s2050" style="position:absolute;left:0;text-align:left;margin-left:289.6pt;margin-top:798.9pt;width:44.55pt;height:15.1pt;rotation:180;flip:x;z-index:251658240;visibility:visible;mso-position-horizontal-relative:page;mso-position-vertical-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" filled="f" fillcolor="#c0504d" stroked="f" strokecolor="#5c83b4" strokeweight="2.25pt">
          <v:textbox inset=",0,,0">
            <w:txbxContent>
              <w:p w:rsidR="00F42E22" w:rsidRPr="007F61A7" w:rsidRDefault="00F20065" w:rsidP="00764547">
                <w:pPr>
                  <w:pBdr>
                    <w:top w:val="single" w:sz="4" w:space="1" w:color="7F7F7F"/>
                  </w:pBdr>
                  <w:jc w:val="center"/>
                </w:pPr>
                <w:fldSimple w:instr="PAGE   \* MERGEFORMAT">
                  <w:r w:rsidR="0043726A">
                    <w:rPr>
                      <w:noProof/>
                    </w:rPr>
                    <w:t>71</w:t>
                  </w:r>
                </w:fldSimple>
              </w:p>
            </w:txbxContent>
          </v:textbox>
          <w10:wrap anchorx="page" anchory="page"/>
        </v:rect>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E22" w:rsidRDefault="00F20065">
    <w:pPr>
      <w:pStyle w:val="Noga"/>
    </w:pPr>
    <w:r>
      <w:rPr>
        <w:noProof/>
      </w:rPr>
      <w:pict>
        <v:rect id="Rectangle 2" o:spid="_x0000_s2049" style="position:absolute;left:0;text-align:left;margin-left:537.6pt;margin-top:798.9pt;width:44.55pt;height:15.1pt;rotation:180;flip:x;z-index:251657216;visibility:visible;mso-position-horizontal-relative:page;mso-position-vertical-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" filled="f" fillcolor="#c0504d" stroked="f" strokecolor="#5c83b4" strokeweight="2.25pt">
          <v:textbox inset=",0,,0">
            <w:txbxContent>
              <w:p w:rsidR="00F42E22" w:rsidRPr="00764547" w:rsidRDefault="00F20065" w:rsidP="00764547">
                <w:pPr>
                  <w:pBdr>
                    <w:top w:val="single" w:sz="4" w:space="1" w:color="7F7F7F"/>
                  </w:pBdr>
                  <w:jc w:val="center"/>
                  <w:rPr>
                    <w:color w:val="ED7D31"/>
                  </w:rPr>
                </w:pPr>
                <w:r w:rsidRPr="00F20065">
                  <w:fldChar w:fldCharType="begin"/>
                </w:r>
                <w:r w:rsidR="00F42E22">
                  <w:instrText>PAGE   \* MERGEFORMAT</w:instrText>
                </w:r>
                <w:r w:rsidRPr="00F20065">
                  <w:fldChar w:fldCharType="separate"/>
                </w:r>
                <w:r w:rsidR="0043726A" w:rsidRPr="0043726A">
                  <w:rPr>
                    <w:noProof/>
                    <w:color w:val="ED7D31"/>
                  </w:rPr>
                  <w:t>1</w:t>
                </w:r>
                <w:r w:rsidRPr="00764547">
                  <w:rPr>
                    <w:color w:val="ED7D31"/>
                  </w:rPr>
                  <w:fldChar w:fldCharType="end"/>
                </w:r>
              </w:p>
            </w:txbxContent>
          </v:textbox>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5303" w:rsidRDefault="00025303" w:rsidP="006E59B7">
      <w:pPr>
        <w:spacing w:after="0" w:line="240" w:lineRule="auto"/>
      </w:pPr>
      <w:r>
        <w:separator/>
      </w:r>
    </w:p>
  </w:footnote>
  <w:footnote w:type="continuationSeparator" w:id="0">
    <w:p w:rsidR="00025303" w:rsidRDefault="00025303" w:rsidP="006E59B7">
      <w:pPr>
        <w:spacing w:after="0" w:line="240" w:lineRule="auto"/>
      </w:pPr>
      <w:r>
        <w:continuationSeparator/>
      </w:r>
    </w:p>
  </w:footnote>
  <w:footnote w:id="1">
    <w:p w:rsidR="00F42E22" w:rsidRPr="00C52126" w:rsidRDefault="00F42E22" w:rsidP="0087089B">
      <w:pPr>
        <w:pStyle w:val="Brezrazmikov"/>
        <w:rPr>
          <w:rFonts w:eastAsia="Calibri"/>
        </w:rPr>
      </w:pPr>
      <w:r w:rsidRPr="00C52126">
        <w:rPr>
          <w:rFonts w:eastAsia="Calibri"/>
        </w:rPr>
        <w:footnoteRef/>
      </w:r>
      <w:r w:rsidRPr="00C52126">
        <w:rPr>
          <w:rFonts w:eastAsia="Calibri"/>
        </w:rPr>
        <w:t xml:space="preserve"> </w:t>
      </w:r>
      <w:r w:rsidRPr="00C52126">
        <w:rPr>
          <w:rFonts w:eastAsia="Calibri"/>
        </w:rPr>
        <w:tab/>
        <w:t xml:space="preserve">Stockholmski program – Odprta in varna Evropa, ki služi državljanom in jih varuje, predstavlja  </w:t>
      </w:r>
    </w:p>
    <w:p w:rsidR="00F42E22" w:rsidRPr="00C52126" w:rsidRDefault="00F42E22" w:rsidP="008705CD">
      <w:pPr>
        <w:pStyle w:val="Brezrazmikov"/>
        <w:ind w:left="1416"/>
        <w:rPr>
          <w:rFonts w:eastAsia="Calibri"/>
        </w:rPr>
      </w:pPr>
      <w:r w:rsidRPr="00C52126">
        <w:rPr>
          <w:rFonts w:eastAsia="Calibri"/>
        </w:rPr>
        <w:t>temeljni  razvojno strateški dokument za zagotavljanje mednarodne varn</w:t>
      </w:r>
      <w:r>
        <w:rPr>
          <w:rFonts w:eastAsia="Calibri"/>
        </w:rPr>
        <w:t>osti na celotnem  o</w:t>
      </w:r>
      <w:r w:rsidRPr="00C52126">
        <w:rPr>
          <w:rFonts w:eastAsia="Calibri"/>
        </w:rPr>
        <w:t>bmočju EU, Uradni list C 115 , 04/05/2010 str. 0001 – 0038.</w:t>
      </w:r>
    </w:p>
  </w:footnote>
  <w:footnote w:id="2">
    <w:p w:rsidR="00F42E22" w:rsidRDefault="00F42E22" w:rsidP="0087089B">
      <w:pPr>
        <w:pStyle w:val="Brezrazmikov"/>
        <w:rPr>
          <w:rFonts w:eastAsia="Calibri"/>
        </w:rPr>
      </w:pPr>
      <w:r w:rsidRPr="00C52126">
        <w:rPr>
          <w:rFonts w:eastAsia="Calibri"/>
        </w:rPr>
        <w:footnoteRef/>
      </w:r>
      <w:r w:rsidRPr="00C52126">
        <w:rPr>
          <w:rFonts w:eastAsia="Calibri"/>
        </w:rPr>
        <w:t xml:space="preserve"> </w:t>
      </w:r>
      <w:r w:rsidRPr="00C52126">
        <w:rPr>
          <w:rFonts w:eastAsia="Calibri"/>
        </w:rPr>
        <w:tab/>
      </w:r>
      <w:r w:rsidRPr="00C52126">
        <w:rPr>
          <w:rFonts w:eastAsia="Calibri"/>
        </w:rPr>
        <w:t xml:space="preserve">Kazniva dejanja z elementi terorizma in njihove izvršilne oblike so podrobno definirani členih 1 do </w:t>
      </w:r>
      <w:r>
        <w:rPr>
          <w:rFonts w:eastAsia="Calibri"/>
        </w:rPr>
        <w:t xml:space="preserve"> </w:t>
      </w:r>
    </w:p>
    <w:p w:rsidR="00F42E22" w:rsidRPr="00C52126" w:rsidRDefault="00F42E22" w:rsidP="004D4139">
      <w:pPr>
        <w:pStyle w:val="Brezrazmikov"/>
        <w:ind w:firstLine="696"/>
        <w:rPr>
          <w:rFonts w:eastAsia="Calibri"/>
        </w:rPr>
      </w:pPr>
      <w:r w:rsidRPr="00C52126">
        <w:rPr>
          <w:rFonts w:eastAsia="Calibri"/>
        </w:rPr>
        <w:t>4 Okvirnega  sklepa Sveta 2002/475/PNZ o boju proti terorizmu.</w:t>
      </w:r>
    </w:p>
  </w:footnote>
  <w:footnote w:id="3">
    <w:p w:rsidR="00F42E22" w:rsidRDefault="00F42E22" w:rsidP="0087089B">
      <w:pPr>
        <w:pStyle w:val="Brezrazmikov"/>
        <w:rPr>
          <w:rFonts w:eastAsia="Calibri"/>
        </w:rPr>
      </w:pPr>
      <w:r w:rsidRPr="00C52126">
        <w:rPr>
          <w:rFonts w:eastAsia="Calibri"/>
        </w:rPr>
        <w:footnoteRef/>
      </w:r>
      <w:r w:rsidRPr="00C52126">
        <w:rPr>
          <w:rFonts w:eastAsia="Calibri"/>
        </w:rPr>
        <w:t xml:space="preserve"> </w:t>
      </w:r>
      <w:r w:rsidRPr="00C52126">
        <w:rPr>
          <w:rFonts w:eastAsia="Calibri"/>
        </w:rPr>
        <w:tab/>
      </w:r>
      <w:r w:rsidRPr="00C52126">
        <w:rPr>
          <w:rFonts w:eastAsia="Calibri"/>
        </w:rPr>
        <w:t xml:space="preserve">Predlog DIREKTIVA EVROPSKEGA PARLAMENTA IN SVETA o uporabi podatkov iz  </w:t>
      </w:r>
    </w:p>
    <w:p w:rsidR="00F42E22" w:rsidRDefault="00F42E22" w:rsidP="007E20F8">
      <w:pPr>
        <w:pStyle w:val="Brezrazmikov"/>
        <w:ind w:firstLine="696"/>
        <w:rPr>
          <w:rFonts w:eastAsia="Calibri"/>
        </w:rPr>
      </w:pPr>
      <w:r w:rsidRPr="00C52126">
        <w:rPr>
          <w:rFonts w:eastAsia="Calibri"/>
        </w:rPr>
        <w:t xml:space="preserve">evidence podatkov o potnikih za preprečevanje, odkrivanje, preiskovanje in pregon terorističnih in </w:t>
      </w:r>
    </w:p>
    <w:p w:rsidR="00F42E22" w:rsidRPr="00C52126" w:rsidRDefault="00F42E22" w:rsidP="007E20F8">
      <w:pPr>
        <w:pStyle w:val="Brezrazmikov"/>
        <w:ind w:firstLine="696"/>
        <w:rPr>
          <w:rFonts w:eastAsia="Calibri"/>
        </w:rPr>
      </w:pPr>
      <w:r w:rsidRPr="00C52126">
        <w:rPr>
          <w:rFonts w:eastAsia="Calibri"/>
        </w:rPr>
        <w:t xml:space="preserve">hudih kaznivih dejanj (SEC(2011) 132 </w:t>
      </w:r>
      <w:proofErr w:type="spellStart"/>
      <w:r w:rsidRPr="00C52126">
        <w:rPr>
          <w:rFonts w:eastAsia="Calibri"/>
        </w:rPr>
        <w:t>konč</w:t>
      </w:r>
      <w:proofErr w:type="spellEnd"/>
      <w:r w:rsidRPr="00C52126">
        <w:rPr>
          <w:rFonts w:eastAsia="Calibri"/>
        </w:rPr>
        <w:t xml:space="preserve">.)(SEC(2011) 133 </w:t>
      </w:r>
      <w:proofErr w:type="spellStart"/>
      <w:r w:rsidRPr="00C52126">
        <w:rPr>
          <w:rFonts w:eastAsia="Calibri"/>
        </w:rPr>
        <w:t>konč</w:t>
      </w:r>
      <w:proofErr w:type="spellEnd"/>
      <w:r w:rsidRPr="00C52126">
        <w:rPr>
          <w:rFonts w:eastAsia="Calibri"/>
        </w:rPr>
        <w:t xml:space="preserve">.) </w:t>
      </w:r>
    </w:p>
    <w:p w:rsidR="00F42E22" w:rsidRDefault="00F42E22" w:rsidP="00E56895">
      <w:pPr>
        <w:pStyle w:val="Navadensplet"/>
        <w:spacing w:before="150" w:beforeAutospacing="0" w:after="150" w:afterAutospacing="0" w:line="250" w:lineRule="atLeast"/>
        <w:ind w:left="225" w:right="525"/>
        <w:textAlignment w:val="baseline"/>
        <w:rPr>
          <w:rFonts w:ascii="inherit" w:hAnsi="inherit" w:cs="Tahoma"/>
          <w:color w:val="444444"/>
          <w:sz w:val="19"/>
          <w:szCs w:val="19"/>
        </w:rPr>
      </w:pPr>
    </w:p>
    <w:p w:rsidR="00F42E22" w:rsidRDefault="00F42E22" w:rsidP="00E56895">
      <w:pPr>
        <w:pStyle w:val="Sprotnaopomba-besedilo"/>
      </w:pPr>
    </w:p>
  </w:footnote>
  <w:footnote w:id="4">
    <w:p w:rsidR="00F42E22" w:rsidRDefault="00F42E22" w:rsidP="0087089B">
      <w:pPr>
        <w:pStyle w:val="Brezrazmikov"/>
        <w:rPr>
          <w:rFonts w:eastAsia="Calibri"/>
        </w:rPr>
      </w:pPr>
      <w:r w:rsidRPr="00D83A73">
        <w:rPr>
          <w:rFonts w:eastAsia="Calibri"/>
        </w:rPr>
        <w:footnoteRef/>
      </w:r>
      <w:r w:rsidRPr="00D83A73">
        <w:rPr>
          <w:rFonts w:eastAsia="Calibri"/>
        </w:rPr>
        <w:t xml:space="preserve"> </w:t>
      </w:r>
      <w:r w:rsidRPr="00D83A73">
        <w:rPr>
          <w:rFonts w:eastAsia="Calibri"/>
        </w:rPr>
        <w:tab/>
      </w:r>
      <w:r w:rsidRPr="00D83A73">
        <w:rPr>
          <w:rFonts w:eastAsia="Calibri"/>
        </w:rPr>
        <w:t xml:space="preserve">Presoja vplivov na zasebnost pri uvajanju novih policijskih pooblastil, Smernice Informacijske </w:t>
      </w:r>
    </w:p>
    <w:p w:rsidR="00F42E22" w:rsidRDefault="00F42E22" w:rsidP="007E20F8">
      <w:pPr>
        <w:pStyle w:val="Brezrazmikov"/>
        <w:ind w:firstLine="696"/>
      </w:pPr>
      <w:r w:rsidRPr="00D83A73">
        <w:rPr>
          <w:rFonts w:eastAsia="Calibri"/>
        </w:rPr>
        <w:t>pooblaščen</w:t>
      </w:r>
      <w:r>
        <w:rPr>
          <w:rFonts w:eastAsia="Calibri"/>
        </w:rPr>
        <w:t>ke</w:t>
      </w:r>
      <w:r w:rsidRPr="00D83A73">
        <w:rPr>
          <w:rFonts w:eastAsia="Calibri"/>
        </w:rPr>
        <w:t>, verzija  1.0, z dne  14. 1. 2014</w:t>
      </w:r>
    </w:p>
  </w:footnote>
  <w:footnote w:id="5">
    <w:p w:rsidR="00F42E22" w:rsidRDefault="00F42E22" w:rsidP="00BF368B">
      <w:pPr>
        <w:pStyle w:val="Brezrazmikov"/>
        <w:rPr>
          <w:rFonts w:eastAsia="Calibri"/>
        </w:rPr>
      </w:pPr>
      <w:r w:rsidRPr="00BF368B">
        <w:rPr>
          <w:rFonts w:eastAsia="Calibri"/>
        </w:rPr>
        <w:footnoteRef/>
      </w:r>
      <w:r w:rsidRPr="00BF368B">
        <w:rPr>
          <w:rFonts w:eastAsia="Calibri"/>
        </w:rPr>
        <w:t xml:space="preserve"> </w:t>
      </w:r>
      <w:r w:rsidRPr="00BF368B">
        <w:rPr>
          <w:rFonts w:eastAsia="Calibri"/>
        </w:rPr>
        <w:tab/>
      </w:r>
      <w:r w:rsidRPr="00BF368B">
        <w:rPr>
          <w:rFonts w:eastAsia="Calibri"/>
        </w:rPr>
        <w:t xml:space="preserve">»Presoja vplivov na zasebnost je orodje za identifikacijo, analizo in zmanjševanje tveganj glede </w:t>
      </w:r>
    </w:p>
    <w:p w:rsidR="00F42E22" w:rsidRPr="00BF368B" w:rsidRDefault="00F42E22" w:rsidP="00BF368B">
      <w:pPr>
        <w:pStyle w:val="Brezrazmikov"/>
        <w:ind w:left="1416"/>
        <w:rPr>
          <w:rFonts w:eastAsia="Calibri"/>
        </w:rPr>
      </w:pPr>
      <w:r w:rsidRPr="00BF368B">
        <w:rPr>
          <w:rFonts w:eastAsia="Calibri"/>
        </w:rPr>
        <w:t>nezakonitih ravnanj z osebnimi podatki oziroma prekomernih posegov v pravico do zasebnosti, do katerih lahko pride pri določenem projektu, sistemu ali uporabi tehnologije«, iz Smernic, str. 10.</w:t>
      </w:r>
    </w:p>
  </w:footnote>
  <w:footnote w:id="6">
    <w:p w:rsidR="00F42E22" w:rsidRPr="00EA28D7" w:rsidRDefault="00F42E22" w:rsidP="0087089B">
      <w:pPr>
        <w:pStyle w:val="Brezrazmikov"/>
        <w:rPr>
          <w:rFonts w:eastAsia="Calibri"/>
        </w:rPr>
      </w:pPr>
      <w:r w:rsidRPr="00EA28D7">
        <w:rPr>
          <w:rFonts w:eastAsia="Calibri"/>
        </w:rPr>
        <w:footnoteRef/>
      </w:r>
      <w:r w:rsidRPr="00EA28D7">
        <w:rPr>
          <w:rFonts w:eastAsia="Calibri"/>
        </w:rPr>
        <w:t xml:space="preserve"> </w:t>
      </w:r>
      <w:r w:rsidRPr="00EA28D7">
        <w:rPr>
          <w:rFonts w:eastAsia="Calibri"/>
        </w:rPr>
        <w:tab/>
      </w:r>
      <w:r w:rsidRPr="00EA28D7">
        <w:rPr>
          <w:rFonts w:eastAsia="Calibri"/>
        </w:rPr>
        <w:t>Resolucija o strategiji nacionalne varnosti Republike Slovenije, Ur. l. RS št. 27/2010 z 2. 4. 2010.</w:t>
      </w:r>
    </w:p>
  </w:footnote>
  <w:footnote w:id="7">
    <w:p w:rsidR="00F42E22" w:rsidRPr="00BF368B" w:rsidRDefault="00F42E22" w:rsidP="0087089B">
      <w:pPr>
        <w:pStyle w:val="Brezrazmikov"/>
        <w:rPr>
          <w:rFonts w:eastAsia="Calibri"/>
        </w:rPr>
      </w:pPr>
      <w:r w:rsidRPr="00EA28D7">
        <w:rPr>
          <w:rFonts w:eastAsia="Calibri"/>
        </w:rPr>
        <w:footnoteRef/>
      </w:r>
      <w:r w:rsidRPr="00EA28D7">
        <w:rPr>
          <w:rFonts w:eastAsia="Calibri"/>
        </w:rPr>
        <w:t xml:space="preserve"> </w:t>
      </w:r>
      <w:r w:rsidRPr="00EA28D7">
        <w:rPr>
          <w:rFonts w:eastAsia="Calibri"/>
        </w:rPr>
        <w:tab/>
      </w:r>
      <w:r w:rsidRPr="00EA28D7">
        <w:rPr>
          <w:rFonts w:eastAsia="Calibri"/>
        </w:rPr>
        <w:t xml:space="preserve">OCTA 2011-2013, SOCTA 2014-2017 – </w:t>
      </w:r>
      <w:proofErr w:type="spellStart"/>
      <w:r w:rsidRPr="00EA28D7">
        <w:rPr>
          <w:rFonts w:eastAsia="Calibri"/>
        </w:rPr>
        <w:t>Serious</w:t>
      </w:r>
      <w:proofErr w:type="spellEnd"/>
      <w:r w:rsidRPr="00EA28D7">
        <w:rPr>
          <w:rFonts w:eastAsia="Calibri"/>
        </w:rPr>
        <w:t xml:space="preserve"> </w:t>
      </w:r>
      <w:proofErr w:type="spellStart"/>
      <w:r w:rsidRPr="00EA28D7">
        <w:rPr>
          <w:rFonts w:eastAsia="Calibri"/>
        </w:rPr>
        <w:t>Organized</w:t>
      </w:r>
      <w:proofErr w:type="spellEnd"/>
      <w:r w:rsidRPr="00EA28D7">
        <w:rPr>
          <w:rFonts w:eastAsia="Calibri"/>
        </w:rPr>
        <w:t xml:space="preserve"> </w:t>
      </w:r>
      <w:proofErr w:type="spellStart"/>
      <w:r w:rsidRPr="00EA28D7">
        <w:rPr>
          <w:rFonts w:eastAsia="Calibri"/>
        </w:rPr>
        <w:t>Crime</w:t>
      </w:r>
      <w:proofErr w:type="spellEnd"/>
      <w:r w:rsidRPr="00EA28D7">
        <w:rPr>
          <w:rFonts w:eastAsia="Calibri"/>
        </w:rPr>
        <w:t xml:space="preserve"> </w:t>
      </w:r>
      <w:proofErr w:type="spellStart"/>
      <w:r w:rsidRPr="00EA28D7">
        <w:rPr>
          <w:rFonts w:eastAsia="Calibri"/>
        </w:rPr>
        <w:t>Threat</w:t>
      </w:r>
      <w:proofErr w:type="spellEnd"/>
      <w:r w:rsidRPr="00EA28D7">
        <w:rPr>
          <w:rFonts w:eastAsia="Calibri"/>
        </w:rPr>
        <w:t xml:space="preserve"> </w:t>
      </w:r>
      <w:proofErr w:type="spellStart"/>
      <w:r w:rsidRPr="00EA28D7">
        <w:rPr>
          <w:rFonts w:eastAsia="Calibri"/>
        </w:rPr>
        <w:t>Assessment</w:t>
      </w:r>
      <w:proofErr w:type="spellEnd"/>
      <w:r w:rsidRPr="00EA28D7">
        <w:rPr>
          <w:rFonts w:eastAsia="Calibri"/>
        </w:rPr>
        <w:t>.</w:t>
      </w:r>
    </w:p>
  </w:footnote>
  <w:footnote w:id="8">
    <w:p w:rsidR="00F42E22" w:rsidRPr="00EA28D7" w:rsidRDefault="00F42E22" w:rsidP="0087089B">
      <w:pPr>
        <w:pStyle w:val="Brezrazmikov"/>
        <w:rPr>
          <w:rFonts w:eastAsia="Calibri"/>
        </w:rPr>
      </w:pPr>
      <w:r w:rsidRPr="00EA28D7">
        <w:rPr>
          <w:rFonts w:eastAsia="Calibri"/>
        </w:rPr>
        <w:footnoteRef/>
      </w:r>
      <w:r w:rsidRPr="00EA28D7">
        <w:rPr>
          <w:rFonts w:eastAsia="Calibri"/>
        </w:rPr>
        <w:t xml:space="preserve"> </w:t>
      </w:r>
      <w:r w:rsidRPr="00EA28D7">
        <w:rPr>
          <w:rFonts w:eastAsia="Calibri"/>
        </w:rPr>
        <w:tab/>
      </w:r>
      <w:r w:rsidRPr="00EA28D7">
        <w:rPr>
          <w:rFonts w:eastAsia="Calibri"/>
        </w:rPr>
        <w:t>Resolucija o nacionalnem programu preprečevanja in zatiranja kriminalitete za obdobje 2012–2016</w:t>
      </w:r>
    </w:p>
    <w:p w:rsidR="00F42E22" w:rsidRPr="00EA28D7" w:rsidRDefault="00F42E22" w:rsidP="007E20F8">
      <w:pPr>
        <w:pStyle w:val="Brezrazmikov"/>
        <w:ind w:firstLine="696"/>
        <w:rPr>
          <w:rFonts w:eastAsia="Calibri"/>
        </w:rPr>
      </w:pPr>
      <w:r w:rsidRPr="00EA28D7">
        <w:rPr>
          <w:rFonts w:eastAsia="Calibri"/>
        </w:rPr>
        <w:t xml:space="preserve">(ReNPPZK12-16), Uradni list RS, št. 83/2012 z dne 6. 11. 2012.  </w:t>
      </w:r>
    </w:p>
  </w:footnote>
  <w:footnote w:id="9">
    <w:p w:rsidR="00F42E22" w:rsidRDefault="00F42E22" w:rsidP="0087089B">
      <w:pPr>
        <w:pStyle w:val="Brezrazmikov"/>
      </w:pPr>
      <w:r w:rsidRPr="00EA28D7">
        <w:rPr>
          <w:rFonts w:eastAsia="Calibri"/>
        </w:rPr>
        <w:footnoteRef/>
      </w:r>
      <w:r w:rsidRPr="00EA28D7">
        <w:rPr>
          <w:rFonts w:eastAsia="Calibri"/>
        </w:rPr>
        <w:t xml:space="preserve"> </w:t>
      </w:r>
      <w:r w:rsidRPr="00EA28D7">
        <w:rPr>
          <w:rFonts w:eastAsia="Calibri"/>
        </w:rPr>
        <w:tab/>
      </w:r>
      <w:r w:rsidRPr="00EA28D7">
        <w:rPr>
          <w:rFonts w:eastAsia="Calibri"/>
        </w:rPr>
        <w:t xml:space="preserve">TE-SAT 2014, </w:t>
      </w:r>
      <w:proofErr w:type="spellStart"/>
      <w:r w:rsidRPr="00EA28D7">
        <w:rPr>
          <w:rFonts w:eastAsia="Calibri"/>
        </w:rPr>
        <w:t>European</w:t>
      </w:r>
      <w:proofErr w:type="spellEnd"/>
      <w:r w:rsidRPr="00EA28D7">
        <w:rPr>
          <w:rFonts w:eastAsia="Calibri"/>
        </w:rPr>
        <w:t xml:space="preserve"> Police Office, 2014.</w:t>
      </w:r>
    </w:p>
  </w:footnote>
  <w:footnote w:id="10">
    <w:p w:rsidR="00F42E22" w:rsidRDefault="00F42E22" w:rsidP="00832B6E">
      <w:pPr>
        <w:pStyle w:val="Brezrazmikov"/>
        <w:rPr>
          <w:rFonts w:eastAsia="Calibri"/>
        </w:rPr>
      </w:pPr>
      <w:r w:rsidRPr="00D83A73">
        <w:rPr>
          <w:rFonts w:eastAsia="Calibri"/>
        </w:rPr>
        <w:footnoteRef/>
      </w:r>
      <w:r w:rsidRPr="00D83A73">
        <w:rPr>
          <w:rFonts w:eastAsia="Calibri"/>
        </w:rPr>
        <w:t xml:space="preserve"> </w:t>
      </w:r>
      <w:r w:rsidRPr="00D83A73">
        <w:rPr>
          <w:rFonts w:eastAsia="Calibri"/>
        </w:rPr>
        <w:tab/>
      </w:r>
      <w:r w:rsidRPr="00D83A73">
        <w:rPr>
          <w:rFonts w:eastAsia="Calibri"/>
        </w:rPr>
        <w:t xml:space="preserve">Za primerjavo je bilo v letu 2012 na območju EU zabeleženih 219 terorističnih dogodkov (uspeli, </w:t>
      </w:r>
    </w:p>
    <w:p w:rsidR="00F42E22" w:rsidRDefault="00F42E22" w:rsidP="00A03205">
      <w:pPr>
        <w:pStyle w:val="Brezrazmikov"/>
        <w:ind w:firstLine="696"/>
        <w:rPr>
          <w:rFonts w:eastAsia="Calibri"/>
        </w:rPr>
      </w:pPr>
      <w:r w:rsidRPr="00D83A73">
        <w:rPr>
          <w:rFonts w:eastAsia="Calibri"/>
        </w:rPr>
        <w:t xml:space="preserve">neuspeli in  preprečeni teroristični napadi) in v teh aretiranih 537 oseb, v letu 2013 pa »zgolj« 152 </w:t>
      </w:r>
      <w:r>
        <w:rPr>
          <w:rFonts w:eastAsia="Calibri"/>
        </w:rPr>
        <w:t xml:space="preserve"> </w:t>
      </w:r>
    </w:p>
    <w:p w:rsidR="00F42E22" w:rsidRDefault="00F42E22" w:rsidP="00A03205">
      <w:pPr>
        <w:pStyle w:val="Brezrazmikov"/>
        <w:ind w:firstLine="696"/>
        <w:rPr>
          <w:rFonts w:eastAsia="Calibri"/>
        </w:rPr>
      </w:pPr>
      <w:r>
        <w:rPr>
          <w:rFonts w:eastAsia="Calibri"/>
        </w:rPr>
        <w:t>t</w:t>
      </w:r>
      <w:r w:rsidRPr="00D83A73">
        <w:rPr>
          <w:rFonts w:eastAsia="Calibri"/>
        </w:rPr>
        <w:t>erorističnih dogodkov, v teh pa aretiranih 535 ljudi. Vir; EUROPOL-</w:t>
      </w:r>
      <w:proofErr w:type="spellStart"/>
      <w:r w:rsidRPr="00D83A73">
        <w:rPr>
          <w:rFonts w:eastAsia="Calibri"/>
        </w:rPr>
        <w:t>vo</w:t>
      </w:r>
      <w:proofErr w:type="spellEnd"/>
      <w:r w:rsidRPr="00D83A73">
        <w:rPr>
          <w:rFonts w:eastAsia="Calibri"/>
        </w:rPr>
        <w:t xml:space="preserve"> poročilo; EUROPEAN </w:t>
      </w:r>
    </w:p>
    <w:p w:rsidR="00F42E22" w:rsidRPr="00832B6E" w:rsidRDefault="00F42E22" w:rsidP="00A03205">
      <w:pPr>
        <w:pStyle w:val="Brezrazmikov"/>
        <w:ind w:firstLine="696"/>
        <w:rPr>
          <w:rFonts w:eastAsia="Calibri"/>
        </w:rPr>
      </w:pPr>
      <w:r w:rsidRPr="00D83A73">
        <w:rPr>
          <w:rFonts w:eastAsia="Calibri"/>
        </w:rPr>
        <w:t>UNION TERRORISM SITUATION AND TREND REPORT 2014 (str. 12)</w:t>
      </w:r>
      <w:r w:rsidRPr="00832B6E">
        <w:rPr>
          <w:rFonts w:eastAsia="Calibri"/>
        </w:rPr>
        <w:t xml:space="preserve"> </w:t>
      </w:r>
    </w:p>
  </w:footnote>
  <w:footnote w:id="11">
    <w:p w:rsidR="00F42E22" w:rsidRPr="00221354" w:rsidRDefault="00F42E22" w:rsidP="007E20F8">
      <w:pPr>
        <w:pStyle w:val="Brezrazmikov"/>
      </w:pPr>
      <w:r w:rsidRPr="007E20F8">
        <w:rPr>
          <w:rFonts w:eastAsia="Calibri"/>
        </w:rPr>
        <w:footnoteRef/>
      </w:r>
      <w:r w:rsidRPr="007E20F8">
        <w:rPr>
          <w:rFonts w:eastAsia="Calibri"/>
        </w:rPr>
        <w:t xml:space="preserve"> </w:t>
      </w:r>
      <w:r w:rsidRPr="007E20F8">
        <w:rPr>
          <w:rFonts w:eastAsia="Calibri"/>
        </w:rPr>
        <w:tab/>
      </w:r>
      <w:proofErr w:type="spellStart"/>
      <w:r w:rsidRPr="007E20F8">
        <w:rPr>
          <w:rFonts w:eastAsia="Calibri"/>
        </w:rPr>
        <w:t>Travel</w:t>
      </w:r>
      <w:proofErr w:type="spellEnd"/>
      <w:r w:rsidRPr="007E20F8">
        <w:rPr>
          <w:rFonts w:eastAsia="Calibri"/>
        </w:rPr>
        <w:t xml:space="preserve"> </w:t>
      </w:r>
      <w:proofErr w:type="spellStart"/>
      <w:r w:rsidRPr="007E20F8">
        <w:rPr>
          <w:rFonts w:eastAsia="Calibri"/>
        </w:rPr>
        <w:t>routes</w:t>
      </w:r>
      <w:proofErr w:type="spellEnd"/>
      <w:r w:rsidRPr="007E20F8">
        <w:rPr>
          <w:rFonts w:eastAsia="Calibri"/>
        </w:rPr>
        <w:t xml:space="preserve"> </w:t>
      </w:r>
      <w:proofErr w:type="spellStart"/>
      <w:r w:rsidRPr="007E20F8">
        <w:rPr>
          <w:rFonts w:eastAsia="Calibri"/>
        </w:rPr>
        <w:t>into</w:t>
      </w:r>
      <w:proofErr w:type="spellEnd"/>
      <w:r w:rsidRPr="007E20F8">
        <w:rPr>
          <w:rFonts w:eastAsia="Calibri"/>
        </w:rPr>
        <w:t xml:space="preserve"> </w:t>
      </w:r>
      <w:proofErr w:type="spellStart"/>
      <w:r w:rsidRPr="007E20F8">
        <w:rPr>
          <w:rFonts w:eastAsia="Calibri"/>
        </w:rPr>
        <w:t>Syria</w:t>
      </w:r>
      <w:proofErr w:type="spellEnd"/>
      <w:r w:rsidRPr="007E20F8">
        <w:rPr>
          <w:rFonts w:eastAsia="Calibri"/>
        </w:rPr>
        <w:t xml:space="preserve"> used </w:t>
      </w:r>
      <w:proofErr w:type="spellStart"/>
      <w:r w:rsidRPr="007E20F8">
        <w:rPr>
          <w:rFonts w:eastAsia="Calibri"/>
        </w:rPr>
        <w:t>by</w:t>
      </w:r>
      <w:proofErr w:type="spellEnd"/>
      <w:r w:rsidRPr="007E20F8">
        <w:rPr>
          <w:rFonts w:eastAsia="Calibri"/>
        </w:rPr>
        <w:t xml:space="preserve"> </w:t>
      </w:r>
      <w:proofErr w:type="spellStart"/>
      <w:r w:rsidRPr="007E20F8">
        <w:rPr>
          <w:rFonts w:eastAsia="Calibri"/>
        </w:rPr>
        <w:t>Foreign</w:t>
      </w:r>
      <w:proofErr w:type="spellEnd"/>
      <w:r w:rsidRPr="007E20F8">
        <w:rPr>
          <w:rFonts w:eastAsia="Calibri"/>
        </w:rPr>
        <w:t xml:space="preserve"> </w:t>
      </w:r>
      <w:proofErr w:type="spellStart"/>
      <w:r w:rsidRPr="007E20F8">
        <w:rPr>
          <w:rFonts w:eastAsia="Calibri"/>
        </w:rPr>
        <w:t>Terrorist</w:t>
      </w:r>
      <w:proofErr w:type="spellEnd"/>
      <w:r w:rsidRPr="007E20F8">
        <w:rPr>
          <w:rFonts w:eastAsia="Calibri"/>
        </w:rPr>
        <w:t xml:space="preserve"> </w:t>
      </w:r>
      <w:proofErr w:type="spellStart"/>
      <w:r w:rsidRPr="007E20F8">
        <w:rPr>
          <w:rFonts w:eastAsia="Calibri"/>
        </w:rPr>
        <w:t>Fighters</w:t>
      </w:r>
      <w:proofErr w:type="spellEnd"/>
      <w:r w:rsidRPr="007E20F8">
        <w:rPr>
          <w:rFonts w:eastAsia="Calibri"/>
        </w:rPr>
        <w:t>, Interpol, november 2014.</w:t>
      </w:r>
    </w:p>
  </w:footnote>
  <w:footnote w:id="12">
    <w:p w:rsidR="00F42E22" w:rsidRPr="00EA28D7" w:rsidRDefault="00F42E22" w:rsidP="0087089B">
      <w:pPr>
        <w:pStyle w:val="Brezrazmikov"/>
        <w:rPr>
          <w:rFonts w:eastAsia="Calibri"/>
        </w:rPr>
      </w:pPr>
      <w:r w:rsidRPr="00EA28D7">
        <w:rPr>
          <w:rFonts w:eastAsia="Calibri"/>
        </w:rPr>
        <w:footnoteRef/>
      </w:r>
      <w:r w:rsidRPr="00EA28D7">
        <w:rPr>
          <w:rFonts w:eastAsia="Calibri"/>
        </w:rPr>
        <w:t xml:space="preserve"> </w:t>
      </w:r>
      <w:r w:rsidRPr="00EA28D7">
        <w:rPr>
          <w:rFonts w:eastAsia="Calibri"/>
        </w:rPr>
        <w:tab/>
      </w:r>
      <w:r w:rsidRPr="00EA28D7">
        <w:rPr>
          <w:rFonts w:eastAsia="Calibri"/>
        </w:rPr>
        <w:t xml:space="preserve">Akcija Damask v BiH 3.9.2014, </w:t>
      </w:r>
      <w:proofErr w:type="spellStart"/>
      <w:r w:rsidRPr="00EA28D7">
        <w:rPr>
          <w:rFonts w:eastAsia="Calibri"/>
        </w:rPr>
        <w:t>Palmera</w:t>
      </w:r>
      <w:proofErr w:type="spellEnd"/>
      <w:r w:rsidRPr="00EA28D7">
        <w:rPr>
          <w:rFonts w:eastAsia="Calibri"/>
        </w:rPr>
        <w:t xml:space="preserve"> Avstrija 28.11.2014. </w:t>
      </w:r>
    </w:p>
  </w:footnote>
  <w:footnote w:id="13">
    <w:p w:rsidR="00F42E22" w:rsidRDefault="00F42E22" w:rsidP="0087089B">
      <w:pPr>
        <w:pStyle w:val="Brezrazmikov"/>
      </w:pPr>
      <w:r w:rsidRPr="00EA28D7">
        <w:rPr>
          <w:rFonts w:eastAsia="Calibri"/>
        </w:rPr>
        <w:footnoteRef/>
      </w:r>
      <w:r w:rsidRPr="00EA28D7">
        <w:rPr>
          <w:rFonts w:eastAsia="Calibri"/>
        </w:rPr>
        <w:t xml:space="preserve"> </w:t>
      </w:r>
      <w:r w:rsidRPr="00EA28D7">
        <w:rPr>
          <w:rFonts w:eastAsia="Calibri"/>
        </w:rPr>
        <w:tab/>
      </w:r>
      <w:proofErr w:type="spellStart"/>
      <w:r w:rsidRPr="00EA28D7">
        <w:rPr>
          <w:rFonts w:eastAsia="Calibri"/>
        </w:rPr>
        <w:t>Jutarnji</w:t>
      </w:r>
      <w:proofErr w:type="spellEnd"/>
      <w:r w:rsidRPr="00EA28D7">
        <w:rPr>
          <w:rFonts w:eastAsia="Calibri"/>
        </w:rPr>
        <w:t xml:space="preserve"> list, 2.9.2014.</w:t>
      </w:r>
    </w:p>
  </w:footnote>
  <w:footnote w:id="14">
    <w:p w:rsidR="00F42E22" w:rsidRDefault="00F42E22" w:rsidP="0087089B">
      <w:pPr>
        <w:pStyle w:val="Brezrazmikov"/>
        <w:rPr>
          <w:rFonts w:eastAsia="Calibri"/>
        </w:rPr>
      </w:pPr>
      <w:r w:rsidRPr="00D83A73">
        <w:rPr>
          <w:rFonts w:eastAsia="Calibri"/>
        </w:rPr>
        <w:footnoteRef/>
      </w:r>
      <w:r w:rsidRPr="00D83A73">
        <w:rPr>
          <w:rFonts w:eastAsia="Calibri"/>
        </w:rPr>
        <w:t xml:space="preserve"> </w:t>
      </w:r>
      <w:r w:rsidRPr="00D83A73">
        <w:rPr>
          <w:rFonts w:eastAsia="Calibri"/>
        </w:rPr>
        <w:tab/>
      </w:r>
      <w:r w:rsidRPr="00D83A73">
        <w:rPr>
          <w:rFonts w:eastAsia="Calibri"/>
        </w:rPr>
        <w:t xml:space="preserve">Spletni časopis CNN, v članku UAE </w:t>
      </w:r>
      <w:proofErr w:type="spellStart"/>
      <w:r w:rsidRPr="00D83A73">
        <w:rPr>
          <w:rFonts w:eastAsia="Calibri"/>
        </w:rPr>
        <w:t>resumes</w:t>
      </w:r>
      <w:proofErr w:type="spellEnd"/>
      <w:r w:rsidRPr="00D83A73">
        <w:rPr>
          <w:rFonts w:eastAsia="Calibri"/>
        </w:rPr>
        <w:t xml:space="preserve"> </w:t>
      </w:r>
      <w:proofErr w:type="spellStart"/>
      <w:r w:rsidRPr="00D83A73">
        <w:rPr>
          <w:rFonts w:eastAsia="Calibri"/>
        </w:rPr>
        <w:t>anti</w:t>
      </w:r>
      <w:proofErr w:type="spellEnd"/>
      <w:r w:rsidRPr="00D83A73">
        <w:rPr>
          <w:rFonts w:eastAsia="Calibri"/>
        </w:rPr>
        <w:t xml:space="preserve">-ISIS </w:t>
      </w:r>
      <w:proofErr w:type="spellStart"/>
      <w:r w:rsidRPr="00D83A73">
        <w:rPr>
          <w:rFonts w:eastAsia="Calibri"/>
        </w:rPr>
        <w:t>strikes</w:t>
      </w:r>
      <w:proofErr w:type="spellEnd"/>
      <w:r w:rsidRPr="00D83A73">
        <w:rPr>
          <w:rFonts w:eastAsia="Calibri"/>
        </w:rPr>
        <w:t xml:space="preserve">, z dne 11.2.2015    </w:t>
      </w:r>
    </w:p>
    <w:p w:rsidR="00F42E22" w:rsidRDefault="00F20065" w:rsidP="007E20F8">
      <w:pPr>
        <w:pStyle w:val="Brezrazmikov"/>
        <w:ind w:firstLine="696"/>
      </w:pPr>
      <w:hyperlink r:id="rId1" w:history="1">
        <w:r w:rsidR="00F42E22" w:rsidRPr="00D83A73">
          <w:rPr>
            <w:rFonts w:eastAsia="Calibri"/>
          </w:rPr>
          <w:t>http://edition.cnn.com/2015/02/10/world/isis-syria-iraq/index.html</w:t>
        </w:r>
      </w:hyperlink>
      <w:r w:rsidR="00F42E22">
        <w:rPr>
          <w:rFonts w:eastAsia="Calibri"/>
        </w:rPr>
        <w:t>.</w:t>
      </w:r>
    </w:p>
  </w:footnote>
  <w:footnote w:id="15">
    <w:p w:rsidR="00F42E22" w:rsidRDefault="00F42E22" w:rsidP="007853DF">
      <w:pPr>
        <w:pStyle w:val="Brezrazmikov"/>
        <w:rPr>
          <w:rFonts w:eastAsia="Calibri"/>
        </w:rPr>
      </w:pPr>
      <w:r w:rsidRPr="00D83A73">
        <w:rPr>
          <w:rFonts w:eastAsia="Calibri"/>
        </w:rPr>
        <w:footnoteRef/>
      </w:r>
      <w:r w:rsidRPr="00D83A73">
        <w:rPr>
          <w:rFonts w:eastAsia="Calibri"/>
        </w:rPr>
        <w:t xml:space="preserve"> </w:t>
      </w:r>
      <w:r w:rsidRPr="00D83A73">
        <w:rPr>
          <w:rFonts w:eastAsia="Calibri"/>
        </w:rPr>
        <w:tab/>
      </w:r>
      <w:r w:rsidRPr="00D83A73">
        <w:rPr>
          <w:rFonts w:eastAsia="Calibri"/>
        </w:rPr>
        <w:t>Neredki so primeri vračanja slovenskih borcev iz Sirskega bojišča, nekaj takih je bilo celo javno</w:t>
      </w:r>
      <w:r>
        <w:rPr>
          <w:rFonts w:eastAsia="Calibri"/>
        </w:rPr>
        <w:t xml:space="preserve"> </w:t>
      </w:r>
    </w:p>
    <w:p w:rsidR="00F42E22" w:rsidRPr="00A03205" w:rsidRDefault="00F42E22" w:rsidP="007853DF">
      <w:pPr>
        <w:pStyle w:val="Brezrazmikov"/>
        <w:ind w:firstLine="696"/>
        <w:rPr>
          <w:rFonts w:eastAsia="Calibri"/>
        </w:rPr>
      </w:pPr>
      <w:r w:rsidRPr="00A03205">
        <w:rPr>
          <w:rFonts w:eastAsia="Calibri"/>
        </w:rPr>
        <w:t xml:space="preserve">izpostavljenih občilih javnega obveščanja; http://www.mladina.si/161035/boril-sem-se-za-islam/, </w:t>
      </w:r>
    </w:p>
    <w:p w:rsidR="00F42E22" w:rsidRPr="00A03205" w:rsidRDefault="00F42E22" w:rsidP="007853DF">
      <w:pPr>
        <w:pStyle w:val="Brezrazmikov"/>
        <w:ind w:firstLine="696"/>
        <w:rPr>
          <w:rFonts w:eastAsia="Calibri"/>
        </w:rPr>
      </w:pPr>
      <w:r w:rsidRPr="00A03205">
        <w:rPr>
          <w:rFonts w:eastAsia="Calibri"/>
        </w:rPr>
        <w:t xml:space="preserve">http://www.rtvslo.si/svet/rok-zavbi-zanika-povezave-s-skrajnezi-in-islamsko-drzavo/347543, </w:t>
      </w:r>
    </w:p>
    <w:p w:rsidR="00F42E22" w:rsidRDefault="00F20065" w:rsidP="007853DF">
      <w:pPr>
        <w:pStyle w:val="Brezrazmikov"/>
        <w:ind w:left="1416"/>
      </w:pPr>
      <w:hyperlink r:id="rId2" w:history="1">
        <w:r w:rsidR="00F42E22" w:rsidRPr="006E0CCD">
          <w:rPr>
            <w:rStyle w:val="Hiperpovezava"/>
            <w:rFonts w:eastAsia="Calibri"/>
          </w:rPr>
          <w:t>http://svet24.si/clanek/novice/slovenija/54251b489eaae/kdo-so-slovenski-teroristi-islamske-</w:t>
        </w:r>
      </w:hyperlink>
      <w:r w:rsidR="00F42E22" w:rsidRPr="00A03205">
        <w:rPr>
          <w:rFonts w:eastAsia="Calibri"/>
        </w:rPr>
        <w:t xml:space="preserve">drzave, </w:t>
      </w:r>
      <w:hyperlink r:id="rId3" w:history="1">
        <w:r w:rsidR="00F42E22" w:rsidRPr="006E0CCD">
          <w:rPr>
            <w:rStyle w:val="Hiperpovezava"/>
            <w:rFonts w:eastAsia="Calibri"/>
          </w:rPr>
          <w:t>http://www.slovenskenovice.si/novice/slovenija/razkritih-se-pet-slovencev-ki-jih-zaradi-terorizma-nadzira-sova</w:t>
        </w:r>
      </w:hyperlink>
      <w:r w:rsidR="00F42E22" w:rsidRPr="00A03205">
        <w:rPr>
          <w:rFonts w:eastAsia="Calibri"/>
        </w:rPr>
        <w:t>.</w:t>
      </w:r>
      <w:r w:rsidR="00F42E22">
        <w:rPr>
          <w:rFonts w:eastAsia="Calibri"/>
        </w:rPr>
        <w:t xml:space="preserve"> </w:t>
      </w:r>
    </w:p>
  </w:footnote>
  <w:footnote w:id="16">
    <w:p w:rsidR="00F42E22" w:rsidRDefault="00F42E22" w:rsidP="007853DF">
      <w:pPr>
        <w:pStyle w:val="Brezrazmikov"/>
        <w:rPr>
          <w:rFonts w:eastAsia="Calibri"/>
        </w:rPr>
      </w:pPr>
      <w:r w:rsidRPr="00D83A73">
        <w:rPr>
          <w:rFonts w:eastAsia="Calibri"/>
        </w:rPr>
        <w:footnoteRef/>
      </w:r>
      <w:r w:rsidRPr="00D83A73">
        <w:rPr>
          <w:rFonts w:eastAsia="Calibri"/>
        </w:rPr>
        <w:t xml:space="preserve"> </w:t>
      </w:r>
      <w:r w:rsidRPr="00D83A73">
        <w:rPr>
          <w:rFonts w:eastAsia="Calibri"/>
        </w:rPr>
        <w:tab/>
      </w:r>
      <w:hyperlink r:id="rId4" w:tgtFrame="_blank" w:history="1">
        <w:r w:rsidRPr="00D83A73">
          <w:rPr>
            <w:rFonts w:eastAsia="Calibri"/>
          </w:rPr>
          <w:t>http://www.dnevnik.si/svet/francija-napovedala-nove-protiteroristicne-ukrepe</w:t>
        </w:r>
      </w:hyperlink>
      <w:r w:rsidRPr="00D83A73">
        <w:rPr>
          <w:rFonts w:eastAsia="Calibri"/>
        </w:rPr>
        <w:t xml:space="preserve">, objavljeno v </w:t>
      </w:r>
    </w:p>
    <w:p w:rsidR="00F42E22" w:rsidRPr="007C3913" w:rsidRDefault="00F42E22" w:rsidP="007853DF">
      <w:pPr>
        <w:pStyle w:val="Brezrazmikov"/>
        <w:ind w:firstLine="696"/>
      </w:pPr>
      <w:r w:rsidRPr="00D83A73">
        <w:rPr>
          <w:rFonts w:eastAsia="Calibri"/>
        </w:rPr>
        <w:t>Dnevniku, 21.1.2015</w:t>
      </w:r>
      <w:r>
        <w:t>.</w:t>
      </w:r>
    </w:p>
  </w:footnote>
  <w:footnote w:id="17">
    <w:p w:rsidR="00F42E22" w:rsidRDefault="00F42E22" w:rsidP="007853DF">
      <w:pPr>
        <w:pStyle w:val="Brezrazmikov"/>
        <w:rPr>
          <w:rFonts w:eastAsia="Calibri"/>
        </w:rPr>
      </w:pPr>
      <w:r w:rsidRPr="00D83A73">
        <w:rPr>
          <w:rFonts w:eastAsia="Calibri"/>
        </w:rPr>
        <w:footnoteRef/>
      </w:r>
      <w:r w:rsidRPr="00D83A73">
        <w:rPr>
          <w:rFonts w:eastAsia="Calibri"/>
        </w:rPr>
        <w:t xml:space="preserve"> </w:t>
      </w:r>
      <w:r w:rsidRPr="00D83A73">
        <w:rPr>
          <w:rFonts w:eastAsia="Calibri"/>
        </w:rPr>
        <w:tab/>
      </w:r>
      <w:r w:rsidRPr="00D83A73">
        <w:rPr>
          <w:rFonts w:eastAsia="Calibri"/>
        </w:rPr>
        <w:t>Spletni portal RTVSLO</w:t>
      </w:r>
      <w:r>
        <w:rPr>
          <w:rFonts w:eastAsia="Calibri"/>
        </w:rPr>
        <w:t xml:space="preserve">, </w:t>
      </w:r>
      <w:r w:rsidRPr="00BF3A49">
        <w:rPr>
          <w:rFonts w:eastAsia="Calibri"/>
        </w:rPr>
        <w:t xml:space="preserve">spletni članek, Napad na Danskem: 22-letni osumljenec znan po nasilnih </w:t>
      </w:r>
    </w:p>
    <w:p w:rsidR="00F42E22" w:rsidRPr="00D83A73" w:rsidRDefault="00F42E22" w:rsidP="007853DF">
      <w:pPr>
        <w:pStyle w:val="Brezrazmikov"/>
        <w:ind w:left="1416"/>
        <w:rPr>
          <w:rFonts w:eastAsia="Calibri"/>
        </w:rPr>
      </w:pPr>
      <w:r w:rsidRPr="00BF3A49">
        <w:rPr>
          <w:rFonts w:eastAsia="Calibri"/>
        </w:rPr>
        <w:t>dejanjih</w:t>
      </w:r>
      <w:r>
        <w:rPr>
          <w:rFonts w:eastAsia="Calibri"/>
        </w:rPr>
        <w:t xml:space="preserve"> </w:t>
      </w:r>
      <w:hyperlink r:id="rId5" w:history="1">
        <w:r w:rsidRPr="00D04FB3">
          <w:rPr>
            <w:rStyle w:val="Hiperpovezava"/>
            <w:rFonts w:eastAsia="Calibri"/>
          </w:rPr>
          <w:t>http://www.rtvslo.si/svet/napad-na-danskem-22-letni-osumljenec-znan-po-nasilnih-dejanjih/358384</w:t>
        </w:r>
      </w:hyperlink>
      <w:r w:rsidRPr="00D83A73">
        <w:rPr>
          <w:rFonts w:eastAsia="Calibri"/>
        </w:rPr>
        <w:t xml:space="preserve"> 16.2.2015</w:t>
      </w:r>
      <w:r>
        <w:rPr>
          <w:rFonts w:eastAsia="Calibri"/>
        </w:rPr>
        <w:t>.</w:t>
      </w:r>
    </w:p>
    <w:p w:rsidR="00F42E22" w:rsidRPr="00A41A59" w:rsidRDefault="00F42E22">
      <w:pPr>
        <w:pStyle w:val="Sprotnaopomba-besedilo"/>
      </w:pPr>
    </w:p>
  </w:footnote>
  <w:footnote w:id="18">
    <w:p w:rsidR="00F42E22" w:rsidRDefault="00F42E22" w:rsidP="00C362B6">
      <w:pPr>
        <w:pStyle w:val="Brezrazmikov"/>
        <w:rPr>
          <w:rFonts w:eastAsia="Calibri"/>
        </w:rPr>
      </w:pPr>
      <w:r w:rsidRPr="00C362B6">
        <w:rPr>
          <w:rFonts w:eastAsia="Calibri"/>
        </w:rPr>
        <w:footnoteRef/>
      </w:r>
      <w:r w:rsidRPr="00C362B6">
        <w:rPr>
          <w:rFonts w:eastAsia="Calibri"/>
        </w:rPr>
        <w:t xml:space="preserve"> </w:t>
      </w:r>
      <w:r w:rsidRPr="00C362B6">
        <w:rPr>
          <w:rFonts w:eastAsia="Calibri"/>
        </w:rPr>
        <w:tab/>
      </w:r>
      <w:proofErr w:type="spellStart"/>
      <w:r w:rsidRPr="00C362B6">
        <w:rPr>
          <w:rFonts w:eastAsia="Calibri"/>
        </w:rPr>
        <w:t>Guidelines</w:t>
      </w:r>
      <w:proofErr w:type="spellEnd"/>
      <w:r w:rsidRPr="00C362B6">
        <w:rPr>
          <w:rFonts w:eastAsia="Calibri"/>
        </w:rPr>
        <w:t xml:space="preserve"> on </w:t>
      </w:r>
      <w:proofErr w:type="spellStart"/>
      <w:r w:rsidRPr="00C362B6">
        <w:rPr>
          <w:rFonts w:eastAsia="Calibri"/>
        </w:rPr>
        <w:t>Advance</w:t>
      </w:r>
      <w:proofErr w:type="spellEnd"/>
      <w:r w:rsidRPr="00C362B6">
        <w:rPr>
          <w:rFonts w:eastAsia="Calibri"/>
        </w:rPr>
        <w:t xml:space="preserve"> </w:t>
      </w:r>
      <w:proofErr w:type="spellStart"/>
      <w:r w:rsidRPr="00C362B6">
        <w:rPr>
          <w:rFonts w:eastAsia="Calibri"/>
        </w:rPr>
        <w:t>Passenger</w:t>
      </w:r>
      <w:proofErr w:type="spellEnd"/>
      <w:r w:rsidRPr="00C362B6">
        <w:rPr>
          <w:rFonts w:eastAsia="Calibri"/>
        </w:rPr>
        <w:t xml:space="preserve"> </w:t>
      </w:r>
      <w:proofErr w:type="spellStart"/>
      <w:r w:rsidRPr="00C362B6">
        <w:rPr>
          <w:rFonts w:eastAsia="Calibri"/>
        </w:rPr>
        <w:t>Information</w:t>
      </w:r>
      <w:proofErr w:type="spellEnd"/>
      <w:r w:rsidRPr="00C362B6">
        <w:rPr>
          <w:rFonts w:eastAsia="Calibri"/>
        </w:rPr>
        <w:t xml:space="preserve"> (API)</w:t>
      </w:r>
      <w:r>
        <w:rPr>
          <w:rFonts w:eastAsia="Calibri"/>
        </w:rPr>
        <w:t xml:space="preserve">, </w:t>
      </w:r>
      <w:r w:rsidRPr="00C362B6">
        <w:rPr>
          <w:rFonts w:eastAsia="Calibri"/>
        </w:rPr>
        <w:t xml:space="preserve">WCO/IATA/ICAO, </w:t>
      </w:r>
      <w:r>
        <w:rPr>
          <w:rFonts w:eastAsia="Calibri"/>
        </w:rPr>
        <w:t xml:space="preserve">leto </w:t>
      </w:r>
      <w:r w:rsidRPr="00C362B6">
        <w:rPr>
          <w:rFonts w:eastAsia="Calibri"/>
        </w:rPr>
        <w:t xml:space="preserve">2010, </w:t>
      </w:r>
    </w:p>
    <w:p w:rsidR="00F42E22" w:rsidRPr="00C07558" w:rsidRDefault="00F42E22" w:rsidP="00C362B6">
      <w:pPr>
        <w:pStyle w:val="Brezrazmikov"/>
        <w:ind w:left="1416"/>
      </w:pPr>
      <w:r>
        <w:rPr>
          <w:rFonts w:eastAsia="Calibri"/>
        </w:rPr>
        <w:t>(</w:t>
      </w:r>
      <w:hyperlink r:id="rId6" w:history="1">
        <w:r w:rsidRPr="009A407B">
          <w:rPr>
            <w:rStyle w:val="Hiperpovezava"/>
            <w:rFonts w:eastAsia="Calibri"/>
          </w:rPr>
          <w:t>http://www.icao.int/Security/FAL/Documents/2010%20API%20Guidelines%20Final%20Version.ICAO.2011%20full%20x2.pdf</w:t>
        </w:r>
      </w:hyperlink>
      <w:r>
        <w:rPr>
          <w:rFonts w:eastAsia="Calibri"/>
        </w:rPr>
        <w:t>)</w:t>
      </w:r>
    </w:p>
  </w:footnote>
  <w:footnote w:id="19">
    <w:p w:rsidR="00F42E22" w:rsidRDefault="00F42E22" w:rsidP="00C362B6">
      <w:pPr>
        <w:pStyle w:val="Brezrazmikov"/>
        <w:rPr>
          <w:rFonts w:eastAsia="Calibri"/>
        </w:rPr>
      </w:pPr>
      <w:r w:rsidRPr="00C362B6">
        <w:rPr>
          <w:rFonts w:eastAsia="Calibri"/>
        </w:rPr>
        <w:footnoteRef/>
      </w:r>
      <w:r w:rsidRPr="00C362B6">
        <w:rPr>
          <w:rFonts w:eastAsia="Calibri"/>
        </w:rPr>
        <w:t xml:space="preserve"> </w:t>
      </w:r>
      <w:r w:rsidRPr="00C362B6">
        <w:rPr>
          <w:rFonts w:eastAsia="Calibri"/>
        </w:rPr>
        <w:tab/>
      </w:r>
      <w:r w:rsidRPr="00C362B6">
        <w:rPr>
          <w:rFonts w:eastAsia="Calibri"/>
        </w:rPr>
        <w:t>Opomba: krepko poudarjeni podatki predstavljajo segment dodatnih podatkov</w:t>
      </w:r>
      <w:r>
        <w:rPr>
          <w:rFonts w:eastAsia="Calibri"/>
        </w:rPr>
        <w:t xml:space="preserve"> API</w:t>
      </w:r>
      <w:r w:rsidRPr="00C362B6">
        <w:rPr>
          <w:rFonts w:eastAsia="Calibri"/>
        </w:rPr>
        <w:t xml:space="preserve">, ki </w:t>
      </w:r>
      <w:r>
        <w:rPr>
          <w:rFonts w:eastAsia="Calibri"/>
        </w:rPr>
        <w:t xml:space="preserve">niso </w:t>
      </w:r>
    </w:p>
    <w:p w:rsidR="00F42E22" w:rsidRPr="00C362B6" w:rsidRDefault="00F42E22" w:rsidP="00C362B6">
      <w:pPr>
        <w:pStyle w:val="Brezrazmikov"/>
        <w:ind w:left="1416"/>
      </w:pPr>
      <w:r>
        <w:rPr>
          <w:rFonts w:eastAsia="Calibri"/>
        </w:rPr>
        <w:t xml:space="preserve">navedeni v trenutni pravni podlagi v </w:t>
      </w:r>
      <w:proofErr w:type="spellStart"/>
      <w:r>
        <w:rPr>
          <w:rFonts w:eastAsia="Calibri"/>
        </w:rPr>
        <w:t>84.a</w:t>
      </w:r>
      <w:proofErr w:type="spellEnd"/>
      <w:r>
        <w:rPr>
          <w:rFonts w:eastAsia="Calibri"/>
        </w:rPr>
        <w:t xml:space="preserve"> členu Zlet-UPB4</w:t>
      </w:r>
      <w:r w:rsidRPr="00C362B6">
        <w:rPr>
          <w:rFonts w:eastAsia="Calibri"/>
        </w:rPr>
        <w:t>.</w:t>
      </w:r>
      <w:r>
        <w:rPr>
          <w:rFonts w:eastAsia="Calibri"/>
        </w:rPr>
        <w:t xml:space="preserve"> Ostali podatki so isti, kot jih že določa ta </w:t>
      </w:r>
      <w:r w:rsidR="00DF4722">
        <w:rPr>
          <w:rFonts w:eastAsia="Calibri"/>
        </w:rPr>
        <w:t xml:space="preserve">nacionalna </w:t>
      </w:r>
      <w:r>
        <w:rPr>
          <w:rFonts w:eastAsia="Calibri"/>
        </w:rPr>
        <w:t>pravna podlaga.</w:t>
      </w:r>
      <w:r>
        <w:t xml:space="preserve">  </w:t>
      </w:r>
    </w:p>
  </w:footnote>
  <w:footnote w:id="20">
    <w:p w:rsidR="00F42E22" w:rsidRDefault="00F42E22" w:rsidP="007853DF">
      <w:pPr>
        <w:pStyle w:val="Brezrazmikov"/>
        <w:rPr>
          <w:rFonts w:eastAsia="Calibri"/>
        </w:rPr>
      </w:pPr>
      <w:r w:rsidRPr="00D83A73">
        <w:rPr>
          <w:rFonts w:eastAsia="Calibri"/>
        </w:rPr>
        <w:footnoteRef/>
      </w:r>
      <w:r w:rsidRPr="00D83A73">
        <w:rPr>
          <w:rFonts w:eastAsia="Calibri"/>
        </w:rPr>
        <w:t xml:space="preserve"> </w:t>
      </w:r>
      <w:r w:rsidRPr="00D83A73">
        <w:rPr>
          <w:rFonts w:eastAsia="Calibri"/>
        </w:rPr>
        <w:tab/>
      </w:r>
      <w:r w:rsidRPr="00D83A73">
        <w:rPr>
          <w:rFonts w:eastAsia="Calibri"/>
        </w:rPr>
        <w:t xml:space="preserve">12. točka Mnenja Evropskega nadzornika za varstvo podatkov o predlogu direktive Evropskega </w:t>
      </w:r>
    </w:p>
    <w:p w:rsidR="00F42E22" w:rsidRPr="00EA28D7" w:rsidRDefault="00F42E22" w:rsidP="006827C6">
      <w:pPr>
        <w:pStyle w:val="Brezrazmikov"/>
        <w:ind w:left="1416"/>
        <w:rPr>
          <w:rFonts w:eastAsia="Calibri"/>
        </w:rPr>
      </w:pPr>
      <w:r w:rsidRPr="00D83A73">
        <w:rPr>
          <w:rFonts w:eastAsia="Calibri"/>
        </w:rPr>
        <w:t>parlamenta in Sveta o uporabi podatkov iz evidence podatkov o potnikih za preprečevanje, odkrivanje, preiskovanje in pregon terorističnih in hudih kaznivih dejanj, 2011/C 181/02 (</w:t>
      </w:r>
      <w:hyperlink r:id="rId7" w:history="1">
        <w:r w:rsidRPr="006E0CCD">
          <w:rPr>
            <w:rStyle w:val="Hiperpovezava"/>
            <w:rFonts w:eastAsia="Calibri"/>
            <w:szCs w:val="20"/>
          </w:rPr>
          <w:t>http://eur-lex.europa.eu/legal-content/SL/TXT/?qid=1417208292976&amp;uri=CELEX:52011XX0622(02)</w:t>
        </w:r>
      </w:hyperlink>
    </w:p>
  </w:footnote>
  <w:footnote w:id="21">
    <w:p w:rsidR="00F42E22" w:rsidRDefault="00F42E22" w:rsidP="00884253">
      <w:pPr>
        <w:pStyle w:val="Brezrazmikov"/>
        <w:rPr>
          <w:rFonts w:eastAsia="Calibri"/>
        </w:rPr>
      </w:pPr>
      <w:r w:rsidRPr="00D83A73">
        <w:rPr>
          <w:rFonts w:eastAsia="Calibri"/>
        </w:rPr>
        <w:footnoteRef/>
      </w:r>
      <w:r w:rsidRPr="00D83A73">
        <w:rPr>
          <w:rFonts w:eastAsia="Calibri"/>
        </w:rPr>
        <w:t xml:space="preserve"> </w:t>
      </w:r>
      <w:r w:rsidRPr="00D83A73">
        <w:rPr>
          <w:rFonts w:eastAsia="Calibri"/>
        </w:rPr>
        <w:tab/>
      </w:r>
      <w:r>
        <w:rPr>
          <w:rFonts w:eastAsia="Calibri"/>
        </w:rPr>
        <w:t xml:space="preserve">Vsi </w:t>
      </w:r>
      <w:proofErr w:type="spellStart"/>
      <w:r>
        <w:rPr>
          <w:rFonts w:eastAsia="Calibri"/>
        </w:rPr>
        <w:t>navajani</w:t>
      </w:r>
      <w:proofErr w:type="spellEnd"/>
      <w:r>
        <w:rPr>
          <w:rFonts w:eastAsia="Calibri"/>
        </w:rPr>
        <w:t xml:space="preserve"> p</w:t>
      </w:r>
      <w:r w:rsidRPr="00D83A73">
        <w:rPr>
          <w:rFonts w:eastAsia="Calibri"/>
        </w:rPr>
        <w:t>ovzetki primerov uspešn</w:t>
      </w:r>
      <w:r>
        <w:rPr>
          <w:rFonts w:eastAsia="Calibri"/>
        </w:rPr>
        <w:t>e</w:t>
      </w:r>
      <w:r w:rsidRPr="00D83A73">
        <w:rPr>
          <w:rFonts w:eastAsia="Calibri"/>
        </w:rPr>
        <w:t xml:space="preserve"> rabe PNR podatkov</w:t>
      </w:r>
      <w:r>
        <w:rPr>
          <w:rFonts w:eastAsia="Calibri"/>
        </w:rPr>
        <w:t>,</w:t>
      </w:r>
      <w:r w:rsidRPr="00D83A73">
        <w:rPr>
          <w:rFonts w:eastAsia="Calibri"/>
        </w:rPr>
        <w:t xml:space="preserve"> izhajajo iz </w:t>
      </w:r>
      <w:r w:rsidRPr="005A6EF2">
        <w:rPr>
          <w:rFonts w:eastAsia="Calibri"/>
        </w:rPr>
        <w:t xml:space="preserve">Spremnega dokumenta k </w:t>
      </w:r>
    </w:p>
    <w:p w:rsidR="00F42E22" w:rsidRPr="00177958" w:rsidRDefault="00F42E22" w:rsidP="00884253">
      <w:pPr>
        <w:pStyle w:val="Brezrazmikov"/>
        <w:ind w:left="1416"/>
      </w:pPr>
      <w:r w:rsidRPr="005A6EF2">
        <w:rPr>
          <w:rFonts w:eastAsia="Calibri"/>
        </w:rPr>
        <w:t xml:space="preserve">predlogu DIREKTIVE EVROPSKEGA PARLAMENTA IN SVETA o splošnem pristopu k uporabi podatkov iz evidence podatkov o potnikih POVZETEK OCENE UČINKA {SEC(2011) 132 </w:t>
      </w:r>
      <w:proofErr w:type="spellStart"/>
      <w:r w:rsidRPr="005A6EF2">
        <w:rPr>
          <w:rFonts w:eastAsia="Calibri"/>
        </w:rPr>
        <w:t>konč</w:t>
      </w:r>
      <w:proofErr w:type="spellEnd"/>
      <w:r w:rsidRPr="005A6EF2">
        <w:rPr>
          <w:rFonts w:eastAsia="Calibri"/>
        </w:rPr>
        <w:t>.</w:t>
      </w:r>
      <w:r>
        <w:rPr>
          <w:rFonts w:eastAsia="Calibri"/>
        </w:rPr>
        <w:t>.</w:t>
      </w:r>
      <w:r w:rsidRPr="00D83A73">
        <w:rPr>
          <w:rFonts w:eastAsia="Calibri"/>
        </w:rPr>
        <w:t xml:space="preserve">  </w:t>
      </w:r>
    </w:p>
  </w:footnote>
  <w:footnote w:id="22">
    <w:p w:rsidR="00F42E22" w:rsidRDefault="00F42E22" w:rsidP="00884253">
      <w:pPr>
        <w:pStyle w:val="Brezrazmikov"/>
      </w:pPr>
      <w:r w:rsidRPr="00EA28D7">
        <w:rPr>
          <w:rFonts w:eastAsia="Calibri"/>
        </w:rPr>
        <w:footnoteRef/>
      </w:r>
      <w:r w:rsidRPr="00EA28D7">
        <w:rPr>
          <w:rFonts w:eastAsia="Calibri"/>
        </w:rPr>
        <w:t xml:space="preserve"> </w:t>
      </w:r>
      <w:r w:rsidRPr="00EA28D7">
        <w:rPr>
          <w:rFonts w:eastAsia="Calibri"/>
        </w:rPr>
        <w:tab/>
      </w:r>
      <w:r w:rsidRPr="00EA28D7">
        <w:rPr>
          <w:rFonts w:eastAsia="Calibri"/>
        </w:rPr>
        <w:t>Resolucija o dolgoročnem razvojnem programu policije do leta 2022 EVA 2011-1711-0026.</w:t>
      </w:r>
    </w:p>
  </w:footnote>
  <w:footnote w:id="23">
    <w:p w:rsidR="00F42E22" w:rsidRDefault="00F42E22" w:rsidP="00884253">
      <w:pPr>
        <w:pStyle w:val="Brezrazmikov"/>
        <w:rPr>
          <w:rFonts w:eastAsia="Calibri"/>
        </w:rPr>
      </w:pPr>
      <w:r w:rsidRPr="00A163B5">
        <w:rPr>
          <w:rFonts w:eastAsia="Calibri"/>
        </w:rPr>
        <w:footnoteRef/>
      </w:r>
      <w:r w:rsidRPr="00A163B5">
        <w:rPr>
          <w:rFonts w:eastAsia="Calibri"/>
        </w:rPr>
        <w:t xml:space="preserve"> </w:t>
      </w:r>
      <w:r w:rsidRPr="00A163B5">
        <w:rPr>
          <w:rFonts w:eastAsia="Calibri"/>
        </w:rPr>
        <w:tab/>
      </w:r>
      <w:r w:rsidRPr="00A163B5">
        <w:rPr>
          <w:rFonts w:eastAsia="Calibri"/>
        </w:rPr>
        <w:t xml:space="preserve">11. člen kriminalistično pridobivanje in vrednotenje informacij, Zakona o nalogah in pooblastilih </w:t>
      </w:r>
    </w:p>
    <w:p w:rsidR="00F42E22" w:rsidRDefault="00F42E22" w:rsidP="00884253">
      <w:pPr>
        <w:pStyle w:val="Brezrazmikov"/>
        <w:ind w:firstLine="696"/>
      </w:pPr>
      <w:r w:rsidRPr="00A163B5">
        <w:rPr>
          <w:rFonts w:eastAsia="Calibri"/>
        </w:rPr>
        <w:t xml:space="preserve">policije (v nadaljevanju </w:t>
      </w:r>
      <w:proofErr w:type="spellStart"/>
      <w:r w:rsidRPr="00A163B5">
        <w:rPr>
          <w:rFonts w:eastAsia="Calibri"/>
        </w:rPr>
        <w:t>ZNPPol</w:t>
      </w:r>
      <w:proofErr w:type="spellEnd"/>
      <w:r w:rsidRPr="00A163B5">
        <w:rPr>
          <w:rFonts w:eastAsia="Calibri"/>
        </w:rPr>
        <w:t xml:space="preserve"> ), Uradni list RS, št. 15/13.</w:t>
      </w:r>
    </w:p>
  </w:footnote>
  <w:footnote w:id="24">
    <w:p w:rsidR="00F42E22" w:rsidRDefault="00F42E22" w:rsidP="00884253">
      <w:pPr>
        <w:pStyle w:val="Brezrazmikov"/>
      </w:pPr>
      <w:r w:rsidRPr="00EA28D7">
        <w:rPr>
          <w:rFonts w:eastAsia="Calibri"/>
        </w:rPr>
        <w:footnoteRef/>
      </w:r>
      <w:r w:rsidRPr="00EA28D7">
        <w:rPr>
          <w:rFonts w:eastAsia="Calibri"/>
        </w:rPr>
        <w:t xml:space="preserve"> </w:t>
      </w:r>
      <w:r w:rsidRPr="00EA28D7">
        <w:rPr>
          <w:rFonts w:eastAsia="Calibri"/>
        </w:rPr>
        <w:tab/>
      </w:r>
      <w:r w:rsidRPr="00EA28D7">
        <w:rPr>
          <w:rFonts w:eastAsia="Calibri"/>
        </w:rPr>
        <w:t>Bilten sodne statistike za leto 2013, tabela 393.</w:t>
      </w:r>
    </w:p>
  </w:footnote>
  <w:footnote w:id="25">
    <w:p w:rsidR="00F42E22" w:rsidRPr="00D745B7" w:rsidRDefault="00F42E22" w:rsidP="00D745B7">
      <w:pPr>
        <w:pStyle w:val="Brezrazmikov"/>
        <w:rPr>
          <w:rFonts w:eastAsia="Calibri"/>
        </w:rPr>
      </w:pPr>
      <w:r w:rsidRPr="00D745B7">
        <w:rPr>
          <w:rFonts w:eastAsia="Calibri"/>
        </w:rPr>
        <w:footnoteRef/>
      </w:r>
      <w:r w:rsidRPr="00D745B7">
        <w:rPr>
          <w:rFonts w:eastAsia="Calibri"/>
        </w:rPr>
        <w:t xml:space="preserve"> </w:t>
      </w:r>
      <w:r w:rsidRPr="00D745B7">
        <w:rPr>
          <w:rFonts w:eastAsia="Calibri"/>
        </w:rPr>
        <w:tab/>
      </w:r>
      <w:r w:rsidRPr="00D745B7">
        <w:rPr>
          <w:rFonts w:eastAsia="Calibri"/>
        </w:rPr>
        <w:t>glej tabele 50a in 62.</w:t>
      </w:r>
    </w:p>
  </w:footnote>
  <w:footnote w:id="26">
    <w:p w:rsidR="00F42E22" w:rsidRPr="00D745B7" w:rsidRDefault="00F42E22" w:rsidP="00D745B7">
      <w:pPr>
        <w:pStyle w:val="Brezrazmikov"/>
        <w:rPr>
          <w:rFonts w:eastAsia="Calibri"/>
        </w:rPr>
      </w:pPr>
      <w:r w:rsidRPr="00D745B7">
        <w:rPr>
          <w:rFonts w:eastAsia="Calibri"/>
        </w:rPr>
        <w:footnoteRef/>
      </w:r>
      <w:r w:rsidRPr="00D745B7">
        <w:rPr>
          <w:rFonts w:eastAsia="Calibri"/>
        </w:rPr>
        <w:t xml:space="preserve"> </w:t>
      </w:r>
      <w:r w:rsidRPr="00D745B7">
        <w:rPr>
          <w:rFonts w:eastAsia="Calibri"/>
        </w:rPr>
        <w:tab/>
      </w:r>
      <w:proofErr w:type="spellStart"/>
      <w:r w:rsidRPr="00D745B7">
        <w:rPr>
          <w:rFonts w:eastAsia="Calibri"/>
        </w:rPr>
        <w:t>Guidelines</w:t>
      </w:r>
      <w:proofErr w:type="spellEnd"/>
      <w:r w:rsidRPr="00D745B7">
        <w:rPr>
          <w:rFonts w:eastAsia="Calibri"/>
        </w:rPr>
        <w:t xml:space="preserve"> on </w:t>
      </w:r>
      <w:proofErr w:type="spellStart"/>
      <w:r w:rsidRPr="00D745B7">
        <w:rPr>
          <w:rFonts w:eastAsia="Calibri"/>
        </w:rPr>
        <w:t>Passenger</w:t>
      </w:r>
      <w:proofErr w:type="spellEnd"/>
      <w:r w:rsidRPr="00D745B7">
        <w:rPr>
          <w:rFonts w:eastAsia="Calibri"/>
        </w:rPr>
        <w:t xml:space="preserve"> Name </w:t>
      </w:r>
      <w:proofErr w:type="spellStart"/>
      <w:r w:rsidRPr="00D745B7">
        <w:rPr>
          <w:rFonts w:eastAsia="Calibri"/>
        </w:rPr>
        <w:t>Record</w:t>
      </w:r>
      <w:proofErr w:type="spellEnd"/>
      <w:r w:rsidRPr="00D745B7">
        <w:rPr>
          <w:rFonts w:eastAsia="Calibri"/>
        </w:rPr>
        <w:t xml:space="preserve"> (PNR) </w:t>
      </w:r>
      <w:proofErr w:type="spellStart"/>
      <w:r w:rsidRPr="00D745B7">
        <w:rPr>
          <w:rFonts w:eastAsia="Calibri"/>
        </w:rPr>
        <w:t>Data</w:t>
      </w:r>
      <w:proofErr w:type="spellEnd"/>
      <w:r w:rsidRPr="00D745B7">
        <w:rPr>
          <w:rFonts w:eastAsia="Calibri"/>
        </w:rPr>
        <w:t xml:space="preserve">, Doc 9944, First </w:t>
      </w:r>
      <w:proofErr w:type="spellStart"/>
      <w:r w:rsidRPr="00D745B7">
        <w:rPr>
          <w:rFonts w:eastAsia="Calibri"/>
        </w:rPr>
        <w:t>edition</w:t>
      </w:r>
      <w:proofErr w:type="spellEnd"/>
      <w:r w:rsidRPr="00D745B7">
        <w:rPr>
          <w:rFonts w:eastAsia="Calibri"/>
        </w:rPr>
        <w:t xml:space="preserve"> 2010, glej prilogo 1. </w:t>
      </w:r>
    </w:p>
  </w:footnote>
  <w:footnote w:id="27">
    <w:p w:rsidR="00F42E22" w:rsidRDefault="00F42E22" w:rsidP="00D745B7">
      <w:pPr>
        <w:pStyle w:val="Brezrazmikov"/>
        <w:rPr>
          <w:rFonts w:eastAsia="Calibri"/>
        </w:rPr>
      </w:pPr>
      <w:r w:rsidRPr="00D745B7">
        <w:rPr>
          <w:rFonts w:eastAsia="Calibri"/>
        </w:rPr>
        <w:footnoteRef/>
      </w:r>
      <w:r w:rsidRPr="00D745B7">
        <w:rPr>
          <w:rFonts w:eastAsia="Calibri"/>
        </w:rPr>
        <w:t xml:space="preserve"> </w:t>
      </w:r>
      <w:r w:rsidRPr="00D745B7">
        <w:rPr>
          <w:rFonts w:eastAsia="Calibri"/>
        </w:rPr>
        <w:tab/>
      </w:r>
      <w:r w:rsidRPr="00D745B7">
        <w:rPr>
          <w:rFonts w:eastAsia="Calibri"/>
        </w:rPr>
        <w:t xml:space="preserve">V primeru podatkov API in PNR govorimo o dveh ločenih evidencah podatkov o potnikih, med </w:t>
      </w:r>
    </w:p>
    <w:p w:rsidR="00F42E22" w:rsidRPr="00D745B7" w:rsidRDefault="00F42E22" w:rsidP="00D745B7">
      <w:pPr>
        <w:pStyle w:val="Brezrazmikov"/>
        <w:ind w:left="1416"/>
        <w:rPr>
          <w:rFonts w:eastAsia="Calibri"/>
        </w:rPr>
      </w:pPr>
      <w:r w:rsidRPr="00D745B7">
        <w:rPr>
          <w:rFonts w:eastAsia="Calibri"/>
        </w:rPr>
        <w:t>katerima bi moral biti izveden sistem povezovanja osebnih podatkov za identifikacijo posameznega potnika.</w:t>
      </w:r>
    </w:p>
  </w:footnote>
  <w:footnote w:id="28">
    <w:p w:rsidR="00F42E22" w:rsidRDefault="00F42E22" w:rsidP="009716F6">
      <w:pPr>
        <w:pStyle w:val="Brezrazmikov"/>
        <w:rPr>
          <w:rFonts w:eastAsia="Calibri"/>
        </w:rPr>
      </w:pPr>
      <w:r w:rsidRPr="009716F6">
        <w:rPr>
          <w:rFonts w:eastAsia="Calibri"/>
        </w:rPr>
        <w:footnoteRef/>
      </w:r>
      <w:r w:rsidRPr="009716F6">
        <w:rPr>
          <w:rFonts w:eastAsia="Calibri"/>
        </w:rPr>
        <w:t xml:space="preserve"> </w:t>
      </w:r>
      <w:r w:rsidRPr="009716F6">
        <w:rPr>
          <w:rFonts w:eastAsia="Calibri"/>
        </w:rPr>
        <w:tab/>
      </w:r>
      <w:r w:rsidRPr="009716F6">
        <w:rPr>
          <w:rFonts w:eastAsia="Calibri"/>
        </w:rPr>
        <w:t xml:space="preserve">Maskiranje z zakrivanjem podatkov pomeni zakrivanje tistih podatkovnih elementov, na podlagi </w:t>
      </w:r>
    </w:p>
    <w:p w:rsidR="00F42E22" w:rsidRPr="009716F6" w:rsidRDefault="00F42E22" w:rsidP="009716F6">
      <w:pPr>
        <w:pStyle w:val="Brezrazmikov"/>
        <w:ind w:left="1416"/>
        <w:rPr>
          <w:rFonts w:eastAsia="Calibri"/>
        </w:rPr>
      </w:pPr>
      <w:r w:rsidRPr="009716F6">
        <w:rPr>
          <w:rFonts w:eastAsia="Calibri"/>
        </w:rPr>
        <w:t xml:space="preserve">katerih bi bilo mogoče neposredno identificirati potnika, na katerega se nanašajo podatki </w:t>
      </w:r>
      <w:r>
        <w:rPr>
          <w:rFonts w:eastAsia="Calibri"/>
        </w:rPr>
        <w:t xml:space="preserve">API, </w:t>
      </w:r>
      <w:r w:rsidRPr="009716F6">
        <w:rPr>
          <w:rFonts w:eastAsia="Calibri"/>
        </w:rPr>
        <w:t>PNR, in sicer tako, da jih uporabniki ne vidijo, ne da bi bili ti podatkovni elementi izbrisani.</w:t>
      </w:r>
    </w:p>
  </w:footnote>
  <w:footnote w:id="29">
    <w:p w:rsidR="00F42E22" w:rsidRDefault="00F42E22" w:rsidP="00884253">
      <w:pPr>
        <w:pStyle w:val="Brezrazmikov"/>
        <w:rPr>
          <w:rFonts w:eastAsia="Calibri"/>
        </w:rPr>
      </w:pPr>
      <w:r w:rsidRPr="00A163B5">
        <w:rPr>
          <w:rFonts w:eastAsia="Calibri"/>
        </w:rPr>
        <w:footnoteRef/>
      </w:r>
      <w:r w:rsidRPr="00A163B5">
        <w:rPr>
          <w:rFonts w:eastAsia="Calibri"/>
        </w:rPr>
        <w:t xml:space="preserve"> </w:t>
      </w:r>
      <w:r w:rsidRPr="00A163B5">
        <w:rPr>
          <w:rFonts w:eastAsia="Calibri"/>
        </w:rPr>
        <w:tab/>
      </w:r>
      <w:r w:rsidRPr="00A163B5">
        <w:rPr>
          <w:rFonts w:eastAsia="Calibri"/>
        </w:rPr>
        <w:t>Povzetek 2. odstavka 1.  člena Zakona o nalogah in pooblastilih policije (</w:t>
      </w:r>
      <w:proofErr w:type="spellStart"/>
      <w:r w:rsidRPr="00A163B5">
        <w:rPr>
          <w:rFonts w:eastAsia="Calibri"/>
        </w:rPr>
        <w:t>ZNPPol</w:t>
      </w:r>
      <w:proofErr w:type="spellEnd"/>
      <w:r w:rsidRPr="00A163B5">
        <w:rPr>
          <w:rFonts w:eastAsia="Calibri"/>
        </w:rPr>
        <w:t xml:space="preserve">), Ur. l. RS št. </w:t>
      </w:r>
    </w:p>
    <w:p w:rsidR="00F42E22" w:rsidRDefault="00F42E22" w:rsidP="00884253">
      <w:pPr>
        <w:pStyle w:val="Brezrazmikov"/>
        <w:ind w:firstLine="696"/>
      </w:pPr>
      <w:r w:rsidRPr="00A163B5">
        <w:rPr>
          <w:rFonts w:eastAsia="Calibri"/>
        </w:rPr>
        <w:t>15/2013, z 18.2.2013.</w:t>
      </w:r>
    </w:p>
  </w:footnote>
  <w:footnote w:id="30">
    <w:p w:rsidR="00F42E22" w:rsidRPr="00A163B5" w:rsidRDefault="00F42E22" w:rsidP="00884253">
      <w:pPr>
        <w:pStyle w:val="Brezrazmikov"/>
        <w:rPr>
          <w:rFonts w:eastAsia="Calibri"/>
        </w:rPr>
      </w:pPr>
      <w:r w:rsidRPr="00A163B5">
        <w:rPr>
          <w:rFonts w:eastAsia="Calibri"/>
        </w:rPr>
        <w:footnoteRef/>
      </w:r>
      <w:r w:rsidRPr="00A163B5">
        <w:rPr>
          <w:rFonts w:eastAsia="Calibri"/>
        </w:rPr>
        <w:t xml:space="preserve"> </w:t>
      </w:r>
      <w:r w:rsidRPr="00A163B5">
        <w:rPr>
          <w:rFonts w:eastAsia="Calibri"/>
        </w:rPr>
        <w:tab/>
      </w:r>
      <w:r w:rsidRPr="00A163B5">
        <w:rPr>
          <w:rFonts w:eastAsia="Calibri"/>
        </w:rPr>
        <w:t>15. člen Ustave RS (uresničevanje in omejevanje pravic)</w:t>
      </w:r>
    </w:p>
  </w:footnote>
  <w:footnote w:id="31">
    <w:p w:rsidR="00F42E22" w:rsidRDefault="00F42E22" w:rsidP="00884253">
      <w:pPr>
        <w:pStyle w:val="Brezrazmikov"/>
        <w:rPr>
          <w:rFonts w:eastAsia="Calibri"/>
        </w:rPr>
      </w:pPr>
      <w:r w:rsidRPr="00A163B5">
        <w:rPr>
          <w:rFonts w:eastAsia="Calibri"/>
        </w:rPr>
        <w:footnoteRef/>
      </w:r>
      <w:r w:rsidRPr="00A163B5">
        <w:rPr>
          <w:rFonts w:eastAsia="Calibri"/>
        </w:rPr>
        <w:t xml:space="preserve"> </w:t>
      </w:r>
      <w:r w:rsidRPr="00A163B5">
        <w:rPr>
          <w:rFonts w:eastAsia="Calibri"/>
        </w:rPr>
        <w:tab/>
      </w:r>
      <w:r w:rsidRPr="00A163B5">
        <w:rPr>
          <w:rFonts w:eastAsia="Calibri"/>
        </w:rPr>
        <w:t xml:space="preserve">»Policijsko pooblastilo je z zakonom določen ukrep, ki policistom omogoča opravljanje policijskih </w:t>
      </w:r>
    </w:p>
    <w:p w:rsidR="00F42E22" w:rsidRDefault="00F42E22" w:rsidP="00884253">
      <w:pPr>
        <w:pStyle w:val="Brezrazmikov"/>
        <w:ind w:left="1416"/>
      </w:pPr>
      <w:r w:rsidRPr="00A163B5">
        <w:rPr>
          <w:rFonts w:eastAsia="Calibri"/>
        </w:rPr>
        <w:t xml:space="preserve">nalog in s katerim se praviloma posega v človekove pravice ali temeljne svoboščine ali druge pravice.«, 2. točka, 1. odstavka, 3. člena, </w:t>
      </w:r>
      <w:proofErr w:type="spellStart"/>
      <w:r w:rsidRPr="00A163B5">
        <w:rPr>
          <w:rFonts w:eastAsia="Calibri"/>
        </w:rPr>
        <w:t>ZNPPol</w:t>
      </w:r>
      <w:proofErr w:type="spellEnd"/>
      <w:r w:rsidRPr="00A163B5">
        <w:rPr>
          <w:rFonts w:eastAsia="Calibri"/>
        </w:rPr>
        <w:t>.</w:t>
      </w:r>
    </w:p>
  </w:footnote>
  <w:footnote w:id="32">
    <w:p w:rsidR="00F42E22" w:rsidRDefault="00F42E22" w:rsidP="007F61A7">
      <w:pPr>
        <w:pStyle w:val="Brezrazmikov"/>
        <w:rPr>
          <w:rFonts w:eastAsia="Calibri"/>
        </w:rPr>
      </w:pPr>
      <w:r w:rsidRPr="007F61A7">
        <w:rPr>
          <w:rFonts w:eastAsia="Calibri"/>
        </w:rPr>
        <w:footnoteRef/>
      </w:r>
      <w:r w:rsidRPr="007F61A7">
        <w:rPr>
          <w:rFonts w:eastAsia="Calibri"/>
        </w:rPr>
        <w:t xml:space="preserve"> </w:t>
      </w:r>
      <w:r w:rsidRPr="007F61A7">
        <w:rPr>
          <w:rFonts w:eastAsia="Calibri"/>
        </w:rPr>
        <w:tab/>
      </w:r>
      <w:r w:rsidRPr="007F61A7">
        <w:rPr>
          <w:rFonts w:eastAsia="Calibri"/>
        </w:rPr>
        <w:t xml:space="preserve">2. točka, 1. odstavka, 3. člena Zakona o nalogah in pooblastilih policije, Ur. l. RS št. 15/2013, z </w:t>
      </w:r>
    </w:p>
    <w:p w:rsidR="00F42E22" w:rsidRPr="007F61A7" w:rsidRDefault="00F42E22" w:rsidP="007F61A7">
      <w:pPr>
        <w:pStyle w:val="Brezrazmikov"/>
        <w:ind w:firstLine="696"/>
        <w:rPr>
          <w:rFonts w:eastAsia="Calibri"/>
        </w:rPr>
      </w:pPr>
      <w:r w:rsidRPr="007F61A7">
        <w:rPr>
          <w:rFonts w:eastAsia="Calibri"/>
        </w:rPr>
        <w:t>18.2.2013.</w:t>
      </w:r>
    </w:p>
  </w:footnote>
  <w:footnote w:id="33">
    <w:p w:rsidR="00F42E22" w:rsidRDefault="00F42E22" w:rsidP="00884253">
      <w:pPr>
        <w:pStyle w:val="Brezrazmikov"/>
        <w:rPr>
          <w:rFonts w:eastAsia="Calibri"/>
        </w:rPr>
      </w:pPr>
      <w:r w:rsidRPr="00A163B5">
        <w:rPr>
          <w:rFonts w:eastAsia="Calibri"/>
        </w:rPr>
        <w:footnoteRef/>
      </w:r>
      <w:r w:rsidRPr="00A163B5">
        <w:rPr>
          <w:rFonts w:eastAsia="Calibri"/>
        </w:rPr>
        <w:t xml:space="preserve"> </w:t>
      </w:r>
      <w:r w:rsidRPr="00A163B5">
        <w:rPr>
          <w:rFonts w:eastAsia="Calibri"/>
        </w:rPr>
        <w:tab/>
      </w:r>
      <w:r w:rsidRPr="00A163B5">
        <w:rPr>
          <w:rFonts w:eastAsia="Calibri"/>
        </w:rPr>
        <w:t xml:space="preserve">1. člen točka (i) grožnja, da se bo izvršilo katero od dejanj, naštetih v točkah (a) do (h), Okvirnega </w:t>
      </w:r>
    </w:p>
    <w:p w:rsidR="00F42E22" w:rsidRDefault="00F42E22" w:rsidP="00884253">
      <w:pPr>
        <w:pStyle w:val="Brezrazmikov"/>
        <w:ind w:firstLine="696"/>
      </w:pPr>
      <w:r w:rsidRPr="00A163B5">
        <w:rPr>
          <w:rFonts w:eastAsia="Calibri"/>
        </w:rPr>
        <w:t>sklepa Sveta 2002/475/PNZ o boju proti terorizmu.</w:t>
      </w:r>
    </w:p>
  </w:footnote>
  <w:footnote w:id="34">
    <w:p w:rsidR="00F07F57" w:rsidRPr="00412453" w:rsidRDefault="00F07F57" w:rsidP="00F07F57">
      <w:pPr>
        <w:pStyle w:val="Brezrazmikov"/>
        <w:rPr>
          <w:rFonts w:eastAsia="Calibri"/>
        </w:rPr>
      </w:pPr>
      <w:r w:rsidRPr="00412453">
        <w:rPr>
          <w:rFonts w:eastAsia="Calibri"/>
        </w:rPr>
        <w:footnoteRef/>
      </w:r>
      <w:r w:rsidRPr="00412453">
        <w:rPr>
          <w:rFonts w:eastAsia="Calibri"/>
        </w:rPr>
        <w:t xml:space="preserve"> </w:t>
      </w:r>
      <w:r w:rsidRPr="00412453">
        <w:rPr>
          <w:rFonts w:eastAsia="Calibri"/>
        </w:rPr>
        <w:tab/>
      </w:r>
      <w:r w:rsidRPr="00412453">
        <w:rPr>
          <w:rFonts w:eastAsia="Calibri"/>
        </w:rPr>
        <w:t>Pravilnik o izvajanju Zakona o nadzoru državne meje, Uradni list RS, št. 116/07 in 38/12)</w:t>
      </w:r>
      <w:r>
        <w:rPr>
          <w:rFonts w:eastAsia="Calibri"/>
        </w:rPr>
        <w:t>.</w:t>
      </w:r>
    </w:p>
  </w:footnote>
  <w:footnote w:id="35">
    <w:p w:rsidR="00F42E22" w:rsidRDefault="00F42E22" w:rsidP="0087089B">
      <w:pPr>
        <w:pStyle w:val="Brezrazmikov"/>
      </w:pPr>
      <w:r w:rsidRPr="00EA28D7">
        <w:rPr>
          <w:rFonts w:eastAsia="Calibri"/>
        </w:rPr>
        <w:footnoteRef/>
      </w:r>
      <w:r w:rsidRPr="00EA28D7">
        <w:rPr>
          <w:rFonts w:eastAsia="Calibri"/>
        </w:rPr>
        <w:t xml:space="preserve"> </w:t>
      </w:r>
      <w:r w:rsidRPr="00EA28D7">
        <w:rPr>
          <w:rFonts w:eastAsia="Calibri"/>
        </w:rPr>
        <w:tab/>
      </w:r>
      <w:r w:rsidRPr="00EA28D7">
        <w:rPr>
          <w:rFonts w:eastAsia="Calibri"/>
        </w:rPr>
        <w:t xml:space="preserve">Povzeto po </w:t>
      </w:r>
      <w:proofErr w:type="spellStart"/>
      <w:r w:rsidRPr="00EA28D7">
        <w:rPr>
          <w:rFonts w:eastAsia="Calibri"/>
        </w:rPr>
        <w:t>obrazložitvenem</w:t>
      </w:r>
      <w:proofErr w:type="spellEnd"/>
      <w:r w:rsidRPr="00EA28D7">
        <w:rPr>
          <w:rFonts w:eastAsia="Calibri"/>
        </w:rPr>
        <w:t xml:space="preserve"> memorandumu in 6. tč. Predloga Direktive PNR</w:t>
      </w:r>
    </w:p>
  </w:footnote>
  <w:footnote w:id="36">
    <w:p w:rsidR="00F42E22" w:rsidRDefault="00F42E22" w:rsidP="00660EC0">
      <w:pPr>
        <w:pStyle w:val="Brezrazmikov"/>
        <w:rPr>
          <w:rFonts w:eastAsia="Calibri"/>
        </w:rPr>
      </w:pPr>
      <w:r w:rsidRPr="00A163B5">
        <w:rPr>
          <w:rFonts w:eastAsia="Calibri"/>
        </w:rPr>
        <w:footnoteRef/>
      </w:r>
      <w:r w:rsidRPr="00A163B5">
        <w:rPr>
          <w:rFonts w:eastAsia="Calibri"/>
        </w:rPr>
        <w:t xml:space="preserve"> </w:t>
      </w:r>
      <w:r w:rsidRPr="00A163B5">
        <w:rPr>
          <w:rFonts w:eastAsia="Calibri"/>
        </w:rPr>
        <w:tab/>
      </w:r>
      <w:r w:rsidRPr="00A163B5">
        <w:rPr>
          <w:rFonts w:eastAsia="Calibri"/>
        </w:rPr>
        <w:t xml:space="preserve">Ustava RS, 14. člen (enakost pred zakonom) V Sloveniji so vsakomur zagotovljene enake </w:t>
      </w:r>
    </w:p>
    <w:p w:rsidR="00F42E22" w:rsidRDefault="00F42E22" w:rsidP="00660EC0">
      <w:pPr>
        <w:pStyle w:val="Brezrazmikov"/>
        <w:ind w:left="1416"/>
      </w:pPr>
      <w:r w:rsidRPr="00A163B5">
        <w:rPr>
          <w:rFonts w:eastAsia="Calibri"/>
        </w:rPr>
        <w:t>človekove pravice in temeljne svoboščine, ne glede na narodnost, raso, spol, jezik, vero, politično ali drugo prepričanje, gmotno stanje, rojstvo, izobrazbo, družbeni položaj, invalidnost ali katerokoli drugo osebno okoliščino. Vsi so pred zakonom enaki.</w:t>
      </w:r>
    </w:p>
  </w:footnote>
  <w:footnote w:id="37">
    <w:p w:rsidR="00F42E22" w:rsidRDefault="00F42E22" w:rsidP="00660EC0">
      <w:pPr>
        <w:pStyle w:val="Brezrazmikov"/>
        <w:rPr>
          <w:rFonts w:eastAsia="Calibri"/>
        </w:rPr>
      </w:pPr>
      <w:r w:rsidRPr="00A163B5">
        <w:rPr>
          <w:rFonts w:eastAsia="Calibri"/>
        </w:rPr>
        <w:footnoteRef/>
      </w:r>
      <w:r w:rsidRPr="00A163B5">
        <w:rPr>
          <w:rFonts w:eastAsia="Calibri"/>
        </w:rPr>
        <w:t xml:space="preserve"> </w:t>
      </w:r>
      <w:r w:rsidRPr="00A163B5">
        <w:rPr>
          <w:rFonts w:eastAsia="Calibri"/>
        </w:rPr>
        <w:tab/>
      </w:r>
      <w:proofErr w:type="spellStart"/>
      <w:r w:rsidRPr="00A163B5">
        <w:rPr>
          <w:rFonts w:eastAsia="Calibri"/>
        </w:rPr>
        <w:t>ZNPPol</w:t>
      </w:r>
      <w:proofErr w:type="spellEnd"/>
      <w:r w:rsidRPr="00A163B5">
        <w:rPr>
          <w:rFonts w:eastAsia="Calibri"/>
        </w:rPr>
        <w:t xml:space="preserve">, 7. člen (taktični preudarek) Policisti pri opravljanju policijskih nalog ocenjujejo, katere </w:t>
      </w:r>
    </w:p>
    <w:p w:rsidR="00F42E22" w:rsidRDefault="00F42E22" w:rsidP="00660EC0">
      <w:pPr>
        <w:pStyle w:val="Brezrazmikov"/>
        <w:ind w:left="1416"/>
      </w:pPr>
      <w:r w:rsidRPr="00A163B5">
        <w:rPr>
          <w:rFonts w:eastAsia="Calibri"/>
        </w:rPr>
        <w:t>odločitve, policijska pooblastila ali uradna dejanja bodo za učinkovito preprečevanje in odpravljanje nevarnosti izvedli, glede na dejstva in okoliščine, ki so jim bile znane v trenutku ocenjevanja.</w:t>
      </w:r>
    </w:p>
  </w:footnote>
  <w:footnote w:id="38">
    <w:p w:rsidR="00F42E22" w:rsidRPr="00771539" w:rsidRDefault="00F42E22" w:rsidP="00660EC0">
      <w:pPr>
        <w:pStyle w:val="Brezrazmikov"/>
        <w:rPr>
          <w:rFonts w:eastAsia="Calibri"/>
        </w:rPr>
      </w:pPr>
      <w:r w:rsidRPr="00771539">
        <w:rPr>
          <w:rFonts w:eastAsia="Calibri"/>
        </w:rPr>
        <w:footnoteRef/>
      </w:r>
      <w:r w:rsidRPr="00771539">
        <w:rPr>
          <w:rFonts w:eastAsia="Calibri"/>
        </w:rPr>
        <w:t xml:space="preserve"> </w:t>
      </w:r>
      <w:r w:rsidRPr="00771539">
        <w:rPr>
          <w:rFonts w:eastAsia="Calibri"/>
        </w:rPr>
        <w:tab/>
      </w:r>
      <w:r w:rsidRPr="00771539">
        <w:rPr>
          <w:rFonts w:eastAsia="Calibri"/>
        </w:rPr>
        <w:t>Dokument št. 024-94/2013/, z 20. 1. 2014</w:t>
      </w:r>
      <w:r>
        <w:rPr>
          <w:rFonts w:eastAsia="Calibri"/>
        </w:rPr>
        <w:t>.</w:t>
      </w:r>
    </w:p>
  </w:footnote>
  <w:footnote w:id="39">
    <w:p w:rsidR="00944A28" w:rsidRPr="00944A28" w:rsidRDefault="00944A28" w:rsidP="00944A28">
      <w:pPr>
        <w:pStyle w:val="Brezrazmikov"/>
        <w:rPr>
          <w:rFonts w:eastAsia="Calibri"/>
        </w:rPr>
      </w:pPr>
      <w:r w:rsidRPr="00944A28">
        <w:rPr>
          <w:rFonts w:eastAsia="Calibri"/>
        </w:rPr>
        <w:footnoteRef/>
      </w:r>
      <w:r w:rsidRPr="00944A28">
        <w:rPr>
          <w:rFonts w:eastAsia="Calibri"/>
        </w:rPr>
        <w:t xml:space="preserve"> </w:t>
      </w:r>
      <w:r w:rsidRPr="00944A28">
        <w:rPr>
          <w:rFonts w:eastAsia="Calibri"/>
        </w:rPr>
        <w:tab/>
      </w:r>
      <w:r>
        <w:rPr>
          <w:rFonts w:eastAsia="Calibri"/>
        </w:rPr>
        <w:t xml:space="preserve">Gre za </w:t>
      </w:r>
      <w:r w:rsidR="00F831E0">
        <w:rPr>
          <w:rFonts w:eastAsia="Calibri"/>
        </w:rPr>
        <w:t xml:space="preserve">predvsem </w:t>
      </w:r>
      <w:r w:rsidRPr="00944A28">
        <w:rPr>
          <w:rFonts w:eastAsia="Calibri"/>
        </w:rPr>
        <w:t>hujš</w:t>
      </w:r>
      <w:r w:rsidR="00F831E0">
        <w:rPr>
          <w:rFonts w:eastAsia="Calibri"/>
        </w:rPr>
        <w:t xml:space="preserve">a </w:t>
      </w:r>
      <w:r w:rsidRPr="00944A28">
        <w:rPr>
          <w:rFonts w:eastAsia="Calibri"/>
        </w:rPr>
        <w:t>ali z njimi povezan</w:t>
      </w:r>
      <w:r w:rsidR="00F831E0">
        <w:rPr>
          <w:rFonts w:eastAsia="Calibri"/>
        </w:rPr>
        <w:t>a</w:t>
      </w:r>
      <w:r w:rsidRPr="00944A28">
        <w:rPr>
          <w:rFonts w:eastAsia="Calibri"/>
        </w:rPr>
        <w:t xml:space="preserve"> - </w:t>
      </w:r>
      <w:r>
        <w:rPr>
          <w:rFonts w:eastAsia="Calibri"/>
        </w:rPr>
        <w:t>predikatn</w:t>
      </w:r>
      <w:r w:rsidR="00F831E0">
        <w:rPr>
          <w:rFonts w:eastAsia="Calibri"/>
        </w:rPr>
        <w:t>a</w:t>
      </w:r>
      <w:r>
        <w:rPr>
          <w:rFonts w:eastAsia="Calibri"/>
        </w:rPr>
        <w:t xml:space="preserve"> kazniv</w:t>
      </w:r>
      <w:r w:rsidR="00F831E0">
        <w:rPr>
          <w:rFonts w:eastAsia="Calibri"/>
        </w:rPr>
        <w:t>a</w:t>
      </w:r>
      <w:r>
        <w:rPr>
          <w:rFonts w:eastAsia="Calibri"/>
        </w:rPr>
        <w:t xml:space="preserve"> dejanj</w:t>
      </w:r>
      <w:r w:rsidR="00F831E0">
        <w:rPr>
          <w:rFonts w:eastAsia="Calibri"/>
        </w:rPr>
        <w:t>a</w:t>
      </w:r>
      <w:r>
        <w:rPr>
          <w:rFonts w:eastAsia="Calibri"/>
        </w:rPr>
        <w:t>.</w:t>
      </w:r>
    </w:p>
  </w:footnote>
  <w:footnote w:id="40">
    <w:p w:rsidR="00F42E22" w:rsidRPr="00152D9A" w:rsidRDefault="00F42E22" w:rsidP="00152D9A">
      <w:pPr>
        <w:pStyle w:val="Brezrazmikov"/>
      </w:pPr>
      <w:r w:rsidRPr="00152D9A">
        <w:rPr>
          <w:rFonts w:eastAsia="Calibri"/>
        </w:rPr>
        <w:footnoteRef/>
      </w:r>
      <w:r w:rsidRPr="00152D9A">
        <w:rPr>
          <w:rFonts w:eastAsia="Calibri"/>
        </w:rPr>
        <w:t xml:space="preserve"> </w:t>
      </w:r>
      <w:r w:rsidRPr="00152D9A">
        <w:rPr>
          <w:rFonts w:eastAsia="Calibri"/>
        </w:rPr>
        <w:tab/>
      </w:r>
      <w:r w:rsidRPr="00152D9A">
        <w:rPr>
          <w:rFonts w:eastAsia="Calibri"/>
        </w:rPr>
        <w:t xml:space="preserve">Doc 9944, </w:t>
      </w:r>
      <w:proofErr w:type="spellStart"/>
      <w:r w:rsidRPr="00152D9A">
        <w:rPr>
          <w:rFonts w:eastAsia="Calibri"/>
        </w:rPr>
        <w:t>Guidelines</w:t>
      </w:r>
      <w:proofErr w:type="spellEnd"/>
      <w:r w:rsidRPr="00152D9A">
        <w:rPr>
          <w:rFonts w:eastAsia="Calibri"/>
        </w:rPr>
        <w:t xml:space="preserve"> on </w:t>
      </w:r>
      <w:proofErr w:type="spellStart"/>
      <w:r w:rsidRPr="00152D9A">
        <w:rPr>
          <w:rFonts w:eastAsia="Calibri"/>
        </w:rPr>
        <w:t>Passenger</w:t>
      </w:r>
      <w:proofErr w:type="spellEnd"/>
      <w:r w:rsidRPr="00152D9A">
        <w:rPr>
          <w:rFonts w:eastAsia="Calibri"/>
        </w:rPr>
        <w:t xml:space="preserve"> Name </w:t>
      </w:r>
      <w:proofErr w:type="spellStart"/>
      <w:r w:rsidRPr="00152D9A">
        <w:rPr>
          <w:rFonts w:eastAsia="Calibri"/>
        </w:rPr>
        <w:t>Record</w:t>
      </w:r>
      <w:proofErr w:type="spellEnd"/>
      <w:r w:rsidRPr="00152D9A">
        <w:rPr>
          <w:rFonts w:eastAsia="Calibri"/>
        </w:rPr>
        <w:t xml:space="preserve"> (PNR) </w:t>
      </w:r>
      <w:proofErr w:type="spellStart"/>
      <w:r w:rsidRPr="00152D9A">
        <w:rPr>
          <w:rFonts w:eastAsia="Calibri"/>
        </w:rPr>
        <w:t>Data</w:t>
      </w:r>
      <w:proofErr w:type="spellEnd"/>
      <w:r w:rsidRPr="00152D9A">
        <w:rPr>
          <w:rFonts w:eastAsia="Calibri"/>
        </w:rPr>
        <w:t>, ICAO, 2010</w:t>
      </w:r>
    </w:p>
  </w:footnote>
  <w:footnote w:id="41">
    <w:p w:rsidR="00F42E22" w:rsidRDefault="00F42E22" w:rsidP="00450696">
      <w:pPr>
        <w:pStyle w:val="Brezrazmikov"/>
        <w:rPr>
          <w:rFonts w:eastAsia="Calibri"/>
        </w:rPr>
      </w:pPr>
      <w:r w:rsidRPr="00450696">
        <w:rPr>
          <w:rFonts w:eastAsia="Calibri"/>
        </w:rPr>
        <w:footnoteRef/>
      </w:r>
      <w:r w:rsidRPr="00450696">
        <w:rPr>
          <w:rFonts w:eastAsia="Calibri"/>
        </w:rPr>
        <w:t xml:space="preserve"> </w:t>
      </w:r>
      <w:r w:rsidRPr="00450696">
        <w:rPr>
          <w:rFonts w:eastAsia="Calibri"/>
        </w:rPr>
        <w:tab/>
      </w:r>
      <w:r>
        <w:rPr>
          <w:rFonts w:eastAsia="Calibri"/>
        </w:rPr>
        <w:t xml:space="preserve">V tem in v drugih segmentih PNR sheme bodo izločeni vsi </w:t>
      </w:r>
      <w:r w:rsidRPr="00450696">
        <w:rPr>
          <w:rFonts w:eastAsia="Calibri"/>
        </w:rPr>
        <w:t xml:space="preserve">občutljivi podatki, ki se nanašajo na </w:t>
      </w:r>
    </w:p>
    <w:p w:rsidR="00F42E22" w:rsidRPr="00450696" w:rsidRDefault="00F42E22" w:rsidP="00350EC1">
      <w:pPr>
        <w:pStyle w:val="Brezrazmikov"/>
        <w:ind w:left="1416"/>
        <w:rPr>
          <w:rFonts w:eastAsia="Calibri"/>
        </w:rPr>
      </w:pPr>
      <w:r w:rsidRPr="00450696">
        <w:rPr>
          <w:rFonts w:eastAsia="Calibri"/>
        </w:rPr>
        <w:t>zdravstveno stanje potnika</w:t>
      </w:r>
      <w:r>
        <w:rPr>
          <w:rFonts w:eastAsia="Calibri"/>
        </w:rPr>
        <w:t xml:space="preserve"> in s tem povezane posebne potrebe, prehrano, ter </w:t>
      </w:r>
      <w:r w:rsidRPr="00450696">
        <w:rPr>
          <w:rFonts w:eastAsia="Calibri"/>
        </w:rPr>
        <w:t xml:space="preserve">druge </w:t>
      </w:r>
      <w:r>
        <w:rPr>
          <w:rFonts w:eastAsia="Calibri"/>
        </w:rPr>
        <w:t xml:space="preserve">osebne </w:t>
      </w:r>
      <w:r w:rsidRPr="00450696">
        <w:rPr>
          <w:rFonts w:eastAsia="Calibri"/>
        </w:rPr>
        <w:t>okoliščine, povezane z verskim, političnim ali drugim prepričanjem ali katerokoli drugo TČPS.</w:t>
      </w:r>
    </w:p>
  </w:footnote>
  <w:footnote w:id="42">
    <w:p w:rsidR="00F42E22" w:rsidRPr="00D618FE" w:rsidRDefault="00F42E22" w:rsidP="00F40036">
      <w:pPr>
        <w:pStyle w:val="Brezrazmikov"/>
        <w:rPr>
          <w:rFonts w:eastAsia="Calibri"/>
        </w:rPr>
      </w:pPr>
      <w:r w:rsidRPr="00D618FE">
        <w:rPr>
          <w:rFonts w:eastAsia="Calibri"/>
        </w:rPr>
        <w:footnoteRef/>
      </w:r>
      <w:r w:rsidRPr="00D618FE">
        <w:rPr>
          <w:rFonts w:eastAsia="Calibri"/>
        </w:rPr>
        <w:t xml:space="preserve"> </w:t>
      </w:r>
      <w:r w:rsidRPr="00D618FE">
        <w:rPr>
          <w:rFonts w:eastAsia="Calibri"/>
        </w:rPr>
        <w:tab/>
      </w:r>
      <w:r w:rsidRPr="00D618FE">
        <w:rPr>
          <w:rFonts w:eastAsia="Calibri"/>
        </w:rPr>
        <w:t>Urad</w:t>
      </w:r>
      <w:r>
        <w:rPr>
          <w:rFonts w:eastAsia="Calibri"/>
        </w:rPr>
        <w:t xml:space="preserve">. </w:t>
      </w:r>
      <w:r w:rsidRPr="00D618FE">
        <w:rPr>
          <w:rFonts w:eastAsia="Calibri"/>
        </w:rPr>
        <w:t xml:space="preserve">list </w:t>
      </w:r>
      <w:r>
        <w:rPr>
          <w:rFonts w:eastAsia="Calibri"/>
        </w:rPr>
        <w:t xml:space="preserve">RS, št. </w:t>
      </w:r>
      <w:r w:rsidRPr="0059509A">
        <w:rPr>
          <w:rFonts w:eastAsia="Calibri"/>
        </w:rPr>
        <w:t xml:space="preserve">109/12 in 110/13 (ZEKom-1), </w:t>
      </w:r>
      <w:r>
        <w:rPr>
          <w:rFonts w:eastAsia="Calibri"/>
        </w:rPr>
        <w:t xml:space="preserve">členi </w:t>
      </w:r>
      <w:r w:rsidRPr="0059509A">
        <w:rPr>
          <w:rFonts w:eastAsia="Calibri"/>
        </w:rPr>
        <w:t>162, 163, 163.1, 164, 165, 166, 167, 168</w:t>
      </w:r>
      <w:r>
        <w:rPr>
          <w:rFonts w:eastAsia="Calibri"/>
        </w:rPr>
        <w:t xml:space="preserve">, </w:t>
      </w:r>
      <w:r w:rsidRPr="0059509A">
        <w:rPr>
          <w:rFonts w:eastAsia="Calibri"/>
        </w:rPr>
        <w:t>169</w:t>
      </w:r>
      <w:r>
        <w:rPr>
          <w:rFonts w:eastAsia="Calibri"/>
        </w:rPr>
        <w:t>.</w:t>
      </w:r>
    </w:p>
  </w:footnote>
  <w:footnote w:id="43">
    <w:p w:rsidR="00F42E22" w:rsidRDefault="00F42E22" w:rsidP="00DA7F2F">
      <w:pPr>
        <w:pStyle w:val="Brezrazmikov"/>
        <w:rPr>
          <w:rFonts w:eastAsia="Calibri"/>
        </w:rPr>
      </w:pPr>
      <w:r w:rsidRPr="00EA28D7">
        <w:rPr>
          <w:rFonts w:eastAsia="Calibri"/>
        </w:rPr>
        <w:footnoteRef/>
      </w:r>
      <w:r w:rsidRPr="00EA28D7">
        <w:rPr>
          <w:rFonts w:eastAsia="Calibri"/>
        </w:rPr>
        <w:t xml:space="preserve"> </w:t>
      </w:r>
      <w:r w:rsidRPr="00EA28D7">
        <w:rPr>
          <w:rFonts w:eastAsia="Calibri"/>
        </w:rPr>
        <w:tab/>
      </w:r>
      <w:r>
        <w:rPr>
          <w:rFonts w:eastAsia="Calibri"/>
        </w:rPr>
        <w:t>K</w:t>
      </w:r>
      <w:r w:rsidRPr="00EA28D7">
        <w:rPr>
          <w:rFonts w:eastAsia="Calibri"/>
        </w:rPr>
        <w:t xml:space="preserve">ar pomeni, da DČ ne bodo imele nenehnega, samoumevnega in neomejenega dostopa do PNR </w:t>
      </w:r>
    </w:p>
    <w:p w:rsidR="00F42E22" w:rsidRDefault="00F42E22" w:rsidP="00DA7F2F">
      <w:pPr>
        <w:pStyle w:val="Brezrazmikov"/>
        <w:ind w:left="1416"/>
      </w:pPr>
      <w:r w:rsidRPr="00EA28D7">
        <w:rPr>
          <w:rFonts w:eastAsia="Calibri"/>
        </w:rPr>
        <w:t>podatkovnih baz s strani letalskih prevoznikov. Za te podatke bodo namreč morale v nasprotju z metodo »</w:t>
      </w:r>
      <w:proofErr w:type="spellStart"/>
      <w:r w:rsidRPr="00EA28D7">
        <w:rPr>
          <w:rFonts w:eastAsia="Calibri"/>
        </w:rPr>
        <w:t>pull</w:t>
      </w:r>
      <w:proofErr w:type="spellEnd"/>
      <w:r w:rsidRPr="00EA28D7">
        <w:rPr>
          <w:rFonts w:eastAsia="Calibri"/>
        </w:rPr>
        <w:t>«  zaprositi prevoznika, slednji pa nato te podatke pošlje pristojnemu organu. (Povzeto po obvestilu</w:t>
      </w:r>
      <w:r>
        <w:rPr>
          <w:rFonts w:eastAsia="Calibri"/>
        </w:rPr>
        <w:t xml:space="preserve"> </w:t>
      </w:r>
      <w:r w:rsidRPr="00EA28D7">
        <w:rPr>
          <w:rFonts w:eastAsia="Calibri"/>
        </w:rPr>
        <w:t xml:space="preserve">oddelka Migracij in notranjih zadev Evropske komisije, </w:t>
      </w:r>
      <w:hyperlink r:id="rId8" w:history="1">
        <w:r w:rsidRPr="009B461C">
          <w:rPr>
            <w:rStyle w:val="Hiperpovezava"/>
            <w:rFonts w:eastAsia="Calibri"/>
            <w:szCs w:val="20"/>
          </w:rPr>
          <w:t>http://ec.europa.eu/dgs/home-affairs/what-we-do/policies/police-cooperation/passenger-name-record/index_en.htm</w:t>
        </w:r>
      </w:hyperlink>
      <w:r w:rsidRPr="00EA28D7">
        <w:rPr>
          <w:rFonts w:eastAsia="Calibri"/>
        </w:rPr>
        <w:t xml:space="preserve"> ). Pravno podlago za ta pristop pa določa 1. odstavek 6. člena Predloga Direktive PNR.</w:t>
      </w:r>
    </w:p>
  </w:footnote>
  <w:footnote w:id="44">
    <w:p w:rsidR="00F42E22" w:rsidRDefault="00F42E22" w:rsidP="0087089B">
      <w:pPr>
        <w:pStyle w:val="Brezrazmikov"/>
      </w:pPr>
      <w:r w:rsidRPr="00EA28D7">
        <w:rPr>
          <w:rFonts w:eastAsia="Calibri"/>
        </w:rPr>
        <w:footnoteRef/>
      </w:r>
      <w:r w:rsidRPr="00EA28D7">
        <w:rPr>
          <w:rFonts w:eastAsia="Calibri"/>
        </w:rPr>
        <w:t xml:space="preserve"> </w:t>
      </w:r>
      <w:r w:rsidRPr="00EA28D7">
        <w:rPr>
          <w:rFonts w:eastAsia="Calibri"/>
        </w:rPr>
        <w:tab/>
      </w:r>
      <w:r>
        <w:rPr>
          <w:rFonts w:eastAsia="Calibri"/>
        </w:rPr>
        <w:t xml:space="preserve">Člen </w:t>
      </w:r>
      <w:r w:rsidRPr="00EA28D7">
        <w:rPr>
          <w:rFonts w:eastAsia="Calibri"/>
        </w:rPr>
        <w:t>122</w:t>
      </w:r>
      <w:r>
        <w:rPr>
          <w:rFonts w:eastAsia="Calibri"/>
        </w:rPr>
        <w:t xml:space="preserve"> </w:t>
      </w:r>
      <w:proofErr w:type="spellStart"/>
      <w:r>
        <w:rPr>
          <w:rFonts w:eastAsia="Calibri"/>
        </w:rPr>
        <w:t>ZNPPol</w:t>
      </w:r>
      <w:proofErr w:type="spellEnd"/>
      <w:r w:rsidRPr="00EA28D7">
        <w:rPr>
          <w:rFonts w:eastAsia="Calibri"/>
        </w:rPr>
        <w:t xml:space="preserve"> (avtomatizirana obdelava osebnih in drugih podatkov) </w:t>
      </w:r>
    </w:p>
  </w:footnote>
  <w:footnote w:id="45">
    <w:p w:rsidR="00F42E22" w:rsidRPr="002755DD" w:rsidRDefault="00F42E22" w:rsidP="00EF1956">
      <w:pPr>
        <w:pStyle w:val="Brezrazmikov"/>
      </w:pPr>
      <w:r w:rsidRPr="002755DD">
        <w:rPr>
          <w:rFonts w:eastAsia="Calibri"/>
        </w:rPr>
        <w:footnoteRef/>
      </w:r>
      <w:r w:rsidRPr="002755DD">
        <w:rPr>
          <w:rFonts w:eastAsia="Calibri"/>
        </w:rPr>
        <w:t xml:space="preserve"> </w:t>
      </w:r>
      <w:r w:rsidRPr="002755DD">
        <w:rPr>
          <w:rFonts w:eastAsia="Calibri"/>
        </w:rPr>
        <w:tab/>
      </w:r>
      <w:r w:rsidRPr="002755DD">
        <w:rPr>
          <w:rFonts w:eastAsia="Calibri"/>
        </w:rPr>
        <w:t>O načinu obveščanja potnikov se bomo dogovorili z letalskimi prevozniki.</w:t>
      </w:r>
    </w:p>
  </w:footnote>
  <w:footnote w:id="46">
    <w:p w:rsidR="00F42E22" w:rsidRDefault="00F42E22" w:rsidP="000C02C8">
      <w:pPr>
        <w:pStyle w:val="Brezrazmikov"/>
        <w:rPr>
          <w:rFonts w:eastAsia="Calibri"/>
        </w:rPr>
      </w:pPr>
      <w:r w:rsidRPr="000C02C8">
        <w:rPr>
          <w:rFonts w:eastAsia="Calibri"/>
        </w:rPr>
        <w:footnoteRef/>
      </w:r>
      <w:r w:rsidRPr="000C02C8">
        <w:rPr>
          <w:rFonts w:eastAsia="Calibri"/>
        </w:rPr>
        <w:t xml:space="preserve"> </w:t>
      </w:r>
      <w:r w:rsidRPr="000C02C8">
        <w:rPr>
          <w:rFonts w:eastAsia="Calibri"/>
        </w:rPr>
        <w:tab/>
      </w:r>
      <w:r w:rsidRPr="000C02C8">
        <w:rPr>
          <w:rFonts w:eastAsia="Calibri"/>
        </w:rPr>
        <w:t xml:space="preserve">Zakon o varstvu osebnih podatkov (ZVOP-1-UPB1), Uradni list RS, št. 94/2007, z dne 16. 10. 2007 </w:t>
      </w:r>
    </w:p>
    <w:p w:rsidR="00F42E22" w:rsidRPr="000C02C8" w:rsidRDefault="00F42E22" w:rsidP="000C02C8">
      <w:pPr>
        <w:pStyle w:val="Brezrazmikov"/>
        <w:ind w:firstLine="696"/>
        <w:rPr>
          <w:rFonts w:eastAsia="Calibri"/>
        </w:rPr>
      </w:pPr>
      <w:r w:rsidRPr="000C02C8">
        <w:rPr>
          <w:rFonts w:eastAsia="Calibri"/>
        </w:rPr>
        <w:t>in Kazenski zakonik (KZ-1-UPB2), Uradni list RS, št. 50/2012 z dne 29. 6. 2012.</w:t>
      </w:r>
    </w:p>
  </w:footnote>
  <w:footnote w:id="47">
    <w:p w:rsidR="00F42E22" w:rsidRDefault="00F42E22" w:rsidP="00C623A5">
      <w:pPr>
        <w:pStyle w:val="Brezrazmikov"/>
        <w:rPr>
          <w:rFonts w:eastAsia="Calibri"/>
        </w:rPr>
      </w:pPr>
      <w:r w:rsidRPr="004973DD">
        <w:rPr>
          <w:rFonts w:eastAsia="Calibri"/>
        </w:rPr>
        <w:footnoteRef/>
      </w:r>
      <w:r w:rsidRPr="004973DD">
        <w:rPr>
          <w:rFonts w:eastAsia="Calibri"/>
        </w:rPr>
        <w:t xml:space="preserve"> </w:t>
      </w:r>
      <w:r w:rsidRPr="004973DD">
        <w:rPr>
          <w:rFonts w:eastAsia="Calibri"/>
        </w:rPr>
        <w:tab/>
      </w:r>
      <w:proofErr w:type="spellStart"/>
      <w:r w:rsidRPr="004973DD">
        <w:rPr>
          <w:rFonts w:eastAsia="Calibri"/>
        </w:rPr>
        <w:t>Twelve</w:t>
      </w:r>
      <w:proofErr w:type="spellEnd"/>
      <w:r w:rsidRPr="004973DD">
        <w:rPr>
          <w:rFonts w:eastAsia="Calibri"/>
        </w:rPr>
        <w:t xml:space="preserve"> </w:t>
      </w:r>
      <w:proofErr w:type="spellStart"/>
      <w:r w:rsidRPr="004973DD">
        <w:rPr>
          <w:rFonts w:eastAsia="Calibri"/>
        </w:rPr>
        <w:t>operational</w:t>
      </w:r>
      <w:proofErr w:type="spellEnd"/>
      <w:r w:rsidRPr="004973DD">
        <w:rPr>
          <w:rFonts w:eastAsia="Calibri"/>
        </w:rPr>
        <w:t xml:space="preserve"> </w:t>
      </w:r>
      <w:proofErr w:type="spellStart"/>
      <w:r w:rsidRPr="004973DD">
        <w:rPr>
          <w:rFonts w:eastAsia="Calibri"/>
        </w:rPr>
        <w:t>fundamental</w:t>
      </w:r>
      <w:proofErr w:type="spellEnd"/>
      <w:r w:rsidRPr="004973DD">
        <w:rPr>
          <w:rFonts w:eastAsia="Calibri"/>
        </w:rPr>
        <w:t xml:space="preserve"> </w:t>
      </w:r>
      <w:proofErr w:type="spellStart"/>
      <w:r w:rsidRPr="004973DD">
        <w:rPr>
          <w:rFonts w:eastAsia="Calibri"/>
        </w:rPr>
        <w:t>rights</w:t>
      </w:r>
      <w:proofErr w:type="spellEnd"/>
      <w:r w:rsidRPr="004973DD">
        <w:rPr>
          <w:rFonts w:eastAsia="Calibri"/>
        </w:rPr>
        <w:t xml:space="preserve"> </w:t>
      </w:r>
      <w:proofErr w:type="spellStart"/>
      <w:r w:rsidRPr="004973DD">
        <w:rPr>
          <w:rFonts w:eastAsia="Calibri"/>
        </w:rPr>
        <w:t>considerations</w:t>
      </w:r>
      <w:proofErr w:type="spellEnd"/>
      <w:r w:rsidRPr="004973DD">
        <w:rPr>
          <w:rFonts w:eastAsia="Calibri"/>
        </w:rPr>
        <w:t xml:space="preserve"> </w:t>
      </w:r>
      <w:proofErr w:type="spellStart"/>
      <w:r w:rsidRPr="004973DD">
        <w:rPr>
          <w:rFonts w:eastAsia="Calibri"/>
        </w:rPr>
        <w:t>for</w:t>
      </w:r>
      <w:proofErr w:type="spellEnd"/>
      <w:r w:rsidRPr="004973DD">
        <w:rPr>
          <w:rFonts w:eastAsia="Calibri"/>
        </w:rPr>
        <w:t xml:space="preserve"> </w:t>
      </w:r>
      <w:proofErr w:type="spellStart"/>
      <w:r w:rsidRPr="004973DD">
        <w:rPr>
          <w:rFonts w:eastAsia="Calibri"/>
        </w:rPr>
        <w:t>law</w:t>
      </w:r>
      <w:proofErr w:type="spellEnd"/>
      <w:r w:rsidRPr="004973DD">
        <w:rPr>
          <w:rFonts w:eastAsia="Calibri"/>
        </w:rPr>
        <w:t xml:space="preserve"> </w:t>
      </w:r>
      <w:proofErr w:type="spellStart"/>
      <w:r w:rsidRPr="004973DD">
        <w:rPr>
          <w:rFonts w:eastAsia="Calibri"/>
        </w:rPr>
        <w:t>enforcement</w:t>
      </w:r>
      <w:proofErr w:type="spellEnd"/>
      <w:r w:rsidRPr="004973DD">
        <w:rPr>
          <w:rFonts w:eastAsia="Calibri"/>
        </w:rPr>
        <w:t xml:space="preserve"> </w:t>
      </w:r>
      <w:proofErr w:type="spellStart"/>
      <w:r w:rsidRPr="004973DD">
        <w:rPr>
          <w:rFonts w:eastAsia="Calibri"/>
        </w:rPr>
        <w:t>when</w:t>
      </w:r>
      <w:proofErr w:type="spellEnd"/>
      <w:r w:rsidRPr="004973DD">
        <w:rPr>
          <w:rFonts w:eastAsia="Calibri"/>
        </w:rPr>
        <w:t xml:space="preserve"> </w:t>
      </w:r>
      <w:proofErr w:type="spellStart"/>
      <w:r w:rsidRPr="004973DD">
        <w:rPr>
          <w:rFonts w:eastAsia="Calibri"/>
        </w:rPr>
        <w:t>processing</w:t>
      </w:r>
      <w:proofErr w:type="spellEnd"/>
      <w:r w:rsidRPr="004973DD">
        <w:rPr>
          <w:rFonts w:eastAsia="Calibri"/>
        </w:rPr>
        <w:t xml:space="preserve"> </w:t>
      </w:r>
    </w:p>
    <w:p w:rsidR="00F42E22" w:rsidRPr="004973DD" w:rsidRDefault="00F42E22" w:rsidP="00C623A5">
      <w:pPr>
        <w:pStyle w:val="Brezrazmikov"/>
        <w:ind w:firstLine="696"/>
        <w:rPr>
          <w:rFonts w:eastAsia="Calibri"/>
        </w:rPr>
      </w:pPr>
      <w:proofErr w:type="spellStart"/>
      <w:r w:rsidRPr="004973DD">
        <w:rPr>
          <w:rFonts w:eastAsia="Calibri"/>
        </w:rPr>
        <w:t>Passenger</w:t>
      </w:r>
      <w:proofErr w:type="spellEnd"/>
      <w:r w:rsidRPr="004973DD">
        <w:rPr>
          <w:rFonts w:eastAsia="Calibri"/>
        </w:rPr>
        <w:t xml:space="preserve"> Name </w:t>
      </w:r>
      <w:proofErr w:type="spellStart"/>
      <w:r w:rsidRPr="004973DD">
        <w:rPr>
          <w:rFonts w:eastAsia="Calibri"/>
        </w:rPr>
        <w:t>Record</w:t>
      </w:r>
      <w:proofErr w:type="spellEnd"/>
      <w:r w:rsidRPr="004973DD">
        <w:rPr>
          <w:rFonts w:eastAsia="Calibri"/>
        </w:rPr>
        <w:t xml:space="preserve"> (PNR) </w:t>
      </w:r>
      <w:proofErr w:type="spellStart"/>
      <w:r w:rsidRPr="004973DD">
        <w:rPr>
          <w:rFonts w:eastAsia="Calibri"/>
        </w:rPr>
        <w:t>data</w:t>
      </w:r>
      <w:proofErr w:type="spellEnd"/>
      <w:r>
        <w:rPr>
          <w:rFonts w:eastAsia="Calibri"/>
        </w:rPr>
        <w:t>.</w:t>
      </w:r>
    </w:p>
  </w:footnote>
  <w:footnote w:id="48">
    <w:p w:rsidR="00F42E22" w:rsidRDefault="00F42E22" w:rsidP="00BE79F5">
      <w:pPr>
        <w:pStyle w:val="Brezrazmikov"/>
        <w:rPr>
          <w:rFonts w:eastAsia="Calibri"/>
        </w:rPr>
      </w:pPr>
      <w:r w:rsidRPr="00BE79F5">
        <w:rPr>
          <w:rFonts w:eastAsia="Calibri"/>
        </w:rPr>
        <w:footnoteRef/>
      </w:r>
      <w:r w:rsidRPr="00BE79F5">
        <w:rPr>
          <w:rFonts w:eastAsia="Calibri"/>
        </w:rPr>
        <w:t xml:space="preserve"> </w:t>
      </w:r>
      <w:r w:rsidRPr="00BE79F5">
        <w:rPr>
          <w:rFonts w:eastAsia="Calibri"/>
        </w:rPr>
        <w:tab/>
      </w:r>
      <w:r w:rsidRPr="00BE79F5">
        <w:rPr>
          <w:rFonts w:eastAsia="Calibri"/>
        </w:rPr>
        <w:t xml:space="preserve">Varovan podatek je osebni podatek ali drug obdelovan podatek, ki ni tajen, njegovo razkritje </w:t>
      </w:r>
    </w:p>
    <w:p w:rsidR="00F42E22" w:rsidRPr="00BE79F5" w:rsidRDefault="00F42E22" w:rsidP="00BE79F5">
      <w:pPr>
        <w:pStyle w:val="Brezrazmikov"/>
        <w:ind w:left="1416"/>
        <w:rPr>
          <w:rFonts w:eastAsia="Calibri"/>
        </w:rPr>
      </w:pPr>
      <w:r w:rsidRPr="00BE79F5">
        <w:rPr>
          <w:rFonts w:eastAsia="Calibri"/>
        </w:rPr>
        <w:t xml:space="preserve">nepoklicanim osebam pa bi povzročilo škodo državnemu organu, poteku uradnih postopkov ali fizičnim ali pravnim osebam, zato morajo njegovo obdelavo spremljati določeni varnostni ukrepi in postopki (glej 16. tč, 1. odst., 3. člen </w:t>
      </w:r>
      <w:proofErr w:type="spellStart"/>
      <w:r w:rsidRPr="00BE79F5">
        <w:rPr>
          <w:rFonts w:eastAsia="Calibri"/>
        </w:rPr>
        <w:t>ZNPPol</w:t>
      </w:r>
      <w:proofErr w:type="spellEnd"/>
      <w:r w:rsidRPr="00BE79F5">
        <w:rPr>
          <w:rFonts w:eastAsia="Calibri"/>
        </w:rPr>
        <w:t>)</w:t>
      </w:r>
      <w:r>
        <w:rPr>
          <w:rFonts w:eastAsia="Calibri"/>
        </w:rPr>
        <w:t>.</w:t>
      </w:r>
    </w:p>
  </w:footnote>
  <w:footnote w:id="49">
    <w:p w:rsidR="00F42E22" w:rsidRDefault="00F42E22" w:rsidP="007E5F3A">
      <w:pPr>
        <w:pStyle w:val="Brezrazmikov"/>
        <w:rPr>
          <w:rFonts w:eastAsia="Calibri"/>
        </w:rPr>
      </w:pPr>
      <w:r w:rsidRPr="007E5F3A">
        <w:rPr>
          <w:rFonts w:eastAsia="Calibri"/>
        </w:rPr>
        <w:footnoteRef/>
      </w:r>
      <w:r w:rsidRPr="007E5F3A">
        <w:rPr>
          <w:rFonts w:eastAsia="Calibri"/>
        </w:rPr>
        <w:t xml:space="preserve"> </w:t>
      </w:r>
      <w:r w:rsidRPr="007E5F3A">
        <w:rPr>
          <w:rFonts w:eastAsia="Calibri"/>
        </w:rPr>
        <w:tab/>
      </w:r>
      <w:r w:rsidRPr="007E5F3A">
        <w:rPr>
          <w:rFonts w:eastAsia="Calibri"/>
        </w:rPr>
        <w:t xml:space="preserve">Notranji nadzor nad opravljanjem policijskih nalog opravlja Sektor za notranje preiskave in </w:t>
      </w:r>
    </w:p>
    <w:p w:rsidR="00F42E22" w:rsidRPr="007E5F3A" w:rsidRDefault="00F42E22" w:rsidP="007E5F3A">
      <w:pPr>
        <w:pStyle w:val="Brezrazmikov"/>
        <w:ind w:left="1416"/>
        <w:rPr>
          <w:rFonts w:eastAsia="Calibri"/>
        </w:rPr>
      </w:pPr>
      <w:r w:rsidRPr="007E5F3A">
        <w:rPr>
          <w:rFonts w:eastAsia="Calibri"/>
        </w:rPr>
        <w:t xml:space="preserve">integriteto na Generalni policijski upravi v obliki splošnih, strokovnih in ponovnih nadzorov; Zunanji nadzor pa opravljajo uslužbenci Direktorata za policijo in druge varnostne naloge v okviru rednih, izrednih in ponovnih nadzorov. V okviru zunanjega nadzora ima na področju varstva osebnih podatkov to pristojnost tudi IP RS. </w:t>
      </w:r>
    </w:p>
  </w:footnote>
  <w:footnote w:id="50">
    <w:p w:rsidR="00F42E22" w:rsidRPr="00EA28D7" w:rsidRDefault="00F42E22" w:rsidP="00A74BB9">
      <w:pPr>
        <w:pStyle w:val="Brezrazmikov"/>
        <w:rPr>
          <w:rFonts w:eastAsia="Calibri"/>
        </w:rPr>
      </w:pPr>
      <w:r w:rsidRPr="00EA28D7">
        <w:rPr>
          <w:rFonts w:eastAsia="Calibri"/>
        </w:rPr>
        <w:footnoteRef/>
      </w:r>
      <w:r w:rsidRPr="00EA28D7">
        <w:rPr>
          <w:rFonts w:eastAsia="Calibri"/>
        </w:rPr>
        <w:t xml:space="preserve"> </w:t>
      </w:r>
      <w:r w:rsidRPr="00EA28D7">
        <w:rPr>
          <w:rFonts w:eastAsia="Calibri"/>
        </w:rPr>
        <w:tab/>
      </w:r>
      <w:r w:rsidRPr="00EA28D7">
        <w:rPr>
          <w:rFonts w:eastAsia="Calibri"/>
        </w:rPr>
        <w:t>Povzeto po 9. točki 2. člena Komentarja Ustave RS.</w:t>
      </w:r>
    </w:p>
  </w:footnote>
  <w:footnote w:id="51">
    <w:p w:rsidR="00F42E22" w:rsidRDefault="00F42E22" w:rsidP="00A74BB9">
      <w:pPr>
        <w:pStyle w:val="Brezrazmikov"/>
        <w:rPr>
          <w:rFonts w:eastAsia="Calibri"/>
        </w:rPr>
      </w:pPr>
      <w:r w:rsidRPr="00EA28D7">
        <w:rPr>
          <w:rFonts w:eastAsia="Calibri"/>
        </w:rPr>
        <w:footnoteRef/>
      </w:r>
      <w:r w:rsidRPr="00EA28D7">
        <w:rPr>
          <w:rFonts w:eastAsia="Calibri"/>
        </w:rPr>
        <w:t xml:space="preserve"> </w:t>
      </w:r>
      <w:r w:rsidRPr="00EA28D7">
        <w:rPr>
          <w:rFonts w:eastAsia="Calibri"/>
        </w:rPr>
        <w:tab/>
      </w:r>
      <w:r w:rsidRPr="00EA28D7">
        <w:rPr>
          <w:rFonts w:eastAsia="Calibri"/>
        </w:rPr>
        <w:t xml:space="preserve">Jasnost, razumljivost in nedvoumnost zakonskih norm, na način iz katerega zmore povprečen </w:t>
      </w:r>
    </w:p>
    <w:p w:rsidR="00F42E22" w:rsidRDefault="00F42E22" w:rsidP="00A74BB9">
      <w:pPr>
        <w:pStyle w:val="Brezrazmikov"/>
        <w:ind w:left="1416"/>
      </w:pPr>
      <w:r w:rsidRPr="00EA28D7">
        <w:rPr>
          <w:rFonts w:eastAsia="Calibri"/>
        </w:rPr>
        <w:t>nevešč prava občan zanesljivo razbrati svoj pravni položaj. Povzeto po 15. točki 2. člena Komentarja Ustave RS.</w:t>
      </w:r>
    </w:p>
  </w:footnote>
  <w:footnote w:id="52">
    <w:p w:rsidR="00F42E22" w:rsidRPr="00EA28D7" w:rsidRDefault="00F42E22" w:rsidP="00A74BB9">
      <w:pPr>
        <w:pStyle w:val="Brezrazmikov"/>
        <w:rPr>
          <w:rFonts w:eastAsia="Calibri"/>
        </w:rPr>
      </w:pPr>
      <w:r w:rsidRPr="00EA28D7">
        <w:rPr>
          <w:rFonts w:eastAsia="Calibri"/>
        </w:rPr>
        <w:footnoteRef/>
      </w:r>
      <w:r w:rsidRPr="00EA28D7">
        <w:rPr>
          <w:rFonts w:eastAsia="Calibri"/>
        </w:rPr>
        <w:t xml:space="preserve"> </w:t>
      </w:r>
      <w:r w:rsidRPr="00EA28D7">
        <w:rPr>
          <w:rFonts w:eastAsia="Calibri"/>
        </w:rPr>
        <w:tab/>
      </w:r>
      <w:r w:rsidRPr="00EA28D7">
        <w:rPr>
          <w:rFonts w:eastAsia="Calibri"/>
        </w:rPr>
        <w:t>Odločitev US, U-I-25/95, Ur. l. št. 5/98.</w:t>
      </w:r>
    </w:p>
  </w:footnote>
  <w:footnote w:id="53">
    <w:p w:rsidR="00F42E22" w:rsidRDefault="00F42E22" w:rsidP="00A74BB9">
      <w:pPr>
        <w:pStyle w:val="Brezrazmikov"/>
        <w:rPr>
          <w:rFonts w:eastAsia="Calibri"/>
        </w:rPr>
      </w:pPr>
      <w:r w:rsidRPr="00EA28D7">
        <w:rPr>
          <w:rFonts w:eastAsia="Calibri"/>
        </w:rPr>
        <w:footnoteRef/>
      </w:r>
      <w:r w:rsidRPr="00EA28D7">
        <w:rPr>
          <w:rFonts w:eastAsia="Calibri"/>
        </w:rPr>
        <w:t xml:space="preserve"> </w:t>
      </w:r>
      <w:r w:rsidRPr="00EA28D7">
        <w:rPr>
          <w:rFonts w:eastAsia="Calibri"/>
        </w:rPr>
        <w:tab/>
      </w:r>
      <w:r w:rsidRPr="00EA28D7">
        <w:rPr>
          <w:rFonts w:eastAsia="Calibri"/>
        </w:rPr>
        <w:t xml:space="preserve">Gre za človekove pravice od 34. do 38. člena Ustave RS, odločitev US, št. U-I-25/95, Ur. L. št. </w:t>
      </w:r>
    </w:p>
    <w:p w:rsidR="00F42E22" w:rsidRDefault="00F42E22" w:rsidP="00A74BB9">
      <w:pPr>
        <w:pStyle w:val="Brezrazmikov"/>
        <w:ind w:firstLine="696"/>
      </w:pPr>
      <w:r w:rsidRPr="00EA28D7">
        <w:rPr>
          <w:rFonts w:eastAsia="Calibri"/>
        </w:rPr>
        <w:t>5/98.</w:t>
      </w:r>
    </w:p>
  </w:footnote>
  <w:footnote w:id="54">
    <w:p w:rsidR="00F42E22" w:rsidRPr="00EA28D7" w:rsidRDefault="00F42E22" w:rsidP="00A74BB9">
      <w:pPr>
        <w:pStyle w:val="Brezrazmikov"/>
        <w:rPr>
          <w:rFonts w:eastAsia="Calibri"/>
        </w:rPr>
      </w:pPr>
      <w:r w:rsidRPr="00EA28D7">
        <w:rPr>
          <w:rFonts w:eastAsia="Calibri"/>
        </w:rPr>
        <w:footnoteRef/>
      </w:r>
      <w:r w:rsidRPr="00EA28D7">
        <w:rPr>
          <w:rFonts w:eastAsia="Calibri"/>
        </w:rPr>
        <w:t xml:space="preserve"> </w:t>
      </w:r>
      <w:r w:rsidRPr="00EA28D7">
        <w:rPr>
          <w:rFonts w:eastAsia="Calibri"/>
        </w:rPr>
        <w:tab/>
      </w:r>
      <w:r w:rsidRPr="00EA28D7">
        <w:rPr>
          <w:rFonts w:eastAsia="Calibri"/>
        </w:rPr>
        <w:t>Npr pod pogoji členov 36, 37, 38. 42,  in 90 Ustave RS.</w:t>
      </w:r>
    </w:p>
  </w:footnote>
  <w:footnote w:id="55">
    <w:p w:rsidR="00F42E22" w:rsidRDefault="00F42E22" w:rsidP="00A74BB9">
      <w:pPr>
        <w:pStyle w:val="Brezrazmikov"/>
      </w:pPr>
      <w:r w:rsidRPr="00EA28D7">
        <w:rPr>
          <w:rFonts w:eastAsia="Calibri"/>
        </w:rPr>
        <w:footnoteRef/>
      </w:r>
      <w:r w:rsidRPr="00EA28D7">
        <w:rPr>
          <w:rFonts w:eastAsia="Calibri"/>
        </w:rPr>
        <w:t xml:space="preserve"> </w:t>
      </w:r>
      <w:r w:rsidRPr="00EA28D7">
        <w:rPr>
          <w:rFonts w:eastAsia="Calibri"/>
        </w:rPr>
        <w:tab/>
      </w:r>
      <w:r w:rsidRPr="00EA28D7">
        <w:rPr>
          <w:rFonts w:eastAsia="Calibri"/>
        </w:rPr>
        <w:t xml:space="preserve">Uradni list RS(13.6.1994) MP, </w:t>
      </w:r>
      <w:proofErr w:type="spellStart"/>
      <w:r w:rsidRPr="00EA28D7">
        <w:rPr>
          <w:rFonts w:eastAsia="Calibri"/>
        </w:rPr>
        <w:t>št.7</w:t>
      </w:r>
      <w:proofErr w:type="spellEnd"/>
      <w:r w:rsidRPr="00EA28D7">
        <w:rPr>
          <w:rFonts w:eastAsia="Calibri"/>
        </w:rPr>
        <w:t>-41/1994 (RS 33/1994)</w:t>
      </w:r>
    </w:p>
  </w:footnote>
  <w:footnote w:id="56">
    <w:p w:rsidR="00F42E22" w:rsidRDefault="00F42E22" w:rsidP="00A74BB9">
      <w:pPr>
        <w:pStyle w:val="Brezrazmikov"/>
      </w:pPr>
      <w:r w:rsidRPr="00EA28D7">
        <w:rPr>
          <w:rFonts w:eastAsia="Calibri"/>
        </w:rPr>
        <w:footnoteRef/>
      </w:r>
      <w:r w:rsidRPr="00EA28D7">
        <w:rPr>
          <w:rFonts w:eastAsia="Calibri"/>
        </w:rPr>
        <w:t xml:space="preserve"> </w:t>
      </w:r>
      <w:r w:rsidRPr="00EA28D7">
        <w:rPr>
          <w:rFonts w:eastAsia="Calibri"/>
        </w:rPr>
        <w:tab/>
      </w:r>
      <w:r w:rsidRPr="00EA28D7">
        <w:rPr>
          <w:rFonts w:eastAsia="Calibri"/>
        </w:rPr>
        <w:t>Glej Komentar Ustave RS, urednik Lovro Šturm, člen 35, odstavek 14, stran 373.</w:t>
      </w:r>
    </w:p>
  </w:footnote>
  <w:footnote w:id="57">
    <w:p w:rsidR="00F42E22" w:rsidRDefault="00F42E22" w:rsidP="00FC53EA">
      <w:pPr>
        <w:pStyle w:val="Brezrazmikov"/>
        <w:rPr>
          <w:rFonts w:ascii="MS Mincho" w:eastAsia="MS Mincho" w:hAnsi="MS Mincho" w:cs="MS Mincho"/>
        </w:rPr>
      </w:pPr>
      <w:r w:rsidRPr="00FC53EA">
        <w:rPr>
          <w:rFonts w:eastAsia="Calibri"/>
        </w:rPr>
        <w:footnoteRef/>
      </w:r>
      <w:r w:rsidRPr="00FC53EA">
        <w:rPr>
          <w:rFonts w:eastAsia="Calibri"/>
        </w:rPr>
        <w:t xml:space="preserve"> </w:t>
      </w:r>
      <w:r w:rsidRPr="00FC53EA">
        <w:rPr>
          <w:rFonts w:eastAsia="Calibri"/>
        </w:rPr>
        <w:tab/>
      </w:r>
      <w:r w:rsidRPr="00FC53EA">
        <w:rPr>
          <w:rFonts w:eastAsia="Calibri"/>
        </w:rPr>
        <w:t xml:space="preserve">Glej sodbo Kadi in Al </w:t>
      </w:r>
      <w:proofErr w:type="spellStart"/>
      <w:r w:rsidRPr="00FC53EA">
        <w:rPr>
          <w:rFonts w:eastAsia="Calibri"/>
        </w:rPr>
        <w:t>Barakaat</w:t>
      </w:r>
      <w:proofErr w:type="spellEnd"/>
      <w:r w:rsidRPr="00FC53EA">
        <w:rPr>
          <w:rFonts w:eastAsia="Calibri"/>
        </w:rPr>
        <w:t xml:space="preserve"> </w:t>
      </w:r>
      <w:proofErr w:type="spellStart"/>
      <w:r w:rsidRPr="00FC53EA">
        <w:rPr>
          <w:rFonts w:eastAsia="Calibri"/>
        </w:rPr>
        <w:t>International</w:t>
      </w:r>
      <w:proofErr w:type="spellEnd"/>
      <w:r w:rsidRPr="00FC53EA">
        <w:rPr>
          <w:rFonts w:eastAsia="Calibri"/>
        </w:rPr>
        <w:t xml:space="preserve"> </w:t>
      </w:r>
      <w:proofErr w:type="spellStart"/>
      <w:r w:rsidRPr="00FC53EA">
        <w:rPr>
          <w:rFonts w:eastAsia="Calibri"/>
        </w:rPr>
        <w:t>Foundation</w:t>
      </w:r>
      <w:proofErr w:type="spellEnd"/>
      <w:r w:rsidRPr="00FC53EA">
        <w:rPr>
          <w:rFonts w:eastAsia="Calibri"/>
        </w:rPr>
        <w:t xml:space="preserve"> / Svet in Komisija, C</w:t>
      </w:r>
      <w:r w:rsidRPr="00FC53EA">
        <w:rPr>
          <w:rFonts w:ascii="MS Mincho" w:eastAsia="MS Mincho" w:hAnsi="MS Mincho" w:cs="MS Mincho" w:hint="eastAsia"/>
        </w:rPr>
        <w:t>‑</w:t>
      </w:r>
      <w:r w:rsidRPr="00FC53EA">
        <w:rPr>
          <w:rFonts w:eastAsia="Calibri"/>
        </w:rPr>
        <w:t>402/05 P in C</w:t>
      </w:r>
      <w:r w:rsidRPr="00FC53EA">
        <w:rPr>
          <w:rFonts w:ascii="MS Mincho" w:eastAsia="MS Mincho" w:hAnsi="MS Mincho" w:cs="MS Mincho" w:hint="eastAsia"/>
        </w:rPr>
        <w:t>‑</w:t>
      </w:r>
    </w:p>
    <w:p w:rsidR="00F42E22" w:rsidRPr="00FC53EA" w:rsidRDefault="00F42E22" w:rsidP="00FC53EA">
      <w:pPr>
        <w:pStyle w:val="Brezrazmikov"/>
        <w:ind w:left="1416"/>
      </w:pPr>
      <w:r w:rsidRPr="00FC53EA">
        <w:rPr>
          <w:rFonts w:eastAsia="Calibri"/>
        </w:rPr>
        <w:t>415/05 P, EU:C:2008:461, točka 363, sodbo Al-</w:t>
      </w:r>
      <w:proofErr w:type="spellStart"/>
      <w:r w:rsidRPr="00FC53EA">
        <w:rPr>
          <w:rFonts w:eastAsia="Calibri"/>
        </w:rPr>
        <w:t>Aqsa</w:t>
      </w:r>
      <w:proofErr w:type="spellEnd"/>
      <w:r w:rsidRPr="00FC53EA">
        <w:rPr>
          <w:rFonts w:eastAsia="Calibri"/>
        </w:rPr>
        <w:t xml:space="preserve"> / Svet, C</w:t>
      </w:r>
      <w:r w:rsidRPr="00FC53EA">
        <w:rPr>
          <w:rFonts w:ascii="MS Mincho" w:eastAsia="MS Mincho" w:hAnsi="MS Mincho" w:cs="MS Mincho" w:hint="eastAsia"/>
        </w:rPr>
        <w:t>‑</w:t>
      </w:r>
      <w:r w:rsidRPr="00FC53EA">
        <w:rPr>
          <w:rFonts w:eastAsia="Calibri"/>
        </w:rPr>
        <w:t>539/10 P in C</w:t>
      </w:r>
      <w:r w:rsidRPr="00FC53EA">
        <w:rPr>
          <w:rFonts w:ascii="MS Mincho" w:eastAsia="MS Mincho" w:hAnsi="MS Mincho" w:cs="MS Mincho" w:hint="eastAsia"/>
        </w:rPr>
        <w:t>‑</w:t>
      </w:r>
      <w:r w:rsidRPr="00FC53EA">
        <w:rPr>
          <w:rFonts w:eastAsia="Calibri"/>
        </w:rPr>
        <w:t xml:space="preserve">550/10 P, EU:C:2012:711, točka 130), ter sodbo </w:t>
      </w:r>
      <w:proofErr w:type="spellStart"/>
      <w:r w:rsidRPr="00FC53EA">
        <w:rPr>
          <w:rFonts w:eastAsia="Calibri"/>
        </w:rPr>
        <w:t>Tsakouridis</w:t>
      </w:r>
      <w:proofErr w:type="spellEnd"/>
      <w:r w:rsidRPr="00FC53EA">
        <w:rPr>
          <w:rFonts w:eastAsia="Calibri"/>
        </w:rPr>
        <w:t>, C</w:t>
      </w:r>
      <w:r w:rsidRPr="00FC53EA">
        <w:rPr>
          <w:rFonts w:ascii="MS Mincho" w:eastAsia="MS Mincho" w:hAnsi="MS Mincho" w:cs="MS Mincho" w:hint="eastAsia"/>
        </w:rPr>
        <w:t>‑</w:t>
      </w:r>
      <w:r w:rsidRPr="00FC53EA">
        <w:rPr>
          <w:rFonts w:eastAsia="Calibri"/>
        </w:rPr>
        <w:t>145/09, EU:C:2010:708, točki 46 in 47).</w:t>
      </w:r>
    </w:p>
  </w:footnote>
  <w:footnote w:id="58">
    <w:p w:rsidR="00F42E22" w:rsidRDefault="00F42E22" w:rsidP="0087089B">
      <w:pPr>
        <w:pStyle w:val="Brezrazmikov"/>
        <w:rPr>
          <w:rFonts w:eastAsia="Calibri"/>
        </w:rPr>
      </w:pPr>
      <w:r w:rsidRPr="00EA28D7">
        <w:rPr>
          <w:rFonts w:eastAsia="Calibri"/>
        </w:rPr>
        <w:footnoteRef/>
      </w:r>
      <w:r w:rsidRPr="00EA28D7">
        <w:rPr>
          <w:rFonts w:eastAsia="Calibri"/>
        </w:rPr>
        <w:t xml:space="preserve"> </w:t>
      </w:r>
      <w:r w:rsidRPr="00EA28D7">
        <w:rPr>
          <w:rFonts w:eastAsia="Calibri"/>
        </w:rPr>
        <w:tab/>
      </w:r>
      <w:r w:rsidRPr="00EA28D7">
        <w:rPr>
          <w:rFonts w:eastAsia="Calibri"/>
        </w:rPr>
        <w:t xml:space="preserve">Povzeto po; Dunja Jandl, Problem terorizma v strasbourški sodni praksi, članek v reviji </w:t>
      </w:r>
      <w:proofErr w:type="spellStart"/>
      <w:r w:rsidRPr="00EA28D7">
        <w:rPr>
          <w:rFonts w:eastAsia="Calibri"/>
        </w:rPr>
        <w:t>Revus</w:t>
      </w:r>
      <w:proofErr w:type="spellEnd"/>
      <w:r w:rsidRPr="00EA28D7">
        <w:rPr>
          <w:rFonts w:eastAsia="Calibri"/>
        </w:rPr>
        <w:t xml:space="preserve">, </w:t>
      </w:r>
    </w:p>
    <w:p w:rsidR="00F42E22" w:rsidRPr="00EA28D7" w:rsidRDefault="00F42E22" w:rsidP="008705CD">
      <w:pPr>
        <w:pStyle w:val="Brezrazmikov"/>
        <w:ind w:firstLine="696"/>
        <w:rPr>
          <w:rFonts w:eastAsia="Calibri"/>
        </w:rPr>
      </w:pPr>
      <w:r w:rsidRPr="00EA28D7">
        <w:rPr>
          <w:rFonts w:eastAsia="Calibri"/>
        </w:rPr>
        <w:t xml:space="preserve">revija za  ustavno teorijo in filozofijo prava, </w:t>
      </w:r>
      <w:hyperlink r:id="rId9" w:anchor="tocto2n5" w:history="1">
        <w:r w:rsidRPr="00EA28D7">
          <w:rPr>
            <w:rFonts w:eastAsia="Calibri"/>
          </w:rPr>
          <w:t>http://revus.revues.org/1610#tocto2n5</w:t>
        </w:r>
      </w:hyperlink>
      <w:r w:rsidRPr="00EA28D7">
        <w:rPr>
          <w:rFonts w:eastAsia="Calibri"/>
        </w:rPr>
        <w:t>,  16.2.2015.</w:t>
      </w:r>
    </w:p>
    <w:p w:rsidR="00F42E22" w:rsidRPr="00EA28D7" w:rsidRDefault="00F42E22" w:rsidP="0087089B">
      <w:pPr>
        <w:pStyle w:val="Brezrazmikov"/>
        <w:rPr>
          <w:rFonts w:eastAsia="Calibri"/>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B63373"/>
    <w:multiLevelType w:val="hybridMultilevel"/>
    <w:tmpl w:val="2B1E66A2"/>
    <w:lvl w:ilvl="0" w:tplc="B45E2F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9963BAE"/>
    <w:multiLevelType w:val="hybridMultilevel"/>
    <w:tmpl w:val="4A12F7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CBE6E6C"/>
    <w:multiLevelType w:val="hybridMultilevel"/>
    <w:tmpl w:val="5308E0EC"/>
    <w:lvl w:ilvl="0" w:tplc="00340974">
      <w:start w:val="19"/>
      <w:numFmt w:val="bullet"/>
      <w:lvlText w:val="-"/>
      <w:lvlJc w:val="left"/>
      <w:pPr>
        <w:ind w:left="720" w:hanging="360"/>
      </w:pPr>
      <w:rPr>
        <w:rFonts w:ascii="Garamond" w:eastAsia="Calibri" w:hAnsi="Garamond" w:cs="Times New Roman" w:hint="default"/>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F0E19AF"/>
    <w:multiLevelType w:val="hybridMultilevel"/>
    <w:tmpl w:val="19FE6A3E"/>
    <w:lvl w:ilvl="0" w:tplc="00340974">
      <w:start w:val="19"/>
      <w:numFmt w:val="bullet"/>
      <w:lvlText w:val="-"/>
      <w:lvlJc w:val="left"/>
      <w:pPr>
        <w:ind w:left="720" w:hanging="360"/>
      </w:pPr>
      <w:rPr>
        <w:rFonts w:ascii="Garamond" w:eastAsia="Calibri" w:hAnsi="Garamond"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4A710AC8"/>
    <w:multiLevelType w:val="hybridMultilevel"/>
    <w:tmpl w:val="448AEC9A"/>
    <w:lvl w:ilvl="0" w:tplc="120238EC">
      <w:start w:val="26"/>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54D23ED1"/>
    <w:multiLevelType w:val="hybridMultilevel"/>
    <w:tmpl w:val="192AA52C"/>
    <w:lvl w:ilvl="0" w:tplc="00340974">
      <w:start w:val="19"/>
      <w:numFmt w:val="bullet"/>
      <w:lvlText w:val="-"/>
      <w:lvlJc w:val="left"/>
      <w:pPr>
        <w:ind w:left="720" w:hanging="360"/>
      </w:pPr>
      <w:rPr>
        <w:rFonts w:ascii="Garamond" w:eastAsia="Calibri" w:hAnsi="Garamond" w:cs="Times New Roman"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57A63A89"/>
    <w:multiLevelType w:val="hybridMultilevel"/>
    <w:tmpl w:val="578E3AC4"/>
    <w:lvl w:ilvl="0" w:tplc="00340974">
      <w:start w:val="19"/>
      <w:numFmt w:val="bullet"/>
      <w:lvlText w:val="-"/>
      <w:lvlJc w:val="left"/>
      <w:pPr>
        <w:ind w:left="720" w:hanging="360"/>
      </w:pPr>
      <w:rPr>
        <w:rFonts w:ascii="Garamond" w:eastAsia="Calibri" w:hAnsi="Garamond" w:cs="Times New Roman" w:hint="default"/>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5FF754D6"/>
    <w:multiLevelType w:val="hybridMultilevel"/>
    <w:tmpl w:val="4A12F7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676723FB"/>
    <w:multiLevelType w:val="hybridMultilevel"/>
    <w:tmpl w:val="A8DA66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6B990E38"/>
    <w:multiLevelType w:val="hybridMultilevel"/>
    <w:tmpl w:val="4AF85B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74552740"/>
    <w:multiLevelType w:val="hybridMultilevel"/>
    <w:tmpl w:val="4A12F7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78C1670B"/>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2">
    <w:nsid w:val="7ED04790"/>
    <w:multiLevelType w:val="hybridMultilevel"/>
    <w:tmpl w:val="0CDA799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5"/>
  </w:num>
  <w:num w:numId="4">
    <w:abstractNumId w:val="3"/>
  </w:num>
  <w:num w:numId="5">
    <w:abstractNumId w:val="11"/>
  </w:num>
  <w:num w:numId="6">
    <w:abstractNumId w:val="11"/>
  </w:num>
  <w:num w:numId="7">
    <w:abstractNumId w:val="11"/>
  </w:num>
  <w:num w:numId="8">
    <w:abstractNumId w:val="11"/>
  </w:num>
  <w:num w:numId="9">
    <w:abstractNumId w:val="11"/>
  </w:num>
  <w:num w:numId="10">
    <w:abstractNumId w:val="10"/>
  </w:num>
  <w:num w:numId="11">
    <w:abstractNumId w:val="1"/>
  </w:num>
  <w:num w:numId="12">
    <w:abstractNumId w:val="7"/>
  </w:num>
  <w:num w:numId="13">
    <w:abstractNumId w:val="11"/>
  </w:num>
  <w:num w:numId="14">
    <w:abstractNumId w:val="4"/>
  </w:num>
  <w:num w:numId="15">
    <w:abstractNumId w:val="0"/>
  </w:num>
  <w:num w:numId="16">
    <w:abstractNumId w:val="8"/>
  </w:num>
  <w:num w:numId="17">
    <w:abstractNumId w:val="2"/>
  </w:num>
  <w:num w:numId="18">
    <w:abstractNumId w:val="6"/>
  </w:num>
  <w:num w:numId="19">
    <w:abstractNumId w:val="9"/>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53">
      <o:colormru v:ext="edit" colors="#5585bf,#7ca8de"/>
    </o:shapedefaults>
    <o:shapelayout v:ext="edit">
      <o:idmap v:ext="edit" data="2"/>
    </o:shapelayout>
  </w:hdrShapeDefaults>
  <w:footnotePr>
    <w:footnote w:id="-1"/>
    <w:footnote w:id="0"/>
  </w:footnotePr>
  <w:endnotePr>
    <w:endnote w:id="-1"/>
    <w:endnote w:id="0"/>
  </w:endnotePr>
  <w:compat/>
  <w:rsids>
    <w:rsidRoot w:val="004E1B14"/>
    <w:rsid w:val="0000191F"/>
    <w:rsid w:val="00003160"/>
    <w:rsid w:val="00006AA2"/>
    <w:rsid w:val="00006BDE"/>
    <w:rsid w:val="00006F88"/>
    <w:rsid w:val="0000715A"/>
    <w:rsid w:val="000110F1"/>
    <w:rsid w:val="00012916"/>
    <w:rsid w:val="00015BC7"/>
    <w:rsid w:val="000165E2"/>
    <w:rsid w:val="000174E9"/>
    <w:rsid w:val="0002181F"/>
    <w:rsid w:val="0002331D"/>
    <w:rsid w:val="00025303"/>
    <w:rsid w:val="0002539A"/>
    <w:rsid w:val="00025418"/>
    <w:rsid w:val="00032595"/>
    <w:rsid w:val="00036618"/>
    <w:rsid w:val="000368DB"/>
    <w:rsid w:val="00037A11"/>
    <w:rsid w:val="00041365"/>
    <w:rsid w:val="000417FB"/>
    <w:rsid w:val="00041B07"/>
    <w:rsid w:val="000428A0"/>
    <w:rsid w:val="00043FDF"/>
    <w:rsid w:val="0005184B"/>
    <w:rsid w:val="000530EF"/>
    <w:rsid w:val="000541B0"/>
    <w:rsid w:val="00055876"/>
    <w:rsid w:val="000561A3"/>
    <w:rsid w:val="0005647A"/>
    <w:rsid w:val="00060EB8"/>
    <w:rsid w:val="000626D4"/>
    <w:rsid w:val="0006315A"/>
    <w:rsid w:val="000644B2"/>
    <w:rsid w:val="00066DF7"/>
    <w:rsid w:val="00073B77"/>
    <w:rsid w:val="00074983"/>
    <w:rsid w:val="00076007"/>
    <w:rsid w:val="00077665"/>
    <w:rsid w:val="00081C60"/>
    <w:rsid w:val="00083514"/>
    <w:rsid w:val="000872A6"/>
    <w:rsid w:val="00090E55"/>
    <w:rsid w:val="000915A6"/>
    <w:rsid w:val="00092383"/>
    <w:rsid w:val="0009302B"/>
    <w:rsid w:val="000A1097"/>
    <w:rsid w:val="000A4DF3"/>
    <w:rsid w:val="000B0247"/>
    <w:rsid w:val="000B2812"/>
    <w:rsid w:val="000B3F2C"/>
    <w:rsid w:val="000B62DE"/>
    <w:rsid w:val="000B720E"/>
    <w:rsid w:val="000B77E2"/>
    <w:rsid w:val="000C02C8"/>
    <w:rsid w:val="000C242B"/>
    <w:rsid w:val="000D0C20"/>
    <w:rsid w:val="000D1411"/>
    <w:rsid w:val="000E006B"/>
    <w:rsid w:val="000E0708"/>
    <w:rsid w:val="000E0C09"/>
    <w:rsid w:val="000E16C9"/>
    <w:rsid w:val="000E2520"/>
    <w:rsid w:val="000E3A4C"/>
    <w:rsid w:val="000E551E"/>
    <w:rsid w:val="000F1505"/>
    <w:rsid w:val="000F22B7"/>
    <w:rsid w:val="000F2A1D"/>
    <w:rsid w:val="000F309C"/>
    <w:rsid w:val="000F3847"/>
    <w:rsid w:val="000F4618"/>
    <w:rsid w:val="000F4EFC"/>
    <w:rsid w:val="000F7572"/>
    <w:rsid w:val="00104452"/>
    <w:rsid w:val="00105C83"/>
    <w:rsid w:val="00111C23"/>
    <w:rsid w:val="00111EE9"/>
    <w:rsid w:val="00113499"/>
    <w:rsid w:val="001140CC"/>
    <w:rsid w:val="001209D6"/>
    <w:rsid w:val="00121891"/>
    <w:rsid w:val="001219EB"/>
    <w:rsid w:val="001302A7"/>
    <w:rsid w:val="001407DB"/>
    <w:rsid w:val="001421F0"/>
    <w:rsid w:val="00143977"/>
    <w:rsid w:val="001513FF"/>
    <w:rsid w:val="00152D9A"/>
    <w:rsid w:val="00153744"/>
    <w:rsid w:val="00154193"/>
    <w:rsid w:val="001544B0"/>
    <w:rsid w:val="00155080"/>
    <w:rsid w:val="00155584"/>
    <w:rsid w:val="0015605C"/>
    <w:rsid w:val="00157463"/>
    <w:rsid w:val="0016037C"/>
    <w:rsid w:val="0016227E"/>
    <w:rsid w:val="00162DFA"/>
    <w:rsid w:val="00163534"/>
    <w:rsid w:val="00163AAA"/>
    <w:rsid w:val="00164097"/>
    <w:rsid w:val="00170DD7"/>
    <w:rsid w:val="00171444"/>
    <w:rsid w:val="00171E76"/>
    <w:rsid w:val="00175DA5"/>
    <w:rsid w:val="00177958"/>
    <w:rsid w:val="00180481"/>
    <w:rsid w:val="00182231"/>
    <w:rsid w:val="001828A3"/>
    <w:rsid w:val="00182A5F"/>
    <w:rsid w:val="00182FF4"/>
    <w:rsid w:val="001830B9"/>
    <w:rsid w:val="0018407C"/>
    <w:rsid w:val="00185EE8"/>
    <w:rsid w:val="0018686C"/>
    <w:rsid w:val="00191558"/>
    <w:rsid w:val="001917B3"/>
    <w:rsid w:val="00193F18"/>
    <w:rsid w:val="00196997"/>
    <w:rsid w:val="001972B8"/>
    <w:rsid w:val="001A13C2"/>
    <w:rsid w:val="001A2431"/>
    <w:rsid w:val="001A26EC"/>
    <w:rsid w:val="001A3B31"/>
    <w:rsid w:val="001A5398"/>
    <w:rsid w:val="001A5A91"/>
    <w:rsid w:val="001A77A6"/>
    <w:rsid w:val="001B1DB6"/>
    <w:rsid w:val="001B21B7"/>
    <w:rsid w:val="001B3D22"/>
    <w:rsid w:val="001B4479"/>
    <w:rsid w:val="001B494A"/>
    <w:rsid w:val="001B4CC9"/>
    <w:rsid w:val="001B5EC6"/>
    <w:rsid w:val="001C4B46"/>
    <w:rsid w:val="001C4C98"/>
    <w:rsid w:val="001D10E9"/>
    <w:rsid w:val="001D237C"/>
    <w:rsid w:val="001D4591"/>
    <w:rsid w:val="001D4E63"/>
    <w:rsid w:val="001E1D32"/>
    <w:rsid w:val="001E24C7"/>
    <w:rsid w:val="001E3803"/>
    <w:rsid w:val="001E3EAB"/>
    <w:rsid w:val="001F0B8A"/>
    <w:rsid w:val="001F185E"/>
    <w:rsid w:val="001F33E1"/>
    <w:rsid w:val="001F36C2"/>
    <w:rsid w:val="001F46E8"/>
    <w:rsid w:val="001F63DE"/>
    <w:rsid w:val="001F670D"/>
    <w:rsid w:val="00200905"/>
    <w:rsid w:val="00202D3B"/>
    <w:rsid w:val="00207396"/>
    <w:rsid w:val="0021038A"/>
    <w:rsid w:val="00211058"/>
    <w:rsid w:val="00211D51"/>
    <w:rsid w:val="0021287B"/>
    <w:rsid w:val="00214CFC"/>
    <w:rsid w:val="002157E7"/>
    <w:rsid w:val="00215CEC"/>
    <w:rsid w:val="00216BE6"/>
    <w:rsid w:val="002177C8"/>
    <w:rsid w:val="00217A8F"/>
    <w:rsid w:val="0022024D"/>
    <w:rsid w:val="0022119E"/>
    <w:rsid w:val="00221354"/>
    <w:rsid w:val="002224E8"/>
    <w:rsid w:val="002245A7"/>
    <w:rsid w:val="00234EBE"/>
    <w:rsid w:val="002355FC"/>
    <w:rsid w:val="00236D9E"/>
    <w:rsid w:val="0023793F"/>
    <w:rsid w:val="00240E02"/>
    <w:rsid w:val="00241413"/>
    <w:rsid w:val="00243E00"/>
    <w:rsid w:val="002457BA"/>
    <w:rsid w:val="00246BC5"/>
    <w:rsid w:val="00247EC6"/>
    <w:rsid w:val="002510E2"/>
    <w:rsid w:val="0025331D"/>
    <w:rsid w:val="00254F64"/>
    <w:rsid w:val="002570C0"/>
    <w:rsid w:val="00261AC3"/>
    <w:rsid w:val="0026492D"/>
    <w:rsid w:val="00264CBD"/>
    <w:rsid w:val="00270028"/>
    <w:rsid w:val="00272A1F"/>
    <w:rsid w:val="002755DD"/>
    <w:rsid w:val="0028009B"/>
    <w:rsid w:val="002804E2"/>
    <w:rsid w:val="00282246"/>
    <w:rsid w:val="0028384E"/>
    <w:rsid w:val="002847A6"/>
    <w:rsid w:val="00285202"/>
    <w:rsid w:val="00285B53"/>
    <w:rsid w:val="002877B2"/>
    <w:rsid w:val="00290FEC"/>
    <w:rsid w:val="00292B92"/>
    <w:rsid w:val="00293127"/>
    <w:rsid w:val="00293925"/>
    <w:rsid w:val="00295390"/>
    <w:rsid w:val="00296B56"/>
    <w:rsid w:val="002A0A6F"/>
    <w:rsid w:val="002A20F0"/>
    <w:rsid w:val="002A280F"/>
    <w:rsid w:val="002A6387"/>
    <w:rsid w:val="002A68AD"/>
    <w:rsid w:val="002B0261"/>
    <w:rsid w:val="002B1226"/>
    <w:rsid w:val="002B2942"/>
    <w:rsid w:val="002B60C8"/>
    <w:rsid w:val="002B616D"/>
    <w:rsid w:val="002C24C4"/>
    <w:rsid w:val="002C538A"/>
    <w:rsid w:val="002C79B7"/>
    <w:rsid w:val="002D12E9"/>
    <w:rsid w:val="002D306E"/>
    <w:rsid w:val="002D41C2"/>
    <w:rsid w:val="002D4D33"/>
    <w:rsid w:val="002D522E"/>
    <w:rsid w:val="002D6897"/>
    <w:rsid w:val="002E42A4"/>
    <w:rsid w:val="002E5656"/>
    <w:rsid w:val="002E5D25"/>
    <w:rsid w:val="002E6608"/>
    <w:rsid w:val="002E6807"/>
    <w:rsid w:val="002E6C48"/>
    <w:rsid w:val="002E7EF0"/>
    <w:rsid w:val="002F1E79"/>
    <w:rsid w:val="002F20A8"/>
    <w:rsid w:val="002F2750"/>
    <w:rsid w:val="002F357F"/>
    <w:rsid w:val="002F4F77"/>
    <w:rsid w:val="002F5777"/>
    <w:rsid w:val="002F7995"/>
    <w:rsid w:val="003028ED"/>
    <w:rsid w:val="003046B2"/>
    <w:rsid w:val="00310B64"/>
    <w:rsid w:val="00312354"/>
    <w:rsid w:val="00313F12"/>
    <w:rsid w:val="00320065"/>
    <w:rsid w:val="003219EA"/>
    <w:rsid w:val="0032318A"/>
    <w:rsid w:val="0032330E"/>
    <w:rsid w:val="00323372"/>
    <w:rsid w:val="00323CC6"/>
    <w:rsid w:val="00324003"/>
    <w:rsid w:val="003260B8"/>
    <w:rsid w:val="00327B2A"/>
    <w:rsid w:val="00327D2B"/>
    <w:rsid w:val="00330C70"/>
    <w:rsid w:val="00330E32"/>
    <w:rsid w:val="00332057"/>
    <w:rsid w:val="003352E9"/>
    <w:rsid w:val="00337182"/>
    <w:rsid w:val="003406D2"/>
    <w:rsid w:val="00342187"/>
    <w:rsid w:val="00343CBA"/>
    <w:rsid w:val="0034408E"/>
    <w:rsid w:val="00347EAD"/>
    <w:rsid w:val="00350EC1"/>
    <w:rsid w:val="003528B4"/>
    <w:rsid w:val="00355A5A"/>
    <w:rsid w:val="00357369"/>
    <w:rsid w:val="003603F8"/>
    <w:rsid w:val="003614C8"/>
    <w:rsid w:val="00362860"/>
    <w:rsid w:val="00362E2A"/>
    <w:rsid w:val="00362F77"/>
    <w:rsid w:val="00364012"/>
    <w:rsid w:val="003712A6"/>
    <w:rsid w:val="00371786"/>
    <w:rsid w:val="003722C5"/>
    <w:rsid w:val="0037379D"/>
    <w:rsid w:val="00375B8A"/>
    <w:rsid w:val="00381700"/>
    <w:rsid w:val="00381AD3"/>
    <w:rsid w:val="0038430C"/>
    <w:rsid w:val="00386CC5"/>
    <w:rsid w:val="0038729F"/>
    <w:rsid w:val="00393389"/>
    <w:rsid w:val="0039557E"/>
    <w:rsid w:val="003978C8"/>
    <w:rsid w:val="003A0B68"/>
    <w:rsid w:val="003A0B8B"/>
    <w:rsid w:val="003A14E8"/>
    <w:rsid w:val="003A207E"/>
    <w:rsid w:val="003A221C"/>
    <w:rsid w:val="003A3ADD"/>
    <w:rsid w:val="003A5237"/>
    <w:rsid w:val="003A63E2"/>
    <w:rsid w:val="003A64BC"/>
    <w:rsid w:val="003A6645"/>
    <w:rsid w:val="003C0140"/>
    <w:rsid w:val="003C1DA6"/>
    <w:rsid w:val="003C6AAE"/>
    <w:rsid w:val="003C70FE"/>
    <w:rsid w:val="003C77ED"/>
    <w:rsid w:val="003D030C"/>
    <w:rsid w:val="003D1FD4"/>
    <w:rsid w:val="003D2651"/>
    <w:rsid w:val="003E1477"/>
    <w:rsid w:val="003E2924"/>
    <w:rsid w:val="003E44BF"/>
    <w:rsid w:val="003F1ED7"/>
    <w:rsid w:val="003F202E"/>
    <w:rsid w:val="003F3507"/>
    <w:rsid w:val="003F39B9"/>
    <w:rsid w:val="003F49DD"/>
    <w:rsid w:val="003F6CD4"/>
    <w:rsid w:val="00402290"/>
    <w:rsid w:val="00406284"/>
    <w:rsid w:val="00406631"/>
    <w:rsid w:val="0040750B"/>
    <w:rsid w:val="00412453"/>
    <w:rsid w:val="0041431E"/>
    <w:rsid w:val="004149F0"/>
    <w:rsid w:val="00416708"/>
    <w:rsid w:val="00416829"/>
    <w:rsid w:val="004174BA"/>
    <w:rsid w:val="0041779A"/>
    <w:rsid w:val="00420D9B"/>
    <w:rsid w:val="004229C0"/>
    <w:rsid w:val="004275A7"/>
    <w:rsid w:val="004301C6"/>
    <w:rsid w:val="00432BD7"/>
    <w:rsid w:val="00433E01"/>
    <w:rsid w:val="00434148"/>
    <w:rsid w:val="00434846"/>
    <w:rsid w:val="004362E2"/>
    <w:rsid w:val="004368C5"/>
    <w:rsid w:val="00437018"/>
    <w:rsid w:val="0043726A"/>
    <w:rsid w:val="00441147"/>
    <w:rsid w:val="00445152"/>
    <w:rsid w:val="00445ED3"/>
    <w:rsid w:val="00450696"/>
    <w:rsid w:val="004512DB"/>
    <w:rsid w:val="00460166"/>
    <w:rsid w:val="004601C7"/>
    <w:rsid w:val="00461B5C"/>
    <w:rsid w:val="004724BE"/>
    <w:rsid w:val="00472CC0"/>
    <w:rsid w:val="004767A3"/>
    <w:rsid w:val="00476C6F"/>
    <w:rsid w:val="00476E90"/>
    <w:rsid w:val="00481162"/>
    <w:rsid w:val="00482D5D"/>
    <w:rsid w:val="0048387A"/>
    <w:rsid w:val="004879FA"/>
    <w:rsid w:val="00492D82"/>
    <w:rsid w:val="00494CDE"/>
    <w:rsid w:val="0049738C"/>
    <w:rsid w:val="004973DD"/>
    <w:rsid w:val="0049752A"/>
    <w:rsid w:val="00497CA2"/>
    <w:rsid w:val="004A0867"/>
    <w:rsid w:val="004A0E08"/>
    <w:rsid w:val="004A21EE"/>
    <w:rsid w:val="004A26AB"/>
    <w:rsid w:val="004A5208"/>
    <w:rsid w:val="004A5569"/>
    <w:rsid w:val="004A5890"/>
    <w:rsid w:val="004A5C52"/>
    <w:rsid w:val="004A6C20"/>
    <w:rsid w:val="004B17C5"/>
    <w:rsid w:val="004B4A39"/>
    <w:rsid w:val="004B5DEF"/>
    <w:rsid w:val="004B5FE4"/>
    <w:rsid w:val="004B6A36"/>
    <w:rsid w:val="004B7A04"/>
    <w:rsid w:val="004C376D"/>
    <w:rsid w:val="004C48C5"/>
    <w:rsid w:val="004C4DE9"/>
    <w:rsid w:val="004C6757"/>
    <w:rsid w:val="004C78B9"/>
    <w:rsid w:val="004D0876"/>
    <w:rsid w:val="004D1856"/>
    <w:rsid w:val="004D2D65"/>
    <w:rsid w:val="004D4139"/>
    <w:rsid w:val="004E1044"/>
    <w:rsid w:val="004E1B14"/>
    <w:rsid w:val="004E3FC4"/>
    <w:rsid w:val="004E54DB"/>
    <w:rsid w:val="004E7C21"/>
    <w:rsid w:val="004F054C"/>
    <w:rsid w:val="004F108C"/>
    <w:rsid w:val="004F3062"/>
    <w:rsid w:val="004F3116"/>
    <w:rsid w:val="004F3A99"/>
    <w:rsid w:val="004F41EE"/>
    <w:rsid w:val="004F5307"/>
    <w:rsid w:val="005011EC"/>
    <w:rsid w:val="005072F5"/>
    <w:rsid w:val="00507EE8"/>
    <w:rsid w:val="00510089"/>
    <w:rsid w:val="005131F9"/>
    <w:rsid w:val="005154D7"/>
    <w:rsid w:val="00524029"/>
    <w:rsid w:val="0052669E"/>
    <w:rsid w:val="00544471"/>
    <w:rsid w:val="00544AFB"/>
    <w:rsid w:val="005459F9"/>
    <w:rsid w:val="005514A0"/>
    <w:rsid w:val="0055188B"/>
    <w:rsid w:val="00552539"/>
    <w:rsid w:val="00560888"/>
    <w:rsid w:val="00567198"/>
    <w:rsid w:val="00576B8D"/>
    <w:rsid w:val="0058193E"/>
    <w:rsid w:val="00583205"/>
    <w:rsid w:val="005837B8"/>
    <w:rsid w:val="00586BA0"/>
    <w:rsid w:val="00590BFE"/>
    <w:rsid w:val="005944AF"/>
    <w:rsid w:val="0059509A"/>
    <w:rsid w:val="00595765"/>
    <w:rsid w:val="005968B9"/>
    <w:rsid w:val="005A00F2"/>
    <w:rsid w:val="005A54C7"/>
    <w:rsid w:val="005A59A6"/>
    <w:rsid w:val="005A64BD"/>
    <w:rsid w:val="005A6EF2"/>
    <w:rsid w:val="005B097A"/>
    <w:rsid w:val="005B35E1"/>
    <w:rsid w:val="005B49C6"/>
    <w:rsid w:val="005B6569"/>
    <w:rsid w:val="005B7D5C"/>
    <w:rsid w:val="005C0536"/>
    <w:rsid w:val="005C289E"/>
    <w:rsid w:val="005C417D"/>
    <w:rsid w:val="005C42B6"/>
    <w:rsid w:val="005C55AB"/>
    <w:rsid w:val="005C626E"/>
    <w:rsid w:val="005C7457"/>
    <w:rsid w:val="005D1379"/>
    <w:rsid w:val="005D296B"/>
    <w:rsid w:val="005D2A0A"/>
    <w:rsid w:val="005D3AF1"/>
    <w:rsid w:val="005D76CE"/>
    <w:rsid w:val="005E0ECD"/>
    <w:rsid w:val="005E482D"/>
    <w:rsid w:val="005E488C"/>
    <w:rsid w:val="005E5093"/>
    <w:rsid w:val="005E6DD3"/>
    <w:rsid w:val="005E7B6C"/>
    <w:rsid w:val="005F0AA4"/>
    <w:rsid w:val="005F5497"/>
    <w:rsid w:val="005F5EF9"/>
    <w:rsid w:val="005F61A2"/>
    <w:rsid w:val="005F61D7"/>
    <w:rsid w:val="00602EC6"/>
    <w:rsid w:val="006069A0"/>
    <w:rsid w:val="00606D6F"/>
    <w:rsid w:val="0061164D"/>
    <w:rsid w:val="00611C49"/>
    <w:rsid w:val="00612FED"/>
    <w:rsid w:val="00615DC7"/>
    <w:rsid w:val="00615FA6"/>
    <w:rsid w:val="00620022"/>
    <w:rsid w:val="00623258"/>
    <w:rsid w:val="0062386A"/>
    <w:rsid w:val="006372BA"/>
    <w:rsid w:val="00641258"/>
    <w:rsid w:val="00641D06"/>
    <w:rsid w:val="006426F2"/>
    <w:rsid w:val="00643751"/>
    <w:rsid w:val="00645ED9"/>
    <w:rsid w:val="00646AF8"/>
    <w:rsid w:val="00647034"/>
    <w:rsid w:val="006476A8"/>
    <w:rsid w:val="00650B61"/>
    <w:rsid w:val="00652186"/>
    <w:rsid w:val="0065613C"/>
    <w:rsid w:val="00656DFD"/>
    <w:rsid w:val="006574AD"/>
    <w:rsid w:val="00660EC0"/>
    <w:rsid w:val="00661CAD"/>
    <w:rsid w:val="00663122"/>
    <w:rsid w:val="006632EA"/>
    <w:rsid w:val="006648B1"/>
    <w:rsid w:val="0067125A"/>
    <w:rsid w:val="006724BC"/>
    <w:rsid w:val="006758EB"/>
    <w:rsid w:val="00676DEE"/>
    <w:rsid w:val="00676E39"/>
    <w:rsid w:val="00680408"/>
    <w:rsid w:val="006827C6"/>
    <w:rsid w:val="006912F6"/>
    <w:rsid w:val="00691926"/>
    <w:rsid w:val="006926CE"/>
    <w:rsid w:val="0069381A"/>
    <w:rsid w:val="00694052"/>
    <w:rsid w:val="00694A19"/>
    <w:rsid w:val="006A6B9C"/>
    <w:rsid w:val="006C3BEB"/>
    <w:rsid w:val="006C4CA6"/>
    <w:rsid w:val="006C50A5"/>
    <w:rsid w:val="006C5B69"/>
    <w:rsid w:val="006C5C79"/>
    <w:rsid w:val="006D006C"/>
    <w:rsid w:val="006D0895"/>
    <w:rsid w:val="006D2F9E"/>
    <w:rsid w:val="006D4025"/>
    <w:rsid w:val="006D6C86"/>
    <w:rsid w:val="006E1B6B"/>
    <w:rsid w:val="006E2275"/>
    <w:rsid w:val="006E4D33"/>
    <w:rsid w:val="006E59B7"/>
    <w:rsid w:val="006E68DB"/>
    <w:rsid w:val="006E69B2"/>
    <w:rsid w:val="006F05B6"/>
    <w:rsid w:val="006F31B6"/>
    <w:rsid w:val="006F555C"/>
    <w:rsid w:val="007017AD"/>
    <w:rsid w:val="007031F3"/>
    <w:rsid w:val="00704262"/>
    <w:rsid w:val="007053B6"/>
    <w:rsid w:val="00705EC4"/>
    <w:rsid w:val="00706D9C"/>
    <w:rsid w:val="00706EEF"/>
    <w:rsid w:val="007105CD"/>
    <w:rsid w:val="007122C9"/>
    <w:rsid w:val="00717FA6"/>
    <w:rsid w:val="00722975"/>
    <w:rsid w:val="00727254"/>
    <w:rsid w:val="0073039B"/>
    <w:rsid w:val="0073058A"/>
    <w:rsid w:val="00730D77"/>
    <w:rsid w:val="00731022"/>
    <w:rsid w:val="00735054"/>
    <w:rsid w:val="00735384"/>
    <w:rsid w:val="0073559C"/>
    <w:rsid w:val="00735C48"/>
    <w:rsid w:val="00737F3A"/>
    <w:rsid w:val="00741E3F"/>
    <w:rsid w:val="00742158"/>
    <w:rsid w:val="00742932"/>
    <w:rsid w:val="0074352A"/>
    <w:rsid w:val="007441C7"/>
    <w:rsid w:val="00744471"/>
    <w:rsid w:val="0074544D"/>
    <w:rsid w:val="0074574A"/>
    <w:rsid w:val="00746E23"/>
    <w:rsid w:val="00753BD1"/>
    <w:rsid w:val="00753EFC"/>
    <w:rsid w:val="0075514F"/>
    <w:rsid w:val="0075549E"/>
    <w:rsid w:val="007573D0"/>
    <w:rsid w:val="00763E1C"/>
    <w:rsid w:val="00764547"/>
    <w:rsid w:val="00765E19"/>
    <w:rsid w:val="0076772F"/>
    <w:rsid w:val="00770A1D"/>
    <w:rsid w:val="00771539"/>
    <w:rsid w:val="00771CFF"/>
    <w:rsid w:val="007728A5"/>
    <w:rsid w:val="007747C6"/>
    <w:rsid w:val="00775BF4"/>
    <w:rsid w:val="0078278C"/>
    <w:rsid w:val="007853DF"/>
    <w:rsid w:val="00790271"/>
    <w:rsid w:val="00791561"/>
    <w:rsid w:val="00791D5A"/>
    <w:rsid w:val="007924D7"/>
    <w:rsid w:val="00794952"/>
    <w:rsid w:val="007A01FB"/>
    <w:rsid w:val="007A10C4"/>
    <w:rsid w:val="007A1907"/>
    <w:rsid w:val="007B4061"/>
    <w:rsid w:val="007B7F8A"/>
    <w:rsid w:val="007C0548"/>
    <w:rsid w:val="007C155C"/>
    <w:rsid w:val="007C3913"/>
    <w:rsid w:val="007D032C"/>
    <w:rsid w:val="007E20F8"/>
    <w:rsid w:val="007E5CF6"/>
    <w:rsid w:val="007E5F3A"/>
    <w:rsid w:val="007E6172"/>
    <w:rsid w:val="007F1A0B"/>
    <w:rsid w:val="007F48FC"/>
    <w:rsid w:val="007F61A7"/>
    <w:rsid w:val="00802EB6"/>
    <w:rsid w:val="008039F6"/>
    <w:rsid w:val="00804D8C"/>
    <w:rsid w:val="008060A9"/>
    <w:rsid w:val="00810200"/>
    <w:rsid w:val="00811ECB"/>
    <w:rsid w:val="00814298"/>
    <w:rsid w:val="008171A6"/>
    <w:rsid w:val="00817754"/>
    <w:rsid w:val="00823643"/>
    <w:rsid w:val="008241B8"/>
    <w:rsid w:val="0082431F"/>
    <w:rsid w:val="008245C3"/>
    <w:rsid w:val="00824925"/>
    <w:rsid w:val="00826A10"/>
    <w:rsid w:val="00826F6F"/>
    <w:rsid w:val="00827DC7"/>
    <w:rsid w:val="00827FCB"/>
    <w:rsid w:val="008309C1"/>
    <w:rsid w:val="0083165A"/>
    <w:rsid w:val="00831EBB"/>
    <w:rsid w:val="00832B6E"/>
    <w:rsid w:val="00835E19"/>
    <w:rsid w:val="008371DC"/>
    <w:rsid w:val="00837CFD"/>
    <w:rsid w:val="00843FA9"/>
    <w:rsid w:val="00853095"/>
    <w:rsid w:val="008534C8"/>
    <w:rsid w:val="008559C1"/>
    <w:rsid w:val="00857061"/>
    <w:rsid w:val="00857EDC"/>
    <w:rsid w:val="00862F50"/>
    <w:rsid w:val="00867647"/>
    <w:rsid w:val="008705CD"/>
    <w:rsid w:val="0087089B"/>
    <w:rsid w:val="00872DEA"/>
    <w:rsid w:val="00876459"/>
    <w:rsid w:val="00876F3D"/>
    <w:rsid w:val="00880B07"/>
    <w:rsid w:val="00880E57"/>
    <w:rsid w:val="00884253"/>
    <w:rsid w:val="00885EA6"/>
    <w:rsid w:val="008921B9"/>
    <w:rsid w:val="00892C10"/>
    <w:rsid w:val="00893490"/>
    <w:rsid w:val="00895780"/>
    <w:rsid w:val="00895E36"/>
    <w:rsid w:val="00896B43"/>
    <w:rsid w:val="00896E70"/>
    <w:rsid w:val="0089726E"/>
    <w:rsid w:val="008A05A8"/>
    <w:rsid w:val="008B71D8"/>
    <w:rsid w:val="008C259A"/>
    <w:rsid w:val="008C2660"/>
    <w:rsid w:val="008C2CB9"/>
    <w:rsid w:val="008C352B"/>
    <w:rsid w:val="008C35DB"/>
    <w:rsid w:val="008C3845"/>
    <w:rsid w:val="008C682C"/>
    <w:rsid w:val="008D257E"/>
    <w:rsid w:val="008D328E"/>
    <w:rsid w:val="008D4B35"/>
    <w:rsid w:val="008D67D1"/>
    <w:rsid w:val="008E1AC8"/>
    <w:rsid w:val="008E656F"/>
    <w:rsid w:val="008E7B04"/>
    <w:rsid w:val="008F046D"/>
    <w:rsid w:val="008F0991"/>
    <w:rsid w:val="00900588"/>
    <w:rsid w:val="009032D9"/>
    <w:rsid w:val="00904EF8"/>
    <w:rsid w:val="00912DC8"/>
    <w:rsid w:val="00913850"/>
    <w:rsid w:val="009163B8"/>
    <w:rsid w:val="00917252"/>
    <w:rsid w:val="00920457"/>
    <w:rsid w:val="009230E8"/>
    <w:rsid w:val="00926102"/>
    <w:rsid w:val="009279DB"/>
    <w:rsid w:val="009317A2"/>
    <w:rsid w:val="00934AC2"/>
    <w:rsid w:val="00936003"/>
    <w:rsid w:val="00944A28"/>
    <w:rsid w:val="00945F4C"/>
    <w:rsid w:val="00950BBE"/>
    <w:rsid w:val="0095186B"/>
    <w:rsid w:val="00951F56"/>
    <w:rsid w:val="00956ECF"/>
    <w:rsid w:val="0096000D"/>
    <w:rsid w:val="00960BF4"/>
    <w:rsid w:val="00962E67"/>
    <w:rsid w:val="0096522B"/>
    <w:rsid w:val="00965C48"/>
    <w:rsid w:val="009704D4"/>
    <w:rsid w:val="009716F6"/>
    <w:rsid w:val="009739F0"/>
    <w:rsid w:val="00973C21"/>
    <w:rsid w:val="00974D76"/>
    <w:rsid w:val="00974EBB"/>
    <w:rsid w:val="009755E8"/>
    <w:rsid w:val="00977773"/>
    <w:rsid w:val="00981907"/>
    <w:rsid w:val="00983862"/>
    <w:rsid w:val="00986C44"/>
    <w:rsid w:val="00990422"/>
    <w:rsid w:val="00992377"/>
    <w:rsid w:val="00993348"/>
    <w:rsid w:val="0099492F"/>
    <w:rsid w:val="00994C4D"/>
    <w:rsid w:val="0099590F"/>
    <w:rsid w:val="00997539"/>
    <w:rsid w:val="009A0903"/>
    <w:rsid w:val="009A4064"/>
    <w:rsid w:val="009A61AE"/>
    <w:rsid w:val="009A69AE"/>
    <w:rsid w:val="009A713F"/>
    <w:rsid w:val="009B053C"/>
    <w:rsid w:val="009B6381"/>
    <w:rsid w:val="009C0A98"/>
    <w:rsid w:val="009C6F3D"/>
    <w:rsid w:val="009D4919"/>
    <w:rsid w:val="009D5553"/>
    <w:rsid w:val="009D797B"/>
    <w:rsid w:val="009E06EF"/>
    <w:rsid w:val="009E363F"/>
    <w:rsid w:val="009E366A"/>
    <w:rsid w:val="009E5614"/>
    <w:rsid w:val="009F2E52"/>
    <w:rsid w:val="009F3165"/>
    <w:rsid w:val="009F344A"/>
    <w:rsid w:val="009F4CB5"/>
    <w:rsid w:val="009F5D50"/>
    <w:rsid w:val="009F6EDC"/>
    <w:rsid w:val="00A0011E"/>
    <w:rsid w:val="00A018DF"/>
    <w:rsid w:val="00A02F9A"/>
    <w:rsid w:val="00A030FF"/>
    <w:rsid w:val="00A03205"/>
    <w:rsid w:val="00A0460B"/>
    <w:rsid w:val="00A07A55"/>
    <w:rsid w:val="00A11D2B"/>
    <w:rsid w:val="00A1236B"/>
    <w:rsid w:val="00A12823"/>
    <w:rsid w:val="00A12970"/>
    <w:rsid w:val="00A163B5"/>
    <w:rsid w:val="00A21EF7"/>
    <w:rsid w:val="00A22C1B"/>
    <w:rsid w:val="00A235DA"/>
    <w:rsid w:val="00A238F5"/>
    <w:rsid w:val="00A27708"/>
    <w:rsid w:val="00A27AC7"/>
    <w:rsid w:val="00A31861"/>
    <w:rsid w:val="00A33E6C"/>
    <w:rsid w:val="00A40779"/>
    <w:rsid w:val="00A4198B"/>
    <w:rsid w:val="00A41A59"/>
    <w:rsid w:val="00A444DB"/>
    <w:rsid w:val="00A46252"/>
    <w:rsid w:val="00A50AC0"/>
    <w:rsid w:val="00A538F9"/>
    <w:rsid w:val="00A540E3"/>
    <w:rsid w:val="00A55F05"/>
    <w:rsid w:val="00A574C5"/>
    <w:rsid w:val="00A57CF3"/>
    <w:rsid w:val="00A63EE3"/>
    <w:rsid w:val="00A65018"/>
    <w:rsid w:val="00A66C67"/>
    <w:rsid w:val="00A66CE4"/>
    <w:rsid w:val="00A67A1C"/>
    <w:rsid w:val="00A70D28"/>
    <w:rsid w:val="00A749DC"/>
    <w:rsid w:val="00A74BB9"/>
    <w:rsid w:val="00A75B01"/>
    <w:rsid w:val="00A7781B"/>
    <w:rsid w:val="00A8005C"/>
    <w:rsid w:val="00A80F44"/>
    <w:rsid w:val="00A8181A"/>
    <w:rsid w:val="00A81D9C"/>
    <w:rsid w:val="00A82C69"/>
    <w:rsid w:val="00A831A4"/>
    <w:rsid w:val="00A9228E"/>
    <w:rsid w:val="00A94A03"/>
    <w:rsid w:val="00AA1D15"/>
    <w:rsid w:val="00AA593A"/>
    <w:rsid w:val="00AA724F"/>
    <w:rsid w:val="00AA75A9"/>
    <w:rsid w:val="00AB144C"/>
    <w:rsid w:val="00AB2C8D"/>
    <w:rsid w:val="00AB38F8"/>
    <w:rsid w:val="00AB7911"/>
    <w:rsid w:val="00AC02B7"/>
    <w:rsid w:val="00AC2D81"/>
    <w:rsid w:val="00AC3586"/>
    <w:rsid w:val="00AC52B4"/>
    <w:rsid w:val="00AC6800"/>
    <w:rsid w:val="00AC77FE"/>
    <w:rsid w:val="00AC7E26"/>
    <w:rsid w:val="00AD01D5"/>
    <w:rsid w:val="00AD0F1A"/>
    <w:rsid w:val="00AD187B"/>
    <w:rsid w:val="00AD5E1F"/>
    <w:rsid w:val="00AE3058"/>
    <w:rsid w:val="00AE3174"/>
    <w:rsid w:val="00AE4139"/>
    <w:rsid w:val="00AE5B04"/>
    <w:rsid w:val="00AE60F6"/>
    <w:rsid w:val="00AE6B4E"/>
    <w:rsid w:val="00AF21CF"/>
    <w:rsid w:val="00AF371C"/>
    <w:rsid w:val="00AF5251"/>
    <w:rsid w:val="00B0220B"/>
    <w:rsid w:val="00B0396E"/>
    <w:rsid w:val="00B0549C"/>
    <w:rsid w:val="00B07205"/>
    <w:rsid w:val="00B07FB4"/>
    <w:rsid w:val="00B1076E"/>
    <w:rsid w:val="00B10E23"/>
    <w:rsid w:val="00B12515"/>
    <w:rsid w:val="00B142F8"/>
    <w:rsid w:val="00B216C7"/>
    <w:rsid w:val="00B231F8"/>
    <w:rsid w:val="00B362C7"/>
    <w:rsid w:val="00B471DD"/>
    <w:rsid w:val="00B519BB"/>
    <w:rsid w:val="00B53FEA"/>
    <w:rsid w:val="00B54085"/>
    <w:rsid w:val="00B5523C"/>
    <w:rsid w:val="00B614C4"/>
    <w:rsid w:val="00B619EC"/>
    <w:rsid w:val="00B63FFD"/>
    <w:rsid w:val="00B64D09"/>
    <w:rsid w:val="00B65051"/>
    <w:rsid w:val="00B730F9"/>
    <w:rsid w:val="00B73E10"/>
    <w:rsid w:val="00B7470C"/>
    <w:rsid w:val="00B74ACA"/>
    <w:rsid w:val="00B7600C"/>
    <w:rsid w:val="00B838C3"/>
    <w:rsid w:val="00B852DB"/>
    <w:rsid w:val="00B904AA"/>
    <w:rsid w:val="00B91778"/>
    <w:rsid w:val="00B91D71"/>
    <w:rsid w:val="00B95E80"/>
    <w:rsid w:val="00B9676D"/>
    <w:rsid w:val="00BA0362"/>
    <w:rsid w:val="00BA2475"/>
    <w:rsid w:val="00BA4D23"/>
    <w:rsid w:val="00BB5B0A"/>
    <w:rsid w:val="00BC2488"/>
    <w:rsid w:val="00BC297B"/>
    <w:rsid w:val="00BC4C09"/>
    <w:rsid w:val="00BC538B"/>
    <w:rsid w:val="00BC5565"/>
    <w:rsid w:val="00BC5C8B"/>
    <w:rsid w:val="00BD0092"/>
    <w:rsid w:val="00BD48A4"/>
    <w:rsid w:val="00BD6624"/>
    <w:rsid w:val="00BD7B88"/>
    <w:rsid w:val="00BE5C6C"/>
    <w:rsid w:val="00BE721D"/>
    <w:rsid w:val="00BE79F5"/>
    <w:rsid w:val="00BF02F2"/>
    <w:rsid w:val="00BF0D53"/>
    <w:rsid w:val="00BF35FA"/>
    <w:rsid w:val="00BF368B"/>
    <w:rsid w:val="00BF3A49"/>
    <w:rsid w:val="00BF46FD"/>
    <w:rsid w:val="00BF4991"/>
    <w:rsid w:val="00C05614"/>
    <w:rsid w:val="00C0625E"/>
    <w:rsid w:val="00C07558"/>
    <w:rsid w:val="00C1300C"/>
    <w:rsid w:val="00C13793"/>
    <w:rsid w:val="00C15DCF"/>
    <w:rsid w:val="00C16658"/>
    <w:rsid w:val="00C17B5B"/>
    <w:rsid w:val="00C20513"/>
    <w:rsid w:val="00C22971"/>
    <w:rsid w:val="00C252A7"/>
    <w:rsid w:val="00C25B43"/>
    <w:rsid w:val="00C267A5"/>
    <w:rsid w:val="00C31117"/>
    <w:rsid w:val="00C335AF"/>
    <w:rsid w:val="00C3418C"/>
    <w:rsid w:val="00C362B6"/>
    <w:rsid w:val="00C36604"/>
    <w:rsid w:val="00C41218"/>
    <w:rsid w:val="00C42E30"/>
    <w:rsid w:val="00C45068"/>
    <w:rsid w:val="00C51D59"/>
    <w:rsid w:val="00C52126"/>
    <w:rsid w:val="00C53EDF"/>
    <w:rsid w:val="00C57DC0"/>
    <w:rsid w:val="00C61269"/>
    <w:rsid w:val="00C61962"/>
    <w:rsid w:val="00C623A5"/>
    <w:rsid w:val="00C62803"/>
    <w:rsid w:val="00C63581"/>
    <w:rsid w:val="00C67789"/>
    <w:rsid w:val="00C70FEB"/>
    <w:rsid w:val="00C717BD"/>
    <w:rsid w:val="00C75B06"/>
    <w:rsid w:val="00C76691"/>
    <w:rsid w:val="00C76F98"/>
    <w:rsid w:val="00C812D5"/>
    <w:rsid w:val="00C815C8"/>
    <w:rsid w:val="00C84E80"/>
    <w:rsid w:val="00C850C2"/>
    <w:rsid w:val="00C87029"/>
    <w:rsid w:val="00C903D6"/>
    <w:rsid w:val="00C90CB6"/>
    <w:rsid w:val="00C9430F"/>
    <w:rsid w:val="00C94CE2"/>
    <w:rsid w:val="00C970FA"/>
    <w:rsid w:val="00C973A5"/>
    <w:rsid w:val="00C9740E"/>
    <w:rsid w:val="00CA2482"/>
    <w:rsid w:val="00CA5D0F"/>
    <w:rsid w:val="00CA5E4B"/>
    <w:rsid w:val="00CB091A"/>
    <w:rsid w:val="00CB2313"/>
    <w:rsid w:val="00CB3A1E"/>
    <w:rsid w:val="00CB4FFE"/>
    <w:rsid w:val="00CB67F0"/>
    <w:rsid w:val="00CB76CC"/>
    <w:rsid w:val="00CC331D"/>
    <w:rsid w:val="00CC7064"/>
    <w:rsid w:val="00CC7578"/>
    <w:rsid w:val="00CD130A"/>
    <w:rsid w:val="00CD1FC1"/>
    <w:rsid w:val="00CD53B2"/>
    <w:rsid w:val="00CE1035"/>
    <w:rsid w:val="00CE3FAD"/>
    <w:rsid w:val="00CE42D6"/>
    <w:rsid w:val="00CF21F6"/>
    <w:rsid w:val="00CF5AEB"/>
    <w:rsid w:val="00CF6FBB"/>
    <w:rsid w:val="00D03652"/>
    <w:rsid w:val="00D03699"/>
    <w:rsid w:val="00D03A30"/>
    <w:rsid w:val="00D05530"/>
    <w:rsid w:val="00D05E21"/>
    <w:rsid w:val="00D07924"/>
    <w:rsid w:val="00D10A45"/>
    <w:rsid w:val="00D11CAE"/>
    <w:rsid w:val="00D1297D"/>
    <w:rsid w:val="00D1378D"/>
    <w:rsid w:val="00D20762"/>
    <w:rsid w:val="00D218DD"/>
    <w:rsid w:val="00D23262"/>
    <w:rsid w:val="00D23338"/>
    <w:rsid w:val="00D233CB"/>
    <w:rsid w:val="00D23D23"/>
    <w:rsid w:val="00D23FDC"/>
    <w:rsid w:val="00D25461"/>
    <w:rsid w:val="00D2601A"/>
    <w:rsid w:val="00D3006B"/>
    <w:rsid w:val="00D31AF8"/>
    <w:rsid w:val="00D31FC8"/>
    <w:rsid w:val="00D3359F"/>
    <w:rsid w:val="00D350E2"/>
    <w:rsid w:val="00D3761C"/>
    <w:rsid w:val="00D42B0C"/>
    <w:rsid w:val="00D51381"/>
    <w:rsid w:val="00D51A58"/>
    <w:rsid w:val="00D53751"/>
    <w:rsid w:val="00D618FE"/>
    <w:rsid w:val="00D63E88"/>
    <w:rsid w:val="00D66F45"/>
    <w:rsid w:val="00D73FC2"/>
    <w:rsid w:val="00D745B7"/>
    <w:rsid w:val="00D751E6"/>
    <w:rsid w:val="00D757DE"/>
    <w:rsid w:val="00D75D82"/>
    <w:rsid w:val="00D77293"/>
    <w:rsid w:val="00D82693"/>
    <w:rsid w:val="00D82D1F"/>
    <w:rsid w:val="00D83A73"/>
    <w:rsid w:val="00D852D3"/>
    <w:rsid w:val="00D8684F"/>
    <w:rsid w:val="00D868AA"/>
    <w:rsid w:val="00D92D86"/>
    <w:rsid w:val="00D94BE7"/>
    <w:rsid w:val="00DA0DED"/>
    <w:rsid w:val="00DA0EA3"/>
    <w:rsid w:val="00DA24CC"/>
    <w:rsid w:val="00DA7F2F"/>
    <w:rsid w:val="00DB246B"/>
    <w:rsid w:val="00DB7ECF"/>
    <w:rsid w:val="00DD25A3"/>
    <w:rsid w:val="00DD425F"/>
    <w:rsid w:val="00DD7435"/>
    <w:rsid w:val="00DE0E82"/>
    <w:rsid w:val="00DE1799"/>
    <w:rsid w:val="00DE1B08"/>
    <w:rsid w:val="00DE2CD1"/>
    <w:rsid w:val="00DE533F"/>
    <w:rsid w:val="00DF3A5E"/>
    <w:rsid w:val="00DF4722"/>
    <w:rsid w:val="00DF48FE"/>
    <w:rsid w:val="00DF6687"/>
    <w:rsid w:val="00E012DA"/>
    <w:rsid w:val="00E0429F"/>
    <w:rsid w:val="00E06AFA"/>
    <w:rsid w:val="00E06D2D"/>
    <w:rsid w:val="00E07677"/>
    <w:rsid w:val="00E11085"/>
    <w:rsid w:val="00E11458"/>
    <w:rsid w:val="00E1287D"/>
    <w:rsid w:val="00E12CD9"/>
    <w:rsid w:val="00E1596D"/>
    <w:rsid w:val="00E22B18"/>
    <w:rsid w:val="00E23836"/>
    <w:rsid w:val="00E24365"/>
    <w:rsid w:val="00E24F80"/>
    <w:rsid w:val="00E25EA6"/>
    <w:rsid w:val="00E25F5D"/>
    <w:rsid w:val="00E269D3"/>
    <w:rsid w:val="00E26F19"/>
    <w:rsid w:val="00E316E2"/>
    <w:rsid w:val="00E31B00"/>
    <w:rsid w:val="00E33AF9"/>
    <w:rsid w:val="00E36650"/>
    <w:rsid w:val="00E413C6"/>
    <w:rsid w:val="00E42BB1"/>
    <w:rsid w:val="00E44EFB"/>
    <w:rsid w:val="00E54AAA"/>
    <w:rsid w:val="00E55AFD"/>
    <w:rsid w:val="00E56895"/>
    <w:rsid w:val="00E56B79"/>
    <w:rsid w:val="00E66361"/>
    <w:rsid w:val="00E67D8A"/>
    <w:rsid w:val="00E67DD7"/>
    <w:rsid w:val="00E70F10"/>
    <w:rsid w:val="00E7348B"/>
    <w:rsid w:val="00E73BEC"/>
    <w:rsid w:val="00E73BF9"/>
    <w:rsid w:val="00E74374"/>
    <w:rsid w:val="00E7571C"/>
    <w:rsid w:val="00E80836"/>
    <w:rsid w:val="00E8263E"/>
    <w:rsid w:val="00E9073C"/>
    <w:rsid w:val="00E90F4C"/>
    <w:rsid w:val="00E91A21"/>
    <w:rsid w:val="00E939D2"/>
    <w:rsid w:val="00E9412F"/>
    <w:rsid w:val="00E9476B"/>
    <w:rsid w:val="00EA28D7"/>
    <w:rsid w:val="00EA7959"/>
    <w:rsid w:val="00EB1D51"/>
    <w:rsid w:val="00EB49F9"/>
    <w:rsid w:val="00EB56C8"/>
    <w:rsid w:val="00EB73E0"/>
    <w:rsid w:val="00EC3C43"/>
    <w:rsid w:val="00EC4D16"/>
    <w:rsid w:val="00EC4D76"/>
    <w:rsid w:val="00EC54B0"/>
    <w:rsid w:val="00EE239A"/>
    <w:rsid w:val="00EE3F81"/>
    <w:rsid w:val="00EE4071"/>
    <w:rsid w:val="00EE62B1"/>
    <w:rsid w:val="00EE6C7A"/>
    <w:rsid w:val="00EF1557"/>
    <w:rsid w:val="00EF1956"/>
    <w:rsid w:val="00EF2A39"/>
    <w:rsid w:val="00EF71D0"/>
    <w:rsid w:val="00F000BE"/>
    <w:rsid w:val="00F01263"/>
    <w:rsid w:val="00F065AE"/>
    <w:rsid w:val="00F06B86"/>
    <w:rsid w:val="00F07DB3"/>
    <w:rsid w:val="00F07F57"/>
    <w:rsid w:val="00F11CDD"/>
    <w:rsid w:val="00F11D8D"/>
    <w:rsid w:val="00F12A8E"/>
    <w:rsid w:val="00F16062"/>
    <w:rsid w:val="00F16D8E"/>
    <w:rsid w:val="00F17204"/>
    <w:rsid w:val="00F20065"/>
    <w:rsid w:val="00F3055A"/>
    <w:rsid w:val="00F327E4"/>
    <w:rsid w:val="00F32BED"/>
    <w:rsid w:val="00F35035"/>
    <w:rsid w:val="00F354DE"/>
    <w:rsid w:val="00F37701"/>
    <w:rsid w:val="00F37AA7"/>
    <w:rsid w:val="00F40036"/>
    <w:rsid w:val="00F4076E"/>
    <w:rsid w:val="00F40F7F"/>
    <w:rsid w:val="00F41B54"/>
    <w:rsid w:val="00F42E22"/>
    <w:rsid w:val="00F44A8E"/>
    <w:rsid w:val="00F44F8F"/>
    <w:rsid w:val="00F45079"/>
    <w:rsid w:val="00F50A5E"/>
    <w:rsid w:val="00F51D25"/>
    <w:rsid w:val="00F5230C"/>
    <w:rsid w:val="00F53620"/>
    <w:rsid w:val="00F60132"/>
    <w:rsid w:val="00F71E85"/>
    <w:rsid w:val="00F72253"/>
    <w:rsid w:val="00F75547"/>
    <w:rsid w:val="00F758E3"/>
    <w:rsid w:val="00F75F3D"/>
    <w:rsid w:val="00F81326"/>
    <w:rsid w:val="00F831E0"/>
    <w:rsid w:val="00F83A15"/>
    <w:rsid w:val="00F84268"/>
    <w:rsid w:val="00F95C8E"/>
    <w:rsid w:val="00F966C0"/>
    <w:rsid w:val="00F96876"/>
    <w:rsid w:val="00FA2E69"/>
    <w:rsid w:val="00FA6CD4"/>
    <w:rsid w:val="00FB222E"/>
    <w:rsid w:val="00FC1180"/>
    <w:rsid w:val="00FC1538"/>
    <w:rsid w:val="00FC1F13"/>
    <w:rsid w:val="00FC4F72"/>
    <w:rsid w:val="00FC53EA"/>
    <w:rsid w:val="00FC5587"/>
    <w:rsid w:val="00FD318F"/>
    <w:rsid w:val="00FD4ACE"/>
    <w:rsid w:val="00FD696A"/>
    <w:rsid w:val="00FD7E2C"/>
    <w:rsid w:val="00FE0184"/>
    <w:rsid w:val="00FE0337"/>
    <w:rsid w:val="00FE198E"/>
    <w:rsid w:val="00FE1AF8"/>
    <w:rsid w:val="00FE50F4"/>
    <w:rsid w:val="00FE6F36"/>
    <w:rsid w:val="00FF2639"/>
    <w:rsid w:val="00FF397E"/>
    <w:rsid w:val="00FF43D8"/>
    <w:rsid w:val="00FF5158"/>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3">
      <o:colormru v:ext="edit" colors="#5585bf,#7ca8d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50696"/>
    <w:pPr>
      <w:spacing w:after="120" w:line="288" w:lineRule="auto"/>
      <w:jc w:val="both"/>
    </w:pPr>
    <w:rPr>
      <w:rFonts w:ascii="Garamond" w:hAnsi="Garamond"/>
      <w:sz w:val="24"/>
      <w:szCs w:val="22"/>
      <w:lang w:eastAsia="en-US"/>
    </w:rPr>
  </w:style>
  <w:style w:type="paragraph" w:styleId="Naslov1">
    <w:name w:val="heading 1"/>
    <w:basedOn w:val="Navaden"/>
    <w:next w:val="Navaden"/>
    <w:link w:val="Naslov1Znak"/>
    <w:uiPriority w:val="9"/>
    <w:qFormat/>
    <w:rsid w:val="00B53FEA"/>
    <w:pPr>
      <w:keepNext/>
      <w:numPr>
        <w:numId w:val="1"/>
      </w:numPr>
      <w:spacing w:before="360" w:after="240" w:line="240" w:lineRule="auto"/>
      <w:outlineLvl w:val="0"/>
    </w:pPr>
    <w:rPr>
      <w:rFonts w:eastAsia="Times New Roman"/>
      <w:b/>
      <w:bCs/>
      <w:caps/>
      <w:kern w:val="32"/>
      <w:sz w:val="28"/>
      <w:szCs w:val="32"/>
    </w:rPr>
  </w:style>
  <w:style w:type="paragraph" w:styleId="Naslov2">
    <w:name w:val="heading 2"/>
    <w:basedOn w:val="Navaden"/>
    <w:next w:val="Navaden"/>
    <w:link w:val="Naslov2Znak"/>
    <w:uiPriority w:val="9"/>
    <w:unhideWhenUsed/>
    <w:rsid w:val="00717FA6"/>
    <w:pPr>
      <w:keepNext/>
      <w:numPr>
        <w:ilvl w:val="1"/>
        <w:numId w:val="1"/>
      </w:numPr>
      <w:spacing w:before="240" w:after="60"/>
      <w:outlineLvl w:val="1"/>
    </w:pPr>
    <w:rPr>
      <w:rFonts w:ascii="Cambria" w:eastAsia="Times New Roman" w:hAnsi="Cambria"/>
      <w:b/>
      <w:bCs/>
      <w:i/>
      <w:iCs/>
      <w:sz w:val="28"/>
      <w:szCs w:val="28"/>
    </w:rPr>
  </w:style>
  <w:style w:type="paragraph" w:styleId="Naslov3">
    <w:name w:val="heading 3"/>
    <w:basedOn w:val="Navaden"/>
    <w:next w:val="Navaden"/>
    <w:link w:val="Naslov3Znak"/>
    <w:uiPriority w:val="9"/>
    <w:unhideWhenUsed/>
    <w:qFormat/>
    <w:rsid w:val="00E80836"/>
    <w:pPr>
      <w:keepNext/>
      <w:numPr>
        <w:ilvl w:val="2"/>
        <w:numId w:val="1"/>
      </w:numPr>
      <w:spacing w:before="240" w:after="60"/>
      <w:outlineLvl w:val="2"/>
    </w:pPr>
    <w:rPr>
      <w:rFonts w:eastAsia="Times New Roman"/>
      <w:b/>
      <w:bCs/>
      <w:szCs w:val="26"/>
    </w:rPr>
  </w:style>
  <w:style w:type="paragraph" w:styleId="Naslov4">
    <w:name w:val="heading 4"/>
    <w:basedOn w:val="Navaden"/>
    <w:next w:val="Navaden"/>
    <w:link w:val="Naslov4Znak"/>
    <w:uiPriority w:val="9"/>
    <w:unhideWhenUsed/>
    <w:qFormat/>
    <w:rsid w:val="00552539"/>
    <w:pPr>
      <w:keepNext/>
      <w:numPr>
        <w:ilvl w:val="3"/>
        <w:numId w:val="1"/>
      </w:numPr>
      <w:spacing w:before="240" w:after="60"/>
      <w:outlineLvl w:val="3"/>
    </w:pPr>
    <w:rPr>
      <w:rFonts w:eastAsia="Times New Roman"/>
      <w:bCs/>
      <w:i/>
      <w:szCs w:val="28"/>
    </w:rPr>
  </w:style>
  <w:style w:type="paragraph" w:styleId="Naslov5">
    <w:name w:val="heading 5"/>
    <w:basedOn w:val="Navaden"/>
    <w:next w:val="Navaden"/>
    <w:link w:val="Naslov5Znak"/>
    <w:uiPriority w:val="9"/>
    <w:semiHidden/>
    <w:unhideWhenUsed/>
    <w:qFormat/>
    <w:rsid w:val="00717FA6"/>
    <w:pPr>
      <w:numPr>
        <w:ilvl w:val="4"/>
        <w:numId w:val="1"/>
      </w:numPr>
      <w:spacing w:before="240" w:after="60"/>
      <w:outlineLvl w:val="4"/>
    </w:pPr>
    <w:rPr>
      <w:rFonts w:ascii="Calibri" w:eastAsia="Times New Roman" w:hAnsi="Calibri"/>
      <w:b/>
      <w:bCs/>
      <w:i/>
      <w:iCs/>
      <w:sz w:val="26"/>
      <w:szCs w:val="26"/>
    </w:rPr>
  </w:style>
  <w:style w:type="paragraph" w:styleId="Naslov6">
    <w:name w:val="heading 6"/>
    <w:basedOn w:val="Navaden"/>
    <w:next w:val="Navaden"/>
    <w:link w:val="Naslov6Znak"/>
    <w:uiPriority w:val="9"/>
    <w:semiHidden/>
    <w:unhideWhenUsed/>
    <w:qFormat/>
    <w:rsid w:val="00717FA6"/>
    <w:pPr>
      <w:numPr>
        <w:ilvl w:val="5"/>
        <w:numId w:val="1"/>
      </w:numPr>
      <w:spacing w:before="240" w:after="60"/>
      <w:outlineLvl w:val="5"/>
    </w:pPr>
    <w:rPr>
      <w:rFonts w:ascii="Calibri" w:eastAsia="Times New Roman" w:hAnsi="Calibri"/>
      <w:b/>
      <w:bCs/>
      <w:sz w:val="22"/>
    </w:rPr>
  </w:style>
  <w:style w:type="paragraph" w:styleId="Naslov7">
    <w:name w:val="heading 7"/>
    <w:basedOn w:val="Navaden"/>
    <w:next w:val="Navaden"/>
    <w:link w:val="Naslov7Znak"/>
    <w:uiPriority w:val="9"/>
    <w:semiHidden/>
    <w:unhideWhenUsed/>
    <w:qFormat/>
    <w:rsid w:val="00717FA6"/>
    <w:pPr>
      <w:numPr>
        <w:ilvl w:val="6"/>
        <w:numId w:val="1"/>
      </w:numPr>
      <w:spacing w:before="240" w:after="60"/>
      <w:outlineLvl w:val="6"/>
    </w:pPr>
    <w:rPr>
      <w:rFonts w:ascii="Calibri" w:eastAsia="Times New Roman" w:hAnsi="Calibri"/>
      <w:szCs w:val="24"/>
    </w:rPr>
  </w:style>
  <w:style w:type="paragraph" w:styleId="Naslov8">
    <w:name w:val="heading 8"/>
    <w:basedOn w:val="Navaden"/>
    <w:next w:val="Navaden"/>
    <w:link w:val="Naslov8Znak"/>
    <w:uiPriority w:val="9"/>
    <w:semiHidden/>
    <w:unhideWhenUsed/>
    <w:qFormat/>
    <w:rsid w:val="00717FA6"/>
    <w:pPr>
      <w:numPr>
        <w:ilvl w:val="7"/>
        <w:numId w:val="1"/>
      </w:numPr>
      <w:spacing w:before="240" w:after="60"/>
      <w:outlineLvl w:val="7"/>
    </w:pPr>
    <w:rPr>
      <w:rFonts w:ascii="Calibri" w:eastAsia="Times New Roman" w:hAnsi="Calibri"/>
      <w:i/>
      <w:iCs/>
      <w:szCs w:val="24"/>
    </w:rPr>
  </w:style>
  <w:style w:type="paragraph" w:styleId="Naslov9">
    <w:name w:val="heading 9"/>
    <w:basedOn w:val="Navaden"/>
    <w:next w:val="Navaden"/>
    <w:link w:val="Naslov9Znak"/>
    <w:uiPriority w:val="9"/>
    <w:semiHidden/>
    <w:unhideWhenUsed/>
    <w:qFormat/>
    <w:rsid w:val="00717FA6"/>
    <w:pPr>
      <w:numPr>
        <w:ilvl w:val="8"/>
        <w:numId w:val="1"/>
      </w:numPr>
      <w:spacing w:before="240" w:after="60"/>
      <w:outlineLvl w:val="8"/>
    </w:pPr>
    <w:rPr>
      <w:rFonts w:ascii="Cambria" w:eastAsia="Times New Roman" w:hAnsi="Cambria"/>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link w:val="BrezrazmikovZnak"/>
    <w:autoRedefine/>
    <w:uiPriority w:val="1"/>
    <w:qFormat/>
    <w:rsid w:val="007853DF"/>
    <w:pPr>
      <w:ind w:left="720"/>
      <w:jc w:val="both"/>
    </w:pPr>
    <w:rPr>
      <w:rFonts w:ascii="Garamond" w:eastAsia="Times New Roman" w:hAnsi="Garamond"/>
      <w:szCs w:val="72"/>
      <w:lang w:eastAsia="en-US"/>
    </w:rPr>
  </w:style>
  <w:style w:type="character" w:customStyle="1" w:styleId="BrezrazmikovZnak">
    <w:name w:val="Brez razmikov Znak"/>
    <w:link w:val="Brezrazmikov"/>
    <w:uiPriority w:val="1"/>
    <w:rsid w:val="007853DF"/>
    <w:rPr>
      <w:rFonts w:ascii="Garamond" w:eastAsia="Times New Roman" w:hAnsi="Garamond"/>
      <w:szCs w:val="72"/>
      <w:lang w:eastAsia="en-US" w:bidi="ar-SA"/>
    </w:rPr>
  </w:style>
  <w:style w:type="paragraph" w:styleId="Besedilooblaka">
    <w:name w:val="Balloon Text"/>
    <w:basedOn w:val="Navaden"/>
    <w:link w:val="BesedilooblakaZnak"/>
    <w:uiPriority w:val="99"/>
    <w:semiHidden/>
    <w:unhideWhenUsed/>
    <w:rsid w:val="004E1B14"/>
    <w:pPr>
      <w:spacing w:after="0" w:line="240" w:lineRule="auto"/>
    </w:pPr>
    <w:rPr>
      <w:rFonts w:ascii="Tahoma" w:hAnsi="Tahoma"/>
      <w:sz w:val="16"/>
      <w:szCs w:val="16"/>
    </w:rPr>
  </w:style>
  <w:style w:type="character" w:customStyle="1" w:styleId="BesedilooblakaZnak">
    <w:name w:val="Besedilo oblačka Znak"/>
    <w:link w:val="Besedilooblaka"/>
    <w:uiPriority w:val="99"/>
    <w:semiHidden/>
    <w:rsid w:val="004E1B14"/>
    <w:rPr>
      <w:rFonts w:ascii="Tahoma" w:hAnsi="Tahoma" w:cs="Tahoma"/>
      <w:sz w:val="16"/>
      <w:szCs w:val="16"/>
    </w:rPr>
  </w:style>
  <w:style w:type="character" w:styleId="Hiperpovezava">
    <w:name w:val="Hyperlink"/>
    <w:uiPriority w:val="99"/>
    <w:unhideWhenUsed/>
    <w:rsid w:val="000644B2"/>
    <w:rPr>
      <w:color w:val="0000FF"/>
      <w:u w:val="single"/>
    </w:rPr>
  </w:style>
  <w:style w:type="paragraph" w:styleId="Glava">
    <w:name w:val="header"/>
    <w:basedOn w:val="Navaden"/>
    <w:link w:val="GlavaZnak"/>
    <w:rsid w:val="00A030FF"/>
    <w:pPr>
      <w:tabs>
        <w:tab w:val="center" w:pos="4320"/>
        <w:tab w:val="right" w:pos="8640"/>
      </w:tabs>
      <w:spacing w:after="0" w:line="260" w:lineRule="exact"/>
      <w:jc w:val="left"/>
    </w:pPr>
    <w:rPr>
      <w:rFonts w:ascii="Arial" w:eastAsia="Times New Roman" w:hAnsi="Arial"/>
      <w:sz w:val="20"/>
      <w:szCs w:val="24"/>
      <w:lang w:val="en-US"/>
    </w:rPr>
  </w:style>
  <w:style w:type="character" w:customStyle="1" w:styleId="GlavaZnak">
    <w:name w:val="Glava Znak"/>
    <w:link w:val="Glava"/>
    <w:rsid w:val="00A030FF"/>
    <w:rPr>
      <w:rFonts w:ascii="Arial" w:eastAsia="Times New Roman" w:hAnsi="Arial"/>
      <w:szCs w:val="24"/>
      <w:lang w:val="en-US" w:eastAsia="en-US"/>
    </w:rPr>
  </w:style>
  <w:style w:type="paragraph" w:styleId="Noga">
    <w:name w:val="footer"/>
    <w:basedOn w:val="Navaden"/>
    <w:link w:val="NogaZnak"/>
    <w:uiPriority w:val="99"/>
    <w:unhideWhenUsed/>
    <w:rsid w:val="006E59B7"/>
    <w:pPr>
      <w:tabs>
        <w:tab w:val="center" w:pos="4536"/>
        <w:tab w:val="right" w:pos="9072"/>
      </w:tabs>
    </w:pPr>
    <w:rPr>
      <w:rFonts w:ascii="Arial" w:hAnsi="Arial"/>
      <w:sz w:val="22"/>
    </w:rPr>
  </w:style>
  <w:style w:type="character" w:customStyle="1" w:styleId="NogaZnak">
    <w:name w:val="Noga Znak"/>
    <w:link w:val="Noga"/>
    <w:uiPriority w:val="99"/>
    <w:rsid w:val="006E59B7"/>
    <w:rPr>
      <w:rFonts w:ascii="Arial" w:hAnsi="Arial"/>
      <w:sz w:val="22"/>
      <w:szCs w:val="22"/>
      <w:lang w:eastAsia="en-US"/>
    </w:rPr>
  </w:style>
  <w:style w:type="character" w:customStyle="1" w:styleId="Naslov1Znak">
    <w:name w:val="Naslov 1 Znak"/>
    <w:link w:val="Naslov1"/>
    <w:uiPriority w:val="9"/>
    <w:rsid w:val="00B53FEA"/>
    <w:rPr>
      <w:rFonts w:ascii="Garamond" w:eastAsia="Times New Roman" w:hAnsi="Garamond"/>
      <w:b/>
      <w:bCs/>
      <w:caps/>
      <w:kern w:val="32"/>
      <w:sz w:val="28"/>
      <w:szCs w:val="32"/>
      <w:lang w:eastAsia="en-US"/>
    </w:rPr>
  </w:style>
  <w:style w:type="character" w:customStyle="1" w:styleId="Naslov2Znak">
    <w:name w:val="Naslov 2 Znak"/>
    <w:link w:val="Naslov2"/>
    <w:uiPriority w:val="9"/>
    <w:rsid w:val="00717FA6"/>
    <w:rPr>
      <w:rFonts w:ascii="Cambria" w:eastAsia="Times New Roman" w:hAnsi="Cambria"/>
      <w:b/>
      <w:bCs/>
      <w:i/>
      <w:iCs/>
      <w:sz w:val="28"/>
      <w:szCs w:val="28"/>
      <w:lang w:eastAsia="en-US"/>
    </w:rPr>
  </w:style>
  <w:style w:type="character" w:customStyle="1" w:styleId="Naslov3Znak">
    <w:name w:val="Naslov 3 Znak"/>
    <w:link w:val="Naslov3"/>
    <w:uiPriority w:val="9"/>
    <w:rsid w:val="00E80836"/>
    <w:rPr>
      <w:rFonts w:ascii="Garamond" w:eastAsia="Times New Roman" w:hAnsi="Garamond"/>
      <w:b/>
      <w:bCs/>
      <w:sz w:val="24"/>
      <w:szCs w:val="26"/>
      <w:lang w:eastAsia="en-US"/>
    </w:rPr>
  </w:style>
  <w:style w:type="character" w:customStyle="1" w:styleId="Naslov4Znak">
    <w:name w:val="Naslov 4 Znak"/>
    <w:link w:val="Naslov4"/>
    <w:uiPriority w:val="9"/>
    <w:rsid w:val="00552539"/>
    <w:rPr>
      <w:rFonts w:ascii="Garamond" w:eastAsia="Times New Roman" w:hAnsi="Garamond"/>
      <w:bCs/>
      <w:i/>
      <w:sz w:val="24"/>
      <w:szCs w:val="28"/>
      <w:lang w:eastAsia="en-US"/>
    </w:rPr>
  </w:style>
  <w:style w:type="character" w:customStyle="1" w:styleId="Naslov5Znak">
    <w:name w:val="Naslov 5 Znak"/>
    <w:link w:val="Naslov5"/>
    <w:uiPriority w:val="9"/>
    <w:semiHidden/>
    <w:rsid w:val="00717FA6"/>
    <w:rPr>
      <w:rFonts w:eastAsia="Times New Roman"/>
      <w:b/>
      <w:bCs/>
      <w:i/>
      <w:iCs/>
      <w:sz w:val="26"/>
      <w:szCs w:val="26"/>
      <w:lang w:eastAsia="en-US"/>
    </w:rPr>
  </w:style>
  <w:style w:type="character" w:customStyle="1" w:styleId="Naslov6Znak">
    <w:name w:val="Naslov 6 Znak"/>
    <w:link w:val="Naslov6"/>
    <w:uiPriority w:val="9"/>
    <w:semiHidden/>
    <w:rsid w:val="00717FA6"/>
    <w:rPr>
      <w:rFonts w:eastAsia="Times New Roman"/>
      <w:b/>
      <w:bCs/>
      <w:sz w:val="22"/>
      <w:szCs w:val="22"/>
      <w:lang w:eastAsia="en-US"/>
    </w:rPr>
  </w:style>
  <w:style w:type="character" w:customStyle="1" w:styleId="Naslov7Znak">
    <w:name w:val="Naslov 7 Znak"/>
    <w:link w:val="Naslov7"/>
    <w:uiPriority w:val="9"/>
    <w:semiHidden/>
    <w:rsid w:val="00717FA6"/>
    <w:rPr>
      <w:rFonts w:eastAsia="Times New Roman"/>
      <w:sz w:val="24"/>
      <w:szCs w:val="24"/>
      <w:lang w:eastAsia="en-US"/>
    </w:rPr>
  </w:style>
  <w:style w:type="character" w:customStyle="1" w:styleId="Naslov8Znak">
    <w:name w:val="Naslov 8 Znak"/>
    <w:link w:val="Naslov8"/>
    <w:uiPriority w:val="9"/>
    <w:semiHidden/>
    <w:rsid w:val="00717FA6"/>
    <w:rPr>
      <w:rFonts w:eastAsia="Times New Roman"/>
      <w:i/>
      <w:iCs/>
      <w:sz w:val="24"/>
      <w:szCs w:val="24"/>
      <w:lang w:eastAsia="en-US"/>
    </w:rPr>
  </w:style>
  <w:style w:type="character" w:customStyle="1" w:styleId="Naslov9Znak">
    <w:name w:val="Naslov 9 Znak"/>
    <w:link w:val="Naslov9"/>
    <w:uiPriority w:val="9"/>
    <w:semiHidden/>
    <w:rsid w:val="00717FA6"/>
    <w:rPr>
      <w:rFonts w:ascii="Cambria" w:eastAsia="Times New Roman" w:hAnsi="Cambria"/>
      <w:sz w:val="22"/>
      <w:szCs w:val="22"/>
      <w:lang w:eastAsia="en-US"/>
    </w:rPr>
  </w:style>
  <w:style w:type="paragraph" w:styleId="NaslovTOC">
    <w:name w:val="TOC Heading"/>
    <w:basedOn w:val="Naslov1"/>
    <w:next w:val="Navaden"/>
    <w:uiPriority w:val="39"/>
    <w:semiHidden/>
    <w:unhideWhenUsed/>
    <w:qFormat/>
    <w:rsid w:val="00691926"/>
    <w:pPr>
      <w:keepLines/>
      <w:numPr>
        <w:numId w:val="0"/>
      </w:numPr>
      <w:spacing w:before="480" w:after="0" w:line="276" w:lineRule="auto"/>
      <w:jc w:val="left"/>
      <w:outlineLvl w:val="9"/>
    </w:pPr>
    <w:rPr>
      <w:rFonts w:ascii="Cambria" w:hAnsi="Cambria"/>
      <w:caps w:val="0"/>
      <w:color w:val="365F91"/>
      <w:kern w:val="0"/>
      <w:szCs w:val="28"/>
    </w:rPr>
  </w:style>
  <w:style w:type="paragraph" w:styleId="Kazalovsebine1">
    <w:name w:val="toc 1"/>
    <w:basedOn w:val="Navaden"/>
    <w:next w:val="Navaden"/>
    <w:autoRedefine/>
    <w:uiPriority w:val="39"/>
    <w:unhideWhenUsed/>
    <w:rsid w:val="00FF2639"/>
    <w:pPr>
      <w:tabs>
        <w:tab w:val="left" w:pos="440"/>
        <w:tab w:val="right" w:leader="dot" w:pos="9062"/>
      </w:tabs>
    </w:pPr>
    <w:rPr>
      <w:b/>
      <w:noProof/>
    </w:rPr>
  </w:style>
  <w:style w:type="paragraph" w:styleId="Kazalovsebine2">
    <w:name w:val="toc 2"/>
    <w:basedOn w:val="Navaden"/>
    <w:next w:val="Navaden"/>
    <w:autoRedefine/>
    <w:uiPriority w:val="39"/>
    <w:unhideWhenUsed/>
    <w:rsid w:val="00691926"/>
    <w:pPr>
      <w:ind w:left="240"/>
    </w:pPr>
  </w:style>
  <w:style w:type="character" w:styleId="Neenpoudarek">
    <w:name w:val="Subtle Emphasis"/>
    <w:uiPriority w:val="19"/>
    <w:qFormat/>
    <w:rsid w:val="008060A9"/>
    <w:rPr>
      <w:i/>
      <w:iCs/>
      <w:color w:val="808080"/>
    </w:rPr>
  </w:style>
  <w:style w:type="paragraph" w:styleId="Sprotnaopomba-besedilo">
    <w:name w:val="footnote text"/>
    <w:basedOn w:val="Navaden"/>
    <w:link w:val="Sprotnaopomba-besediloZnak"/>
    <w:unhideWhenUsed/>
    <w:rsid w:val="00C717BD"/>
    <w:rPr>
      <w:sz w:val="20"/>
      <w:szCs w:val="20"/>
    </w:rPr>
  </w:style>
  <w:style w:type="character" w:customStyle="1" w:styleId="Sprotnaopomba-besediloZnak">
    <w:name w:val="Sprotna opomba - besedilo Znak"/>
    <w:link w:val="Sprotnaopomba-besedilo"/>
    <w:rsid w:val="00C717BD"/>
    <w:rPr>
      <w:rFonts w:ascii="Garamond" w:hAnsi="Garamond"/>
      <w:lang w:eastAsia="en-US"/>
    </w:rPr>
  </w:style>
  <w:style w:type="character" w:styleId="Sprotnaopomba-sklic">
    <w:name w:val="footnote reference"/>
    <w:unhideWhenUsed/>
    <w:rsid w:val="00C717BD"/>
    <w:rPr>
      <w:vertAlign w:val="superscript"/>
    </w:rPr>
  </w:style>
  <w:style w:type="paragraph" w:styleId="Kazalovsebine3">
    <w:name w:val="toc 3"/>
    <w:basedOn w:val="Navaden"/>
    <w:next w:val="Navaden"/>
    <w:autoRedefine/>
    <w:uiPriority w:val="39"/>
    <w:unhideWhenUsed/>
    <w:rsid w:val="0055188B"/>
    <w:pPr>
      <w:ind w:left="480"/>
    </w:pPr>
  </w:style>
  <w:style w:type="paragraph" w:styleId="Odstavekseznama">
    <w:name w:val="List Paragraph"/>
    <w:basedOn w:val="Navaden"/>
    <w:uiPriority w:val="34"/>
    <w:qFormat/>
    <w:rsid w:val="00A82C69"/>
    <w:pPr>
      <w:spacing w:after="0" w:line="360" w:lineRule="auto"/>
      <w:ind w:left="720"/>
      <w:contextualSpacing/>
    </w:pPr>
    <w:rPr>
      <w:rFonts w:ascii="Times New Roman" w:hAnsi="Times New Roman"/>
    </w:rPr>
  </w:style>
  <w:style w:type="character" w:customStyle="1" w:styleId="Pripombasklic">
    <w:name w:val="Pripomba – sklic"/>
    <w:uiPriority w:val="99"/>
    <w:semiHidden/>
    <w:unhideWhenUsed/>
    <w:rsid w:val="00C62803"/>
    <w:rPr>
      <w:sz w:val="16"/>
      <w:szCs w:val="16"/>
    </w:rPr>
  </w:style>
  <w:style w:type="paragraph" w:customStyle="1" w:styleId="Pripombabesedilo">
    <w:name w:val="Pripomba – besedilo"/>
    <w:basedOn w:val="Navaden"/>
    <w:link w:val="PripombabesediloZnak"/>
    <w:uiPriority w:val="99"/>
    <w:semiHidden/>
    <w:unhideWhenUsed/>
    <w:rsid w:val="00C62803"/>
    <w:rPr>
      <w:sz w:val="20"/>
      <w:szCs w:val="20"/>
    </w:rPr>
  </w:style>
  <w:style w:type="character" w:customStyle="1" w:styleId="PripombabesediloZnak">
    <w:name w:val="Pripomba – besedilo Znak"/>
    <w:link w:val="Pripombabesedilo"/>
    <w:uiPriority w:val="99"/>
    <w:semiHidden/>
    <w:rsid w:val="00C62803"/>
    <w:rPr>
      <w:rFonts w:ascii="Garamond" w:hAnsi="Garamond"/>
      <w:lang w:eastAsia="en-US"/>
    </w:rPr>
  </w:style>
  <w:style w:type="paragraph" w:customStyle="1" w:styleId="Zadevapripombe">
    <w:name w:val="Zadeva pripombe"/>
    <w:basedOn w:val="Pripombabesedilo"/>
    <w:next w:val="Pripombabesedilo"/>
    <w:link w:val="ZadevapripombeZnak"/>
    <w:uiPriority w:val="99"/>
    <w:semiHidden/>
    <w:unhideWhenUsed/>
    <w:rsid w:val="00C62803"/>
    <w:rPr>
      <w:b/>
      <w:bCs/>
    </w:rPr>
  </w:style>
  <w:style w:type="character" w:customStyle="1" w:styleId="ZadevapripombeZnak">
    <w:name w:val="Zadeva pripombe Znak"/>
    <w:link w:val="Zadevapripombe"/>
    <w:uiPriority w:val="99"/>
    <w:semiHidden/>
    <w:rsid w:val="00C62803"/>
    <w:rPr>
      <w:rFonts w:ascii="Garamond" w:hAnsi="Garamond"/>
      <w:b/>
      <w:bCs/>
      <w:lang w:eastAsia="en-US"/>
    </w:rPr>
  </w:style>
  <w:style w:type="paragraph" w:styleId="Navadensplet">
    <w:name w:val="Normal (Web)"/>
    <w:basedOn w:val="Navaden"/>
    <w:uiPriority w:val="99"/>
    <w:unhideWhenUsed/>
    <w:rsid w:val="00B0220B"/>
    <w:pPr>
      <w:spacing w:before="100" w:beforeAutospacing="1" w:after="100" w:afterAutospacing="1" w:line="240" w:lineRule="auto"/>
      <w:jc w:val="left"/>
    </w:pPr>
    <w:rPr>
      <w:rFonts w:ascii="Times New Roman" w:eastAsia="Times New Roman" w:hAnsi="Times New Roman"/>
      <w:szCs w:val="24"/>
      <w:lang w:eastAsia="sl-SI"/>
    </w:rPr>
  </w:style>
  <w:style w:type="character" w:styleId="SledenaHiperpovezava">
    <w:name w:val="FollowedHyperlink"/>
    <w:uiPriority w:val="99"/>
    <w:semiHidden/>
    <w:unhideWhenUsed/>
    <w:rsid w:val="00CD53B2"/>
    <w:rPr>
      <w:color w:val="954F72"/>
      <w:u w:val="single"/>
    </w:rPr>
  </w:style>
  <w:style w:type="character" w:customStyle="1" w:styleId="Komentar-besediloZnak">
    <w:name w:val="Komentar - besedilo Znak"/>
    <w:uiPriority w:val="99"/>
    <w:semiHidden/>
    <w:rsid w:val="00E56895"/>
    <w:rPr>
      <w:rFonts w:ascii="Garamond" w:eastAsia="Calibri" w:hAnsi="Garamond" w:cs="Times New Roman"/>
      <w:sz w:val="20"/>
      <w:szCs w:val="20"/>
    </w:rPr>
  </w:style>
  <w:style w:type="paragraph" w:styleId="Podnaslov">
    <w:name w:val="Subtitle"/>
    <w:basedOn w:val="Navaden"/>
    <w:next w:val="Navaden"/>
    <w:link w:val="PodnaslovZnak"/>
    <w:uiPriority w:val="11"/>
    <w:qFormat/>
    <w:rsid w:val="00111EE9"/>
    <w:pPr>
      <w:spacing w:after="60"/>
      <w:jc w:val="center"/>
      <w:outlineLvl w:val="1"/>
    </w:pPr>
    <w:rPr>
      <w:rFonts w:ascii="Calibri Light" w:eastAsia="Times New Roman" w:hAnsi="Calibri Light"/>
      <w:szCs w:val="24"/>
    </w:rPr>
  </w:style>
  <w:style w:type="character" w:customStyle="1" w:styleId="PodnaslovZnak">
    <w:name w:val="Podnaslov Znak"/>
    <w:link w:val="Podnaslov"/>
    <w:uiPriority w:val="11"/>
    <w:rsid w:val="00111EE9"/>
    <w:rPr>
      <w:rFonts w:ascii="Calibri Light" w:eastAsia="Times New Roman" w:hAnsi="Calibri Light" w:cs="Times New Roman"/>
      <w:sz w:val="24"/>
      <w:szCs w:val="24"/>
      <w:lang w:eastAsia="en-US"/>
    </w:rPr>
  </w:style>
  <w:style w:type="character" w:styleId="Poudarek">
    <w:name w:val="Emphasis"/>
    <w:uiPriority w:val="20"/>
    <w:qFormat/>
    <w:rsid w:val="009A713F"/>
    <w:rPr>
      <w:i/>
      <w:iCs/>
    </w:rPr>
  </w:style>
  <w:style w:type="table" w:customStyle="1" w:styleId="Tabelamrea">
    <w:name w:val="Tabela – mreža"/>
    <w:basedOn w:val="Navadnatabela"/>
    <w:uiPriority w:val="59"/>
    <w:rsid w:val="005B097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atemnamrea5poudarek6">
    <w:name w:val="Tabela – temna mreža 5 (poudarek 6)"/>
    <w:basedOn w:val="Navadnatabela"/>
    <w:uiPriority w:val="50"/>
    <w:rsid w:val="00CA5E4B"/>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paragraph" w:styleId="Kazalovsebine4">
    <w:name w:val="toc 4"/>
    <w:basedOn w:val="Navaden"/>
    <w:next w:val="Navaden"/>
    <w:autoRedefine/>
    <w:uiPriority w:val="39"/>
    <w:unhideWhenUsed/>
    <w:rsid w:val="0099492F"/>
    <w:pPr>
      <w:ind w:left="720"/>
    </w:pPr>
  </w:style>
</w:styles>
</file>

<file path=word/webSettings.xml><?xml version="1.0" encoding="utf-8"?>
<w:webSettings xmlns:r="http://schemas.openxmlformats.org/officeDocument/2006/relationships" xmlns:w="http://schemas.openxmlformats.org/wordprocessingml/2006/main">
  <w:divs>
    <w:div w:id="114106902">
      <w:bodyDiv w:val="1"/>
      <w:marLeft w:val="0"/>
      <w:marRight w:val="0"/>
      <w:marTop w:val="0"/>
      <w:marBottom w:val="0"/>
      <w:divBdr>
        <w:top w:val="none" w:sz="0" w:space="0" w:color="auto"/>
        <w:left w:val="none" w:sz="0" w:space="0" w:color="auto"/>
        <w:bottom w:val="none" w:sz="0" w:space="0" w:color="auto"/>
        <w:right w:val="none" w:sz="0" w:space="0" w:color="auto"/>
      </w:divBdr>
    </w:div>
    <w:div w:id="252202933">
      <w:bodyDiv w:val="1"/>
      <w:marLeft w:val="0"/>
      <w:marRight w:val="0"/>
      <w:marTop w:val="0"/>
      <w:marBottom w:val="0"/>
      <w:divBdr>
        <w:top w:val="none" w:sz="0" w:space="0" w:color="auto"/>
        <w:left w:val="none" w:sz="0" w:space="0" w:color="auto"/>
        <w:bottom w:val="none" w:sz="0" w:space="0" w:color="auto"/>
        <w:right w:val="none" w:sz="0" w:space="0" w:color="auto"/>
      </w:divBdr>
    </w:div>
    <w:div w:id="319507145">
      <w:bodyDiv w:val="1"/>
      <w:marLeft w:val="0"/>
      <w:marRight w:val="0"/>
      <w:marTop w:val="0"/>
      <w:marBottom w:val="0"/>
      <w:divBdr>
        <w:top w:val="none" w:sz="0" w:space="0" w:color="auto"/>
        <w:left w:val="none" w:sz="0" w:space="0" w:color="auto"/>
        <w:bottom w:val="none" w:sz="0" w:space="0" w:color="auto"/>
        <w:right w:val="none" w:sz="0" w:space="0" w:color="auto"/>
      </w:divBdr>
    </w:div>
    <w:div w:id="560793174">
      <w:bodyDiv w:val="1"/>
      <w:marLeft w:val="0"/>
      <w:marRight w:val="0"/>
      <w:marTop w:val="0"/>
      <w:marBottom w:val="0"/>
      <w:divBdr>
        <w:top w:val="none" w:sz="0" w:space="0" w:color="auto"/>
        <w:left w:val="none" w:sz="0" w:space="0" w:color="auto"/>
        <w:bottom w:val="none" w:sz="0" w:space="0" w:color="auto"/>
        <w:right w:val="none" w:sz="0" w:space="0" w:color="auto"/>
      </w:divBdr>
    </w:div>
    <w:div w:id="599413659">
      <w:bodyDiv w:val="1"/>
      <w:marLeft w:val="0"/>
      <w:marRight w:val="0"/>
      <w:marTop w:val="0"/>
      <w:marBottom w:val="0"/>
      <w:divBdr>
        <w:top w:val="none" w:sz="0" w:space="0" w:color="auto"/>
        <w:left w:val="none" w:sz="0" w:space="0" w:color="auto"/>
        <w:bottom w:val="none" w:sz="0" w:space="0" w:color="auto"/>
        <w:right w:val="none" w:sz="0" w:space="0" w:color="auto"/>
      </w:divBdr>
    </w:div>
    <w:div w:id="687024935">
      <w:bodyDiv w:val="1"/>
      <w:marLeft w:val="0"/>
      <w:marRight w:val="0"/>
      <w:marTop w:val="0"/>
      <w:marBottom w:val="0"/>
      <w:divBdr>
        <w:top w:val="none" w:sz="0" w:space="0" w:color="auto"/>
        <w:left w:val="none" w:sz="0" w:space="0" w:color="auto"/>
        <w:bottom w:val="none" w:sz="0" w:space="0" w:color="auto"/>
        <w:right w:val="none" w:sz="0" w:space="0" w:color="auto"/>
      </w:divBdr>
    </w:div>
    <w:div w:id="722560738">
      <w:bodyDiv w:val="1"/>
      <w:marLeft w:val="0"/>
      <w:marRight w:val="0"/>
      <w:marTop w:val="0"/>
      <w:marBottom w:val="0"/>
      <w:divBdr>
        <w:top w:val="none" w:sz="0" w:space="0" w:color="auto"/>
        <w:left w:val="none" w:sz="0" w:space="0" w:color="auto"/>
        <w:bottom w:val="none" w:sz="0" w:space="0" w:color="auto"/>
        <w:right w:val="none" w:sz="0" w:space="0" w:color="auto"/>
      </w:divBdr>
    </w:div>
    <w:div w:id="857039034">
      <w:bodyDiv w:val="1"/>
      <w:marLeft w:val="0"/>
      <w:marRight w:val="0"/>
      <w:marTop w:val="0"/>
      <w:marBottom w:val="0"/>
      <w:divBdr>
        <w:top w:val="none" w:sz="0" w:space="0" w:color="auto"/>
        <w:left w:val="none" w:sz="0" w:space="0" w:color="auto"/>
        <w:bottom w:val="none" w:sz="0" w:space="0" w:color="auto"/>
        <w:right w:val="none" w:sz="0" w:space="0" w:color="auto"/>
      </w:divBdr>
    </w:div>
    <w:div w:id="873813970">
      <w:bodyDiv w:val="1"/>
      <w:marLeft w:val="0"/>
      <w:marRight w:val="0"/>
      <w:marTop w:val="0"/>
      <w:marBottom w:val="0"/>
      <w:divBdr>
        <w:top w:val="none" w:sz="0" w:space="0" w:color="auto"/>
        <w:left w:val="none" w:sz="0" w:space="0" w:color="auto"/>
        <w:bottom w:val="none" w:sz="0" w:space="0" w:color="auto"/>
        <w:right w:val="none" w:sz="0" w:space="0" w:color="auto"/>
      </w:divBdr>
    </w:div>
    <w:div w:id="1036274689">
      <w:bodyDiv w:val="1"/>
      <w:marLeft w:val="0"/>
      <w:marRight w:val="0"/>
      <w:marTop w:val="0"/>
      <w:marBottom w:val="0"/>
      <w:divBdr>
        <w:top w:val="none" w:sz="0" w:space="0" w:color="auto"/>
        <w:left w:val="none" w:sz="0" w:space="0" w:color="auto"/>
        <w:bottom w:val="none" w:sz="0" w:space="0" w:color="auto"/>
        <w:right w:val="none" w:sz="0" w:space="0" w:color="auto"/>
      </w:divBdr>
    </w:div>
    <w:div w:id="1183663001">
      <w:bodyDiv w:val="1"/>
      <w:marLeft w:val="0"/>
      <w:marRight w:val="0"/>
      <w:marTop w:val="0"/>
      <w:marBottom w:val="0"/>
      <w:divBdr>
        <w:top w:val="none" w:sz="0" w:space="0" w:color="auto"/>
        <w:left w:val="none" w:sz="0" w:space="0" w:color="auto"/>
        <w:bottom w:val="none" w:sz="0" w:space="0" w:color="auto"/>
        <w:right w:val="none" w:sz="0" w:space="0" w:color="auto"/>
      </w:divBdr>
      <w:divsChild>
        <w:div w:id="802844948">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582788913">
      <w:bodyDiv w:val="1"/>
      <w:marLeft w:val="0"/>
      <w:marRight w:val="0"/>
      <w:marTop w:val="0"/>
      <w:marBottom w:val="0"/>
      <w:divBdr>
        <w:top w:val="none" w:sz="0" w:space="0" w:color="auto"/>
        <w:left w:val="none" w:sz="0" w:space="0" w:color="auto"/>
        <w:bottom w:val="none" w:sz="0" w:space="0" w:color="auto"/>
        <w:right w:val="none" w:sz="0" w:space="0" w:color="auto"/>
      </w:divBdr>
    </w:div>
    <w:div w:id="1585449981">
      <w:bodyDiv w:val="1"/>
      <w:marLeft w:val="0"/>
      <w:marRight w:val="0"/>
      <w:marTop w:val="0"/>
      <w:marBottom w:val="0"/>
      <w:divBdr>
        <w:top w:val="none" w:sz="0" w:space="0" w:color="auto"/>
        <w:left w:val="none" w:sz="0" w:space="0" w:color="auto"/>
        <w:bottom w:val="none" w:sz="0" w:space="0" w:color="auto"/>
        <w:right w:val="none" w:sz="0" w:space="0" w:color="auto"/>
      </w:divBdr>
      <w:divsChild>
        <w:div w:id="1711346545">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647591386">
      <w:bodyDiv w:val="1"/>
      <w:marLeft w:val="0"/>
      <w:marRight w:val="0"/>
      <w:marTop w:val="0"/>
      <w:marBottom w:val="0"/>
      <w:divBdr>
        <w:top w:val="none" w:sz="0" w:space="0" w:color="auto"/>
        <w:left w:val="none" w:sz="0" w:space="0" w:color="auto"/>
        <w:bottom w:val="none" w:sz="0" w:space="0" w:color="auto"/>
        <w:right w:val="none" w:sz="0" w:space="0" w:color="auto"/>
      </w:divBdr>
    </w:div>
    <w:div w:id="2058430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8.png"/><Relationship Id="rId3" Type="http://schemas.openxmlformats.org/officeDocument/2006/relationships/numbering" Target="numbering.xml"/><Relationship Id="rId21" Type="http://schemas.openxmlformats.org/officeDocument/2006/relationships/image" Target="media/image11.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9.png"/><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image" Target="media/image4.wmf"/><Relationship Id="rId22" Type="http://schemas.openxmlformats.org/officeDocument/2006/relationships/hyperlink" Target="http://eur-lex.europa.eu/legal-content/SL/TXT/?qid=1417212019249&amp;uri=CELEX:52011PC0032"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ec.europa.eu/dgs/home-affairs/what-we-do/policies/police-cooperation/passenger-name-record/index_en.htm" TargetMode="External"/><Relationship Id="rId3" Type="http://schemas.openxmlformats.org/officeDocument/2006/relationships/hyperlink" Target="http://www.slovenskenovice.si/novice/slovenija/razkritih-se-pet-slovencev-ki-jih-zaradi-terorizma-nadzira-sova" TargetMode="External"/><Relationship Id="rId7" Type="http://schemas.openxmlformats.org/officeDocument/2006/relationships/hyperlink" Target="http://eur-lex.europa.eu/legal-content/SL/TXT/?qid=1417208292976&amp;uri=CELEX:52011XX0622(02)" TargetMode="External"/><Relationship Id="rId2" Type="http://schemas.openxmlformats.org/officeDocument/2006/relationships/hyperlink" Target="http://svet24.si/clanek/novice/slovenija/54251b489eaae/kdo-so-slovenski-teroristi-islamske-" TargetMode="External"/><Relationship Id="rId1" Type="http://schemas.openxmlformats.org/officeDocument/2006/relationships/hyperlink" Target="http://edition.cnn.com/2015/02/10/world/isis-syria-iraq/index.html" TargetMode="External"/><Relationship Id="rId6" Type="http://schemas.openxmlformats.org/officeDocument/2006/relationships/hyperlink" Target="http://www.icao.int/Security/FAL/Documents/2010%20API%20Guidelines%20Final%20Version.ICAO.2011%20full%20x2.pdf" TargetMode="External"/><Relationship Id="rId5" Type="http://schemas.openxmlformats.org/officeDocument/2006/relationships/hyperlink" Target="http://www.rtvslo.si/svet/napad-na-danskem-22-letni-osumljenec-znan-po-nasilnih-dejanjih/358384" TargetMode="External"/><Relationship Id="rId4" Type="http://schemas.openxmlformats.org/officeDocument/2006/relationships/hyperlink" Target="http://www.dnevnik.si/svet/francija-napovedala-nove-protiteroristicne-ukrepe" TargetMode="External"/><Relationship Id="rId9" Type="http://schemas.openxmlformats.org/officeDocument/2006/relationships/hyperlink" Target="http://revus.revues.org/161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14D5BB-B278-45BF-A38B-4382B1E3F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71</Pages>
  <Words>29430</Words>
  <Characters>167755</Characters>
  <Application>Microsoft Office Word</Application>
  <DocSecurity>0</DocSecurity>
  <Lines>1397</Lines>
  <Paragraphs>393</Paragraphs>
  <ScaleCrop>false</ScaleCrop>
  <HeadingPairs>
    <vt:vector size="2" baseType="variant">
      <vt:variant>
        <vt:lpstr>Naslov</vt:lpstr>
      </vt:variant>
      <vt:variant>
        <vt:i4>1</vt:i4>
      </vt:variant>
    </vt:vector>
  </HeadingPairs>
  <TitlesOfParts>
    <vt:vector size="1" baseType="lpstr">
      <vt:lpstr> </vt:lpstr>
    </vt:vector>
  </TitlesOfParts>
  <Company>MNZ RS, Policija</Company>
  <LinksUpToDate>false</LinksUpToDate>
  <CharactersWithSpaces>196792</CharactersWithSpaces>
  <SharedDoc>false</SharedDoc>
  <HLinks>
    <vt:vector size="306" baseType="variant">
      <vt:variant>
        <vt:i4>7667827</vt:i4>
      </vt:variant>
      <vt:variant>
        <vt:i4>249</vt:i4>
      </vt:variant>
      <vt:variant>
        <vt:i4>0</vt:i4>
      </vt:variant>
      <vt:variant>
        <vt:i4>5</vt:i4>
      </vt:variant>
      <vt:variant>
        <vt:lpwstr>http://eur-lex.europa.eu/legal-content/SL/TXT/?qid=1417212019249&amp;uri=CELEX:52011PC0032</vt:lpwstr>
      </vt:variant>
      <vt:variant>
        <vt:lpwstr/>
      </vt:variant>
      <vt:variant>
        <vt:i4>1703984</vt:i4>
      </vt:variant>
      <vt:variant>
        <vt:i4>242</vt:i4>
      </vt:variant>
      <vt:variant>
        <vt:i4>0</vt:i4>
      </vt:variant>
      <vt:variant>
        <vt:i4>5</vt:i4>
      </vt:variant>
      <vt:variant>
        <vt:lpwstr/>
      </vt:variant>
      <vt:variant>
        <vt:lpwstr>_Toc424295984</vt:lpwstr>
      </vt:variant>
      <vt:variant>
        <vt:i4>1703984</vt:i4>
      </vt:variant>
      <vt:variant>
        <vt:i4>236</vt:i4>
      </vt:variant>
      <vt:variant>
        <vt:i4>0</vt:i4>
      </vt:variant>
      <vt:variant>
        <vt:i4>5</vt:i4>
      </vt:variant>
      <vt:variant>
        <vt:lpwstr/>
      </vt:variant>
      <vt:variant>
        <vt:lpwstr>_Toc424295983</vt:lpwstr>
      </vt:variant>
      <vt:variant>
        <vt:i4>1703984</vt:i4>
      </vt:variant>
      <vt:variant>
        <vt:i4>230</vt:i4>
      </vt:variant>
      <vt:variant>
        <vt:i4>0</vt:i4>
      </vt:variant>
      <vt:variant>
        <vt:i4>5</vt:i4>
      </vt:variant>
      <vt:variant>
        <vt:lpwstr/>
      </vt:variant>
      <vt:variant>
        <vt:lpwstr>_Toc424295982</vt:lpwstr>
      </vt:variant>
      <vt:variant>
        <vt:i4>1703984</vt:i4>
      </vt:variant>
      <vt:variant>
        <vt:i4>224</vt:i4>
      </vt:variant>
      <vt:variant>
        <vt:i4>0</vt:i4>
      </vt:variant>
      <vt:variant>
        <vt:i4>5</vt:i4>
      </vt:variant>
      <vt:variant>
        <vt:lpwstr/>
      </vt:variant>
      <vt:variant>
        <vt:lpwstr>_Toc424295981</vt:lpwstr>
      </vt:variant>
      <vt:variant>
        <vt:i4>1703984</vt:i4>
      </vt:variant>
      <vt:variant>
        <vt:i4>218</vt:i4>
      </vt:variant>
      <vt:variant>
        <vt:i4>0</vt:i4>
      </vt:variant>
      <vt:variant>
        <vt:i4>5</vt:i4>
      </vt:variant>
      <vt:variant>
        <vt:lpwstr/>
      </vt:variant>
      <vt:variant>
        <vt:lpwstr>_Toc424295980</vt:lpwstr>
      </vt:variant>
      <vt:variant>
        <vt:i4>1376304</vt:i4>
      </vt:variant>
      <vt:variant>
        <vt:i4>212</vt:i4>
      </vt:variant>
      <vt:variant>
        <vt:i4>0</vt:i4>
      </vt:variant>
      <vt:variant>
        <vt:i4>5</vt:i4>
      </vt:variant>
      <vt:variant>
        <vt:lpwstr/>
      </vt:variant>
      <vt:variant>
        <vt:lpwstr>_Toc424295979</vt:lpwstr>
      </vt:variant>
      <vt:variant>
        <vt:i4>1376304</vt:i4>
      </vt:variant>
      <vt:variant>
        <vt:i4>206</vt:i4>
      </vt:variant>
      <vt:variant>
        <vt:i4>0</vt:i4>
      </vt:variant>
      <vt:variant>
        <vt:i4>5</vt:i4>
      </vt:variant>
      <vt:variant>
        <vt:lpwstr/>
      </vt:variant>
      <vt:variant>
        <vt:lpwstr>_Toc424295978</vt:lpwstr>
      </vt:variant>
      <vt:variant>
        <vt:i4>1376304</vt:i4>
      </vt:variant>
      <vt:variant>
        <vt:i4>200</vt:i4>
      </vt:variant>
      <vt:variant>
        <vt:i4>0</vt:i4>
      </vt:variant>
      <vt:variant>
        <vt:i4>5</vt:i4>
      </vt:variant>
      <vt:variant>
        <vt:lpwstr/>
      </vt:variant>
      <vt:variant>
        <vt:lpwstr>_Toc424295977</vt:lpwstr>
      </vt:variant>
      <vt:variant>
        <vt:i4>1376304</vt:i4>
      </vt:variant>
      <vt:variant>
        <vt:i4>194</vt:i4>
      </vt:variant>
      <vt:variant>
        <vt:i4>0</vt:i4>
      </vt:variant>
      <vt:variant>
        <vt:i4>5</vt:i4>
      </vt:variant>
      <vt:variant>
        <vt:lpwstr/>
      </vt:variant>
      <vt:variant>
        <vt:lpwstr>_Toc424295976</vt:lpwstr>
      </vt:variant>
      <vt:variant>
        <vt:i4>1376304</vt:i4>
      </vt:variant>
      <vt:variant>
        <vt:i4>188</vt:i4>
      </vt:variant>
      <vt:variant>
        <vt:i4>0</vt:i4>
      </vt:variant>
      <vt:variant>
        <vt:i4>5</vt:i4>
      </vt:variant>
      <vt:variant>
        <vt:lpwstr/>
      </vt:variant>
      <vt:variant>
        <vt:lpwstr>_Toc424295975</vt:lpwstr>
      </vt:variant>
      <vt:variant>
        <vt:i4>1376304</vt:i4>
      </vt:variant>
      <vt:variant>
        <vt:i4>182</vt:i4>
      </vt:variant>
      <vt:variant>
        <vt:i4>0</vt:i4>
      </vt:variant>
      <vt:variant>
        <vt:i4>5</vt:i4>
      </vt:variant>
      <vt:variant>
        <vt:lpwstr/>
      </vt:variant>
      <vt:variant>
        <vt:lpwstr>_Toc424295974</vt:lpwstr>
      </vt:variant>
      <vt:variant>
        <vt:i4>1376304</vt:i4>
      </vt:variant>
      <vt:variant>
        <vt:i4>176</vt:i4>
      </vt:variant>
      <vt:variant>
        <vt:i4>0</vt:i4>
      </vt:variant>
      <vt:variant>
        <vt:i4>5</vt:i4>
      </vt:variant>
      <vt:variant>
        <vt:lpwstr/>
      </vt:variant>
      <vt:variant>
        <vt:lpwstr>_Toc424295973</vt:lpwstr>
      </vt:variant>
      <vt:variant>
        <vt:i4>1376304</vt:i4>
      </vt:variant>
      <vt:variant>
        <vt:i4>170</vt:i4>
      </vt:variant>
      <vt:variant>
        <vt:i4>0</vt:i4>
      </vt:variant>
      <vt:variant>
        <vt:i4>5</vt:i4>
      </vt:variant>
      <vt:variant>
        <vt:lpwstr/>
      </vt:variant>
      <vt:variant>
        <vt:lpwstr>_Toc424295972</vt:lpwstr>
      </vt:variant>
      <vt:variant>
        <vt:i4>1376304</vt:i4>
      </vt:variant>
      <vt:variant>
        <vt:i4>164</vt:i4>
      </vt:variant>
      <vt:variant>
        <vt:i4>0</vt:i4>
      </vt:variant>
      <vt:variant>
        <vt:i4>5</vt:i4>
      </vt:variant>
      <vt:variant>
        <vt:lpwstr/>
      </vt:variant>
      <vt:variant>
        <vt:lpwstr>_Toc424295971</vt:lpwstr>
      </vt:variant>
      <vt:variant>
        <vt:i4>1376304</vt:i4>
      </vt:variant>
      <vt:variant>
        <vt:i4>158</vt:i4>
      </vt:variant>
      <vt:variant>
        <vt:i4>0</vt:i4>
      </vt:variant>
      <vt:variant>
        <vt:i4>5</vt:i4>
      </vt:variant>
      <vt:variant>
        <vt:lpwstr/>
      </vt:variant>
      <vt:variant>
        <vt:lpwstr>_Toc424295970</vt:lpwstr>
      </vt:variant>
      <vt:variant>
        <vt:i4>1310768</vt:i4>
      </vt:variant>
      <vt:variant>
        <vt:i4>152</vt:i4>
      </vt:variant>
      <vt:variant>
        <vt:i4>0</vt:i4>
      </vt:variant>
      <vt:variant>
        <vt:i4>5</vt:i4>
      </vt:variant>
      <vt:variant>
        <vt:lpwstr/>
      </vt:variant>
      <vt:variant>
        <vt:lpwstr>_Toc424295969</vt:lpwstr>
      </vt:variant>
      <vt:variant>
        <vt:i4>1310768</vt:i4>
      </vt:variant>
      <vt:variant>
        <vt:i4>146</vt:i4>
      </vt:variant>
      <vt:variant>
        <vt:i4>0</vt:i4>
      </vt:variant>
      <vt:variant>
        <vt:i4>5</vt:i4>
      </vt:variant>
      <vt:variant>
        <vt:lpwstr/>
      </vt:variant>
      <vt:variant>
        <vt:lpwstr>_Toc424295968</vt:lpwstr>
      </vt:variant>
      <vt:variant>
        <vt:i4>1310768</vt:i4>
      </vt:variant>
      <vt:variant>
        <vt:i4>140</vt:i4>
      </vt:variant>
      <vt:variant>
        <vt:i4>0</vt:i4>
      </vt:variant>
      <vt:variant>
        <vt:i4>5</vt:i4>
      </vt:variant>
      <vt:variant>
        <vt:lpwstr/>
      </vt:variant>
      <vt:variant>
        <vt:lpwstr>_Toc424295967</vt:lpwstr>
      </vt:variant>
      <vt:variant>
        <vt:i4>1310768</vt:i4>
      </vt:variant>
      <vt:variant>
        <vt:i4>134</vt:i4>
      </vt:variant>
      <vt:variant>
        <vt:i4>0</vt:i4>
      </vt:variant>
      <vt:variant>
        <vt:i4>5</vt:i4>
      </vt:variant>
      <vt:variant>
        <vt:lpwstr/>
      </vt:variant>
      <vt:variant>
        <vt:lpwstr>_Toc424295966</vt:lpwstr>
      </vt:variant>
      <vt:variant>
        <vt:i4>1310768</vt:i4>
      </vt:variant>
      <vt:variant>
        <vt:i4>128</vt:i4>
      </vt:variant>
      <vt:variant>
        <vt:i4>0</vt:i4>
      </vt:variant>
      <vt:variant>
        <vt:i4>5</vt:i4>
      </vt:variant>
      <vt:variant>
        <vt:lpwstr/>
      </vt:variant>
      <vt:variant>
        <vt:lpwstr>_Toc424295965</vt:lpwstr>
      </vt:variant>
      <vt:variant>
        <vt:i4>1310768</vt:i4>
      </vt:variant>
      <vt:variant>
        <vt:i4>122</vt:i4>
      </vt:variant>
      <vt:variant>
        <vt:i4>0</vt:i4>
      </vt:variant>
      <vt:variant>
        <vt:i4>5</vt:i4>
      </vt:variant>
      <vt:variant>
        <vt:lpwstr/>
      </vt:variant>
      <vt:variant>
        <vt:lpwstr>_Toc424295964</vt:lpwstr>
      </vt:variant>
      <vt:variant>
        <vt:i4>1310768</vt:i4>
      </vt:variant>
      <vt:variant>
        <vt:i4>116</vt:i4>
      </vt:variant>
      <vt:variant>
        <vt:i4>0</vt:i4>
      </vt:variant>
      <vt:variant>
        <vt:i4>5</vt:i4>
      </vt:variant>
      <vt:variant>
        <vt:lpwstr/>
      </vt:variant>
      <vt:variant>
        <vt:lpwstr>_Toc424295963</vt:lpwstr>
      </vt:variant>
      <vt:variant>
        <vt:i4>1310768</vt:i4>
      </vt:variant>
      <vt:variant>
        <vt:i4>110</vt:i4>
      </vt:variant>
      <vt:variant>
        <vt:i4>0</vt:i4>
      </vt:variant>
      <vt:variant>
        <vt:i4>5</vt:i4>
      </vt:variant>
      <vt:variant>
        <vt:lpwstr/>
      </vt:variant>
      <vt:variant>
        <vt:lpwstr>_Toc424295962</vt:lpwstr>
      </vt:variant>
      <vt:variant>
        <vt:i4>1310768</vt:i4>
      </vt:variant>
      <vt:variant>
        <vt:i4>104</vt:i4>
      </vt:variant>
      <vt:variant>
        <vt:i4>0</vt:i4>
      </vt:variant>
      <vt:variant>
        <vt:i4>5</vt:i4>
      </vt:variant>
      <vt:variant>
        <vt:lpwstr/>
      </vt:variant>
      <vt:variant>
        <vt:lpwstr>_Toc424295961</vt:lpwstr>
      </vt:variant>
      <vt:variant>
        <vt:i4>1310768</vt:i4>
      </vt:variant>
      <vt:variant>
        <vt:i4>98</vt:i4>
      </vt:variant>
      <vt:variant>
        <vt:i4>0</vt:i4>
      </vt:variant>
      <vt:variant>
        <vt:i4>5</vt:i4>
      </vt:variant>
      <vt:variant>
        <vt:lpwstr/>
      </vt:variant>
      <vt:variant>
        <vt:lpwstr>_Toc424295960</vt:lpwstr>
      </vt:variant>
      <vt:variant>
        <vt:i4>1507376</vt:i4>
      </vt:variant>
      <vt:variant>
        <vt:i4>92</vt:i4>
      </vt:variant>
      <vt:variant>
        <vt:i4>0</vt:i4>
      </vt:variant>
      <vt:variant>
        <vt:i4>5</vt:i4>
      </vt:variant>
      <vt:variant>
        <vt:lpwstr/>
      </vt:variant>
      <vt:variant>
        <vt:lpwstr>_Toc424295959</vt:lpwstr>
      </vt:variant>
      <vt:variant>
        <vt:i4>1507376</vt:i4>
      </vt:variant>
      <vt:variant>
        <vt:i4>86</vt:i4>
      </vt:variant>
      <vt:variant>
        <vt:i4>0</vt:i4>
      </vt:variant>
      <vt:variant>
        <vt:i4>5</vt:i4>
      </vt:variant>
      <vt:variant>
        <vt:lpwstr/>
      </vt:variant>
      <vt:variant>
        <vt:lpwstr>_Toc424295958</vt:lpwstr>
      </vt:variant>
      <vt:variant>
        <vt:i4>1507376</vt:i4>
      </vt:variant>
      <vt:variant>
        <vt:i4>80</vt:i4>
      </vt:variant>
      <vt:variant>
        <vt:i4>0</vt:i4>
      </vt:variant>
      <vt:variant>
        <vt:i4>5</vt:i4>
      </vt:variant>
      <vt:variant>
        <vt:lpwstr/>
      </vt:variant>
      <vt:variant>
        <vt:lpwstr>_Toc424295957</vt:lpwstr>
      </vt:variant>
      <vt:variant>
        <vt:i4>1507376</vt:i4>
      </vt:variant>
      <vt:variant>
        <vt:i4>74</vt:i4>
      </vt:variant>
      <vt:variant>
        <vt:i4>0</vt:i4>
      </vt:variant>
      <vt:variant>
        <vt:i4>5</vt:i4>
      </vt:variant>
      <vt:variant>
        <vt:lpwstr/>
      </vt:variant>
      <vt:variant>
        <vt:lpwstr>_Toc424295956</vt:lpwstr>
      </vt:variant>
      <vt:variant>
        <vt:i4>1507376</vt:i4>
      </vt:variant>
      <vt:variant>
        <vt:i4>68</vt:i4>
      </vt:variant>
      <vt:variant>
        <vt:i4>0</vt:i4>
      </vt:variant>
      <vt:variant>
        <vt:i4>5</vt:i4>
      </vt:variant>
      <vt:variant>
        <vt:lpwstr/>
      </vt:variant>
      <vt:variant>
        <vt:lpwstr>_Toc424295955</vt:lpwstr>
      </vt:variant>
      <vt:variant>
        <vt:i4>1507376</vt:i4>
      </vt:variant>
      <vt:variant>
        <vt:i4>62</vt:i4>
      </vt:variant>
      <vt:variant>
        <vt:i4>0</vt:i4>
      </vt:variant>
      <vt:variant>
        <vt:i4>5</vt:i4>
      </vt:variant>
      <vt:variant>
        <vt:lpwstr/>
      </vt:variant>
      <vt:variant>
        <vt:lpwstr>_Toc424295954</vt:lpwstr>
      </vt:variant>
      <vt:variant>
        <vt:i4>1507376</vt:i4>
      </vt:variant>
      <vt:variant>
        <vt:i4>56</vt:i4>
      </vt:variant>
      <vt:variant>
        <vt:i4>0</vt:i4>
      </vt:variant>
      <vt:variant>
        <vt:i4>5</vt:i4>
      </vt:variant>
      <vt:variant>
        <vt:lpwstr/>
      </vt:variant>
      <vt:variant>
        <vt:lpwstr>_Toc424295953</vt:lpwstr>
      </vt:variant>
      <vt:variant>
        <vt:i4>1507376</vt:i4>
      </vt:variant>
      <vt:variant>
        <vt:i4>50</vt:i4>
      </vt:variant>
      <vt:variant>
        <vt:i4>0</vt:i4>
      </vt:variant>
      <vt:variant>
        <vt:i4>5</vt:i4>
      </vt:variant>
      <vt:variant>
        <vt:lpwstr/>
      </vt:variant>
      <vt:variant>
        <vt:lpwstr>_Toc424295952</vt:lpwstr>
      </vt:variant>
      <vt:variant>
        <vt:i4>1507376</vt:i4>
      </vt:variant>
      <vt:variant>
        <vt:i4>44</vt:i4>
      </vt:variant>
      <vt:variant>
        <vt:i4>0</vt:i4>
      </vt:variant>
      <vt:variant>
        <vt:i4>5</vt:i4>
      </vt:variant>
      <vt:variant>
        <vt:lpwstr/>
      </vt:variant>
      <vt:variant>
        <vt:lpwstr>_Toc424295951</vt:lpwstr>
      </vt:variant>
      <vt:variant>
        <vt:i4>1507376</vt:i4>
      </vt:variant>
      <vt:variant>
        <vt:i4>38</vt:i4>
      </vt:variant>
      <vt:variant>
        <vt:i4>0</vt:i4>
      </vt:variant>
      <vt:variant>
        <vt:i4>5</vt:i4>
      </vt:variant>
      <vt:variant>
        <vt:lpwstr/>
      </vt:variant>
      <vt:variant>
        <vt:lpwstr>_Toc424295950</vt:lpwstr>
      </vt:variant>
      <vt:variant>
        <vt:i4>1441840</vt:i4>
      </vt:variant>
      <vt:variant>
        <vt:i4>32</vt:i4>
      </vt:variant>
      <vt:variant>
        <vt:i4>0</vt:i4>
      </vt:variant>
      <vt:variant>
        <vt:i4>5</vt:i4>
      </vt:variant>
      <vt:variant>
        <vt:lpwstr/>
      </vt:variant>
      <vt:variant>
        <vt:lpwstr>_Toc424295949</vt:lpwstr>
      </vt:variant>
      <vt:variant>
        <vt:i4>1441840</vt:i4>
      </vt:variant>
      <vt:variant>
        <vt:i4>26</vt:i4>
      </vt:variant>
      <vt:variant>
        <vt:i4>0</vt:i4>
      </vt:variant>
      <vt:variant>
        <vt:i4>5</vt:i4>
      </vt:variant>
      <vt:variant>
        <vt:lpwstr/>
      </vt:variant>
      <vt:variant>
        <vt:lpwstr>_Toc424295948</vt:lpwstr>
      </vt:variant>
      <vt:variant>
        <vt:i4>1441840</vt:i4>
      </vt:variant>
      <vt:variant>
        <vt:i4>20</vt:i4>
      </vt:variant>
      <vt:variant>
        <vt:i4>0</vt:i4>
      </vt:variant>
      <vt:variant>
        <vt:i4>5</vt:i4>
      </vt:variant>
      <vt:variant>
        <vt:lpwstr/>
      </vt:variant>
      <vt:variant>
        <vt:lpwstr>_Toc424295947</vt:lpwstr>
      </vt:variant>
      <vt:variant>
        <vt:i4>1441840</vt:i4>
      </vt:variant>
      <vt:variant>
        <vt:i4>14</vt:i4>
      </vt:variant>
      <vt:variant>
        <vt:i4>0</vt:i4>
      </vt:variant>
      <vt:variant>
        <vt:i4>5</vt:i4>
      </vt:variant>
      <vt:variant>
        <vt:lpwstr/>
      </vt:variant>
      <vt:variant>
        <vt:lpwstr>_Toc424295946</vt:lpwstr>
      </vt:variant>
      <vt:variant>
        <vt:i4>1441840</vt:i4>
      </vt:variant>
      <vt:variant>
        <vt:i4>8</vt:i4>
      </vt:variant>
      <vt:variant>
        <vt:i4>0</vt:i4>
      </vt:variant>
      <vt:variant>
        <vt:i4>5</vt:i4>
      </vt:variant>
      <vt:variant>
        <vt:lpwstr/>
      </vt:variant>
      <vt:variant>
        <vt:lpwstr>_Toc424295945</vt:lpwstr>
      </vt:variant>
      <vt:variant>
        <vt:i4>1441840</vt:i4>
      </vt:variant>
      <vt:variant>
        <vt:i4>2</vt:i4>
      </vt:variant>
      <vt:variant>
        <vt:i4>0</vt:i4>
      </vt:variant>
      <vt:variant>
        <vt:i4>5</vt:i4>
      </vt:variant>
      <vt:variant>
        <vt:lpwstr/>
      </vt:variant>
      <vt:variant>
        <vt:lpwstr>_Toc424295944</vt:lpwstr>
      </vt:variant>
      <vt:variant>
        <vt:i4>5505098</vt:i4>
      </vt:variant>
      <vt:variant>
        <vt:i4>24</vt:i4>
      </vt:variant>
      <vt:variant>
        <vt:i4>0</vt:i4>
      </vt:variant>
      <vt:variant>
        <vt:i4>5</vt:i4>
      </vt:variant>
      <vt:variant>
        <vt:lpwstr>http://revus.revues.org/1610</vt:lpwstr>
      </vt:variant>
      <vt:variant>
        <vt:lpwstr>tocto2n5</vt:lpwstr>
      </vt:variant>
      <vt:variant>
        <vt:i4>5177402</vt:i4>
      </vt:variant>
      <vt:variant>
        <vt:i4>21</vt:i4>
      </vt:variant>
      <vt:variant>
        <vt:i4>0</vt:i4>
      </vt:variant>
      <vt:variant>
        <vt:i4>5</vt:i4>
      </vt:variant>
      <vt:variant>
        <vt:lpwstr>http://ec.europa.eu/dgs/home-affairs/what-we-do/policies/police-cooperation/passenger-name-record/index_en.htm</vt:lpwstr>
      </vt:variant>
      <vt:variant>
        <vt:lpwstr/>
      </vt:variant>
      <vt:variant>
        <vt:i4>7798891</vt:i4>
      </vt:variant>
      <vt:variant>
        <vt:i4>18</vt:i4>
      </vt:variant>
      <vt:variant>
        <vt:i4>0</vt:i4>
      </vt:variant>
      <vt:variant>
        <vt:i4>5</vt:i4>
      </vt:variant>
      <vt:variant>
        <vt:lpwstr>http://eur-lex.europa.eu/legal-content/SL/TXT/?qid=1417208292976&amp;uri=CELEX:52011XX0622(02)</vt:lpwstr>
      </vt:variant>
      <vt:variant>
        <vt:lpwstr/>
      </vt:variant>
      <vt:variant>
        <vt:i4>7077926</vt:i4>
      </vt:variant>
      <vt:variant>
        <vt:i4>15</vt:i4>
      </vt:variant>
      <vt:variant>
        <vt:i4>0</vt:i4>
      </vt:variant>
      <vt:variant>
        <vt:i4>5</vt:i4>
      </vt:variant>
      <vt:variant>
        <vt:lpwstr>http://www.icao.int/Security/FAL/Documents/2010 API Guidelines Final Version.ICAO.2011 full x2.pdf</vt:lpwstr>
      </vt:variant>
      <vt:variant>
        <vt:lpwstr/>
      </vt:variant>
      <vt:variant>
        <vt:i4>6553710</vt:i4>
      </vt:variant>
      <vt:variant>
        <vt:i4>12</vt:i4>
      </vt:variant>
      <vt:variant>
        <vt:i4>0</vt:i4>
      </vt:variant>
      <vt:variant>
        <vt:i4>5</vt:i4>
      </vt:variant>
      <vt:variant>
        <vt:lpwstr>http://www.rtvslo.si/svet/napad-na-danskem-22-letni-osumljenec-znan-po-nasilnih-dejanjih/358384</vt:lpwstr>
      </vt:variant>
      <vt:variant>
        <vt:lpwstr/>
      </vt:variant>
      <vt:variant>
        <vt:i4>4980764</vt:i4>
      </vt:variant>
      <vt:variant>
        <vt:i4>9</vt:i4>
      </vt:variant>
      <vt:variant>
        <vt:i4>0</vt:i4>
      </vt:variant>
      <vt:variant>
        <vt:i4>5</vt:i4>
      </vt:variant>
      <vt:variant>
        <vt:lpwstr>http://www.dnevnik.si/svet/francija-napovedala-nove-protiteroristicne-ukrepe</vt:lpwstr>
      </vt:variant>
      <vt:variant>
        <vt:lpwstr/>
      </vt:variant>
      <vt:variant>
        <vt:i4>6684735</vt:i4>
      </vt:variant>
      <vt:variant>
        <vt:i4>6</vt:i4>
      </vt:variant>
      <vt:variant>
        <vt:i4>0</vt:i4>
      </vt:variant>
      <vt:variant>
        <vt:i4>5</vt:i4>
      </vt:variant>
      <vt:variant>
        <vt:lpwstr>http://www.slovenskenovice.si/novice/slovenija/razkritih-se-pet-slovencev-ki-jih-zaradi-terorizma-nadzira-sova</vt:lpwstr>
      </vt:variant>
      <vt:variant>
        <vt:lpwstr/>
      </vt:variant>
      <vt:variant>
        <vt:i4>8060983</vt:i4>
      </vt:variant>
      <vt:variant>
        <vt:i4>3</vt:i4>
      </vt:variant>
      <vt:variant>
        <vt:i4>0</vt:i4>
      </vt:variant>
      <vt:variant>
        <vt:i4>5</vt:i4>
      </vt:variant>
      <vt:variant>
        <vt:lpwstr>http://svet24.si/clanek/novice/slovenija/54251b489eaae/kdo-so-slovenski-teroristi-islamske-</vt:lpwstr>
      </vt:variant>
      <vt:variant>
        <vt:lpwstr/>
      </vt:variant>
      <vt:variant>
        <vt:i4>7667824</vt:i4>
      </vt:variant>
      <vt:variant>
        <vt:i4>0</vt:i4>
      </vt:variant>
      <vt:variant>
        <vt:i4>0</vt:i4>
      </vt:variant>
      <vt:variant>
        <vt:i4>5</vt:i4>
      </vt:variant>
      <vt:variant>
        <vt:lpwstr>http://edition.cnn.com/2015/02/10/world/isis-syria-iraq/index.html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Ingrid</dc:creator>
  <cp:lastModifiedBy>rferenc</cp:lastModifiedBy>
  <cp:revision>2</cp:revision>
  <cp:lastPrinted>2015-07-16T13:02:00Z</cp:lastPrinted>
  <dcterms:created xsi:type="dcterms:W3CDTF">2016-02-15T11:18:00Z</dcterms:created>
  <dcterms:modified xsi:type="dcterms:W3CDTF">2016-02-15T11:18:00Z</dcterms:modified>
</cp:coreProperties>
</file>