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75CF" w:rsidRPr="00D30A51" w:rsidRDefault="00DF2031" w:rsidP="00DC6A71">
      <w:pPr>
        <w:pStyle w:val="datumtevilka"/>
        <w:rPr>
          <w:rFonts w:ascii="Arial" w:hAnsi="Arial" w:cs="Arial"/>
          <w:sz w:val="22"/>
          <w:szCs w:val="22"/>
        </w:rPr>
      </w:pPr>
      <w:r>
        <w:rPr>
          <w:rFonts w:ascii="Arial" w:hAnsi="Arial" w:cs="Arial"/>
          <w:noProof/>
          <w:sz w:val="22"/>
          <w:szCs w:val="22"/>
        </w:rPr>
        <mc:AlternateContent>
          <mc:Choice Requires="wps">
            <w:drawing>
              <wp:anchor distT="360045" distB="540385" distL="0" distR="0" simplePos="0" relativeHeight="251657728" behindDoc="0" locked="0" layoutInCell="1" allowOverlap="0">
                <wp:simplePos x="0" y="0"/>
                <wp:positionH relativeFrom="page">
                  <wp:posOffset>1080135</wp:posOffset>
                </wp:positionH>
                <wp:positionV relativeFrom="page">
                  <wp:posOffset>2160270</wp:posOffset>
                </wp:positionV>
                <wp:extent cx="2520315" cy="1080135"/>
                <wp:effectExtent l="3810" t="0" r="0" b="0"/>
                <wp:wrapTopAndBottom/>
                <wp:docPr id="2" name="Text Box 3"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1080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Pr="00E311D8" w:rsidRDefault="002B3B02" w:rsidP="00E311D8">
                            <w:pPr>
                              <w:autoSpaceDE w:val="0"/>
                              <w:autoSpaceDN w:val="0"/>
                              <w:adjustRightInd w:val="0"/>
                              <w:spacing w:line="240" w:lineRule="atLeast"/>
                              <w:rPr>
                                <w:rFonts w:ascii="Arial" w:hAnsi="Arial" w:cs="Arial"/>
                                <w:b/>
                                <w:sz w:val="22"/>
                                <w:szCs w:val="22"/>
                              </w:rPr>
                            </w:pPr>
                            <w:r w:rsidRPr="00E311D8">
                              <w:rPr>
                                <w:rFonts w:ascii="Arial" w:hAnsi="Arial" w:cs="Arial"/>
                                <w:b/>
                                <w:sz w:val="22"/>
                                <w:szCs w:val="22"/>
                              </w:rPr>
                              <w:t xml:space="preserve">GENERALNI SEKRETARIAT VLADE </w:t>
                            </w:r>
                          </w:p>
                          <w:p w:rsidR="002B3B02" w:rsidRPr="00E311D8" w:rsidRDefault="002B3B02" w:rsidP="00E311D8">
                            <w:pPr>
                              <w:autoSpaceDE w:val="0"/>
                              <w:autoSpaceDN w:val="0"/>
                              <w:adjustRightInd w:val="0"/>
                              <w:spacing w:line="240" w:lineRule="atLeast"/>
                              <w:rPr>
                                <w:rFonts w:ascii="Arial" w:hAnsi="Arial" w:cs="Arial"/>
                                <w:b/>
                                <w:sz w:val="22"/>
                                <w:szCs w:val="22"/>
                              </w:rPr>
                            </w:pPr>
                            <w:r w:rsidRPr="00E311D8">
                              <w:rPr>
                                <w:rFonts w:ascii="Arial" w:hAnsi="Arial" w:cs="Arial"/>
                                <w:b/>
                                <w:sz w:val="22"/>
                                <w:szCs w:val="22"/>
                              </w:rPr>
                              <w:t>REPUBLIKE SLOVENIJE</w:t>
                            </w:r>
                          </w:p>
                          <w:p w:rsidR="002B3B02" w:rsidRPr="00E311D8" w:rsidRDefault="002B3B02" w:rsidP="00E311D8">
                            <w:pPr>
                              <w:autoSpaceDE w:val="0"/>
                              <w:autoSpaceDN w:val="0"/>
                              <w:adjustRightInd w:val="0"/>
                              <w:spacing w:line="240" w:lineRule="atLeast"/>
                              <w:rPr>
                                <w:rFonts w:ascii="Arial" w:hAnsi="Arial" w:cs="Arial"/>
                                <w:sz w:val="22"/>
                                <w:szCs w:val="22"/>
                              </w:rPr>
                            </w:pPr>
                          </w:p>
                          <w:p w:rsidR="002B3B02" w:rsidRPr="00E311D8" w:rsidRDefault="002B3B02" w:rsidP="00E311D8">
                            <w:pPr>
                              <w:autoSpaceDE w:val="0"/>
                              <w:autoSpaceDN w:val="0"/>
                              <w:adjustRightInd w:val="0"/>
                              <w:spacing w:line="240" w:lineRule="atLeast"/>
                              <w:rPr>
                                <w:rStyle w:val="Hiperpovezava"/>
                                <w:rFonts w:ascii="Arial" w:hAnsi="Arial" w:cs="Arial"/>
                                <w:b/>
                                <w:sz w:val="22"/>
                                <w:szCs w:val="22"/>
                              </w:rPr>
                            </w:pPr>
                            <w:r w:rsidRPr="00E311D8">
                              <w:rPr>
                                <w:rStyle w:val="Hiperpovezava"/>
                                <w:rFonts w:ascii="Arial" w:hAnsi="Arial" w:cs="Arial"/>
                                <w:b/>
                                <w:sz w:val="22"/>
                                <w:szCs w:val="22"/>
                              </w:rPr>
                              <w:t>G</w:t>
                            </w:r>
                            <w:hyperlink r:id="rId9" w:history="1">
                              <w:r w:rsidRPr="00E311D8">
                                <w:rPr>
                                  <w:rStyle w:val="Hiperpovezava"/>
                                  <w:rFonts w:ascii="Arial" w:hAnsi="Arial" w:cs="Arial"/>
                                  <w:b/>
                                  <w:sz w:val="22"/>
                                  <w:szCs w:val="22"/>
                                </w:rPr>
                                <w:t>p.gs@gov.si</w:t>
                              </w:r>
                            </w:hyperlink>
                          </w:p>
                          <w:p w:rsidR="002B3B02" w:rsidRPr="00E13AF4" w:rsidRDefault="002B3B02" w:rsidP="00E311D8">
                            <w:pPr>
                              <w:rPr>
                                <w:b/>
                              </w:rPr>
                            </w:pPr>
                          </w:p>
                          <w:p w:rsidR="002B3B02" w:rsidRPr="003E1C74" w:rsidRDefault="002B3B02" w:rsidP="007D75CF"/>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alt="Prostor za vnos naslovnika&#10;" style="position:absolute;margin-left:85.05pt;margin-top:170.1pt;width:198.45pt;height:85.05pt;z-index:251657728;visibility:visible;mso-wrap-style:square;mso-width-percent:0;mso-height-percent:0;mso-wrap-distance-left:0;mso-wrap-distance-top:28.35pt;mso-wrap-distance-right:0;mso-wrap-distance-bottom:42.5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" o:allowoverlap="f" filled="f" stroked="f">
                <v:textbox inset="0,0,0,0">
                  <w:txbxContent>
                    <w:p w:rsidR="002B3B02" w:rsidRPr="00E311D8" w:rsidRDefault="002B3B02" w:rsidP="00E311D8">
                      <w:pPr>
                        <w:autoSpaceDE w:val="0"/>
                        <w:autoSpaceDN w:val="0"/>
                        <w:adjustRightInd w:val="0"/>
                        <w:spacing w:line="240" w:lineRule="atLeast"/>
                        <w:rPr>
                          <w:rFonts w:ascii="Arial" w:hAnsi="Arial" w:cs="Arial"/>
                          <w:b/>
                          <w:sz w:val="22"/>
                          <w:szCs w:val="22"/>
                        </w:rPr>
                      </w:pPr>
                      <w:r w:rsidRPr="00E311D8">
                        <w:rPr>
                          <w:rFonts w:ascii="Arial" w:hAnsi="Arial" w:cs="Arial"/>
                          <w:b/>
                          <w:sz w:val="22"/>
                          <w:szCs w:val="22"/>
                        </w:rPr>
                        <w:t xml:space="preserve">GENERALNI SEKRETARIAT VLADE </w:t>
                      </w:r>
                    </w:p>
                    <w:p w:rsidR="002B3B02" w:rsidRPr="00E311D8" w:rsidRDefault="002B3B02" w:rsidP="00E311D8">
                      <w:pPr>
                        <w:autoSpaceDE w:val="0"/>
                        <w:autoSpaceDN w:val="0"/>
                        <w:adjustRightInd w:val="0"/>
                        <w:spacing w:line="240" w:lineRule="atLeast"/>
                        <w:rPr>
                          <w:rFonts w:ascii="Arial" w:hAnsi="Arial" w:cs="Arial"/>
                          <w:b/>
                          <w:sz w:val="22"/>
                          <w:szCs w:val="22"/>
                        </w:rPr>
                      </w:pPr>
                      <w:r w:rsidRPr="00E311D8">
                        <w:rPr>
                          <w:rFonts w:ascii="Arial" w:hAnsi="Arial" w:cs="Arial"/>
                          <w:b/>
                          <w:sz w:val="22"/>
                          <w:szCs w:val="22"/>
                        </w:rPr>
                        <w:t>REPUBLIKE SLOVENIJE</w:t>
                      </w:r>
                    </w:p>
                    <w:p w:rsidR="002B3B02" w:rsidRPr="00E311D8" w:rsidRDefault="002B3B02" w:rsidP="00E311D8">
                      <w:pPr>
                        <w:autoSpaceDE w:val="0"/>
                        <w:autoSpaceDN w:val="0"/>
                        <w:adjustRightInd w:val="0"/>
                        <w:spacing w:line="240" w:lineRule="atLeast"/>
                        <w:rPr>
                          <w:rFonts w:ascii="Arial" w:hAnsi="Arial" w:cs="Arial"/>
                          <w:sz w:val="22"/>
                          <w:szCs w:val="22"/>
                        </w:rPr>
                      </w:pPr>
                    </w:p>
                    <w:p w:rsidR="002B3B02" w:rsidRPr="00E311D8" w:rsidRDefault="002B3B02" w:rsidP="00E311D8">
                      <w:pPr>
                        <w:autoSpaceDE w:val="0"/>
                        <w:autoSpaceDN w:val="0"/>
                        <w:adjustRightInd w:val="0"/>
                        <w:spacing w:line="240" w:lineRule="atLeast"/>
                        <w:rPr>
                          <w:rStyle w:val="Hiperpovezava"/>
                          <w:rFonts w:ascii="Arial" w:hAnsi="Arial" w:cs="Arial"/>
                          <w:b/>
                          <w:sz w:val="22"/>
                          <w:szCs w:val="22"/>
                        </w:rPr>
                      </w:pPr>
                      <w:r w:rsidRPr="00E311D8">
                        <w:rPr>
                          <w:rStyle w:val="Hiperpovezava"/>
                          <w:rFonts w:ascii="Arial" w:hAnsi="Arial" w:cs="Arial"/>
                          <w:b/>
                          <w:sz w:val="22"/>
                          <w:szCs w:val="22"/>
                        </w:rPr>
                        <w:t>G</w:t>
                      </w:r>
                      <w:hyperlink r:id="rId10" w:history="1">
                        <w:r w:rsidRPr="00E311D8">
                          <w:rPr>
                            <w:rStyle w:val="Hiperpovezava"/>
                            <w:rFonts w:ascii="Arial" w:hAnsi="Arial" w:cs="Arial"/>
                            <w:b/>
                            <w:sz w:val="22"/>
                            <w:szCs w:val="22"/>
                          </w:rPr>
                          <w:t>p.gs@gov.si</w:t>
                        </w:r>
                      </w:hyperlink>
                    </w:p>
                    <w:p w:rsidR="002B3B02" w:rsidRPr="00E13AF4" w:rsidRDefault="002B3B02" w:rsidP="00E311D8">
                      <w:pPr>
                        <w:rPr>
                          <w:b/>
                        </w:rPr>
                      </w:pPr>
                    </w:p>
                    <w:p w:rsidR="002B3B02" w:rsidRPr="003E1C74" w:rsidRDefault="002B3B02" w:rsidP="007D75CF"/>
                  </w:txbxContent>
                </v:textbox>
                <w10:wrap type="topAndBottom" anchorx="page" anchory="page"/>
              </v:shape>
            </w:pict>
          </mc:Fallback>
        </mc:AlternateContent>
      </w:r>
      <w:r w:rsidR="005C2078">
        <w:rPr>
          <w:rFonts w:ascii="Arial" w:hAnsi="Arial" w:cs="Arial"/>
          <w:sz w:val="22"/>
          <w:szCs w:val="22"/>
        </w:rPr>
        <w:t xml:space="preserve">Številka: </w:t>
      </w:r>
      <w:r w:rsidR="005C2078" w:rsidRPr="00162FBB">
        <w:rPr>
          <w:rFonts w:ascii="Arial" w:hAnsi="Arial" w:cs="Arial"/>
          <w:sz w:val="22"/>
          <w:szCs w:val="22"/>
        </w:rPr>
        <w:t>0070-</w:t>
      </w:r>
      <w:r w:rsidR="00DE0F48">
        <w:rPr>
          <w:rFonts w:ascii="Arial" w:hAnsi="Arial" w:cs="Arial"/>
          <w:sz w:val="22"/>
          <w:szCs w:val="22"/>
        </w:rPr>
        <w:t>125</w:t>
      </w:r>
      <w:r w:rsidR="005C2078" w:rsidRPr="00162FBB">
        <w:rPr>
          <w:rFonts w:ascii="Arial" w:hAnsi="Arial" w:cs="Arial"/>
          <w:sz w:val="22"/>
          <w:szCs w:val="22"/>
        </w:rPr>
        <w:t>/2013</w:t>
      </w:r>
    </w:p>
    <w:p w:rsidR="007D75CF" w:rsidRPr="00D30A51" w:rsidRDefault="00C250D5" w:rsidP="00DC6A71">
      <w:pPr>
        <w:pStyle w:val="datumtevilka"/>
        <w:rPr>
          <w:rFonts w:ascii="Arial" w:hAnsi="Arial" w:cs="Arial"/>
          <w:sz w:val="22"/>
          <w:szCs w:val="22"/>
        </w:rPr>
      </w:pPr>
      <w:r w:rsidRPr="00D30A51">
        <w:rPr>
          <w:rFonts w:ascii="Arial" w:hAnsi="Arial" w:cs="Arial"/>
          <w:sz w:val="22"/>
          <w:szCs w:val="22"/>
        </w:rPr>
        <w:t xml:space="preserve">Datum: </w:t>
      </w:r>
      <w:r w:rsidR="00DE0F48">
        <w:rPr>
          <w:rFonts w:ascii="Arial" w:hAnsi="Arial" w:cs="Arial"/>
          <w:sz w:val="22"/>
          <w:szCs w:val="22"/>
        </w:rPr>
        <w:t>2</w:t>
      </w:r>
      <w:r w:rsidR="00E311D8" w:rsidRPr="00162FBB">
        <w:rPr>
          <w:rFonts w:ascii="Arial" w:hAnsi="Arial" w:cs="Arial"/>
          <w:sz w:val="22"/>
          <w:szCs w:val="22"/>
        </w:rPr>
        <w:t xml:space="preserve">. </w:t>
      </w:r>
      <w:r w:rsidR="00C37A0F" w:rsidRPr="00162FBB">
        <w:rPr>
          <w:rFonts w:ascii="Arial" w:hAnsi="Arial" w:cs="Arial"/>
          <w:sz w:val="22"/>
          <w:szCs w:val="22"/>
        </w:rPr>
        <w:t>10</w:t>
      </w:r>
      <w:r w:rsidR="00E311D8" w:rsidRPr="00162FBB">
        <w:rPr>
          <w:rFonts w:ascii="Arial" w:hAnsi="Arial" w:cs="Arial"/>
          <w:sz w:val="22"/>
          <w:szCs w:val="22"/>
        </w:rPr>
        <w:t>. 2013</w:t>
      </w:r>
    </w:p>
    <w:p w:rsidR="007D75CF" w:rsidRPr="005C2078" w:rsidRDefault="005C2078" w:rsidP="005C2078">
      <w:pPr>
        <w:pStyle w:val="datumtevilka"/>
        <w:rPr>
          <w:rFonts w:ascii="Arial" w:hAnsi="Arial" w:cs="Arial"/>
          <w:sz w:val="22"/>
          <w:szCs w:val="22"/>
        </w:rPr>
      </w:pPr>
      <w:r>
        <w:rPr>
          <w:rFonts w:ascii="Arial" w:hAnsi="Arial" w:cs="Arial"/>
          <w:sz w:val="22"/>
          <w:szCs w:val="22"/>
        </w:rPr>
        <w:t xml:space="preserve">EVA </w:t>
      </w:r>
      <w:r w:rsidR="00133B33" w:rsidRPr="00133B33">
        <w:rPr>
          <w:rFonts w:ascii="Arial" w:hAnsi="Arial" w:cs="Arial"/>
          <w:sz w:val="22"/>
          <w:szCs w:val="22"/>
        </w:rPr>
        <w:t>2013-3330-0149</w:t>
      </w:r>
    </w:p>
    <w:p w:rsidR="00E311D8" w:rsidRDefault="00E311D8" w:rsidP="007D75CF"/>
    <w:tbl>
      <w:tblPr>
        <w:tblW w:w="89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38"/>
        <w:gridCol w:w="2088"/>
        <w:gridCol w:w="3394"/>
        <w:gridCol w:w="2030"/>
      </w:tblGrid>
      <w:tr w:rsidR="00E311D8" w:rsidRPr="00E311D8" w:rsidTr="005A2350">
        <w:tc>
          <w:tcPr>
            <w:tcW w:w="8950" w:type="dxa"/>
            <w:gridSpan w:val="4"/>
          </w:tcPr>
          <w:p w:rsidR="00E311D8" w:rsidRPr="00E311D8" w:rsidRDefault="00E311D8" w:rsidP="00DC1CC1">
            <w:pPr>
              <w:pStyle w:val="Naslovpredpisa"/>
              <w:ind w:left="1134" w:hanging="1134"/>
              <w:jc w:val="left"/>
            </w:pPr>
            <w:r w:rsidRPr="00E311D8">
              <w:t xml:space="preserve">ZADEVA:  </w:t>
            </w:r>
            <w:r w:rsidR="005C2078" w:rsidRPr="00990B2C">
              <w:t xml:space="preserve">Predlog </w:t>
            </w:r>
            <w:r w:rsidR="008434CD">
              <w:t>Resolucije o N</w:t>
            </w:r>
            <w:r w:rsidR="00D9266B">
              <w:t>acionalne</w:t>
            </w:r>
            <w:r w:rsidR="008434CD">
              <w:t>m</w:t>
            </w:r>
            <w:r w:rsidR="00D9266B">
              <w:t xml:space="preserve"> program</w:t>
            </w:r>
            <w:r w:rsidR="008434CD">
              <w:t>u</w:t>
            </w:r>
            <w:r w:rsidR="00D9266B">
              <w:t xml:space="preserve"> športa v Republiki Sloveniji</w:t>
            </w:r>
            <w:r w:rsidR="00DC1CC1">
              <w:t xml:space="preserve"> za obdobje </w:t>
            </w:r>
            <w:r w:rsidR="00D9266B">
              <w:t xml:space="preserve">2014 - 2023 </w:t>
            </w:r>
            <w:r w:rsidR="005C2078" w:rsidRPr="002D4F39">
              <w:t xml:space="preserve"> -</w:t>
            </w:r>
            <w:r w:rsidR="005C2078" w:rsidRPr="00990B2C">
              <w:t xml:space="preserve"> predlog za obravnavo</w:t>
            </w:r>
          </w:p>
        </w:tc>
      </w:tr>
      <w:tr w:rsidR="00E311D8" w:rsidRPr="00E311D8" w:rsidTr="005A2350">
        <w:tc>
          <w:tcPr>
            <w:tcW w:w="8950" w:type="dxa"/>
            <w:gridSpan w:val="4"/>
          </w:tcPr>
          <w:p w:rsidR="00E311D8" w:rsidRPr="00E311D8" w:rsidRDefault="00E311D8" w:rsidP="000C7641">
            <w:pPr>
              <w:pStyle w:val="Poglavje"/>
              <w:jc w:val="left"/>
            </w:pPr>
            <w:r w:rsidRPr="00E311D8">
              <w:t>1. Predlog sklepov vlade:</w:t>
            </w:r>
          </w:p>
        </w:tc>
      </w:tr>
      <w:tr w:rsidR="00E311D8" w:rsidRPr="00E311D8" w:rsidTr="005A2350">
        <w:tc>
          <w:tcPr>
            <w:tcW w:w="8950" w:type="dxa"/>
            <w:gridSpan w:val="4"/>
          </w:tcPr>
          <w:p w:rsidR="00E311D8" w:rsidRPr="00E311D8" w:rsidRDefault="00E311D8" w:rsidP="000C7641">
            <w:pPr>
              <w:autoSpaceDE w:val="0"/>
              <w:autoSpaceDN w:val="0"/>
              <w:adjustRightInd w:val="0"/>
              <w:jc w:val="both"/>
              <w:rPr>
                <w:rFonts w:ascii="Arial" w:hAnsi="Arial" w:cs="Arial"/>
                <w:sz w:val="22"/>
                <w:szCs w:val="22"/>
              </w:rPr>
            </w:pPr>
            <w:r w:rsidRPr="00E311D8">
              <w:rPr>
                <w:rFonts w:ascii="Arial" w:hAnsi="Arial" w:cs="Arial"/>
                <w:sz w:val="22"/>
                <w:szCs w:val="22"/>
              </w:rPr>
              <w:t xml:space="preserve">Na podlagi </w:t>
            </w:r>
            <w:r w:rsidR="005C2078" w:rsidRPr="00AA61A2">
              <w:rPr>
                <w:rFonts w:ascii="Arial" w:hAnsi="Arial" w:cs="Arial"/>
                <w:sz w:val="22"/>
                <w:szCs w:val="22"/>
              </w:rPr>
              <w:t>drugega odstavka 2. člena in 21. člena Zakona o Vladi Republike Slovenije</w:t>
            </w:r>
            <w:r w:rsidRPr="00D30A51">
              <w:rPr>
                <w:rFonts w:ascii="Arial" w:hAnsi="Arial" w:cs="Arial"/>
                <w:sz w:val="22"/>
                <w:szCs w:val="22"/>
              </w:rPr>
              <w:t xml:space="preserve"> (Uradni list RS, št. 24/05 – uradno prečiščeno besedilo, 109/08, 38/10 </w:t>
            </w:r>
            <w:r w:rsidR="00D837A6" w:rsidRPr="00D30A51">
              <w:rPr>
                <w:rFonts w:ascii="Arial" w:hAnsi="Arial" w:cs="Arial"/>
                <w:sz w:val="22"/>
                <w:szCs w:val="22"/>
              </w:rPr>
              <w:t>–</w:t>
            </w:r>
            <w:r w:rsidRPr="00D30A51">
              <w:rPr>
                <w:rFonts w:ascii="Arial" w:hAnsi="Arial" w:cs="Arial"/>
                <w:sz w:val="22"/>
                <w:szCs w:val="22"/>
              </w:rPr>
              <w:t xml:space="preserve"> ZUKN</w:t>
            </w:r>
            <w:r w:rsidR="00D837A6" w:rsidRPr="00D30A51">
              <w:rPr>
                <w:rFonts w:ascii="Arial" w:hAnsi="Arial" w:cs="Arial"/>
                <w:sz w:val="22"/>
                <w:szCs w:val="22"/>
              </w:rPr>
              <w:t>,</w:t>
            </w:r>
            <w:r w:rsidRPr="00D30A51">
              <w:rPr>
                <w:rFonts w:ascii="Arial" w:hAnsi="Arial" w:cs="Arial"/>
                <w:sz w:val="22"/>
                <w:szCs w:val="22"/>
              </w:rPr>
              <w:t xml:space="preserve"> 8/12</w:t>
            </w:r>
            <w:r w:rsidR="00D837A6" w:rsidRPr="00D30A51">
              <w:rPr>
                <w:rFonts w:ascii="Arial" w:hAnsi="Arial" w:cs="Arial"/>
                <w:sz w:val="22"/>
                <w:szCs w:val="22"/>
              </w:rPr>
              <w:t xml:space="preserve"> in 21/2013</w:t>
            </w:r>
            <w:r w:rsidRPr="00D30A51">
              <w:rPr>
                <w:rFonts w:ascii="Arial" w:hAnsi="Arial" w:cs="Arial"/>
                <w:sz w:val="22"/>
                <w:szCs w:val="22"/>
              </w:rPr>
              <w:t>)</w:t>
            </w:r>
            <w:r w:rsidR="002863B1">
              <w:rPr>
                <w:rFonts w:ascii="Arial" w:hAnsi="Arial" w:cs="Arial"/>
                <w:sz w:val="22"/>
                <w:szCs w:val="22"/>
              </w:rPr>
              <w:t xml:space="preserve"> </w:t>
            </w:r>
            <w:r w:rsidR="00B92517">
              <w:rPr>
                <w:rFonts w:ascii="Arial" w:hAnsi="Arial" w:cs="Arial"/>
                <w:sz w:val="22"/>
                <w:szCs w:val="22"/>
              </w:rPr>
              <w:t>in 5. člena Zakona o športu (</w:t>
            </w:r>
            <w:r w:rsidR="00B92517" w:rsidRPr="00B92517">
              <w:rPr>
                <w:rFonts w:ascii="Arial" w:hAnsi="Arial" w:cs="Arial"/>
                <w:sz w:val="22"/>
                <w:szCs w:val="22"/>
              </w:rPr>
              <w:t>Uradni list RS, št. 22/98, 97/01 – ZSDP in 15/03 – ZOPA)</w:t>
            </w:r>
            <w:r w:rsidR="00B92517">
              <w:rPr>
                <w:rFonts w:ascii="Arial" w:hAnsi="Arial" w:cs="Arial"/>
                <w:sz w:val="22"/>
                <w:szCs w:val="22"/>
              </w:rPr>
              <w:t xml:space="preserve"> </w:t>
            </w:r>
            <w:r w:rsidRPr="00D30A51">
              <w:rPr>
                <w:rFonts w:ascii="Arial" w:hAnsi="Arial" w:cs="Arial"/>
                <w:sz w:val="22"/>
                <w:szCs w:val="22"/>
              </w:rPr>
              <w:t>je Vlada Republike Slovenije na svoji ............. seji dne ........... sprejela naslednji</w:t>
            </w:r>
          </w:p>
          <w:p w:rsidR="00E311D8" w:rsidRPr="00E311D8" w:rsidRDefault="00E311D8" w:rsidP="000C7641">
            <w:pPr>
              <w:pStyle w:val="Neotevilenodstavek"/>
              <w:rPr>
                <w:iCs/>
              </w:rPr>
            </w:pPr>
          </w:p>
          <w:p w:rsidR="00E311D8" w:rsidRPr="00E311D8" w:rsidRDefault="00E311D8" w:rsidP="000C7641">
            <w:pPr>
              <w:autoSpaceDE w:val="0"/>
              <w:autoSpaceDN w:val="0"/>
              <w:adjustRightInd w:val="0"/>
              <w:jc w:val="center"/>
              <w:rPr>
                <w:rFonts w:ascii="Arial" w:hAnsi="Arial" w:cs="Arial"/>
                <w:b/>
                <w:sz w:val="22"/>
                <w:szCs w:val="22"/>
                <w:lang w:eastAsia="sl-SI"/>
              </w:rPr>
            </w:pPr>
            <w:r w:rsidRPr="00E311D8">
              <w:rPr>
                <w:rFonts w:ascii="Arial" w:hAnsi="Arial" w:cs="Arial"/>
                <w:b/>
                <w:sz w:val="22"/>
                <w:szCs w:val="22"/>
                <w:lang w:eastAsia="sl-SI"/>
              </w:rPr>
              <w:t>SKLEP</w:t>
            </w:r>
          </w:p>
          <w:p w:rsidR="00E311D8" w:rsidRPr="00E311D8" w:rsidRDefault="00E311D8" w:rsidP="000C7641">
            <w:pPr>
              <w:pStyle w:val="Telobesedila21"/>
              <w:tabs>
                <w:tab w:val="left" w:pos="465"/>
              </w:tabs>
              <w:ind w:left="0"/>
              <w:rPr>
                <w:rFonts w:ascii="Arial" w:hAnsi="Arial" w:cs="Arial"/>
                <w:i w:val="0"/>
                <w:sz w:val="22"/>
                <w:szCs w:val="22"/>
              </w:rPr>
            </w:pPr>
          </w:p>
          <w:p w:rsidR="00E46944" w:rsidRDefault="005C2078" w:rsidP="005C2078">
            <w:pPr>
              <w:pStyle w:val="Telobesedila21"/>
              <w:ind w:left="0"/>
              <w:jc w:val="both"/>
              <w:rPr>
                <w:rFonts w:ascii="Arial" w:hAnsi="Arial" w:cs="Arial"/>
                <w:bCs/>
                <w:i w:val="0"/>
                <w:sz w:val="22"/>
                <w:szCs w:val="22"/>
              </w:rPr>
            </w:pPr>
            <w:r w:rsidRPr="005C2078">
              <w:rPr>
                <w:rFonts w:ascii="Arial" w:hAnsi="Arial" w:cs="Arial"/>
                <w:bCs/>
                <w:i w:val="0"/>
                <w:sz w:val="22"/>
                <w:szCs w:val="22"/>
              </w:rPr>
              <w:t xml:space="preserve">Vlada Republike Slovenije je določila besedilo predloga </w:t>
            </w:r>
            <w:r w:rsidR="00DC1CC1">
              <w:rPr>
                <w:rFonts w:ascii="Arial" w:hAnsi="Arial" w:cs="Arial"/>
                <w:bCs/>
                <w:i w:val="0"/>
                <w:sz w:val="22"/>
                <w:szCs w:val="22"/>
              </w:rPr>
              <w:t xml:space="preserve">Resolucije o </w:t>
            </w:r>
            <w:r w:rsidR="00B92517" w:rsidRPr="00B92517">
              <w:rPr>
                <w:rFonts w:ascii="Arial" w:hAnsi="Arial" w:cs="Arial"/>
                <w:bCs/>
                <w:i w:val="0"/>
                <w:sz w:val="22"/>
                <w:szCs w:val="22"/>
              </w:rPr>
              <w:t>Nacionalne</w:t>
            </w:r>
            <w:r w:rsidR="00DC1CC1">
              <w:rPr>
                <w:rFonts w:ascii="Arial" w:hAnsi="Arial" w:cs="Arial"/>
                <w:bCs/>
                <w:i w:val="0"/>
                <w:sz w:val="22"/>
                <w:szCs w:val="22"/>
              </w:rPr>
              <w:t>m</w:t>
            </w:r>
            <w:r w:rsidR="00B92517" w:rsidRPr="00B92517">
              <w:rPr>
                <w:rFonts w:ascii="Arial" w:hAnsi="Arial" w:cs="Arial"/>
                <w:bCs/>
                <w:i w:val="0"/>
                <w:sz w:val="22"/>
                <w:szCs w:val="22"/>
              </w:rPr>
              <w:t xml:space="preserve"> program</w:t>
            </w:r>
            <w:r w:rsidR="00DC1CC1">
              <w:rPr>
                <w:rFonts w:ascii="Arial" w:hAnsi="Arial" w:cs="Arial"/>
                <w:bCs/>
                <w:i w:val="0"/>
                <w:sz w:val="22"/>
                <w:szCs w:val="22"/>
              </w:rPr>
              <w:t>u</w:t>
            </w:r>
            <w:r w:rsidR="00B92517" w:rsidRPr="00B92517">
              <w:rPr>
                <w:rFonts w:ascii="Arial" w:hAnsi="Arial" w:cs="Arial"/>
                <w:bCs/>
                <w:i w:val="0"/>
                <w:sz w:val="22"/>
                <w:szCs w:val="22"/>
              </w:rPr>
              <w:t xml:space="preserve"> športa v Republiki Sloveniji </w:t>
            </w:r>
            <w:r w:rsidR="00DC1CC1">
              <w:rPr>
                <w:rFonts w:ascii="Arial" w:hAnsi="Arial" w:cs="Arial"/>
                <w:bCs/>
                <w:i w:val="0"/>
                <w:sz w:val="22"/>
                <w:szCs w:val="22"/>
              </w:rPr>
              <w:t xml:space="preserve">za obdobje </w:t>
            </w:r>
            <w:r w:rsidR="00B92517" w:rsidRPr="00B92517">
              <w:rPr>
                <w:rFonts w:ascii="Arial" w:hAnsi="Arial" w:cs="Arial"/>
                <w:bCs/>
                <w:i w:val="0"/>
                <w:sz w:val="22"/>
                <w:szCs w:val="22"/>
              </w:rPr>
              <w:t xml:space="preserve">2014 - 2023  </w:t>
            </w:r>
            <w:r w:rsidRPr="005C2078">
              <w:rPr>
                <w:rFonts w:ascii="Arial" w:hAnsi="Arial" w:cs="Arial"/>
                <w:bCs/>
                <w:i w:val="0"/>
                <w:sz w:val="22"/>
                <w:szCs w:val="22"/>
              </w:rPr>
              <w:t xml:space="preserve"> (</w:t>
            </w:r>
            <w:r w:rsidRPr="00133B33">
              <w:rPr>
                <w:rFonts w:ascii="Arial" w:hAnsi="Arial" w:cs="Arial"/>
                <w:bCs/>
                <w:i w:val="0"/>
                <w:sz w:val="22"/>
                <w:szCs w:val="22"/>
              </w:rPr>
              <w:t xml:space="preserve">EVA - </w:t>
            </w:r>
            <w:r w:rsidR="00133B33" w:rsidRPr="00133B33">
              <w:rPr>
                <w:rFonts w:ascii="Arial" w:hAnsi="Arial" w:cs="Arial"/>
                <w:bCs/>
                <w:i w:val="0"/>
                <w:sz w:val="22"/>
                <w:szCs w:val="22"/>
              </w:rPr>
              <w:t>2013-3330-0149</w:t>
            </w:r>
            <w:r w:rsidRPr="005C2078">
              <w:rPr>
                <w:rFonts w:ascii="Arial" w:hAnsi="Arial" w:cs="Arial"/>
                <w:bCs/>
                <w:i w:val="0"/>
                <w:sz w:val="22"/>
                <w:szCs w:val="22"/>
              </w:rPr>
              <w:t xml:space="preserve">) in ga na podlagi </w:t>
            </w:r>
            <w:r w:rsidR="00056943">
              <w:rPr>
                <w:rFonts w:ascii="Arial" w:hAnsi="Arial" w:cs="Arial"/>
                <w:bCs/>
                <w:i w:val="0"/>
                <w:sz w:val="22"/>
                <w:szCs w:val="22"/>
              </w:rPr>
              <w:t>109.</w:t>
            </w:r>
            <w:r w:rsidRPr="005C2078">
              <w:rPr>
                <w:rFonts w:ascii="Arial" w:hAnsi="Arial" w:cs="Arial"/>
                <w:bCs/>
                <w:i w:val="0"/>
                <w:sz w:val="22"/>
                <w:szCs w:val="22"/>
              </w:rPr>
              <w:t xml:space="preserve"> člena Poslovnika Državnega zbora Republike Slovenije (Uradni list RS, št. 92/07 – uradno prečiščeno besedilo in 105/10) posreduje </w:t>
            </w:r>
            <w:r w:rsidR="00056943" w:rsidRPr="005C2078">
              <w:rPr>
                <w:rFonts w:ascii="Arial" w:hAnsi="Arial" w:cs="Arial"/>
                <w:bCs/>
                <w:i w:val="0"/>
                <w:sz w:val="22"/>
                <w:szCs w:val="22"/>
              </w:rPr>
              <w:t xml:space="preserve">v sprejem </w:t>
            </w:r>
            <w:r w:rsidRPr="005C2078">
              <w:rPr>
                <w:rFonts w:ascii="Arial" w:hAnsi="Arial" w:cs="Arial"/>
                <w:bCs/>
                <w:i w:val="0"/>
                <w:sz w:val="22"/>
                <w:szCs w:val="22"/>
              </w:rPr>
              <w:t>Državnemu zboru Republike Slovenije</w:t>
            </w:r>
            <w:r w:rsidR="00056943">
              <w:rPr>
                <w:rFonts w:ascii="Arial" w:hAnsi="Arial" w:cs="Arial"/>
                <w:bCs/>
                <w:i w:val="0"/>
                <w:sz w:val="22"/>
                <w:szCs w:val="22"/>
              </w:rPr>
              <w:t>.</w:t>
            </w:r>
          </w:p>
          <w:p w:rsidR="008346AB" w:rsidRDefault="008346AB" w:rsidP="008346AB">
            <w:pPr>
              <w:pStyle w:val="Telobesedila21"/>
              <w:ind w:left="360"/>
              <w:jc w:val="both"/>
              <w:rPr>
                <w:rFonts w:ascii="Arial" w:hAnsi="Arial" w:cs="Arial"/>
                <w:bCs/>
                <w:i w:val="0"/>
                <w:sz w:val="22"/>
                <w:szCs w:val="22"/>
              </w:rPr>
            </w:pPr>
          </w:p>
          <w:p w:rsidR="00E311D8" w:rsidRPr="00E311D8" w:rsidRDefault="00E311D8" w:rsidP="000C7641">
            <w:pPr>
              <w:pStyle w:val="Neotevilenodstavek"/>
              <w:spacing w:line="240" w:lineRule="auto"/>
              <w:ind w:left="4248" w:firstLine="708"/>
              <w:rPr>
                <w:iCs/>
              </w:rPr>
            </w:pPr>
            <w:r w:rsidRPr="00E311D8">
              <w:rPr>
                <w:iCs/>
              </w:rPr>
              <w:t>VLADA REPUBLIKE SLOVENIJE</w:t>
            </w:r>
          </w:p>
          <w:p w:rsidR="00E311D8" w:rsidRPr="00E311D8" w:rsidRDefault="0049643E" w:rsidP="000C7641">
            <w:pPr>
              <w:pStyle w:val="Neotevilenodstavek"/>
              <w:spacing w:line="240" w:lineRule="auto"/>
              <w:ind w:left="4956" w:firstLine="708"/>
              <w:rPr>
                <w:iCs/>
              </w:rPr>
            </w:pPr>
            <w:r>
              <w:rPr>
                <w:iCs/>
              </w:rPr>
              <w:t>Tanja ŠARABON</w:t>
            </w:r>
          </w:p>
          <w:p w:rsidR="00E311D8" w:rsidRPr="00E311D8" w:rsidRDefault="00E311D8" w:rsidP="000C7641">
            <w:pPr>
              <w:pStyle w:val="Neotevilenodstavek"/>
              <w:spacing w:line="240" w:lineRule="auto"/>
              <w:rPr>
                <w:iCs/>
              </w:rPr>
            </w:pPr>
            <w:r w:rsidRPr="00E311D8">
              <w:rPr>
                <w:iCs/>
              </w:rPr>
              <w:t xml:space="preserve">  </w:t>
            </w:r>
            <w:r w:rsidR="0049643E">
              <w:rPr>
                <w:iCs/>
              </w:rPr>
              <w:t xml:space="preserve">                  </w:t>
            </w:r>
            <w:r w:rsidR="0049643E">
              <w:rPr>
                <w:iCs/>
              </w:rPr>
              <w:tab/>
            </w:r>
            <w:r w:rsidR="0049643E">
              <w:rPr>
                <w:iCs/>
              </w:rPr>
              <w:tab/>
            </w:r>
            <w:r w:rsidR="0049643E">
              <w:rPr>
                <w:iCs/>
              </w:rPr>
              <w:tab/>
            </w:r>
            <w:r w:rsidR="0049643E">
              <w:rPr>
                <w:iCs/>
              </w:rPr>
              <w:tab/>
            </w:r>
            <w:r w:rsidR="0049643E">
              <w:rPr>
                <w:iCs/>
              </w:rPr>
              <w:tab/>
            </w:r>
            <w:r w:rsidR="0049643E">
              <w:rPr>
                <w:iCs/>
              </w:rPr>
              <w:tab/>
              <w:t xml:space="preserve">    </w:t>
            </w:r>
            <w:r w:rsidRPr="00E311D8">
              <w:rPr>
                <w:iCs/>
              </w:rPr>
              <w:t>GENERALN</w:t>
            </w:r>
            <w:r w:rsidR="0049643E">
              <w:rPr>
                <w:iCs/>
              </w:rPr>
              <w:t>A</w:t>
            </w:r>
            <w:r w:rsidRPr="00E311D8">
              <w:rPr>
                <w:iCs/>
              </w:rPr>
              <w:t xml:space="preserve"> SEKRETAR</w:t>
            </w:r>
            <w:r w:rsidR="0049643E">
              <w:rPr>
                <w:iCs/>
              </w:rPr>
              <w:t>KA</w:t>
            </w:r>
          </w:p>
          <w:p w:rsidR="00E311D8" w:rsidRDefault="00E311D8" w:rsidP="000C7641">
            <w:pPr>
              <w:pStyle w:val="Neotevilenodstavek"/>
              <w:rPr>
                <w:iCs/>
              </w:rPr>
            </w:pPr>
          </w:p>
          <w:p w:rsidR="005C2078" w:rsidRDefault="005C2078" w:rsidP="005C2078">
            <w:pPr>
              <w:pStyle w:val="Neotevilenodstavek"/>
              <w:rPr>
                <w:iCs/>
              </w:rPr>
            </w:pPr>
            <w:r>
              <w:rPr>
                <w:iCs/>
              </w:rPr>
              <w:t>Priloga:</w:t>
            </w:r>
          </w:p>
          <w:p w:rsidR="005C2078" w:rsidRDefault="005C2078" w:rsidP="005C2078">
            <w:pPr>
              <w:pStyle w:val="Neotevilenodstavek"/>
            </w:pPr>
            <w:r>
              <w:rPr>
                <w:iCs/>
              </w:rPr>
              <w:t xml:space="preserve">- </w:t>
            </w:r>
            <w:r>
              <w:t>P</w:t>
            </w:r>
            <w:r w:rsidRPr="00AA61A2">
              <w:t xml:space="preserve">redlog </w:t>
            </w:r>
            <w:r w:rsidR="00DC1CC1">
              <w:t xml:space="preserve">Resolucije o </w:t>
            </w:r>
            <w:r w:rsidR="00B92517" w:rsidRPr="00B92517">
              <w:t>Nacionalne</w:t>
            </w:r>
            <w:r w:rsidR="00DC1CC1">
              <w:t>m</w:t>
            </w:r>
            <w:r w:rsidR="00B92517" w:rsidRPr="00B92517">
              <w:t xml:space="preserve"> program</w:t>
            </w:r>
            <w:r w:rsidR="00DC1CC1">
              <w:t>u</w:t>
            </w:r>
            <w:r w:rsidR="00B92517" w:rsidRPr="00B92517">
              <w:t xml:space="preserve"> športa v Republiki Sloveniji </w:t>
            </w:r>
            <w:r w:rsidR="00DC1CC1">
              <w:t xml:space="preserve">za obdobje </w:t>
            </w:r>
            <w:r w:rsidR="00B92517" w:rsidRPr="00B92517">
              <w:t>2014 - 2023</w:t>
            </w:r>
          </w:p>
          <w:p w:rsidR="005C2078" w:rsidRDefault="005C2078" w:rsidP="000C7641">
            <w:pPr>
              <w:pStyle w:val="Neotevilenodstavek"/>
              <w:rPr>
                <w:iCs/>
              </w:rPr>
            </w:pPr>
          </w:p>
          <w:p w:rsidR="005C2078" w:rsidRPr="00E311D8" w:rsidRDefault="005C2078" w:rsidP="000C7641">
            <w:pPr>
              <w:pStyle w:val="Neotevilenodstavek"/>
              <w:rPr>
                <w:iCs/>
              </w:rPr>
            </w:pPr>
          </w:p>
          <w:p w:rsidR="00E311D8" w:rsidRPr="00E311D8" w:rsidRDefault="00E311D8" w:rsidP="000C7641">
            <w:pPr>
              <w:pStyle w:val="Neotevilenodstavek"/>
              <w:rPr>
                <w:iCs/>
              </w:rPr>
            </w:pPr>
            <w:r w:rsidRPr="00E311D8">
              <w:rPr>
                <w:iCs/>
              </w:rPr>
              <w:t>Sklep prejmejo:</w:t>
            </w:r>
          </w:p>
          <w:p w:rsidR="005C2078" w:rsidRDefault="005C2078" w:rsidP="00D8177A">
            <w:pPr>
              <w:pStyle w:val="Telobesedila21"/>
              <w:numPr>
                <w:ilvl w:val="0"/>
                <w:numId w:val="3"/>
              </w:numPr>
              <w:tabs>
                <w:tab w:val="left" w:pos="720"/>
              </w:tabs>
              <w:rPr>
                <w:rFonts w:ascii="Arial" w:hAnsi="Arial" w:cs="Arial"/>
                <w:bCs/>
                <w:i w:val="0"/>
                <w:sz w:val="22"/>
                <w:szCs w:val="22"/>
              </w:rPr>
            </w:pPr>
            <w:r w:rsidRPr="005C2078">
              <w:rPr>
                <w:rFonts w:ascii="Arial" w:hAnsi="Arial" w:cs="Arial"/>
                <w:bCs/>
                <w:i w:val="0"/>
                <w:sz w:val="22"/>
                <w:szCs w:val="22"/>
              </w:rPr>
              <w:t>Državni zbor Republike Slovenije</w:t>
            </w:r>
          </w:p>
          <w:p w:rsidR="00C368F8" w:rsidRDefault="00C368F8" w:rsidP="00D8177A">
            <w:pPr>
              <w:pStyle w:val="Telobesedila21"/>
              <w:numPr>
                <w:ilvl w:val="0"/>
                <w:numId w:val="3"/>
              </w:numPr>
              <w:tabs>
                <w:tab w:val="left" w:pos="720"/>
              </w:tabs>
              <w:rPr>
                <w:rFonts w:ascii="Arial" w:hAnsi="Arial" w:cs="Arial"/>
                <w:bCs/>
                <w:i w:val="0"/>
                <w:sz w:val="22"/>
                <w:szCs w:val="22"/>
              </w:rPr>
            </w:pPr>
            <w:r w:rsidRPr="00E311D8">
              <w:rPr>
                <w:rFonts w:ascii="Arial" w:hAnsi="Arial" w:cs="Arial"/>
                <w:bCs/>
                <w:i w:val="0"/>
                <w:sz w:val="22"/>
                <w:szCs w:val="22"/>
              </w:rPr>
              <w:t xml:space="preserve">Ministrstvo za </w:t>
            </w:r>
            <w:r w:rsidR="005C2078">
              <w:rPr>
                <w:rFonts w:ascii="Arial" w:hAnsi="Arial" w:cs="Arial"/>
                <w:bCs/>
                <w:i w:val="0"/>
                <w:sz w:val="22"/>
                <w:szCs w:val="22"/>
              </w:rPr>
              <w:t>izobraževanje, znanost in šport</w:t>
            </w:r>
          </w:p>
          <w:p w:rsidR="005C2078" w:rsidRDefault="005C2078" w:rsidP="00D8177A">
            <w:pPr>
              <w:pStyle w:val="Telobesedila21"/>
              <w:numPr>
                <w:ilvl w:val="0"/>
                <w:numId w:val="3"/>
              </w:numPr>
              <w:tabs>
                <w:tab w:val="left" w:pos="720"/>
              </w:tabs>
              <w:rPr>
                <w:rFonts w:ascii="Arial" w:hAnsi="Arial" w:cs="Arial"/>
                <w:bCs/>
                <w:i w:val="0"/>
                <w:sz w:val="22"/>
                <w:szCs w:val="22"/>
              </w:rPr>
            </w:pPr>
            <w:r w:rsidRPr="005C2078">
              <w:rPr>
                <w:rFonts w:ascii="Arial" w:hAnsi="Arial" w:cs="Arial"/>
                <w:bCs/>
                <w:i w:val="0"/>
                <w:sz w:val="22"/>
                <w:szCs w:val="22"/>
              </w:rPr>
              <w:t>Služba Vlade Republike Slovenije za zakonodajo</w:t>
            </w:r>
          </w:p>
          <w:p w:rsidR="00E311D8" w:rsidRPr="00E311D8" w:rsidRDefault="00E311D8" w:rsidP="00D8177A">
            <w:pPr>
              <w:pStyle w:val="Telobesedila21"/>
              <w:numPr>
                <w:ilvl w:val="0"/>
                <w:numId w:val="3"/>
              </w:numPr>
              <w:tabs>
                <w:tab w:val="left" w:pos="720"/>
              </w:tabs>
              <w:rPr>
                <w:rFonts w:ascii="Arial" w:hAnsi="Arial" w:cs="Arial"/>
                <w:bCs/>
                <w:i w:val="0"/>
                <w:sz w:val="22"/>
                <w:szCs w:val="22"/>
              </w:rPr>
            </w:pPr>
            <w:r w:rsidRPr="00E311D8">
              <w:rPr>
                <w:rFonts w:ascii="Arial" w:hAnsi="Arial" w:cs="Arial"/>
                <w:bCs/>
                <w:i w:val="0"/>
                <w:sz w:val="22"/>
                <w:szCs w:val="22"/>
              </w:rPr>
              <w:t>Urad Vlade Republike Slovenije za komuniciranje</w:t>
            </w:r>
          </w:p>
        </w:tc>
      </w:tr>
      <w:tr w:rsidR="00E311D8" w:rsidRPr="00E311D8" w:rsidTr="005A2350">
        <w:tc>
          <w:tcPr>
            <w:tcW w:w="8950" w:type="dxa"/>
            <w:gridSpan w:val="4"/>
          </w:tcPr>
          <w:p w:rsidR="00E311D8" w:rsidRPr="00E311D8" w:rsidRDefault="00E311D8" w:rsidP="000C7641">
            <w:pPr>
              <w:pStyle w:val="Oddelek"/>
              <w:numPr>
                <w:ilvl w:val="0"/>
                <w:numId w:val="0"/>
              </w:numPr>
              <w:jc w:val="left"/>
            </w:pPr>
            <w:proofErr w:type="spellStart"/>
            <w:r w:rsidRPr="00E311D8">
              <w:lastRenderedPageBreak/>
              <w:t>2.a</w:t>
            </w:r>
            <w:proofErr w:type="spellEnd"/>
            <w:r w:rsidRPr="00E311D8">
              <w:t xml:space="preserve"> Osebe, odgovorne za strokovno pripravo in usklajenost gradiva:</w:t>
            </w:r>
          </w:p>
        </w:tc>
      </w:tr>
      <w:tr w:rsidR="00E311D8" w:rsidRPr="00E311D8" w:rsidTr="005A2350">
        <w:tc>
          <w:tcPr>
            <w:tcW w:w="8950" w:type="dxa"/>
            <w:gridSpan w:val="4"/>
          </w:tcPr>
          <w:p w:rsidR="00C368F8" w:rsidRDefault="00C368F8" w:rsidP="000C7641">
            <w:pPr>
              <w:pStyle w:val="Neotevilenodstavek"/>
              <w:rPr>
                <w:iCs/>
              </w:rPr>
            </w:pPr>
            <w:r w:rsidRPr="00E311D8">
              <w:rPr>
                <w:iCs/>
              </w:rPr>
              <w:t xml:space="preserve">dr. </w:t>
            </w:r>
            <w:r>
              <w:rPr>
                <w:iCs/>
              </w:rPr>
              <w:t>Jernej Pikalo</w:t>
            </w:r>
            <w:r w:rsidRPr="00E311D8">
              <w:rPr>
                <w:iCs/>
              </w:rPr>
              <w:t xml:space="preserve">, minister za </w:t>
            </w:r>
            <w:r w:rsidR="005C2078">
              <w:rPr>
                <w:iCs/>
              </w:rPr>
              <w:t>izobraževanje, znanost in šport</w:t>
            </w:r>
          </w:p>
          <w:p w:rsidR="005C2078" w:rsidRDefault="005C2078" w:rsidP="000C7641">
            <w:pPr>
              <w:pStyle w:val="Neotevilenodstavek"/>
              <w:rPr>
                <w:iCs/>
              </w:rPr>
            </w:pPr>
            <w:proofErr w:type="spellStart"/>
            <w:r>
              <w:rPr>
                <w:iCs/>
              </w:rPr>
              <w:t>Aljuš</w:t>
            </w:r>
            <w:proofErr w:type="spellEnd"/>
            <w:r>
              <w:rPr>
                <w:iCs/>
              </w:rPr>
              <w:t xml:space="preserve"> </w:t>
            </w:r>
            <w:proofErr w:type="spellStart"/>
            <w:r>
              <w:rPr>
                <w:iCs/>
              </w:rPr>
              <w:t>Pertinač</w:t>
            </w:r>
            <w:proofErr w:type="spellEnd"/>
            <w:r>
              <w:rPr>
                <w:iCs/>
              </w:rPr>
              <w:t xml:space="preserve">, državni sekretar na </w:t>
            </w:r>
            <w:r w:rsidRPr="004974B7">
              <w:rPr>
                <w:iCs/>
              </w:rPr>
              <w:t>Ministrstv</w:t>
            </w:r>
            <w:r>
              <w:rPr>
                <w:iCs/>
              </w:rPr>
              <w:t>u</w:t>
            </w:r>
            <w:r w:rsidRPr="004974B7">
              <w:rPr>
                <w:iCs/>
              </w:rPr>
              <w:t xml:space="preserve"> za </w:t>
            </w:r>
            <w:r>
              <w:rPr>
                <w:iCs/>
              </w:rPr>
              <w:t>izobraževanje, znanost in š</w:t>
            </w:r>
            <w:r w:rsidRPr="004974B7">
              <w:rPr>
                <w:iCs/>
              </w:rPr>
              <w:t>port</w:t>
            </w:r>
          </w:p>
          <w:p w:rsidR="00E311D8" w:rsidRPr="00E311D8" w:rsidRDefault="00C368F8" w:rsidP="000C7641">
            <w:pPr>
              <w:pStyle w:val="Neotevilenodstavek"/>
              <w:rPr>
                <w:iCs/>
              </w:rPr>
            </w:pPr>
            <w:r>
              <w:rPr>
                <w:iCs/>
              </w:rPr>
              <w:t xml:space="preserve">dr. Edvard Kolar, v.d. Generalnega direktorja Direktorata za šport na Ministrstvu za izobraževanje, znanost in šport </w:t>
            </w:r>
          </w:p>
        </w:tc>
      </w:tr>
      <w:tr w:rsidR="00E311D8" w:rsidRPr="00E311D8" w:rsidTr="005A2350">
        <w:tc>
          <w:tcPr>
            <w:tcW w:w="8950" w:type="dxa"/>
            <w:gridSpan w:val="4"/>
          </w:tcPr>
          <w:p w:rsidR="00E311D8" w:rsidRPr="00E311D8" w:rsidRDefault="00E311D8" w:rsidP="000C7641">
            <w:pPr>
              <w:pStyle w:val="Oddelek"/>
              <w:numPr>
                <w:ilvl w:val="0"/>
                <w:numId w:val="0"/>
              </w:numPr>
              <w:jc w:val="left"/>
            </w:pPr>
            <w:proofErr w:type="spellStart"/>
            <w:r w:rsidRPr="00E311D8">
              <w:t>2.b</w:t>
            </w:r>
            <w:proofErr w:type="spellEnd"/>
            <w:r w:rsidRPr="00E311D8">
              <w:t xml:space="preserve"> Predstavniki vlade, ki bodo sodelovali pri delu Državnega zbora RS:</w:t>
            </w:r>
          </w:p>
        </w:tc>
      </w:tr>
      <w:tr w:rsidR="00E311D8" w:rsidRPr="00E311D8" w:rsidTr="005A2350">
        <w:tc>
          <w:tcPr>
            <w:tcW w:w="8950" w:type="dxa"/>
            <w:gridSpan w:val="4"/>
          </w:tcPr>
          <w:p w:rsidR="005C2078" w:rsidRDefault="005C2078" w:rsidP="005C2078">
            <w:pPr>
              <w:pStyle w:val="Neotevilenodstavek"/>
              <w:rPr>
                <w:iCs/>
              </w:rPr>
            </w:pPr>
            <w:r w:rsidRPr="00E311D8">
              <w:rPr>
                <w:iCs/>
              </w:rPr>
              <w:t xml:space="preserve">dr. </w:t>
            </w:r>
            <w:r>
              <w:rPr>
                <w:iCs/>
              </w:rPr>
              <w:t>Jernej Pikalo</w:t>
            </w:r>
            <w:r w:rsidRPr="00E311D8">
              <w:rPr>
                <w:iCs/>
              </w:rPr>
              <w:t xml:space="preserve">, minister za </w:t>
            </w:r>
            <w:r>
              <w:rPr>
                <w:iCs/>
              </w:rPr>
              <w:t>izobraževanje, znanost in šport</w:t>
            </w:r>
          </w:p>
          <w:p w:rsidR="005C2078" w:rsidRDefault="005C2078" w:rsidP="005C2078">
            <w:pPr>
              <w:pStyle w:val="Neotevilenodstavek"/>
              <w:rPr>
                <w:iCs/>
              </w:rPr>
            </w:pPr>
            <w:proofErr w:type="spellStart"/>
            <w:r>
              <w:rPr>
                <w:iCs/>
              </w:rPr>
              <w:t>Aljuš</w:t>
            </w:r>
            <w:proofErr w:type="spellEnd"/>
            <w:r>
              <w:rPr>
                <w:iCs/>
              </w:rPr>
              <w:t xml:space="preserve"> </w:t>
            </w:r>
            <w:proofErr w:type="spellStart"/>
            <w:r>
              <w:rPr>
                <w:iCs/>
              </w:rPr>
              <w:t>Pertinač</w:t>
            </w:r>
            <w:proofErr w:type="spellEnd"/>
            <w:r>
              <w:rPr>
                <w:iCs/>
              </w:rPr>
              <w:t xml:space="preserve">, državni sekretar na </w:t>
            </w:r>
            <w:r w:rsidRPr="004974B7">
              <w:rPr>
                <w:iCs/>
              </w:rPr>
              <w:t>Ministrstv</w:t>
            </w:r>
            <w:r>
              <w:rPr>
                <w:iCs/>
              </w:rPr>
              <w:t>u</w:t>
            </w:r>
            <w:r w:rsidRPr="004974B7">
              <w:rPr>
                <w:iCs/>
              </w:rPr>
              <w:t xml:space="preserve"> za </w:t>
            </w:r>
            <w:r>
              <w:rPr>
                <w:iCs/>
              </w:rPr>
              <w:t>izobraževanje, znanost in š</w:t>
            </w:r>
            <w:r w:rsidRPr="004974B7">
              <w:rPr>
                <w:iCs/>
              </w:rPr>
              <w:t>port</w:t>
            </w:r>
          </w:p>
          <w:p w:rsidR="00E311D8" w:rsidRPr="00E311D8" w:rsidRDefault="005C2078" w:rsidP="005C2078">
            <w:pPr>
              <w:pStyle w:val="Neotevilenodstavek"/>
              <w:rPr>
                <w:iCs/>
              </w:rPr>
            </w:pPr>
            <w:r>
              <w:rPr>
                <w:iCs/>
              </w:rPr>
              <w:t>dr. Edvard Kolar, v.d. Generalnega direktorja Direktorata za šport na Ministrstvu za izobraževanje, znanost in šport</w:t>
            </w:r>
          </w:p>
        </w:tc>
      </w:tr>
      <w:tr w:rsidR="00E311D8" w:rsidRPr="00E311D8" w:rsidTr="005A2350">
        <w:tc>
          <w:tcPr>
            <w:tcW w:w="6920" w:type="dxa"/>
            <w:gridSpan w:val="3"/>
          </w:tcPr>
          <w:p w:rsidR="00E311D8" w:rsidRPr="00E311D8" w:rsidRDefault="00E311D8" w:rsidP="000C7641">
            <w:pPr>
              <w:pStyle w:val="Vrstapredpisa"/>
              <w:spacing w:after="120"/>
              <w:jc w:val="both"/>
              <w:rPr>
                <w:color w:val="auto"/>
              </w:rPr>
            </w:pPr>
            <w:r w:rsidRPr="00E311D8">
              <w:rPr>
                <w:bCs w:val="0"/>
                <w:color w:val="auto"/>
                <w:spacing w:val="0"/>
              </w:rPr>
              <w:t>3. Gradivo se sme objaviti na svetovnem spletu:</w:t>
            </w:r>
          </w:p>
        </w:tc>
        <w:tc>
          <w:tcPr>
            <w:tcW w:w="2030" w:type="dxa"/>
          </w:tcPr>
          <w:p w:rsidR="00E311D8" w:rsidRPr="00E311D8" w:rsidRDefault="00E311D8" w:rsidP="000C7641">
            <w:pPr>
              <w:pStyle w:val="Neotevilenodstavek"/>
              <w:jc w:val="center"/>
            </w:pPr>
          </w:p>
          <w:p w:rsidR="00E311D8" w:rsidRPr="00E311D8" w:rsidRDefault="00E311D8" w:rsidP="000C7641">
            <w:pPr>
              <w:pStyle w:val="Neotevilenodstavek"/>
              <w:jc w:val="center"/>
            </w:pPr>
            <w:r w:rsidRPr="00E311D8">
              <w:t>DA</w:t>
            </w:r>
          </w:p>
          <w:p w:rsidR="00E311D8" w:rsidRPr="00E311D8" w:rsidRDefault="00E311D8" w:rsidP="000C7641">
            <w:pPr>
              <w:pStyle w:val="Neotevilenodstavek"/>
              <w:jc w:val="center"/>
            </w:pPr>
          </w:p>
        </w:tc>
      </w:tr>
      <w:tr w:rsidR="00E311D8" w:rsidRPr="00E311D8" w:rsidTr="005A2350">
        <w:tc>
          <w:tcPr>
            <w:tcW w:w="8950" w:type="dxa"/>
            <w:gridSpan w:val="4"/>
          </w:tcPr>
          <w:p w:rsidR="00E311D8" w:rsidRPr="00E311D8" w:rsidRDefault="00E311D8" w:rsidP="000C7641">
            <w:pPr>
              <w:pStyle w:val="Oddelek"/>
              <w:numPr>
                <w:ilvl w:val="0"/>
                <w:numId w:val="0"/>
              </w:numPr>
              <w:jc w:val="left"/>
            </w:pPr>
            <w:proofErr w:type="spellStart"/>
            <w:r w:rsidRPr="00E311D8">
              <w:t>4.a</w:t>
            </w:r>
            <w:proofErr w:type="spellEnd"/>
            <w:r w:rsidRPr="00E311D8">
              <w:t xml:space="preserve"> Predlog za obravnavo predloga zakona po nujnem oziroma skrajšanem postopku v Državnem zboru RS z obrazložitvijo razlogov:</w:t>
            </w:r>
          </w:p>
        </w:tc>
      </w:tr>
      <w:tr w:rsidR="00E311D8" w:rsidRPr="00E311D8" w:rsidTr="005A2350">
        <w:tc>
          <w:tcPr>
            <w:tcW w:w="8950" w:type="dxa"/>
            <w:gridSpan w:val="4"/>
          </w:tcPr>
          <w:p w:rsidR="00E311D8" w:rsidRPr="00E311D8" w:rsidRDefault="00056943" w:rsidP="000C7641">
            <w:pPr>
              <w:pStyle w:val="Neotevilenodstavek"/>
              <w:rPr>
                <w:iCs/>
              </w:rPr>
            </w:pPr>
            <w:r>
              <w:t>/</w:t>
            </w:r>
          </w:p>
        </w:tc>
      </w:tr>
      <w:tr w:rsidR="00E311D8" w:rsidRPr="00E311D8" w:rsidTr="005A2350">
        <w:tc>
          <w:tcPr>
            <w:tcW w:w="8950" w:type="dxa"/>
            <w:gridSpan w:val="4"/>
          </w:tcPr>
          <w:p w:rsidR="00E311D8" w:rsidRPr="00E311D8" w:rsidRDefault="00E311D8" w:rsidP="000C7641">
            <w:pPr>
              <w:pStyle w:val="Oddelek"/>
              <w:numPr>
                <w:ilvl w:val="0"/>
                <w:numId w:val="0"/>
              </w:numPr>
              <w:jc w:val="left"/>
            </w:pPr>
            <w:proofErr w:type="spellStart"/>
            <w:r w:rsidRPr="00E311D8">
              <w:t>4.b</w:t>
            </w:r>
            <w:proofErr w:type="spellEnd"/>
            <w:r w:rsidRPr="00E311D8">
              <w:t xml:space="preserve"> Predlog za skrajšanje poslovniških rokov z obrazložitvijo razlogov:</w:t>
            </w:r>
          </w:p>
        </w:tc>
      </w:tr>
      <w:tr w:rsidR="00E311D8" w:rsidRPr="00E311D8" w:rsidTr="005A2350">
        <w:tc>
          <w:tcPr>
            <w:tcW w:w="8950" w:type="dxa"/>
            <w:gridSpan w:val="4"/>
          </w:tcPr>
          <w:p w:rsidR="00E311D8" w:rsidRPr="00E311D8" w:rsidRDefault="00056943" w:rsidP="005C54B4">
            <w:pPr>
              <w:pStyle w:val="Neotevilenodstavek"/>
              <w:rPr>
                <w:iCs/>
              </w:rPr>
            </w:pPr>
            <w:r>
              <w:t>/</w:t>
            </w:r>
            <w:r w:rsidR="00FD4CEC">
              <w:rPr>
                <w:iCs/>
              </w:rPr>
              <w:t xml:space="preserve"> </w:t>
            </w:r>
            <w:r w:rsidR="000C7641">
              <w:rPr>
                <w:iCs/>
              </w:rPr>
              <w:t xml:space="preserve"> </w:t>
            </w:r>
          </w:p>
        </w:tc>
      </w:tr>
      <w:tr w:rsidR="00E311D8" w:rsidRPr="00E311D8" w:rsidTr="005A2350">
        <w:tc>
          <w:tcPr>
            <w:tcW w:w="8950" w:type="dxa"/>
            <w:gridSpan w:val="4"/>
          </w:tcPr>
          <w:p w:rsidR="00E311D8" w:rsidRPr="00E311D8" w:rsidRDefault="00E311D8" w:rsidP="000C7641">
            <w:pPr>
              <w:pStyle w:val="Oddelek"/>
              <w:numPr>
                <w:ilvl w:val="0"/>
                <w:numId w:val="0"/>
              </w:numPr>
              <w:jc w:val="left"/>
            </w:pPr>
            <w:r w:rsidRPr="00E311D8">
              <w:t>5. Kratek povzetek gradiva</w:t>
            </w:r>
          </w:p>
        </w:tc>
      </w:tr>
      <w:tr w:rsidR="00E311D8" w:rsidRPr="00E311D8" w:rsidTr="005A2350">
        <w:tc>
          <w:tcPr>
            <w:tcW w:w="8950" w:type="dxa"/>
            <w:gridSpan w:val="4"/>
          </w:tcPr>
          <w:p w:rsidR="00A92DDC" w:rsidRPr="00986930" w:rsidRDefault="00056943" w:rsidP="00A92DDC">
            <w:pPr>
              <w:pStyle w:val="Neotevilenodstavek"/>
            </w:pPr>
            <w:r w:rsidRPr="00986930">
              <w:t xml:space="preserve">Državni zbor Republike Slovenije je leta 2000 sprejel Nacionalni program športa v Republiki Sloveniji (Ur. l. RS, št. 24/00 in 31/00 – </w:t>
            </w:r>
            <w:proofErr w:type="spellStart"/>
            <w:r w:rsidRPr="00986930">
              <w:t>popr</w:t>
            </w:r>
            <w:proofErr w:type="spellEnd"/>
            <w:r w:rsidRPr="00986930">
              <w:t xml:space="preserve">.), </w:t>
            </w:r>
            <w:r w:rsidR="002567A9" w:rsidRPr="00986930">
              <w:t xml:space="preserve">v katerem so bile </w:t>
            </w:r>
            <w:r w:rsidR="00382476" w:rsidRPr="00986930">
              <w:t xml:space="preserve">opredeljene </w:t>
            </w:r>
            <w:r w:rsidRPr="00986930">
              <w:t xml:space="preserve">usmeritve </w:t>
            </w:r>
            <w:r w:rsidR="00ED334A" w:rsidRPr="00986930">
              <w:t xml:space="preserve">na področju športa </w:t>
            </w:r>
            <w:r w:rsidRPr="00986930">
              <w:t>do leta 2010</w:t>
            </w:r>
            <w:r w:rsidR="00382476" w:rsidRPr="00986930">
              <w:t xml:space="preserve">. </w:t>
            </w:r>
            <w:r w:rsidR="00A92DDC" w:rsidRPr="00986930">
              <w:t xml:space="preserve">Ta </w:t>
            </w:r>
            <w:r w:rsidR="00DC1CC1" w:rsidRPr="00986930">
              <w:t>predlog Resolucije o N</w:t>
            </w:r>
            <w:r w:rsidR="00A92DDC" w:rsidRPr="00986930">
              <w:t>acionaln</w:t>
            </w:r>
            <w:r w:rsidR="00DC1CC1" w:rsidRPr="00986930">
              <w:t>em</w:t>
            </w:r>
            <w:r w:rsidR="00A92DDC" w:rsidRPr="00986930">
              <w:t xml:space="preserve"> program</w:t>
            </w:r>
            <w:r w:rsidR="00DC1CC1" w:rsidRPr="00986930">
              <w:t>u</w:t>
            </w:r>
            <w:r w:rsidR="00A92DDC" w:rsidRPr="00986930">
              <w:t xml:space="preserve"> športa</w:t>
            </w:r>
            <w:r w:rsidR="00DC1CC1" w:rsidRPr="00986930">
              <w:t xml:space="preserve"> v Republiki Sloveniji za obdobje 2014 - 2023 </w:t>
            </w:r>
            <w:r w:rsidR="00A92DDC" w:rsidRPr="00986930">
              <w:t xml:space="preserve"> se sprejema z</w:t>
            </w:r>
            <w:r w:rsidR="00382476" w:rsidRPr="00986930">
              <w:t>a opredelitev načina uresničevanja javnega interesa na področju športa za naslednje desetletno obdobje</w:t>
            </w:r>
            <w:r w:rsidR="00A92DDC" w:rsidRPr="00986930">
              <w:t xml:space="preserve">, v </w:t>
            </w:r>
            <w:r w:rsidR="00DC1CC1" w:rsidRPr="00986930">
              <w:t xml:space="preserve">nacionalnem programu športa </w:t>
            </w:r>
            <w:r w:rsidR="00A92DDC" w:rsidRPr="00986930">
              <w:t>pa se, v skladu z določili Zakona o športu, določa</w:t>
            </w:r>
            <w:r w:rsidR="009046D0" w:rsidRPr="00986930">
              <w:t>jo</w:t>
            </w:r>
            <w:r w:rsidR="00A92DDC" w:rsidRPr="00986930">
              <w:t xml:space="preserve"> zlasti: </w:t>
            </w:r>
          </w:p>
          <w:p w:rsidR="00A92DDC" w:rsidRPr="00986930" w:rsidRDefault="00A92DDC" w:rsidP="00D8177A">
            <w:pPr>
              <w:pStyle w:val="Neotevilenodstavek"/>
              <w:numPr>
                <w:ilvl w:val="0"/>
                <w:numId w:val="9"/>
              </w:numPr>
            </w:pPr>
            <w:r w:rsidRPr="00986930">
              <w:t>izhodišča in usmeritve športa,</w:t>
            </w:r>
          </w:p>
          <w:p w:rsidR="00A92DDC" w:rsidRPr="00986930" w:rsidRDefault="00A92DDC" w:rsidP="00D8177A">
            <w:pPr>
              <w:pStyle w:val="Neotevilenodstavek"/>
              <w:numPr>
                <w:ilvl w:val="0"/>
                <w:numId w:val="9"/>
              </w:numPr>
            </w:pPr>
            <w:r w:rsidRPr="00986930">
              <w:t>vsebin</w:t>
            </w:r>
            <w:r w:rsidR="009046D0" w:rsidRPr="00986930">
              <w:t>a</w:t>
            </w:r>
            <w:r w:rsidRPr="00986930">
              <w:t xml:space="preserve"> in obseg posameznih pojavnih delov dejavnosti v športu, ki se financirajo ali sofinancirajo iz javnih sredstev, kot so športna vzgoja, športno rekreativna dejavnost, vrhunski šport, kakovostni šport, šport študentov in šport invalidov,</w:t>
            </w:r>
          </w:p>
          <w:p w:rsidR="00A92DDC" w:rsidRPr="00986930" w:rsidRDefault="00A92DDC" w:rsidP="00D8177A">
            <w:pPr>
              <w:pStyle w:val="Neotevilenodstavek"/>
              <w:numPr>
                <w:ilvl w:val="0"/>
                <w:numId w:val="9"/>
              </w:numPr>
            </w:pPr>
            <w:r w:rsidRPr="00986930">
              <w:t>razvojne in strokovne naloge v športu,</w:t>
            </w:r>
          </w:p>
          <w:p w:rsidR="00986930" w:rsidRDefault="00A92DDC" w:rsidP="00D8177A">
            <w:pPr>
              <w:pStyle w:val="Neotevilenodstavek"/>
              <w:numPr>
                <w:ilvl w:val="0"/>
                <w:numId w:val="9"/>
              </w:numPr>
            </w:pPr>
            <w:r w:rsidRPr="00986930">
              <w:t>upravljanje športa,</w:t>
            </w:r>
          </w:p>
          <w:p w:rsidR="00E311D8" w:rsidRPr="00986930" w:rsidRDefault="00A92DDC" w:rsidP="00D8177A">
            <w:pPr>
              <w:pStyle w:val="Neotevilenodstavek"/>
              <w:numPr>
                <w:ilvl w:val="0"/>
                <w:numId w:val="9"/>
              </w:numPr>
            </w:pPr>
            <w:r w:rsidRPr="00986930">
              <w:t>okvirna merila za finančno ovrednotenje.</w:t>
            </w:r>
            <w:r w:rsidR="00382476" w:rsidRPr="00986930">
              <w:t xml:space="preserve">    </w:t>
            </w:r>
            <w:r w:rsidR="00056943" w:rsidRPr="00986930">
              <w:t xml:space="preserve"> </w:t>
            </w:r>
          </w:p>
        </w:tc>
      </w:tr>
      <w:tr w:rsidR="00E311D8" w:rsidRPr="00E311D8" w:rsidTr="005A2350">
        <w:tc>
          <w:tcPr>
            <w:tcW w:w="8950" w:type="dxa"/>
            <w:gridSpan w:val="4"/>
          </w:tcPr>
          <w:p w:rsidR="00E311D8" w:rsidRPr="00E311D8" w:rsidRDefault="00E311D8" w:rsidP="000C7641">
            <w:pPr>
              <w:pStyle w:val="Oddelek"/>
              <w:numPr>
                <w:ilvl w:val="0"/>
                <w:numId w:val="0"/>
              </w:numPr>
              <w:jc w:val="left"/>
            </w:pPr>
            <w:r w:rsidRPr="00E311D8">
              <w:t>6. Presoja posledic</w:t>
            </w:r>
          </w:p>
        </w:tc>
      </w:tr>
      <w:tr w:rsidR="00E311D8" w:rsidRPr="00E311D8" w:rsidTr="005A2350">
        <w:tc>
          <w:tcPr>
            <w:tcW w:w="1438" w:type="dxa"/>
          </w:tcPr>
          <w:p w:rsidR="00E311D8" w:rsidRPr="00E311D8" w:rsidRDefault="00E311D8" w:rsidP="000C7641">
            <w:pPr>
              <w:pStyle w:val="Neotevilenodstavek"/>
              <w:ind w:left="360"/>
              <w:rPr>
                <w:iCs/>
              </w:rPr>
            </w:pPr>
            <w:r w:rsidRPr="00E311D8">
              <w:rPr>
                <w:iCs/>
              </w:rPr>
              <w:t>a)</w:t>
            </w:r>
          </w:p>
        </w:tc>
        <w:tc>
          <w:tcPr>
            <w:tcW w:w="5482" w:type="dxa"/>
            <w:gridSpan w:val="2"/>
          </w:tcPr>
          <w:p w:rsidR="00E311D8" w:rsidRPr="00E311D8" w:rsidRDefault="00E311D8" w:rsidP="000C7641">
            <w:pPr>
              <w:pStyle w:val="Neotevilenodstavek"/>
              <w:rPr>
                <w:highlight w:val="green"/>
              </w:rPr>
            </w:pPr>
            <w:r w:rsidRPr="00E311D8">
              <w:t>na javnofinančna sredstva v višini, večji od 40 000 EUR v tekočem in naslednjih treh letih</w:t>
            </w:r>
          </w:p>
        </w:tc>
        <w:tc>
          <w:tcPr>
            <w:tcW w:w="2030" w:type="dxa"/>
          </w:tcPr>
          <w:p w:rsidR="00E311D8" w:rsidRPr="00E311D8" w:rsidRDefault="00E311D8" w:rsidP="000C7641">
            <w:pPr>
              <w:pStyle w:val="Neotevilenodstavek"/>
              <w:jc w:val="center"/>
              <w:rPr>
                <w:iCs/>
                <w:highlight w:val="green"/>
              </w:rPr>
            </w:pPr>
            <w:r w:rsidRPr="00E311D8">
              <w:t>NE</w:t>
            </w:r>
          </w:p>
        </w:tc>
      </w:tr>
      <w:tr w:rsidR="00E311D8" w:rsidRPr="00E311D8" w:rsidTr="005A2350">
        <w:tc>
          <w:tcPr>
            <w:tcW w:w="1438" w:type="dxa"/>
          </w:tcPr>
          <w:p w:rsidR="00E311D8" w:rsidRPr="00E311D8" w:rsidRDefault="00E311D8" w:rsidP="000C7641">
            <w:pPr>
              <w:pStyle w:val="Neotevilenodstavek"/>
              <w:ind w:left="360"/>
              <w:rPr>
                <w:iCs/>
              </w:rPr>
            </w:pPr>
            <w:r w:rsidRPr="00E311D8">
              <w:rPr>
                <w:iCs/>
              </w:rPr>
              <w:t>b)</w:t>
            </w:r>
          </w:p>
        </w:tc>
        <w:tc>
          <w:tcPr>
            <w:tcW w:w="5482" w:type="dxa"/>
            <w:gridSpan w:val="2"/>
          </w:tcPr>
          <w:p w:rsidR="00E311D8" w:rsidRPr="00E311D8" w:rsidRDefault="00E311D8" w:rsidP="000C7641">
            <w:pPr>
              <w:pStyle w:val="Neotevilenodstavek"/>
              <w:rPr>
                <w:iCs/>
              </w:rPr>
            </w:pPr>
            <w:r w:rsidRPr="00E311D8">
              <w:rPr>
                <w:bCs/>
              </w:rPr>
              <w:t>na usklajenost slovenskega pravnega reda s pravnim redom Evropske unije</w:t>
            </w:r>
          </w:p>
        </w:tc>
        <w:tc>
          <w:tcPr>
            <w:tcW w:w="2030" w:type="dxa"/>
          </w:tcPr>
          <w:p w:rsidR="00E311D8" w:rsidRPr="00E311D8" w:rsidRDefault="00E311D8" w:rsidP="000C7641">
            <w:pPr>
              <w:pStyle w:val="Neotevilenodstavek"/>
              <w:jc w:val="center"/>
              <w:rPr>
                <w:iCs/>
              </w:rPr>
            </w:pPr>
            <w:r w:rsidRPr="00E311D8">
              <w:t>NE</w:t>
            </w:r>
          </w:p>
        </w:tc>
      </w:tr>
      <w:tr w:rsidR="00E311D8" w:rsidRPr="00E311D8" w:rsidTr="005A2350">
        <w:tc>
          <w:tcPr>
            <w:tcW w:w="1438" w:type="dxa"/>
          </w:tcPr>
          <w:p w:rsidR="00E311D8" w:rsidRPr="00E311D8" w:rsidRDefault="00E311D8" w:rsidP="000C7641">
            <w:pPr>
              <w:pStyle w:val="Neotevilenodstavek"/>
              <w:ind w:left="360"/>
              <w:rPr>
                <w:iCs/>
              </w:rPr>
            </w:pPr>
            <w:r w:rsidRPr="00E311D8">
              <w:rPr>
                <w:iCs/>
              </w:rPr>
              <w:t>c)</w:t>
            </w:r>
          </w:p>
        </w:tc>
        <w:tc>
          <w:tcPr>
            <w:tcW w:w="5482" w:type="dxa"/>
            <w:gridSpan w:val="2"/>
          </w:tcPr>
          <w:p w:rsidR="00E311D8" w:rsidRPr="00E311D8" w:rsidRDefault="00E311D8" w:rsidP="000C7641">
            <w:pPr>
              <w:pStyle w:val="Neotevilenodstavek"/>
              <w:rPr>
                <w:iCs/>
              </w:rPr>
            </w:pPr>
            <w:r w:rsidRPr="00E311D8">
              <w:t>administrativne posledice</w:t>
            </w:r>
          </w:p>
        </w:tc>
        <w:tc>
          <w:tcPr>
            <w:tcW w:w="2030" w:type="dxa"/>
          </w:tcPr>
          <w:p w:rsidR="00E311D8" w:rsidRPr="00E311D8" w:rsidRDefault="00E311D8" w:rsidP="000C7641">
            <w:pPr>
              <w:pStyle w:val="Neotevilenodstavek"/>
              <w:jc w:val="center"/>
              <w:rPr>
                <w:iCs/>
              </w:rPr>
            </w:pPr>
            <w:r w:rsidRPr="00E311D8">
              <w:t>NE</w:t>
            </w:r>
          </w:p>
        </w:tc>
      </w:tr>
      <w:tr w:rsidR="00E311D8" w:rsidRPr="00E311D8" w:rsidTr="005A2350">
        <w:tc>
          <w:tcPr>
            <w:tcW w:w="1438" w:type="dxa"/>
          </w:tcPr>
          <w:p w:rsidR="00E311D8" w:rsidRPr="00E311D8" w:rsidRDefault="00E311D8" w:rsidP="000C7641">
            <w:pPr>
              <w:pStyle w:val="Neotevilenodstavek"/>
              <w:ind w:left="360"/>
              <w:rPr>
                <w:iCs/>
              </w:rPr>
            </w:pPr>
            <w:r w:rsidRPr="00E311D8">
              <w:rPr>
                <w:iCs/>
              </w:rPr>
              <w:t>č)</w:t>
            </w:r>
          </w:p>
        </w:tc>
        <w:tc>
          <w:tcPr>
            <w:tcW w:w="5482" w:type="dxa"/>
            <w:gridSpan w:val="2"/>
          </w:tcPr>
          <w:p w:rsidR="00E311D8" w:rsidRPr="00E311D8" w:rsidRDefault="00E311D8" w:rsidP="000C7641">
            <w:pPr>
              <w:pStyle w:val="Neotevilenodstavek"/>
              <w:rPr>
                <w:bCs/>
              </w:rPr>
            </w:pPr>
            <w:r w:rsidRPr="00E311D8">
              <w:t xml:space="preserve">na gospodarstvo, posebej </w:t>
            </w:r>
            <w:r w:rsidRPr="00E311D8">
              <w:rPr>
                <w:bCs/>
              </w:rPr>
              <w:t>na mala in srednja podjetja ter konkurenčnost podjetij</w:t>
            </w:r>
          </w:p>
        </w:tc>
        <w:tc>
          <w:tcPr>
            <w:tcW w:w="2030" w:type="dxa"/>
          </w:tcPr>
          <w:p w:rsidR="00E311D8" w:rsidRPr="00E311D8" w:rsidRDefault="00E311D8" w:rsidP="000C7641">
            <w:pPr>
              <w:pStyle w:val="Neotevilenodstavek"/>
              <w:jc w:val="center"/>
              <w:rPr>
                <w:iCs/>
              </w:rPr>
            </w:pPr>
            <w:r w:rsidRPr="00E311D8">
              <w:t>NE</w:t>
            </w:r>
          </w:p>
        </w:tc>
      </w:tr>
      <w:tr w:rsidR="00E311D8" w:rsidRPr="00E311D8" w:rsidTr="005A2350">
        <w:tc>
          <w:tcPr>
            <w:tcW w:w="1438" w:type="dxa"/>
          </w:tcPr>
          <w:p w:rsidR="00E311D8" w:rsidRPr="00E311D8" w:rsidRDefault="00E311D8" w:rsidP="000C7641">
            <w:pPr>
              <w:pStyle w:val="Neotevilenodstavek"/>
              <w:ind w:left="360"/>
              <w:rPr>
                <w:iCs/>
              </w:rPr>
            </w:pPr>
            <w:r w:rsidRPr="00E311D8">
              <w:rPr>
                <w:iCs/>
              </w:rPr>
              <w:t>d)</w:t>
            </w:r>
          </w:p>
        </w:tc>
        <w:tc>
          <w:tcPr>
            <w:tcW w:w="5482" w:type="dxa"/>
            <w:gridSpan w:val="2"/>
          </w:tcPr>
          <w:p w:rsidR="00E311D8" w:rsidRPr="00E311D8" w:rsidRDefault="00E311D8" w:rsidP="000C7641">
            <w:pPr>
              <w:pStyle w:val="Neotevilenodstavek"/>
              <w:rPr>
                <w:bCs/>
              </w:rPr>
            </w:pPr>
            <w:r w:rsidRPr="00E311D8">
              <w:rPr>
                <w:bCs/>
              </w:rPr>
              <w:t>na okolje, kar vključuje tudi prostorske in varstvene vidike</w:t>
            </w:r>
          </w:p>
        </w:tc>
        <w:tc>
          <w:tcPr>
            <w:tcW w:w="2030" w:type="dxa"/>
          </w:tcPr>
          <w:p w:rsidR="00E311D8" w:rsidRPr="00E311D8" w:rsidRDefault="00E311D8" w:rsidP="000C7641">
            <w:pPr>
              <w:pStyle w:val="Neotevilenodstavek"/>
              <w:jc w:val="center"/>
              <w:rPr>
                <w:iCs/>
              </w:rPr>
            </w:pPr>
            <w:r w:rsidRPr="00E311D8">
              <w:t>NE</w:t>
            </w:r>
          </w:p>
        </w:tc>
      </w:tr>
      <w:tr w:rsidR="00E311D8" w:rsidRPr="00E311D8" w:rsidTr="005A2350">
        <w:tc>
          <w:tcPr>
            <w:tcW w:w="1438" w:type="dxa"/>
          </w:tcPr>
          <w:p w:rsidR="00E311D8" w:rsidRPr="00E311D8" w:rsidRDefault="00E311D8" w:rsidP="000C7641">
            <w:pPr>
              <w:pStyle w:val="Neotevilenodstavek"/>
              <w:ind w:left="360"/>
              <w:rPr>
                <w:iCs/>
              </w:rPr>
            </w:pPr>
            <w:r w:rsidRPr="00E311D8">
              <w:rPr>
                <w:iCs/>
              </w:rPr>
              <w:t>e)</w:t>
            </w:r>
          </w:p>
        </w:tc>
        <w:tc>
          <w:tcPr>
            <w:tcW w:w="5482" w:type="dxa"/>
            <w:gridSpan w:val="2"/>
          </w:tcPr>
          <w:p w:rsidR="00E311D8" w:rsidRPr="00E311D8" w:rsidRDefault="00E311D8" w:rsidP="000C7641">
            <w:pPr>
              <w:pStyle w:val="Neotevilenodstavek"/>
              <w:rPr>
                <w:bCs/>
              </w:rPr>
            </w:pPr>
            <w:r w:rsidRPr="00E311D8">
              <w:rPr>
                <w:bCs/>
              </w:rPr>
              <w:t>na socialno področje</w:t>
            </w:r>
          </w:p>
        </w:tc>
        <w:tc>
          <w:tcPr>
            <w:tcW w:w="2030" w:type="dxa"/>
          </w:tcPr>
          <w:p w:rsidR="00E311D8" w:rsidRPr="00E311D8" w:rsidRDefault="00E311D8" w:rsidP="000C7641">
            <w:pPr>
              <w:pStyle w:val="Neotevilenodstavek"/>
              <w:jc w:val="center"/>
              <w:rPr>
                <w:iCs/>
              </w:rPr>
            </w:pPr>
            <w:r w:rsidRPr="00E311D8">
              <w:t>NE</w:t>
            </w:r>
          </w:p>
        </w:tc>
      </w:tr>
      <w:tr w:rsidR="00E311D8" w:rsidRPr="00E311D8" w:rsidTr="005A2350">
        <w:tc>
          <w:tcPr>
            <w:tcW w:w="1438" w:type="dxa"/>
          </w:tcPr>
          <w:p w:rsidR="00E311D8" w:rsidRPr="00E311D8" w:rsidRDefault="00E311D8" w:rsidP="000C7641">
            <w:pPr>
              <w:pStyle w:val="Neotevilenodstavek"/>
              <w:ind w:left="360"/>
              <w:rPr>
                <w:iCs/>
              </w:rPr>
            </w:pPr>
            <w:r w:rsidRPr="00E311D8">
              <w:rPr>
                <w:iCs/>
              </w:rPr>
              <w:t>f)</w:t>
            </w:r>
          </w:p>
        </w:tc>
        <w:tc>
          <w:tcPr>
            <w:tcW w:w="5482" w:type="dxa"/>
            <w:gridSpan w:val="2"/>
          </w:tcPr>
          <w:p w:rsidR="00E311D8" w:rsidRPr="00E311D8" w:rsidRDefault="00E311D8" w:rsidP="000C7641">
            <w:pPr>
              <w:pStyle w:val="Neotevilenodstavek"/>
              <w:rPr>
                <w:bCs/>
              </w:rPr>
            </w:pPr>
            <w:r w:rsidRPr="00E311D8">
              <w:rPr>
                <w:bCs/>
              </w:rPr>
              <w:t>na  dokumenta razvojnega načrtovanja:</w:t>
            </w:r>
          </w:p>
          <w:p w:rsidR="00E311D8" w:rsidRPr="00E311D8" w:rsidRDefault="00E311D8" w:rsidP="00D8177A">
            <w:pPr>
              <w:pStyle w:val="Neotevilenodstavek"/>
              <w:numPr>
                <w:ilvl w:val="0"/>
                <w:numId w:val="2"/>
              </w:numPr>
              <w:rPr>
                <w:bCs/>
              </w:rPr>
            </w:pPr>
            <w:r w:rsidRPr="00E311D8">
              <w:rPr>
                <w:bCs/>
              </w:rPr>
              <w:t>na nacionalne dokumente razvojnega načrtovanja,</w:t>
            </w:r>
          </w:p>
          <w:p w:rsidR="00E311D8" w:rsidRPr="00E311D8" w:rsidRDefault="00E311D8" w:rsidP="00D8177A">
            <w:pPr>
              <w:pStyle w:val="Neotevilenodstavek"/>
              <w:numPr>
                <w:ilvl w:val="0"/>
                <w:numId w:val="2"/>
              </w:numPr>
              <w:rPr>
                <w:bCs/>
              </w:rPr>
            </w:pPr>
            <w:r w:rsidRPr="00E311D8">
              <w:rPr>
                <w:bCs/>
              </w:rPr>
              <w:t xml:space="preserve">na razvojne politike na ravni programov po strukturi razvojne klasifikacije programskega </w:t>
            </w:r>
            <w:r w:rsidRPr="00E311D8">
              <w:rPr>
                <w:bCs/>
              </w:rPr>
              <w:lastRenderedPageBreak/>
              <w:t>proračuna</w:t>
            </w:r>
          </w:p>
          <w:p w:rsidR="00E311D8" w:rsidRPr="00E311D8" w:rsidRDefault="00E311D8" w:rsidP="00D8177A">
            <w:pPr>
              <w:pStyle w:val="Neotevilenodstavek"/>
              <w:numPr>
                <w:ilvl w:val="0"/>
                <w:numId w:val="2"/>
              </w:numPr>
              <w:rPr>
                <w:bCs/>
              </w:rPr>
            </w:pPr>
            <w:r w:rsidRPr="00E311D8">
              <w:rPr>
                <w:bCs/>
              </w:rPr>
              <w:t>na razvojne dokumente Evropske unije in mednarodnih organizacij</w:t>
            </w:r>
          </w:p>
        </w:tc>
        <w:tc>
          <w:tcPr>
            <w:tcW w:w="2030" w:type="dxa"/>
          </w:tcPr>
          <w:p w:rsidR="00E311D8" w:rsidRPr="00E311D8" w:rsidRDefault="00E311D8" w:rsidP="000C7641">
            <w:pPr>
              <w:pStyle w:val="Neotevilenodstavek"/>
              <w:jc w:val="center"/>
              <w:rPr>
                <w:iCs/>
              </w:rPr>
            </w:pPr>
            <w:r w:rsidRPr="00E311D8">
              <w:lastRenderedPageBreak/>
              <w:t>NE</w:t>
            </w:r>
          </w:p>
        </w:tc>
      </w:tr>
      <w:tr w:rsidR="00E311D8" w:rsidRPr="00E311D8" w:rsidTr="005A2350">
        <w:tc>
          <w:tcPr>
            <w:tcW w:w="8950" w:type="dxa"/>
            <w:gridSpan w:val="4"/>
          </w:tcPr>
          <w:p w:rsidR="00E311D8" w:rsidRPr="00E311D8" w:rsidRDefault="00E311D8" w:rsidP="000C7641">
            <w:pPr>
              <w:pStyle w:val="Oddelek"/>
              <w:numPr>
                <w:ilvl w:val="0"/>
                <w:numId w:val="0"/>
              </w:numPr>
              <w:jc w:val="left"/>
            </w:pPr>
            <w:proofErr w:type="spellStart"/>
            <w:r w:rsidRPr="00E311D8">
              <w:lastRenderedPageBreak/>
              <w:t>7.a</w:t>
            </w:r>
            <w:proofErr w:type="spellEnd"/>
            <w:r w:rsidRPr="00E311D8">
              <w:t xml:space="preserve"> Predstavitev ocene finančnih posledic, višjih od 40 000 EUR</w:t>
            </w:r>
          </w:p>
          <w:p w:rsidR="00E311D8" w:rsidRPr="00E311D8" w:rsidRDefault="00E311D8" w:rsidP="000C7641">
            <w:pPr>
              <w:pStyle w:val="Oddelek"/>
              <w:numPr>
                <w:ilvl w:val="0"/>
                <w:numId w:val="0"/>
              </w:numPr>
              <w:jc w:val="left"/>
            </w:pPr>
            <w:r w:rsidRPr="00E311D8">
              <w:t>/</w:t>
            </w:r>
          </w:p>
          <w:tbl>
            <w:tblPr>
              <w:tblpPr w:leftFromText="180" w:rightFromText="180" w:vertAnchor="text" w:tblpX="250" w:tblpY="1"/>
              <w:tblOverlap w:val="never"/>
              <w:tblW w:w="87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72"/>
              <w:gridCol w:w="1186"/>
              <w:gridCol w:w="1112"/>
              <w:gridCol w:w="385"/>
              <w:gridCol w:w="992"/>
              <w:gridCol w:w="811"/>
              <w:gridCol w:w="812"/>
              <w:gridCol w:w="1354"/>
            </w:tblGrid>
            <w:tr w:rsidR="00E311D8" w:rsidRPr="00E311D8" w:rsidTr="000C7641">
              <w:trPr>
                <w:cantSplit/>
                <w:trHeight w:val="35"/>
              </w:trPr>
              <w:tc>
                <w:tcPr>
                  <w:tcW w:w="8724" w:type="dxa"/>
                  <w:gridSpan w:val="8"/>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E311D8" w:rsidRPr="00E311D8" w:rsidRDefault="00E311D8" w:rsidP="000C7641">
                  <w:pPr>
                    <w:pStyle w:val="Naslov1"/>
                    <w:rPr>
                      <w:rFonts w:cs="Arial"/>
                      <w:sz w:val="22"/>
                      <w:szCs w:val="22"/>
                    </w:rPr>
                  </w:pPr>
                  <w:r w:rsidRPr="00E311D8">
                    <w:rPr>
                      <w:rFonts w:cs="Arial"/>
                      <w:sz w:val="22"/>
                      <w:szCs w:val="22"/>
                    </w:rPr>
                    <w:t>I. Ocena finančnih posledic, ki niso načrtovane v sprejetem proračunu</w:t>
                  </w:r>
                </w:p>
              </w:tc>
            </w:tr>
            <w:tr w:rsidR="00E311D8" w:rsidRPr="00E311D8" w:rsidTr="000C7641">
              <w:trPr>
                <w:cantSplit/>
                <w:trHeight w:val="276"/>
              </w:trPr>
              <w:tc>
                <w:tcPr>
                  <w:tcW w:w="3258"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ind w:left="-122" w:right="-112"/>
                    <w:jc w:val="center"/>
                    <w:rPr>
                      <w:rFonts w:ascii="Arial" w:hAnsi="Arial" w:cs="Arial"/>
                      <w:sz w:val="22"/>
                      <w:szCs w:val="22"/>
                    </w:rPr>
                  </w:pPr>
                </w:p>
              </w:tc>
              <w:tc>
                <w:tcPr>
                  <w:tcW w:w="1497"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rPr>
                  </w:pPr>
                  <w:r w:rsidRPr="00E311D8">
                    <w:rPr>
                      <w:rFonts w:ascii="Arial" w:hAnsi="Arial" w:cs="Arial"/>
                      <w:sz w:val="22"/>
                      <w:szCs w:val="22"/>
                    </w:rPr>
                    <w:t>Tekoče leto (t)</w:t>
                  </w:r>
                </w:p>
              </w:tc>
              <w:tc>
                <w:tcPr>
                  <w:tcW w:w="992" w:type="dxa"/>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rPr>
                  </w:pPr>
                  <w:r w:rsidRPr="00E311D8">
                    <w:rPr>
                      <w:rFonts w:ascii="Arial" w:hAnsi="Arial" w:cs="Arial"/>
                      <w:sz w:val="22"/>
                      <w:szCs w:val="22"/>
                    </w:rPr>
                    <w:t>t+1</w:t>
                  </w:r>
                </w:p>
              </w:tc>
              <w:tc>
                <w:tcPr>
                  <w:tcW w:w="1623"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rPr>
                  </w:pPr>
                  <w:r w:rsidRPr="00E311D8">
                    <w:rPr>
                      <w:rFonts w:ascii="Arial" w:hAnsi="Arial" w:cs="Arial"/>
                      <w:sz w:val="22"/>
                      <w:szCs w:val="22"/>
                    </w:rPr>
                    <w:t>t+2</w:t>
                  </w:r>
                </w:p>
              </w:tc>
              <w:tc>
                <w:tcPr>
                  <w:tcW w:w="1354" w:type="dxa"/>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rPr>
                  </w:pPr>
                  <w:r w:rsidRPr="00E311D8">
                    <w:rPr>
                      <w:rFonts w:ascii="Arial" w:hAnsi="Arial" w:cs="Arial"/>
                      <w:sz w:val="22"/>
                      <w:szCs w:val="22"/>
                    </w:rPr>
                    <w:t>t+3</w:t>
                  </w:r>
                </w:p>
              </w:tc>
            </w:tr>
            <w:tr w:rsidR="00E311D8" w:rsidRPr="00E311D8" w:rsidTr="000C7641">
              <w:trPr>
                <w:cantSplit/>
                <w:trHeight w:val="423"/>
              </w:trPr>
              <w:tc>
                <w:tcPr>
                  <w:tcW w:w="3258"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rPr>
                      <w:rFonts w:ascii="Arial" w:hAnsi="Arial" w:cs="Arial"/>
                      <w:bCs/>
                      <w:sz w:val="22"/>
                      <w:szCs w:val="22"/>
                    </w:rPr>
                  </w:pPr>
                  <w:r w:rsidRPr="00E311D8">
                    <w:rPr>
                      <w:rFonts w:ascii="Arial" w:hAnsi="Arial" w:cs="Arial"/>
                      <w:bCs/>
                      <w:sz w:val="22"/>
                      <w:szCs w:val="22"/>
                    </w:rPr>
                    <w:t xml:space="preserve">Predvideno povečanje (+) ali zmanjšanje (-) prihodkov državnega proračuna </w:t>
                  </w:r>
                </w:p>
              </w:tc>
              <w:tc>
                <w:tcPr>
                  <w:tcW w:w="1497"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c>
                <w:tcPr>
                  <w:tcW w:w="1623"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c>
                <w:tcPr>
                  <w:tcW w:w="1354" w:type="dxa"/>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r>
            <w:tr w:rsidR="00E311D8" w:rsidRPr="00E311D8" w:rsidTr="000C7641">
              <w:trPr>
                <w:cantSplit/>
                <w:trHeight w:val="423"/>
              </w:trPr>
              <w:tc>
                <w:tcPr>
                  <w:tcW w:w="3258"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rPr>
                      <w:rFonts w:ascii="Arial" w:hAnsi="Arial" w:cs="Arial"/>
                      <w:bCs/>
                      <w:sz w:val="22"/>
                      <w:szCs w:val="22"/>
                    </w:rPr>
                  </w:pPr>
                  <w:r w:rsidRPr="00E311D8">
                    <w:rPr>
                      <w:rFonts w:ascii="Arial" w:hAnsi="Arial" w:cs="Arial"/>
                      <w:bCs/>
                      <w:sz w:val="22"/>
                      <w:szCs w:val="22"/>
                    </w:rPr>
                    <w:t xml:space="preserve">Predvideno povečanje (+) ali zmanjšanje (-) prihodkov občinskih proračunov </w:t>
                  </w:r>
                </w:p>
              </w:tc>
              <w:tc>
                <w:tcPr>
                  <w:tcW w:w="1497"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c>
                <w:tcPr>
                  <w:tcW w:w="1623"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c>
                <w:tcPr>
                  <w:tcW w:w="1354" w:type="dxa"/>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r>
            <w:tr w:rsidR="00E311D8" w:rsidRPr="00E311D8" w:rsidTr="000C7641">
              <w:trPr>
                <w:cantSplit/>
                <w:trHeight w:val="423"/>
              </w:trPr>
              <w:tc>
                <w:tcPr>
                  <w:tcW w:w="3258"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rPr>
                      <w:rFonts w:ascii="Arial" w:hAnsi="Arial" w:cs="Arial"/>
                      <w:bCs/>
                      <w:sz w:val="22"/>
                      <w:szCs w:val="22"/>
                    </w:rPr>
                  </w:pPr>
                  <w:r w:rsidRPr="00E311D8">
                    <w:rPr>
                      <w:rFonts w:ascii="Arial" w:hAnsi="Arial" w:cs="Arial"/>
                      <w:bCs/>
                      <w:sz w:val="22"/>
                      <w:szCs w:val="22"/>
                    </w:rPr>
                    <w:t xml:space="preserve">Predvideno povečanje (+) ali zmanjšanje (-) odhodkov državnega proračuna </w:t>
                  </w:r>
                </w:p>
              </w:tc>
              <w:tc>
                <w:tcPr>
                  <w:tcW w:w="1497"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rPr>
                  </w:pPr>
                </w:p>
              </w:tc>
              <w:tc>
                <w:tcPr>
                  <w:tcW w:w="1623"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rPr>
                  </w:pPr>
                </w:p>
              </w:tc>
              <w:tc>
                <w:tcPr>
                  <w:tcW w:w="1354" w:type="dxa"/>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rPr>
                  </w:pPr>
                </w:p>
              </w:tc>
            </w:tr>
            <w:tr w:rsidR="00E311D8" w:rsidRPr="00E311D8" w:rsidTr="000C7641">
              <w:trPr>
                <w:cantSplit/>
                <w:trHeight w:val="623"/>
              </w:trPr>
              <w:tc>
                <w:tcPr>
                  <w:tcW w:w="3258"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rPr>
                      <w:rFonts w:ascii="Arial" w:hAnsi="Arial" w:cs="Arial"/>
                      <w:bCs/>
                      <w:sz w:val="22"/>
                      <w:szCs w:val="22"/>
                    </w:rPr>
                  </w:pPr>
                  <w:r w:rsidRPr="00E311D8">
                    <w:rPr>
                      <w:rFonts w:ascii="Arial" w:hAnsi="Arial" w:cs="Arial"/>
                      <w:bCs/>
                      <w:sz w:val="22"/>
                      <w:szCs w:val="22"/>
                    </w:rPr>
                    <w:t>Predvideno povečanje (+) ali zmanjšanje (-) odhodkov občinskih proračunov</w:t>
                  </w:r>
                </w:p>
              </w:tc>
              <w:tc>
                <w:tcPr>
                  <w:tcW w:w="1497"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rPr>
                  </w:pPr>
                </w:p>
              </w:tc>
              <w:tc>
                <w:tcPr>
                  <w:tcW w:w="1623"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rPr>
                  </w:pPr>
                </w:p>
              </w:tc>
              <w:tc>
                <w:tcPr>
                  <w:tcW w:w="1354" w:type="dxa"/>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rPr>
                  </w:pPr>
                </w:p>
              </w:tc>
            </w:tr>
            <w:tr w:rsidR="00E311D8" w:rsidRPr="00E311D8" w:rsidTr="000C7641">
              <w:trPr>
                <w:cantSplit/>
                <w:trHeight w:val="423"/>
              </w:trPr>
              <w:tc>
                <w:tcPr>
                  <w:tcW w:w="3258"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rPr>
                      <w:rFonts w:ascii="Arial" w:hAnsi="Arial" w:cs="Arial"/>
                      <w:bCs/>
                      <w:sz w:val="22"/>
                      <w:szCs w:val="22"/>
                    </w:rPr>
                  </w:pPr>
                  <w:r w:rsidRPr="00E311D8">
                    <w:rPr>
                      <w:rFonts w:ascii="Arial" w:hAnsi="Arial" w:cs="Arial"/>
                      <w:bCs/>
                      <w:sz w:val="22"/>
                      <w:szCs w:val="22"/>
                    </w:rPr>
                    <w:t>Predvideno povečanje (+) ali zmanjšanje (-) obveznosti za druga javna finančna sredstva</w:t>
                  </w:r>
                </w:p>
              </w:tc>
              <w:tc>
                <w:tcPr>
                  <w:tcW w:w="1497"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c>
                <w:tcPr>
                  <w:tcW w:w="1623"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c>
                <w:tcPr>
                  <w:tcW w:w="1354" w:type="dxa"/>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r>
            <w:tr w:rsidR="00E311D8" w:rsidRPr="00E311D8" w:rsidTr="000C7641">
              <w:trPr>
                <w:cantSplit/>
                <w:trHeight w:val="257"/>
              </w:trPr>
              <w:tc>
                <w:tcPr>
                  <w:tcW w:w="8724" w:type="dxa"/>
                  <w:gridSpan w:val="8"/>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E311D8" w:rsidRPr="00E311D8" w:rsidRDefault="00E311D8" w:rsidP="000C7641">
                  <w:pPr>
                    <w:pStyle w:val="Naslov1"/>
                    <w:rPr>
                      <w:rFonts w:cs="Arial"/>
                      <w:sz w:val="22"/>
                      <w:szCs w:val="22"/>
                    </w:rPr>
                  </w:pPr>
                  <w:r w:rsidRPr="00E311D8">
                    <w:rPr>
                      <w:rFonts w:cs="Arial"/>
                      <w:sz w:val="22"/>
                      <w:szCs w:val="22"/>
                    </w:rPr>
                    <w:t>II. Finančne posledice za državni proračun</w:t>
                  </w:r>
                </w:p>
              </w:tc>
            </w:tr>
            <w:tr w:rsidR="00E311D8" w:rsidRPr="00E311D8" w:rsidTr="000C7641">
              <w:trPr>
                <w:cantSplit/>
                <w:trHeight w:val="257"/>
              </w:trPr>
              <w:tc>
                <w:tcPr>
                  <w:tcW w:w="8724" w:type="dxa"/>
                  <w:gridSpan w:val="8"/>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E311D8" w:rsidRPr="00E311D8" w:rsidRDefault="00E311D8" w:rsidP="000C7641">
                  <w:pPr>
                    <w:pStyle w:val="Naslov1"/>
                    <w:rPr>
                      <w:rFonts w:cs="Arial"/>
                      <w:sz w:val="22"/>
                      <w:szCs w:val="22"/>
                    </w:rPr>
                  </w:pPr>
                  <w:r w:rsidRPr="00E311D8">
                    <w:rPr>
                      <w:rFonts w:cs="Arial"/>
                      <w:sz w:val="22"/>
                      <w:szCs w:val="22"/>
                    </w:rPr>
                    <w:t>II.a. Pravice porabe za izvedbo predlaganih rešitev so zagotovljene:</w:t>
                  </w:r>
                </w:p>
              </w:tc>
            </w:tr>
            <w:tr w:rsidR="00E311D8" w:rsidRPr="00E311D8" w:rsidTr="000C7641">
              <w:trPr>
                <w:cantSplit/>
                <w:trHeight w:val="100"/>
              </w:trPr>
              <w:tc>
                <w:tcPr>
                  <w:tcW w:w="2072" w:type="dxa"/>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rPr>
                  </w:pPr>
                  <w:r w:rsidRPr="00E311D8">
                    <w:rPr>
                      <w:rFonts w:ascii="Arial" w:hAnsi="Arial" w:cs="Arial"/>
                      <w:sz w:val="22"/>
                      <w:szCs w:val="22"/>
                    </w:rPr>
                    <w:t xml:space="preserve">Ime proračunskega uporabnika </w:t>
                  </w:r>
                </w:p>
              </w:tc>
              <w:tc>
                <w:tcPr>
                  <w:tcW w:w="2298"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rPr>
                  </w:pPr>
                  <w:r w:rsidRPr="00E311D8">
                    <w:rPr>
                      <w:rFonts w:ascii="Arial" w:hAnsi="Arial" w:cs="Arial"/>
                      <w:sz w:val="22"/>
                      <w:szCs w:val="22"/>
                    </w:rPr>
                    <w:t>Šifra ukrepa, projekta/Naziv ukrepa, projekta</w:t>
                  </w:r>
                </w:p>
              </w:tc>
              <w:tc>
                <w:tcPr>
                  <w:tcW w:w="1377"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rPr>
                  </w:pPr>
                  <w:r w:rsidRPr="00E311D8">
                    <w:rPr>
                      <w:rFonts w:ascii="Arial" w:hAnsi="Arial" w:cs="Arial"/>
                      <w:sz w:val="22"/>
                      <w:szCs w:val="22"/>
                    </w:rPr>
                    <w:t>Šifra PP /Naziv PP</w:t>
                  </w:r>
                </w:p>
              </w:tc>
              <w:tc>
                <w:tcPr>
                  <w:tcW w:w="1623"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rPr>
                  </w:pPr>
                  <w:r w:rsidRPr="00E311D8">
                    <w:rPr>
                      <w:rFonts w:ascii="Arial" w:hAnsi="Arial" w:cs="Arial"/>
                      <w:sz w:val="22"/>
                      <w:szCs w:val="22"/>
                    </w:rPr>
                    <w:t>Znesek za tekoče leto (t)</w:t>
                  </w:r>
                </w:p>
              </w:tc>
              <w:tc>
                <w:tcPr>
                  <w:tcW w:w="1354" w:type="dxa"/>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rPr>
                  </w:pPr>
                  <w:r w:rsidRPr="00E311D8">
                    <w:rPr>
                      <w:rFonts w:ascii="Arial" w:hAnsi="Arial" w:cs="Arial"/>
                      <w:sz w:val="22"/>
                      <w:szCs w:val="22"/>
                    </w:rPr>
                    <w:t>Znesek za t+1</w:t>
                  </w:r>
                </w:p>
              </w:tc>
            </w:tr>
            <w:tr w:rsidR="00E311D8" w:rsidRPr="00E311D8" w:rsidTr="000C7641">
              <w:trPr>
                <w:cantSplit/>
                <w:trHeight w:val="328"/>
              </w:trPr>
              <w:tc>
                <w:tcPr>
                  <w:tcW w:w="2072" w:type="dxa"/>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bCs/>
                      <w:sz w:val="22"/>
                      <w:szCs w:val="22"/>
                    </w:rPr>
                  </w:pPr>
                </w:p>
              </w:tc>
              <w:tc>
                <w:tcPr>
                  <w:tcW w:w="2298"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bCs/>
                      <w:sz w:val="22"/>
                      <w:szCs w:val="22"/>
                    </w:rPr>
                  </w:pPr>
                </w:p>
              </w:tc>
              <w:tc>
                <w:tcPr>
                  <w:tcW w:w="1377"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bCs/>
                      <w:sz w:val="22"/>
                      <w:szCs w:val="22"/>
                    </w:rPr>
                  </w:pPr>
                </w:p>
              </w:tc>
              <w:tc>
                <w:tcPr>
                  <w:tcW w:w="1623"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c>
                <w:tcPr>
                  <w:tcW w:w="1354" w:type="dxa"/>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lang w:eastAsia="sl-SI"/>
                    </w:rPr>
                  </w:pPr>
                </w:p>
              </w:tc>
            </w:tr>
            <w:tr w:rsidR="00E311D8" w:rsidRPr="00E311D8" w:rsidTr="000C7641">
              <w:trPr>
                <w:cantSplit/>
                <w:trHeight w:val="95"/>
              </w:trPr>
              <w:tc>
                <w:tcPr>
                  <w:tcW w:w="5747" w:type="dxa"/>
                  <w:gridSpan w:val="5"/>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r w:rsidRPr="00E311D8">
                    <w:rPr>
                      <w:rFonts w:cs="Arial"/>
                      <w:sz w:val="22"/>
                      <w:szCs w:val="22"/>
                    </w:rPr>
                    <w:t>SKUPAJ:</w:t>
                  </w:r>
                  <w:r w:rsidR="00842073">
                    <w:rPr>
                      <w:rFonts w:cs="Arial"/>
                      <w:sz w:val="22"/>
                      <w:szCs w:val="22"/>
                    </w:rPr>
                    <w:t xml:space="preserve"> /</w:t>
                  </w:r>
                </w:p>
              </w:tc>
              <w:tc>
                <w:tcPr>
                  <w:tcW w:w="1623"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c>
                <w:tcPr>
                  <w:tcW w:w="1354" w:type="dxa"/>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rPr>
                  </w:pPr>
                </w:p>
              </w:tc>
            </w:tr>
            <w:tr w:rsidR="00E311D8" w:rsidRPr="00E311D8" w:rsidTr="000C7641">
              <w:trPr>
                <w:cantSplit/>
                <w:trHeight w:val="294"/>
              </w:trPr>
              <w:tc>
                <w:tcPr>
                  <w:tcW w:w="8724" w:type="dxa"/>
                  <w:gridSpan w:val="8"/>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E311D8" w:rsidRPr="00E311D8" w:rsidRDefault="00E311D8" w:rsidP="000C7641">
                  <w:pPr>
                    <w:pStyle w:val="Naslov1"/>
                    <w:rPr>
                      <w:rFonts w:cs="Arial"/>
                      <w:sz w:val="22"/>
                      <w:szCs w:val="22"/>
                    </w:rPr>
                  </w:pPr>
                  <w:r w:rsidRPr="00E311D8">
                    <w:rPr>
                      <w:rFonts w:cs="Arial"/>
                      <w:sz w:val="22"/>
                      <w:szCs w:val="22"/>
                    </w:rPr>
                    <w:t>II.b. Manjkajoče pravice porabe se bodo zagotovile s prerazporeditvijo iz:</w:t>
                  </w:r>
                </w:p>
              </w:tc>
            </w:tr>
            <w:tr w:rsidR="00E311D8" w:rsidRPr="00E311D8" w:rsidTr="000C7641">
              <w:trPr>
                <w:cantSplit/>
                <w:trHeight w:val="100"/>
              </w:trPr>
              <w:tc>
                <w:tcPr>
                  <w:tcW w:w="2072" w:type="dxa"/>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rPr>
                  </w:pPr>
                  <w:r w:rsidRPr="00E311D8">
                    <w:rPr>
                      <w:rFonts w:ascii="Arial" w:hAnsi="Arial" w:cs="Arial"/>
                      <w:sz w:val="22"/>
                      <w:szCs w:val="22"/>
                    </w:rPr>
                    <w:t xml:space="preserve">Ime proračunskega uporabnika </w:t>
                  </w:r>
                </w:p>
              </w:tc>
              <w:tc>
                <w:tcPr>
                  <w:tcW w:w="2298"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rPr>
                  </w:pPr>
                  <w:r w:rsidRPr="00E311D8">
                    <w:rPr>
                      <w:rFonts w:ascii="Arial" w:hAnsi="Arial" w:cs="Arial"/>
                      <w:sz w:val="22"/>
                      <w:szCs w:val="22"/>
                    </w:rPr>
                    <w:t>Šifra ukrepa, projekta/Naziv ukrepa, projekta</w:t>
                  </w:r>
                </w:p>
              </w:tc>
              <w:tc>
                <w:tcPr>
                  <w:tcW w:w="1377"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rPr>
                  </w:pPr>
                  <w:r w:rsidRPr="00E311D8">
                    <w:rPr>
                      <w:rFonts w:ascii="Arial" w:hAnsi="Arial" w:cs="Arial"/>
                      <w:sz w:val="22"/>
                      <w:szCs w:val="22"/>
                    </w:rPr>
                    <w:t>Šifra PP /Naziv PP</w:t>
                  </w:r>
                </w:p>
              </w:tc>
              <w:tc>
                <w:tcPr>
                  <w:tcW w:w="1623"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rPr>
                  </w:pPr>
                  <w:r w:rsidRPr="00E311D8">
                    <w:rPr>
                      <w:rFonts w:ascii="Arial" w:hAnsi="Arial" w:cs="Arial"/>
                      <w:sz w:val="22"/>
                      <w:szCs w:val="22"/>
                    </w:rPr>
                    <w:t>Znesek za tekoče leto (t)</w:t>
                  </w:r>
                </w:p>
              </w:tc>
              <w:tc>
                <w:tcPr>
                  <w:tcW w:w="1354" w:type="dxa"/>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rPr>
                  </w:pPr>
                  <w:r w:rsidRPr="00E311D8">
                    <w:rPr>
                      <w:rFonts w:ascii="Arial" w:hAnsi="Arial" w:cs="Arial"/>
                      <w:sz w:val="22"/>
                      <w:szCs w:val="22"/>
                    </w:rPr>
                    <w:t xml:space="preserve">Znesek za t+1 </w:t>
                  </w:r>
                </w:p>
              </w:tc>
            </w:tr>
            <w:tr w:rsidR="00E311D8" w:rsidRPr="00E311D8" w:rsidTr="000C7641">
              <w:trPr>
                <w:cantSplit/>
                <w:trHeight w:val="95"/>
              </w:trPr>
              <w:tc>
                <w:tcPr>
                  <w:tcW w:w="2072" w:type="dxa"/>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c>
                <w:tcPr>
                  <w:tcW w:w="2298"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c>
                <w:tcPr>
                  <w:tcW w:w="1377"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jc w:val="center"/>
                    <w:rPr>
                      <w:rFonts w:ascii="Arial" w:hAnsi="Arial" w:cs="Arial"/>
                      <w:sz w:val="22"/>
                      <w:szCs w:val="22"/>
                      <w:lang w:eastAsia="sl-SI"/>
                    </w:rPr>
                  </w:pPr>
                </w:p>
              </w:tc>
              <w:tc>
                <w:tcPr>
                  <w:tcW w:w="1623"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c>
                <w:tcPr>
                  <w:tcW w:w="1354" w:type="dxa"/>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r>
            <w:tr w:rsidR="00E311D8" w:rsidRPr="00E311D8" w:rsidTr="000C7641">
              <w:trPr>
                <w:cantSplit/>
                <w:trHeight w:val="95"/>
              </w:trPr>
              <w:tc>
                <w:tcPr>
                  <w:tcW w:w="5747" w:type="dxa"/>
                  <w:gridSpan w:val="5"/>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r w:rsidRPr="00E311D8">
                    <w:rPr>
                      <w:rFonts w:cs="Arial"/>
                      <w:sz w:val="22"/>
                      <w:szCs w:val="22"/>
                    </w:rPr>
                    <w:t>SKUPAJ:</w:t>
                  </w:r>
                  <w:r w:rsidR="00842073">
                    <w:rPr>
                      <w:rFonts w:cs="Arial"/>
                      <w:sz w:val="22"/>
                      <w:szCs w:val="22"/>
                    </w:rPr>
                    <w:t xml:space="preserve"> /</w:t>
                  </w:r>
                </w:p>
              </w:tc>
              <w:tc>
                <w:tcPr>
                  <w:tcW w:w="1623"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c>
                <w:tcPr>
                  <w:tcW w:w="1354" w:type="dxa"/>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r>
            <w:tr w:rsidR="00E311D8" w:rsidRPr="00E311D8" w:rsidTr="000C7641">
              <w:trPr>
                <w:cantSplit/>
                <w:trHeight w:val="207"/>
              </w:trPr>
              <w:tc>
                <w:tcPr>
                  <w:tcW w:w="8724" w:type="dxa"/>
                  <w:gridSpan w:val="8"/>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E311D8" w:rsidRPr="00E311D8" w:rsidRDefault="00E311D8" w:rsidP="000C7641">
                  <w:pPr>
                    <w:pStyle w:val="Naslov1"/>
                    <w:rPr>
                      <w:rFonts w:cs="Arial"/>
                      <w:sz w:val="22"/>
                      <w:szCs w:val="22"/>
                    </w:rPr>
                  </w:pPr>
                  <w:r w:rsidRPr="00E311D8">
                    <w:rPr>
                      <w:rFonts w:cs="Arial"/>
                      <w:sz w:val="22"/>
                      <w:szCs w:val="22"/>
                    </w:rPr>
                    <w:t>II.c. Načrtovana nadomestitev zmanjšanih prihodkov oz. povečanih odhodkov proračuna:</w:t>
                  </w:r>
                </w:p>
              </w:tc>
            </w:tr>
            <w:tr w:rsidR="00E311D8" w:rsidRPr="00E311D8" w:rsidTr="000C7641">
              <w:trPr>
                <w:cantSplit/>
                <w:trHeight w:val="100"/>
              </w:trPr>
              <w:tc>
                <w:tcPr>
                  <w:tcW w:w="4370" w:type="dxa"/>
                  <w:gridSpan w:val="3"/>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ind w:left="-122" w:right="-112"/>
                    <w:jc w:val="center"/>
                    <w:rPr>
                      <w:rFonts w:ascii="Arial" w:hAnsi="Arial" w:cs="Arial"/>
                      <w:sz w:val="22"/>
                      <w:szCs w:val="22"/>
                    </w:rPr>
                  </w:pPr>
                  <w:r w:rsidRPr="00E311D8">
                    <w:rPr>
                      <w:rFonts w:ascii="Arial" w:hAnsi="Arial" w:cs="Arial"/>
                      <w:sz w:val="22"/>
                      <w:szCs w:val="22"/>
                    </w:rPr>
                    <w:t>Novi prihodki</w:t>
                  </w:r>
                </w:p>
              </w:tc>
              <w:tc>
                <w:tcPr>
                  <w:tcW w:w="2188" w:type="dxa"/>
                  <w:gridSpan w:val="3"/>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ind w:left="-122" w:right="-112"/>
                    <w:jc w:val="center"/>
                    <w:rPr>
                      <w:rFonts w:ascii="Arial" w:hAnsi="Arial" w:cs="Arial"/>
                      <w:sz w:val="22"/>
                      <w:szCs w:val="22"/>
                    </w:rPr>
                  </w:pPr>
                  <w:r w:rsidRPr="00E311D8">
                    <w:rPr>
                      <w:rFonts w:ascii="Arial" w:hAnsi="Arial" w:cs="Arial"/>
                      <w:sz w:val="22"/>
                      <w:szCs w:val="22"/>
                    </w:rPr>
                    <w:t>Znesek za tekoče leto (t)</w:t>
                  </w:r>
                </w:p>
              </w:tc>
              <w:tc>
                <w:tcPr>
                  <w:tcW w:w="2166"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ind w:left="-122" w:right="-112"/>
                    <w:jc w:val="center"/>
                    <w:rPr>
                      <w:rFonts w:ascii="Arial" w:hAnsi="Arial" w:cs="Arial"/>
                      <w:sz w:val="22"/>
                      <w:szCs w:val="22"/>
                    </w:rPr>
                  </w:pPr>
                  <w:r w:rsidRPr="00E311D8">
                    <w:rPr>
                      <w:rFonts w:ascii="Arial" w:hAnsi="Arial" w:cs="Arial"/>
                      <w:sz w:val="22"/>
                      <w:szCs w:val="22"/>
                    </w:rPr>
                    <w:t>Znesek za t+1</w:t>
                  </w:r>
                </w:p>
              </w:tc>
            </w:tr>
            <w:tr w:rsidR="00E311D8" w:rsidRPr="00E311D8" w:rsidTr="000C7641">
              <w:trPr>
                <w:cantSplit/>
                <w:trHeight w:val="95"/>
              </w:trPr>
              <w:tc>
                <w:tcPr>
                  <w:tcW w:w="4370" w:type="dxa"/>
                  <w:gridSpan w:val="3"/>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c>
                <w:tcPr>
                  <w:tcW w:w="2188" w:type="dxa"/>
                  <w:gridSpan w:val="3"/>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c>
                <w:tcPr>
                  <w:tcW w:w="2166"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r>
            <w:tr w:rsidR="00E311D8" w:rsidRPr="00E311D8" w:rsidTr="000C7641">
              <w:trPr>
                <w:cantSplit/>
                <w:trHeight w:val="95"/>
              </w:trPr>
              <w:tc>
                <w:tcPr>
                  <w:tcW w:w="4370" w:type="dxa"/>
                  <w:gridSpan w:val="3"/>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r w:rsidRPr="00E311D8">
                    <w:rPr>
                      <w:rFonts w:cs="Arial"/>
                      <w:sz w:val="22"/>
                      <w:szCs w:val="22"/>
                    </w:rPr>
                    <w:t>SKUPAJ:</w:t>
                  </w:r>
                  <w:r w:rsidR="00842073">
                    <w:rPr>
                      <w:rFonts w:cs="Arial"/>
                      <w:sz w:val="22"/>
                      <w:szCs w:val="22"/>
                    </w:rPr>
                    <w:t xml:space="preserve"> /</w:t>
                  </w:r>
                </w:p>
              </w:tc>
              <w:tc>
                <w:tcPr>
                  <w:tcW w:w="2188" w:type="dxa"/>
                  <w:gridSpan w:val="3"/>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c>
                <w:tcPr>
                  <w:tcW w:w="2166" w:type="dxa"/>
                  <w:gridSpan w:val="2"/>
                  <w:tcBorders>
                    <w:top w:val="single" w:sz="4" w:space="0" w:color="auto"/>
                    <w:left w:val="single" w:sz="4" w:space="0" w:color="auto"/>
                    <w:bottom w:val="single" w:sz="4" w:space="0" w:color="auto"/>
                    <w:right w:val="single" w:sz="4" w:space="0" w:color="auto"/>
                  </w:tcBorders>
                  <w:vAlign w:val="center"/>
                </w:tcPr>
                <w:p w:rsidR="00E311D8" w:rsidRPr="00E311D8" w:rsidRDefault="00E311D8" w:rsidP="000C7641">
                  <w:pPr>
                    <w:pStyle w:val="Naslov1"/>
                    <w:rPr>
                      <w:rFonts w:cs="Arial"/>
                      <w:sz w:val="22"/>
                      <w:szCs w:val="22"/>
                    </w:rPr>
                  </w:pPr>
                </w:p>
              </w:tc>
            </w:tr>
          </w:tbl>
          <w:p w:rsidR="00E311D8" w:rsidRPr="00E311D8" w:rsidRDefault="00E311D8" w:rsidP="000C7641">
            <w:pPr>
              <w:pStyle w:val="Oddelek"/>
              <w:numPr>
                <w:ilvl w:val="0"/>
                <w:numId w:val="0"/>
              </w:numPr>
              <w:jc w:val="left"/>
              <w:rPr>
                <w:b w:val="0"/>
              </w:rPr>
            </w:pPr>
          </w:p>
        </w:tc>
      </w:tr>
      <w:tr w:rsidR="00E311D8" w:rsidRPr="00E311D8" w:rsidTr="005A2350">
        <w:tc>
          <w:tcPr>
            <w:tcW w:w="8950" w:type="dxa"/>
            <w:gridSpan w:val="4"/>
          </w:tcPr>
          <w:p w:rsidR="00E311D8" w:rsidRPr="00E311D8" w:rsidRDefault="00E311D8" w:rsidP="000C7641">
            <w:pPr>
              <w:pStyle w:val="Oddelek"/>
              <w:numPr>
                <w:ilvl w:val="0"/>
                <w:numId w:val="0"/>
              </w:numPr>
              <w:jc w:val="left"/>
            </w:pPr>
            <w:proofErr w:type="spellStart"/>
            <w:r w:rsidRPr="00E311D8">
              <w:lastRenderedPageBreak/>
              <w:t>7.b</w:t>
            </w:r>
            <w:proofErr w:type="spellEnd"/>
            <w:r w:rsidRPr="00E311D8">
              <w:t xml:space="preserve"> Predstavitev ocene finančnih posledic, nižjih od 40 000 EUR: /</w:t>
            </w:r>
          </w:p>
        </w:tc>
      </w:tr>
      <w:tr w:rsidR="00E311D8" w:rsidRPr="00E311D8" w:rsidTr="005A2350">
        <w:tc>
          <w:tcPr>
            <w:tcW w:w="8950" w:type="dxa"/>
            <w:gridSpan w:val="4"/>
          </w:tcPr>
          <w:p w:rsidR="00E311D8" w:rsidRPr="00E311D8" w:rsidRDefault="00E311D8" w:rsidP="000C7641">
            <w:pPr>
              <w:pStyle w:val="Oddelek"/>
              <w:numPr>
                <w:ilvl w:val="0"/>
                <w:numId w:val="0"/>
              </w:numPr>
              <w:jc w:val="left"/>
            </w:pPr>
            <w:r w:rsidRPr="00E311D8">
              <w:t>8. Predstavitev sodelovanja javnosti</w:t>
            </w:r>
          </w:p>
        </w:tc>
      </w:tr>
      <w:tr w:rsidR="00E311D8" w:rsidRPr="00E311D8" w:rsidTr="005A2350">
        <w:tc>
          <w:tcPr>
            <w:tcW w:w="6920" w:type="dxa"/>
            <w:gridSpan w:val="3"/>
          </w:tcPr>
          <w:p w:rsidR="00E311D8" w:rsidRPr="00E311D8" w:rsidRDefault="00E311D8" w:rsidP="000C7641">
            <w:pPr>
              <w:pStyle w:val="Neotevilenodstavek"/>
            </w:pPr>
            <w:r w:rsidRPr="00E311D8">
              <w:rPr>
                <w:iCs/>
              </w:rPr>
              <w:t>Gradivo je bilo predhodno objavljeno na spletni strani predlagatelja</w:t>
            </w:r>
          </w:p>
        </w:tc>
        <w:tc>
          <w:tcPr>
            <w:tcW w:w="2030" w:type="dxa"/>
          </w:tcPr>
          <w:p w:rsidR="00E311D8" w:rsidRPr="00E311D8" w:rsidRDefault="00F569FE" w:rsidP="000C7641">
            <w:pPr>
              <w:pStyle w:val="Neotevilenodstavek"/>
              <w:jc w:val="center"/>
              <w:rPr>
                <w:iCs/>
              </w:rPr>
            </w:pPr>
            <w:r>
              <w:rPr>
                <w:iCs/>
              </w:rPr>
              <w:t>DA</w:t>
            </w:r>
          </w:p>
        </w:tc>
      </w:tr>
      <w:tr w:rsidR="00E311D8" w:rsidRPr="00E311D8" w:rsidTr="005A2350">
        <w:trPr>
          <w:trHeight w:val="274"/>
        </w:trPr>
        <w:tc>
          <w:tcPr>
            <w:tcW w:w="8950" w:type="dxa"/>
            <w:gridSpan w:val="4"/>
          </w:tcPr>
          <w:p w:rsidR="00E311D8" w:rsidRDefault="00F569FE" w:rsidP="000C7641">
            <w:pPr>
              <w:pStyle w:val="Neotevilenodstavek"/>
            </w:pPr>
            <w:r w:rsidRPr="007472E4">
              <w:t xml:space="preserve">Datum objave: </w:t>
            </w:r>
            <w:r>
              <w:t xml:space="preserve">Gradivo je bilo objavljeno na spletni strani e-demokracija </w:t>
            </w:r>
            <w:r w:rsidRPr="001579C1">
              <w:t>dne</w:t>
            </w:r>
            <w:r w:rsidR="001579C1">
              <w:t xml:space="preserve"> </w:t>
            </w:r>
            <w:r w:rsidRPr="00394AA1">
              <w:t>.</w:t>
            </w:r>
          </w:p>
          <w:p w:rsidR="00F569FE" w:rsidRDefault="00F569FE" w:rsidP="000C7641">
            <w:pPr>
              <w:pStyle w:val="Neotevilenodstavek"/>
            </w:pPr>
          </w:p>
          <w:p w:rsidR="00F569FE" w:rsidRDefault="00F569FE" w:rsidP="00F569FE">
            <w:pPr>
              <w:pStyle w:val="Neotevilenodstavek"/>
              <w:rPr>
                <w:iCs/>
              </w:rPr>
            </w:pPr>
            <w:r w:rsidRPr="007472E4">
              <w:rPr>
                <w:iCs/>
              </w:rPr>
              <w:t>Mnenja, predloge, pripombe so podali:</w:t>
            </w:r>
            <w:r>
              <w:rPr>
                <w:iCs/>
              </w:rPr>
              <w:t xml:space="preserve"> </w:t>
            </w:r>
          </w:p>
          <w:p w:rsidR="00F569FE" w:rsidRDefault="00F569FE" w:rsidP="00F569FE">
            <w:pPr>
              <w:pStyle w:val="Neotevilenodstavek"/>
              <w:rPr>
                <w:iCs/>
              </w:rPr>
            </w:pPr>
          </w:p>
          <w:p w:rsidR="0041550D" w:rsidRDefault="0041550D" w:rsidP="00F569FE">
            <w:pPr>
              <w:pStyle w:val="Neotevilenodstavek"/>
            </w:pPr>
          </w:p>
          <w:p w:rsidR="0041550D" w:rsidRDefault="0041550D" w:rsidP="00F569FE">
            <w:pPr>
              <w:pStyle w:val="Neotevilenodstavek"/>
            </w:pPr>
          </w:p>
          <w:p w:rsidR="0041550D" w:rsidRDefault="0041550D" w:rsidP="00F569FE">
            <w:pPr>
              <w:pStyle w:val="Neotevilenodstavek"/>
            </w:pPr>
          </w:p>
          <w:p w:rsidR="00F569FE" w:rsidRDefault="00F569FE" w:rsidP="00F569FE">
            <w:pPr>
              <w:pStyle w:val="Neotevilenodstavek"/>
            </w:pPr>
            <w:r>
              <w:t xml:space="preserve">V razpravo so bili vključeni: </w:t>
            </w:r>
          </w:p>
          <w:p w:rsidR="00F569FE" w:rsidRPr="00E311D8" w:rsidRDefault="00F569FE" w:rsidP="000C7641">
            <w:pPr>
              <w:pStyle w:val="Neotevilenodstavek"/>
              <w:rPr>
                <w:iCs/>
              </w:rPr>
            </w:pPr>
          </w:p>
        </w:tc>
      </w:tr>
      <w:tr w:rsidR="00E311D8" w:rsidRPr="00E311D8" w:rsidTr="005A2350">
        <w:tc>
          <w:tcPr>
            <w:tcW w:w="8950" w:type="dxa"/>
            <w:gridSpan w:val="4"/>
          </w:tcPr>
          <w:p w:rsidR="00E311D8" w:rsidRPr="00E311D8" w:rsidRDefault="00E311D8" w:rsidP="000C7641">
            <w:pPr>
              <w:pStyle w:val="Oddelek"/>
              <w:numPr>
                <w:ilvl w:val="0"/>
                <w:numId w:val="0"/>
              </w:numPr>
              <w:jc w:val="left"/>
            </w:pPr>
            <w:r w:rsidRPr="00E311D8">
              <w:t>9. Predstavitev medresorskega usklajevanja</w:t>
            </w:r>
          </w:p>
        </w:tc>
      </w:tr>
      <w:tr w:rsidR="005A2350" w:rsidRPr="00E311D8" w:rsidTr="005A2350">
        <w:tc>
          <w:tcPr>
            <w:tcW w:w="8950" w:type="dxa"/>
            <w:gridSpan w:val="4"/>
          </w:tcPr>
          <w:p w:rsidR="00F569FE" w:rsidRDefault="00F569FE" w:rsidP="00F569FE">
            <w:pPr>
              <w:pStyle w:val="Neotevilenodstavek"/>
            </w:pPr>
            <w:r w:rsidRPr="00810714">
              <w:t>Gradivo je bilo poslano v medresorsko usklajevanje:</w:t>
            </w:r>
          </w:p>
          <w:p w:rsidR="00F569FE" w:rsidRDefault="00F569FE" w:rsidP="00D8177A">
            <w:pPr>
              <w:pStyle w:val="Alineazaodstavkom"/>
              <w:numPr>
                <w:ilvl w:val="0"/>
                <w:numId w:val="4"/>
              </w:numPr>
            </w:pPr>
            <w:r>
              <w:t>vsa ministrstva,</w:t>
            </w:r>
          </w:p>
          <w:p w:rsidR="005A2350" w:rsidRPr="00E311D8" w:rsidRDefault="00F569FE" w:rsidP="00D8177A">
            <w:pPr>
              <w:pStyle w:val="Alineazaodstavkom"/>
              <w:numPr>
                <w:ilvl w:val="0"/>
                <w:numId w:val="4"/>
              </w:numPr>
            </w:pPr>
            <w:r>
              <w:t>Služba Vlade RS za zakonodajo</w:t>
            </w:r>
          </w:p>
        </w:tc>
      </w:tr>
      <w:tr w:rsidR="005A2350" w:rsidRPr="00E311D8" w:rsidTr="005A2350">
        <w:tc>
          <w:tcPr>
            <w:tcW w:w="8950" w:type="dxa"/>
            <w:gridSpan w:val="4"/>
          </w:tcPr>
          <w:p w:rsidR="005A2350" w:rsidRPr="00E311D8" w:rsidRDefault="005A2350" w:rsidP="001579C1">
            <w:pPr>
              <w:pStyle w:val="Neotevilenodstavek"/>
            </w:pPr>
            <w:r w:rsidRPr="00E311D8">
              <w:t xml:space="preserve">/Datum pošiljanja: </w:t>
            </w:r>
          </w:p>
        </w:tc>
      </w:tr>
      <w:tr w:rsidR="005A2350" w:rsidRPr="00E311D8" w:rsidTr="005A2350">
        <w:trPr>
          <w:trHeight w:val="225"/>
        </w:trPr>
        <w:tc>
          <w:tcPr>
            <w:tcW w:w="3526" w:type="dxa"/>
            <w:gridSpan w:val="2"/>
            <w:vMerge w:val="restart"/>
          </w:tcPr>
          <w:p w:rsidR="005A2350" w:rsidRPr="00E311D8" w:rsidRDefault="005A2350" w:rsidP="000C7641">
            <w:pPr>
              <w:pStyle w:val="Neotevilenodstavek"/>
            </w:pPr>
            <w:r w:rsidRPr="00E311D8">
              <w:t>/Gradivo je usklajeno:</w:t>
            </w:r>
          </w:p>
        </w:tc>
        <w:tc>
          <w:tcPr>
            <w:tcW w:w="5424" w:type="dxa"/>
            <w:gridSpan w:val="2"/>
          </w:tcPr>
          <w:p w:rsidR="005A2350" w:rsidRPr="00E311D8" w:rsidRDefault="00C368F8" w:rsidP="00C368F8">
            <w:pPr>
              <w:pStyle w:val="Neotevilenodstavek"/>
            </w:pPr>
            <w:r>
              <w:t>V celoti:</w:t>
            </w:r>
          </w:p>
        </w:tc>
      </w:tr>
      <w:tr w:rsidR="005A2350" w:rsidRPr="00E311D8" w:rsidTr="005A2350">
        <w:trPr>
          <w:trHeight w:val="323"/>
        </w:trPr>
        <w:tc>
          <w:tcPr>
            <w:tcW w:w="3526" w:type="dxa"/>
            <w:gridSpan w:val="2"/>
            <w:vMerge/>
          </w:tcPr>
          <w:p w:rsidR="005A2350" w:rsidRPr="00E311D8" w:rsidRDefault="005A2350" w:rsidP="000C7641">
            <w:pPr>
              <w:pStyle w:val="Neotevilenodstavek"/>
            </w:pPr>
          </w:p>
        </w:tc>
        <w:tc>
          <w:tcPr>
            <w:tcW w:w="5424" w:type="dxa"/>
            <w:gridSpan w:val="2"/>
          </w:tcPr>
          <w:p w:rsidR="005A2350" w:rsidRPr="00E311D8" w:rsidRDefault="005A2350" w:rsidP="000C7641">
            <w:pPr>
              <w:pStyle w:val="Neotevilenodstavek"/>
            </w:pPr>
            <w:r w:rsidRPr="00E311D8">
              <w:t>Bistvena odprta vprašanja</w:t>
            </w:r>
            <w:r w:rsidR="00F569FE">
              <w:t>:</w:t>
            </w:r>
            <w:r w:rsidRPr="00E311D8">
              <w:t xml:space="preserve"> </w:t>
            </w:r>
          </w:p>
        </w:tc>
      </w:tr>
      <w:tr w:rsidR="005A2350" w:rsidRPr="00E311D8" w:rsidTr="005A2350">
        <w:trPr>
          <w:trHeight w:val="417"/>
        </w:trPr>
        <w:tc>
          <w:tcPr>
            <w:tcW w:w="3526" w:type="dxa"/>
            <w:gridSpan w:val="2"/>
            <w:vMerge/>
          </w:tcPr>
          <w:p w:rsidR="005A2350" w:rsidRPr="00E311D8" w:rsidRDefault="005A2350" w:rsidP="000C7641">
            <w:pPr>
              <w:pStyle w:val="Neotevilenodstavek"/>
            </w:pPr>
          </w:p>
        </w:tc>
        <w:tc>
          <w:tcPr>
            <w:tcW w:w="5424" w:type="dxa"/>
            <w:gridSpan w:val="2"/>
          </w:tcPr>
          <w:p w:rsidR="005A2350" w:rsidRPr="00E311D8" w:rsidRDefault="005A2350" w:rsidP="000C7641">
            <w:pPr>
              <w:pStyle w:val="Neotevilenodstavek"/>
              <w:rPr>
                <w:iCs/>
              </w:rPr>
            </w:pPr>
            <w:r w:rsidRPr="00E311D8">
              <w:rPr>
                <w:iCs/>
              </w:rPr>
              <w:t>Priložiti mnenja organov, s katerimi gradivo ni usklajeno</w:t>
            </w:r>
            <w:r w:rsidR="00F569FE">
              <w:rPr>
                <w:iCs/>
              </w:rPr>
              <w:t>:</w:t>
            </w:r>
            <w:r w:rsidRPr="00E311D8">
              <w:rPr>
                <w:iCs/>
              </w:rPr>
              <w:t xml:space="preserve"> </w:t>
            </w:r>
          </w:p>
          <w:p w:rsidR="005A2350" w:rsidRPr="00E311D8" w:rsidRDefault="005A2350" w:rsidP="000C7641">
            <w:pPr>
              <w:pStyle w:val="Neotevilenodstavek"/>
              <w:rPr>
                <w:iCs/>
              </w:rPr>
            </w:pPr>
          </w:p>
        </w:tc>
      </w:tr>
      <w:tr w:rsidR="005A2350" w:rsidRPr="00E311D8" w:rsidTr="005A2350">
        <w:tc>
          <w:tcPr>
            <w:tcW w:w="6920" w:type="dxa"/>
            <w:gridSpan w:val="3"/>
            <w:tcBorders>
              <w:top w:val="single" w:sz="4" w:space="0" w:color="000000"/>
              <w:left w:val="single" w:sz="4" w:space="0" w:color="000000"/>
              <w:bottom w:val="single" w:sz="4" w:space="0" w:color="000000"/>
              <w:right w:val="single" w:sz="4" w:space="0" w:color="000000"/>
            </w:tcBorders>
          </w:tcPr>
          <w:p w:rsidR="005A2350" w:rsidRPr="00E311D8" w:rsidRDefault="005A2350" w:rsidP="000C7641">
            <w:pPr>
              <w:pStyle w:val="Oddelek"/>
              <w:numPr>
                <w:ilvl w:val="0"/>
                <w:numId w:val="0"/>
              </w:numPr>
              <w:jc w:val="left"/>
            </w:pPr>
            <w:r w:rsidRPr="00E311D8">
              <w:t>10. Gradivo je lektorirano</w:t>
            </w:r>
          </w:p>
        </w:tc>
        <w:tc>
          <w:tcPr>
            <w:tcW w:w="2030" w:type="dxa"/>
            <w:tcBorders>
              <w:top w:val="single" w:sz="4" w:space="0" w:color="000000"/>
              <w:left w:val="single" w:sz="4" w:space="0" w:color="000000"/>
              <w:bottom w:val="single" w:sz="4" w:space="0" w:color="000000"/>
              <w:right w:val="single" w:sz="4" w:space="0" w:color="000000"/>
            </w:tcBorders>
          </w:tcPr>
          <w:p w:rsidR="005A2350" w:rsidRPr="00E311D8" w:rsidRDefault="005A2350" w:rsidP="000C7641">
            <w:pPr>
              <w:pStyle w:val="Oddelek"/>
              <w:numPr>
                <w:ilvl w:val="0"/>
                <w:numId w:val="0"/>
              </w:numPr>
              <w:jc w:val="both"/>
              <w:rPr>
                <w:b w:val="0"/>
              </w:rPr>
            </w:pPr>
            <w:r w:rsidRPr="00E311D8">
              <w:rPr>
                <w:b w:val="0"/>
              </w:rPr>
              <w:t xml:space="preserve">          DA</w:t>
            </w:r>
          </w:p>
        </w:tc>
      </w:tr>
      <w:tr w:rsidR="005A2350" w:rsidRPr="00E311D8" w:rsidTr="005A2350">
        <w:tc>
          <w:tcPr>
            <w:tcW w:w="8950" w:type="dxa"/>
            <w:gridSpan w:val="4"/>
            <w:tcBorders>
              <w:top w:val="single" w:sz="4" w:space="0" w:color="000000"/>
              <w:left w:val="single" w:sz="4" w:space="0" w:color="000000"/>
              <w:bottom w:val="single" w:sz="4" w:space="0" w:color="000000"/>
              <w:right w:val="single" w:sz="4" w:space="0" w:color="000000"/>
            </w:tcBorders>
          </w:tcPr>
          <w:p w:rsidR="005A2350" w:rsidRPr="00E311D8" w:rsidRDefault="005A2350" w:rsidP="000C7641">
            <w:pPr>
              <w:pStyle w:val="Oddelek"/>
              <w:numPr>
                <w:ilvl w:val="0"/>
                <w:numId w:val="0"/>
              </w:numPr>
              <w:jc w:val="left"/>
            </w:pPr>
            <w:r w:rsidRPr="00E311D8">
              <w:t xml:space="preserve">11. Zahteva predlagatelja za </w:t>
            </w:r>
          </w:p>
        </w:tc>
      </w:tr>
      <w:tr w:rsidR="005A2350" w:rsidRPr="00E311D8" w:rsidTr="005A2350">
        <w:tc>
          <w:tcPr>
            <w:tcW w:w="1438" w:type="dxa"/>
          </w:tcPr>
          <w:p w:rsidR="005A2350" w:rsidRPr="00E311D8" w:rsidRDefault="005A2350" w:rsidP="000C7641">
            <w:pPr>
              <w:pStyle w:val="Neotevilenodstavek"/>
              <w:ind w:left="360"/>
              <w:rPr>
                <w:iCs/>
              </w:rPr>
            </w:pPr>
            <w:r w:rsidRPr="00E311D8">
              <w:rPr>
                <w:iCs/>
              </w:rPr>
              <w:t>a)</w:t>
            </w:r>
          </w:p>
        </w:tc>
        <w:tc>
          <w:tcPr>
            <w:tcW w:w="5482" w:type="dxa"/>
            <w:gridSpan w:val="2"/>
          </w:tcPr>
          <w:p w:rsidR="005A2350" w:rsidRPr="00E311D8" w:rsidRDefault="005A2350" w:rsidP="000C7641">
            <w:pPr>
              <w:pStyle w:val="Neotevilenodstavek"/>
              <w:rPr>
                <w:bCs/>
              </w:rPr>
            </w:pPr>
            <w:r w:rsidRPr="00E311D8">
              <w:rPr>
                <w:bCs/>
              </w:rPr>
              <w:t>obravnavo neusklajenega gradiva</w:t>
            </w:r>
          </w:p>
        </w:tc>
        <w:tc>
          <w:tcPr>
            <w:tcW w:w="2030" w:type="dxa"/>
          </w:tcPr>
          <w:p w:rsidR="005A2350" w:rsidRPr="00E311D8" w:rsidRDefault="005A2350" w:rsidP="000C7641">
            <w:pPr>
              <w:pStyle w:val="Neotevilenodstavek"/>
              <w:jc w:val="center"/>
              <w:rPr>
                <w:iCs/>
              </w:rPr>
            </w:pPr>
            <w:r w:rsidRPr="00E311D8">
              <w:t>NE</w:t>
            </w:r>
          </w:p>
        </w:tc>
      </w:tr>
      <w:tr w:rsidR="005A2350" w:rsidRPr="00E311D8" w:rsidTr="005A2350">
        <w:tc>
          <w:tcPr>
            <w:tcW w:w="1438" w:type="dxa"/>
          </w:tcPr>
          <w:p w:rsidR="005A2350" w:rsidRPr="00E311D8" w:rsidRDefault="005A2350" w:rsidP="000C7641">
            <w:pPr>
              <w:pStyle w:val="Neotevilenodstavek"/>
              <w:ind w:left="360"/>
              <w:rPr>
                <w:iCs/>
              </w:rPr>
            </w:pPr>
            <w:r w:rsidRPr="00E311D8">
              <w:rPr>
                <w:iCs/>
              </w:rPr>
              <w:t>b)</w:t>
            </w:r>
          </w:p>
        </w:tc>
        <w:tc>
          <w:tcPr>
            <w:tcW w:w="5482" w:type="dxa"/>
            <w:gridSpan w:val="2"/>
          </w:tcPr>
          <w:p w:rsidR="005A2350" w:rsidRPr="00E311D8" w:rsidRDefault="005A2350" w:rsidP="000C7641">
            <w:pPr>
              <w:pStyle w:val="Neotevilenodstavek"/>
              <w:rPr>
                <w:bCs/>
              </w:rPr>
            </w:pPr>
            <w:r w:rsidRPr="00E311D8">
              <w:rPr>
                <w:bCs/>
              </w:rPr>
              <w:t>za nujnost obravnave</w:t>
            </w:r>
          </w:p>
        </w:tc>
        <w:tc>
          <w:tcPr>
            <w:tcW w:w="2030" w:type="dxa"/>
          </w:tcPr>
          <w:p w:rsidR="005A2350" w:rsidRPr="00E311D8" w:rsidRDefault="002567A9" w:rsidP="000C7641">
            <w:pPr>
              <w:pStyle w:val="Neotevilenodstavek"/>
              <w:jc w:val="center"/>
            </w:pPr>
            <w:r>
              <w:t>NE</w:t>
            </w:r>
          </w:p>
        </w:tc>
      </w:tr>
      <w:tr w:rsidR="005A2350" w:rsidRPr="00E311D8" w:rsidTr="005A2350">
        <w:tc>
          <w:tcPr>
            <w:tcW w:w="1438" w:type="dxa"/>
          </w:tcPr>
          <w:p w:rsidR="005A2350" w:rsidRPr="00E311D8" w:rsidRDefault="005A2350" w:rsidP="000C7641">
            <w:pPr>
              <w:pStyle w:val="Neotevilenodstavek"/>
              <w:ind w:left="360"/>
              <w:rPr>
                <w:iCs/>
              </w:rPr>
            </w:pPr>
            <w:r w:rsidRPr="00E311D8">
              <w:rPr>
                <w:iCs/>
              </w:rPr>
              <w:t xml:space="preserve">c) </w:t>
            </w:r>
          </w:p>
        </w:tc>
        <w:tc>
          <w:tcPr>
            <w:tcW w:w="5482" w:type="dxa"/>
            <w:gridSpan w:val="2"/>
          </w:tcPr>
          <w:p w:rsidR="005A2350" w:rsidRPr="00E311D8" w:rsidRDefault="005A2350" w:rsidP="000C7641">
            <w:pPr>
              <w:pStyle w:val="Neotevilenodstavek"/>
              <w:rPr>
                <w:bCs/>
              </w:rPr>
            </w:pPr>
            <w:r w:rsidRPr="00E311D8">
              <w:rPr>
                <w:bCs/>
              </w:rPr>
              <w:t>obravnavo gradiva brez sodelovanja javnosti</w:t>
            </w:r>
          </w:p>
        </w:tc>
        <w:tc>
          <w:tcPr>
            <w:tcW w:w="2030" w:type="dxa"/>
          </w:tcPr>
          <w:p w:rsidR="005A2350" w:rsidRPr="00E311D8" w:rsidRDefault="002567A9" w:rsidP="000C7641">
            <w:pPr>
              <w:pStyle w:val="Neotevilenodstavek"/>
              <w:jc w:val="center"/>
            </w:pPr>
            <w:r>
              <w:t>NE</w:t>
            </w:r>
          </w:p>
        </w:tc>
      </w:tr>
      <w:tr w:rsidR="005A2350" w:rsidRPr="00E311D8" w:rsidTr="005A2350">
        <w:tc>
          <w:tcPr>
            <w:tcW w:w="6920" w:type="dxa"/>
            <w:gridSpan w:val="3"/>
            <w:tcBorders>
              <w:top w:val="single" w:sz="4" w:space="0" w:color="000000"/>
              <w:left w:val="single" w:sz="4" w:space="0" w:color="000000"/>
              <w:bottom w:val="single" w:sz="4" w:space="0" w:color="000000"/>
              <w:right w:val="single" w:sz="4" w:space="0" w:color="000000"/>
            </w:tcBorders>
          </w:tcPr>
          <w:p w:rsidR="005A2350" w:rsidRPr="00E311D8" w:rsidRDefault="005A2350" w:rsidP="000C7641">
            <w:pPr>
              <w:pStyle w:val="Oddelek"/>
              <w:numPr>
                <w:ilvl w:val="0"/>
                <w:numId w:val="0"/>
              </w:numPr>
              <w:jc w:val="left"/>
            </w:pPr>
            <w:r w:rsidRPr="00E311D8">
              <w:t>12. Pri pripravi gradiva so bile upoštevane zahteve iz Resolucije o normativni dejavnosti</w:t>
            </w:r>
          </w:p>
        </w:tc>
        <w:tc>
          <w:tcPr>
            <w:tcW w:w="2030" w:type="dxa"/>
            <w:tcBorders>
              <w:top w:val="single" w:sz="4" w:space="0" w:color="000000"/>
              <w:left w:val="single" w:sz="4" w:space="0" w:color="000000"/>
              <w:bottom w:val="single" w:sz="4" w:space="0" w:color="000000"/>
              <w:right w:val="single" w:sz="4" w:space="0" w:color="000000"/>
            </w:tcBorders>
          </w:tcPr>
          <w:p w:rsidR="005A2350" w:rsidRPr="00E311D8" w:rsidRDefault="005A2350" w:rsidP="000C7641">
            <w:pPr>
              <w:pStyle w:val="Neotevilenodstavek"/>
              <w:jc w:val="center"/>
            </w:pPr>
          </w:p>
          <w:p w:rsidR="005A2350" w:rsidRPr="00E311D8" w:rsidRDefault="005A2350" w:rsidP="000C7641">
            <w:pPr>
              <w:pStyle w:val="Neotevilenodstavek"/>
              <w:jc w:val="center"/>
              <w:rPr>
                <w:b/>
                <w:bCs/>
              </w:rPr>
            </w:pPr>
            <w:r w:rsidRPr="00E311D8">
              <w:t xml:space="preserve">DA </w:t>
            </w:r>
          </w:p>
        </w:tc>
      </w:tr>
      <w:tr w:rsidR="005A2350" w:rsidRPr="00E311D8" w:rsidTr="005A2350">
        <w:tc>
          <w:tcPr>
            <w:tcW w:w="6920" w:type="dxa"/>
            <w:gridSpan w:val="3"/>
            <w:tcBorders>
              <w:top w:val="single" w:sz="4" w:space="0" w:color="000000"/>
              <w:left w:val="single" w:sz="4" w:space="0" w:color="000000"/>
              <w:bottom w:val="single" w:sz="4" w:space="0" w:color="000000"/>
              <w:right w:val="single" w:sz="4" w:space="0" w:color="000000"/>
            </w:tcBorders>
          </w:tcPr>
          <w:p w:rsidR="005A2350" w:rsidRPr="00E311D8" w:rsidRDefault="005A2350" w:rsidP="000C7641">
            <w:pPr>
              <w:pStyle w:val="Oddelek"/>
              <w:numPr>
                <w:ilvl w:val="0"/>
                <w:numId w:val="0"/>
              </w:numPr>
              <w:jc w:val="left"/>
            </w:pPr>
            <w:r w:rsidRPr="00E311D8">
              <w:t>13. Gradivo je uvrščeno v delovni program vlade</w:t>
            </w:r>
          </w:p>
        </w:tc>
        <w:tc>
          <w:tcPr>
            <w:tcW w:w="2030" w:type="dxa"/>
            <w:tcBorders>
              <w:top w:val="single" w:sz="4" w:space="0" w:color="000000"/>
              <w:left w:val="single" w:sz="4" w:space="0" w:color="000000"/>
              <w:bottom w:val="single" w:sz="4" w:space="0" w:color="000000"/>
              <w:right w:val="single" w:sz="4" w:space="0" w:color="000000"/>
            </w:tcBorders>
          </w:tcPr>
          <w:p w:rsidR="005A2350" w:rsidRPr="00E311D8" w:rsidRDefault="005A2350" w:rsidP="000C7641">
            <w:pPr>
              <w:pStyle w:val="Neotevilenodstavek"/>
              <w:jc w:val="center"/>
            </w:pPr>
            <w:r w:rsidRPr="00E311D8">
              <w:t>NE</w:t>
            </w:r>
          </w:p>
        </w:tc>
      </w:tr>
      <w:tr w:rsidR="005A2350" w:rsidRPr="00E311D8" w:rsidTr="005A2350">
        <w:tc>
          <w:tcPr>
            <w:tcW w:w="8950" w:type="dxa"/>
            <w:gridSpan w:val="4"/>
            <w:tcBorders>
              <w:top w:val="single" w:sz="4" w:space="0" w:color="000000"/>
              <w:left w:val="single" w:sz="4" w:space="0" w:color="000000"/>
              <w:bottom w:val="single" w:sz="4" w:space="0" w:color="000000"/>
              <w:right w:val="single" w:sz="4" w:space="0" w:color="000000"/>
            </w:tcBorders>
          </w:tcPr>
          <w:p w:rsidR="005A2350" w:rsidRPr="00E311D8" w:rsidRDefault="005A2350" w:rsidP="000C7641">
            <w:pPr>
              <w:pStyle w:val="Oddelek"/>
              <w:numPr>
                <w:ilvl w:val="0"/>
                <w:numId w:val="0"/>
              </w:numPr>
              <w:jc w:val="left"/>
            </w:pPr>
            <w:r w:rsidRPr="00E311D8">
              <w:t>14. Gradivo je pripravljeno na podlagi sklepa vlade št. … z dne … /</w:t>
            </w:r>
          </w:p>
        </w:tc>
      </w:tr>
      <w:tr w:rsidR="005A2350" w:rsidRPr="00E311D8" w:rsidTr="005A2350">
        <w:trPr>
          <w:trHeight w:val="956"/>
        </w:trPr>
        <w:tc>
          <w:tcPr>
            <w:tcW w:w="8950" w:type="dxa"/>
            <w:gridSpan w:val="4"/>
            <w:tcBorders>
              <w:top w:val="single" w:sz="4" w:space="0" w:color="000000"/>
              <w:left w:val="single" w:sz="4" w:space="0" w:color="000000"/>
              <w:bottom w:val="single" w:sz="4" w:space="0" w:color="000000"/>
              <w:right w:val="single" w:sz="4" w:space="0" w:color="000000"/>
            </w:tcBorders>
          </w:tcPr>
          <w:p w:rsidR="005A2350" w:rsidRPr="00E311D8" w:rsidRDefault="005A2350" w:rsidP="000C7641">
            <w:pPr>
              <w:spacing w:line="240" w:lineRule="atLeast"/>
              <w:jc w:val="both"/>
              <w:rPr>
                <w:rFonts w:ascii="Arial" w:hAnsi="Arial" w:cs="Arial"/>
                <w:sz w:val="22"/>
                <w:szCs w:val="22"/>
              </w:rPr>
            </w:pPr>
          </w:p>
          <w:p w:rsidR="005A2350" w:rsidRPr="00C368F8" w:rsidRDefault="005A2350" w:rsidP="000C7641">
            <w:pPr>
              <w:spacing w:line="240" w:lineRule="atLeast"/>
              <w:jc w:val="both"/>
              <w:rPr>
                <w:rFonts w:ascii="Arial" w:hAnsi="Arial" w:cs="Arial"/>
                <w:sz w:val="22"/>
                <w:szCs w:val="22"/>
              </w:rPr>
            </w:pPr>
            <w:r w:rsidRPr="005A2350">
              <w:rPr>
                <w:rFonts w:ascii="Arial" w:hAnsi="Arial" w:cs="Arial"/>
                <w:sz w:val="22"/>
                <w:szCs w:val="22"/>
              </w:rPr>
              <w:t xml:space="preserve">                                                                                              </w:t>
            </w:r>
            <w:r w:rsidR="00C368F8" w:rsidRPr="00C368F8">
              <w:rPr>
                <w:rFonts w:ascii="Arial" w:hAnsi="Arial" w:cs="Arial"/>
                <w:iCs/>
                <w:sz w:val="22"/>
                <w:szCs w:val="22"/>
              </w:rPr>
              <w:t>dr. Jernej PIKALO</w:t>
            </w:r>
          </w:p>
          <w:p w:rsidR="005A2350" w:rsidRPr="00E311D8" w:rsidRDefault="005A2350" w:rsidP="000C7641">
            <w:pPr>
              <w:spacing w:line="240" w:lineRule="atLeast"/>
              <w:jc w:val="both"/>
              <w:rPr>
                <w:rFonts w:ascii="Arial" w:hAnsi="Arial" w:cs="Arial"/>
                <w:sz w:val="22"/>
                <w:szCs w:val="22"/>
              </w:rPr>
            </w:pPr>
            <w:r w:rsidRPr="00E311D8">
              <w:rPr>
                <w:rFonts w:ascii="Arial" w:hAnsi="Arial" w:cs="Arial"/>
                <w:sz w:val="22"/>
                <w:szCs w:val="22"/>
              </w:rPr>
              <w:t xml:space="preserve">                                                                                                  MINISTER</w:t>
            </w:r>
          </w:p>
        </w:tc>
      </w:tr>
    </w:tbl>
    <w:p w:rsidR="00E311D8" w:rsidRDefault="00E311D8" w:rsidP="007D75CF"/>
    <w:p w:rsidR="009764E4" w:rsidRDefault="000C7641" w:rsidP="009764E4">
      <w:pPr>
        <w:ind w:left="284"/>
        <w:rPr>
          <w:rFonts w:ascii="Arial" w:hAnsi="Arial" w:cs="Arial"/>
          <w:sz w:val="22"/>
          <w:szCs w:val="22"/>
        </w:rPr>
      </w:pPr>
      <w:r w:rsidRPr="009764E4">
        <w:rPr>
          <w:rFonts w:ascii="Arial" w:hAnsi="Arial" w:cs="Arial"/>
          <w:sz w:val="22"/>
          <w:szCs w:val="22"/>
        </w:rPr>
        <w:t>PRILOG</w:t>
      </w:r>
      <w:r w:rsidR="00D4462A">
        <w:rPr>
          <w:rFonts w:ascii="Arial" w:hAnsi="Arial" w:cs="Arial"/>
          <w:sz w:val="22"/>
          <w:szCs w:val="22"/>
        </w:rPr>
        <w:t>E</w:t>
      </w:r>
      <w:r w:rsidRPr="009764E4">
        <w:rPr>
          <w:rFonts w:ascii="Arial" w:hAnsi="Arial" w:cs="Arial"/>
          <w:sz w:val="22"/>
          <w:szCs w:val="22"/>
        </w:rPr>
        <w:t xml:space="preserve">: </w:t>
      </w:r>
    </w:p>
    <w:p w:rsidR="00F569FE" w:rsidRPr="00AA32FE" w:rsidRDefault="00F569FE" w:rsidP="00D8177A">
      <w:pPr>
        <w:numPr>
          <w:ilvl w:val="0"/>
          <w:numId w:val="4"/>
        </w:numPr>
        <w:rPr>
          <w:rFonts w:ascii="Arial" w:hAnsi="Arial" w:cs="Arial"/>
          <w:sz w:val="22"/>
          <w:szCs w:val="22"/>
        </w:rPr>
      </w:pPr>
      <w:r w:rsidRPr="00AA32FE">
        <w:rPr>
          <w:rFonts w:ascii="Arial" w:hAnsi="Arial" w:cs="Arial"/>
          <w:sz w:val="22"/>
          <w:szCs w:val="22"/>
        </w:rPr>
        <w:t>odpravek sklepa</w:t>
      </w:r>
    </w:p>
    <w:p w:rsidR="00F569FE" w:rsidRPr="00AA32FE" w:rsidRDefault="00F569FE" w:rsidP="00D8177A">
      <w:pPr>
        <w:numPr>
          <w:ilvl w:val="0"/>
          <w:numId w:val="4"/>
        </w:numPr>
        <w:rPr>
          <w:rFonts w:ascii="Arial" w:hAnsi="Arial" w:cs="Arial"/>
          <w:sz w:val="22"/>
          <w:szCs w:val="22"/>
        </w:rPr>
      </w:pPr>
      <w:r w:rsidRPr="00AA32FE">
        <w:rPr>
          <w:rFonts w:ascii="Arial" w:hAnsi="Arial" w:cs="Arial"/>
          <w:sz w:val="22"/>
          <w:szCs w:val="22"/>
        </w:rPr>
        <w:t>obrazložitev</w:t>
      </w:r>
    </w:p>
    <w:p w:rsidR="00F569FE" w:rsidRDefault="005A4426" w:rsidP="00D8177A">
      <w:pPr>
        <w:numPr>
          <w:ilvl w:val="0"/>
          <w:numId w:val="4"/>
        </w:numPr>
        <w:jc w:val="both"/>
        <w:rPr>
          <w:rFonts w:ascii="Arial" w:hAnsi="Arial" w:cs="Arial"/>
          <w:sz w:val="22"/>
          <w:szCs w:val="22"/>
        </w:rPr>
      </w:pPr>
      <w:r w:rsidRPr="005A4426">
        <w:rPr>
          <w:rFonts w:ascii="Arial" w:hAnsi="Arial" w:cs="Arial"/>
          <w:sz w:val="22"/>
          <w:szCs w:val="22"/>
        </w:rPr>
        <w:lastRenderedPageBreak/>
        <w:t>Predlog Resolucije o Nacionalnem programu športa v Republiki Sloveniji za obdobje 2014 - 2023</w:t>
      </w:r>
    </w:p>
    <w:p w:rsidR="002567A9" w:rsidRDefault="00F569FE" w:rsidP="00D8177A">
      <w:pPr>
        <w:numPr>
          <w:ilvl w:val="0"/>
          <w:numId w:val="4"/>
        </w:numPr>
        <w:jc w:val="both"/>
        <w:rPr>
          <w:rFonts w:ascii="Arial" w:hAnsi="Arial" w:cs="Arial"/>
          <w:sz w:val="22"/>
          <w:szCs w:val="22"/>
        </w:rPr>
      </w:pPr>
      <w:r>
        <w:rPr>
          <w:rFonts w:ascii="Arial" w:hAnsi="Arial" w:cs="Arial"/>
          <w:sz w:val="22"/>
          <w:szCs w:val="22"/>
        </w:rPr>
        <w:t>soglasje Olimpijskega komiteja Slovenije - Združenja športnih zvez</w:t>
      </w:r>
    </w:p>
    <w:p w:rsidR="00F569FE" w:rsidRDefault="002567A9" w:rsidP="00D8177A">
      <w:pPr>
        <w:numPr>
          <w:ilvl w:val="0"/>
          <w:numId w:val="4"/>
        </w:numPr>
        <w:jc w:val="both"/>
        <w:rPr>
          <w:rFonts w:ascii="Arial" w:hAnsi="Arial" w:cs="Arial"/>
          <w:sz w:val="22"/>
          <w:szCs w:val="22"/>
        </w:rPr>
      </w:pPr>
      <w:r>
        <w:rPr>
          <w:rFonts w:ascii="Arial" w:hAnsi="Arial" w:cs="Arial"/>
          <w:sz w:val="22"/>
          <w:szCs w:val="22"/>
        </w:rPr>
        <w:t>mnenje Strokovnega sveta Republike Slovenije za šport</w:t>
      </w:r>
      <w:r w:rsidR="00F569FE">
        <w:rPr>
          <w:rFonts w:ascii="Arial" w:hAnsi="Arial" w:cs="Arial"/>
          <w:sz w:val="22"/>
          <w:szCs w:val="22"/>
        </w:rPr>
        <w:t xml:space="preserve"> </w:t>
      </w:r>
    </w:p>
    <w:p w:rsidR="0048132E" w:rsidRPr="0048132E" w:rsidRDefault="000C7641" w:rsidP="0048132E">
      <w:pPr>
        <w:autoSpaceDE w:val="0"/>
        <w:autoSpaceDN w:val="0"/>
        <w:adjustRightInd w:val="0"/>
        <w:jc w:val="both"/>
        <w:rPr>
          <w:rFonts w:ascii="Arial" w:hAnsi="Arial" w:cs="Arial"/>
          <w:sz w:val="22"/>
          <w:szCs w:val="22"/>
        </w:rPr>
      </w:pPr>
      <w:r w:rsidRPr="00AA32FE">
        <w:br w:type="page"/>
      </w:r>
      <w:r w:rsidR="0048132E" w:rsidRPr="0048132E">
        <w:rPr>
          <w:rFonts w:ascii="Arial" w:hAnsi="Arial" w:cs="Arial"/>
          <w:sz w:val="22"/>
          <w:szCs w:val="22"/>
        </w:rPr>
        <w:lastRenderedPageBreak/>
        <w:t>Na podlagi drugega odstavka 2. člena in 21. člena Zakona o Vladi Republike Slovenije (Uradni list RS, št. 24/05 – uradno prečiščeno besedilo, 109/08, 38/10 – ZUKN, 8/12 in 21/2013) in 5. člena Zakona o športu (Uradni list RS, št. 22/98, 97/01 – ZSDP in 15/03 – ZOPA) je Vlada Republike Slovenije na svoji ............. seji dne ........... sprejela naslednji</w:t>
      </w:r>
    </w:p>
    <w:p w:rsidR="0048132E" w:rsidRPr="0048132E" w:rsidRDefault="0048132E" w:rsidP="0048132E">
      <w:pPr>
        <w:pStyle w:val="Neotevilenodstavek"/>
        <w:rPr>
          <w:iCs/>
        </w:rPr>
      </w:pPr>
    </w:p>
    <w:p w:rsidR="0048132E" w:rsidRPr="0048132E" w:rsidRDefault="0048132E" w:rsidP="0048132E">
      <w:pPr>
        <w:autoSpaceDE w:val="0"/>
        <w:autoSpaceDN w:val="0"/>
        <w:adjustRightInd w:val="0"/>
        <w:jc w:val="center"/>
        <w:rPr>
          <w:rFonts w:ascii="Arial" w:hAnsi="Arial" w:cs="Arial"/>
          <w:b/>
          <w:sz w:val="22"/>
          <w:szCs w:val="22"/>
          <w:lang w:eastAsia="sl-SI"/>
        </w:rPr>
      </w:pPr>
      <w:r w:rsidRPr="0048132E">
        <w:rPr>
          <w:rFonts w:ascii="Arial" w:hAnsi="Arial" w:cs="Arial"/>
          <w:b/>
          <w:sz w:val="22"/>
          <w:szCs w:val="22"/>
          <w:lang w:eastAsia="sl-SI"/>
        </w:rPr>
        <w:t>SKLEP</w:t>
      </w:r>
    </w:p>
    <w:p w:rsidR="0048132E" w:rsidRPr="0048132E" w:rsidRDefault="0048132E" w:rsidP="0048132E">
      <w:pPr>
        <w:pStyle w:val="Telobesedila21"/>
        <w:tabs>
          <w:tab w:val="left" w:pos="465"/>
        </w:tabs>
        <w:ind w:left="0"/>
        <w:rPr>
          <w:rFonts w:ascii="Arial" w:hAnsi="Arial" w:cs="Arial"/>
          <w:i w:val="0"/>
          <w:sz w:val="22"/>
          <w:szCs w:val="22"/>
        </w:rPr>
      </w:pPr>
    </w:p>
    <w:p w:rsidR="0048132E" w:rsidRPr="0048132E" w:rsidRDefault="00DC1CC1" w:rsidP="0048132E">
      <w:pPr>
        <w:pStyle w:val="Telobesedila21"/>
        <w:ind w:left="0"/>
        <w:jc w:val="both"/>
        <w:rPr>
          <w:rFonts w:ascii="Arial" w:hAnsi="Arial" w:cs="Arial"/>
          <w:bCs/>
          <w:i w:val="0"/>
          <w:sz w:val="22"/>
          <w:szCs w:val="22"/>
        </w:rPr>
      </w:pPr>
      <w:r w:rsidRPr="005C2078">
        <w:rPr>
          <w:rFonts w:ascii="Arial" w:hAnsi="Arial" w:cs="Arial"/>
          <w:bCs/>
          <w:i w:val="0"/>
          <w:sz w:val="22"/>
          <w:szCs w:val="22"/>
        </w:rPr>
        <w:t xml:space="preserve">Vlada Republike Slovenije je določila besedilo predloga </w:t>
      </w:r>
      <w:r>
        <w:rPr>
          <w:rFonts w:ascii="Arial" w:hAnsi="Arial" w:cs="Arial"/>
          <w:bCs/>
          <w:i w:val="0"/>
          <w:sz w:val="22"/>
          <w:szCs w:val="22"/>
        </w:rPr>
        <w:t xml:space="preserve">Resolucije o </w:t>
      </w:r>
      <w:r w:rsidRPr="00B92517">
        <w:rPr>
          <w:rFonts w:ascii="Arial" w:hAnsi="Arial" w:cs="Arial"/>
          <w:bCs/>
          <w:i w:val="0"/>
          <w:sz w:val="22"/>
          <w:szCs w:val="22"/>
        </w:rPr>
        <w:t>Nacionalne</w:t>
      </w:r>
      <w:r>
        <w:rPr>
          <w:rFonts w:ascii="Arial" w:hAnsi="Arial" w:cs="Arial"/>
          <w:bCs/>
          <w:i w:val="0"/>
          <w:sz w:val="22"/>
          <w:szCs w:val="22"/>
        </w:rPr>
        <w:t>m</w:t>
      </w:r>
      <w:r w:rsidRPr="00B92517">
        <w:rPr>
          <w:rFonts w:ascii="Arial" w:hAnsi="Arial" w:cs="Arial"/>
          <w:bCs/>
          <w:i w:val="0"/>
          <w:sz w:val="22"/>
          <w:szCs w:val="22"/>
        </w:rPr>
        <w:t xml:space="preserve"> program</w:t>
      </w:r>
      <w:r>
        <w:rPr>
          <w:rFonts w:ascii="Arial" w:hAnsi="Arial" w:cs="Arial"/>
          <w:bCs/>
          <w:i w:val="0"/>
          <w:sz w:val="22"/>
          <w:szCs w:val="22"/>
        </w:rPr>
        <w:t>u</w:t>
      </w:r>
      <w:r w:rsidRPr="00B92517">
        <w:rPr>
          <w:rFonts w:ascii="Arial" w:hAnsi="Arial" w:cs="Arial"/>
          <w:bCs/>
          <w:i w:val="0"/>
          <w:sz w:val="22"/>
          <w:szCs w:val="22"/>
        </w:rPr>
        <w:t xml:space="preserve"> športa v Republiki Sloveniji </w:t>
      </w:r>
      <w:r>
        <w:rPr>
          <w:rFonts w:ascii="Arial" w:hAnsi="Arial" w:cs="Arial"/>
          <w:bCs/>
          <w:i w:val="0"/>
          <w:sz w:val="22"/>
          <w:szCs w:val="22"/>
        </w:rPr>
        <w:t xml:space="preserve">za obdobje </w:t>
      </w:r>
      <w:r w:rsidRPr="00B92517">
        <w:rPr>
          <w:rFonts w:ascii="Arial" w:hAnsi="Arial" w:cs="Arial"/>
          <w:bCs/>
          <w:i w:val="0"/>
          <w:sz w:val="22"/>
          <w:szCs w:val="22"/>
        </w:rPr>
        <w:t xml:space="preserve">2014 - 2023  </w:t>
      </w:r>
      <w:r w:rsidRPr="005C2078">
        <w:rPr>
          <w:rFonts w:ascii="Arial" w:hAnsi="Arial" w:cs="Arial"/>
          <w:bCs/>
          <w:i w:val="0"/>
          <w:sz w:val="22"/>
          <w:szCs w:val="22"/>
        </w:rPr>
        <w:t xml:space="preserve"> (</w:t>
      </w:r>
      <w:r w:rsidRPr="00133B33">
        <w:rPr>
          <w:rFonts w:ascii="Arial" w:hAnsi="Arial" w:cs="Arial"/>
          <w:bCs/>
          <w:i w:val="0"/>
          <w:sz w:val="22"/>
          <w:szCs w:val="22"/>
        </w:rPr>
        <w:t>EVA - 2013-3330-0149</w:t>
      </w:r>
      <w:r w:rsidRPr="005C2078">
        <w:rPr>
          <w:rFonts w:ascii="Arial" w:hAnsi="Arial" w:cs="Arial"/>
          <w:bCs/>
          <w:i w:val="0"/>
          <w:sz w:val="22"/>
          <w:szCs w:val="22"/>
        </w:rPr>
        <w:t xml:space="preserve">) in ga na podlagi </w:t>
      </w:r>
      <w:r>
        <w:rPr>
          <w:rFonts w:ascii="Arial" w:hAnsi="Arial" w:cs="Arial"/>
          <w:bCs/>
          <w:i w:val="0"/>
          <w:sz w:val="22"/>
          <w:szCs w:val="22"/>
        </w:rPr>
        <w:t>109.</w:t>
      </w:r>
      <w:r w:rsidRPr="005C2078">
        <w:rPr>
          <w:rFonts w:ascii="Arial" w:hAnsi="Arial" w:cs="Arial"/>
          <w:bCs/>
          <w:i w:val="0"/>
          <w:sz w:val="22"/>
          <w:szCs w:val="22"/>
        </w:rPr>
        <w:t xml:space="preserve"> člena Poslovnika Državnega zbora Republike Slovenije (Uradni list RS, št. 92/07 – uradno prečiščeno besedilo in 105/10) posreduje v sprejem Državnemu zboru Republike Slovenije</w:t>
      </w:r>
      <w:r>
        <w:rPr>
          <w:rFonts w:ascii="Arial" w:hAnsi="Arial" w:cs="Arial"/>
          <w:bCs/>
          <w:i w:val="0"/>
          <w:sz w:val="22"/>
          <w:szCs w:val="22"/>
        </w:rPr>
        <w:t>.</w:t>
      </w:r>
    </w:p>
    <w:p w:rsidR="0048132E" w:rsidRPr="0048132E" w:rsidRDefault="0048132E" w:rsidP="0048132E">
      <w:pPr>
        <w:pStyle w:val="Telobesedila21"/>
        <w:ind w:left="360"/>
        <w:jc w:val="both"/>
        <w:rPr>
          <w:rFonts w:ascii="Arial" w:hAnsi="Arial" w:cs="Arial"/>
          <w:bCs/>
          <w:i w:val="0"/>
          <w:sz w:val="22"/>
          <w:szCs w:val="22"/>
        </w:rPr>
      </w:pPr>
    </w:p>
    <w:p w:rsidR="0048132E" w:rsidRPr="0048132E" w:rsidRDefault="0048132E" w:rsidP="0048132E">
      <w:pPr>
        <w:pStyle w:val="Neotevilenodstavek"/>
        <w:spacing w:line="240" w:lineRule="auto"/>
        <w:ind w:left="4248" w:firstLine="708"/>
        <w:rPr>
          <w:iCs/>
        </w:rPr>
      </w:pPr>
      <w:r w:rsidRPr="0048132E">
        <w:rPr>
          <w:iCs/>
        </w:rPr>
        <w:t>VLADA REPUBLIKE SLOVENIJE</w:t>
      </w:r>
    </w:p>
    <w:p w:rsidR="0048132E" w:rsidRPr="0048132E" w:rsidRDefault="0048132E" w:rsidP="0048132E">
      <w:pPr>
        <w:pStyle w:val="Neotevilenodstavek"/>
        <w:spacing w:line="240" w:lineRule="auto"/>
        <w:ind w:left="4956" w:firstLine="708"/>
        <w:rPr>
          <w:iCs/>
        </w:rPr>
      </w:pPr>
      <w:r w:rsidRPr="0048132E">
        <w:rPr>
          <w:iCs/>
        </w:rPr>
        <w:t>Tanja ŠARABON</w:t>
      </w:r>
    </w:p>
    <w:p w:rsidR="00F569FE" w:rsidRPr="0048132E" w:rsidRDefault="0048132E" w:rsidP="0048132E">
      <w:pPr>
        <w:autoSpaceDE w:val="0"/>
        <w:autoSpaceDN w:val="0"/>
        <w:adjustRightInd w:val="0"/>
        <w:jc w:val="both"/>
        <w:rPr>
          <w:rFonts w:ascii="Arial" w:hAnsi="Arial" w:cs="Arial"/>
          <w:iCs/>
          <w:sz w:val="22"/>
          <w:szCs w:val="22"/>
        </w:rPr>
      </w:pPr>
      <w:r w:rsidRPr="0048132E">
        <w:rPr>
          <w:rFonts w:ascii="Arial" w:hAnsi="Arial" w:cs="Arial"/>
          <w:iCs/>
          <w:sz w:val="22"/>
          <w:szCs w:val="22"/>
        </w:rPr>
        <w:t xml:space="preserve">                    </w:t>
      </w:r>
      <w:r w:rsidRPr="0048132E">
        <w:rPr>
          <w:rFonts w:ascii="Arial" w:hAnsi="Arial" w:cs="Arial"/>
          <w:iCs/>
          <w:sz w:val="22"/>
          <w:szCs w:val="22"/>
        </w:rPr>
        <w:tab/>
      </w:r>
      <w:r w:rsidRPr="0048132E">
        <w:rPr>
          <w:rFonts w:ascii="Arial" w:hAnsi="Arial" w:cs="Arial"/>
          <w:iCs/>
          <w:sz w:val="22"/>
          <w:szCs w:val="22"/>
        </w:rPr>
        <w:tab/>
      </w:r>
      <w:r w:rsidRPr="0048132E">
        <w:rPr>
          <w:rFonts w:ascii="Arial" w:hAnsi="Arial" w:cs="Arial"/>
          <w:iCs/>
          <w:sz w:val="22"/>
          <w:szCs w:val="22"/>
        </w:rPr>
        <w:tab/>
      </w:r>
      <w:r w:rsidRPr="0048132E">
        <w:rPr>
          <w:rFonts w:ascii="Arial" w:hAnsi="Arial" w:cs="Arial"/>
          <w:iCs/>
          <w:sz w:val="22"/>
          <w:szCs w:val="22"/>
        </w:rPr>
        <w:tab/>
      </w:r>
      <w:r w:rsidRPr="0048132E">
        <w:rPr>
          <w:rFonts w:ascii="Arial" w:hAnsi="Arial" w:cs="Arial"/>
          <w:iCs/>
          <w:sz w:val="22"/>
          <w:szCs w:val="22"/>
        </w:rPr>
        <w:tab/>
      </w:r>
      <w:r w:rsidRPr="0048132E">
        <w:rPr>
          <w:rFonts w:ascii="Arial" w:hAnsi="Arial" w:cs="Arial"/>
          <w:iCs/>
          <w:sz w:val="22"/>
          <w:szCs w:val="22"/>
        </w:rPr>
        <w:tab/>
        <w:t xml:space="preserve">    GENERALNA SEKRETARKA</w:t>
      </w:r>
    </w:p>
    <w:p w:rsidR="00F569FE" w:rsidRDefault="00F569FE" w:rsidP="00F569FE">
      <w:pPr>
        <w:pStyle w:val="Neotevilenodstavek"/>
        <w:rPr>
          <w:iCs/>
        </w:rPr>
      </w:pPr>
    </w:p>
    <w:p w:rsidR="00F569FE" w:rsidRDefault="00F569FE" w:rsidP="00F569FE">
      <w:pPr>
        <w:pStyle w:val="Neotevilenodstavek"/>
        <w:rPr>
          <w:iCs/>
        </w:rPr>
      </w:pPr>
    </w:p>
    <w:p w:rsidR="00F569FE" w:rsidRDefault="00F569FE" w:rsidP="00F569FE">
      <w:pPr>
        <w:pStyle w:val="Neotevilenodstavek"/>
        <w:rPr>
          <w:iCs/>
        </w:rPr>
      </w:pPr>
      <w:r>
        <w:rPr>
          <w:iCs/>
        </w:rPr>
        <w:t>Številka:</w:t>
      </w:r>
    </w:p>
    <w:p w:rsidR="00F569FE" w:rsidRDefault="00F569FE" w:rsidP="00F569FE">
      <w:pPr>
        <w:pStyle w:val="Neotevilenodstavek"/>
        <w:rPr>
          <w:iCs/>
        </w:rPr>
      </w:pPr>
      <w:r>
        <w:rPr>
          <w:iCs/>
        </w:rPr>
        <w:t>Datum:</w:t>
      </w:r>
    </w:p>
    <w:p w:rsidR="00F569FE" w:rsidRDefault="00F569FE" w:rsidP="00F569FE">
      <w:pPr>
        <w:pStyle w:val="Neotevilenodstavek"/>
        <w:rPr>
          <w:iCs/>
        </w:rPr>
      </w:pPr>
    </w:p>
    <w:p w:rsidR="00F569FE" w:rsidRDefault="00F569FE" w:rsidP="00F569FE">
      <w:pPr>
        <w:pStyle w:val="Neotevilenodstavek"/>
        <w:rPr>
          <w:iCs/>
        </w:rPr>
      </w:pPr>
    </w:p>
    <w:p w:rsidR="00F569FE" w:rsidRDefault="00F569FE" w:rsidP="00F569FE">
      <w:pPr>
        <w:pStyle w:val="Neotevilenodstavek"/>
        <w:rPr>
          <w:iCs/>
        </w:rPr>
      </w:pPr>
      <w:r>
        <w:rPr>
          <w:iCs/>
        </w:rPr>
        <w:t>Priloga:</w:t>
      </w:r>
    </w:p>
    <w:p w:rsidR="0048132E" w:rsidRDefault="00F569FE" w:rsidP="0048132E">
      <w:pPr>
        <w:pStyle w:val="Neotevilenodstavek"/>
      </w:pPr>
      <w:r>
        <w:rPr>
          <w:iCs/>
        </w:rPr>
        <w:t xml:space="preserve">- </w:t>
      </w:r>
      <w:r w:rsidR="00DC1CC1">
        <w:t>P</w:t>
      </w:r>
      <w:r w:rsidR="00DC1CC1" w:rsidRPr="00AA61A2">
        <w:t xml:space="preserve">redlog </w:t>
      </w:r>
      <w:r w:rsidR="00DC1CC1">
        <w:t xml:space="preserve">Resolucije o </w:t>
      </w:r>
      <w:r w:rsidR="00DC1CC1" w:rsidRPr="00B92517">
        <w:t>Nacionalne</w:t>
      </w:r>
      <w:r w:rsidR="00DC1CC1">
        <w:t>m</w:t>
      </w:r>
      <w:r w:rsidR="00DC1CC1" w:rsidRPr="00B92517">
        <w:t xml:space="preserve"> program</w:t>
      </w:r>
      <w:r w:rsidR="00DC1CC1">
        <w:t>u</w:t>
      </w:r>
      <w:r w:rsidR="00DC1CC1" w:rsidRPr="00B92517">
        <w:t xml:space="preserve"> športa v Republiki Sloveniji </w:t>
      </w:r>
      <w:r w:rsidR="00DC1CC1">
        <w:t xml:space="preserve">za obdobje </w:t>
      </w:r>
      <w:r w:rsidR="00DC1CC1" w:rsidRPr="00B92517">
        <w:t>2014 - 2023</w:t>
      </w:r>
    </w:p>
    <w:p w:rsidR="00F569FE" w:rsidRDefault="00F569FE" w:rsidP="00F569FE">
      <w:pPr>
        <w:pStyle w:val="Neotevilenodstavek"/>
      </w:pPr>
    </w:p>
    <w:p w:rsidR="00F569FE" w:rsidRDefault="00F569FE" w:rsidP="00F569FE">
      <w:pPr>
        <w:pStyle w:val="Neotevilenodstavek"/>
        <w:rPr>
          <w:iCs/>
        </w:rPr>
      </w:pPr>
    </w:p>
    <w:p w:rsidR="00F569FE" w:rsidRDefault="00F569FE" w:rsidP="00F569FE">
      <w:pPr>
        <w:pStyle w:val="Neotevilenodstavek"/>
        <w:rPr>
          <w:iCs/>
        </w:rPr>
      </w:pPr>
    </w:p>
    <w:p w:rsidR="00F569FE" w:rsidRDefault="00F569FE" w:rsidP="00F569FE">
      <w:pPr>
        <w:pStyle w:val="Neotevilenodstavek"/>
        <w:rPr>
          <w:iCs/>
        </w:rPr>
      </w:pPr>
    </w:p>
    <w:p w:rsidR="00F569FE" w:rsidRPr="00E311D8" w:rsidRDefault="00F569FE" w:rsidP="00F569FE">
      <w:pPr>
        <w:pStyle w:val="Neotevilenodstavek"/>
        <w:rPr>
          <w:iCs/>
        </w:rPr>
      </w:pPr>
    </w:p>
    <w:p w:rsidR="00F569FE" w:rsidRPr="00E311D8" w:rsidRDefault="00F569FE" w:rsidP="00F569FE">
      <w:pPr>
        <w:pStyle w:val="Neotevilenodstavek"/>
        <w:rPr>
          <w:iCs/>
        </w:rPr>
      </w:pPr>
      <w:r w:rsidRPr="00E311D8">
        <w:rPr>
          <w:iCs/>
        </w:rPr>
        <w:t>Sklep prejmejo:</w:t>
      </w:r>
    </w:p>
    <w:p w:rsidR="00F569FE" w:rsidRDefault="00F569FE" w:rsidP="00D8177A">
      <w:pPr>
        <w:pStyle w:val="Telobesedila21"/>
        <w:numPr>
          <w:ilvl w:val="0"/>
          <w:numId w:val="3"/>
        </w:numPr>
        <w:tabs>
          <w:tab w:val="left" w:pos="720"/>
        </w:tabs>
        <w:rPr>
          <w:rFonts w:ascii="Arial" w:hAnsi="Arial" w:cs="Arial"/>
          <w:bCs/>
          <w:i w:val="0"/>
          <w:sz w:val="22"/>
          <w:szCs w:val="22"/>
        </w:rPr>
      </w:pPr>
      <w:r w:rsidRPr="005C2078">
        <w:rPr>
          <w:rFonts w:ascii="Arial" w:hAnsi="Arial" w:cs="Arial"/>
          <w:bCs/>
          <w:i w:val="0"/>
          <w:sz w:val="22"/>
          <w:szCs w:val="22"/>
        </w:rPr>
        <w:t>Državni zbor Republike Slovenije</w:t>
      </w:r>
    </w:p>
    <w:p w:rsidR="00F569FE" w:rsidRDefault="00F569FE" w:rsidP="00D8177A">
      <w:pPr>
        <w:pStyle w:val="Telobesedila21"/>
        <w:numPr>
          <w:ilvl w:val="0"/>
          <w:numId w:val="3"/>
        </w:numPr>
        <w:tabs>
          <w:tab w:val="left" w:pos="720"/>
        </w:tabs>
        <w:rPr>
          <w:rFonts w:ascii="Arial" w:hAnsi="Arial" w:cs="Arial"/>
          <w:bCs/>
          <w:i w:val="0"/>
          <w:sz w:val="22"/>
          <w:szCs w:val="22"/>
        </w:rPr>
      </w:pPr>
      <w:r w:rsidRPr="00E311D8">
        <w:rPr>
          <w:rFonts w:ascii="Arial" w:hAnsi="Arial" w:cs="Arial"/>
          <w:bCs/>
          <w:i w:val="0"/>
          <w:sz w:val="22"/>
          <w:szCs w:val="22"/>
        </w:rPr>
        <w:t xml:space="preserve">Ministrstvo za </w:t>
      </w:r>
      <w:r>
        <w:rPr>
          <w:rFonts w:ascii="Arial" w:hAnsi="Arial" w:cs="Arial"/>
          <w:bCs/>
          <w:i w:val="0"/>
          <w:sz w:val="22"/>
          <w:szCs w:val="22"/>
        </w:rPr>
        <w:t>izobraževanje, znanost in šport</w:t>
      </w:r>
    </w:p>
    <w:p w:rsidR="00F569FE" w:rsidRDefault="00F569FE" w:rsidP="00D8177A">
      <w:pPr>
        <w:pStyle w:val="Telobesedila21"/>
        <w:numPr>
          <w:ilvl w:val="0"/>
          <w:numId w:val="3"/>
        </w:numPr>
        <w:tabs>
          <w:tab w:val="left" w:pos="720"/>
        </w:tabs>
        <w:rPr>
          <w:rFonts w:ascii="Arial" w:hAnsi="Arial" w:cs="Arial"/>
          <w:bCs/>
          <w:i w:val="0"/>
          <w:sz w:val="22"/>
          <w:szCs w:val="22"/>
        </w:rPr>
      </w:pPr>
      <w:r w:rsidRPr="005C2078">
        <w:rPr>
          <w:rFonts w:ascii="Arial" w:hAnsi="Arial" w:cs="Arial"/>
          <w:bCs/>
          <w:i w:val="0"/>
          <w:sz w:val="22"/>
          <w:szCs w:val="22"/>
        </w:rPr>
        <w:t>Služba Vlade Republike Slovenije za zakonodajo</w:t>
      </w:r>
    </w:p>
    <w:p w:rsidR="000C7641" w:rsidRDefault="00F569FE" w:rsidP="00D8177A">
      <w:pPr>
        <w:pStyle w:val="Telobesedila21"/>
        <w:numPr>
          <w:ilvl w:val="0"/>
          <w:numId w:val="3"/>
        </w:numPr>
        <w:tabs>
          <w:tab w:val="left" w:pos="720"/>
        </w:tabs>
        <w:rPr>
          <w:rFonts w:ascii="Arial" w:hAnsi="Arial" w:cs="Arial"/>
          <w:bCs/>
          <w:i w:val="0"/>
          <w:sz w:val="22"/>
          <w:szCs w:val="22"/>
        </w:rPr>
      </w:pPr>
      <w:r w:rsidRPr="00E311D8">
        <w:rPr>
          <w:rFonts w:ascii="Arial" w:hAnsi="Arial" w:cs="Arial"/>
          <w:bCs/>
          <w:i w:val="0"/>
          <w:sz w:val="22"/>
          <w:szCs w:val="22"/>
        </w:rPr>
        <w:t>Urad Vlade Republike Slovenije za komuniciranje</w:t>
      </w:r>
    </w:p>
    <w:p w:rsidR="00125876" w:rsidRDefault="00125876" w:rsidP="00125876">
      <w:pPr>
        <w:pStyle w:val="Telobesedila21"/>
        <w:tabs>
          <w:tab w:val="left" w:pos="720"/>
        </w:tabs>
        <w:rPr>
          <w:rFonts w:ascii="Arial" w:hAnsi="Arial" w:cs="Arial"/>
          <w:bCs/>
          <w:i w:val="0"/>
          <w:sz w:val="22"/>
          <w:szCs w:val="22"/>
        </w:rPr>
      </w:pPr>
    </w:p>
    <w:p w:rsidR="00125876" w:rsidRDefault="009764E4" w:rsidP="009764E4">
      <w:pPr>
        <w:pStyle w:val="Telobesedila21"/>
        <w:tabs>
          <w:tab w:val="left" w:pos="720"/>
        </w:tabs>
        <w:ind w:left="0"/>
        <w:jc w:val="center"/>
        <w:rPr>
          <w:rFonts w:ascii="Arial" w:hAnsi="Arial" w:cs="Arial"/>
          <w:bCs/>
          <w:i w:val="0"/>
          <w:sz w:val="22"/>
          <w:szCs w:val="22"/>
        </w:rPr>
      </w:pPr>
      <w:r>
        <w:rPr>
          <w:rFonts w:ascii="Arial" w:hAnsi="Arial" w:cs="Arial"/>
          <w:bCs/>
          <w:i w:val="0"/>
          <w:sz w:val="22"/>
          <w:szCs w:val="22"/>
        </w:rPr>
        <w:br w:type="page"/>
      </w:r>
      <w:r>
        <w:rPr>
          <w:rFonts w:ascii="Arial" w:hAnsi="Arial" w:cs="Arial"/>
          <w:bCs/>
          <w:i w:val="0"/>
          <w:sz w:val="22"/>
          <w:szCs w:val="22"/>
        </w:rPr>
        <w:lastRenderedPageBreak/>
        <w:t>OBRAZLOŽITEV</w:t>
      </w:r>
    </w:p>
    <w:p w:rsidR="009764E4" w:rsidRDefault="009764E4" w:rsidP="009764E4">
      <w:pPr>
        <w:pStyle w:val="Telobesedila21"/>
        <w:tabs>
          <w:tab w:val="left" w:pos="720"/>
        </w:tabs>
        <w:ind w:left="0"/>
        <w:rPr>
          <w:rFonts w:ascii="Arial" w:hAnsi="Arial" w:cs="Arial"/>
          <w:bCs/>
          <w:i w:val="0"/>
          <w:sz w:val="22"/>
          <w:szCs w:val="22"/>
        </w:rPr>
      </w:pPr>
    </w:p>
    <w:p w:rsidR="008434CD" w:rsidRDefault="00AA165D" w:rsidP="00F569FE">
      <w:pPr>
        <w:jc w:val="both"/>
        <w:rPr>
          <w:rFonts w:ascii="Arial" w:hAnsi="Arial" w:cs="Arial"/>
          <w:sz w:val="22"/>
          <w:szCs w:val="22"/>
          <w:highlight w:val="green"/>
        </w:rPr>
      </w:pPr>
      <w:r w:rsidRPr="00DB213F">
        <w:rPr>
          <w:rFonts w:ascii="Arial" w:hAnsi="Arial" w:cs="Arial"/>
          <w:sz w:val="22"/>
          <w:szCs w:val="22"/>
        </w:rPr>
        <w:t xml:space="preserve">Zakon o športu v 5. </w:t>
      </w:r>
      <w:r w:rsidR="008434CD" w:rsidRPr="00DB213F">
        <w:rPr>
          <w:rFonts w:ascii="Arial" w:hAnsi="Arial" w:cs="Arial"/>
          <w:sz w:val="22"/>
          <w:szCs w:val="22"/>
        </w:rPr>
        <w:t>č</w:t>
      </w:r>
      <w:r w:rsidRPr="00DB213F">
        <w:rPr>
          <w:rFonts w:ascii="Arial" w:hAnsi="Arial" w:cs="Arial"/>
          <w:sz w:val="22"/>
          <w:szCs w:val="22"/>
        </w:rPr>
        <w:t>lenu</w:t>
      </w:r>
      <w:r w:rsidR="008434CD" w:rsidRPr="00DB213F">
        <w:rPr>
          <w:rFonts w:ascii="Arial" w:hAnsi="Arial" w:cs="Arial"/>
          <w:sz w:val="22"/>
          <w:szCs w:val="22"/>
        </w:rPr>
        <w:t xml:space="preserve"> določa, da se način uresničevanja javnega interesa v športu opredeli z nacionalnim programom, ki ga sprejme Državni zbor Republike Slovenije na predlog Vlade Republike Slovenije.</w:t>
      </w:r>
    </w:p>
    <w:p w:rsidR="008434CD" w:rsidRDefault="008434CD" w:rsidP="00F569FE">
      <w:pPr>
        <w:jc w:val="both"/>
        <w:rPr>
          <w:rFonts w:ascii="Arial" w:hAnsi="Arial" w:cs="Arial"/>
          <w:sz w:val="22"/>
          <w:szCs w:val="22"/>
          <w:highlight w:val="green"/>
        </w:rPr>
      </w:pPr>
    </w:p>
    <w:p w:rsidR="008434CD" w:rsidRPr="00DB213F" w:rsidRDefault="008434CD" w:rsidP="008434CD">
      <w:pPr>
        <w:jc w:val="both"/>
        <w:rPr>
          <w:rFonts w:ascii="Arial" w:hAnsi="Arial" w:cs="Arial"/>
          <w:sz w:val="22"/>
          <w:szCs w:val="22"/>
        </w:rPr>
      </w:pPr>
      <w:r w:rsidRPr="00DB213F">
        <w:rPr>
          <w:rFonts w:ascii="Arial" w:hAnsi="Arial" w:cs="Arial"/>
          <w:sz w:val="22"/>
          <w:szCs w:val="22"/>
        </w:rPr>
        <w:t xml:space="preserve">Nacionalni program športa v Republiki Sloveniji (Ur. l. RS, št. 24/00 in 31/00 – </w:t>
      </w:r>
      <w:proofErr w:type="spellStart"/>
      <w:r w:rsidRPr="00DB213F">
        <w:rPr>
          <w:rFonts w:ascii="Arial" w:hAnsi="Arial" w:cs="Arial"/>
          <w:sz w:val="22"/>
          <w:szCs w:val="22"/>
        </w:rPr>
        <w:t>popr</w:t>
      </w:r>
      <w:proofErr w:type="spellEnd"/>
      <w:r w:rsidRPr="00DB213F">
        <w:rPr>
          <w:rFonts w:ascii="Arial" w:hAnsi="Arial" w:cs="Arial"/>
          <w:sz w:val="22"/>
          <w:szCs w:val="22"/>
        </w:rPr>
        <w:t xml:space="preserve">.), ki ga je Državni zbor Republike Slovenije sprejel leta 2000, je opredeljeval usmeritve na področju športa do leta 2010. </w:t>
      </w:r>
      <w:r w:rsidR="005A4426" w:rsidRPr="00DB213F">
        <w:rPr>
          <w:rFonts w:ascii="Arial" w:hAnsi="Arial" w:cs="Arial"/>
          <w:sz w:val="22"/>
          <w:szCs w:val="22"/>
        </w:rPr>
        <w:t xml:space="preserve">Na podlagi analize Nacionalnega programa športa v Republiki Sloveniji 2000 – 2010, ocene stanja na področju športa v Republiki Sloveniji in v mednarodnem prostoru </w:t>
      </w:r>
      <w:r w:rsidRPr="00DB213F">
        <w:rPr>
          <w:rFonts w:ascii="Arial" w:hAnsi="Arial" w:cs="Arial"/>
          <w:sz w:val="22"/>
          <w:szCs w:val="22"/>
        </w:rPr>
        <w:t>se</w:t>
      </w:r>
      <w:r w:rsidR="005A4426" w:rsidRPr="00DB213F">
        <w:rPr>
          <w:rFonts w:ascii="Arial" w:hAnsi="Arial" w:cs="Arial"/>
          <w:sz w:val="22"/>
          <w:szCs w:val="22"/>
        </w:rPr>
        <w:t xml:space="preserve"> </w:t>
      </w:r>
      <w:r w:rsidRPr="00DB213F">
        <w:rPr>
          <w:rFonts w:ascii="Arial" w:hAnsi="Arial" w:cs="Arial"/>
          <w:sz w:val="22"/>
          <w:szCs w:val="22"/>
        </w:rPr>
        <w:t xml:space="preserve">za opredelitev načina uresničevanja javnega interesa na področju športa </w:t>
      </w:r>
      <w:r w:rsidR="005A4426" w:rsidRPr="00DB213F">
        <w:rPr>
          <w:rFonts w:ascii="Arial" w:hAnsi="Arial" w:cs="Arial"/>
          <w:sz w:val="22"/>
          <w:szCs w:val="22"/>
        </w:rPr>
        <w:t xml:space="preserve">v Republiki Sloveniji </w:t>
      </w:r>
      <w:r w:rsidRPr="00DB213F">
        <w:rPr>
          <w:rFonts w:ascii="Arial" w:hAnsi="Arial" w:cs="Arial"/>
          <w:sz w:val="22"/>
          <w:szCs w:val="22"/>
        </w:rPr>
        <w:t>za naslednje desetletno obdobje</w:t>
      </w:r>
      <w:r w:rsidR="005A4426" w:rsidRPr="00DB213F">
        <w:rPr>
          <w:rFonts w:ascii="Arial" w:hAnsi="Arial" w:cs="Arial"/>
          <w:sz w:val="22"/>
          <w:szCs w:val="22"/>
        </w:rPr>
        <w:t xml:space="preserve"> sprejema ta Resolucija o Nacionalnem programu športa v Republiki Sloveniji. V resoluciji se, na podlagi 6. člena Zakona o športu,</w:t>
      </w:r>
      <w:r w:rsidRPr="00DB213F">
        <w:rPr>
          <w:rFonts w:ascii="Arial" w:hAnsi="Arial" w:cs="Arial"/>
          <w:sz w:val="22"/>
          <w:szCs w:val="22"/>
        </w:rPr>
        <w:t xml:space="preserve"> določajo zlasti: </w:t>
      </w:r>
    </w:p>
    <w:p w:rsidR="008434CD" w:rsidRPr="00DB213F" w:rsidRDefault="008434CD" w:rsidP="00D8177A">
      <w:pPr>
        <w:pStyle w:val="Odstavekseznama"/>
        <w:numPr>
          <w:ilvl w:val="0"/>
          <w:numId w:val="5"/>
        </w:numPr>
        <w:jc w:val="both"/>
        <w:rPr>
          <w:rFonts w:ascii="Arial" w:hAnsi="Arial" w:cs="Arial"/>
          <w:sz w:val="22"/>
          <w:szCs w:val="22"/>
        </w:rPr>
      </w:pPr>
      <w:r w:rsidRPr="00DB213F">
        <w:rPr>
          <w:rFonts w:ascii="Arial" w:hAnsi="Arial" w:cs="Arial"/>
          <w:sz w:val="22"/>
          <w:szCs w:val="22"/>
        </w:rPr>
        <w:t>izhodišča in usmeritve športa,</w:t>
      </w:r>
    </w:p>
    <w:p w:rsidR="008434CD" w:rsidRPr="00DB213F" w:rsidRDefault="008434CD" w:rsidP="00D8177A">
      <w:pPr>
        <w:pStyle w:val="Odstavekseznama"/>
        <w:numPr>
          <w:ilvl w:val="0"/>
          <w:numId w:val="5"/>
        </w:numPr>
        <w:jc w:val="both"/>
        <w:rPr>
          <w:rFonts w:ascii="Arial" w:hAnsi="Arial" w:cs="Arial"/>
          <w:sz w:val="22"/>
          <w:szCs w:val="22"/>
        </w:rPr>
      </w:pPr>
      <w:r w:rsidRPr="00DB213F">
        <w:rPr>
          <w:rFonts w:ascii="Arial" w:hAnsi="Arial" w:cs="Arial"/>
          <w:sz w:val="22"/>
          <w:szCs w:val="22"/>
        </w:rPr>
        <w:t>vsebina in obseg posameznih pojavnih delov dejavnosti v športu, ki se financirajo ali sofinancirajo iz javnih sredstev, kot so športna vzgoja, športno rekreativna dejavnost, vrhunski šport, kakovostni šport, šport študentov in šport invalidov,</w:t>
      </w:r>
    </w:p>
    <w:p w:rsidR="008434CD" w:rsidRPr="00DB213F" w:rsidRDefault="008434CD" w:rsidP="00D8177A">
      <w:pPr>
        <w:pStyle w:val="Odstavekseznama"/>
        <w:numPr>
          <w:ilvl w:val="0"/>
          <w:numId w:val="5"/>
        </w:numPr>
        <w:jc w:val="both"/>
        <w:rPr>
          <w:rFonts w:ascii="Arial" w:hAnsi="Arial" w:cs="Arial"/>
          <w:sz w:val="22"/>
          <w:szCs w:val="22"/>
        </w:rPr>
      </w:pPr>
      <w:r w:rsidRPr="00DB213F">
        <w:rPr>
          <w:rFonts w:ascii="Arial" w:hAnsi="Arial" w:cs="Arial"/>
          <w:sz w:val="22"/>
          <w:szCs w:val="22"/>
        </w:rPr>
        <w:t>razvojne in strokovne naloge v športu,</w:t>
      </w:r>
    </w:p>
    <w:p w:rsidR="005A4426" w:rsidRPr="00DB213F" w:rsidRDefault="008434CD" w:rsidP="00D8177A">
      <w:pPr>
        <w:pStyle w:val="Odstavekseznama"/>
        <w:numPr>
          <w:ilvl w:val="0"/>
          <w:numId w:val="5"/>
        </w:numPr>
        <w:jc w:val="both"/>
        <w:rPr>
          <w:rFonts w:ascii="Arial" w:hAnsi="Arial" w:cs="Arial"/>
          <w:sz w:val="22"/>
          <w:szCs w:val="22"/>
        </w:rPr>
      </w:pPr>
      <w:r w:rsidRPr="00DB213F">
        <w:rPr>
          <w:rFonts w:ascii="Arial" w:hAnsi="Arial" w:cs="Arial"/>
          <w:sz w:val="22"/>
          <w:szCs w:val="22"/>
        </w:rPr>
        <w:t>upravljanje športa,</w:t>
      </w:r>
    </w:p>
    <w:p w:rsidR="005A4426" w:rsidRPr="00DB213F" w:rsidRDefault="008434CD" w:rsidP="00D8177A">
      <w:pPr>
        <w:pStyle w:val="Odstavekseznama"/>
        <w:numPr>
          <w:ilvl w:val="0"/>
          <w:numId w:val="5"/>
        </w:numPr>
        <w:rPr>
          <w:rFonts w:ascii="Arial" w:hAnsi="Arial" w:cs="Arial"/>
          <w:sz w:val="22"/>
          <w:szCs w:val="22"/>
        </w:rPr>
      </w:pPr>
      <w:r w:rsidRPr="00DB213F">
        <w:rPr>
          <w:rFonts w:ascii="Arial" w:hAnsi="Arial" w:cs="Arial"/>
          <w:sz w:val="22"/>
          <w:szCs w:val="22"/>
        </w:rPr>
        <w:t>okvirna merila za finančno ovrednotenje.</w:t>
      </w:r>
    </w:p>
    <w:p w:rsidR="00157A68" w:rsidRDefault="00157A68" w:rsidP="005A4426">
      <w:pPr>
        <w:rPr>
          <w:rFonts w:ascii="Arial" w:hAnsi="Arial" w:cs="Arial"/>
          <w:sz w:val="22"/>
          <w:szCs w:val="22"/>
        </w:rPr>
      </w:pPr>
    </w:p>
    <w:p w:rsidR="00943F6D" w:rsidRDefault="00943F6D" w:rsidP="00943F6D">
      <w:pPr>
        <w:jc w:val="both"/>
        <w:rPr>
          <w:rFonts w:ascii="Arial" w:hAnsi="Arial" w:cs="Arial"/>
          <w:sz w:val="22"/>
          <w:szCs w:val="22"/>
        </w:rPr>
      </w:pPr>
      <w:r w:rsidRPr="00943F6D">
        <w:rPr>
          <w:rFonts w:ascii="Arial" w:hAnsi="Arial" w:cs="Arial"/>
          <w:sz w:val="22"/>
          <w:szCs w:val="22"/>
        </w:rPr>
        <w:t xml:space="preserve">Številni kazalniki kažejo, da je šport v Republiki Sloveniji v zadnjih petnajstih letih doživel vsestransko rast in kakovostni razvoj. Pomembno so k temu pripomogli ukrepi države in lokalnih skupnosti, opredeljeni v Nacionalnem programu športa (2000). Povečala se je strokovnost dela z otroki in mladino, z zagotavljanjem infrastrukturnih pogojev za izvajanje športne dejavnosti pa je bila zlasti z intenzivnimi vlaganji občin zgrajena mreža športnih površin, ki zagotavlja 0,32 m2 pokritih in 2,87 m2 nepokritih športnih površin na prebivalca. Oblikovan je sistem izobraževanja, usposabljanja, izpopolnjevanja in napredovanja strokovnih kadrov športu, obsežna in uspešna je tudi znanstveno-raziskovalna dejavnost v športu, za preprečevanje dopinga pa je bila ustanovljena Slovenska </w:t>
      </w:r>
      <w:proofErr w:type="spellStart"/>
      <w:r w:rsidRPr="00943F6D">
        <w:rPr>
          <w:rFonts w:ascii="Arial" w:hAnsi="Arial" w:cs="Arial"/>
          <w:sz w:val="22"/>
          <w:szCs w:val="22"/>
        </w:rPr>
        <w:t>antidoping</w:t>
      </w:r>
      <w:proofErr w:type="spellEnd"/>
      <w:r w:rsidRPr="00943F6D">
        <w:rPr>
          <w:rFonts w:ascii="Arial" w:hAnsi="Arial" w:cs="Arial"/>
          <w:sz w:val="22"/>
          <w:szCs w:val="22"/>
        </w:rPr>
        <w:t xml:space="preserve"> organizacija.</w:t>
      </w:r>
    </w:p>
    <w:p w:rsidR="001579C1" w:rsidRPr="00943F6D" w:rsidRDefault="001579C1" w:rsidP="00943F6D">
      <w:pPr>
        <w:jc w:val="both"/>
        <w:rPr>
          <w:rFonts w:ascii="Arial" w:hAnsi="Arial" w:cs="Arial"/>
          <w:sz w:val="22"/>
          <w:szCs w:val="22"/>
        </w:rPr>
      </w:pPr>
    </w:p>
    <w:p w:rsidR="00943F6D" w:rsidRPr="00943F6D" w:rsidRDefault="00943F6D" w:rsidP="00943F6D">
      <w:pPr>
        <w:jc w:val="both"/>
        <w:rPr>
          <w:rFonts w:ascii="Arial" w:hAnsi="Arial" w:cs="Arial"/>
          <w:sz w:val="22"/>
          <w:szCs w:val="22"/>
        </w:rPr>
      </w:pPr>
      <w:r w:rsidRPr="00943F6D">
        <w:rPr>
          <w:rFonts w:ascii="Arial" w:hAnsi="Arial" w:cs="Arial"/>
          <w:sz w:val="22"/>
          <w:szCs w:val="22"/>
        </w:rPr>
        <w:t xml:space="preserve">Nekateri podporni mehanizmi slovenskemu športu pa v preteklem desetletju niso bili udejanjeni. Soočamo se s težavami pri uveljavljanju programov športne vzgoje v celotni navpičnici izobraževalnega sistema, uveljavljanju zdravstvenega varstva športnikov, skrbi za celostni osebnostni razvoj vrhunskih športnikov in vzpostavljanju statusnih pravic trenerjev, pri razvoju in uveljavljanju športne dejavnosti otrok in mladine s posebnimi potrebami in športnega udejstvovanja invalidov, pri racionalizaciji uporabe javnih športnih površin in objektov ter pomanjkanju ustrezne vadbene infrastrukture za nekatere športne panoge. </w:t>
      </w:r>
    </w:p>
    <w:p w:rsidR="00943F6D" w:rsidRDefault="00943F6D" w:rsidP="00943F6D">
      <w:pPr>
        <w:jc w:val="both"/>
        <w:rPr>
          <w:rFonts w:ascii="Cambria" w:hAnsi="Cambria" w:cs="Arial"/>
          <w:color w:val="000000" w:themeColor="text1"/>
          <w:lang w:eastAsia="sl-SI"/>
        </w:rPr>
      </w:pPr>
    </w:p>
    <w:p w:rsidR="00943F6D" w:rsidRPr="00943F6D" w:rsidRDefault="00943F6D" w:rsidP="00943F6D">
      <w:pPr>
        <w:jc w:val="both"/>
        <w:rPr>
          <w:rFonts w:ascii="Arial" w:hAnsi="Arial" w:cs="Arial"/>
          <w:sz w:val="22"/>
          <w:szCs w:val="22"/>
        </w:rPr>
      </w:pPr>
      <w:r w:rsidRPr="00943F6D">
        <w:rPr>
          <w:rFonts w:ascii="Arial" w:hAnsi="Arial" w:cs="Arial"/>
          <w:sz w:val="22"/>
          <w:szCs w:val="22"/>
        </w:rPr>
        <w:t>Pri snovanju nove strategije slovenskega športa je bilo vodilo vizija, da mora šport ostati pomemben del kulture našega naroda, za posameznika pa postati in ostati nujen del zdravega življenjskega sloga in pozitivne življenjske naravnanosti.</w:t>
      </w:r>
    </w:p>
    <w:p w:rsidR="00943F6D" w:rsidRPr="00943F6D" w:rsidRDefault="00943F6D" w:rsidP="00943F6D">
      <w:pPr>
        <w:autoSpaceDE w:val="0"/>
        <w:autoSpaceDN w:val="0"/>
        <w:adjustRightInd w:val="0"/>
        <w:jc w:val="both"/>
        <w:rPr>
          <w:rFonts w:ascii="Arial" w:hAnsi="Arial" w:cs="Arial"/>
          <w:sz w:val="22"/>
          <w:szCs w:val="22"/>
        </w:rPr>
      </w:pPr>
    </w:p>
    <w:p w:rsidR="00943F6D" w:rsidRPr="00943F6D" w:rsidRDefault="00943F6D" w:rsidP="00943F6D">
      <w:pPr>
        <w:autoSpaceDE w:val="0"/>
        <w:autoSpaceDN w:val="0"/>
        <w:adjustRightInd w:val="0"/>
        <w:jc w:val="both"/>
        <w:rPr>
          <w:rFonts w:ascii="Arial" w:hAnsi="Arial" w:cs="Arial"/>
          <w:sz w:val="22"/>
          <w:szCs w:val="22"/>
        </w:rPr>
      </w:pPr>
      <w:r w:rsidRPr="00943F6D">
        <w:rPr>
          <w:rFonts w:ascii="Arial" w:hAnsi="Arial" w:cs="Arial"/>
          <w:sz w:val="22"/>
          <w:szCs w:val="22"/>
        </w:rPr>
        <w:t>Zaradi več znanstveno dokazanih pozitivnih učinkov na posameznika in družbo je javni interes Republike Slovenije, da se njeni prebivalci več in bolj kakovostno ukvarjajo s športom. Skladno s poslanstvom in vizijo so temeljni cilji nacionalnega programa športa do leta 2023</w:t>
      </w:r>
      <w:r w:rsidR="00A978B2">
        <w:rPr>
          <w:rFonts w:ascii="Arial" w:hAnsi="Arial" w:cs="Arial"/>
          <w:sz w:val="22"/>
          <w:szCs w:val="22"/>
        </w:rPr>
        <w:t>:</w:t>
      </w:r>
      <w:r w:rsidRPr="00943F6D">
        <w:rPr>
          <w:rFonts w:ascii="Arial" w:hAnsi="Arial" w:cs="Arial"/>
          <w:sz w:val="22"/>
          <w:szCs w:val="22"/>
        </w:rPr>
        <w:t xml:space="preserve"> </w:t>
      </w:r>
    </w:p>
    <w:p w:rsidR="00943F6D" w:rsidRPr="00943F6D" w:rsidRDefault="00943F6D" w:rsidP="00943F6D">
      <w:pPr>
        <w:autoSpaceDE w:val="0"/>
        <w:autoSpaceDN w:val="0"/>
        <w:adjustRightInd w:val="0"/>
        <w:jc w:val="both"/>
        <w:rPr>
          <w:rFonts w:ascii="Arial" w:hAnsi="Arial" w:cs="Arial"/>
          <w:sz w:val="22"/>
          <w:szCs w:val="22"/>
        </w:rPr>
      </w:pPr>
    </w:p>
    <w:p w:rsidR="00943F6D" w:rsidRPr="00943F6D" w:rsidRDefault="00943F6D" w:rsidP="00D8177A">
      <w:pPr>
        <w:numPr>
          <w:ilvl w:val="0"/>
          <w:numId w:val="7"/>
        </w:numPr>
        <w:suppressAutoHyphens w:val="0"/>
        <w:autoSpaceDE w:val="0"/>
        <w:autoSpaceDN w:val="0"/>
        <w:adjustRightInd w:val="0"/>
        <w:spacing w:line="276" w:lineRule="auto"/>
        <w:jc w:val="both"/>
        <w:rPr>
          <w:rFonts w:ascii="Arial" w:hAnsi="Arial" w:cs="Arial"/>
          <w:sz w:val="22"/>
          <w:szCs w:val="22"/>
        </w:rPr>
      </w:pPr>
      <w:r w:rsidRPr="00943F6D">
        <w:rPr>
          <w:rFonts w:ascii="Arial" w:hAnsi="Arial" w:cs="Arial"/>
          <w:sz w:val="22"/>
          <w:szCs w:val="22"/>
        </w:rPr>
        <w:t>povečati delež športno dejavnih odraslih prebivalcev Slovenije na 70%</w:t>
      </w:r>
    </w:p>
    <w:p w:rsidR="00943F6D" w:rsidRPr="00943F6D" w:rsidRDefault="00943F6D" w:rsidP="00D8177A">
      <w:pPr>
        <w:numPr>
          <w:ilvl w:val="0"/>
          <w:numId w:val="7"/>
        </w:numPr>
        <w:suppressAutoHyphens w:val="0"/>
        <w:autoSpaceDE w:val="0"/>
        <w:autoSpaceDN w:val="0"/>
        <w:adjustRightInd w:val="0"/>
        <w:spacing w:line="276" w:lineRule="auto"/>
        <w:jc w:val="both"/>
        <w:rPr>
          <w:rFonts w:ascii="Arial" w:hAnsi="Arial" w:cs="Arial"/>
          <w:sz w:val="22"/>
          <w:szCs w:val="22"/>
        </w:rPr>
      </w:pPr>
      <w:r w:rsidRPr="00943F6D">
        <w:rPr>
          <w:rFonts w:ascii="Arial" w:hAnsi="Arial" w:cs="Arial"/>
          <w:sz w:val="22"/>
          <w:szCs w:val="22"/>
        </w:rPr>
        <w:t>v skupnem deležu športno dejavnih odraslih prebivalcev Slovenije povečati delež redno športno dejavnih odraslih prebivalcev Slovenije za 5 odstotnih točk</w:t>
      </w:r>
    </w:p>
    <w:p w:rsidR="00943F6D" w:rsidRPr="00943F6D" w:rsidRDefault="00943F6D" w:rsidP="00D8177A">
      <w:pPr>
        <w:numPr>
          <w:ilvl w:val="0"/>
          <w:numId w:val="7"/>
        </w:numPr>
        <w:suppressAutoHyphens w:val="0"/>
        <w:autoSpaceDE w:val="0"/>
        <w:autoSpaceDN w:val="0"/>
        <w:adjustRightInd w:val="0"/>
        <w:spacing w:line="276" w:lineRule="auto"/>
        <w:jc w:val="both"/>
        <w:rPr>
          <w:rFonts w:ascii="Arial" w:hAnsi="Arial" w:cs="Arial"/>
          <w:sz w:val="22"/>
          <w:szCs w:val="22"/>
        </w:rPr>
      </w:pPr>
      <w:r w:rsidRPr="00943F6D">
        <w:rPr>
          <w:rFonts w:ascii="Arial" w:hAnsi="Arial" w:cs="Arial"/>
          <w:sz w:val="22"/>
          <w:szCs w:val="22"/>
        </w:rPr>
        <w:lastRenderedPageBreak/>
        <w:t xml:space="preserve">povečati delež športno dejavnih prebivalcev v strokovno vodenih programih za 3 odstotne točke </w:t>
      </w:r>
    </w:p>
    <w:p w:rsidR="00943F6D" w:rsidRPr="00943F6D" w:rsidRDefault="00943F6D" w:rsidP="00D8177A">
      <w:pPr>
        <w:numPr>
          <w:ilvl w:val="0"/>
          <w:numId w:val="7"/>
        </w:numPr>
        <w:suppressAutoHyphens w:val="0"/>
        <w:autoSpaceDE w:val="0"/>
        <w:autoSpaceDN w:val="0"/>
        <w:adjustRightInd w:val="0"/>
        <w:spacing w:line="276" w:lineRule="auto"/>
        <w:jc w:val="both"/>
        <w:rPr>
          <w:rFonts w:ascii="Arial" w:hAnsi="Arial" w:cs="Arial"/>
          <w:sz w:val="22"/>
          <w:szCs w:val="22"/>
        </w:rPr>
      </w:pPr>
      <w:r w:rsidRPr="00943F6D">
        <w:rPr>
          <w:rFonts w:ascii="Arial" w:hAnsi="Arial" w:cs="Arial"/>
          <w:sz w:val="22"/>
          <w:szCs w:val="22"/>
        </w:rPr>
        <w:t>povečati število športnikov v tekmovalnih sistemih za 3%</w:t>
      </w:r>
    </w:p>
    <w:p w:rsidR="00943F6D" w:rsidRPr="00943F6D" w:rsidRDefault="00943F6D" w:rsidP="00D8177A">
      <w:pPr>
        <w:numPr>
          <w:ilvl w:val="0"/>
          <w:numId w:val="7"/>
        </w:numPr>
        <w:suppressAutoHyphens w:val="0"/>
        <w:autoSpaceDE w:val="0"/>
        <w:autoSpaceDN w:val="0"/>
        <w:adjustRightInd w:val="0"/>
        <w:spacing w:line="276" w:lineRule="auto"/>
        <w:jc w:val="both"/>
        <w:rPr>
          <w:rFonts w:ascii="Arial" w:hAnsi="Arial" w:cs="Arial"/>
          <w:sz w:val="22"/>
          <w:szCs w:val="22"/>
        </w:rPr>
      </w:pPr>
      <w:r w:rsidRPr="00943F6D">
        <w:rPr>
          <w:rFonts w:ascii="Arial" w:hAnsi="Arial" w:cs="Arial"/>
          <w:sz w:val="22"/>
          <w:szCs w:val="22"/>
        </w:rPr>
        <w:t>obdržati število vrhunskih športnikov</w:t>
      </w:r>
    </w:p>
    <w:p w:rsidR="00943F6D" w:rsidRPr="00943F6D" w:rsidRDefault="00943F6D" w:rsidP="00D8177A">
      <w:pPr>
        <w:numPr>
          <w:ilvl w:val="0"/>
          <w:numId w:val="7"/>
        </w:numPr>
        <w:suppressAutoHyphens w:val="0"/>
        <w:autoSpaceDE w:val="0"/>
        <w:autoSpaceDN w:val="0"/>
        <w:adjustRightInd w:val="0"/>
        <w:spacing w:line="276" w:lineRule="auto"/>
        <w:jc w:val="both"/>
        <w:rPr>
          <w:rFonts w:ascii="Arial" w:hAnsi="Arial" w:cs="Arial"/>
          <w:sz w:val="22"/>
          <w:szCs w:val="22"/>
        </w:rPr>
      </w:pPr>
      <w:r w:rsidRPr="00943F6D">
        <w:rPr>
          <w:rFonts w:ascii="Arial" w:hAnsi="Arial" w:cs="Arial"/>
          <w:sz w:val="22"/>
          <w:szCs w:val="22"/>
        </w:rPr>
        <w:t>povečati prepoznavnost športa kot pomembnega družbenega podsistema</w:t>
      </w:r>
    </w:p>
    <w:p w:rsidR="00943F6D" w:rsidRDefault="00943F6D" w:rsidP="00943F6D">
      <w:pPr>
        <w:jc w:val="both"/>
        <w:rPr>
          <w:rFonts w:ascii="Cambria" w:hAnsi="Cambria" w:cs="Arial"/>
          <w:color w:val="000000" w:themeColor="text1"/>
          <w:lang w:eastAsia="sl-SI"/>
        </w:rPr>
      </w:pPr>
    </w:p>
    <w:p w:rsidR="00943F6D" w:rsidRPr="00A978B2" w:rsidRDefault="00943F6D" w:rsidP="00943F6D">
      <w:pPr>
        <w:autoSpaceDE w:val="0"/>
        <w:autoSpaceDN w:val="0"/>
        <w:adjustRightInd w:val="0"/>
        <w:jc w:val="both"/>
        <w:rPr>
          <w:rFonts w:ascii="Arial" w:hAnsi="Arial" w:cs="Arial"/>
          <w:sz w:val="22"/>
          <w:szCs w:val="22"/>
        </w:rPr>
      </w:pPr>
      <w:r w:rsidRPr="00A978B2">
        <w:rPr>
          <w:rFonts w:ascii="Arial" w:hAnsi="Arial" w:cs="Arial"/>
          <w:sz w:val="22"/>
          <w:szCs w:val="22"/>
        </w:rPr>
        <w:t xml:space="preserve">Skupen namen </w:t>
      </w:r>
      <w:r w:rsidR="00A978B2" w:rsidRPr="00A978B2">
        <w:rPr>
          <w:rFonts w:ascii="Arial" w:hAnsi="Arial" w:cs="Arial"/>
          <w:sz w:val="22"/>
          <w:szCs w:val="22"/>
        </w:rPr>
        <w:t xml:space="preserve">predvidenih </w:t>
      </w:r>
      <w:r w:rsidRPr="00A978B2">
        <w:rPr>
          <w:rFonts w:ascii="Arial" w:hAnsi="Arial" w:cs="Arial"/>
          <w:sz w:val="22"/>
          <w:szCs w:val="22"/>
        </w:rPr>
        <w:t xml:space="preserve">ukrepov je zagotavljanje možnosti za kakovostno športno udejstvovanje s povečanjem dostopnosti do športa, konkurenčnostjo športnih organizacij in kakovostjo športnih programov. Ukrepi nacionalnega programa športa so predstavljeni po sedmih sklopih športa: </w:t>
      </w:r>
    </w:p>
    <w:p w:rsidR="00943F6D" w:rsidRPr="00A978B2" w:rsidRDefault="00943F6D" w:rsidP="00943F6D">
      <w:pPr>
        <w:autoSpaceDE w:val="0"/>
        <w:autoSpaceDN w:val="0"/>
        <w:adjustRightInd w:val="0"/>
        <w:jc w:val="both"/>
        <w:rPr>
          <w:rFonts w:ascii="Arial" w:hAnsi="Arial" w:cs="Arial"/>
          <w:sz w:val="22"/>
          <w:szCs w:val="22"/>
        </w:rPr>
      </w:pPr>
    </w:p>
    <w:p w:rsidR="00943F6D" w:rsidRPr="00A978B2" w:rsidRDefault="00943F6D" w:rsidP="00D8177A">
      <w:pPr>
        <w:pStyle w:val="Odstavekseznama"/>
        <w:numPr>
          <w:ilvl w:val="0"/>
          <w:numId w:val="8"/>
        </w:numPr>
        <w:suppressAutoHyphens w:val="0"/>
        <w:autoSpaceDE w:val="0"/>
        <w:autoSpaceDN w:val="0"/>
        <w:adjustRightInd w:val="0"/>
        <w:spacing w:line="276" w:lineRule="auto"/>
        <w:contextualSpacing w:val="0"/>
        <w:jc w:val="both"/>
        <w:rPr>
          <w:rFonts w:ascii="Arial" w:hAnsi="Arial" w:cs="Arial"/>
          <w:sz w:val="22"/>
          <w:szCs w:val="22"/>
        </w:rPr>
      </w:pPr>
      <w:r w:rsidRPr="00A978B2">
        <w:rPr>
          <w:rFonts w:ascii="Arial" w:hAnsi="Arial" w:cs="Arial"/>
          <w:sz w:val="22"/>
          <w:szCs w:val="22"/>
        </w:rPr>
        <w:t xml:space="preserve">športni programi (vsebinska osnova športa) </w:t>
      </w:r>
    </w:p>
    <w:p w:rsidR="00943F6D" w:rsidRPr="00A978B2" w:rsidRDefault="00943F6D" w:rsidP="00D8177A">
      <w:pPr>
        <w:pStyle w:val="Odstavekseznama"/>
        <w:numPr>
          <w:ilvl w:val="0"/>
          <w:numId w:val="8"/>
        </w:numPr>
        <w:suppressAutoHyphens w:val="0"/>
        <w:autoSpaceDE w:val="0"/>
        <w:autoSpaceDN w:val="0"/>
        <w:adjustRightInd w:val="0"/>
        <w:spacing w:line="276" w:lineRule="auto"/>
        <w:contextualSpacing w:val="0"/>
        <w:jc w:val="both"/>
        <w:rPr>
          <w:rFonts w:ascii="Arial" w:hAnsi="Arial" w:cs="Arial"/>
          <w:sz w:val="22"/>
          <w:szCs w:val="22"/>
        </w:rPr>
      </w:pPr>
      <w:r w:rsidRPr="00A978B2">
        <w:rPr>
          <w:rFonts w:ascii="Arial" w:hAnsi="Arial" w:cs="Arial"/>
          <w:sz w:val="22"/>
          <w:szCs w:val="22"/>
        </w:rPr>
        <w:t xml:space="preserve">športni objekti in naravne površine za šport (materialna podlaga za izvajanje športa) </w:t>
      </w:r>
    </w:p>
    <w:p w:rsidR="00943F6D" w:rsidRPr="00A978B2" w:rsidRDefault="00943F6D" w:rsidP="00D8177A">
      <w:pPr>
        <w:pStyle w:val="Odstavekseznama"/>
        <w:numPr>
          <w:ilvl w:val="0"/>
          <w:numId w:val="8"/>
        </w:numPr>
        <w:suppressAutoHyphens w:val="0"/>
        <w:autoSpaceDE w:val="0"/>
        <w:autoSpaceDN w:val="0"/>
        <w:adjustRightInd w:val="0"/>
        <w:spacing w:line="276" w:lineRule="auto"/>
        <w:contextualSpacing w:val="0"/>
        <w:jc w:val="both"/>
        <w:rPr>
          <w:rFonts w:ascii="Arial" w:hAnsi="Arial" w:cs="Arial"/>
          <w:sz w:val="22"/>
          <w:szCs w:val="22"/>
        </w:rPr>
      </w:pPr>
      <w:r w:rsidRPr="00A978B2">
        <w:rPr>
          <w:rFonts w:ascii="Arial" w:hAnsi="Arial" w:cs="Arial"/>
          <w:sz w:val="22"/>
          <w:szCs w:val="22"/>
        </w:rPr>
        <w:t>razvojne dejavnosti v športu (podpora za posamezniku primerno, varno izvajanje športnih dejavnosti)</w:t>
      </w:r>
    </w:p>
    <w:p w:rsidR="00943F6D" w:rsidRPr="00A978B2" w:rsidRDefault="00943F6D" w:rsidP="00D8177A">
      <w:pPr>
        <w:pStyle w:val="Odstavekseznama"/>
        <w:numPr>
          <w:ilvl w:val="0"/>
          <w:numId w:val="8"/>
        </w:numPr>
        <w:suppressAutoHyphens w:val="0"/>
        <w:autoSpaceDE w:val="0"/>
        <w:autoSpaceDN w:val="0"/>
        <w:adjustRightInd w:val="0"/>
        <w:spacing w:line="276" w:lineRule="auto"/>
        <w:contextualSpacing w:val="0"/>
        <w:jc w:val="both"/>
        <w:rPr>
          <w:rFonts w:ascii="Arial" w:hAnsi="Arial" w:cs="Arial"/>
          <w:sz w:val="22"/>
          <w:szCs w:val="22"/>
        </w:rPr>
      </w:pPr>
      <w:r w:rsidRPr="00A978B2">
        <w:rPr>
          <w:rFonts w:ascii="Arial" w:hAnsi="Arial" w:cs="Arial"/>
          <w:sz w:val="22"/>
          <w:szCs w:val="22"/>
        </w:rPr>
        <w:t xml:space="preserve">organiziranost v športu (zagotavljanje konkurenčnosti in preglednosti poslovanja športnih organizacij) </w:t>
      </w:r>
    </w:p>
    <w:p w:rsidR="00943F6D" w:rsidRPr="00A978B2" w:rsidRDefault="00943F6D" w:rsidP="00D8177A">
      <w:pPr>
        <w:pStyle w:val="Odstavekseznama"/>
        <w:numPr>
          <w:ilvl w:val="0"/>
          <w:numId w:val="8"/>
        </w:numPr>
        <w:suppressAutoHyphens w:val="0"/>
        <w:autoSpaceDE w:val="0"/>
        <w:autoSpaceDN w:val="0"/>
        <w:adjustRightInd w:val="0"/>
        <w:spacing w:line="276" w:lineRule="auto"/>
        <w:contextualSpacing w:val="0"/>
        <w:jc w:val="both"/>
        <w:rPr>
          <w:rFonts w:ascii="Arial" w:hAnsi="Arial" w:cs="Arial"/>
          <w:sz w:val="22"/>
          <w:szCs w:val="22"/>
        </w:rPr>
      </w:pPr>
      <w:r w:rsidRPr="00A978B2">
        <w:rPr>
          <w:rFonts w:ascii="Arial" w:hAnsi="Arial" w:cs="Arial"/>
          <w:sz w:val="22"/>
          <w:szCs w:val="22"/>
        </w:rPr>
        <w:t>športne prireditve in promocija športa (krepitev promocije športa in ustvarjanje ekonomskih in družbenih koristi)</w:t>
      </w:r>
    </w:p>
    <w:p w:rsidR="00943F6D" w:rsidRPr="00A978B2" w:rsidRDefault="00943F6D" w:rsidP="00D8177A">
      <w:pPr>
        <w:pStyle w:val="Odstavekseznama"/>
        <w:numPr>
          <w:ilvl w:val="0"/>
          <w:numId w:val="8"/>
        </w:numPr>
        <w:suppressAutoHyphens w:val="0"/>
        <w:autoSpaceDE w:val="0"/>
        <w:autoSpaceDN w:val="0"/>
        <w:adjustRightInd w:val="0"/>
        <w:spacing w:line="276" w:lineRule="auto"/>
        <w:contextualSpacing w:val="0"/>
        <w:jc w:val="both"/>
        <w:rPr>
          <w:rFonts w:ascii="Arial" w:hAnsi="Arial" w:cs="Arial"/>
          <w:sz w:val="22"/>
          <w:szCs w:val="22"/>
        </w:rPr>
      </w:pPr>
      <w:r w:rsidRPr="00A978B2">
        <w:rPr>
          <w:rFonts w:ascii="Arial" w:hAnsi="Arial" w:cs="Arial"/>
          <w:sz w:val="22"/>
          <w:szCs w:val="22"/>
        </w:rPr>
        <w:t>družbena in okoljska odgovornost v športu (zagotavljanje spodbudnega trajnostno naravnanega okolja za razvoj športa)</w:t>
      </w:r>
    </w:p>
    <w:p w:rsidR="00A978B2" w:rsidRDefault="00943F6D" w:rsidP="00D8177A">
      <w:pPr>
        <w:pStyle w:val="Odstavekseznama"/>
        <w:numPr>
          <w:ilvl w:val="0"/>
          <w:numId w:val="8"/>
        </w:numPr>
        <w:suppressAutoHyphens w:val="0"/>
        <w:autoSpaceDE w:val="0"/>
        <w:autoSpaceDN w:val="0"/>
        <w:adjustRightInd w:val="0"/>
        <w:spacing w:line="276" w:lineRule="auto"/>
        <w:contextualSpacing w:val="0"/>
        <w:jc w:val="both"/>
        <w:rPr>
          <w:rFonts w:ascii="Arial" w:hAnsi="Arial" w:cs="Arial"/>
          <w:sz w:val="22"/>
          <w:szCs w:val="22"/>
        </w:rPr>
      </w:pPr>
      <w:r w:rsidRPr="00A978B2">
        <w:rPr>
          <w:rFonts w:ascii="Arial" w:hAnsi="Arial" w:cs="Arial"/>
          <w:sz w:val="22"/>
          <w:szCs w:val="22"/>
        </w:rPr>
        <w:t>podporni mehanizmi za šport (spodbudno družbeno okolje za razvoj športa in preprečevanje zlorab v športu)</w:t>
      </w:r>
    </w:p>
    <w:p w:rsidR="00A978B2" w:rsidRPr="00A978B2" w:rsidRDefault="00A978B2" w:rsidP="00A978B2">
      <w:pPr>
        <w:suppressAutoHyphens w:val="0"/>
        <w:autoSpaceDE w:val="0"/>
        <w:autoSpaceDN w:val="0"/>
        <w:adjustRightInd w:val="0"/>
        <w:spacing w:line="276" w:lineRule="auto"/>
        <w:jc w:val="both"/>
        <w:rPr>
          <w:rFonts w:ascii="Arial" w:hAnsi="Arial" w:cs="Arial"/>
          <w:sz w:val="22"/>
          <w:szCs w:val="22"/>
        </w:rPr>
      </w:pPr>
    </w:p>
    <w:p w:rsidR="001579C1" w:rsidRDefault="00A978B2" w:rsidP="00425F82">
      <w:pPr>
        <w:jc w:val="both"/>
        <w:rPr>
          <w:rFonts w:ascii="Arial" w:hAnsi="Arial" w:cs="Arial"/>
          <w:sz w:val="22"/>
          <w:szCs w:val="22"/>
        </w:rPr>
      </w:pPr>
      <w:r w:rsidRPr="00A978B2">
        <w:rPr>
          <w:rFonts w:ascii="Arial" w:hAnsi="Arial" w:cs="Arial"/>
          <w:sz w:val="22"/>
          <w:szCs w:val="22"/>
        </w:rPr>
        <w:t>Ravnanje z nacionalnim programom športa temelji na povezovanju vseh upravnih, strokovnih in organizacijskih nalog vseh vpletenih nosilcev posameznih dejavnosti nacionalnega programa. Za izpeljavo nacionalnega programa športa so soodgovorni vsi nosilci dejavnosti nacionalnega programa (OKS-ZŠZ, lokalne skupnosti, ministrstva idr.) in izvajalci nacionalnega programa (društva, zveze, zavodi, šole, gospodarske družbe idr.).</w:t>
      </w:r>
    </w:p>
    <w:p w:rsidR="00A978B2" w:rsidRPr="00A978B2" w:rsidRDefault="00A978B2" w:rsidP="00425F82">
      <w:pPr>
        <w:jc w:val="both"/>
        <w:rPr>
          <w:rFonts w:ascii="Arial" w:hAnsi="Arial" w:cs="Arial"/>
          <w:sz w:val="22"/>
          <w:szCs w:val="22"/>
        </w:rPr>
      </w:pPr>
      <w:r w:rsidRPr="00A978B2">
        <w:rPr>
          <w:rFonts w:ascii="Arial" w:hAnsi="Arial" w:cs="Arial"/>
          <w:sz w:val="22"/>
          <w:szCs w:val="22"/>
        </w:rPr>
        <w:t xml:space="preserve"> </w:t>
      </w:r>
    </w:p>
    <w:p w:rsidR="00A978B2" w:rsidRPr="00A978B2" w:rsidRDefault="00A978B2" w:rsidP="00425F82">
      <w:pPr>
        <w:suppressAutoHyphens w:val="0"/>
        <w:autoSpaceDE w:val="0"/>
        <w:autoSpaceDN w:val="0"/>
        <w:adjustRightInd w:val="0"/>
        <w:jc w:val="both"/>
        <w:rPr>
          <w:rFonts w:ascii="Arial" w:hAnsi="Arial" w:cs="Arial"/>
          <w:sz w:val="22"/>
          <w:szCs w:val="22"/>
        </w:rPr>
      </w:pPr>
      <w:r w:rsidRPr="00A978B2">
        <w:rPr>
          <w:rFonts w:ascii="Arial" w:hAnsi="Arial" w:cs="Arial"/>
          <w:sz w:val="22"/>
          <w:szCs w:val="22"/>
        </w:rPr>
        <w:t xml:space="preserve">Direktorat za šport je na pristojnem ministrstvu odgovoren za mreženje dejavnosti vseh nosilcev, pri tem pa so mu v pomoč vladne službe. Skrbi za povezovanje nacionalnega programa športa z drugimi nacionalnimi strategijami in politikami. V ta namen Direktorat za šport </w:t>
      </w:r>
      <w:r w:rsidRPr="00221782">
        <w:rPr>
          <w:rFonts w:ascii="Arial" w:hAnsi="Arial" w:cs="Arial"/>
          <w:sz w:val="22"/>
          <w:szCs w:val="22"/>
        </w:rPr>
        <w:t>pripravi akcijski načrt za udejanjanje nacionalnega programa športa</w:t>
      </w:r>
      <w:r w:rsidRPr="00A978B2">
        <w:rPr>
          <w:rFonts w:ascii="Arial" w:hAnsi="Arial" w:cs="Arial"/>
          <w:sz w:val="22"/>
          <w:szCs w:val="22"/>
        </w:rPr>
        <w:t xml:space="preserve">, s katerim opredeli dejavnosti in nosilce teh dejavnosti za uresničevanje ukrepov nacionalnega programa. </w:t>
      </w:r>
    </w:p>
    <w:p w:rsidR="00943F6D" w:rsidRDefault="00943F6D" w:rsidP="00943F6D">
      <w:pPr>
        <w:jc w:val="both"/>
        <w:rPr>
          <w:rFonts w:ascii="Cambria" w:hAnsi="Cambria" w:cs="Arial"/>
          <w:color w:val="000000" w:themeColor="text1"/>
          <w:lang w:eastAsia="sl-SI"/>
        </w:rPr>
      </w:pPr>
    </w:p>
    <w:p w:rsidR="00425F82" w:rsidRDefault="00425F82" w:rsidP="00425F82">
      <w:pPr>
        <w:jc w:val="both"/>
        <w:rPr>
          <w:rFonts w:ascii="Arial" w:hAnsi="Arial" w:cs="Arial"/>
          <w:sz w:val="22"/>
          <w:szCs w:val="22"/>
        </w:rPr>
      </w:pPr>
      <w:r w:rsidRPr="00425F82">
        <w:rPr>
          <w:rFonts w:ascii="Arial" w:hAnsi="Arial" w:cs="Arial"/>
          <w:sz w:val="22"/>
          <w:szCs w:val="22"/>
        </w:rPr>
        <w:t>Cilji nacionalnega programa bodo sicer doseženi s pretežnim sofinanciranjem prebivalstva, podjetij in prostovoljnim delom, vendar pa javne finance in podporni mehanizmi delujejo kot večkratnik teh sredstev, saj spodbujajo razvoj športne dejavnosti</w:t>
      </w:r>
      <w:r w:rsidR="001579C1">
        <w:rPr>
          <w:rFonts w:ascii="Arial" w:hAnsi="Arial" w:cs="Arial"/>
          <w:sz w:val="22"/>
          <w:szCs w:val="22"/>
        </w:rPr>
        <w:t>.</w:t>
      </w:r>
    </w:p>
    <w:p w:rsidR="001579C1" w:rsidRPr="00425F82" w:rsidRDefault="001579C1" w:rsidP="00425F82">
      <w:pPr>
        <w:jc w:val="both"/>
        <w:rPr>
          <w:rFonts w:ascii="Arial" w:hAnsi="Arial" w:cs="Arial"/>
          <w:sz w:val="22"/>
          <w:szCs w:val="22"/>
        </w:rPr>
      </w:pPr>
    </w:p>
    <w:p w:rsidR="00425F82" w:rsidRPr="00425F82" w:rsidRDefault="00425F82" w:rsidP="00425F82">
      <w:pPr>
        <w:jc w:val="both"/>
        <w:rPr>
          <w:rFonts w:ascii="Arial" w:hAnsi="Arial" w:cs="Arial"/>
          <w:sz w:val="22"/>
          <w:szCs w:val="22"/>
        </w:rPr>
      </w:pPr>
      <w:r w:rsidRPr="00425F82">
        <w:rPr>
          <w:rFonts w:ascii="Arial" w:hAnsi="Arial" w:cs="Arial"/>
          <w:sz w:val="22"/>
          <w:szCs w:val="22"/>
        </w:rPr>
        <w:t xml:space="preserve">Potrebna sredstva za izpeljavo letnih programov športa na državni ravni določita pristojno ministrstvo za šport za državna proračunska sredstva in svet Fundacije za šport za sredstva iz iger na srečo. Za lokalno raven določijo ta sredstva občinski sveti. Pričakovati je, da se bodo sredstva, namenjena letnemu programu športa na državni ravni, začela povečevati skladno z rastjo BDP na letni ravni. </w:t>
      </w:r>
    </w:p>
    <w:p w:rsidR="00943F6D" w:rsidRDefault="00943F6D" w:rsidP="00943F6D">
      <w:pPr>
        <w:jc w:val="both"/>
        <w:rPr>
          <w:rFonts w:ascii="Cambria" w:hAnsi="Cambria" w:cs="Arial"/>
          <w:color w:val="000000" w:themeColor="text1"/>
          <w:lang w:eastAsia="sl-SI"/>
        </w:rPr>
      </w:pPr>
    </w:p>
    <w:p w:rsidR="00943F6D" w:rsidRDefault="00943F6D" w:rsidP="00943F6D">
      <w:pPr>
        <w:jc w:val="both"/>
        <w:rPr>
          <w:rFonts w:ascii="Arial" w:hAnsi="Arial" w:cs="Arial"/>
          <w:b/>
          <w:sz w:val="22"/>
          <w:szCs w:val="22"/>
        </w:rPr>
      </w:pPr>
    </w:p>
    <w:p w:rsidR="00425F82" w:rsidRDefault="00425F82" w:rsidP="00943F6D">
      <w:pPr>
        <w:jc w:val="both"/>
        <w:rPr>
          <w:rFonts w:ascii="Arial" w:hAnsi="Arial" w:cs="Arial"/>
          <w:b/>
          <w:sz w:val="22"/>
          <w:szCs w:val="22"/>
        </w:rPr>
      </w:pPr>
    </w:p>
    <w:p w:rsidR="00425F82" w:rsidRDefault="00425F82" w:rsidP="00943F6D">
      <w:pPr>
        <w:jc w:val="both"/>
        <w:rPr>
          <w:rFonts w:ascii="Arial" w:hAnsi="Arial" w:cs="Arial"/>
          <w:b/>
          <w:sz w:val="22"/>
          <w:szCs w:val="22"/>
        </w:rPr>
      </w:pPr>
    </w:p>
    <w:p w:rsidR="00425F82" w:rsidRPr="00F91D4D" w:rsidRDefault="00425F82" w:rsidP="00943F6D">
      <w:pPr>
        <w:jc w:val="both"/>
        <w:rPr>
          <w:rFonts w:ascii="Arial" w:hAnsi="Arial" w:cs="Arial"/>
          <w:b/>
          <w:sz w:val="22"/>
          <w:szCs w:val="22"/>
        </w:rPr>
      </w:pPr>
    </w:p>
    <w:p w:rsidR="00F569FE" w:rsidRPr="00F91D4D" w:rsidRDefault="00F569FE" w:rsidP="005A4426">
      <w:pPr>
        <w:rPr>
          <w:rFonts w:ascii="Arial" w:hAnsi="Arial" w:cs="Arial"/>
          <w:b/>
          <w:sz w:val="22"/>
          <w:szCs w:val="22"/>
        </w:rPr>
      </w:pPr>
      <w:r w:rsidRPr="00F91D4D">
        <w:rPr>
          <w:rFonts w:ascii="Arial" w:hAnsi="Arial" w:cs="Arial"/>
          <w:b/>
          <w:sz w:val="22"/>
          <w:szCs w:val="22"/>
        </w:rPr>
        <w:t>PREDLOG</w:t>
      </w:r>
    </w:p>
    <w:p w:rsidR="00F569FE" w:rsidRPr="00F569FE" w:rsidRDefault="00F569FE" w:rsidP="007E7E8B">
      <w:pPr>
        <w:rPr>
          <w:rFonts w:ascii="Arial" w:hAnsi="Arial" w:cs="Arial"/>
          <w:b/>
          <w:sz w:val="22"/>
          <w:szCs w:val="22"/>
        </w:rPr>
      </w:pPr>
      <w:r w:rsidRPr="00F91D4D">
        <w:rPr>
          <w:rFonts w:ascii="Arial" w:hAnsi="Arial" w:cs="Arial"/>
          <w:sz w:val="22"/>
          <w:szCs w:val="22"/>
        </w:rPr>
        <w:tab/>
      </w:r>
      <w:r w:rsidRPr="00F91D4D">
        <w:rPr>
          <w:rFonts w:ascii="Arial" w:hAnsi="Arial" w:cs="Arial"/>
          <w:sz w:val="22"/>
          <w:szCs w:val="22"/>
        </w:rPr>
        <w:tab/>
      </w:r>
      <w:r w:rsidRPr="00F91D4D">
        <w:rPr>
          <w:rFonts w:ascii="Arial" w:hAnsi="Arial" w:cs="Arial"/>
          <w:sz w:val="22"/>
          <w:szCs w:val="22"/>
        </w:rPr>
        <w:tab/>
      </w:r>
      <w:r w:rsidRPr="00F91D4D">
        <w:rPr>
          <w:rFonts w:ascii="Arial" w:hAnsi="Arial" w:cs="Arial"/>
          <w:sz w:val="22"/>
          <w:szCs w:val="22"/>
        </w:rPr>
        <w:tab/>
      </w:r>
      <w:r w:rsidRPr="00F91D4D">
        <w:rPr>
          <w:rFonts w:ascii="Arial" w:hAnsi="Arial" w:cs="Arial"/>
          <w:sz w:val="22"/>
          <w:szCs w:val="22"/>
        </w:rPr>
        <w:tab/>
      </w:r>
      <w:r w:rsidRPr="00F91D4D">
        <w:rPr>
          <w:rFonts w:ascii="Arial" w:hAnsi="Arial" w:cs="Arial"/>
          <w:sz w:val="22"/>
          <w:szCs w:val="22"/>
        </w:rPr>
        <w:tab/>
      </w:r>
      <w:r w:rsidRPr="00F91D4D">
        <w:rPr>
          <w:rFonts w:ascii="Arial" w:hAnsi="Arial" w:cs="Arial"/>
          <w:sz w:val="22"/>
          <w:szCs w:val="22"/>
        </w:rPr>
        <w:tab/>
      </w:r>
      <w:r w:rsidRPr="00F91D4D">
        <w:rPr>
          <w:rFonts w:ascii="Arial" w:hAnsi="Arial" w:cs="Arial"/>
          <w:sz w:val="22"/>
          <w:szCs w:val="22"/>
        </w:rPr>
        <w:tab/>
      </w:r>
      <w:r w:rsidR="001579C1" w:rsidRPr="001579C1">
        <w:rPr>
          <w:rFonts w:ascii="Arial" w:hAnsi="Arial" w:cs="Arial"/>
          <w:b/>
          <w:sz w:val="22"/>
          <w:szCs w:val="22"/>
        </w:rPr>
        <w:t xml:space="preserve">EVA </w:t>
      </w:r>
      <w:r w:rsidR="007E7E8B" w:rsidRPr="007E7E8B">
        <w:rPr>
          <w:rFonts w:ascii="Arial" w:hAnsi="Arial" w:cs="Arial"/>
          <w:b/>
          <w:sz w:val="22"/>
          <w:szCs w:val="22"/>
        </w:rPr>
        <w:t>2013-3330-0149</w:t>
      </w:r>
    </w:p>
    <w:p w:rsidR="00F569FE" w:rsidRPr="00F91D4D" w:rsidRDefault="00F569FE" w:rsidP="00F569FE">
      <w:pPr>
        <w:overflowPunct w:val="0"/>
        <w:autoSpaceDE w:val="0"/>
        <w:autoSpaceDN w:val="0"/>
        <w:adjustRightInd w:val="0"/>
        <w:jc w:val="center"/>
        <w:rPr>
          <w:rFonts w:ascii="Arial" w:hAnsi="Arial" w:cs="Arial"/>
          <w:b/>
          <w:sz w:val="22"/>
          <w:szCs w:val="22"/>
        </w:rPr>
      </w:pPr>
    </w:p>
    <w:p w:rsidR="00F569FE" w:rsidRPr="00F91D4D" w:rsidRDefault="00F569FE" w:rsidP="00F569FE">
      <w:pPr>
        <w:overflowPunct w:val="0"/>
        <w:autoSpaceDE w:val="0"/>
        <w:autoSpaceDN w:val="0"/>
        <w:adjustRightInd w:val="0"/>
        <w:jc w:val="center"/>
        <w:rPr>
          <w:rFonts w:ascii="Arial" w:hAnsi="Arial" w:cs="Arial"/>
          <w:b/>
          <w:sz w:val="22"/>
          <w:szCs w:val="22"/>
        </w:rPr>
      </w:pPr>
    </w:p>
    <w:p w:rsidR="00F569FE" w:rsidRPr="007E7E8B" w:rsidRDefault="007E7E8B" w:rsidP="00F569FE">
      <w:pPr>
        <w:overflowPunct w:val="0"/>
        <w:autoSpaceDE w:val="0"/>
        <w:autoSpaceDN w:val="0"/>
        <w:adjustRightInd w:val="0"/>
        <w:jc w:val="center"/>
        <w:rPr>
          <w:rFonts w:ascii="Arial" w:hAnsi="Arial" w:cs="Arial"/>
          <w:b/>
          <w:sz w:val="22"/>
          <w:szCs w:val="22"/>
        </w:rPr>
      </w:pPr>
      <w:r w:rsidRPr="007E7E8B">
        <w:rPr>
          <w:rFonts w:ascii="Arial" w:hAnsi="Arial" w:cs="Arial"/>
          <w:b/>
          <w:sz w:val="22"/>
          <w:szCs w:val="22"/>
        </w:rPr>
        <w:t>PREDLOG RESOLUCIJE O NACIONALNEM PROGRAMU ŠPORTA V REPUBLIKI SLOVENIJI ZA OBDOBJE 2014 - 2023</w:t>
      </w:r>
    </w:p>
    <w:p w:rsidR="00F569FE" w:rsidRPr="00394AA1" w:rsidRDefault="00F569FE" w:rsidP="00F569FE">
      <w:pPr>
        <w:overflowPunct w:val="0"/>
        <w:autoSpaceDE w:val="0"/>
        <w:autoSpaceDN w:val="0"/>
        <w:adjustRightInd w:val="0"/>
        <w:jc w:val="center"/>
        <w:rPr>
          <w:rFonts w:ascii="Arial" w:hAnsi="Arial" w:cs="Arial"/>
          <w:b/>
          <w:sz w:val="22"/>
          <w:szCs w:val="22"/>
        </w:rPr>
      </w:pPr>
      <w:r w:rsidRPr="00F91D4D">
        <w:rPr>
          <w:rFonts w:ascii="Arial" w:hAnsi="Arial" w:cs="Arial"/>
          <w:b/>
          <w:sz w:val="22"/>
          <w:szCs w:val="22"/>
        </w:rPr>
        <w:t xml:space="preserve"> </w:t>
      </w:r>
      <w:r w:rsidRPr="00394AA1">
        <w:rPr>
          <w:rFonts w:ascii="Arial" w:hAnsi="Arial" w:cs="Arial"/>
          <w:b/>
          <w:sz w:val="22"/>
          <w:szCs w:val="22"/>
        </w:rPr>
        <w:t>(</w:t>
      </w:r>
      <w:r w:rsidR="007E7E8B">
        <w:rPr>
          <w:rFonts w:ascii="Arial" w:hAnsi="Arial" w:cs="Arial"/>
          <w:b/>
          <w:sz w:val="22"/>
          <w:szCs w:val="22"/>
        </w:rPr>
        <w:t>REDNI</w:t>
      </w:r>
      <w:r w:rsidRPr="00394AA1">
        <w:rPr>
          <w:rFonts w:ascii="Arial" w:hAnsi="Arial" w:cs="Arial"/>
          <w:b/>
          <w:sz w:val="22"/>
          <w:szCs w:val="22"/>
        </w:rPr>
        <w:t xml:space="preserve"> POSTOPEK)</w:t>
      </w:r>
    </w:p>
    <w:p w:rsidR="00F569FE" w:rsidRPr="00F91D4D" w:rsidRDefault="00F569FE" w:rsidP="00F569FE">
      <w:pPr>
        <w:overflowPunct w:val="0"/>
        <w:autoSpaceDE w:val="0"/>
        <w:autoSpaceDN w:val="0"/>
        <w:adjustRightInd w:val="0"/>
        <w:jc w:val="center"/>
        <w:rPr>
          <w:rFonts w:ascii="Arial" w:hAnsi="Arial" w:cs="Arial"/>
          <w:b/>
          <w:sz w:val="22"/>
          <w:szCs w:val="22"/>
        </w:rPr>
      </w:pPr>
    </w:p>
    <w:p w:rsidR="00F569FE" w:rsidRPr="00F91D4D" w:rsidRDefault="00F569FE" w:rsidP="00F569FE">
      <w:pPr>
        <w:overflowPunct w:val="0"/>
        <w:autoSpaceDE w:val="0"/>
        <w:autoSpaceDN w:val="0"/>
        <w:adjustRightInd w:val="0"/>
        <w:jc w:val="center"/>
        <w:rPr>
          <w:rFonts w:ascii="Arial" w:hAnsi="Arial" w:cs="Arial"/>
          <w:sz w:val="22"/>
          <w:szCs w:val="22"/>
        </w:rPr>
      </w:pPr>
    </w:p>
    <w:p w:rsidR="00F569FE" w:rsidRPr="00F91D4D" w:rsidRDefault="00F569FE" w:rsidP="00F569FE">
      <w:pPr>
        <w:overflowPunct w:val="0"/>
        <w:autoSpaceDE w:val="0"/>
        <w:autoSpaceDN w:val="0"/>
        <w:adjustRightInd w:val="0"/>
        <w:jc w:val="center"/>
        <w:rPr>
          <w:rFonts w:ascii="Arial" w:hAnsi="Arial" w:cs="Arial"/>
          <w:sz w:val="22"/>
          <w:szCs w:val="22"/>
        </w:rPr>
      </w:pPr>
    </w:p>
    <w:p w:rsidR="00F569FE" w:rsidRPr="00F91D4D" w:rsidRDefault="00F569FE" w:rsidP="00F569FE">
      <w:pPr>
        <w:overflowPunct w:val="0"/>
        <w:autoSpaceDE w:val="0"/>
        <w:autoSpaceDN w:val="0"/>
        <w:adjustRightInd w:val="0"/>
        <w:rPr>
          <w:rFonts w:ascii="Arial" w:hAnsi="Arial" w:cs="Arial"/>
          <w:b/>
          <w:bCs/>
          <w:sz w:val="22"/>
          <w:szCs w:val="22"/>
        </w:rPr>
      </w:pPr>
      <w:r w:rsidRPr="00F91D4D">
        <w:rPr>
          <w:rFonts w:ascii="Arial" w:hAnsi="Arial" w:cs="Arial"/>
          <w:b/>
          <w:bCs/>
          <w:sz w:val="22"/>
          <w:szCs w:val="22"/>
        </w:rPr>
        <w:t>I. UVOD</w:t>
      </w:r>
    </w:p>
    <w:p w:rsidR="00F569FE" w:rsidRPr="00F91D4D" w:rsidRDefault="00F569FE" w:rsidP="00F569FE">
      <w:pPr>
        <w:overflowPunct w:val="0"/>
        <w:autoSpaceDE w:val="0"/>
        <w:autoSpaceDN w:val="0"/>
        <w:adjustRightInd w:val="0"/>
        <w:jc w:val="both"/>
        <w:rPr>
          <w:rFonts w:ascii="Arial" w:hAnsi="Arial" w:cs="Arial"/>
          <w:bCs/>
          <w:sz w:val="22"/>
          <w:szCs w:val="22"/>
        </w:rPr>
      </w:pPr>
    </w:p>
    <w:p w:rsidR="00F569FE" w:rsidRPr="00F91D4D" w:rsidRDefault="00F569FE" w:rsidP="00F569FE">
      <w:pPr>
        <w:overflowPunct w:val="0"/>
        <w:autoSpaceDE w:val="0"/>
        <w:autoSpaceDN w:val="0"/>
        <w:adjustRightInd w:val="0"/>
        <w:jc w:val="both"/>
        <w:rPr>
          <w:rFonts w:ascii="Arial" w:hAnsi="Arial" w:cs="Arial"/>
          <w:b/>
          <w:bCs/>
          <w:sz w:val="22"/>
          <w:szCs w:val="22"/>
        </w:rPr>
      </w:pPr>
      <w:r w:rsidRPr="00F91D4D">
        <w:rPr>
          <w:rFonts w:ascii="Arial" w:hAnsi="Arial" w:cs="Arial"/>
          <w:b/>
          <w:sz w:val="22"/>
          <w:szCs w:val="22"/>
        </w:rPr>
        <w:t xml:space="preserve">1. OCENA STANJA IN RAZLOGI ZA SPREJEM </w:t>
      </w:r>
      <w:r w:rsidR="00C17301" w:rsidRPr="007E7E8B">
        <w:rPr>
          <w:rFonts w:ascii="Arial" w:hAnsi="Arial" w:cs="Arial"/>
          <w:b/>
          <w:sz w:val="22"/>
          <w:szCs w:val="22"/>
        </w:rPr>
        <w:t>NACIONALNE</w:t>
      </w:r>
      <w:r w:rsidR="00C17301">
        <w:rPr>
          <w:rFonts w:ascii="Arial" w:hAnsi="Arial" w:cs="Arial"/>
          <w:b/>
          <w:sz w:val="22"/>
          <w:szCs w:val="22"/>
        </w:rPr>
        <w:t>GA</w:t>
      </w:r>
      <w:r w:rsidR="00C17301" w:rsidRPr="007E7E8B">
        <w:rPr>
          <w:rFonts w:ascii="Arial" w:hAnsi="Arial" w:cs="Arial"/>
          <w:b/>
          <w:sz w:val="22"/>
          <w:szCs w:val="22"/>
        </w:rPr>
        <w:t xml:space="preserve"> PROGRAM</w:t>
      </w:r>
      <w:r w:rsidR="00C17301">
        <w:rPr>
          <w:rFonts w:ascii="Arial" w:hAnsi="Arial" w:cs="Arial"/>
          <w:b/>
          <w:sz w:val="22"/>
          <w:szCs w:val="22"/>
        </w:rPr>
        <w:t>A</w:t>
      </w:r>
      <w:r w:rsidR="00C17301" w:rsidRPr="007E7E8B">
        <w:rPr>
          <w:rFonts w:ascii="Arial" w:hAnsi="Arial" w:cs="Arial"/>
          <w:b/>
          <w:sz w:val="22"/>
          <w:szCs w:val="22"/>
        </w:rPr>
        <w:t xml:space="preserve"> ŠPORTA V REPUBLIKI SLOVENIJI ZA OBDOBJE 2014 - 2023</w:t>
      </w:r>
    </w:p>
    <w:p w:rsidR="00A81AFA" w:rsidRDefault="00A81AFA" w:rsidP="00F569FE">
      <w:pPr>
        <w:jc w:val="both"/>
        <w:rPr>
          <w:rFonts w:ascii="Arial" w:hAnsi="Arial" w:cs="Arial"/>
          <w:sz w:val="22"/>
          <w:szCs w:val="22"/>
          <w:highlight w:val="green"/>
        </w:rPr>
      </w:pPr>
    </w:p>
    <w:p w:rsidR="006C7627" w:rsidRPr="00F75E43" w:rsidRDefault="006C7627" w:rsidP="006C7627">
      <w:pPr>
        <w:jc w:val="both"/>
        <w:rPr>
          <w:rFonts w:ascii="Arial" w:hAnsi="Arial" w:cs="Arial"/>
          <w:sz w:val="22"/>
          <w:szCs w:val="22"/>
        </w:rPr>
      </w:pPr>
      <w:r w:rsidRPr="00F75E43">
        <w:rPr>
          <w:rFonts w:ascii="Arial" w:hAnsi="Arial" w:cs="Arial"/>
          <w:sz w:val="22"/>
          <w:szCs w:val="22"/>
        </w:rPr>
        <w:t>Zakon o športu v 5. členu določa, da se način uresničevanja javnega interesa v športu opredeli z nacionalnim programom, ki ga sprejme Državni zbor Republike Slovenije na predlog Vlade Republike Slovenije.</w:t>
      </w:r>
    </w:p>
    <w:p w:rsidR="006C7627" w:rsidRPr="00F75E43" w:rsidRDefault="006C7627" w:rsidP="006C7627">
      <w:pPr>
        <w:jc w:val="both"/>
        <w:rPr>
          <w:rFonts w:ascii="Arial" w:hAnsi="Arial" w:cs="Arial"/>
          <w:sz w:val="22"/>
          <w:szCs w:val="22"/>
        </w:rPr>
      </w:pPr>
    </w:p>
    <w:p w:rsidR="006C7627" w:rsidRPr="00F75E43" w:rsidRDefault="006C7627" w:rsidP="006C7627">
      <w:pPr>
        <w:jc w:val="both"/>
        <w:rPr>
          <w:rFonts w:ascii="Arial" w:hAnsi="Arial" w:cs="Arial"/>
          <w:sz w:val="22"/>
          <w:szCs w:val="22"/>
        </w:rPr>
      </w:pPr>
      <w:r w:rsidRPr="00F75E43">
        <w:rPr>
          <w:rFonts w:ascii="Arial" w:hAnsi="Arial" w:cs="Arial"/>
          <w:sz w:val="22"/>
          <w:szCs w:val="22"/>
        </w:rPr>
        <w:t xml:space="preserve">Nacionalni program športa v Republiki Sloveniji (Ur. l. RS, št. 24/00 in 31/00 – </w:t>
      </w:r>
      <w:proofErr w:type="spellStart"/>
      <w:r w:rsidRPr="00F75E43">
        <w:rPr>
          <w:rFonts w:ascii="Arial" w:hAnsi="Arial" w:cs="Arial"/>
          <w:sz w:val="22"/>
          <w:szCs w:val="22"/>
        </w:rPr>
        <w:t>popr</w:t>
      </w:r>
      <w:proofErr w:type="spellEnd"/>
      <w:r w:rsidRPr="00F75E43">
        <w:rPr>
          <w:rFonts w:ascii="Arial" w:hAnsi="Arial" w:cs="Arial"/>
          <w:sz w:val="22"/>
          <w:szCs w:val="22"/>
        </w:rPr>
        <w:t xml:space="preserve">.), ki ga je Državni zbor Republike Slovenije sprejel leta 2000, je opredeljeval usmeritve na področju športa do leta 2010. Na podlagi analize Nacionalnega programa športa v Republiki Sloveniji 2000 – 2010, ocene stanja na področju športa v Republiki Sloveniji in v mednarodnem prostoru se za opredelitev načina uresničevanja javnega interesa na področju športa v Republiki Sloveniji za naslednje desetletno obdobje sprejema ta nacionalni program športa v Republiki Sloveniji. </w:t>
      </w:r>
    </w:p>
    <w:p w:rsidR="003820A6" w:rsidRDefault="003820A6" w:rsidP="00F569FE">
      <w:pPr>
        <w:jc w:val="both"/>
        <w:rPr>
          <w:rFonts w:ascii="Arial" w:hAnsi="Arial" w:cs="Arial"/>
          <w:sz w:val="22"/>
          <w:szCs w:val="22"/>
        </w:rPr>
      </w:pPr>
    </w:p>
    <w:p w:rsidR="00F569FE" w:rsidRDefault="00F569FE" w:rsidP="00F569FE">
      <w:pPr>
        <w:jc w:val="both"/>
        <w:rPr>
          <w:rFonts w:ascii="Arial" w:hAnsi="Arial" w:cs="Arial"/>
          <w:sz w:val="22"/>
          <w:szCs w:val="22"/>
        </w:rPr>
      </w:pPr>
    </w:p>
    <w:p w:rsidR="00F569FE" w:rsidRDefault="00F569FE" w:rsidP="00C17301">
      <w:pPr>
        <w:jc w:val="both"/>
        <w:rPr>
          <w:rFonts w:ascii="Arial" w:hAnsi="Arial" w:cs="Arial"/>
          <w:b/>
          <w:sz w:val="22"/>
          <w:szCs w:val="22"/>
        </w:rPr>
      </w:pPr>
      <w:r w:rsidRPr="00F91D4D">
        <w:rPr>
          <w:rFonts w:ascii="Arial" w:hAnsi="Arial" w:cs="Arial"/>
          <w:b/>
          <w:sz w:val="22"/>
          <w:szCs w:val="22"/>
        </w:rPr>
        <w:t xml:space="preserve">2. CILJI, NAČELA IN POGLAVITNE REŠITVE </w:t>
      </w:r>
      <w:r w:rsidR="00C17301" w:rsidRPr="007E7E8B">
        <w:rPr>
          <w:rFonts w:ascii="Arial" w:hAnsi="Arial" w:cs="Arial"/>
          <w:b/>
          <w:sz w:val="22"/>
          <w:szCs w:val="22"/>
        </w:rPr>
        <w:t>NACIONALNE</w:t>
      </w:r>
      <w:r w:rsidR="00C17301">
        <w:rPr>
          <w:rFonts w:ascii="Arial" w:hAnsi="Arial" w:cs="Arial"/>
          <w:b/>
          <w:sz w:val="22"/>
          <w:szCs w:val="22"/>
        </w:rPr>
        <w:t>GA</w:t>
      </w:r>
      <w:r w:rsidR="00C17301" w:rsidRPr="007E7E8B">
        <w:rPr>
          <w:rFonts w:ascii="Arial" w:hAnsi="Arial" w:cs="Arial"/>
          <w:b/>
          <w:sz w:val="22"/>
          <w:szCs w:val="22"/>
        </w:rPr>
        <w:t xml:space="preserve"> PROGRAM</w:t>
      </w:r>
      <w:r w:rsidR="00C17301">
        <w:rPr>
          <w:rFonts w:ascii="Arial" w:hAnsi="Arial" w:cs="Arial"/>
          <w:b/>
          <w:sz w:val="22"/>
          <w:szCs w:val="22"/>
        </w:rPr>
        <w:t>A</w:t>
      </w:r>
      <w:r w:rsidR="00C17301" w:rsidRPr="007E7E8B">
        <w:rPr>
          <w:rFonts w:ascii="Arial" w:hAnsi="Arial" w:cs="Arial"/>
          <w:b/>
          <w:sz w:val="22"/>
          <w:szCs w:val="22"/>
        </w:rPr>
        <w:t xml:space="preserve"> ŠPORTA V REPUBLIKI SLOVENIJI ZA OBDOBJE 2014 - 2023</w:t>
      </w:r>
    </w:p>
    <w:p w:rsidR="00F569FE" w:rsidRPr="00F91D4D" w:rsidRDefault="00F569FE" w:rsidP="00F569FE">
      <w:pPr>
        <w:rPr>
          <w:rFonts w:ascii="Arial" w:hAnsi="Arial" w:cs="Arial"/>
          <w:b/>
          <w:sz w:val="22"/>
          <w:szCs w:val="22"/>
        </w:rPr>
      </w:pPr>
    </w:p>
    <w:p w:rsidR="00F569FE" w:rsidRPr="00F91D4D" w:rsidRDefault="00F569FE" w:rsidP="00F569FE">
      <w:pPr>
        <w:rPr>
          <w:rFonts w:ascii="Arial" w:hAnsi="Arial" w:cs="Arial"/>
          <w:sz w:val="22"/>
          <w:szCs w:val="22"/>
        </w:rPr>
      </w:pPr>
    </w:p>
    <w:p w:rsidR="00F569FE" w:rsidRDefault="00F569FE" w:rsidP="00F569FE">
      <w:pPr>
        <w:jc w:val="both"/>
        <w:rPr>
          <w:rFonts w:ascii="Arial" w:hAnsi="Arial" w:cs="Arial"/>
          <w:b/>
          <w:sz w:val="22"/>
          <w:szCs w:val="22"/>
        </w:rPr>
      </w:pPr>
      <w:r w:rsidRPr="00B50B69">
        <w:rPr>
          <w:rFonts w:ascii="Arial" w:hAnsi="Arial" w:cs="Arial"/>
          <w:b/>
          <w:sz w:val="22"/>
          <w:szCs w:val="22"/>
        </w:rPr>
        <w:t xml:space="preserve">2.1 </w:t>
      </w:r>
      <w:r>
        <w:rPr>
          <w:rFonts w:ascii="Arial" w:hAnsi="Arial" w:cs="Arial"/>
          <w:b/>
          <w:sz w:val="22"/>
          <w:szCs w:val="22"/>
        </w:rPr>
        <w:t>C</w:t>
      </w:r>
      <w:r w:rsidRPr="00B50B69">
        <w:rPr>
          <w:rFonts w:ascii="Arial" w:hAnsi="Arial" w:cs="Arial"/>
          <w:b/>
          <w:sz w:val="22"/>
          <w:szCs w:val="22"/>
        </w:rPr>
        <w:t>ilji</w:t>
      </w:r>
    </w:p>
    <w:p w:rsidR="00F569FE" w:rsidRDefault="00F569FE" w:rsidP="00F569FE">
      <w:pPr>
        <w:jc w:val="both"/>
        <w:rPr>
          <w:rFonts w:ascii="Arial" w:hAnsi="Arial" w:cs="Arial"/>
          <w:b/>
          <w:sz w:val="22"/>
          <w:szCs w:val="22"/>
        </w:rPr>
      </w:pPr>
    </w:p>
    <w:p w:rsidR="006C7627" w:rsidRPr="00F75E43" w:rsidRDefault="00F75E43" w:rsidP="00F75E43">
      <w:pPr>
        <w:jc w:val="both"/>
        <w:rPr>
          <w:rFonts w:ascii="Arial" w:hAnsi="Arial" w:cs="Arial"/>
          <w:sz w:val="22"/>
          <w:szCs w:val="22"/>
        </w:rPr>
      </w:pPr>
      <w:r w:rsidRPr="00F75E43">
        <w:rPr>
          <w:rFonts w:ascii="Arial" w:hAnsi="Arial" w:cs="Arial"/>
          <w:sz w:val="22"/>
          <w:szCs w:val="22"/>
        </w:rPr>
        <w:t>Temeljni cilji Nacionalnega programa športa v Republiki Sloveniji, do leta 2023 so:</w:t>
      </w:r>
    </w:p>
    <w:p w:rsidR="00F75E43" w:rsidRPr="00F75E43" w:rsidRDefault="00F75E43" w:rsidP="00D8177A">
      <w:pPr>
        <w:numPr>
          <w:ilvl w:val="0"/>
          <w:numId w:val="10"/>
        </w:numPr>
        <w:suppressAutoHyphens w:val="0"/>
        <w:autoSpaceDE w:val="0"/>
        <w:autoSpaceDN w:val="0"/>
        <w:adjustRightInd w:val="0"/>
        <w:jc w:val="both"/>
        <w:rPr>
          <w:rFonts w:ascii="Arial" w:hAnsi="Arial" w:cs="Arial"/>
          <w:sz w:val="22"/>
          <w:szCs w:val="22"/>
        </w:rPr>
      </w:pPr>
      <w:r w:rsidRPr="00F75E43">
        <w:rPr>
          <w:rFonts w:ascii="Arial" w:hAnsi="Arial" w:cs="Arial"/>
          <w:sz w:val="22"/>
          <w:szCs w:val="22"/>
        </w:rPr>
        <w:t>povečati delež športno dejavnih odraslih prebivalcev Slovenije na 70%</w:t>
      </w:r>
    </w:p>
    <w:p w:rsidR="00F75E43" w:rsidRPr="00F75E43" w:rsidRDefault="00F75E43" w:rsidP="00D8177A">
      <w:pPr>
        <w:numPr>
          <w:ilvl w:val="0"/>
          <w:numId w:val="10"/>
        </w:numPr>
        <w:suppressAutoHyphens w:val="0"/>
        <w:autoSpaceDE w:val="0"/>
        <w:autoSpaceDN w:val="0"/>
        <w:adjustRightInd w:val="0"/>
        <w:jc w:val="both"/>
        <w:rPr>
          <w:rFonts w:ascii="Arial" w:hAnsi="Arial" w:cs="Arial"/>
          <w:sz w:val="22"/>
          <w:szCs w:val="22"/>
        </w:rPr>
      </w:pPr>
      <w:r w:rsidRPr="00F75E43">
        <w:rPr>
          <w:rFonts w:ascii="Arial" w:hAnsi="Arial" w:cs="Arial"/>
          <w:sz w:val="22"/>
          <w:szCs w:val="22"/>
        </w:rPr>
        <w:t>v skupnem deležu športno dejavnih odraslih prebivalcev Slovenije povečati delež redno športno dejavnih odraslih prebivalcev Slovenije za 5 odstotnih točk</w:t>
      </w:r>
    </w:p>
    <w:p w:rsidR="00F75E43" w:rsidRPr="00F75E43" w:rsidRDefault="00F75E43" w:rsidP="00D8177A">
      <w:pPr>
        <w:numPr>
          <w:ilvl w:val="0"/>
          <w:numId w:val="10"/>
        </w:numPr>
        <w:suppressAutoHyphens w:val="0"/>
        <w:autoSpaceDE w:val="0"/>
        <w:autoSpaceDN w:val="0"/>
        <w:adjustRightInd w:val="0"/>
        <w:jc w:val="both"/>
        <w:rPr>
          <w:rFonts w:ascii="Arial" w:hAnsi="Arial" w:cs="Arial"/>
          <w:sz w:val="22"/>
          <w:szCs w:val="22"/>
        </w:rPr>
      </w:pPr>
      <w:r w:rsidRPr="00F75E43">
        <w:rPr>
          <w:rFonts w:ascii="Arial" w:hAnsi="Arial" w:cs="Arial"/>
          <w:sz w:val="22"/>
          <w:szCs w:val="22"/>
        </w:rPr>
        <w:t xml:space="preserve">povečati delež športno dejavnih prebivalcev v strokovno vodenih programih za 3 odstotne točke </w:t>
      </w:r>
    </w:p>
    <w:p w:rsidR="00F75E43" w:rsidRPr="00F75E43" w:rsidRDefault="00F75E43" w:rsidP="00D8177A">
      <w:pPr>
        <w:numPr>
          <w:ilvl w:val="0"/>
          <w:numId w:val="10"/>
        </w:numPr>
        <w:suppressAutoHyphens w:val="0"/>
        <w:autoSpaceDE w:val="0"/>
        <w:autoSpaceDN w:val="0"/>
        <w:adjustRightInd w:val="0"/>
        <w:jc w:val="both"/>
        <w:rPr>
          <w:rFonts w:ascii="Arial" w:hAnsi="Arial" w:cs="Arial"/>
          <w:sz w:val="22"/>
          <w:szCs w:val="22"/>
        </w:rPr>
      </w:pPr>
      <w:r w:rsidRPr="00F75E43">
        <w:rPr>
          <w:rFonts w:ascii="Arial" w:hAnsi="Arial" w:cs="Arial"/>
          <w:sz w:val="22"/>
          <w:szCs w:val="22"/>
        </w:rPr>
        <w:t>povečati število športnikov v tekmovalnih sistemih za 3%</w:t>
      </w:r>
    </w:p>
    <w:p w:rsidR="00F75E43" w:rsidRPr="00F75E43" w:rsidRDefault="00F75E43" w:rsidP="00D8177A">
      <w:pPr>
        <w:numPr>
          <w:ilvl w:val="0"/>
          <w:numId w:val="10"/>
        </w:numPr>
        <w:suppressAutoHyphens w:val="0"/>
        <w:autoSpaceDE w:val="0"/>
        <w:autoSpaceDN w:val="0"/>
        <w:adjustRightInd w:val="0"/>
        <w:jc w:val="both"/>
        <w:rPr>
          <w:rFonts w:ascii="Arial" w:hAnsi="Arial" w:cs="Arial"/>
          <w:sz w:val="22"/>
          <w:szCs w:val="22"/>
        </w:rPr>
      </w:pPr>
      <w:r w:rsidRPr="00F75E43">
        <w:rPr>
          <w:rFonts w:ascii="Arial" w:hAnsi="Arial" w:cs="Arial"/>
          <w:sz w:val="22"/>
          <w:szCs w:val="22"/>
        </w:rPr>
        <w:t>obdržati število vrhunskih športnikov</w:t>
      </w:r>
    </w:p>
    <w:p w:rsidR="00F75E43" w:rsidRPr="00F75E43" w:rsidRDefault="00F75E43" w:rsidP="00D8177A">
      <w:pPr>
        <w:numPr>
          <w:ilvl w:val="0"/>
          <w:numId w:val="10"/>
        </w:numPr>
        <w:suppressAutoHyphens w:val="0"/>
        <w:autoSpaceDE w:val="0"/>
        <w:autoSpaceDN w:val="0"/>
        <w:adjustRightInd w:val="0"/>
        <w:jc w:val="both"/>
        <w:rPr>
          <w:rFonts w:ascii="Arial" w:hAnsi="Arial" w:cs="Arial"/>
          <w:sz w:val="22"/>
          <w:szCs w:val="22"/>
        </w:rPr>
      </w:pPr>
      <w:r w:rsidRPr="00F75E43">
        <w:rPr>
          <w:rFonts w:ascii="Arial" w:hAnsi="Arial" w:cs="Arial"/>
          <w:sz w:val="22"/>
          <w:szCs w:val="22"/>
        </w:rPr>
        <w:t>povečati prepoznavnost športa kot pomembnega družbenega podsistema</w:t>
      </w:r>
    </w:p>
    <w:p w:rsidR="00F569FE" w:rsidRDefault="00F569FE" w:rsidP="00F569FE">
      <w:pPr>
        <w:jc w:val="both"/>
        <w:rPr>
          <w:rFonts w:ascii="Arial" w:hAnsi="Arial" w:cs="Arial"/>
          <w:sz w:val="22"/>
          <w:szCs w:val="22"/>
        </w:rPr>
      </w:pPr>
    </w:p>
    <w:p w:rsidR="006C7627" w:rsidRDefault="006C7627" w:rsidP="00F569FE">
      <w:pPr>
        <w:jc w:val="both"/>
        <w:rPr>
          <w:rFonts w:ascii="Arial" w:hAnsi="Arial" w:cs="Arial"/>
          <w:sz w:val="22"/>
          <w:szCs w:val="22"/>
        </w:rPr>
      </w:pPr>
    </w:p>
    <w:p w:rsidR="00F569FE" w:rsidRPr="00B50B69" w:rsidRDefault="00F569FE" w:rsidP="00F569FE">
      <w:pPr>
        <w:jc w:val="both"/>
        <w:rPr>
          <w:rFonts w:ascii="Arial" w:hAnsi="Arial" w:cs="Arial"/>
          <w:b/>
          <w:sz w:val="22"/>
          <w:szCs w:val="22"/>
        </w:rPr>
      </w:pPr>
      <w:r w:rsidRPr="00B50B69">
        <w:rPr>
          <w:rFonts w:ascii="Arial" w:hAnsi="Arial" w:cs="Arial"/>
          <w:b/>
          <w:sz w:val="22"/>
          <w:szCs w:val="22"/>
        </w:rPr>
        <w:t>2.2 Načela</w:t>
      </w:r>
    </w:p>
    <w:p w:rsidR="007E7E8B" w:rsidRDefault="007E7E8B" w:rsidP="007E7E8B">
      <w:pPr>
        <w:jc w:val="both"/>
        <w:rPr>
          <w:rFonts w:ascii="Arial" w:hAnsi="Arial" w:cs="Arial"/>
          <w:sz w:val="22"/>
          <w:szCs w:val="22"/>
        </w:rPr>
      </w:pPr>
    </w:p>
    <w:p w:rsidR="00F569FE" w:rsidRDefault="00665226" w:rsidP="002941C7">
      <w:pPr>
        <w:suppressAutoHyphens w:val="0"/>
        <w:autoSpaceDE w:val="0"/>
        <w:autoSpaceDN w:val="0"/>
        <w:adjustRightInd w:val="0"/>
        <w:jc w:val="both"/>
        <w:rPr>
          <w:rFonts w:ascii="Arial" w:hAnsi="Arial" w:cs="Arial"/>
          <w:sz w:val="22"/>
          <w:szCs w:val="22"/>
        </w:rPr>
      </w:pPr>
      <w:r>
        <w:rPr>
          <w:rFonts w:ascii="Arial" w:hAnsi="Arial" w:cs="Arial"/>
          <w:sz w:val="22"/>
          <w:szCs w:val="22"/>
        </w:rPr>
        <w:t xml:space="preserve">Z </w:t>
      </w:r>
      <w:r w:rsidRPr="00715EBC">
        <w:rPr>
          <w:rFonts w:ascii="Arial" w:hAnsi="Arial" w:cs="Arial"/>
          <w:sz w:val="22"/>
          <w:szCs w:val="22"/>
        </w:rPr>
        <w:t>Nacionaln</w:t>
      </w:r>
      <w:r>
        <w:rPr>
          <w:rFonts w:ascii="Arial" w:hAnsi="Arial" w:cs="Arial"/>
          <w:sz w:val="22"/>
          <w:szCs w:val="22"/>
        </w:rPr>
        <w:t>im</w:t>
      </w:r>
      <w:r w:rsidRPr="00715EBC">
        <w:rPr>
          <w:rFonts w:ascii="Arial" w:hAnsi="Arial" w:cs="Arial"/>
          <w:sz w:val="22"/>
          <w:szCs w:val="22"/>
        </w:rPr>
        <w:t xml:space="preserve"> program</w:t>
      </w:r>
      <w:r>
        <w:rPr>
          <w:rFonts w:ascii="Arial" w:hAnsi="Arial" w:cs="Arial"/>
          <w:sz w:val="22"/>
          <w:szCs w:val="22"/>
        </w:rPr>
        <w:t>om</w:t>
      </w:r>
      <w:r w:rsidRPr="00715EBC">
        <w:rPr>
          <w:rFonts w:ascii="Arial" w:hAnsi="Arial" w:cs="Arial"/>
          <w:sz w:val="22"/>
          <w:szCs w:val="22"/>
        </w:rPr>
        <w:t xml:space="preserve"> športa v Republiki Sloveniji za obdobje 2014 </w:t>
      </w:r>
      <w:r>
        <w:rPr>
          <w:rFonts w:ascii="Arial" w:hAnsi="Arial" w:cs="Arial"/>
          <w:sz w:val="22"/>
          <w:szCs w:val="22"/>
        </w:rPr>
        <w:t>–</w:t>
      </w:r>
      <w:r w:rsidRPr="00715EBC">
        <w:rPr>
          <w:rFonts w:ascii="Arial" w:hAnsi="Arial" w:cs="Arial"/>
          <w:sz w:val="22"/>
          <w:szCs w:val="22"/>
        </w:rPr>
        <w:t xml:space="preserve"> 2023</w:t>
      </w:r>
      <w:r>
        <w:rPr>
          <w:rFonts w:ascii="Arial" w:hAnsi="Arial" w:cs="Arial"/>
          <w:sz w:val="22"/>
          <w:szCs w:val="22"/>
        </w:rPr>
        <w:t xml:space="preserve"> se zasledujejo predvsem naslednja načela:</w:t>
      </w:r>
    </w:p>
    <w:p w:rsidR="00665226" w:rsidRDefault="00665226" w:rsidP="002941C7">
      <w:pPr>
        <w:suppressAutoHyphens w:val="0"/>
        <w:autoSpaceDE w:val="0"/>
        <w:autoSpaceDN w:val="0"/>
        <w:adjustRightInd w:val="0"/>
        <w:jc w:val="both"/>
        <w:rPr>
          <w:rFonts w:ascii="Arial" w:hAnsi="Arial" w:cs="Arial"/>
          <w:sz w:val="22"/>
          <w:szCs w:val="22"/>
        </w:rPr>
      </w:pPr>
    </w:p>
    <w:p w:rsidR="00B5360D" w:rsidRPr="002941C7" w:rsidRDefault="00E77C71" w:rsidP="002941C7">
      <w:pPr>
        <w:pStyle w:val="Odstavekseznama"/>
        <w:numPr>
          <w:ilvl w:val="0"/>
          <w:numId w:val="3"/>
        </w:numPr>
        <w:suppressAutoHyphens w:val="0"/>
        <w:autoSpaceDE w:val="0"/>
        <w:autoSpaceDN w:val="0"/>
        <w:adjustRightInd w:val="0"/>
        <w:jc w:val="both"/>
        <w:rPr>
          <w:rFonts w:ascii="Arial" w:hAnsi="Arial" w:cs="Arial"/>
          <w:sz w:val="22"/>
          <w:szCs w:val="22"/>
        </w:rPr>
      </w:pPr>
      <w:r w:rsidRPr="002941C7">
        <w:rPr>
          <w:rFonts w:ascii="Arial" w:hAnsi="Arial" w:cs="Arial"/>
          <w:sz w:val="22"/>
          <w:szCs w:val="22"/>
        </w:rPr>
        <w:t>N</w:t>
      </w:r>
      <w:r w:rsidR="00665226" w:rsidRPr="002941C7">
        <w:rPr>
          <w:rFonts w:ascii="Arial" w:hAnsi="Arial" w:cs="Arial"/>
          <w:sz w:val="22"/>
          <w:szCs w:val="22"/>
        </w:rPr>
        <w:t>ačelo demokratičnosti</w:t>
      </w:r>
      <w:r w:rsidR="002941C7">
        <w:rPr>
          <w:rFonts w:ascii="Arial" w:hAnsi="Arial" w:cs="Arial"/>
          <w:sz w:val="22"/>
          <w:szCs w:val="22"/>
        </w:rPr>
        <w:t xml:space="preserve"> in participacije </w:t>
      </w:r>
    </w:p>
    <w:p w:rsidR="00B5360D" w:rsidRPr="002941C7" w:rsidRDefault="00B5360D" w:rsidP="002941C7">
      <w:pPr>
        <w:suppressAutoHyphens w:val="0"/>
        <w:autoSpaceDE w:val="0"/>
        <w:autoSpaceDN w:val="0"/>
        <w:adjustRightInd w:val="0"/>
        <w:jc w:val="both"/>
        <w:rPr>
          <w:rFonts w:ascii="Arial" w:hAnsi="Arial" w:cs="Arial"/>
          <w:sz w:val="22"/>
          <w:szCs w:val="22"/>
        </w:rPr>
      </w:pPr>
    </w:p>
    <w:p w:rsidR="00B5360D" w:rsidRPr="002941C7" w:rsidRDefault="00B5360D" w:rsidP="002941C7">
      <w:pPr>
        <w:suppressAutoHyphens w:val="0"/>
        <w:autoSpaceDE w:val="0"/>
        <w:autoSpaceDN w:val="0"/>
        <w:adjustRightInd w:val="0"/>
        <w:jc w:val="both"/>
        <w:rPr>
          <w:rFonts w:ascii="Arial" w:hAnsi="Arial" w:cs="Arial"/>
          <w:sz w:val="22"/>
          <w:szCs w:val="22"/>
        </w:rPr>
      </w:pPr>
      <w:r w:rsidRPr="002941C7">
        <w:rPr>
          <w:rFonts w:ascii="Arial" w:hAnsi="Arial" w:cs="Arial"/>
          <w:sz w:val="22"/>
          <w:szCs w:val="22"/>
        </w:rPr>
        <w:t xml:space="preserve">Nacionalni program športa v Republiki Sloveniji za obdobje 2014 – 2013 </w:t>
      </w:r>
      <w:r w:rsidR="002941C7" w:rsidRPr="002941C7">
        <w:rPr>
          <w:rFonts w:ascii="Arial" w:hAnsi="Arial" w:cs="Arial"/>
          <w:sz w:val="22"/>
          <w:szCs w:val="22"/>
        </w:rPr>
        <w:t xml:space="preserve">še naprej podpira evropski model športa, ki temelji na </w:t>
      </w:r>
      <w:r w:rsidRPr="002941C7">
        <w:rPr>
          <w:rFonts w:ascii="Arial" w:hAnsi="Arial" w:cs="Arial"/>
          <w:sz w:val="22"/>
          <w:szCs w:val="22"/>
        </w:rPr>
        <w:t>društven</w:t>
      </w:r>
      <w:r w:rsidR="002941C7" w:rsidRPr="002941C7">
        <w:rPr>
          <w:rFonts w:ascii="Arial" w:hAnsi="Arial" w:cs="Arial"/>
          <w:sz w:val="22"/>
          <w:szCs w:val="22"/>
        </w:rPr>
        <w:t>i</w:t>
      </w:r>
      <w:r w:rsidRPr="002941C7">
        <w:rPr>
          <w:rFonts w:ascii="Arial" w:hAnsi="Arial" w:cs="Arial"/>
          <w:sz w:val="22"/>
          <w:szCs w:val="22"/>
        </w:rPr>
        <w:t xml:space="preserve"> organiziranosti</w:t>
      </w:r>
      <w:r w:rsidR="002941C7" w:rsidRPr="002941C7">
        <w:rPr>
          <w:rFonts w:ascii="Arial" w:hAnsi="Arial" w:cs="Arial"/>
          <w:sz w:val="22"/>
          <w:szCs w:val="22"/>
        </w:rPr>
        <w:t xml:space="preserve">, ko se državljani </w:t>
      </w:r>
      <w:r w:rsidRPr="002941C7">
        <w:rPr>
          <w:rFonts w:ascii="Arial" w:hAnsi="Arial" w:cs="Arial"/>
          <w:sz w:val="22"/>
          <w:szCs w:val="22"/>
        </w:rPr>
        <w:t>prostovoljno združujejo</w:t>
      </w:r>
      <w:r w:rsidR="002941C7" w:rsidRPr="002941C7">
        <w:rPr>
          <w:rFonts w:ascii="Arial" w:hAnsi="Arial" w:cs="Arial"/>
          <w:sz w:val="22"/>
          <w:szCs w:val="22"/>
        </w:rPr>
        <w:t xml:space="preserve"> </w:t>
      </w:r>
      <w:r w:rsidR="002941C7">
        <w:rPr>
          <w:rFonts w:ascii="Arial" w:hAnsi="Arial" w:cs="Arial"/>
          <w:sz w:val="22"/>
          <w:szCs w:val="22"/>
        </w:rPr>
        <w:t xml:space="preserve">v športna društva </w:t>
      </w:r>
      <w:r w:rsidR="002941C7" w:rsidRPr="002941C7">
        <w:rPr>
          <w:rFonts w:ascii="Arial" w:hAnsi="Arial" w:cs="Arial"/>
          <w:sz w:val="22"/>
          <w:szCs w:val="22"/>
        </w:rPr>
        <w:t xml:space="preserve">in </w:t>
      </w:r>
      <w:r w:rsidR="002941C7">
        <w:rPr>
          <w:rFonts w:ascii="Arial" w:hAnsi="Arial" w:cs="Arial"/>
          <w:sz w:val="22"/>
          <w:szCs w:val="22"/>
        </w:rPr>
        <w:t xml:space="preserve">tam </w:t>
      </w:r>
      <w:r w:rsidRPr="002941C7">
        <w:rPr>
          <w:rFonts w:ascii="Arial" w:hAnsi="Arial" w:cs="Arial"/>
          <w:sz w:val="22"/>
          <w:szCs w:val="22"/>
        </w:rPr>
        <w:t xml:space="preserve">uveljavljajo skupne interese. Športna </w:t>
      </w:r>
      <w:r w:rsidRPr="002941C7">
        <w:rPr>
          <w:rFonts w:ascii="Arial" w:hAnsi="Arial" w:cs="Arial"/>
          <w:sz w:val="22"/>
          <w:szCs w:val="22"/>
        </w:rPr>
        <w:lastRenderedPageBreak/>
        <w:t xml:space="preserve">društva se kot osnovne športne organizacije </w:t>
      </w:r>
      <w:r w:rsidR="002941C7" w:rsidRPr="002941C7">
        <w:rPr>
          <w:rFonts w:ascii="Arial" w:hAnsi="Arial" w:cs="Arial"/>
          <w:sz w:val="22"/>
          <w:szCs w:val="22"/>
        </w:rPr>
        <w:t xml:space="preserve">nato na lokalni ravni </w:t>
      </w:r>
      <w:r w:rsidRPr="002941C7">
        <w:rPr>
          <w:rFonts w:ascii="Arial" w:hAnsi="Arial" w:cs="Arial"/>
          <w:sz w:val="22"/>
          <w:szCs w:val="22"/>
        </w:rPr>
        <w:t xml:space="preserve">združujejo v občinske športne zveze, na nacionalni ravni pa v nacionalne športne zveze. Večina občinskih in nacionalnih športnih zvez ter drugih športnih združenj je združenih v reprezentativno slovensko krovno športno organizacijo: Olimpijski komite Slovenije – Združenje športnih zvez. </w:t>
      </w:r>
    </w:p>
    <w:p w:rsidR="00665226" w:rsidRPr="002941C7" w:rsidRDefault="00B5360D" w:rsidP="002941C7">
      <w:pPr>
        <w:suppressAutoHyphens w:val="0"/>
        <w:autoSpaceDE w:val="0"/>
        <w:autoSpaceDN w:val="0"/>
        <w:adjustRightInd w:val="0"/>
        <w:jc w:val="both"/>
        <w:rPr>
          <w:rFonts w:ascii="Arial" w:hAnsi="Arial" w:cs="Arial"/>
          <w:sz w:val="22"/>
          <w:szCs w:val="22"/>
        </w:rPr>
      </w:pPr>
      <w:r w:rsidRPr="002941C7">
        <w:rPr>
          <w:rFonts w:ascii="Arial" w:hAnsi="Arial" w:cs="Arial"/>
          <w:sz w:val="22"/>
          <w:szCs w:val="22"/>
        </w:rPr>
        <w:t xml:space="preserve"> </w:t>
      </w:r>
    </w:p>
    <w:p w:rsidR="00665226" w:rsidRDefault="00F124D8" w:rsidP="00F124D8">
      <w:pPr>
        <w:pStyle w:val="Odstavekseznama"/>
        <w:numPr>
          <w:ilvl w:val="0"/>
          <w:numId w:val="3"/>
        </w:numPr>
        <w:suppressAutoHyphens w:val="0"/>
        <w:autoSpaceDE w:val="0"/>
        <w:autoSpaceDN w:val="0"/>
        <w:adjustRightInd w:val="0"/>
        <w:jc w:val="both"/>
        <w:rPr>
          <w:rFonts w:ascii="Arial" w:hAnsi="Arial" w:cs="Arial"/>
          <w:sz w:val="22"/>
          <w:szCs w:val="22"/>
        </w:rPr>
      </w:pPr>
      <w:r>
        <w:rPr>
          <w:rFonts w:ascii="Arial" w:hAnsi="Arial" w:cs="Arial"/>
          <w:sz w:val="22"/>
          <w:szCs w:val="22"/>
        </w:rPr>
        <w:t>N</w:t>
      </w:r>
      <w:r w:rsidR="00665226" w:rsidRPr="002941C7">
        <w:rPr>
          <w:rFonts w:ascii="Arial" w:hAnsi="Arial" w:cs="Arial"/>
          <w:sz w:val="22"/>
          <w:szCs w:val="22"/>
        </w:rPr>
        <w:t>ačelo trajnostnega razvoja</w:t>
      </w:r>
    </w:p>
    <w:p w:rsidR="00F124D8" w:rsidRDefault="00F124D8" w:rsidP="00F124D8">
      <w:pPr>
        <w:suppressAutoHyphens w:val="0"/>
        <w:autoSpaceDE w:val="0"/>
        <w:autoSpaceDN w:val="0"/>
        <w:adjustRightInd w:val="0"/>
        <w:jc w:val="both"/>
        <w:rPr>
          <w:rFonts w:ascii="Arial" w:hAnsi="Arial" w:cs="Arial"/>
          <w:sz w:val="22"/>
          <w:szCs w:val="22"/>
        </w:rPr>
      </w:pPr>
    </w:p>
    <w:p w:rsidR="00C8327D" w:rsidRDefault="00C8327D" w:rsidP="00381081">
      <w:pPr>
        <w:suppressAutoHyphens w:val="0"/>
        <w:autoSpaceDE w:val="0"/>
        <w:autoSpaceDN w:val="0"/>
        <w:adjustRightInd w:val="0"/>
        <w:jc w:val="both"/>
        <w:rPr>
          <w:rFonts w:ascii="Arial" w:hAnsi="Arial" w:cs="Arial"/>
          <w:sz w:val="22"/>
          <w:szCs w:val="22"/>
        </w:rPr>
      </w:pPr>
      <w:r>
        <w:rPr>
          <w:rFonts w:ascii="Arial" w:hAnsi="Arial" w:cs="Arial"/>
          <w:sz w:val="22"/>
          <w:szCs w:val="22"/>
        </w:rPr>
        <w:t xml:space="preserve">To načelo nacionalni program športa zasleduje predvsem na področju športnih objektov oziroma naravnih površin za šport, kjer se predvideva vzdrževanje in </w:t>
      </w:r>
      <w:bookmarkStart w:id="0" w:name="_GoBack"/>
      <w:bookmarkEnd w:id="0"/>
      <w:r>
        <w:rPr>
          <w:rFonts w:ascii="Arial" w:hAnsi="Arial" w:cs="Arial"/>
          <w:sz w:val="22"/>
          <w:szCs w:val="22"/>
        </w:rPr>
        <w:t xml:space="preserve">obnavljanje po načelih trajnostnega razvoja, </w:t>
      </w:r>
      <w:r w:rsidR="00072C35">
        <w:rPr>
          <w:rFonts w:ascii="Arial" w:hAnsi="Arial" w:cs="Arial"/>
          <w:sz w:val="22"/>
          <w:szCs w:val="22"/>
        </w:rPr>
        <w:t xml:space="preserve">zlasti </w:t>
      </w:r>
      <w:r>
        <w:rPr>
          <w:rFonts w:ascii="Arial" w:hAnsi="Arial" w:cs="Arial"/>
          <w:sz w:val="22"/>
          <w:szCs w:val="22"/>
        </w:rPr>
        <w:t xml:space="preserve">uravnoteženega ravnanja z okoljem. </w:t>
      </w:r>
    </w:p>
    <w:p w:rsidR="00C8327D" w:rsidRDefault="00C8327D" w:rsidP="00381081">
      <w:pPr>
        <w:suppressAutoHyphens w:val="0"/>
        <w:autoSpaceDE w:val="0"/>
        <w:autoSpaceDN w:val="0"/>
        <w:adjustRightInd w:val="0"/>
        <w:jc w:val="both"/>
        <w:rPr>
          <w:rFonts w:ascii="Arial" w:hAnsi="Arial" w:cs="Arial"/>
          <w:sz w:val="22"/>
          <w:szCs w:val="22"/>
        </w:rPr>
      </w:pPr>
    </w:p>
    <w:p w:rsidR="00F124D8" w:rsidRDefault="00381081" w:rsidP="00F124D8">
      <w:pPr>
        <w:suppressAutoHyphens w:val="0"/>
        <w:autoSpaceDE w:val="0"/>
        <w:autoSpaceDN w:val="0"/>
        <w:adjustRightInd w:val="0"/>
        <w:jc w:val="both"/>
        <w:rPr>
          <w:rFonts w:ascii="Arial" w:hAnsi="Arial" w:cs="Arial"/>
          <w:sz w:val="22"/>
          <w:szCs w:val="22"/>
        </w:rPr>
      </w:pPr>
      <w:r w:rsidRPr="00381081">
        <w:rPr>
          <w:rFonts w:ascii="Arial" w:hAnsi="Arial" w:cs="Arial"/>
          <w:sz w:val="22"/>
          <w:szCs w:val="22"/>
        </w:rPr>
        <w:t xml:space="preserve">Z nacionalnim programom športa </w:t>
      </w:r>
      <w:r>
        <w:rPr>
          <w:rFonts w:ascii="Arial" w:hAnsi="Arial" w:cs="Arial"/>
          <w:sz w:val="22"/>
          <w:szCs w:val="22"/>
        </w:rPr>
        <w:t xml:space="preserve">se </w:t>
      </w:r>
      <w:r w:rsidRPr="00381081">
        <w:rPr>
          <w:rFonts w:ascii="Arial" w:hAnsi="Arial" w:cs="Arial"/>
          <w:sz w:val="22"/>
          <w:szCs w:val="22"/>
        </w:rPr>
        <w:t>želi omejiti možne negativne vplive športa na okolje in družbo ter spodbuditi razvoj športa, ki bo prispeval k trajnostnemu razvoju naše družbe. Ta je tesno povezan s pojmom pozitivne zapuščine športa in temelji na treh stebrih: gospodarskem razvoju, družbenem razvoju in varstvu okolja.</w:t>
      </w:r>
    </w:p>
    <w:p w:rsidR="00381081" w:rsidRDefault="00381081" w:rsidP="00F124D8">
      <w:pPr>
        <w:suppressAutoHyphens w:val="0"/>
        <w:autoSpaceDE w:val="0"/>
        <w:autoSpaceDN w:val="0"/>
        <w:adjustRightInd w:val="0"/>
        <w:jc w:val="both"/>
        <w:rPr>
          <w:rFonts w:ascii="Arial" w:hAnsi="Arial" w:cs="Arial"/>
          <w:sz w:val="22"/>
          <w:szCs w:val="22"/>
        </w:rPr>
      </w:pPr>
    </w:p>
    <w:p w:rsidR="00381081" w:rsidRDefault="00C153E5" w:rsidP="00C153E5">
      <w:pPr>
        <w:pStyle w:val="Odstavekseznama"/>
        <w:numPr>
          <w:ilvl w:val="0"/>
          <w:numId w:val="3"/>
        </w:numPr>
        <w:suppressAutoHyphens w:val="0"/>
        <w:autoSpaceDE w:val="0"/>
        <w:autoSpaceDN w:val="0"/>
        <w:adjustRightInd w:val="0"/>
        <w:jc w:val="both"/>
        <w:rPr>
          <w:rFonts w:ascii="Arial" w:hAnsi="Arial" w:cs="Arial"/>
          <w:sz w:val="22"/>
          <w:szCs w:val="22"/>
        </w:rPr>
      </w:pPr>
      <w:r>
        <w:rPr>
          <w:rFonts w:ascii="Arial" w:hAnsi="Arial" w:cs="Arial"/>
          <w:sz w:val="22"/>
          <w:szCs w:val="22"/>
        </w:rPr>
        <w:t>Načelo spodbujanja vseživljenjske gibalne dejavnosti in zdravega načina življenja</w:t>
      </w:r>
    </w:p>
    <w:p w:rsidR="00C153E5" w:rsidRDefault="00C153E5" w:rsidP="00C153E5">
      <w:pPr>
        <w:suppressAutoHyphens w:val="0"/>
        <w:autoSpaceDE w:val="0"/>
        <w:autoSpaceDN w:val="0"/>
        <w:adjustRightInd w:val="0"/>
        <w:jc w:val="both"/>
        <w:rPr>
          <w:rFonts w:ascii="Arial" w:hAnsi="Arial" w:cs="Arial"/>
          <w:sz w:val="22"/>
          <w:szCs w:val="22"/>
        </w:rPr>
      </w:pPr>
    </w:p>
    <w:p w:rsidR="00C153E5" w:rsidRDefault="00C153E5" w:rsidP="00C153E5">
      <w:pPr>
        <w:suppressAutoHyphens w:val="0"/>
        <w:autoSpaceDE w:val="0"/>
        <w:autoSpaceDN w:val="0"/>
        <w:adjustRightInd w:val="0"/>
        <w:jc w:val="both"/>
        <w:rPr>
          <w:rFonts w:ascii="Arial" w:hAnsi="Arial" w:cs="Arial"/>
          <w:sz w:val="22"/>
          <w:szCs w:val="22"/>
        </w:rPr>
      </w:pPr>
      <w:r>
        <w:rPr>
          <w:rFonts w:ascii="Arial" w:hAnsi="Arial" w:cs="Arial"/>
          <w:sz w:val="22"/>
          <w:szCs w:val="22"/>
        </w:rPr>
        <w:t>Nacionalni program športa s svojimi ukrepi, predvsem na področju športnih programov</w:t>
      </w:r>
      <w:r w:rsidR="000A6523">
        <w:rPr>
          <w:rFonts w:ascii="Arial" w:hAnsi="Arial" w:cs="Arial"/>
          <w:sz w:val="22"/>
          <w:szCs w:val="22"/>
        </w:rPr>
        <w:t xml:space="preserve"> ter športnih objektov in naravnih površin za šport, ustvarja spodbudno okolje</w:t>
      </w:r>
      <w:r w:rsidR="000A6523" w:rsidRPr="00C153E5">
        <w:rPr>
          <w:rFonts w:ascii="Arial" w:hAnsi="Arial" w:cs="Arial"/>
          <w:sz w:val="22"/>
          <w:szCs w:val="22"/>
        </w:rPr>
        <w:t xml:space="preserve"> za razvoj različnih</w:t>
      </w:r>
      <w:r w:rsidR="000A6523">
        <w:rPr>
          <w:rFonts w:ascii="Arial" w:hAnsi="Arial" w:cs="Arial"/>
          <w:sz w:val="22"/>
          <w:szCs w:val="22"/>
        </w:rPr>
        <w:t xml:space="preserve"> </w:t>
      </w:r>
      <w:r w:rsidR="000A6523" w:rsidRPr="00C153E5">
        <w:rPr>
          <w:rFonts w:ascii="Arial" w:hAnsi="Arial" w:cs="Arial"/>
          <w:sz w:val="22"/>
          <w:szCs w:val="22"/>
        </w:rPr>
        <w:t>oblik športne dejavnosti za vse skupine prebivalstva</w:t>
      </w:r>
      <w:r>
        <w:rPr>
          <w:rFonts w:ascii="Arial" w:hAnsi="Arial" w:cs="Arial"/>
          <w:sz w:val="22"/>
          <w:szCs w:val="22"/>
        </w:rPr>
        <w:t xml:space="preserve">, </w:t>
      </w:r>
      <w:r w:rsidR="000A6523">
        <w:rPr>
          <w:rFonts w:ascii="Arial" w:hAnsi="Arial" w:cs="Arial"/>
          <w:sz w:val="22"/>
          <w:szCs w:val="22"/>
        </w:rPr>
        <w:t xml:space="preserve">s čimer posamezniku v vsakem obdobju njegovega življenja </w:t>
      </w:r>
      <w:r>
        <w:rPr>
          <w:rFonts w:ascii="Arial" w:hAnsi="Arial" w:cs="Arial"/>
          <w:sz w:val="22"/>
          <w:szCs w:val="22"/>
        </w:rPr>
        <w:t>zagotavlja možnosti za dejavno sodelovanje na področju športa v varnem in zdravem okolju</w:t>
      </w:r>
      <w:r w:rsidR="00AA5899">
        <w:rPr>
          <w:rFonts w:ascii="Arial" w:hAnsi="Arial" w:cs="Arial"/>
          <w:sz w:val="22"/>
          <w:szCs w:val="22"/>
        </w:rPr>
        <w:t xml:space="preserve">. S spodbujanjem gibalne dejavnosti </w:t>
      </w:r>
      <w:r w:rsidR="00A801C0">
        <w:rPr>
          <w:rFonts w:ascii="Arial" w:hAnsi="Arial" w:cs="Arial"/>
          <w:sz w:val="22"/>
          <w:szCs w:val="22"/>
        </w:rPr>
        <w:t xml:space="preserve">vseh skupin prebivalcev </w:t>
      </w:r>
      <w:r w:rsidR="00AA5899">
        <w:rPr>
          <w:rFonts w:ascii="Arial" w:hAnsi="Arial" w:cs="Arial"/>
          <w:sz w:val="22"/>
          <w:szCs w:val="22"/>
        </w:rPr>
        <w:t xml:space="preserve">bo šport postal </w:t>
      </w:r>
      <w:r w:rsidR="00A801C0">
        <w:rPr>
          <w:rFonts w:ascii="Arial" w:hAnsi="Arial" w:cs="Arial"/>
          <w:sz w:val="22"/>
          <w:szCs w:val="22"/>
        </w:rPr>
        <w:t xml:space="preserve">in ostal nujen </w:t>
      </w:r>
      <w:r w:rsidR="00AA5899">
        <w:rPr>
          <w:rFonts w:ascii="Arial" w:hAnsi="Arial" w:cs="Arial"/>
          <w:sz w:val="22"/>
          <w:szCs w:val="22"/>
        </w:rPr>
        <w:t>del zdravega življenjskega sloga vsakega posamezn</w:t>
      </w:r>
      <w:r w:rsidR="00942C9D">
        <w:rPr>
          <w:rFonts w:ascii="Arial" w:hAnsi="Arial" w:cs="Arial"/>
          <w:sz w:val="22"/>
          <w:szCs w:val="22"/>
        </w:rPr>
        <w:t>ika</w:t>
      </w:r>
      <w:r w:rsidR="00AA5899">
        <w:rPr>
          <w:rFonts w:ascii="Arial" w:hAnsi="Arial" w:cs="Arial"/>
          <w:sz w:val="22"/>
          <w:szCs w:val="22"/>
        </w:rPr>
        <w:t>.</w:t>
      </w:r>
    </w:p>
    <w:p w:rsidR="000A6523" w:rsidRDefault="000A6523" w:rsidP="00C153E5">
      <w:pPr>
        <w:suppressAutoHyphens w:val="0"/>
        <w:autoSpaceDE w:val="0"/>
        <w:autoSpaceDN w:val="0"/>
        <w:adjustRightInd w:val="0"/>
        <w:jc w:val="both"/>
        <w:rPr>
          <w:rFonts w:ascii="Arial" w:hAnsi="Arial" w:cs="Arial"/>
          <w:sz w:val="22"/>
          <w:szCs w:val="22"/>
        </w:rPr>
      </w:pPr>
    </w:p>
    <w:p w:rsidR="00665226" w:rsidRDefault="00665226" w:rsidP="00F569FE">
      <w:pPr>
        <w:jc w:val="both"/>
        <w:rPr>
          <w:rFonts w:ascii="Arial" w:hAnsi="Arial" w:cs="Arial"/>
          <w:sz w:val="22"/>
          <w:szCs w:val="22"/>
        </w:rPr>
      </w:pPr>
    </w:p>
    <w:p w:rsidR="00F569FE" w:rsidRDefault="00F569FE" w:rsidP="00F569FE">
      <w:pPr>
        <w:jc w:val="both"/>
        <w:rPr>
          <w:rFonts w:ascii="Arial" w:hAnsi="Arial" w:cs="Arial"/>
          <w:b/>
          <w:sz w:val="22"/>
          <w:szCs w:val="22"/>
        </w:rPr>
      </w:pPr>
      <w:r w:rsidRPr="00B50B69">
        <w:rPr>
          <w:rFonts w:ascii="Arial" w:hAnsi="Arial" w:cs="Arial"/>
          <w:b/>
          <w:sz w:val="22"/>
          <w:szCs w:val="22"/>
        </w:rPr>
        <w:t>2.3. Poglavitne rešitve</w:t>
      </w:r>
    </w:p>
    <w:p w:rsidR="00F569FE" w:rsidRDefault="00F569FE" w:rsidP="00F569FE">
      <w:pPr>
        <w:jc w:val="both"/>
        <w:rPr>
          <w:rFonts w:ascii="Arial" w:hAnsi="Arial" w:cs="Arial"/>
          <w:sz w:val="22"/>
          <w:szCs w:val="22"/>
        </w:rPr>
      </w:pPr>
    </w:p>
    <w:p w:rsidR="001579C1" w:rsidRDefault="00B067B7" w:rsidP="00B067B7">
      <w:pPr>
        <w:suppressAutoHyphens w:val="0"/>
        <w:autoSpaceDE w:val="0"/>
        <w:autoSpaceDN w:val="0"/>
        <w:adjustRightInd w:val="0"/>
        <w:jc w:val="both"/>
        <w:rPr>
          <w:rFonts w:ascii="Arial" w:hAnsi="Arial" w:cs="Arial"/>
          <w:sz w:val="22"/>
          <w:szCs w:val="22"/>
        </w:rPr>
      </w:pPr>
      <w:r w:rsidRPr="00B067B7">
        <w:rPr>
          <w:rFonts w:ascii="Arial" w:hAnsi="Arial" w:cs="Arial"/>
          <w:sz w:val="22"/>
          <w:szCs w:val="22"/>
        </w:rPr>
        <w:t>Z nacionalnim programom športa bo država soustvarjala pogoje za razvoj športa kot pomembnega dejavnika razvoja posameznika in družbe in prispevala k zmanjševanju neenakosti na področju dostopnosti do športne vadbe</w:t>
      </w:r>
      <w:r>
        <w:rPr>
          <w:rFonts w:ascii="Arial" w:hAnsi="Arial" w:cs="Arial"/>
          <w:sz w:val="22"/>
          <w:szCs w:val="22"/>
        </w:rPr>
        <w:t xml:space="preserve">. </w:t>
      </w:r>
      <w:r w:rsidRPr="00B067B7">
        <w:rPr>
          <w:rFonts w:ascii="Arial" w:hAnsi="Arial" w:cs="Arial"/>
          <w:sz w:val="22"/>
          <w:szCs w:val="22"/>
        </w:rPr>
        <w:t xml:space="preserve">Nacionalni program športa opredeljuje javni interes, ki ga udejanjajo nosilci in izvajalci slovenskega športa. </w:t>
      </w:r>
    </w:p>
    <w:p w:rsidR="00B067B7" w:rsidRPr="00B067B7" w:rsidRDefault="00B067B7" w:rsidP="00B067B7">
      <w:pPr>
        <w:suppressAutoHyphens w:val="0"/>
        <w:autoSpaceDE w:val="0"/>
        <w:autoSpaceDN w:val="0"/>
        <w:adjustRightInd w:val="0"/>
        <w:jc w:val="both"/>
        <w:rPr>
          <w:rFonts w:ascii="Arial" w:hAnsi="Arial" w:cs="Arial"/>
          <w:sz w:val="22"/>
          <w:szCs w:val="22"/>
        </w:rPr>
      </w:pPr>
      <w:r w:rsidRPr="00B067B7">
        <w:rPr>
          <w:rFonts w:ascii="Arial" w:hAnsi="Arial" w:cs="Arial"/>
          <w:sz w:val="22"/>
          <w:szCs w:val="22"/>
        </w:rPr>
        <w:t xml:space="preserve">Udejanjanje javnega interesa bomo dosegli tako, da bomo: </w:t>
      </w:r>
    </w:p>
    <w:p w:rsidR="00B067B7" w:rsidRPr="00B067B7" w:rsidRDefault="00B067B7" w:rsidP="00B067B7">
      <w:pPr>
        <w:suppressAutoHyphens w:val="0"/>
        <w:autoSpaceDE w:val="0"/>
        <w:autoSpaceDN w:val="0"/>
        <w:adjustRightInd w:val="0"/>
        <w:ind w:left="720"/>
        <w:jc w:val="both"/>
        <w:rPr>
          <w:rFonts w:ascii="Arial" w:hAnsi="Arial" w:cs="Arial"/>
          <w:sz w:val="22"/>
          <w:szCs w:val="22"/>
        </w:rPr>
      </w:pPr>
    </w:p>
    <w:p w:rsidR="00B067B7" w:rsidRPr="00B067B7" w:rsidRDefault="00B067B7" w:rsidP="00D8177A">
      <w:pPr>
        <w:numPr>
          <w:ilvl w:val="0"/>
          <w:numId w:val="10"/>
        </w:numPr>
        <w:suppressAutoHyphens w:val="0"/>
        <w:autoSpaceDE w:val="0"/>
        <w:autoSpaceDN w:val="0"/>
        <w:adjustRightInd w:val="0"/>
        <w:jc w:val="both"/>
        <w:rPr>
          <w:rFonts w:ascii="Arial" w:hAnsi="Arial" w:cs="Arial"/>
          <w:sz w:val="22"/>
          <w:szCs w:val="22"/>
        </w:rPr>
      </w:pPr>
      <w:r w:rsidRPr="00B067B7">
        <w:rPr>
          <w:rFonts w:ascii="Arial" w:hAnsi="Arial" w:cs="Arial"/>
          <w:sz w:val="22"/>
          <w:szCs w:val="22"/>
        </w:rPr>
        <w:t>zagotovili vsakemu posamezniku možnosti za dejavno sodelovanje v športu v varnem in zdravem okolju,</w:t>
      </w:r>
    </w:p>
    <w:p w:rsidR="00B067B7" w:rsidRPr="00B067B7" w:rsidRDefault="00B067B7" w:rsidP="00B067B7">
      <w:pPr>
        <w:suppressAutoHyphens w:val="0"/>
        <w:autoSpaceDE w:val="0"/>
        <w:autoSpaceDN w:val="0"/>
        <w:adjustRightInd w:val="0"/>
        <w:ind w:left="720"/>
        <w:jc w:val="both"/>
        <w:rPr>
          <w:rFonts w:ascii="Arial" w:hAnsi="Arial" w:cs="Arial"/>
          <w:sz w:val="22"/>
          <w:szCs w:val="22"/>
        </w:rPr>
      </w:pPr>
    </w:p>
    <w:p w:rsidR="00B067B7" w:rsidRPr="00B067B7" w:rsidRDefault="00B067B7" w:rsidP="00D8177A">
      <w:pPr>
        <w:numPr>
          <w:ilvl w:val="0"/>
          <w:numId w:val="10"/>
        </w:numPr>
        <w:suppressAutoHyphens w:val="0"/>
        <w:autoSpaceDE w:val="0"/>
        <w:autoSpaceDN w:val="0"/>
        <w:adjustRightInd w:val="0"/>
        <w:jc w:val="both"/>
        <w:rPr>
          <w:rFonts w:ascii="Arial" w:hAnsi="Arial" w:cs="Arial"/>
          <w:sz w:val="22"/>
          <w:szCs w:val="22"/>
        </w:rPr>
      </w:pPr>
      <w:r w:rsidRPr="00B067B7">
        <w:rPr>
          <w:rFonts w:ascii="Arial" w:hAnsi="Arial" w:cs="Arial"/>
          <w:sz w:val="22"/>
          <w:szCs w:val="22"/>
        </w:rPr>
        <w:t>zagotovili vsem mladim kakovostno zunajšolsko športno udejstvovanje, ki jim bo skupaj s kakovostnim poukom športne vzgoje omogočilo pridobiti gibalno kompetentnost na taki ravni, da bo šport postal del njihovega zdravega življenjskega sloga,</w:t>
      </w:r>
    </w:p>
    <w:p w:rsidR="00B067B7" w:rsidRPr="00B067B7" w:rsidRDefault="00B067B7" w:rsidP="00B067B7">
      <w:pPr>
        <w:suppressAutoHyphens w:val="0"/>
        <w:autoSpaceDE w:val="0"/>
        <w:autoSpaceDN w:val="0"/>
        <w:adjustRightInd w:val="0"/>
        <w:ind w:left="720"/>
        <w:jc w:val="both"/>
        <w:rPr>
          <w:rFonts w:ascii="Arial" w:hAnsi="Arial" w:cs="Arial"/>
          <w:sz w:val="22"/>
          <w:szCs w:val="22"/>
        </w:rPr>
      </w:pPr>
    </w:p>
    <w:p w:rsidR="00B067B7" w:rsidRPr="00B067B7" w:rsidRDefault="00B067B7" w:rsidP="00D8177A">
      <w:pPr>
        <w:numPr>
          <w:ilvl w:val="0"/>
          <w:numId w:val="10"/>
        </w:numPr>
        <w:suppressAutoHyphens w:val="0"/>
        <w:autoSpaceDE w:val="0"/>
        <w:autoSpaceDN w:val="0"/>
        <w:adjustRightInd w:val="0"/>
        <w:jc w:val="both"/>
        <w:rPr>
          <w:rFonts w:ascii="Arial" w:hAnsi="Arial" w:cs="Arial"/>
          <w:sz w:val="22"/>
          <w:szCs w:val="22"/>
        </w:rPr>
      </w:pPr>
      <w:r w:rsidRPr="00B067B7">
        <w:rPr>
          <w:rFonts w:ascii="Arial" w:hAnsi="Arial" w:cs="Arial"/>
          <w:sz w:val="22"/>
          <w:szCs w:val="22"/>
        </w:rPr>
        <w:t>zagotovili vsakemu, ki ga to zanima in je za to sposoben, možnost izboljšanja osebnega športnega dosežka z namenom uveljavitve v organiziranem mednarodnem športnem prostoru in možnost javnega priznanja njegove pomembnosti, s čimer bo posledično povečan tudi ugled države v mednarodnem prostoru,</w:t>
      </w:r>
    </w:p>
    <w:p w:rsidR="00B067B7" w:rsidRPr="00B067B7" w:rsidRDefault="00B067B7" w:rsidP="00B067B7">
      <w:pPr>
        <w:suppressAutoHyphens w:val="0"/>
        <w:autoSpaceDE w:val="0"/>
        <w:autoSpaceDN w:val="0"/>
        <w:adjustRightInd w:val="0"/>
        <w:ind w:left="720"/>
        <w:jc w:val="both"/>
        <w:rPr>
          <w:rFonts w:ascii="Arial" w:hAnsi="Arial" w:cs="Arial"/>
          <w:sz w:val="22"/>
          <w:szCs w:val="22"/>
        </w:rPr>
      </w:pPr>
    </w:p>
    <w:p w:rsidR="00B067B7" w:rsidRPr="00B067B7" w:rsidRDefault="00B067B7" w:rsidP="00D8177A">
      <w:pPr>
        <w:numPr>
          <w:ilvl w:val="0"/>
          <w:numId w:val="10"/>
        </w:numPr>
        <w:suppressAutoHyphens w:val="0"/>
        <w:autoSpaceDE w:val="0"/>
        <w:autoSpaceDN w:val="0"/>
        <w:adjustRightInd w:val="0"/>
        <w:jc w:val="both"/>
        <w:rPr>
          <w:rFonts w:ascii="Arial" w:hAnsi="Arial" w:cs="Arial"/>
          <w:sz w:val="22"/>
          <w:szCs w:val="22"/>
        </w:rPr>
      </w:pPr>
      <w:r w:rsidRPr="00B067B7">
        <w:rPr>
          <w:rFonts w:ascii="Arial" w:hAnsi="Arial" w:cs="Arial"/>
          <w:sz w:val="22"/>
          <w:szCs w:val="22"/>
        </w:rPr>
        <w:t>varovali in spodbujali uveljavljanje moralnih in etičnih vrednot v športu, spoštovali človekovo dostojanstvo in varnost vseh, ki so povezani s športom,</w:t>
      </w:r>
    </w:p>
    <w:p w:rsidR="00B067B7" w:rsidRPr="00B067B7" w:rsidRDefault="00B067B7" w:rsidP="00B067B7">
      <w:pPr>
        <w:suppressAutoHyphens w:val="0"/>
        <w:autoSpaceDE w:val="0"/>
        <w:autoSpaceDN w:val="0"/>
        <w:adjustRightInd w:val="0"/>
        <w:ind w:left="720"/>
        <w:jc w:val="both"/>
        <w:rPr>
          <w:rFonts w:ascii="Arial" w:hAnsi="Arial" w:cs="Arial"/>
          <w:sz w:val="22"/>
          <w:szCs w:val="22"/>
        </w:rPr>
      </w:pPr>
    </w:p>
    <w:p w:rsidR="00B067B7" w:rsidRPr="00B067B7" w:rsidRDefault="00B067B7" w:rsidP="00D8177A">
      <w:pPr>
        <w:numPr>
          <w:ilvl w:val="0"/>
          <w:numId w:val="10"/>
        </w:numPr>
        <w:suppressAutoHyphens w:val="0"/>
        <w:autoSpaceDE w:val="0"/>
        <w:autoSpaceDN w:val="0"/>
        <w:adjustRightInd w:val="0"/>
        <w:jc w:val="both"/>
        <w:rPr>
          <w:rFonts w:ascii="Arial" w:hAnsi="Arial" w:cs="Arial"/>
          <w:sz w:val="22"/>
          <w:szCs w:val="22"/>
        </w:rPr>
      </w:pPr>
      <w:r w:rsidRPr="00B067B7">
        <w:rPr>
          <w:rFonts w:ascii="Arial" w:hAnsi="Arial" w:cs="Arial"/>
          <w:sz w:val="22"/>
          <w:szCs w:val="22"/>
        </w:rPr>
        <w:t xml:space="preserve">skladno z načeli trajnostnega razvoja ustvarjali spodbudno okolje za razvoj različnih oblik športne dejavnosti za vse skupine prebivalstva, dejavnega </w:t>
      </w:r>
      <w:r w:rsidRPr="00221782">
        <w:rPr>
          <w:rFonts w:ascii="Arial" w:hAnsi="Arial" w:cs="Arial"/>
          <w:sz w:val="22"/>
          <w:szCs w:val="22"/>
        </w:rPr>
        <w:lastRenderedPageBreak/>
        <w:t>transporta</w:t>
      </w:r>
      <w:r w:rsidR="001579C1">
        <w:rPr>
          <w:rFonts w:ascii="Arial" w:hAnsi="Arial" w:cs="Arial"/>
          <w:sz w:val="22"/>
          <w:szCs w:val="22"/>
        </w:rPr>
        <w:t xml:space="preserve"> </w:t>
      </w:r>
      <w:r w:rsidRPr="00B067B7">
        <w:rPr>
          <w:rFonts w:ascii="Arial" w:hAnsi="Arial" w:cs="Arial"/>
          <w:sz w:val="22"/>
          <w:szCs w:val="22"/>
        </w:rPr>
        <w:t xml:space="preserve">ljudi (pešačenje, kolesarjenje, </w:t>
      </w:r>
      <w:proofErr w:type="spellStart"/>
      <w:r w:rsidRPr="00B067B7">
        <w:rPr>
          <w:rFonts w:ascii="Arial" w:hAnsi="Arial" w:cs="Arial"/>
          <w:sz w:val="22"/>
          <w:szCs w:val="22"/>
        </w:rPr>
        <w:t>rolanje</w:t>
      </w:r>
      <w:proofErr w:type="spellEnd"/>
      <w:r w:rsidRPr="00B067B7">
        <w:rPr>
          <w:rFonts w:ascii="Arial" w:hAnsi="Arial" w:cs="Arial"/>
          <w:sz w:val="22"/>
          <w:szCs w:val="22"/>
        </w:rPr>
        <w:t xml:space="preserve"> ipd.), njihovega druženja in preživljanja prostega časa (igrišča, parki, naravne poti idr.),</w:t>
      </w:r>
    </w:p>
    <w:p w:rsidR="00B067B7" w:rsidRPr="00B067B7" w:rsidRDefault="00B067B7" w:rsidP="00B067B7">
      <w:pPr>
        <w:suppressAutoHyphens w:val="0"/>
        <w:autoSpaceDE w:val="0"/>
        <w:autoSpaceDN w:val="0"/>
        <w:adjustRightInd w:val="0"/>
        <w:ind w:left="720"/>
        <w:jc w:val="both"/>
        <w:rPr>
          <w:rFonts w:ascii="Arial" w:hAnsi="Arial" w:cs="Arial"/>
          <w:sz w:val="22"/>
          <w:szCs w:val="22"/>
        </w:rPr>
      </w:pPr>
    </w:p>
    <w:p w:rsidR="00B067B7" w:rsidRPr="00B067B7" w:rsidRDefault="00B067B7" w:rsidP="00D8177A">
      <w:pPr>
        <w:numPr>
          <w:ilvl w:val="0"/>
          <w:numId w:val="10"/>
        </w:numPr>
        <w:suppressAutoHyphens w:val="0"/>
        <w:autoSpaceDE w:val="0"/>
        <w:autoSpaceDN w:val="0"/>
        <w:adjustRightInd w:val="0"/>
        <w:jc w:val="both"/>
        <w:rPr>
          <w:rFonts w:ascii="Arial" w:hAnsi="Arial" w:cs="Arial"/>
          <w:sz w:val="22"/>
          <w:szCs w:val="22"/>
        </w:rPr>
      </w:pPr>
      <w:r w:rsidRPr="00B067B7">
        <w:rPr>
          <w:rFonts w:ascii="Arial" w:hAnsi="Arial" w:cs="Arial"/>
          <w:sz w:val="22"/>
          <w:szCs w:val="22"/>
        </w:rPr>
        <w:t>krepili vlogo in pomen športnih društev kot pomembnega dela civilne družbe, ki si s svojim pretežno prostovoljnim delovanjem prizadevajo tud</w:t>
      </w:r>
      <w:r w:rsidR="001579C1">
        <w:rPr>
          <w:rFonts w:ascii="Arial" w:hAnsi="Arial" w:cs="Arial"/>
          <w:sz w:val="22"/>
          <w:szCs w:val="22"/>
        </w:rPr>
        <w:t>i za dobrobit celotne skupnosti.</w:t>
      </w:r>
    </w:p>
    <w:p w:rsidR="00B067B7" w:rsidRDefault="00B067B7" w:rsidP="00F75E43">
      <w:pPr>
        <w:autoSpaceDE w:val="0"/>
        <w:autoSpaceDN w:val="0"/>
        <w:adjustRightInd w:val="0"/>
        <w:jc w:val="both"/>
        <w:rPr>
          <w:rFonts w:ascii="Arial" w:hAnsi="Arial" w:cs="Arial"/>
          <w:sz w:val="22"/>
          <w:szCs w:val="22"/>
        </w:rPr>
      </w:pPr>
    </w:p>
    <w:p w:rsidR="007E7E8B" w:rsidRDefault="007E7E8B" w:rsidP="00F569FE">
      <w:pPr>
        <w:jc w:val="both"/>
        <w:rPr>
          <w:rFonts w:ascii="Arial" w:hAnsi="Arial" w:cs="Arial"/>
          <w:sz w:val="22"/>
          <w:szCs w:val="22"/>
        </w:rPr>
      </w:pPr>
    </w:p>
    <w:p w:rsidR="00F569FE" w:rsidRPr="00472E66" w:rsidRDefault="00F569FE" w:rsidP="00F569FE">
      <w:pPr>
        <w:jc w:val="both"/>
        <w:rPr>
          <w:rFonts w:ascii="Arial" w:hAnsi="Arial" w:cs="Arial"/>
          <w:sz w:val="22"/>
          <w:szCs w:val="22"/>
        </w:rPr>
      </w:pPr>
      <w:r w:rsidRPr="009E7376">
        <w:rPr>
          <w:rFonts w:ascii="Arial" w:hAnsi="Arial" w:cs="Arial"/>
          <w:sz w:val="22"/>
          <w:szCs w:val="22"/>
        </w:rPr>
        <w:t xml:space="preserve">Predlog </w:t>
      </w:r>
      <w:r w:rsidR="009E7376" w:rsidRPr="009E7376">
        <w:rPr>
          <w:rFonts w:ascii="Arial" w:hAnsi="Arial" w:cs="Arial"/>
          <w:sz w:val="22"/>
          <w:szCs w:val="22"/>
        </w:rPr>
        <w:t xml:space="preserve">Nacionalnega programa športa v Republiki Sloveniji za obdobje 2014 - 2023 </w:t>
      </w:r>
      <w:r w:rsidRPr="009E7376">
        <w:rPr>
          <w:rFonts w:ascii="Arial" w:hAnsi="Arial" w:cs="Arial"/>
          <w:sz w:val="22"/>
          <w:szCs w:val="22"/>
        </w:rPr>
        <w:t>je</w:t>
      </w:r>
      <w:r w:rsidRPr="00472E66">
        <w:rPr>
          <w:rFonts w:ascii="Arial" w:hAnsi="Arial" w:cs="Arial"/>
          <w:sz w:val="22"/>
          <w:szCs w:val="22"/>
        </w:rPr>
        <w:t xml:space="preserve"> bil objavljen na spletni strani e-demokracija </w:t>
      </w:r>
      <w:r w:rsidRPr="001579C1">
        <w:rPr>
          <w:rFonts w:ascii="Arial" w:hAnsi="Arial" w:cs="Arial"/>
          <w:sz w:val="22"/>
          <w:szCs w:val="22"/>
        </w:rPr>
        <w:t xml:space="preserve">dne </w:t>
      </w:r>
      <w:r>
        <w:rPr>
          <w:rFonts w:ascii="Arial" w:hAnsi="Arial" w:cs="Arial"/>
          <w:sz w:val="22"/>
          <w:szCs w:val="22"/>
        </w:rPr>
        <w:t xml:space="preserve">, z možnostjo posredovanja pripomb </w:t>
      </w:r>
      <w:r w:rsidRPr="001579C1">
        <w:rPr>
          <w:rFonts w:ascii="Arial" w:hAnsi="Arial" w:cs="Arial"/>
          <w:sz w:val="22"/>
          <w:szCs w:val="22"/>
        </w:rPr>
        <w:t>do</w:t>
      </w:r>
      <w:r w:rsidRPr="00472E66">
        <w:rPr>
          <w:rFonts w:ascii="Arial" w:hAnsi="Arial" w:cs="Arial"/>
          <w:sz w:val="22"/>
          <w:szCs w:val="22"/>
        </w:rPr>
        <w:t>.</w:t>
      </w:r>
      <w:r>
        <w:rPr>
          <w:rFonts w:ascii="Arial" w:hAnsi="Arial" w:cs="Arial"/>
          <w:sz w:val="22"/>
          <w:szCs w:val="22"/>
        </w:rPr>
        <w:t xml:space="preserve"> </w:t>
      </w:r>
    </w:p>
    <w:p w:rsidR="00F569FE" w:rsidRPr="004A7729" w:rsidRDefault="00F569FE" w:rsidP="00F569FE">
      <w:pPr>
        <w:rPr>
          <w:rFonts w:ascii="Arial" w:hAnsi="Arial" w:cs="Arial"/>
          <w:sz w:val="22"/>
          <w:szCs w:val="22"/>
        </w:rPr>
      </w:pPr>
    </w:p>
    <w:p w:rsidR="00F569FE" w:rsidRPr="00F91D4D" w:rsidRDefault="00F569FE" w:rsidP="00F569FE">
      <w:pPr>
        <w:rPr>
          <w:rFonts w:ascii="Arial" w:hAnsi="Arial" w:cs="Arial"/>
          <w:sz w:val="22"/>
          <w:szCs w:val="22"/>
        </w:rPr>
      </w:pPr>
    </w:p>
    <w:p w:rsidR="00F569FE" w:rsidRPr="00532A09" w:rsidRDefault="00F569FE" w:rsidP="00F569FE">
      <w:pPr>
        <w:jc w:val="both"/>
        <w:rPr>
          <w:rFonts w:ascii="Arial" w:hAnsi="Arial" w:cs="Arial"/>
          <w:b/>
          <w:sz w:val="22"/>
          <w:szCs w:val="22"/>
        </w:rPr>
      </w:pPr>
      <w:r w:rsidRPr="00532A09">
        <w:rPr>
          <w:rFonts w:ascii="Arial" w:hAnsi="Arial" w:cs="Arial"/>
          <w:b/>
          <w:sz w:val="22"/>
          <w:szCs w:val="22"/>
        </w:rPr>
        <w:t xml:space="preserve">3. OCENA FINANČNIH POSLEDIC </w:t>
      </w:r>
      <w:r w:rsidR="00C17301" w:rsidRPr="007E7E8B">
        <w:rPr>
          <w:rFonts w:ascii="Arial" w:hAnsi="Arial" w:cs="Arial"/>
          <w:b/>
          <w:sz w:val="22"/>
          <w:szCs w:val="22"/>
        </w:rPr>
        <w:t>NACIONALNE</w:t>
      </w:r>
      <w:r w:rsidR="00C17301">
        <w:rPr>
          <w:rFonts w:ascii="Arial" w:hAnsi="Arial" w:cs="Arial"/>
          <w:b/>
          <w:sz w:val="22"/>
          <w:szCs w:val="22"/>
        </w:rPr>
        <w:t>GA</w:t>
      </w:r>
      <w:r w:rsidR="00C17301" w:rsidRPr="007E7E8B">
        <w:rPr>
          <w:rFonts w:ascii="Arial" w:hAnsi="Arial" w:cs="Arial"/>
          <w:b/>
          <w:sz w:val="22"/>
          <w:szCs w:val="22"/>
        </w:rPr>
        <w:t xml:space="preserve"> PROGRAM</w:t>
      </w:r>
      <w:r w:rsidR="00C17301">
        <w:rPr>
          <w:rFonts w:ascii="Arial" w:hAnsi="Arial" w:cs="Arial"/>
          <w:b/>
          <w:sz w:val="22"/>
          <w:szCs w:val="22"/>
        </w:rPr>
        <w:t>A</w:t>
      </w:r>
      <w:r w:rsidR="00C17301" w:rsidRPr="007E7E8B">
        <w:rPr>
          <w:rFonts w:ascii="Arial" w:hAnsi="Arial" w:cs="Arial"/>
          <w:b/>
          <w:sz w:val="22"/>
          <w:szCs w:val="22"/>
        </w:rPr>
        <w:t xml:space="preserve"> ŠPORTA V REPUBLIKI SLOVENIJI ZA OBDOBJE 2014 - 2023</w:t>
      </w:r>
      <w:r w:rsidRPr="00532A09">
        <w:rPr>
          <w:rFonts w:ascii="Arial" w:hAnsi="Arial" w:cs="Arial"/>
          <w:b/>
          <w:sz w:val="22"/>
          <w:szCs w:val="22"/>
        </w:rPr>
        <w:t xml:space="preserve"> ZA DRŽAVNI PRORAČUN IN DRUGA JAVNA FINANČNA SREDSTVA</w:t>
      </w:r>
    </w:p>
    <w:p w:rsidR="00F569FE" w:rsidRPr="00F91D4D" w:rsidRDefault="00F569FE" w:rsidP="00F569FE">
      <w:pPr>
        <w:rPr>
          <w:rFonts w:ascii="Arial" w:hAnsi="Arial" w:cs="Arial"/>
          <w:sz w:val="22"/>
          <w:szCs w:val="22"/>
        </w:rPr>
      </w:pPr>
    </w:p>
    <w:p w:rsidR="00F569FE" w:rsidRPr="00F91D4D" w:rsidRDefault="00C17301" w:rsidP="00F569FE">
      <w:pPr>
        <w:overflowPunct w:val="0"/>
        <w:autoSpaceDE w:val="0"/>
        <w:autoSpaceDN w:val="0"/>
        <w:adjustRightInd w:val="0"/>
        <w:jc w:val="both"/>
        <w:rPr>
          <w:rFonts w:ascii="Arial" w:hAnsi="Arial" w:cs="Arial"/>
          <w:sz w:val="22"/>
          <w:szCs w:val="22"/>
        </w:rPr>
      </w:pPr>
      <w:r w:rsidRPr="00715EBC">
        <w:rPr>
          <w:rFonts w:ascii="Arial" w:hAnsi="Arial" w:cs="Arial"/>
          <w:sz w:val="22"/>
          <w:szCs w:val="22"/>
        </w:rPr>
        <w:t xml:space="preserve">Nacionalni program športa v Republiki Sloveniji za obdobje 2014 - 2023 </w:t>
      </w:r>
      <w:r w:rsidR="00B43BA7" w:rsidRPr="00715EBC">
        <w:rPr>
          <w:rFonts w:ascii="Arial" w:hAnsi="Arial" w:cs="Arial"/>
          <w:sz w:val="22"/>
          <w:szCs w:val="22"/>
        </w:rPr>
        <w:t xml:space="preserve">nima </w:t>
      </w:r>
      <w:r w:rsidRPr="00715EBC">
        <w:rPr>
          <w:rFonts w:ascii="Arial" w:hAnsi="Arial" w:cs="Arial"/>
          <w:sz w:val="22"/>
          <w:szCs w:val="22"/>
        </w:rPr>
        <w:t xml:space="preserve">neposrednih </w:t>
      </w:r>
      <w:r w:rsidR="00B43BA7" w:rsidRPr="00715EBC">
        <w:rPr>
          <w:rFonts w:ascii="Arial" w:hAnsi="Arial" w:cs="Arial"/>
          <w:sz w:val="22"/>
          <w:szCs w:val="22"/>
        </w:rPr>
        <w:t>finančnih posledic za državni proračun in druga javna finančna sredstva.</w:t>
      </w:r>
      <w:r w:rsidR="00B43BA7" w:rsidRPr="0029421A">
        <w:rPr>
          <w:rFonts w:ascii="Arial" w:hAnsi="Arial" w:cs="Arial"/>
          <w:sz w:val="22"/>
          <w:szCs w:val="22"/>
        </w:rPr>
        <w:t xml:space="preserve"> </w:t>
      </w:r>
    </w:p>
    <w:p w:rsidR="00F569FE" w:rsidRDefault="00F569FE" w:rsidP="00F569FE">
      <w:pPr>
        <w:overflowPunct w:val="0"/>
        <w:autoSpaceDE w:val="0"/>
        <w:autoSpaceDN w:val="0"/>
        <w:adjustRightInd w:val="0"/>
        <w:jc w:val="both"/>
        <w:rPr>
          <w:rFonts w:ascii="Arial" w:hAnsi="Arial" w:cs="Arial"/>
          <w:sz w:val="22"/>
          <w:szCs w:val="22"/>
        </w:rPr>
      </w:pPr>
    </w:p>
    <w:p w:rsidR="00C17301" w:rsidRPr="00F91D4D" w:rsidRDefault="00C17301" w:rsidP="00F569FE">
      <w:pPr>
        <w:overflowPunct w:val="0"/>
        <w:autoSpaceDE w:val="0"/>
        <w:autoSpaceDN w:val="0"/>
        <w:adjustRightInd w:val="0"/>
        <w:jc w:val="both"/>
        <w:rPr>
          <w:rFonts w:ascii="Arial" w:hAnsi="Arial" w:cs="Arial"/>
          <w:sz w:val="22"/>
          <w:szCs w:val="22"/>
        </w:rPr>
      </w:pPr>
    </w:p>
    <w:p w:rsidR="00F569FE" w:rsidRDefault="00F569FE" w:rsidP="00F569FE">
      <w:pPr>
        <w:jc w:val="both"/>
        <w:rPr>
          <w:rFonts w:ascii="Arial" w:hAnsi="Arial" w:cs="Arial"/>
          <w:b/>
          <w:sz w:val="22"/>
          <w:szCs w:val="22"/>
        </w:rPr>
      </w:pPr>
      <w:r w:rsidRPr="00874317">
        <w:rPr>
          <w:rFonts w:ascii="Arial" w:hAnsi="Arial" w:cs="Arial"/>
          <w:b/>
          <w:sz w:val="22"/>
          <w:szCs w:val="22"/>
        </w:rPr>
        <w:t xml:space="preserve">4. NAVEDBA, DA SO SREDSTVA ZA IZVAJANJE </w:t>
      </w:r>
      <w:r w:rsidR="009E7376" w:rsidRPr="007E7E8B">
        <w:rPr>
          <w:rFonts w:ascii="Arial" w:hAnsi="Arial" w:cs="Arial"/>
          <w:b/>
          <w:sz w:val="22"/>
          <w:szCs w:val="22"/>
        </w:rPr>
        <w:t>NACIONALNE</w:t>
      </w:r>
      <w:r w:rsidR="009E7376">
        <w:rPr>
          <w:rFonts w:ascii="Arial" w:hAnsi="Arial" w:cs="Arial"/>
          <w:b/>
          <w:sz w:val="22"/>
          <w:szCs w:val="22"/>
        </w:rPr>
        <w:t>GA</w:t>
      </w:r>
      <w:r w:rsidR="009E7376" w:rsidRPr="007E7E8B">
        <w:rPr>
          <w:rFonts w:ascii="Arial" w:hAnsi="Arial" w:cs="Arial"/>
          <w:b/>
          <w:sz w:val="22"/>
          <w:szCs w:val="22"/>
        </w:rPr>
        <w:t xml:space="preserve"> PROGRAM</w:t>
      </w:r>
      <w:r w:rsidR="009E7376">
        <w:rPr>
          <w:rFonts w:ascii="Arial" w:hAnsi="Arial" w:cs="Arial"/>
          <w:b/>
          <w:sz w:val="22"/>
          <w:szCs w:val="22"/>
        </w:rPr>
        <w:t>A</w:t>
      </w:r>
      <w:r w:rsidR="009E7376" w:rsidRPr="007E7E8B">
        <w:rPr>
          <w:rFonts w:ascii="Arial" w:hAnsi="Arial" w:cs="Arial"/>
          <w:b/>
          <w:sz w:val="22"/>
          <w:szCs w:val="22"/>
        </w:rPr>
        <w:t xml:space="preserve"> ŠPORTA V REPUBLIKI SLOVENIJI ZA OBDOBJE 2014 - 2023</w:t>
      </w:r>
      <w:r w:rsidRPr="00874317">
        <w:rPr>
          <w:rFonts w:ascii="Arial" w:hAnsi="Arial" w:cs="Arial"/>
          <w:b/>
          <w:sz w:val="22"/>
          <w:szCs w:val="22"/>
        </w:rPr>
        <w:t xml:space="preserve"> V DRŽAVNEM PRORAČUNU ZAGOTOVLJENA, ČE </w:t>
      </w:r>
      <w:r w:rsidR="009E7376" w:rsidRPr="007E7E8B">
        <w:rPr>
          <w:rFonts w:ascii="Arial" w:hAnsi="Arial" w:cs="Arial"/>
          <w:b/>
          <w:sz w:val="22"/>
          <w:szCs w:val="22"/>
        </w:rPr>
        <w:t>NACIONALN</w:t>
      </w:r>
      <w:r w:rsidR="009E7376">
        <w:rPr>
          <w:rFonts w:ascii="Arial" w:hAnsi="Arial" w:cs="Arial"/>
          <w:b/>
          <w:sz w:val="22"/>
          <w:szCs w:val="22"/>
        </w:rPr>
        <w:t>I</w:t>
      </w:r>
      <w:r w:rsidR="009E7376" w:rsidRPr="007E7E8B">
        <w:rPr>
          <w:rFonts w:ascii="Arial" w:hAnsi="Arial" w:cs="Arial"/>
          <w:b/>
          <w:sz w:val="22"/>
          <w:szCs w:val="22"/>
        </w:rPr>
        <w:t xml:space="preserve"> PROGRAM ŠPORTA V REPUBLIKI SLOVENIJI ZA OBDOBJE 2014 </w:t>
      </w:r>
      <w:r w:rsidR="009E7376">
        <w:rPr>
          <w:rFonts w:ascii="Arial" w:hAnsi="Arial" w:cs="Arial"/>
          <w:b/>
          <w:sz w:val="22"/>
          <w:szCs w:val="22"/>
        </w:rPr>
        <w:t>–</w:t>
      </w:r>
      <w:r w:rsidR="009E7376" w:rsidRPr="007E7E8B">
        <w:rPr>
          <w:rFonts w:ascii="Arial" w:hAnsi="Arial" w:cs="Arial"/>
          <w:b/>
          <w:sz w:val="22"/>
          <w:szCs w:val="22"/>
        </w:rPr>
        <w:t xml:space="preserve"> 2023</w:t>
      </w:r>
      <w:r w:rsidR="009E7376">
        <w:rPr>
          <w:rFonts w:ascii="Arial" w:hAnsi="Arial" w:cs="Arial"/>
          <w:b/>
          <w:sz w:val="22"/>
          <w:szCs w:val="22"/>
        </w:rPr>
        <w:t xml:space="preserve"> </w:t>
      </w:r>
      <w:r w:rsidRPr="00874317">
        <w:rPr>
          <w:rFonts w:ascii="Arial" w:hAnsi="Arial" w:cs="Arial"/>
          <w:b/>
          <w:sz w:val="22"/>
          <w:szCs w:val="22"/>
        </w:rPr>
        <w:t>PREDVIDEVA PORABO PRORAČUNSKIH SREDSTEV V OBDOBJU, ZA KATERO JE BIL DRŽAVNI PRORAČUN ŽE SPREJET</w:t>
      </w:r>
    </w:p>
    <w:p w:rsidR="00F569FE" w:rsidRDefault="00F569FE" w:rsidP="00F569FE">
      <w:pPr>
        <w:jc w:val="both"/>
        <w:rPr>
          <w:rFonts w:ascii="Arial" w:hAnsi="Arial" w:cs="Arial"/>
          <w:b/>
          <w:sz w:val="22"/>
          <w:szCs w:val="22"/>
        </w:rPr>
      </w:pPr>
    </w:p>
    <w:p w:rsidR="00B43BA7" w:rsidRDefault="009E7376" w:rsidP="00F569FE">
      <w:pPr>
        <w:jc w:val="both"/>
        <w:rPr>
          <w:rFonts w:ascii="Arial" w:hAnsi="Arial" w:cs="Arial"/>
          <w:sz w:val="22"/>
          <w:szCs w:val="22"/>
        </w:rPr>
      </w:pPr>
      <w:r w:rsidRPr="00715EBC">
        <w:rPr>
          <w:rFonts w:ascii="Arial" w:hAnsi="Arial" w:cs="Arial"/>
          <w:sz w:val="22"/>
          <w:szCs w:val="22"/>
        </w:rPr>
        <w:t>Nacionalni program športa v Republiki Sloveniji za obdobje 2014 - 2023 nima neposrednih finančnih posledic za državni proračun in druga javna finančna sredstva.</w:t>
      </w:r>
    </w:p>
    <w:p w:rsidR="00C17301" w:rsidRDefault="00C17301" w:rsidP="00F569FE">
      <w:pPr>
        <w:jc w:val="both"/>
        <w:rPr>
          <w:rFonts w:ascii="Arial" w:hAnsi="Arial" w:cs="Arial"/>
          <w:b/>
          <w:sz w:val="22"/>
          <w:szCs w:val="22"/>
          <w:u w:val="single"/>
        </w:rPr>
      </w:pPr>
    </w:p>
    <w:p w:rsidR="00F569FE" w:rsidRPr="00874317" w:rsidRDefault="00F569FE" w:rsidP="00F569FE">
      <w:pPr>
        <w:jc w:val="both"/>
        <w:rPr>
          <w:rFonts w:ascii="Arial" w:hAnsi="Arial" w:cs="Arial"/>
          <w:b/>
          <w:sz w:val="22"/>
          <w:szCs w:val="22"/>
        </w:rPr>
      </w:pPr>
      <w:r w:rsidRPr="00874317">
        <w:rPr>
          <w:rFonts w:ascii="Arial" w:hAnsi="Arial" w:cs="Arial"/>
          <w:b/>
          <w:sz w:val="22"/>
          <w:szCs w:val="22"/>
        </w:rPr>
        <w:t>5. PRIKAZ UREDITVE V DRUGIH PRAVNIH SISTEMIH IN PRILAGOJENOSTI PREDLAGANE UREDITVE PRAVU EVROPSKE UNIJE</w:t>
      </w:r>
    </w:p>
    <w:p w:rsidR="00F569FE" w:rsidRDefault="00F569FE" w:rsidP="00F569FE">
      <w:pPr>
        <w:rPr>
          <w:rFonts w:ascii="Arial" w:hAnsi="Arial" w:cs="Arial"/>
          <w:b/>
          <w:sz w:val="22"/>
          <w:szCs w:val="22"/>
          <w:u w:val="single"/>
        </w:rPr>
      </w:pPr>
    </w:p>
    <w:p w:rsidR="00B43BA7" w:rsidRPr="00B43BA7" w:rsidRDefault="00B43BA7" w:rsidP="00B43BA7">
      <w:pPr>
        <w:rPr>
          <w:rFonts w:ascii="Arial" w:hAnsi="Arial" w:cs="Arial"/>
          <w:b/>
          <w:sz w:val="22"/>
          <w:szCs w:val="22"/>
        </w:rPr>
      </w:pPr>
      <w:r w:rsidRPr="00B43BA7">
        <w:rPr>
          <w:rFonts w:ascii="Arial" w:hAnsi="Arial" w:cs="Arial"/>
          <w:b/>
          <w:sz w:val="22"/>
          <w:szCs w:val="22"/>
        </w:rPr>
        <w:t>5.1 Prilagojenost / Usklajenost predlagane ureditve s pravom Evropske unije</w:t>
      </w:r>
    </w:p>
    <w:p w:rsidR="00B43BA7" w:rsidRPr="00F91D4D" w:rsidRDefault="00B43BA7" w:rsidP="00F569FE">
      <w:pPr>
        <w:rPr>
          <w:rFonts w:ascii="Arial" w:hAnsi="Arial" w:cs="Arial"/>
          <w:b/>
          <w:sz w:val="22"/>
          <w:szCs w:val="22"/>
          <w:u w:val="single"/>
        </w:rPr>
      </w:pPr>
    </w:p>
    <w:p w:rsidR="00F569FE" w:rsidRDefault="0004299D" w:rsidP="00F569FE">
      <w:pPr>
        <w:jc w:val="both"/>
        <w:rPr>
          <w:rFonts w:ascii="Arial" w:hAnsi="Arial" w:cs="Arial"/>
          <w:sz w:val="22"/>
          <w:szCs w:val="22"/>
        </w:rPr>
      </w:pPr>
      <w:r>
        <w:rPr>
          <w:rFonts w:ascii="Arial" w:hAnsi="Arial" w:cs="Arial"/>
          <w:sz w:val="22"/>
          <w:szCs w:val="22"/>
        </w:rPr>
        <w:t xml:space="preserve">Urejanje področja športa je v avtonomni pristojnosti posamezne države članice. </w:t>
      </w:r>
      <w:r w:rsidR="00665226" w:rsidRPr="00715EBC">
        <w:rPr>
          <w:rFonts w:ascii="Arial" w:hAnsi="Arial" w:cs="Arial"/>
          <w:sz w:val="22"/>
          <w:szCs w:val="22"/>
        </w:rPr>
        <w:t>Nacionaln</w:t>
      </w:r>
      <w:r w:rsidR="00665226">
        <w:rPr>
          <w:rFonts w:ascii="Arial" w:hAnsi="Arial" w:cs="Arial"/>
          <w:sz w:val="22"/>
          <w:szCs w:val="22"/>
        </w:rPr>
        <w:t>ega</w:t>
      </w:r>
      <w:r w:rsidR="00665226" w:rsidRPr="00715EBC">
        <w:rPr>
          <w:rFonts w:ascii="Arial" w:hAnsi="Arial" w:cs="Arial"/>
          <w:sz w:val="22"/>
          <w:szCs w:val="22"/>
        </w:rPr>
        <w:t xml:space="preserve"> program</w:t>
      </w:r>
      <w:r w:rsidR="00665226">
        <w:rPr>
          <w:rFonts w:ascii="Arial" w:hAnsi="Arial" w:cs="Arial"/>
          <w:sz w:val="22"/>
          <w:szCs w:val="22"/>
        </w:rPr>
        <w:t>a</w:t>
      </w:r>
      <w:r w:rsidR="00665226" w:rsidRPr="00715EBC">
        <w:rPr>
          <w:rFonts w:ascii="Arial" w:hAnsi="Arial" w:cs="Arial"/>
          <w:sz w:val="22"/>
          <w:szCs w:val="22"/>
        </w:rPr>
        <w:t xml:space="preserve"> športa v Republiki Sloveniji za obdobje 2014 - 2023 </w:t>
      </w:r>
      <w:r w:rsidR="00665226" w:rsidRPr="00F91D4D">
        <w:rPr>
          <w:rFonts w:ascii="Arial" w:hAnsi="Arial" w:cs="Arial"/>
          <w:bCs/>
          <w:sz w:val="22"/>
          <w:szCs w:val="22"/>
        </w:rPr>
        <w:t>ni potrebn</w:t>
      </w:r>
      <w:r w:rsidR="00665226">
        <w:rPr>
          <w:rFonts w:ascii="Arial" w:hAnsi="Arial" w:cs="Arial"/>
          <w:bCs/>
          <w:sz w:val="22"/>
          <w:szCs w:val="22"/>
        </w:rPr>
        <w:t>o</w:t>
      </w:r>
      <w:r w:rsidR="00665226" w:rsidRPr="00665226">
        <w:rPr>
          <w:rFonts w:ascii="Arial" w:hAnsi="Arial" w:cs="Arial"/>
          <w:bCs/>
          <w:sz w:val="22"/>
          <w:szCs w:val="22"/>
        </w:rPr>
        <w:t xml:space="preserve"> </w:t>
      </w:r>
      <w:r w:rsidR="00665226" w:rsidRPr="00F91D4D">
        <w:rPr>
          <w:rFonts w:ascii="Arial" w:hAnsi="Arial" w:cs="Arial"/>
          <w:bCs/>
          <w:sz w:val="22"/>
          <w:szCs w:val="22"/>
        </w:rPr>
        <w:t>uskla</w:t>
      </w:r>
      <w:r w:rsidR="00665226">
        <w:rPr>
          <w:rFonts w:ascii="Arial" w:hAnsi="Arial" w:cs="Arial"/>
          <w:bCs/>
          <w:sz w:val="22"/>
          <w:szCs w:val="22"/>
        </w:rPr>
        <w:t>jevati</w:t>
      </w:r>
      <w:r w:rsidR="00665226" w:rsidRPr="00F91D4D">
        <w:rPr>
          <w:rFonts w:ascii="Arial" w:hAnsi="Arial" w:cs="Arial"/>
          <w:bCs/>
          <w:sz w:val="22"/>
          <w:szCs w:val="22"/>
        </w:rPr>
        <w:t xml:space="preserve"> s pravnim redom Evropske unije, saj na r</w:t>
      </w:r>
      <w:r w:rsidR="00665226" w:rsidRPr="00F91D4D">
        <w:rPr>
          <w:rFonts w:ascii="Arial" w:hAnsi="Arial" w:cs="Arial"/>
          <w:sz w:val="22"/>
          <w:szCs w:val="22"/>
        </w:rPr>
        <w:t>avni Evropske unije ni obvezujočih pravnih predpisov, ki bi od države članice zahtevali točno določeno pravno ureditev tega področja.</w:t>
      </w:r>
    </w:p>
    <w:p w:rsidR="00665226" w:rsidRDefault="00665226" w:rsidP="00F569FE">
      <w:pPr>
        <w:jc w:val="both"/>
        <w:rPr>
          <w:rFonts w:ascii="Arial" w:hAnsi="Arial" w:cs="Arial"/>
          <w:b/>
          <w:sz w:val="22"/>
          <w:szCs w:val="22"/>
        </w:rPr>
      </w:pPr>
    </w:p>
    <w:p w:rsidR="002B3B02" w:rsidRDefault="00B43BA7" w:rsidP="002B3B02">
      <w:pPr>
        <w:jc w:val="both"/>
        <w:rPr>
          <w:rFonts w:ascii="Arial" w:hAnsi="Arial" w:cs="Arial"/>
          <w:b/>
          <w:sz w:val="22"/>
          <w:szCs w:val="22"/>
        </w:rPr>
      </w:pPr>
      <w:r w:rsidRPr="009C621E">
        <w:rPr>
          <w:rFonts w:ascii="Arial" w:hAnsi="Arial" w:cs="Arial"/>
          <w:b/>
          <w:sz w:val="22"/>
          <w:szCs w:val="22"/>
        </w:rPr>
        <w:t>5.2 Prikaz ureditve v najmanj treh pravnih sistemih držav članic EU</w:t>
      </w:r>
      <w:bookmarkStart w:id="1" w:name="_Toc289806033"/>
      <w:bookmarkStart w:id="2" w:name="_Toc292691028"/>
    </w:p>
    <w:p w:rsidR="002B3B02" w:rsidRDefault="002B3B02" w:rsidP="002B3B02">
      <w:pPr>
        <w:jc w:val="both"/>
        <w:rPr>
          <w:rFonts w:ascii="Arial" w:hAnsi="Arial" w:cs="Arial"/>
          <w:b/>
          <w:sz w:val="22"/>
          <w:szCs w:val="22"/>
        </w:rPr>
      </w:pPr>
    </w:p>
    <w:p w:rsidR="002B3B02" w:rsidRDefault="002B3B02" w:rsidP="002B3B02">
      <w:pPr>
        <w:jc w:val="both"/>
        <w:rPr>
          <w:rFonts w:ascii="Arial" w:hAnsi="Arial" w:cs="Arial"/>
          <w:b/>
          <w:bCs/>
          <w:iCs/>
          <w:sz w:val="22"/>
          <w:szCs w:val="22"/>
        </w:rPr>
      </w:pPr>
      <w:r w:rsidRPr="002B3B02">
        <w:rPr>
          <w:rFonts w:ascii="Arial" w:hAnsi="Arial" w:cs="Arial"/>
          <w:b/>
          <w:bCs/>
          <w:iCs/>
          <w:sz w:val="22"/>
          <w:szCs w:val="22"/>
        </w:rPr>
        <w:t>F</w:t>
      </w:r>
      <w:bookmarkEnd w:id="1"/>
      <w:r w:rsidRPr="002B3B02">
        <w:rPr>
          <w:rFonts w:ascii="Arial" w:hAnsi="Arial" w:cs="Arial"/>
          <w:b/>
          <w:bCs/>
          <w:iCs/>
          <w:sz w:val="22"/>
          <w:szCs w:val="22"/>
        </w:rPr>
        <w:t>inska (FIN)</w:t>
      </w:r>
      <w:bookmarkEnd w:id="2"/>
    </w:p>
    <w:p w:rsidR="002B3B02" w:rsidRPr="002B3B02" w:rsidRDefault="002B3B02" w:rsidP="002B3B02">
      <w:pPr>
        <w:jc w:val="both"/>
        <w:rPr>
          <w:rFonts w:ascii="Arial" w:hAnsi="Arial" w:cs="Arial"/>
          <w:b/>
          <w:sz w:val="22"/>
          <w:szCs w:val="22"/>
        </w:rPr>
      </w:pPr>
    </w:p>
    <w:p w:rsidR="002B3B02" w:rsidRPr="002B3B02" w:rsidRDefault="002B3B02" w:rsidP="002B3B02">
      <w:pPr>
        <w:jc w:val="both"/>
        <w:rPr>
          <w:rFonts w:ascii="Arial" w:hAnsi="Arial" w:cs="Arial"/>
          <w:sz w:val="22"/>
          <w:szCs w:val="22"/>
        </w:rPr>
      </w:pPr>
      <w:r w:rsidRPr="002B3B02">
        <w:rPr>
          <w:rFonts w:ascii="Arial" w:hAnsi="Arial" w:cs="Arial"/>
          <w:sz w:val="22"/>
          <w:szCs w:val="22"/>
        </w:rPr>
        <w:t xml:space="preserve">Na Finskem je šport zelo pomembna dejavnost in nacionalna pravica vsakega državljana. Večinoma temelji na prostovoljnem delu članov različnih športnih organizacij, ki so največkrat neprofitne. Športna politika je usmerjena v tri smeri: šport za vse, s ciljem povečati število telesno aktivnih prebivalcev, ustvarjanje pogojev za športno dejavnost ter delovanje športnih društev in organizacij (poudarjajo zlasti prostovoljstvo, kar temelji na finski kulturi) in preko športa razvijati razne oblike sodelovanja, vse do mednarodne ravni. Centralne, regionalne in lokalne vlade ustvarjajo in zagotavljajo primerno okolje za šport in fizično aktivnost, športne organizacije pa skrbijo za operativno izvajanje aktivnosti. </w:t>
      </w:r>
    </w:p>
    <w:p w:rsidR="002B3B02" w:rsidRPr="002B3B02" w:rsidRDefault="002B3B02" w:rsidP="002B3B02">
      <w:pPr>
        <w:jc w:val="both"/>
        <w:rPr>
          <w:rFonts w:ascii="Arial" w:hAnsi="Arial" w:cs="Arial"/>
          <w:sz w:val="22"/>
          <w:szCs w:val="22"/>
        </w:rPr>
      </w:pPr>
    </w:p>
    <w:p w:rsidR="002B3B02" w:rsidRPr="002B3B02" w:rsidRDefault="002B3B02" w:rsidP="002B3B02">
      <w:pPr>
        <w:jc w:val="both"/>
        <w:rPr>
          <w:rFonts w:ascii="Arial" w:hAnsi="Arial" w:cs="Arial"/>
          <w:sz w:val="22"/>
          <w:szCs w:val="22"/>
        </w:rPr>
      </w:pPr>
      <w:r w:rsidRPr="002B3B02">
        <w:rPr>
          <w:rFonts w:ascii="Arial" w:hAnsi="Arial" w:cs="Arial"/>
          <w:sz w:val="22"/>
          <w:szCs w:val="22"/>
        </w:rPr>
        <w:lastRenderedPageBreak/>
        <w:t xml:space="preserve">Za šport je na državni ravni odgovorno Ministrstvo za šolstvo, znanost in kulturo s svojim oddelkom za šport, ki je odgovoren za splošne usmeritve, financiranje športa, razvoj športne znanosti, načrtovanje in gradnjo športnih objektov, koordinacijo športa in vodenje mednarodne politike na področju športa. </w:t>
      </w:r>
    </w:p>
    <w:p w:rsidR="002B3B02" w:rsidRPr="002B3B02" w:rsidRDefault="002B3B02" w:rsidP="002B3B02">
      <w:pPr>
        <w:jc w:val="both"/>
        <w:rPr>
          <w:rFonts w:ascii="Arial" w:hAnsi="Arial" w:cs="Arial"/>
          <w:sz w:val="22"/>
          <w:szCs w:val="22"/>
        </w:rPr>
      </w:pPr>
    </w:p>
    <w:p w:rsidR="00F569FE" w:rsidRPr="002B3B02" w:rsidRDefault="002B3B02" w:rsidP="002B3B02">
      <w:pPr>
        <w:jc w:val="both"/>
        <w:rPr>
          <w:rFonts w:ascii="Arial" w:hAnsi="Arial" w:cs="Arial"/>
          <w:sz w:val="22"/>
          <w:szCs w:val="22"/>
        </w:rPr>
      </w:pPr>
      <w:r>
        <w:rPr>
          <w:rFonts w:ascii="Arial" w:hAnsi="Arial" w:cs="Arial"/>
          <w:sz w:val="22"/>
          <w:szCs w:val="22"/>
        </w:rPr>
        <w:t>Na nevladni ravni š</w:t>
      </w:r>
      <w:r w:rsidRPr="002B3B02">
        <w:rPr>
          <w:rFonts w:ascii="Arial" w:hAnsi="Arial" w:cs="Arial"/>
          <w:sz w:val="22"/>
          <w:szCs w:val="22"/>
        </w:rPr>
        <w:t>port temelji na društveni organizacijski strukturi. Krovna organizacija nevladnih športnih organizacij je Finska športna federacija (FSF), v katero so se leta 1993 združile tri dotlej delujoče nevladne krovne organizacije: SVUL – Centralna športna zveza Finske, ki je skrbela za množični in vrhunski šport, CIF – Švedska centralna športna zveza Finske (včlanjuje predvsem Švede, živeče na Finskem), SPL – Nogometna zveza Finske, razen TUL – Delavske športne zveze. Finski olimpijski komite – FOC je, kot povsod po svetu, pristojen za olimpijske športe in povezave. Zanimivost (ali posebnost) Finske je, da je FSF pristojna za pripravo in sprejem Nacionalnega strateškega načrta športa (zadnji 2006 – 2010).</w:t>
      </w:r>
    </w:p>
    <w:p w:rsidR="002B3B02" w:rsidRDefault="002B3B02" w:rsidP="002B3B02">
      <w:pPr>
        <w:jc w:val="both"/>
        <w:rPr>
          <w:rFonts w:ascii="Arial" w:hAnsi="Arial" w:cs="Arial"/>
          <w:sz w:val="22"/>
          <w:szCs w:val="22"/>
        </w:rPr>
      </w:pPr>
    </w:p>
    <w:p w:rsidR="005E5F58" w:rsidRPr="003563A1" w:rsidRDefault="005E5F58" w:rsidP="005E5F58">
      <w:pPr>
        <w:jc w:val="both"/>
        <w:rPr>
          <w:rFonts w:ascii="Arial" w:hAnsi="Arial" w:cs="Arial"/>
          <w:b/>
          <w:bCs/>
          <w:iCs/>
          <w:sz w:val="22"/>
          <w:szCs w:val="22"/>
        </w:rPr>
      </w:pPr>
      <w:r w:rsidRPr="003563A1">
        <w:rPr>
          <w:rFonts w:ascii="Arial" w:hAnsi="Arial" w:cs="Arial"/>
          <w:b/>
          <w:bCs/>
          <w:iCs/>
          <w:sz w:val="22"/>
          <w:szCs w:val="22"/>
        </w:rPr>
        <w:t>Hrvaška (CRO)</w:t>
      </w:r>
    </w:p>
    <w:p w:rsidR="005E5F58" w:rsidRPr="003563A1" w:rsidRDefault="005E5F58" w:rsidP="005E5F58">
      <w:pPr>
        <w:jc w:val="both"/>
        <w:rPr>
          <w:rFonts w:ascii="Arial" w:hAnsi="Arial" w:cs="Arial"/>
          <w:sz w:val="22"/>
          <w:szCs w:val="22"/>
        </w:rPr>
      </w:pPr>
    </w:p>
    <w:p w:rsidR="005E5F58" w:rsidRDefault="005E5F58" w:rsidP="005E5F58">
      <w:pPr>
        <w:jc w:val="both"/>
        <w:rPr>
          <w:rFonts w:ascii="Arial" w:hAnsi="Arial" w:cs="Arial"/>
          <w:sz w:val="22"/>
          <w:szCs w:val="22"/>
        </w:rPr>
      </w:pPr>
      <w:r>
        <w:rPr>
          <w:rFonts w:ascii="Arial" w:hAnsi="Arial" w:cs="Arial"/>
          <w:sz w:val="22"/>
          <w:szCs w:val="22"/>
        </w:rPr>
        <w:t>N</w:t>
      </w:r>
      <w:r w:rsidRPr="003563A1">
        <w:rPr>
          <w:rFonts w:ascii="Arial" w:hAnsi="Arial" w:cs="Arial"/>
          <w:sz w:val="22"/>
          <w:szCs w:val="22"/>
        </w:rPr>
        <w:t xml:space="preserve">a Hrvaškem šport </w:t>
      </w:r>
      <w:r>
        <w:rPr>
          <w:rFonts w:ascii="Arial" w:hAnsi="Arial" w:cs="Arial"/>
          <w:sz w:val="22"/>
          <w:szCs w:val="22"/>
        </w:rPr>
        <w:t xml:space="preserve">temelji </w:t>
      </w:r>
      <w:r w:rsidRPr="003563A1">
        <w:rPr>
          <w:rFonts w:ascii="Arial" w:hAnsi="Arial" w:cs="Arial"/>
          <w:sz w:val="22"/>
          <w:szCs w:val="22"/>
        </w:rPr>
        <w:t xml:space="preserve">na športnih društvih. </w:t>
      </w:r>
      <w:r>
        <w:rPr>
          <w:rFonts w:ascii="Arial" w:hAnsi="Arial" w:cs="Arial"/>
          <w:sz w:val="22"/>
          <w:szCs w:val="22"/>
        </w:rPr>
        <w:t>V</w:t>
      </w:r>
      <w:r w:rsidRPr="003563A1">
        <w:rPr>
          <w:rFonts w:ascii="Arial" w:hAnsi="Arial" w:cs="Arial"/>
          <w:sz w:val="22"/>
          <w:szCs w:val="22"/>
        </w:rPr>
        <w:t xml:space="preserve"> županijah (teritorialni nivo upravno-politične organiziranosti) </w:t>
      </w:r>
      <w:r>
        <w:rPr>
          <w:rFonts w:ascii="Arial" w:hAnsi="Arial" w:cs="Arial"/>
          <w:sz w:val="22"/>
          <w:szCs w:val="22"/>
        </w:rPr>
        <w:t xml:space="preserve">se </w:t>
      </w:r>
      <w:r w:rsidRPr="003563A1">
        <w:rPr>
          <w:rFonts w:ascii="Arial" w:hAnsi="Arial" w:cs="Arial"/>
          <w:sz w:val="22"/>
          <w:szCs w:val="22"/>
        </w:rPr>
        <w:t>športna društva povezujejo v županijske športne zveze, te pa v nacionalne panožne športne zveze. Krovna organizacija civilne organiziranosti hrvaškega športa je Hrvaški olimpijski komite HOK, ki je bil ustanovljen z zakonom, kar je v Evropi posebnost in predstavlja edini primer ustanovitve nevladne organizacije na tak način.</w:t>
      </w:r>
    </w:p>
    <w:p w:rsidR="005E5F58" w:rsidRDefault="005E5F58" w:rsidP="005E5F58">
      <w:pPr>
        <w:jc w:val="both"/>
        <w:rPr>
          <w:rFonts w:ascii="Arial" w:hAnsi="Arial" w:cs="Arial"/>
          <w:sz w:val="22"/>
          <w:szCs w:val="22"/>
        </w:rPr>
      </w:pPr>
    </w:p>
    <w:p w:rsidR="005E5F58" w:rsidRDefault="005E5F58" w:rsidP="005E5F58">
      <w:pPr>
        <w:jc w:val="both"/>
        <w:rPr>
          <w:rFonts w:ascii="Arial" w:hAnsi="Arial" w:cs="Arial"/>
          <w:sz w:val="22"/>
          <w:szCs w:val="22"/>
        </w:rPr>
      </w:pPr>
      <w:r w:rsidRPr="003563A1">
        <w:rPr>
          <w:rFonts w:ascii="Arial" w:hAnsi="Arial" w:cs="Arial"/>
          <w:sz w:val="22"/>
          <w:szCs w:val="22"/>
        </w:rPr>
        <w:t xml:space="preserve">Vladni resor, pod katerega sodi šport, je Ministrstvo za znanost, izobraževanje in šport z Upravo za šport. Kot strokovno telo vlade deluje Strokovni svet za šport, ki je pristojen za razvoj </w:t>
      </w:r>
      <w:r>
        <w:rPr>
          <w:rFonts w:ascii="Arial" w:hAnsi="Arial" w:cs="Arial"/>
          <w:sz w:val="22"/>
          <w:szCs w:val="22"/>
        </w:rPr>
        <w:t>in kvaliteto športa na Hrvaškem</w:t>
      </w:r>
      <w:r w:rsidRPr="003563A1">
        <w:rPr>
          <w:rFonts w:ascii="Arial" w:hAnsi="Arial" w:cs="Arial"/>
          <w:sz w:val="22"/>
          <w:szCs w:val="22"/>
        </w:rPr>
        <w:t>. Na regionalni ravni (21 županij) so pri upravnih organih oddelki za šport.</w:t>
      </w:r>
    </w:p>
    <w:p w:rsidR="005E5F58" w:rsidRDefault="005E5F58" w:rsidP="005E5F58">
      <w:pPr>
        <w:jc w:val="both"/>
        <w:rPr>
          <w:rFonts w:ascii="Arial" w:hAnsi="Arial" w:cs="Arial"/>
          <w:sz w:val="22"/>
          <w:szCs w:val="22"/>
        </w:rPr>
      </w:pPr>
    </w:p>
    <w:p w:rsidR="005E5F58" w:rsidRDefault="005E5F58" w:rsidP="005E5F58">
      <w:pPr>
        <w:jc w:val="both"/>
        <w:rPr>
          <w:rFonts w:ascii="Arial" w:hAnsi="Arial" w:cs="Arial"/>
          <w:sz w:val="22"/>
          <w:szCs w:val="22"/>
        </w:rPr>
      </w:pPr>
      <w:r w:rsidRPr="003563A1">
        <w:rPr>
          <w:rFonts w:ascii="Arial" w:hAnsi="Arial" w:cs="Arial"/>
          <w:sz w:val="22"/>
          <w:szCs w:val="22"/>
        </w:rPr>
        <w:t>Hrvaška je ena redkih držav v Evropi, kjer na političnem nivoju nimajo sprejetega nacionalnega strateškega dokumenta.</w:t>
      </w:r>
    </w:p>
    <w:p w:rsidR="005E5F58" w:rsidRDefault="005E5F58" w:rsidP="005E5F58">
      <w:pPr>
        <w:jc w:val="both"/>
        <w:rPr>
          <w:rFonts w:ascii="Arial" w:hAnsi="Arial" w:cs="Arial"/>
          <w:sz w:val="22"/>
          <w:szCs w:val="22"/>
        </w:rPr>
      </w:pPr>
    </w:p>
    <w:p w:rsidR="002B3B02" w:rsidRPr="002B3B02" w:rsidRDefault="002B3B02" w:rsidP="002B3B02">
      <w:pPr>
        <w:jc w:val="both"/>
        <w:rPr>
          <w:rFonts w:ascii="Arial" w:hAnsi="Arial" w:cs="Arial"/>
          <w:b/>
          <w:bCs/>
          <w:iCs/>
          <w:sz w:val="22"/>
          <w:szCs w:val="22"/>
        </w:rPr>
      </w:pPr>
      <w:bookmarkStart w:id="3" w:name="_Toc289806034"/>
      <w:bookmarkStart w:id="4" w:name="_Toc292691030"/>
      <w:r w:rsidRPr="002B3B02">
        <w:rPr>
          <w:rFonts w:ascii="Arial" w:hAnsi="Arial" w:cs="Arial"/>
          <w:b/>
          <w:bCs/>
          <w:iCs/>
          <w:sz w:val="22"/>
          <w:szCs w:val="22"/>
        </w:rPr>
        <w:t>M</w:t>
      </w:r>
      <w:bookmarkEnd w:id="3"/>
      <w:r w:rsidRPr="002B3B02">
        <w:rPr>
          <w:rFonts w:ascii="Arial" w:hAnsi="Arial" w:cs="Arial"/>
          <w:b/>
          <w:bCs/>
          <w:iCs/>
          <w:sz w:val="22"/>
          <w:szCs w:val="22"/>
        </w:rPr>
        <w:t>adžarska (HUN)</w:t>
      </w:r>
      <w:bookmarkEnd w:id="4"/>
    </w:p>
    <w:p w:rsidR="002B3B02" w:rsidRPr="002B3B02" w:rsidRDefault="002B3B02" w:rsidP="002B3B02">
      <w:pPr>
        <w:jc w:val="both"/>
        <w:rPr>
          <w:rFonts w:ascii="Arial" w:hAnsi="Arial" w:cs="Arial"/>
          <w:sz w:val="22"/>
          <w:szCs w:val="22"/>
        </w:rPr>
      </w:pPr>
    </w:p>
    <w:p w:rsidR="002B3B02" w:rsidRDefault="002B3B02" w:rsidP="002B3B02">
      <w:pPr>
        <w:jc w:val="both"/>
        <w:rPr>
          <w:rFonts w:ascii="Arial" w:hAnsi="Arial" w:cs="Arial"/>
          <w:sz w:val="22"/>
          <w:szCs w:val="22"/>
        </w:rPr>
      </w:pPr>
      <w:r w:rsidRPr="002B3B02">
        <w:rPr>
          <w:rFonts w:ascii="Arial" w:hAnsi="Arial" w:cs="Arial"/>
          <w:sz w:val="22"/>
          <w:szCs w:val="22"/>
        </w:rPr>
        <w:t xml:space="preserve">Na Madžarskem temelji šport na avtonomnem organiziranju društev, njihovih strokovnih športnih zvez in drugih organizacij. </w:t>
      </w:r>
    </w:p>
    <w:p w:rsidR="002B3B02" w:rsidRDefault="002B3B02" w:rsidP="002B3B02">
      <w:pPr>
        <w:jc w:val="both"/>
        <w:rPr>
          <w:rFonts w:ascii="Arial" w:hAnsi="Arial" w:cs="Arial"/>
          <w:sz w:val="22"/>
          <w:szCs w:val="22"/>
        </w:rPr>
      </w:pPr>
    </w:p>
    <w:p w:rsidR="002B3B02" w:rsidRDefault="002B3B02" w:rsidP="002B3B02">
      <w:pPr>
        <w:jc w:val="both"/>
        <w:rPr>
          <w:rFonts w:ascii="Arial" w:hAnsi="Arial" w:cs="Arial"/>
          <w:sz w:val="22"/>
          <w:szCs w:val="22"/>
        </w:rPr>
      </w:pPr>
      <w:r w:rsidRPr="002B3B02">
        <w:rPr>
          <w:rFonts w:ascii="Arial" w:hAnsi="Arial" w:cs="Arial"/>
          <w:sz w:val="22"/>
          <w:szCs w:val="22"/>
        </w:rPr>
        <w:t xml:space="preserve">Vladni organ je Državni sekretariat za šport, ki sodi pod okrilje Ministrstva za lokalno upravo. Upravne naloge se glede na teritorialno organizacijo uprave prenašajo na regionalni in lokalni nivo preko pristojnih upravnih organov. Kot posvetovalni strokovni vladni organ, ki vključuje predstavnike vladnih in nevladnih organov, deluje Državni svet za šport. </w:t>
      </w:r>
    </w:p>
    <w:p w:rsidR="002B3B02" w:rsidRDefault="002B3B02" w:rsidP="002B3B02">
      <w:pPr>
        <w:jc w:val="both"/>
        <w:rPr>
          <w:rFonts w:ascii="Arial" w:hAnsi="Arial" w:cs="Arial"/>
          <w:sz w:val="22"/>
          <w:szCs w:val="22"/>
        </w:rPr>
      </w:pPr>
    </w:p>
    <w:p w:rsidR="002B3B02" w:rsidRPr="002B3B02" w:rsidRDefault="002B3B02" w:rsidP="002B3B02">
      <w:pPr>
        <w:jc w:val="both"/>
        <w:rPr>
          <w:rFonts w:ascii="Arial" w:hAnsi="Arial" w:cs="Arial"/>
          <w:sz w:val="22"/>
          <w:szCs w:val="22"/>
        </w:rPr>
      </w:pPr>
      <w:r w:rsidRPr="002B3B02">
        <w:rPr>
          <w:rFonts w:ascii="Arial" w:hAnsi="Arial" w:cs="Arial"/>
          <w:sz w:val="22"/>
          <w:szCs w:val="22"/>
        </w:rPr>
        <w:t xml:space="preserve">Nevladne športne organizacije, ki so bile do leta 2011 združene v 4 krovne organizacije (MOB – Madžarski olimpijski komite, MPB – Madžarski </w:t>
      </w:r>
      <w:proofErr w:type="spellStart"/>
      <w:r w:rsidRPr="002B3B02">
        <w:rPr>
          <w:rFonts w:ascii="Arial" w:hAnsi="Arial" w:cs="Arial"/>
          <w:sz w:val="22"/>
          <w:szCs w:val="22"/>
        </w:rPr>
        <w:t>paraolimpijski</w:t>
      </w:r>
      <w:proofErr w:type="spellEnd"/>
      <w:r w:rsidRPr="002B3B02">
        <w:rPr>
          <w:rFonts w:ascii="Arial" w:hAnsi="Arial" w:cs="Arial"/>
          <w:sz w:val="22"/>
          <w:szCs w:val="22"/>
        </w:rPr>
        <w:t xml:space="preserve"> komite, NSSZ – Nacionalna športna zveza in FONESZ – Nacionalna zveza za šport in prosti čas), so po novem združene v dve krovni športni organizaciji: Madžarski olimpijski komite (MOB), ki opravlja naloge kot drugi NOK, in SOSZ – Nacionalno združenje športnih zvez, ki združuje 85 strokovnih športnih zvez.</w:t>
      </w:r>
    </w:p>
    <w:p w:rsidR="002B3B02" w:rsidRPr="002B3B02" w:rsidRDefault="002B3B02" w:rsidP="002B3B02">
      <w:pPr>
        <w:jc w:val="both"/>
        <w:rPr>
          <w:rFonts w:ascii="Arial" w:hAnsi="Arial" w:cs="Arial"/>
          <w:sz w:val="22"/>
          <w:szCs w:val="22"/>
        </w:rPr>
      </w:pPr>
    </w:p>
    <w:p w:rsidR="002B3B02" w:rsidRPr="002B3B02" w:rsidRDefault="002B3B02" w:rsidP="002B3B02">
      <w:pPr>
        <w:jc w:val="both"/>
        <w:rPr>
          <w:rFonts w:ascii="Arial" w:hAnsi="Arial" w:cs="Arial"/>
          <w:sz w:val="22"/>
          <w:szCs w:val="22"/>
        </w:rPr>
      </w:pPr>
      <w:r w:rsidRPr="002B3B02">
        <w:rPr>
          <w:rFonts w:ascii="Arial" w:hAnsi="Arial" w:cs="Arial"/>
          <w:sz w:val="22"/>
          <w:szCs w:val="22"/>
        </w:rPr>
        <w:t>V strateških dokumentih športa pripisujejo največji pomen razvoju kadrovskih virov in znanosti, prostočasnim športnim dejavnostim oziroma rekreaciji s poudarkom na športu za zdravje (vključno s športom na delovnem mestu, športu mladih in študentov ter invalidov), mladim nadarjenim športnikom in vrhunskemu športu ter ustvarjanju (infrastrukturnih) pogojev za njihov razvoj.</w:t>
      </w:r>
    </w:p>
    <w:p w:rsidR="002B3B02" w:rsidRDefault="002B3B02" w:rsidP="00F569FE">
      <w:pPr>
        <w:overflowPunct w:val="0"/>
        <w:autoSpaceDE w:val="0"/>
        <w:autoSpaceDN w:val="0"/>
        <w:adjustRightInd w:val="0"/>
        <w:jc w:val="both"/>
        <w:rPr>
          <w:rFonts w:ascii="Arial" w:hAnsi="Arial" w:cs="Arial"/>
          <w:sz w:val="22"/>
          <w:szCs w:val="22"/>
        </w:rPr>
      </w:pPr>
    </w:p>
    <w:p w:rsidR="003563A1" w:rsidRPr="003563A1" w:rsidRDefault="003563A1" w:rsidP="003563A1">
      <w:pPr>
        <w:jc w:val="both"/>
        <w:rPr>
          <w:rFonts w:ascii="Arial" w:hAnsi="Arial" w:cs="Arial"/>
          <w:sz w:val="22"/>
          <w:szCs w:val="22"/>
        </w:rPr>
      </w:pPr>
      <w:r w:rsidRPr="003563A1">
        <w:rPr>
          <w:rFonts w:ascii="Arial" w:hAnsi="Arial" w:cs="Arial"/>
          <w:sz w:val="22"/>
          <w:szCs w:val="22"/>
        </w:rPr>
        <w:lastRenderedPageBreak/>
        <w:t xml:space="preserve"> </w:t>
      </w:r>
    </w:p>
    <w:p w:rsidR="003563A1" w:rsidRPr="003563A1" w:rsidRDefault="003563A1" w:rsidP="003563A1">
      <w:pPr>
        <w:jc w:val="both"/>
        <w:rPr>
          <w:rFonts w:ascii="Arial" w:hAnsi="Arial" w:cs="Arial"/>
          <w:sz w:val="22"/>
          <w:szCs w:val="22"/>
        </w:rPr>
      </w:pPr>
    </w:p>
    <w:p w:rsidR="002B3B02" w:rsidRPr="00F91D4D" w:rsidRDefault="002B3B02" w:rsidP="00F569FE">
      <w:pPr>
        <w:overflowPunct w:val="0"/>
        <w:autoSpaceDE w:val="0"/>
        <w:autoSpaceDN w:val="0"/>
        <w:adjustRightInd w:val="0"/>
        <w:jc w:val="both"/>
        <w:rPr>
          <w:rFonts w:ascii="Arial" w:hAnsi="Arial" w:cs="Arial"/>
          <w:sz w:val="22"/>
          <w:szCs w:val="22"/>
        </w:rPr>
      </w:pPr>
    </w:p>
    <w:p w:rsidR="00F569FE" w:rsidRDefault="00F569FE" w:rsidP="00F569FE">
      <w:pPr>
        <w:jc w:val="both"/>
        <w:rPr>
          <w:rFonts w:ascii="Arial" w:hAnsi="Arial" w:cs="Arial"/>
          <w:b/>
          <w:sz w:val="22"/>
          <w:szCs w:val="22"/>
        </w:rPr>
      </w:pPr>
      <w:r w:rsidRPr="00874317">
        <w:rPr>
          <w:rFonts w:ascii="Arial" w:hAnsi="Arial" w:cs="Arial"/>
          <w:b/>
          <w:sz w:val="22"/>
          <w:szCs w:val="22"/>
        </w:rPr>
        <w:t xml:space="preserve">6. DRUGE POSLEDICE, KI JIH BO IMEL SPREJEM </w:t>
      </w:r>
      <w:r w:rsidR="009E7376" w:rsidRPr="007E7E8B">
        <w:rPr>
          <w:rFonts w:ascii="Arial" w:hAnsi="Arial" w:cs="Arial"/>
          <w:b/>
          <w:sz w:val="22"/>
          <w:szCs w:val="22"/>
        </w:rPr>
        <w:t>NACIONALNE</w:t>
      </w:r>
      <w:r w:rsidR="009E7376">
        <w:rPr>
          <w:rFonts w:ascii="Arial" w:hAnsi="Arial" w:cs="Arial"/>
          <w:b/>
          <w:sz w:val="22"/>
          <w:szCs w:val="22"/>
        </w:rPr>
        <w:t>GA</w:t>
      </w:r>
      <w:r w:rsidR="009E7376" w:rsidRPr="007E7E8B">
        <w:rPr>
          <w:rFonts w:ascii="Arial" w:hAnsi="Arial" w:cs="Arial"/>
          <w:b/>
          <w:sz w:val="22"/>
          <w:szCs w:val="22"/>
        </w:rPr>
        <w:t xml:space="preserve"> PROGRAM</w:t>
      </w:r>
      <w:r w:rsidR="009E7376">
        <w:rPr>
          <w:rFonts w:ascii="Arial" w:hAnsi="Arial" w:cs="Arial"/>
          <w:b/>
          <w:sz w:val="22"/>
          <w:szCs w:val="22"/>
        </w:rPr>
        <w:t>A</w:t>
      </w:r>
      <w:r w:rsidR="009E7376" w:rsidRPr="007E7E8B">
        <w:rPr>
          <w:rFonts w:ascii="Arial" w:hAnsi="Arial" w:cs="Arial"/>
          <w:b/>
          <w:sz w:val="22"/>
          <w:szCs w:val="22"/>
        </w:rPr>
        <w:t xml:space="preserve"> ŠPORTA V REPUBLIKI SLOVENIJI ZA OBDOBJE 2014 - 2023</w:t>
      </w:r>
    </w:p>
    <w:p w:rsidR="00F569FE" w:rsidRPr="00874317" w:rsidRDefault="00F569FE" w:rsidP="00F569FE">
      <w:pPr>
        <w:jc w:val="both"/>
        <w:rPr>
          <w:rFonts w:ascii="Arial" w:hAnsi="Arial" w:cs="Arial"/>
          <w:b/>
          <w:sz w:val="22"/>
          <w:szCs w:val="22"/>
        </w:rPr>
      </w:pPr>
    </w:p>
    <w:p w:rsidR="00353113" w:rsidRDefault="00C17301" w:rsidP="00D94D31">
      <w:pPr>
        <w:overflowPunct w:val="0"/>
        <w:autoSpaceDE w:val="0"/>
        <w:autoSpaceDN w:val="0"/>
        <w:adjustRightInd w:val="0"/>
        <w:jc w:val="both"/>
        <w:rPr>
          <w:rFonts w:ascii="Arial" w:hAnsi="Arial" w:cs="Arial"/>
          <w:sz w:val="22"/>
          <w:szCs w:val="22"/>
        </w:rPr>
      </w:pPr>
      <w:r w:rsidRPr="00715EBC">
        <w:rPr>
          <w:rFonts w:ascii="Arial" w:hAnsi="Arial" w:cs="Arial"/>
          <w:sz w:val="22"/>
          <w:szCs w:val="22"/>
        </w:rPr>
        <w:t xml:space="preserve">Z </w:t>
      </w:r>
      <w:r w:rsidR="00875364" w:rsidRPr="00715EBC">
        <w:rPr>
          <w:rFonts w:ascii="Arial" w:hAnsi="Arial" w:cs="Arial"/>
          <w:sz w:val="22"/>
          <w:szCs w:val="22"/>
        </w:rPr>
        <w:t xml:space="preserve">Nacionalnim programom športa v Republiki Sloveniji za obdobje 2014 - 2023 </w:t>
      </w:r>
      <w:r w:rsidRPr="00715EBC">
        <w:rPr>
          <w:rFonts w:ascii="Arial" w:hAnsi="Arial" w:cs="Arial"/>
          <w:sz w:val="22"/>
          <w:szCs w:val="22"/>
        </w:rPr>
        <w:t>se</w:t>
      </w:r>
      <w:r w:rsidR="00875364" w:rsidRPr="00715EBC">
        <w:rPr>
          <w:rFonts w:ascii="Arial" w:hAnsi="Arial" w:cs="Arial"/>
          <w:sz w:val="22"/>
          <w:szCs w:val="22"/>
        </w:rPr>
        <w:t xml:space="preserve">, v skladu z določili Zakona o športu, </w:t>
      </w:r>
      <w:r w:rsidRPr="00715EBC">
        <w:rPr>
          <w:rFonts w:ascii="Arial" w:hAnsi="Arial" w:cs="Arial"/>
          <w:sz w:val="22"/>
          <w:szCs w:val="22"/>
        </w:rPr>
        <w:t>določa</w:t>
      </w:r>
      <w:r w:rsidR="00875364" w:rsidRPr="00715EBC">
        <w:rPr>
          <w:rFonts w:ascii="Arial" w:hAnsi="Arial" w:cs="Arial"/>
          <w:sz w:val="22"/>
          <w:szCs w:val="22"/>
        </w:rPr>
        <w:t xml:space="preserve"> način uresničevanja javnega interesa na področju športa za naslednje desetletno obdobje.</w:t>
      </w:r>
      <w:r>
        <w:rPr>
          <w:rFonts w:ascii="Arial" w:hAnsi="Arial" w:cs="Arial"/>
          <w:sz w:val="22"/>
          <w:szCs w:val="22"/>
        </w:rPr>
        <w:t xml:space="preserve"> </w:t>
      </w:r>
    </w:p>
    <w:p w:rsidR="00D97AE1" w:rsidRDefault="00D97AE1" w:rsidP="00D94D31">
      <w:pPr>
        <w:overflowPunct w:val="0"/>
        <w:autoSpaceDE w:val="0"/>
        <w:autoSpaceDN w:val="0"/>
        <w:adjustRightInd w:val="0"/>
        <w:jc w:val="both"/>
        <w:rPr>
          <w:rFonts w:ascii="Arial" w:hAnsi="Arial" w:cs="Arial"/>
          <w:sz w:val="22"/>
          <w:szCs w:val="22"/>
        </w:rPr>
      </w:pPr>
    </w:p>
    <w:p w:rsidR="00D97AE1" w:rsidRDefault="00D97AE1" w:rsidP="00D97AE1">
      <w:pPr>
        <w:jc w:val="both"/>
        <w:rPr>
          <w:rFonts w:ascii="Arial" w:hAnsi="Arial" w:cs="Arial"/>
          <w:b/>
          <w:sz w:val="22"/>
          <w:szCs w:val="22"/>
        </w:rPr>
      </w:pPr>
      <w:r>
        <w:rPr>
          <w:rFonts w:ascii="Arial" w:hAnsi="Arial" w:cs="Arial"/>
          <w:sz w:val="22"/>
          <w:szCs w:val="22"/>
        </w:rPr>
        <w:br w:type="page"/>
      </w:r>
      <w:r w:rsidRPr="00F91D4D">
        <w:rPr>
          <w:rFonts w:ascii="Arial" w:hAnsi="Arial" w:cs="Arial"/>
          <w:b/>
          <w:sz w:val="22"/>
          <w:szCs w:val="22"/>
        </w:rPr>
        <w:lastRenderedPageBreak/>
        <w:t>I</w:t>
      </w:r>
      <w:r>
        <w:rPr>
          <w:rFonts w:ascii="Arial" w:hAnsi="Arial" w:cs="Arial"/>
          <w:b/>
          <w:sz w:val="22"/>
          <w:szCs w:val="22"/>
        </w:rPr>
        <w:t>I</w:t>
      </w:r>
      <w:r w:rsidRPr="00F91D4D">
        <w:rPr>
          <w:rFonts w:ascii="Arial" w:hAnsi="Arial" w:cs="Arial"/>
          <w:b/>
          <w:sz w:val="22"/>
          <w:szCs w:val="22"/>
        </w:rPr>
        <w:t>.</w:t>
      </w:r>
      <w:r w:rsidRPr="00F91D4D">
        <w:rPr>
          <w:rFonts w:ascii="Arial" w:hAnsi="Arial" w:cs="Arial"/>
          <w:sz w:val="22"/>
          <w:szCs w:val="22"/>
        </w:rPr>
        <w:t xml:space="preserve"> </w:t>
      </w:r>
      <w:r w:rsidR="00C17301" w:rsidRPr="007E7E8B">
        <w:rPr>
          <w:rFonts w:ascii="Arial" w:hAnsi="Arial" w:cs="Arial"/>
          <w:b/>
          <w:sz w:val="22"/>
          <w:szCs w:val="22"/>
        </w:rPr>
        <w:t>NACIONALN</w:t>
      </w:r>
      <w:r w:rsidR="00C17301">
        <w:rPr>
          <w:rFonts w:ascii="Arial" w:hAnsi="Arial" w:cs="Arial"/>
          <w:b/>
          <w:sz w:val="22"/>
          <w:szCs w:val="22"/>
        </w:rPr>
        <w:t>I</w:t>
      </w:r>
      <w:r w:rsidR="00C17301" w:rsidRPr="007E7E8B">
        <w:rPr>
          <w:rFonts w:ascii="Arial" w:hAnsi="Arial" w:cs="Arial"/>
          <w:b/>
          <w:sz w:val="22"/>
          <w:szCs w:val="22"/>
        </w:rPr>
        <w:t xml:space="preserve"> PROGRAM ŠPORTA V REPUBLIKI SLOVENIJI ZA OBDOBJE 2014 </w:t>
      </w:r>
      <w:r w:rsidR="00580F83">
        <w:rPr>
          <w:rFonts w:ascii="Arial" w:hAnsi="Arial" w:cs="Arial"/>
          <w:b/>
          <w:sz w:val="22"/>
          <w:szCs w:val="22"/>
        </w:rPr>
        <w:t>–</w:t>
      </w:r>
      <w:r w:rsidR="00C17301" w:rsidRPr="007E7E8B">
        <w:rPr>
          <w:rFonts w:ascii="Arial" w:hAnsi="Arial" w:cs="Arial"/>
          <w:b/>
          <w:sz w:val="22"/>
          <w:szCs w:val="22"/>
        </w:rPr>
        <w:t xml:space="preserve"> 2023</w:t>
      </w:r>
    </w:p>
    <w:p w:rsidR="00580F83" w:rsidRDefault="00580F83" w:rsidP="00D97AE1">
      <w:pPr>
        <w:jc w:val="both"/>
        <w:rPr>
          <w:rFonts w:ascii="Arial" w:hAnsi="Arial" w:cs="Arial"/>
          <w:b/>
          <w:sz w:val="22"/>
          <w:szCs w:val="22"/>
        </w:rPr>
      </w:pPr>
    </w:p>
    <w:p w:rsidR="00715EBC" w:rsidRPr="00715EBC" w:rsidRDefault="00715EBC" w:rsidP="00715EBC">
      <w:pPr>
        <w:suppressAutoHyphens w:val="0"/>
        <w:spacing w:after="200" w:line="276" w:lineRule="auto"/>
        <w:jc w:val="center"/>
        <w:rPr>
          <w:rFonts w:ascii="Cambria" w:eastAsia="Calibri" w:hAnsi="Cambria"/>
          <w:sz w:val="48"/>
          <w:szCs w:val="48"/>
          <w:lang w:eastAsia="en-US"/>
        </w:rPr>
      </w:pPr>
    </w:p>
    <w:p w:rsidR="00715EBC" w:rsidRPr="00715EBC" w:rsidRDefault="00715EBC" w:rsidP="00715EBC">
      <w:pPr>
        <w:suppressAutoHyphens w:val="0"/>
        <w:spacing w:after="200" w:line="276" w:lineRule="auto"/>
        <w:jc w:val="center"/>
        <w:rPr>
          <w:rFonts w:ascii="Cambria" w:eastAsia="Calibri" w:hAnsi="Cambria"/>
          <w:sz w:val="48"/>
          <w:szCs w:val="48"/>
          <w:lang w:eastAsia="en-US"/>
        </w:rPr>
      </w:pPr>
    </w:p>
    <w:p w:rsidR="00715EBC" w:rsidRPr="00715EBC" w:rsidRDefault="00715EBC" w:rsidP="00715EBC">
      <w:pPr>
        <w:suppressAutoHyphens w:val="0"/>
        <w:spacing w:after="200" w:line="276" w:lineRule="auto"/>
        <w:jc w:val="center"/>
        <w:rPr>
          <w:rFonts w:ascii="Cambria" w:eastAsia="Calibri" w:hAnsi="Cambria"/>
          <w:sz w:val="48"/>
          <w:szCs w:val="48"/>
          <w:lang w:eastAsia="en-US"/>
        </w:rPr>
      </w:pPr>
    </w:p>
    <w:p w:rsidR="00715EBC" w:rsidRPr="00715EBC" w:rsidRDefault="00715EBC" w:rsidP="00715EBC">
      <w:pPr>
        <w:suppressAutoHyphens w:val="0"/>
        <w:spacing w:after="200" w:line="276" w:lineRule="auto"/>
        <w:jc w:val="center"/>
        <w:rPr>
          <w:rFonts w:ascii="Cambria" w:eastAsia="Calibri" w:hAnsi="Cambria"/>
          <w:sz w:val="48"/>
          <w:szCs w:val="48"/>
          <w:lang w:eastAsia="en-US"/>
        </w:rPr>
      </w:pPr>
    </w:p>
    <w:p w:rsidR="00715EBC" w:rsidRPr="00715EBC" w:rsidRDefault="00715EBC" w:rsidP="00715EBC">
      <w:pPr>
        <w:suppressAutoHyphens w:val="0"/>
        <w:spacing w:after="200" w:line="276" w:lineRule="auto"/>
        <w:jc w:val="center"/>
        <w:rPr>
          <w:rFonts w:ascii="Cambria" w:eastAsia="Calibri" w:hAnsi="Cambria"/>
          <w:b/>
          <w:sz w:val="48"/>
          <w:szCs w:val="48"/>
          <w:lang w:eastAsia="en-US"/>
        </w:rPr>
      </w:pPr>
      <w:r w:rsidRPr="00715EBC">
        <w:rPr>
          <w:rFonts w:ascii="Cambria" w:eastAsia="Calibri" w:hAnsi="Cambria"/>
          <w:b/>
          <w:sz w:val="48"/>
          <w:szCs w:val="48"/>
          <w:lang w:eastAsia="en-US"/>
        </w:rPr>
        <w:t>NACIONALNI PROGRAM ŠPORTA</w:t>
      </w:r>
      <w:r w:rsidRPr="00715EBC">
        <w:rPr>
          <w:rFonts w:ascii="Cambria" w:eastAsia="Calibri" w:hAnsi="Cambria"/>
          <w:b/>
          <w:sz w:val="48"/>
          <w:szCs w:val="48"/>
          <w:lang w:eastAsia="en-US"/>
        </w:rPr>
        <w:br/>
        <w:t>V REPUBLIKI SLOVENIJI 2014-2023</w:t>
      </w:r>
    </w:p>
    <w:p w:rsidR="00715EBC" w:rsidRPr="00715EBC" w:rsidRDefault="00715EBC" w:rsidP="00715EBC">
      <w:pPr>
        <w:suppressAutoHyphens w:val="0"/>
        <w:spacing w:after="200" w:line="276" w:lineRule="auto"/>
        <w:jc w:val="center"/>
        <w:rPr>
          <w:rFonts w:ascii="Cambria" w:eastAsia="Calibri" w:hAnsi="Cambria"/>
          <w:sz w:val="36"/>
          <w:szCs w:val="36"/>
          <w:lang w:eastAsia="en-US"/>
        </w:rPr>
      </w:pPr>
      <w:r w:rsidRPr="00715EBC">
        <w:rPr>
          <w:rFonts w:ascii="Cambria" w:eastAsia="Calibri" w:hAnsi="Cambria"/>
          <w:sz w:val="36"/>
          <w:szCs w:val="36"/>
          <w:lang w:eastAsia="en-US"/>
        </w:rPr>
        <w:t>EVA 2013-3330-0149</w:t>
      </w:r>
    </w:p>
    <w:p w:rsidR="00715EBC" w:rsidRPr="00715EBC" w:rsidRDefault="00715EBC" w:rsidP="00715EBC">
      <w:pPr>
        <w:suppressAutoHyphens w:val="0"/>
        <w:spacing w:after="200" w:line="276" w:lineRule="auto"/>
        <w:jc w:val="center"/>
        <w:rPr>
          <w:rFonts w:ascii="Cambria" w:eastAsia="Calibri" w:hAnsi="Cambria"/>
          <w:sz w:val="48"/>
          <w:szCs w:val="48"/>
          <w:lang w:eastAsia="en-US"/>
        </w:rPr>
      </w:pPr>
    </w:p>
    <w:p w:rsidR="00715EBC" w:rsidRPr="00715EBC" w:rsidRDefault="00715EBC" w:rsidP="00715EBC">
      <w:pPr>
        <w:suppressAutoHyphens w:val="0"/>
        <w:spacing w:after="200" w:line="276" w:lineRule="auto"/>
        <w:jc w:val="center"/>
        <w:rPr>
          <w:rFonts w:ascii="Cambria" w:eastAsia="Calibri" w:hAnsi="Cambria"/>
          <w:sz w:val="48"/>
          <w:szCs w:val="48"/>
          <w:lang w:eastAsia="en-US"/>
        </w:rPr>
      </w:pPr>
    </w:p>
    <w:p w:rsidR="00715EBC" w:rsidRPr="00715EBC" w:rsidRDefault="00715EBC" w:rsidP="00715EBC">
      <w:pPr>
        <w:suppressAutoHyphens w:val="0"/>
        <w:spacing w:after="200" w:line="276" w:lineRule="auto"/>
        <w:jc w:val="center"/>
        <w:rPr>
          <w:rFonts w:ascii="Cambria" w:eastAsia="Calibri" w:hAnsi="Cambria"/>
          <w:sz w:val="48"/>
          <w:szCs w:val="48"/>
          <w:lang w:eastAsia="en-US"/>
        </w:rPr>
      </w:pPr>
    </w:p>
    <w:p w:rsidR="00715EBC" w:rsidRPr="00715EBC" w:rsidRDefault="00715EBC" w:rsidP="00715EBC">
      <w:pPr>
        <w:suppressAutoHyphens w:val="0"/>
        <w:spacing w:after="200" w:line="276" w:lineRule="auto"/>
        <w:jc w:val="center"/>
        <w:rPr>
          <w:rFonts w:ascii="Cambria" w:eastAsia="Calibri" w:hAnsi="Cambria"/>
          <w:sz w:val="48"/>
          <w:szCs w:val="48"/>
          <w:lang w:eastAsia="en-US"/>
        </w:rPr>
      </w:pPr>
    </w:p>
    <w:p w:rsidR="00715EBC" w:rsidRDefault="00715EBC" w:rsidP="00715EBC">
      <w:pPr>
        <w:suppressAutoHyphens w:val="0"/>
        <w:spacing w:after="200" w:line="276" w:lineRule="auto"/>
        <w:jc w:val="center"/>
        <w:rPr>
          <w:rFonts w:ascii="Cambria" w:eastAsia="Calibri" w:hAnsi="Cambria"/>
          <w:sz w:val="48"/>
          <w:szCs w:val="48"/>
          <w:lang w:eastAsia="en-US"/>
        </w:rPr>
      </w:pPr>
    </w:p>
    <w:p w:rsidR="00715EBC" w:rsidRPr="00715EBC" w:rsidRDefault="00715EBC" w:rsidP="00715EBC">
      <w:pPr>
        <w:suppressAutoHyphens w:val="0"/>
        <w:spacing w:after="200" w:line="276" w:lineRule="auto"/>
        <w:jc w:val="center"/>
        <w:rPr>
          <w:rFonts w:ascii="Cambria" w:eastAsia="Calibri" w:hAnsi="Cambria"/>
          <w:sz w:val="48"/>
          <w:szCs w:val="48"/>
          <w:lang w:eastAsia="en-US"/>
        </w:rPr>
      </w:pPr>
    </w:p>
    <w:p w:rsidR="00715EBC" w:rsidRPr="00715EBC" w:rsidRDefault="00715EBC" w:rsidP="00715EBC">
      <w:pPr>
        <w:suppressAutoHyphens w:val="0"/>
        <w:spacing w:after="200" w:line="276" w:lineRule="auto"/>
        <w:jc w:val="center"/>
        <w:rPr>
          <w:rFonts w:ascii="Cambria" w:eastAsia="Calibri" w:hAnsi="Cambria"/>
          <w:sz w:val="48"/>
          <w:szCs w:val="48"/>
          <w:lang w:eastAsia="en-US"/>
        </w:rPr>
      </w:pPr>
    </w:p>
    <w:p w:rsidR="00715EBC" w:rsidRPr="00715EBC" w:rsidRDefault="00715EBC" w:rsidP="00715EBC">
      <w:pPr>
        <w:suppressAutoHyphens w:val="0"/>
        <w:spacing w:after="200" w:line="276" w:lineRule="auto"/>
        <w:jc w:val="center"/>
        <w:rPr>
          <w:rFonts w:asciiTheme="majorHAnsi" w:hAnsiTheme="majorHAnsi" w:cs="Arial"/>
          <w:b/>
          <w:bCs/>
          <w:color w:val="333333"/>
          <w:sz w:val="22"/>
          <w:szCs w:val="22"/>
          <w:lang w:eastAsia="sl-SI"/>
        </w:rPr>
      </w:pPr>
      <w:r w:rsidRPr="00715EBC">
        <w:rPr>
          <w:rFonts w:asciiTheme="majorHAnsi" w:hAnsiTheme="majorHAnsi" w:cs="Arial"/>
          <w:b/>
          <w:bCs/>
          <w:color w:val="333333"/>
          <w:sz w:val="22"/>
          <w:szCs w:val="22"/>
          <w:lang w:eastAsia="sl-SI"/>
        </w:rPr>
        <w:t>Oktober 2013</w:t>
      </w:r>
    </w:p>
    <w:p w:rsidR="00715EBC" w:rsidRDefault="00715EBC" w:rsidP="00715EBC">
      <w:pPr>
        <w:suppressAutoHyphens w:val="0"/>
        <w:spacing w:after="200" w:line="276" w:lineRule="auto"/>
        <w:jc w:val="center"/>
        <w:rPr>
          <w:rFonts w:ascii="Arial" w:hAnsi="Arial" w:cs="Arial"/>
          <w:b/>
          <w:bCs/>
          <w:color w:val="333333"/>
          <w:sz w:val="21"/>
          <w:szCs w:val="21"/>
          <w:lang w:eastAsia="sl-SI"/>
        </w:rPr>
      </w:pPr>
    </w:p>
    <w:p w:rsidR="00715EBC" w:rsidRPr="00715EBC" w:rsidRDefault="00715EBC" w:rsidP="00715EBC">
      <w:pPr>
        <w:suppressAutoHyphens w:val="0"/>
        <w:spacing w:after="200" w:line="276" w:lineRule="auto"/>
        <w:jc w:val="center"/>
        <w:rPr>
          <w:rFonts w:ascii="Arial" w:hAnsi="Arial" w:cs="Arial"/>
          <w:b/>
          <w:bCs/>
          <w:color w:val="333333"/>
          <w:sz w:val="21"/>
          <w:szCs w:val="21"/>
          <w:lang w:eastAsia="sl-SI"/>
        </w:rPr>
      </w:pPr>
    </w:p>
    <w:p w:rsidR="00715EBC" w:rsidRPr="0031170F" w:rsidRDefault="00715EBC" w:rsidP="00715EBC">
      <w:pPr>
        <w:pStyle w:val="NaslovTOC"/>
        <w:jc w:val="center"/>
        <w:rPr>
          <w:sz w:val="40"/>
          <w:szCs w:val="40"/>
        </w:rPr>
      </w:pPr>
      <w:bookmarkStart w:id="5" w:name="_Toc366495095"/>
      <w:r w:rsidRPr="0031170F">
        <w:rPr>
          <w:sz w:val="40"/>
          <w:szCs w:val="40"/>
        </w:rPr>
        <w:lastRenderedPageBreak/>
        <w:t>Kazalo vsebine</w:t>
      </w:r>
    </w:p>
    <w:p w:rsidR="00715EBC" w:rsidRPr="006D3CAF" w:rsidRDefault="00715EBC" w:rsidP="00715EBC">
      <w:pPr>
        <w:pStyle w:val="Kazalovsebine1"/>
        <w:spacing w:line="240" w:lineRule="auto"/>
        <w:rPr>
          <w:rFonts w:asciiTheme="majorHAnsi" w:eastAsiaTheme="minorEastAsia" w:hAnsiTheme="majorHAnsi" w:cstheme="minorBidi"/>
          <w:b/>
          <w:noProof/>
          <w:sz w:val="20"/>
          <w:szCs w:val="20"/>
          <w:lang w:eastAsia="sl-SI"/>
        </w:rPr>
      </w:pPr>
      <w:r w:rsidRPr="006D3CAF">
        <w:rPr>
          <w:rFonts w:asciiTheme="majorHAnsi" w:hAnsiTheme="majorHAnsi"/>
          <w:sz w:val="20"/>
          <w:szCs w:val="20"/>
        </w:rPr>
        <w:fldChar w:fldCharType="begin"/>
      </w:r>
      <w:r w:rsidRPr="006D3CAF">
        <w:rPr>
          <w:rFonts w:asciiTheme="majorHAnsi" w:hAnsiTheme="majorHAnsi"/>
          <w:sz w:val="20"/>
          <w:szCs w:val="20"/>
        </w:rPr>
        <w:instrText xml:space="preserve"> TOC \o "1-4" \h \z \u </w:instrText>
      </w:r>
      <w:r w:rsidRPr="006D3CAF">
        <w:rPr>
          <w:rFonts w:asciiTheme="majorHAnsi" w:hAnsiTheme="majorHAnsi"/>
          <w:sz w:val="20"/>
          <w:szCs w:val="20"/>
        </w:rPr>
        <w:fldChar w:fldCharType="separate"/>
      </w:r>
      <w:hyperlink w:anchor="_Toc366495095" w:history="1">
        <w:r w:rsidRPr="006D3CAF">
          <w:rPr>
            <w:rStyle w:val="Hiperpovezava"/>
            <w:rFonts w:asciiTheme="majorHAnsi" w:hAnsiTheme="majorHAnsi"/>
            <w:b/>
            <w:noProof/>
            <w:sz w:val="20"/>
            <w:szCs w:val="20"/>
          </w:rPr>
          <w:t>1</w:t>
        </w:r>
        <w:r w:rsidRPr="006D3CAF">
          <w:rPr>
            <w:rFonts w:asciiTheme="majorHAnsi" w:eastAsiaTheme="minorEastAsia" w:hAnsiTheme="majorHAnsi" w:cstheme="minorBidi"/>
            <w:b/>
            <w:noProof/>
            <w:sz w:val="20"/>
            <w:szCs w:val="20"/>
            <w:lang w:eastAsia="sl-SI"/>
          </w:rPr>
          <w:tab/>
        </w:r>
        <w:r w:rsidRPr="006D3CAF">
          <w:rPr>
            <w:rStyle w:val="Hiperpovezava"/>
            <w:rFonts w:asciiTheme="majorHAnsi" w:hAnsiTheme="majorHAnsi"/>
            <w:b/>
            <w:noProof/>
            <w:sz w:val="20"/>
            <w:szCs w:val="20"/>
          </w:rPr>
          <w:t>UVOD</w:t>
        </w:r>
        <w:r w:rsidRPr="006D3CAF">
          <w:rPr>
            <w:rFonts w:asciiTheme="majorHAnsi" w:hAnsiTheme="majorHAnsi"/>
            <w:b/>
            <w:noProof/>
            <w:webHidden/>
            <w:sz w:val="20"/>
            <w:szCs w:val="20"/>
          </w:rPr>
          <w:tab/>
        </w:r>
        <w:r w:rsidRPr="006D3CAF">
          <w:rPr>
            <w:rFonts w:asciiTheme="majorHAnsi" w:hAnsiTheme="majorHAnsi"/>
            <w:b/>
            <w:noProof/>
            <w:webHidden/>
            <w:sz w:val="20"/>
            <w:szCs w:val="20"/>
          </w:rPr>
          <w:fldChar w:fldCharType="begin"/>
        </w:r>
        <w:r w:rsidRPr="006D3CAF">
          <w:rPr>
            <w:rFonts w:asciiTheme="majorHAnsi" w:hAnsiTheme="majorHAnsi"/>
            <w:b/>
            <w:noProof/>
            <w:webHidden/>
            <w:sz w:val="20"/>
            <w:szCs w:val="20"/>
          </w:rPr>
          <w:instrText xml:space="preserve"> PAGEREF _Toc366495095 \h </w:instrText>
        </w:r>
        <w:r w:rsidRPr="006D3CAF">
          <w:rPr>
            <w:rFonts w:asciiTheme="majorHAnsi" w:hAnsiTheme="majorHAnsi"/>
            <w:b/>
            <w:noProof/>
            <w:webHidden/>
            <w:sz w:val="20"/>
            <w:szCs w:val="20"/>
          </w:rPr>
        </w:r>
        <w:r w:rsidRPr="006D3CAF">
          <w:rPr>
            <w:rFonts w:asciiTheme="majorHAnsi" w:hAnsiTheme="majorHAnsi"/>
            <w:b/>
            <w:noProof/>
            <w:webHidden/>
            <w:sz w:val="20"/>
            <w:szCs w:val="20"/>
          </w:rPr>
          <w:fldChar w:fldCharType="separate"/>
        </w:r>
        <w:r>
          <w:rPr>
            <w:rFonts w:asciiTheme="majorHAnsi" w:hAnsiTheme="majorHAnsi"/>
            <w:b/>
            <w:noProof/>
            <w:webHidden/>
            <w:sz w:val="20"/>
            <w:szCs w:val="20"/>
          </w:rPr>
          <w:t>3</w:t>
        </w:r>
        <w:r w:rsidRPr="006D3CAF">
          <w:rPr>
            <w:rFonts w:asciiTheme="majorHAnsi" w:hAnsiTheme="majorHAnsi"/>
            <w:b/>
            <w:noProof/>
            <w:webHidden/>
            <w:sz w:val="20"/>
            <w:szCs w:val="20"/>
          </w:rPr>
          <w:fldChar w:fldCharType="end"/>
        </w:r>
      </w:hyperlink>
    </w:p>
    <w:p w:rsidR="00715EBC" w:rsidRPr="006D3CAF" w:rsidRDefault="0052388D" w:rsidP="00715EBC">
      <w:pPr>
        <w:pStyle w:val="Kazalovsebine1"/>
        <w:spacing w:line="240" w:lineRule="auto"/>
        <w:rPr>
          <w:rFonts w:asciiTheme="majorHAnsi" w:eastAsiaTheme="minorEastAsia" w:hAnsiTheme="majorHAnsi" w:cstheme="minorBidi"/>
          <w:b/>
          <w:noProof/>
          <w:sz w:val="20"/>
          <w:szCs w:val="20"/>
          <w:lang w:eastAsia="sl-SI"/>
        </w:rPr>
      </w:pPr>
      <w:hyperlink w:anchor="_Toc366495096" w:history="1">
        <w:r w:rsidR="00715EBC" w:rsidRPr="006D3CAF">
          <w:rPr>
            <w:rStyle w:val="Hiperpovezava"/>
            <w:rFonts w:asciiTheme="majorHAnsi" w:hAnsiTheme="majorHAnsi"/>
            <w:b/>
            <w:noProof/>
            <w:sz w:val="20"/>
            <w:szCs w:val="20"/>
          </w:rPr>
          <w:t>2</w:t>
        </w:r>
        <w:r w:rsidR="00715EBC" w:rsidRPr="006D3CAF">
          <w:rPr>
            <w:rFonts w:asciiTheme="majorHAnsi" w:eastAsiaTheme="minorEastAsia" w:hAnsiTheme="majorHAnsi" w:cstheme="minorBidi"/>
            <w:b/>
            <w:noProof/>
            <w:sz w:val="20"/>
            <w:szCs w:val="20"/>
            <w:lang w:eastAsia="sl-SI"/>
          </w:rPr>
          <w:tab/>
        </w:r>
        <w:r w:rsidR="00715EBC" w:rsidRPr="006D3CAF">
          <w:rPr>
            <w:rStyle w:val="Hiperpovezava"/>
            <w:rFonts w:asciiTheme="majorHAnsi" w:hAnsiTheme="majorHAnsi"/>
            <w:b/>
            <w:noProof/>
            <w:sz w:val="20"/>
            <w:szCs w:val="20"/>
          </w:rPr>
          <w:t>POSLANSTVO</w:t>
        </w:r>
        <w:r w:rsidR="00715EBC" w:rsidRPr="006D3CAF">
          <w:rPr>
            <w:rFonts w:asciiTheme="majorHAnsi" w:hAnsiTheme="majorHAnsi"/>
            <w:b/>
            <w:noProof/>
            <w:webHidden/>
            <w:sz w:val="20"/>
            <w:szCs w:val="20"/>
          </w:rPr>
          <w:tab/>
        </w:r>
        <w:r w:rsidR="00715EBC" w:rsidRPr="006D3CAF">
          <w:rPr>
            <w:rFonts w:asciiTheme="majorHAnsi" w:hAnsiTheme="majorHAnsi"/>
            <w:b/>
            <w:noProof/>
            <w:webHidden/>
            <w:sz w:val="20"/>
            <w:szCs w:val="20"/>
          </w:rPr>
          <w:fldChar w:fldCharType="begin"/>
        </w:r>
        <w:r w:rsidR="00715EBC" w:rsidRPr="006D3CAF">
          <w:rPr>
            <w:rFonts w:asciiTheme="majorHAnsi" w:hAnsiTheme="majorHAnsi"/>
            <w:b/>
            <w:noProof/>
            <w:webHidden/>
            <w:sz w:val="20"/>
            <w:szCs w:val="20"/>
          </w:rPr>
          <w:instrText xml:space="preserve"> PAGEREF _Toc366495096 \h </w:instrText>
        </w:r>
        <w:r w:rsidR="00715EBC" w:rsidRPr="006D3CAF">
          <w:rPr>
            <w:rFonts w:asciiTheme="majorHAnsi" w:hAnsiTheme="majorHAnsi"/>
            <w:b/>
            <w:noProof/>
            <w:webHidden/>
            <w:sz w:val="20"/>
            <w:szCs w:val="20"/>
          </w:rPr>
        </w:r>
        <w:r w:rsidR="00715EBC" w:rsidRPr="006D3CAF">
          <w:rPr>
            <w:rFonts w:asciiTheme="majorHAnsi" w:hAnsiTheme="majorHAnsi"/>
            <w:b/>
            <w:noProof/>
            <w:webHidden/>
            <w:sz w:val="20"/>
            <w:szCs w:val="20"/>
          </w:rPr>
          <w:fldChar w:fldCharType="separate"/>
        </w:r>
        <w:r w:rsidR="00715EBC">
          <w:rPr>
            <w:rFonts w:asciiTheme="majorHAnsi" w:hAnsiTheme="majorHAnsi"/>
            <w:b/>
            <w:noProof/>
            <w:webHidden/>
            <w:sz w:val="20"/>
            <w:szCs w:val="20"/>
          </w:rPr>
          <w:t>5</w:t>
        </w:r>
        <w:r w:rsidR="00715EBC" w:rsidRPr="006D3CAF">
          <w:rPr>
            <w:rFonts w:asciiTheme="majorHAnsi" w:hAnsiTheme="majorHAnsi"/>
            <w:b/>
            <w:noProof/>
            <w:webHidden/>
            <w:sz w:val="20"/>
            <w:szCs w:val="20"/>
          </w:rPr>
          <w:fldChar w:fldCharType="end"/>
        </w:r>
      </w:hyperlink>
    </w:p>
    <w:p w:rsidR="00715EBC" w:rsidRPr="006D3CAF" w:rsidRDefault="0052388D" w:rsidP="00715EBC">
      <w:pPr>
        <w:pStyle w:val="Kazalovsebine1"/>
        <w:spacing w:line="240" w:lineRule="auto"/>
        <w:rPr>
          <w:rFonts w:asciiTheme="majorHAnsi" w:eastAsiaTheme="minorEastAsia" w:hAnsiTheme="majorHAnsi" w:cstheme="minorBidi"/>
          <w:b/>
          <w:noProof/>
          <w:sz w:val="20"/>
          <w:szCs w:val="20"/>
          <w:lang w:eastAsia="sl-SI"/>
        </w:rPr>
      </w:pPr>
      <w:hyperlink w:anchor="_Toc366495097" w:history="1">
        <w:r w:rsidR="00715EBC" w:rsidRPr="006D3CAF">
          <w:rPr>
            <w:rStyle w:val="Hiperpovezava"/>
            <w:rFonts w:asciiTheme="majorHAnsi" w:hAnsiTheme="majorHAnsi"/>
            <w:b/>
            <w:noProof/>
            <w:sz w:val="20"/>
            <w:szCs w:val="20"/>
          </w:rPr>
          <w:t>3</w:t>
        </w:r>
        <w:r w:rsidR="00715EBC" w:rsidRPr="006D3CAF">
          <w:rPr>
            <w:rFonts w:asciiTheme="majorHAnsi" w:eastAsiaTheme="minorEastAsia" w:hAnsiTheme="majorHAnsi" w:cstheme="minorBidi"/>
            <w:b/>
            <w:noProof/>
            <w:sz w:val="20"/>
            <w:szCs w:val="20"/>
            <w:lang w:eastAsia="sl-SI"/>
          </w:rPr>
          <w:tab/>
        </w:r>
        <w:r w:rsidR="00715EBC" w:rsidRPr="006D3CAF">
          <w:rPr>
            <w:rStyle w:val="Hiperpovezava"/>
            <w:rFonts w:asciiTheme="majorHAnsi" w:hAnsiTheme="majorHAnsi"/>
            <w:b/>
            <w:noProof/>
            <w:sz w:val="20"/>
            <w:szCs w:val="20"/>
          </w:rPr>
          <w:t>STANJE</w:t>
        </w:r>
        <w:r w:rsidR="00715EBC" w:rsidRPr="006D3CAF">
          <w:rPr>
            <w:rFonts w:asciiTheme="majorHAnsi" w:hAnsiTheme="majorHAnsi"/>
            <w:b/>
            <w:noProof/>
            <w:webHidden/>
            <w:sz w:val="20"/>
            <w:szCs w:val="20"/>
          </w:rPr>
          <w:tab/>
        </w:r>
        <w:r w:rsidR="00715EBC" w:rsidRPr="006D3CAF">
          <w:rPr>
            <w:rFonts w:asciiTheme="majorHAnsi" w:hAnsiTheme="majorHAnsi"/>
            <w:b/>
            <w:noProof/>
            <w:webHidden/>
            <w:sz w:val="20"/>
            <w:szCs w:val="20"/>
          </w:rPr>
          <w:fldChar w:fldCharType="begin"/>
        </w:r>
        <w:r w:rsidR="00715EBC" w:rsidRPr="006D3CAF">
          <w:rPr>
            <w:rFonts w:asciiTheme="majorHAnsi" w:hAnsiTheme="majorHAnsi"/>
            <w:b/>
            <w:noProof/>
            <w:webHidden/>
            <w:sz w:val="20"/>
            <w:szCs w:val="20"/>
          </w:rPr>
          <w:instrText xml:space="preserve"> PAGEREF _Toc366495097 \h </w:instrText>
        </w:r>
        <w:r w:rsidR="00715EBC" w:rsidRPr="006D3CAF">
          <w:rPr>
            <w:rFonts w:asciiTheme="majorHAnsi" w:hAnsiTheme="majorHAnsi"/>
            <w:b/>
            <w:noProof/>
            <w:webHidden/>
            <w:sz w:val="20"/>
            <w:szCs w:val="20"/>
          </w:rPr>
        </w:r>
        <w:r w:rsidR="00715EBC" w:rsidRPr="006D3CAF">
          <w:rPr>
            <w:rFonts w:asciiTheme="majorHAnsi" w:hAnsiTheme="majorHAnsi"/>
            <w:b/>
            <w:noProof/>
            <w:webHidden/>
            <w:sz w:val="20"/>
            <w:szCs w:val="20"/>
          </w:rPr>
          <w:fldChar w:fldCharType="separate"/>
        </w:r>
        <w:r w:rsidR="00715EBC">
          <w:rPr>
            <w:rFonts w:asciiTheme="majorHAnsi" w:hAnsiTheme="majorHAnsi"/>
            <w:b/>
            <w:noProof/>
            <w:webHidden/>
            <w:sz w:val="20"/>
            <w:szCs w:val="20"/>
          </w:rPr>
          <w:t>6</w:t>
        </w:r>
        <w:r w:rsidR="00715EBC" w:rsidRPr="006D3CAF">
          <w:rPr>
            <w:rFonts w:asciiTheme="majorHAnsi" w:hAnsiTheme="majorHAnsi"/>
            <w:b/>
            <w:noProof/>
            <w:webHidden/>
            <w:sz w:val="20"/>
            <w:szCs w:val="20"/>
          </w:rPr>
          <w:fldChar w:fldCharType="end"/>
        </w:r>
      </w:hyperlink>
    </w:p>
    <w:p w:rsidR="00715EBC" w:rsidRPr="006D3CAF" w:rsidRDefault="0052388D" w:rsidP="00715EBC">
      <w:pPr>
        <w:pStyle w:val="Kazalovsebine1"/>
        <w:spacing w:line="240" w:lineRule="auto"/>
        <w:rPr>
          <w:rFonts w:asciiTheme="majorHAnsi" w:eastAsiaTheme="minorEastAsia" w:hAnsiTheme="majorHAnsi" w:cstheme="minorBidi"/>
          <w:b/>
          <w:noProof/>
          <w:sz w:val="20"/>
          <w:szCs w:val="20"/>
          <w:lang w:eastAsia="sl-SI"/>
        </w:rPr>
      </w:pPr>
      <w:hyperlink w:anchor="_Toc366495098" w:history="1">
        <w:r w:rsidR="00715EBC" w:rsidRPr="006D3CAF">
          <w:rPr>
            <w:rStyle w:val="Hiperpovezava"/>
            <w:rFonts w:asciiTheme="majorHAnsi" w:hAnsiTheme="majorHAnsi"/>
            <w:b/>
            <w:noProof/>
            <w:sz w:val="20"/>
            <w:szCs w:val="20"/>
          </w:rPr>
          <w:t>4</w:t>
        </w:r>
        <w:r w:rsidR="00715EBC" w:rsidRPr="006D3CAF">
          <w:rPr>
            <w:rFonts w:asciiTheme="majorHAnsi" w:eastAsiaTheme="minorEastAsia" w:hAnsiTheme="majorHAnsi" w:cstheme="minorBidi"/>
            <w:b/>
            <w:noProof/>
            <w:sz w:val="20"/>
            <w:szCs w:val="20"/>
            <w:lang w:eastAsia="sl-SI"/>
          </w:rPr>
          <w:tab/>
        </w:r>
        <w:r w:rsidR="00715EBC" w:rsidRPr="006D3CAF">
          <w:rPr>
            <w:rStyle w:val="Hiperpovezava"/>
            <w:rFonts w:asciiTheme="majorHAnsi" w:hAnsiTheme="majorHAnsi"/>
            <w:b/>
            <w:noProof/>
            <w:sz w:val="20"/>
            <w:szCs w:val="20"/>
          </w:rPr>
          <w:t>VIZIJA</w:t>
        </w:r>
        <w:r w:rsidR="00715EBC" w:rsidRPr="006D3CAF">
          <w:rPr>
            <w:rFonts w:asciiTheme="majorHAnsi" w:hAnsiTheme="majorHAnsi"/>
            <w:b/>
            <w:noProof/>
            <w:webHidden/>
            <w:sz w:val="20"/>
            <w:szCs w:val="20"/>
          </w:rPr>
          <w:tab/>
        </w:r>
        <w:r w:rsidR="00715EBC" w:rsidRPr="006D3CAF">
          <w:rPr>
            <w:rFonts w:asciiTheme="majorHAnsi" w:hAnsiTheme="majorHAnsi"/>
            <w:b/>
            <w:noProof/>
            <w:webHidden/>
            <w:sz w:val="20"/>
            <w:szCs w:val="20"/>
          </w:rPr>
          <w:fldChar w:fldCharType="begin"/>
        </w:r>
        <w:r w:rsidR="00715EBC" w:rsidRPr="006D3CAF">
          <w:rPr>
            <w:rFonts w:asciiTheme="majorHAnsi" w:hAnsiTheme="majorHAnsi"/>
            <w:b/>
            <w:noProof/>
            <w:webHidden/>
            <w:sz w:val="20"/>
            <w:szCs w:val="20"/>
          </w:rPr>
          <w:instrText xml:space="preserve"> PAGEREF _Toc366495098 \h </w:instrText>
        </w:r>
        <w:r w:rsidR="00715EBC" w:rsidRPr="006D3CAF">
          <w:rPr>
            <w:rFonts w:asciiTheme="majorHAnsi" w:hAnsiTheme="majorHAnsi"/>
            <w:b/>
            <w:noProof/>
            <w:webHidden/>
            <w:sz w:val="20"/>
            <w:szCs w:val="20"/>
          </w:rPr>
        </w:r>
        <w:r w:rsidR="00715EBC" w:rsidRPr="006D3CAF">
          <w:rPr>
            <w:rFonts w:asciiTheme="majorHAnsi" w:hAnsiTheme="majorHAnsi"/>
            <w:b/>
            <w:noProof/>
            <w:webHidden/>
            <w:sz w:val="20"/>
            <w:szCs w:val="20"/>
          </w:rPr>
          <w:fldChar w:fldCharType="separate"/>
        </w:r>
        <w:r w:rsidR="00715EBC">
          <w:rPr>
            <w:rFonts w:asciiTheme="majorHAnsi" w:hAnsiTheme="majorHAnsi"/>
            <w:b/>
            <w:noProof/>
            <w:webHidden/>
            <w:sz w:val="20"/>
            <w:szCs w:val="20"/>
          </w:rPr>
          <w:t>10</w:t>
        </w:r>
        <w:r w:rsidR="00715EBC" w:rsidRPr="006D3CAF">
          <w:rPr>
            <w:rFonts w:asciiTheme="majorHAnsi" w:hAnsiTheme="majorHAnsi"/>
            <w:b/>
            <w:noProof/>
            <w:webHidden/>
            <w:sz w:val="20"/>
            <w:szCs w:val="20"/>
          </w:rPr>
          <w:fldChar w:fldCharType="end"/>
        </w:r>
      </w:hyperlink>
    </w:p>
    <w:p w:rsidR="00715EBC" w:rsidRPr="006D3CAF" w:rsidRDefault="0052388D" w:rsidP="00715EBC">
      <w:pPr>
        <w:pStyle w:val="Kazalovsebine1"/>
        <w:spacing w:line="240" w:lineRule="auto"/>
        <w:rPr>
          <w:rFonts w:asciiTheme="majorHAnsi" w:eastAsiaTheme="minorEastAsia" w:hAnsiTheme="majorHAnsi" w:cstheme="minorBidi"/>
          <w:b/>
          <w:noProof/>
          <w:sz w:val="20"/>
          <w:szCs w:val="20"/>
          <w:lang w:eastAsia="sl-SI"/>
        </w:rPr>
      </w:pPr>
      <w:hyperlink w:anchor="_Toc366495099" w:history="1">
        <w:r w:rsidR="00715EBC" w:rsidRPr="006D3CAF">
          <w:rPr>
            <w:rStyle w:val="Hiperpovezava"/>
            <w:rFonts w:asciiTheme="majorHAnsi" w:hAnsiTheme="majorHAnsi"/>
            <w:b/>
            <w:noProof/>
            <w:sz w:val="20"/>
            <w:szCs w:val="20"/>
          </w:rPr>
          <w:t>5</w:t>
        </w:r>
        <w:r w:rsidR="00715EBC" w:rsidRPr="006D3CAF">
          <w:rPr>
            <w:rFonts w:asciiTheme="majorHAnsi" w:eastAsiaTheme="minorEastAsia" w:hAnsiTheme="majorHAnsi" w:cstheme="minorBidi"/>
            <w:b/>
            <w:noProof/>
            <w:sz w:val="20"/>
            <w:szCs w:val="20"/>
            <w:lang w:eastAsia="sl-SI"/>
          </w:rPr>
          <w:tab/>
        </w:r>
        <w:r w:rsidR="00715EBC" w:rsidRPr="006D3CAF">
          <w:rPr>
            <w:rStyle w:val="Hiperpovezava"/>
            <w:rFonts w:asciiTheme="majorHAnsi" w:hAnsiTheme="majorHAnsi"/>
            <w:b/>
            <w:noProof/>
            <w:sz w:val="20"/>
            <w:szCs w:val="20"/>
          </w:rPr>
          <w:t>CILJI</w:t>
        </w:r>
        <w:r w:rsidR="00715EBC" w:rsidRPr="006D3CAF">
          <w:rPr>
            <w:rFonts w:asciiTheme="majorHAnsi" w:hAnsiTheme="majorHAnsi"/>
            <w:b/>
            <w:noProof/>
            <w:webHidden/>
            <w:sz w:val="20"/>
            <w:szCs w:val="20"/>
          </w:rPr>
          <w:tab/>
        </w:r>
        <w:r w:rsidR="00715EBC" w:rsidRPr="006D3CAF">
          <w:rPr>
            <w:rFonts w:asciiTheme="majorHAnsi" w:hAnsiTheme="majorHAnsi"/>
            <w:b/>
            <w:noProof/>
            <w:webHidden/>
            <w:sz w:val="20"/>
            <w:szCs w:val="20"/>
          </w:rPr>
          <w:fldChar w:fldCharType="begin"/>
        </w:r>
        <w:r w:rsidR="00715EBC" w:rsidRPr="006D3CAF">
          <w:rPr>
            <w:rFonts w:asciiTheme="majorHAnsi" w:hAnsiTheme="majorHAnsi"/>
            <w:b/>
            <w:noProof/>
            <w:webHidden/>
            <w:sz w:val="20"/>
            <w:szCs w:val="20"/>
          </w:rPr>
          <w:instrText xml:space="preserve"> PAGEREF _Toc366495099 \h </w:instrText>
        </w:r>
        <w:r w:rsidR="00715EBC" w:rsidRPr="006D3CAF">
          <w:rPr>
            <w:rFonts w:asciiTheme="majorHAnsi" w:hAnsiTheme="majorHAnsi"/>
            <w:b/>
            <w:noProof/>
            <w:webHidden/>
            <w:sz w:val="20"/>
            <w:szCs w:val="20"/>
          </w:rPr>
        </w:r>
        <w:r w:rsidR="00715EBC" w:rsidRPr="006D3CAF">
          <w:rPr>
            <w:rFonts w:asciiTheme="majorHAnsi" w:hAnsiTheme="majorHAnsi"/>
            <w:b/>
            <w:noProof/>
            <w:webHidden/>
            <w:sz w:val="20"/>
            <w:szCs w:val="20"/>
          </w:rPr>
          <w:fldChar w:fldCharType="separate"/>
        </w:r>
        <w:r w:rsidR="00715EBC">
          <w:rPr>
            <w:rFonts w:asciiTheme="majorHAnsi" w:hAnsiTheme="majorHAnsi"/>
            <w:b/>
            <w:noProof/>
            <w:webHidden/>
            <w:sz w:val="20"/>
            <w:szCs w:val="20"/>
          </w:rPr>
          <w:t>11</w:t>
        </w:r>
        <w:r w:rsidR="00715EBC" w:rsidRPr="006D3CAF">
          <w:rPr>
            <w:rFonts w:asciiTheme="majorHAnsi" w:hAnsiTheme="majorHAnsi"/>
            <w:b/>
            <w:noProof/>
            <w:webHidden/>
            <w:sz w:val="20"/>
            <w:szCs w:val="20"/>
          </w:rPr>
          <w:fldChar w:fldCharType="end"/>
        </w:r>
      </w:hyperlink>
    </w:p>
    <w:p w:rsidR="00715EBC" w:rsidRPr="006D3CAF" w:rsidRDefault="0052388D" w:rsidP="00715EBC">
      <w:pPr>
        <w:pStyle w:val="Kazalovsebine1"/>
        <w:spacing w:line="240" w:lineRule="auto"/>
        <w:rPr>
          <w:rFonts w:asciiTheme="majorHAnsi" w:eastAsiaTheme="minorEastAsia" w:hAnsiTheme="majorHAnsi" w:cstheme="minorBidi"/>
          <w:b/>
          <w:noProof/>
          <w:sz w:val="20"/>
          <w:szCs w:val="20"/>
          <w:lang w:eastAsia="sl-SI"/>
        </w:rPr>
      </w:pPr>
      <w:hyperlink w:anchor="_Toc366495100" w:history="1">
        <w:r w:rsidR="00715EBC" w:rsidRPr="006D3CAF">
          <w:rPr>
            <w:rStyle w:val="Hiperpovezava"/>
            <w:rFonts w:asciiTheme="majorHAnsi" w:hAnsiTheme="majorHAnsi"/>
            <w:b/>
            <w:noProof/>
            <w:sz w:val="20"/>
            <w:szCs w:val="20"/>
          </w:rPr>
          <w:t xml:space="preserve">6 </w:t>
        </w:r>
        <w:r w:rsidR="00715EBC" w:rsidRPr="006D3CAF">
          <w:rPr>
            <w:rFonts w:asciiTheme="majorHAnsi" w:eastAsiaTheme="minorEastAsia" w:hAnsiTheme="majorHAnsi" w:cstheme="minorBidi"/>
            <w:b/>
            <w:noProof/>
            <w:sz w:val="20"/>
            <w:szCs w:val="20"/>
            <w:lang w:eastAsia="sl-SI"/>
          </w:rPr>
          <w:tab/>
        </w:r>
        <w:r w:rsidR="00715EBC" w:rsidRPr="006D3CAF">
          <w:rPr>
            <w:rStyle w:val="Hiperpovezava"/>
            <w:rFonts w:asciiTheme="majorHAnsi" w:hAnsiTheme="majorHAnsi"/>
            <w:b/>
            <w:noProof/>
            <w:sz w:val="20"/>
            <w:szCs w:val="20"/>
          </w:rPr>
          <w:t>UKREPI</w:t>
        </w:r>
        <w:r w:rsidR="00715EBC" w:rsidRPr="006D3CAF">
          <w:rPr>
            <w:rFonts w:asciiTheme="majorHAnsi" w:hAnsiTheme="majorHAnsi"/>
            <w:b/>
            <w:noProof/>
            <w:webHidden/>
            <w:sz w:val="20"/>
            <w:szCs w:val="20"/>
          </w:rPr>
          <w:tab/>
        </w:r>
        <w:r w:rsidR="00715EBC" w:rsidRPr="006D3CAF">
          <w:rPr>
            <w:rFonts w:asciiTheme="majorHAnsi" w:hAnsiTheme="majorHAnsi"/>
            <w:b/>
            <w:noProof/>
            <w:webHidden/>
            <w:sz w:val="20"/>
            <w:szCs w:val="20"/>
          </w:rPr>
          <w:fldChar w:fldCharType="begin"/>
        </w:r>
        <w:r w:rsidR="00715EBC" w:rsidRPr="006D3CAF">
          <w:rPr>
            <w:rFonts w:asciiTheme="majorHAnsi" w:hAnsiTheme="majorHAnsi"/>
            <w:b/>
            <w:noProof/>
            <w:webHidden/>
            <w:sz w:val="20"/>
            <w:szCs w:val="20"/>
          </w:rPr>
          <w:instrText xml:space="preserve"> PAGEREF _Toc366495100 \h </w:instrText>
        </w:r>
        <w:r w:rsidR="00715EBC" w:rsidRPr="006D3CAF">
          <w:rPr>
            <w:rFonts w:asciiTheme="majorHAnsi" w:hAnsiTheme="majorHAnsi"/>
            <w:b/>
            <w:noProof/>
            <w:webHidden/>
            <w:sz w:val="20"/>
            <w:szCs w:val="20"/>
          </w:rPr>
        </w:r>
        <w:r w:rsidR="00715EBC" w:rsidRPr="006D3CAF">
          <w:rPr>
            <w:rFonts w:asciiTheme="majorHAnsi" w:hAnsiTheme="majorHAnsi"/>
            <w:b/>
            <w:noProof/>
            <w:webHidden/>
            <w:sz w:val="20"/>
            <w:szCs w:val="20"/>
          </w:rPr>
          <w:fldChar w:fldCharType="separate"/>
        </w:r>
        <w:r w:rsidR="00715EBC">
          <w:rPr>
            <w:rFonts w:asciiTheme="majorHAnsi" w:hAnsiTheme="majorHAnsi"/>
            <w:b/>
            <w:noProof/>
            <w:webHidden/>
            <w:sz w:val="20"/>
            <w:szCs w:val="20"/>
          </w:rPr>
          <w:t>12</w:t>
        </w:r>
        <w:r w:rsidR="00715EBC" w:rsidRPr="006D3CAF">
          <w:rPr>
            <w:rFonts w:asciiTheme="majorHAnsi" w:hAnsiTheme="majorHAnsi"/>
            <w:b/>
            <w:noProof/>
            <w:webHidden/>
            <w:sz w:val="20"/>
            <w:szCs w:val="20"/>
          </w:rPr>
          <w:fldChar w:fldCharType="end"/>
        </w:r>
      </w:hyperlink>
    </w:p>
    <w:p w:rsidR="00715EBC" w:rsidRPr="006D3CAF" w:rsidRDefault="0052388D" w:rsidP="00715EBC">
      <w:pPr>
        <w:pStyle w:val="Kazalovsebine2"/>
        <w:rPr>
          <w:rFonts w:eastAsiaTheme="minorEastAsia" w:cstheme="minorBidi"/>
          <w:lang w:eastAsia="sl-SI"/>
        </w:rPr>
      </w:pPr>
      <w:hyperlink w:anchor="_Toc366495101" w:history="1">
        <w:r w:rsidR="00715EBC" w:rsidRPr="006D3CAF">
          <w:rPr>
            <w:rStyle w:val="Hiperpovezava"/>
          </w:rPr>
          <w:t xml:space="preserve">6.1 </w:t>
        </w:r>
        <w:r w:rsidR="00715EBC" w:rsidRPr="006D3CAF">
          <w:rPr>
            <w:rFonts w:eastAsiaTheme="minorEastAsia" w:cstheme="minorBidi"/>
            <w:lang w:eastAsia="sl-SI"/>
          </w:rPr>
          <w:tab/>
        </w:r>
        <w:r w:rsidR="00715EBC" w:rsidRPr="006D3CAF">
          <w:rPr>
            <w:rStyle w:val="Hiperpovezava"/>
          </w:rPr>
          <w:t>Športni programi</w:t>
        </w:r>
        <w:r w:rsidR="00715EBC" w:rsidRPr="006D3CAF">
          <w:rPr>
            <w:webHidden/>
          </w:rPr>
          <w:tab/>
        </w:r>
        <w:r w:rsidR="00715EBC" w:rsidRPr="006D3CAF">
          <w:rPr>
            <w:webHidden/>
          </w:rPr>
          <w:fldChar w:fldCharType="begin"/>
        </w:r>
        <w:r w:rsidR="00715EBC" w:rsidRPr="006D3CAF">
          <w:rPr>
            <w:webHidden/>
          </w:rPr>
          <w:instrText xml:space="preserve"> PAGEREF _Toc366495101 \h </w:instrText>
        </w:r>
        <w:r w:rsidR="00715EBC" w:rsidRPr="006D3CAF">
          <w:rPr>
            <w:webHidden/>
          </w:rPr>
        </w:r>
        <w:r w:rsidR="00715EBC" w:rsidRPr="006D3CAF">
          <w:rPr>
            <w:webHidden/>
          </w:rPr>
          <w:fldChar w:fldCharType="separate"/>
        </w:r>
        <w:r w:rsidR="00715EBC">
          <w:rPr>
            <w:webHidden/>
          </w:rPr>
          <w:t>13</w:t>
        </w:r>
        <w:r w:rsidR="00715EBC" w:rsidRPr="006D3CAF">
          <w:rPr>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02" w:history="1">
        <w:r w:rsidR="00715EBC" w:rsidRPr="006D3CAF">
          <w:rPr>
            <w:rStyle w:val="Hiperpovezava"/>
            <w:rFonts w:asciiTheme="majorHAnsi" w:hAnsiTheme="majorHAnsi"/>
            <w:noProof/>
          </w:rPr>
          <w:t>6.1.1</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Šport v vzgojno-izobraževalnem sistemu</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_Toc366495102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14</w:t>
        </w:r>
        <w:r w:rsidR="00715EBC" w:rsidRPr="006D3CAF">
          <w:rPr>
            <w:rFonts w:asciiTheme="majorHAnsi" w:hAnsiTheme="majorHAnsi"/>
            <w:noProof/>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03" w:history="1">
        <w:r w:rsidR="00715EBC" w:rsidRPr="006D3CAF">
          <w:rPr>
            <w:rStyle w:val="Hiperpovezava"/>
            <w:rFonts w:asciiTheme="majorHAnsi" w:hAnsiTheme="majorHAnsi"/>
            <w:noProof/>
          </w:rPr>
          <w:t>6.1.2</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Prostočasna športna vzgoja otrok in mladine</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_Toc366495103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16</w:t>
        </w:r>
        <w:r w:rsidR="00715EBC" w:rsidRPr="006D3CAF">
          <w:rPr>
            <w:rFonts w:asciiTheme="majorHAnsi" w:hAnsiTheme="majorHAnsi"/>
            <w:noProof/>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04" w:history="1">
        <w:r w:rsidR="00715EBC" w:rsidRPr="006D3CAF">
          <w:rPr>
            <w:rStyle w:val="Hiperpovezava"/>
            <w:rFonts w:asciiTheme="majorHAnsi" w:hAnsiTheme="majorHAnsi"/>
            <w:noProof/>
          </w:rPr>
          <w:t>6.1.3</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Obštudijske športne dejavnosti</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_Toc366495104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18</w:t>
        </w:r>
        <w:r w:rsidR="00715EBC" w:rsidRPr="006D3CAF">
          <w:rPr>
            <w:rFonts w:asciiTheme="majorHAnsi" w:hAnsiTheme="majorHAnsi"/>
            <w:noProof/>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05" w:history="1">
        <w:r w:rsidR="00715EBC" w:rsidRPr="006D3CAF">
          <w:rPr>
            <w:rStyle w:val="Hiperpovezava"/>
            <w:rFonts w:asciiTheme="majorHAnsi" w:hAnsiTheme="majorHAnsi"/>
            <w:noProof/>
          </w:rPr>
          <w:t>6.1.4</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Športna vzgoja otrok in mladine, usmerjenih v kakovostni in vrhunski šport</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_Toc366495105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19</w:t>
        </w:r>
        <w:r w:rsidR="00715EBC" w:rsidRPr="006D3CAF">
          <w:rPr>
            <w:rFonts w:asciiTheme="majorHAnsi" w:hAnsiTheme="majorHAnsi"/>
            <w:noProof/>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06" w:history="1">
        <w:r w:rsidR="00715EBC" w:rsidRPr="006D3CAF">
          <w:rPr>
            <w:rStyle w:val="Hiperpovezava"/>
            <w:rFonts w:asciiTheme="majorHAnsi" w:hAnsiTheme="majorHAnsi"/>
            <w:noProof/>
          </w:rPr>
          <w:t>6.1.5</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Kakovostni šport</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_Toc366495106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20</w:t>
        </w:r>
        <w:r w:rsidR="00715EBC" w:rsidRPr="006D3CAF">
          <w:rPr>
            <w:rFonts w:asciiTheme="majorHAnsi" w:hAnsiTheme="majorHAnsi"/>
            <w:noProof/>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07" w:history="1">
        <w:r w:rsidR="00715EBC" w:rsidRPr="006D3CAF">
          <w:rPr>
            <w:rStyle w:val="Hiperpovezava"/>
            <w:rFonts w:asciiTheme="majorHAnsi" w:hAnsiTheme="majorHAnsi"/>
            <w:noProof/>
          </w:rPr>
          <w:t>6.1.6</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Vrhunski šport</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_Toc366495107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21</w:t>
        </w:r>
        <w:r w:rsidR="00715EBC" w:rsidRPr="006D3CAF">
          <w:rPr>
            <w:rFonts w:asciiTheme="majorHAnsi" w:hAnsiTheme="majorHAnsi"/>
            <w:noProof/>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08" w:history="1">
        <w:r w:rsidR="00715EBC" w:rsidRPr="006D3CAF">
          <w:rPr>
            <w:rStyle w:val="Hiperpovezava"/>
            <w:rFonts w:asciiTheme="majorHAnsi" w:hAnsiTheme="majorHAnsi"/>
            <w:noProof/>
          </w:rPr>
          <w:t>6.1.7</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Šport invalidov</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_Toc366495108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23</w:t>
        </w:r>
        <w:r w:rsidR="00715EBC" w:rsidRPr="006D3CAF">
          <w:rPr>
            <w:rFonts w:asciiTheme="majorHAnsi" w:hAnsiTheme="majorHAnsi"/>
            <w:noProof/>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09" w:history="1">
        <w:r w:rsidR="00715EBC" w:rsidRPr="006D3CAF">
          <w:rPr>
            <w:rStyle w:val="Hiperpovezava"/>
            <w:rFonts w:asciiTheme="majorHAnsi" w:hAnsiTheme="majorHAnsi"/>
            <w:noProof/>
          </w:rPr>
          <w:t>6.1.8</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Športna rekreacija</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_Toc366495109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25</w:t>
        </w:r>
        <w:r w:rsidR="00715EBC" w:rsidRPr="006D3CAF">
          <w:rPr>
            <w:rFonts w:asciiTheme="majorHAnsi" w:hAnsiTheme="majorHAnsi"/>
            <w:noProof/>
            <w:webHidden/>
          </w:rPr>
          <w:fldChar w:fldCharType="end"/>
        </w:r>
      </w:hyperlink>
    </w:p>
    <w:p w:rsidR="00715EBC" w:rsidRPr="006D3CAF" w:rsidRDefault="0052388D" w:rsidP="00715EBC">
      <w:pPr>
        <w:pStyle w:val="Kazalovsebine2"/>
        <w:rPr>
          <w:rFonts w:eastAsiaTheme="minorEastAsia" w:cstheme="minorBidi"/>
          <w:lang w:eastAsia="sl-SI"/>
        </w:rPr>
      </w:pPr>
      <w:hyperlink w:anchor="_Toc366495110" w:history="1">
        <w:r w:rsidR="00715EBC" w:rsidRPr="006D3CAF">
          <w:rPr>
            <w:rStyle w:val="Hiperpovezava"/>
          </w:rPr>
          <w:t>6.2</w:t>
        </w:r>
        <w:r w:rsidR="00715EBC" w:rsidRPr="006D3CAF">
          <w:rPr>
            <w:rFonts w:eastAsiaTheme="minorEastAsia" w:cstheme="minorBidi"/>
            <w:lang w:eastAsia="sl-SI"/>
          </w:rPr>
          <w:tab/>
        </w:r>
        <w:r w:rsidR="00715EBC" w:rsidRPr="006D3CAF">
          <w:rPr>
            <w:rStyle w:val="Hiperpovezava"/>
          </w:rPr>
          <w:t>Športni objekti in naravne površine za šport</w:t>
        </w:r>
        <w:r w:rsidR="00715EBC" w:rsidRPr="006D3CAF">
          <w:rPr>
            <w:webHidden/>
          </w:rPr>
          <w:tab/>
        </w:r>
        <w:r w:rsidR="00715EBC" w:rsidRPr="006D3CAF">
          <w:rPr>
            <w:webHidden/>
          </w:rPr>
          <w:fldChar w:fldCharType="begin"/>
        </w:r>
        <w:r w:rsidR="00715EBC" w:rsidRPr="006D3CAF">
          <w:rPr>
            <w:webHidden/>
          </w:rPr>
          <w:instrText xml:space="preserve"> PAGEREF _Toc366495110 \h </w:instrText>
        </w:r>
        <w:r w:rsidR="00715EBC" w:rsidRPr="006D3CAF">
          <w:rPr>
            <w:webHidden/>
          </w:rPr>
        </w:r>
        <w:r w:rsidR="00715EBC" w:rsidRPr="006D3CAF">
          <w:rPr>
            <w:webHidden/>
          </w:rPr>
          <w:fldChar w:fldCharType="separate"/>
        </w:r>
        <w:r w:rsidR="00715EBC">
          <w:rPr>
            <w:webHidden/>
          </w:rPr>
          <w:t>27</w:t>
        </w:r>
        <w:r w:rsidR="00715EBC" w:rsidRPr="006D3CAF">
          <w:rPr>
            <w:webHidden/>
          </w:rPr>
          <w:fldChar w:fldCharType="end"/>
        </w:r>
      </w:hyperlink>
    </w:p>
    <w:p w:rsidR="00715EBC" w:rsidRPr="006D3CAF" w:rsidRDefault="0052388D" w:rsidP="00715EBC">
      <w:pPr>
        <w:pStyle w:val="Kazalovsebine2"/>
        <w:rPr>
          <w:rFonts w:eastAsiaTheme="minorEastAsia" w:cstheme="minorBidi"/>
          <w:lang w:eastAsia="sl-SI"/>
        </w:rPr>
      </w:pPr>
      <w:hyperlink w:anchor="_Toc366495111" w:history="1">
        <w:r w:rsidR="00715EBC" w:rsidRPr="006D3CAF">
          <w:rPr>
            <w:rStyle w:val="Hiperpovezava"/>
          </w:rPr>
          <w:t>6.3</w:t>
        </w:r>
        <w:r w:rsidR="00715EBC" w:rsidRPr="006D3CAF">
          <w:rPr>
            <w:rFonts w:eastAsiaTheme="minorEastAsia" w:cstheme="minorBidi"/>
            <w:lang w:eastAsia="sl-SI"/>
          </w:rPr>
          <w:tab/>
        </w:r>
        <w:r w:rsidR="00715EBC" w:rsidRPr="006D3CAF">
          <w:rPr>
            <w:rStyle w:val="Hiperpovezava"/>
          </w:rPr>
          <w:t>Razvojne dejavnosti v športu</w:t>
        </w:r>
        <w:r w:rsidR="00715EBC" w:rsidRPr="006D3CAF">
          <w:rPr>
            <w:webHidden/>
          </w:rPr>
          <w:tab/>
        </w:r>
        <w:r w:rsidR="00715EBC" w:rsidRPr="006D3CAF">
          <w:rPr>
            <w:webHidden/>
          </w:rPr>
          <w:fldChar w:fldCharType="begin"/>
        </w:r>
        <w:r w:rsidR="00715EBC" w:rsidRPr="006D3CAF">
          <w:rPr>
            <w:webHidden/>
          </w:rPr>
          <w:instrText xml:space="preserve"> PAGEREF _Toc366495111 \h </w:instrText>
        </w:r>
        <w:r w:rsidR="00715EBC" w:rsidRPr="006D3CAF">
          <w:rPr>
            <w:webHidden/>
          </w:rPr>
        </w:r>
        <w:r w:rsidR="00715EBC" w:rsidRPr="006D3CAF">
          <w:rPr>
            <w:webHidden/>
          </w:rPr>
          <w:fldChar w:fldCharType="separate"/>
        </w:r>
        <w:r w:rsidR="00715EBC">
          <w:rPr>
            <w:webHidden/>
          </w:rPr>
          <w:t>30</w:t>
        </w:r>
        <w:r w:rsidR="00715EBC" w:rsidRPr="006D3CAF">
          <w:rPr>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12" w:history="1">
        <w:r w:rsidR="00715EBC" w:rsidRPr="006D3CAF">
          <w:rPr>
            <w:rStyle w:val="Hiperpovezava"/>
            <w:rFonts w:asciiTheme="majorHAnsi" w:hAnsiTheme="majorHAnsi"/>
            <w:noProof/>
          </w:rPr>
          <w:t>6.3.1</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Izobraževanje, usposabljanje in izpopolnjevanje strokovnih kadrov v športu</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_Toc366495112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30</w:t>
        </w:r>
        <w:r w:rsidR="00715EBC" w:rsidRPr="006D3CAF">
          <w:rPr>
            <w:rFonts w:asciiTheme="majorHAnsi" w:hAnsiTheme="majorHAnsi"/>
            <w:noProof/>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13" w:history="1">
        <w:r w:rsidR="00715EBC" w:rsidRPr="006D3CAF">
          <w:rPr>
            <w:rStyle w:val="Hiperpovezava"/>
            <w:rFonts w:asciiTheme="majorHAnsi" w:hAnsiTheme="majorHAnsi"/>
            <w:noProof/>
          </w:rPr>
          <w:t>6.3.2</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Statusne pravice športnikov, trenerjev in strokovna podpora programov</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_Toc366495113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31</w:t>
        </w:r>
        <w:r w:rsidR="00715EBC" w:rsidRPr="006D3CAF">
          <w:rPr>
            <w:rFonts w:asciiTheme="majorHAnsi" w:hAnsiTheme="majorHAnsi"/>
            <w:noProof/>
            <w:webHidden/>
          </w:rPr>
          <w:fldChar w:fldCharType="end"/>
        </w:r>
      </w:hyperlink>
    </w:p>
    <w:p w:rsidR="00715EBC" w:rsidRPr="006D3CAF" w:rsidRDefault="0052388D" w:rsidP="00715EBC">
      <w:pPr>
        <w:pStyle w:val="Kazalovsebine4"/>
        <w:spacing w:after="0"/>
        <w:rPr>
          <w:rFonts w:eastAsiaTheme="minorEastAsia" w:cstheme="minorBidi"/>
          <w:noProof/>
          <w:lang w:eastAsia="sl-SI"/>
        </w:rPr>
      </w:pPr>
      <w:hyperlink w:anchor="_Toc366495114" w:history="1">
        <w:r w:rsidR="00715EBC" w:rsidRPr="006D3CAF">
          <w:rPr>
            <w:rStyle w:val="Hiperpovezava"/>
            <w:rFonts w:asciiTheme="majorHAnsi" w:hAnsiTheme="majorHAnsi"/>
            <w:noProof/>
            <w:sz w:val="20"/>
            <w:szCs w:val="20"/>
          </w:rPr>
          <w:t>6.3.2.1</w:t>
        </w:r>
        <w:r w:rsidR="00715EBC" w:rsidRPr="006D3CAF">
          <w:rPr>
            <w:rFonts w:eastAsiaTheme="minorEastAsia" w:cstheme="minorBidi"/>
            <w:noProof/>
            <w:lang w:eastAsia="sl-SI"/>
          </w:rPr>
          <w:tab/>
        </w:r>
        <w:r w:rsidR="00715EBC" w:rsidRPr="006D3CAF">
          <w:rPr>
            <w:rStyle w:val="Hiperpovezava"/>
            <w:rFonts w:asciiTheme="majorHAnsi" w:hAnsiTheme="majorHAnsi"/>
            <w:noProof/>
            <w:sz w:val="20"/>
            <w:szCs w:val="20"/>
          </w:rPr>
          <w:t>Izobraževanje nadarjenih in vrhunskih športnikov</w:t>
        </w:r>
        <w:r w:rsidR="00715EBC" w:rsidRPr="006D3CAF">
          <w:rPr>
            <w:noProof/>
            <w:webHidden/>
          </w:rPr>
          <w:tab/>
        </w:r>
        <w:r w:rsidR="00715EBC" w:rsidRPr="006D3CAF">
          <w:rPr>
            <w:noProof/>
            <w:webHidden/>
          </w:rPr>
          <w:fldChar w:fldCharType="begin"/>
        </w:r>
        <w:r w:rsidR="00715EBC" w:rsidRPr="006D3CAF">
          <w:rPr>
            <w:noProof/>
            <w:webHidden/>
          </w:rPr>
          <w:instrText xml:space="preserve"> PAGEREF _Toc366495114 \h </w:instrText>
        </w:r>
        <w:r w:rsidR="00715EBC" w:rsidRPr="006D3CAF">
          <w:rPr>
            <w:noProof/>
            <w:webHidden/>
          </w:rPr>
        </w:r>
        <w:r w:rsidR="00715EBC" w:rsidRPr="006D3CAF">
          <w:rPr>
            <w:noProof/>
            <w:webHidden/>
          </w:rPr>
          <w:fldChar w:fldCharType="separate"/>
        </w:r>
        <w:r w:rsidR="00715EBC">
          <w:rPr>
            <w:noProof/>
            <w:webHidden/>
          </w:rPr>
          <w:t>31</w:t>
        </w:r>
        <w:r w:rsidR="00715EBC" w:rsidRPr="006D3CAF">
          <w:rPr>
            <w:noProof/>
            <w:webHidden/>
          </w:rPr>
          <w:fldChar w:fldCharType="end"/>
        </w:r>
      </w:hyperlink>
    </w:p>
    <w:p w:rsidR="00715EBC" w:rsidRPr="006D3CAF" w:rsidRDefault="0052388D" w:rsidP="00715EBC">
      <w:pPr>
        <w:pStyle w:val="Kazalovsebine4"/>
        <w:spacing w:after="0"/>
        <w:rPr>
          <w:rFonts w:eastAsiaTheme="minorEastAsia" w:cstheme="minorBidi"/>
          <w:noProof/>
          <w:lang w:eastAsia="sl-SI"/>
        </w:rPr>
      </w:pPr>
      <w:hyperlink w:anchor="_Toc366495115" w:history="1">
        <w:r w:rsidR="00715EBC" w:rsidRPr="006D3CAF">
          <w:rPr>
            <w:rStyle w:val="Hiperpovezava"/>
            <w:rFonts w:asciiTheme="majorHAnsi" w:hAnsiTheme="majorHAnsi"/>
            <w:noProof/>
            <w:sz w:val="20"/>
            <w:szCs w:val="20"/>
          </w:rPr>
          <w:t>6.3.2.2</w:t>
        </w:r>
        <w:r w:rsidR="00715EBC" w:rsidRPr="006D3CAF">
          <w:rPr>
            <w:rFonts w:eastAsiaTheme="minorEastAsia" w:cstheme="minorBidi"/>
            <w:noProof/>
            <w:lang w:eastAsia="sl-SI"/>
          </w:rPr>
          <w:tab/>
        </w:r>
        <w:r w:rsidR="00715EBC" w:rsidRPr="006D3CAF">
          <w:rPr>
            <w:rStyle w:val="Hiperpovezava"/>
            <w:rFonts w:asciiTheme="majorHAnsi" w:hAnsiTheme="majorHAnsi"/>
            <w:noProof/>
            <w:sz w:val="20"/>
            <w:szCs w:val="20"/>
          </w:rPr>
          <w:t>Spremljanje pripravljenosti športnikov, svetovanje o športni vadbi in strokovna podpora programov</w:t>
        </w:r>
        <w:r w:rsidR="00715EBC" w:rsidRPr="006D3CAF">
          <w:rPr>
            <w:noProof/>
            <w:webHidden/>
          </w:rPr>
          <w:tab/>
        </w:r>
        <w:r w:rsidR="00715EBC" w:rsidRPr="006D3CAF">
          <w:rPr>
            <w:noProof/>
            <w:webHidden/>
          </w:rPr>
          <w:fldChar w:fldCharType="begin"/>
        </w:r>
        <w:r w:rsidR="00715EBC" w:rsidRPr="006D3CAF">
          <w:rPr>
            <w:noProof/>
            <w:webHidden/>
          </w:rPr>
          <w:instrText xml:space="preserve"> PAGEREF _Toc366495115 \h </w:instrText>
        </w:r>
        <w:r w:rsidR="00715EBC" w:rsidRPr="006D3CAF">
          <w:rPr>
            <w:noProof/>
            <w:webHidden/>
          </w:rPr>
        </w:r>
        <w:r w:rsidR="00715EBC" w:rsidRPr="006D3CAF">
          <w:rPr>
            <w:noProof/>
            <w:webHidden/>
          </w:rPr>
          <w:fldChar w:fldCharType="separate"/>
        </w:r>
        <w:r w:rsidR="00715EBC">
          <w:rPr>
            <w:noProof/>
            <w:webHidden/>
          </w:rPr>
          <w:t>33</w:t>
        </w:r>
        <w:r w:rsidR="00715EBC" w:rsidRPr="006D3CAF">
          <w:rPr>
            <w:noProof/>
            <w:webHidden/>
          </w:rPr>
          <w:fldChar w:fldCharType="end"/>
        </w:r>
      </w:hyperlink>
    </w:p>
    <w:p w:rsidR="00715EBC" w:rsidRPr="006D3CAF" w:rsidRDefault="0052388D" w:rsidP="00715EBC">
      <w:pPr>
        <w:pStyle w:val="Kazalovsebine4"/>
        <w:spacing w:after="0"/>
        <w:rPr>
          <w:rFonts w:eastAsiaTheme="minorEastAsia" w:cstheme="minorBidi"/>
          <w:noProof/>
          <w:lang w:eastAsia="sl-SI"/>
        </w:rPr>
      </w:pPr>
      <w:hyperlink w:anchor="_Toc366495116" w:history="1">
        <w:r w:rsidR="00715EBC" w:rsidRPr="006D3CAF">
          <w:rPr>
            <w:rStyle w:val="Hiperpovezava"/>
            <w:rFonts w:asciiTheme="majorHAnsi" w:hAnsiTheme="majorHAnsi"/>
            <w:noProof/>
            <w:sz w:val="20"/>
            <w:szCs w:val="20"/>
          </w:rPr>
          <w:t>6.3.2.3</w:t>
        </w:r>
        <w:r w:rsidR="00715EBC" w:rsidRPr="006D3CAF">
          <w:rPr>
            <w:rFonts w:eastAsiaTheme="minorEastAsia" w:cstheme="minorBidi"/>
            <w:noProof/>
            <w:lang w:eastAsia="sl-SI"/>
          </w:rPr>
          <w:tab/>
        </w:r>
        <w:r w:rsidR="00715EBC" w:rsidRPr="006D3CAF">
          <w:rPr>
            <w:rStyle w:val="Hiperpovezava"/>
            <w:rFonts w:asciiTheme="majorHAnsi" w:hAnsiTheme="majorHAnsi"/>
            <w:noProof/>
            <w:sz w:val="20"/>
            <w:szCs w:val="20"/>
          </w:rPr>
          <w:t>Zdravstveno varstvo športnikov</w:t>
        </w:r>
        <w:r w:rsidR="00715EBC" w:rsidRPr="006D3CAF">
          <w:rPr>
            <w:noProof/>
            <w:webHidden/>
          </w:rPr>
          <w:tab/>
        </w:r>
        <w:r w:rsidR="00715EBC" w:rsidRPr="006D3CAF">
          <w:rPr>
            <w:noProof/>
            <w:webHidden/>
          </w:rPr>
          <w:fldChar w:fldCharType="begin"/>
        </w:r>
        <w:r w:rsidR="00715EBC" w:rsidRPr="006D3CAF">
          <w:rPr>
            <w:noProof/>
            <w:webHidden/>
          </w:rPr>
          <w:instrText xml:space="preserve"> PAGEREF _Toc366495116 \h </w:instrText>
        </w:r>
        <w:r w:rsidR="00715EBC" w:rsidRPr="006D3CAF">
          <w:rPr>
            <w:noProof/>
            <w:webHidden/>
          </w:rPr>
        </w:r>
        <w:r w:rsidR="00715EBC" w:rsidRPr="006D3CAF">
          <w:rPr>
            <w:noProof/>
            <w:webHidden/>
          </w:rPr>
          <w:fldChar w:fldCharType="separate"/>
        </w:r>
        <w:r w:rsidR="00715EBC">
          <w:rPr>
            <w:noProof/>
            <w:webHidden/>
          </w:rPr>
          <w:t>34</w:t>
        </w:r>
        <w:r w:rsidR="00715EBC" w:rsidRPr="006D3CAF">
          <w:rPr>
            <w:noProof/>
            <w:webHidden/>
          </w:rPr>
          <w:fldChar w:fldCharType="end"/>
        </w:r>
      </w:hyperlink>
    </w:p>
    <w:p w:rsidR="00715EBC" w:rsidRPr="006D3CAF" w:rsidRDefault="0052388D" w:rsidP="00715EBC">
      <w:pPr>
        <w:pStyle w:val="Kazalovsebine4"/>
        <w:spacing w:after="0"/>
        <w:rPr>
          <w:rFonts w:eastAsiaTheme="minorEastAsia" w:cstheme="minorBidi"/>
          <w:noProof/>
          <w:lang w:eastAsia="sl-SI"/>
        </w:rPr>
      </w:pPr>
      <w:hyperlink w:anchor="_Toc366495117" w:history="1">
        <w:r w:rsidR="00715EBC" w:rsidRPr="006D3CAF">
          <w:rPr>
            <w:rStyle w:val="Hiperpovezava"/>
            <w:rFonts w:asciiTheme="majorHAnsi" w:hAnsiTheme="majorHAnsi"/>
            <w:noProof/>
            <w:sz w:val="20"/>
            <w:szCs w:val="20"/>
          </w:rPr>
          <w:t>6.3.2.4</w:t>
        </w:r>
        <w:r w:rsidR="00715EBC" w:rsidRPr="006D3CAF">
          <w:rPr>
            <w:rFonts w:eastAsiaTheme="minorEastAsia" w:cstheme="minorBidi"/>
            <w:noProof/>
            <w:lang w:eastAsia="sl-SI"/>
          </w:rPr>
          <w:tab/>
        </w:r>
        <w:r w:rsidR="00715EBC" w:rsidRPr="006D3CAF">
          <w:rPr>
            <w:rStyle w:val="Hiperpovezava"/>
            <w:rFonts w:asciiTheme="majorHAnsi" w:hAnsiTheme="majorHAnsi"/>
            <w:noProof/>
            <w:sz w:val="20"/>
            <w:szCs w:val="20"/>
          </w:rPr>
          <w:t>Zaposlovanje športnikov in trenerjev v javni upravi</w:t>
        </w:r>
        <w:r w:rsidR="00715EBC" w:rsidRPr="006D3CAF">
          <w:rPr>
            <w:noProof/>
            <w:webHidden/>
          </w:rPr>
          <w:tab/>
        </w:r>
        <w:r w:rsidR="00715EBC" w:rsidRPr="006D3CAF">
          <w:rPr>
            <w:noProof/>
            <w:webHidden/>
          </w:rPr>
          <w:fldChar w:fldCharType="begin"/>
        </w:r>
        <w:r w:rsidR="00715EBC" w:rsidRPr="006D3CAF">
          <w:rPr>
            <w:noProof/>
            <w:webHidden/>
          </w:rPr>
          <w:instrText xml:space="preserve"> PAGEREF _Toc366495117 \h </w:instrText>
        </w:r>
        <w:r w:rsidR="00715EBC" w:rsidRPr="006D3CAF">
          <w:rPr>
            <w:noProof/>
            <w:webHidden/>
          </w:rPr>
        </w:r>
        <w:r w:rsidR="00715EBC" w:rsidRPr="006D3CAF">
          <w:rPr>
            <w:noProof/>
            <w:webHidden/>
          </w:rPr>
          <w:fldChar w:fldCharType="separate"/>
        </w:r>
        <w:r w:rsidR="00715EBC">
          <w:rPr>
            <w:noProof/>
            <w:webHidden/>
          </w:rPr>
          <w:t>36</w:t>
        </w:r>
        <w:r w:rsidR="00715EBC" w:rsidRPr="006D3CAF">
          <w:rPr>
            <w:noProof/>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18" w:history="1">
        <w:r w:rsidR="00715EBC" w:rsidRPr="006D3CAF">
          <w:rPr>
            <w:rStyle w:val="Hiperpovezava"/>
            <w:rFonts w:asciiTheme="majorHAnsi" w:hAnsiTheme="majorHAnsi"/>
            <w:noProof/>
          </w:rPr>
          <w:t>6.3.3</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Založništvo v športu</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_Toc366495118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37</w:t>
        </w:r>
        <w:r w:rsidR="00715EBC" w:rsidRPr="006D3CAF">
          <w:rPr>
            <w:rFonts w:asciiTheme="majorHAnsi" w:hAnsiTheme="majorHAnsi"/>
            <w:noProof/>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19" w:history="1">
        <w:r w:rsidR="00715EBC" w:rsidRPr="006D3CAF">
          <w:rPr>
            <w:rStyle w:val="Hiperpovezava"/>
            <w:rFonts w:asciiTheme="majorHAnsi" w:hAnsiTheme="majorHAnsi"/>
            <w:noProof/>
          </w:rPr>
          <w:t>6.3.4</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Znanstveno-raziskovalna dejavnost v športu</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_Toc366495119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38</w:t>
        </w:r>
        <w:r w:rsidR="00715EBC" w:rsidRPr="006D3CAF">
          <w:rPr>
            <w:rFonts w:asciiTheme="majorHAnsi" w:hAnsiTheme="majorHAnsi"/>
            <w:noProof/>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20" w:history="1">
        <w:r w:rsidR="00715EBC" w:rsidRPr="006D3CAF">
          <w:rPr>
            <w:rStyle w:val="Hiperpovezava"/>
            <w:rFonts w:asciiTheme="majorHAnsi" w:hAnsiTheme="majorHAnsi"/>
            <w:noProof/>
          </w:rPr>
          <w:t>6.3.5</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Informacijsko komunikacijska tehnologija na področju športa</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_Toc366495120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39</w:t>
        </w:r>
        <w:r w:rsidR="00715EBC" w:rsidRPr="006D3CAF">
          <w:rPr>
            <w:rFonts w:asciiTheme="majorHAnsi" w:hAnsiTheme="majorHAnsi"/>
            <w:noProof/>
            <w:webHidden/>
          </w:rPr>
          <w:fldChar w:fldCharType="end"/>
        </w:r>
      </w:hyperlink>
    </w:p>
    <w:p w:rsidR="00715EBC" w:rsidRPr="006D3CAF" w:rsidRDefault="0052388D" w:rsidP="00715EBC">
      <w:pPr>
        <w:pStyle w:val="Kazalovsebine2"/>
        <w:rPr>
          <w:rFonts w:eastAsiaTheme="minorEastAsia" w:cstheme="minorBidi"/>
          <w:lang w:eastAsia="sl-SI"/>
        </w:rPr>
      </w:pPr>
      <w:hyperlink w:anchor="_Toc366495121" w:history="1">
        <w:r w:rsidR="00715EBC" w:rsidRPr="006D3CAF">
          <w:rPr>
            <w:rStyle w:val="Hiperpovezava"/>
          </w:rPr>
          <w:t>6.4</w:t>
        </w:r>
        <w:r w:rsidR="00715EBC" w:rsidRPr="006D3CAF">
          <w:rPr>
            <w:rFonts w:eastAsiaTheme="minorEastAsia" w:cstheme="minorBidi"/>
            <w:lang w:eastAsia="sl-SI"/>
          </w:rPr>
          <w:tab/>
        </w:r>
        <w:r w:rsidR="00715EBC" w:rsidRPr="006D3CAF">
          <w:rPr>
            <w:rStyle w:val="Hiperpovezava"/>
          </w:rPr>
          <w:t>Organiziranost v športu</w:t>
        </w:r>
        <w:r w:rsidR="00715EBC" w:rsidRPr="006D3CAF">
          <w:rPr>
            <w:webHidden/>
          </w:rPr>
          <w:tab/>
        </w:r>
        <w:r w:rsidR="00715EBC" w:rsidRPr="006D3CAF">
          <w:rPr>
            <w:webHidden/>
          </w:rPr>
          <w:fldChar w:fldCharType="begin"/>
        </w:r>
        <w:r w:rsidR="00715EBC" w:rsidRPr="006D3CAF">
          <w:rPr>
            <w:webHidden/>
          </w:rPr>
          <w:instrText xml:space="preserve"> PAGEREF _Toc366495121 \h </w:instrText>
        </w:r>
        <w:r w:rsidR="00715EBC" w:rsidRPr="006D3CAF">
          <w:rPr>
            <w:webHidden/>
          </w:rPr>
        </w:r>
        <w:r w:rsidR="00715EBC" w:rsidRPr="006D3CAF">
          <w:rPr>
            <w:webHidden/>
          </w:rPr>
          <w:fldChar w:fldCharType="separate"/>
        </w:r>
        <w:r w:rsidR="00715EBC">
          <w:rPr>
            <w:webHidden/>
          </w:rPr>
          <w:t>40</w:t>
        </w:r>
        <w:r w:rsidR="00715EBC" w:rsidRPr="006D3CAF">
          <w:rPr>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22" w:history="1">
        <w:r w:rsidR="00715EBC" w:rsidRPr="006D3CAF">
          <w:rPr>
            <w:rStyle w:val="Hiperpovezava"/>
            <w:rFonts w:asciiTheme="majorHAnsi" w:hAnsiTheme="majorHAnsi"/>
            <w:noProof/>
          </w:rPr>
          <w:t>6.4.1</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Delovanje športnih organizacij</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_Toc366495122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40</w:t>
        </w:r>
        <w:r w:rsidR="00715EBC" w:rsidRPr="006D3CAF">
          <w:rPr>
            <w:rFonts w:asciiTheme="majorHAnsi" w:hAnsiTheme="majorHAnsi"/>
            <w:noProof/>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23" w:history="1">
        <w:r w:rsidR="00715EBC" w:rsidRPr="006D3CAF">
          <w:rPr>
            <w:rStyle w:val="Hiperpovezava"/>
            <w:rFonts w:asciiTheme="majorHAnsi" w:hAnsiTheme="majorHAnsi"/>
            <w:noProof/>
          </w:rPr>
          <w:t>6.4.2</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Prostovoljno delo v športu</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_Toc366495123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41</w:t>
        </w:r>
        <w:r w:rsidR="00715EBC" w:rsidRPr="006D3CAF">
          <w:rPr>
            <w:rFonts w:asciiTheme="majorHAnsi" w:hAnsiTheme="majorHAnsi"/>
            <w:noProof/>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24" w:history="1">
        <w:r w:rsidR="00715EBC" w:rsidRPr="006D3CAF">
          <w:rPr>
            <w:rStyle w:val="Hiperpovezava"/>
            <w:rFonts w:asciiTheme="majorHAnsi" w:hAnsiTheme="majorHAnsi"/>
            <w:noProof/>
          </w:rPr>
          <w:t>6.4.3</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Profesionalni šport</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_Toc366495124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41</w:t>
        </w:r>
        <w:r w:rsidR="00715EBC" w:rsidRPr="006D3CAF">
          <w:rPr>
            <w:rFonts w:asciiTheme="majorHAnsi" w:hAnsiTheme="majorHAnsi"/>
            <w:noProof/>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25" w:history="1">
        <w:r w:rsidR="00715EBC" w:rsidRPr="006D3CAF">
          <w:rPr>
            <w:rStyle w:val="Hiperpovezava"/>
            <w:rFonts w:asciiTheme="majorHAnsi" w:hAnsiTheme="majorHAnsi"/>
            <w:noProof/>
          </w:rPr>
          <w:t>6.4.4</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Mednarodna dejavnost v športu</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_Toc366495125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42</w:t>
        </w:r>
        <w:r w:rsidR="00715EBC" w:rsidRPr="006D3CAF">
          <w:rPr>
            <w:rFonts w:asciiTheme="majorHAnsi" w:hAnsiTheme="majorHAnsi"/>
            <w:noProof/>
            <w:webHidden/>
          </w:rPr>
          <w:fldChar w:fldCharType="end"/>
        </w:r>
      </w:hyperlink>
    </w:p>
    <w:p w:rsidR="00715EBC" w:rsidRPr="006D3CAF" w:rsidRDefault="0052388D" w:rsidP="00715EBC">
      <w:pPr>
        <w:pStyle w:val="Kazalovsebine2"/>
        <w:rPr>
          <w:rFonts w:eastAsiaTheme="minorEastAsia" w:cstheme="minorBidi"/>
          <w:lang w:eastAsia="sl-SI"/>
        </w:rPr>
      </w:pPr>
      <w:hyperlink w:anchor="_Toc366495126" w:history="1">
        <w:r w:rsidR="00715EBC" w:rsidRPr="006D3CAF">
          <w:rPr>
            <w:rStyle w:val="Hiperpovezava"/>
          </w:rPr>
          <w:t>6.5</w:t>
        </w:r>
        <w:r w:rsidR="00715EBC" w:rsidRPr="006D3CAF">
          <w:rPr>
            <w:rFonts w:eastAsiaTheme="minorEastAsia" w:cstheme="minorBidi"/>
            <w:lang w:eastAsia="sl-SI"/>
          </w:rPr>
          <w:tab/>
        </w:r>
        <w:r w:rsidR="00715EBC" w:rsidRPr="006D3CAF">
          <w:rPr>
            <w:rStyle w:val="Hiperpovezava"/>
          </w:rPr>
          <w:t>Športne prireditve in promocija športa</w:t>
        </w:r>
        <w:r w:rsidR="00715EBC" w:rsidRPr="006D3CAF">
          <w:rPr>
            <w:webHidden/>
          </w:rPr>
          <w:tab/>
        </w:r>
        <w:r w:rsidR="00715EBC" w:rsidRPr="006D3CAF">
          <w:rPr>
            <w:webHidden/>
          </w:rPr>
          <w:fldChar w:fldCharType="begin"/>
        </w:r>
        <w:r w:rsidR="00715EBC" w:rsidRPr="006D3CAF">
          <w:rPr>
            <w:webHidden/>
          </w:rPr>
          <w:instrText xml:space="preserve"> PAGEREF _Toc366495126 \h </w:instrText>
        </w:r>
        <w:r w:rsidR="00715EBC" w:rsidRPr="006D3CAF">
          <w:rPr>
            <w:webHidden/>
          </w:rPr>
        </w:r>
        <w:r w:rsidR="00715EBC" w:rsidRPr="006D3CAF">
          <w:rPr>
            <w:webHidden/>
          </w:rPr>
          <w:fldChar w:fldCharType="separate"/>
        </w:r>
        <w:r w:rsidR="00715EBC">
          <w:rPr>
            <w:webHidden/>
          </w:rPr>
          <w:t>44</w:t>
        </w:r>
        <w:r w:rsidR="00715EBC" w:rsidRPr="006D3CAF">
          <w:rPr>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27" w:history="1">
        <w:r w:rsidR="00715EBC" w:rsidRPr="006D3CAF">
          <w:rPr>
            <w:rStyle w:val="Hiperpovezava"/>
            <w:rFonts w:asciiTheme="majorHAnsi" w:hAnsiTheme="majorHAnsi"/>
            <w:noProof/>
          </w:rPr>
          <w:t>6.5.1</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Športne prireditve</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_Toc366495127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44</w:t>
        </w:r>
        <w:r w:rsidR="00715EBC" w:rsidRPr="006D3CAF">
          <w:rPr>
            <w:rFonts w:asciiTheme="majorHAnsi" w:hAnsiTheme="majorHAnsi"/>
            <w:noProof/>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28" w:history="1">
        <w:r w:rsidR="00715EBC" w:rsidRPr="006D3CAF">
          <w:rPr>
            <w:rStyle w:val="Hiperpovezava"/>
            <w:rFonts w:asciiTheme="majorHAnsi" w:hAnsiTheme="majorHAnsi"/>
            <w:noProof/>
          </w:rPr>
          <w:t>6.5.2</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Športni turizem</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_Toc366495128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46</w:t>
        </w:r>
        <w:r w:rsidR="00715EBC" w:rsidRPr="006D3CAF">
          <w:rPr>
            <w:rFonts w:asciiTheme="majorHAnsi" w:hAnsiTheme="majorHAnsi"/>
            <w:noProof/>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29" w:history="1">
        <w:r w:rsidR="00715EBC" w:rsidRPr="006D3CAF">
          <w:rPr>
            <w:rStyle w:val="Hiperpovezava"/>
            <w:rFonts w:asciiTheme="majorHAnsi" w:hAnsiTheme="majorHAnsi"/>
            <w:noProof/>
          </w:rPr>
          <w:t>6.5.3</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Javno obveščanje o športu</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_Toc366495129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47</w:t>
        </w:r>
        <w:r w:rsidR="00715EBC" w:rsidRPr="006D3CAF">
          <w:rPr>
            <w:rFonts w:asciiTheme="majorHAnsi" w:hAnsiTheme="majorHAnsi"/>
            <w:noProof/>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30" w:history="1">
        <w:r w:rsidR="00715EBC" w:rsidRPr="006D3CAF">
          <w:rPr>
            <w:rStyle w:val="Hiperpovezava"/>
            <w:rFonts w:asciiTheme="majorHAnsi" w:hAnsiTheme="majorHAnsi"/>
            <w:noProof/>
          </w:rPr>
          <w:t>6.5.4</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Muzejska dejavnost v športu</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_Toc366495130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48</w:t>
        </w:r>
        <w:r w:rsidR="00715EBC" w:rsidRPr="006D3CAF">
          <w:rPr>
            <w:rFonts w:asciiTheme="majorHAnsi" w:hAnsiTheme="majorHAnsi"/>
            <w:noProof/>
            <w:webHidden/>
          </w:rPr>
          <w:fldChar w:fldCharType="end"/>
        </w:r>
      </w:hyperlink>
    </w:p>
    <w:p w:rsidR="00715EBC" w:rsidRPr="006D3CAF" w:rsidRDefault="0052388D" w:rsidP="00715EBC">
      <w:pPr>
        <w:pStyle w:val="Kazalovsebine2"/>
        <w:rPr>
          <w:rFonts w:eastAsiaTheme="minorEastAsia" w:cstheme="minorBidi"/>
          <w:lang w:eastAsia="sl-SI"/>
        </w:rPr>
      </w:pPr>
      <w:hyperlink w:anchor="_Toc366495131" w:history="1">
        <w:r w:rsidR="00715EBC" w:rsidRPr="006D3CAF">
          <w:rPr>
            <w:rStyle w:val="Hiperpovezava"/>
          </w:rPr>
          <w:t>6.6</w:t>
        </w:r>
        <w:r w:rsidR="00715EBC" w:rsidRPr="006D3CAF">
          <w:rPr>
            <w:rFonts w:eastAsiaTheme="minorEastAsia" w:cstheme="minorBidi"/>
            <w:lang w:eastAsia="sl-SI"/>
          </w:rPr>
          <w:tab/>
        </w:r>
        <w:r w:rsidR="00715EBC" w:rsidRPr="006D3CAF">
          <w:rPr>
            <w:rStyle w:val="Hiperpovezava"/>
          </w:rPr>
          <w:t>Družbena in okoljska odgovornost v športu</w:t>
        </w:r>
        <w:r w:rsidR="00715EBC" w:rsidRPr="006D3CAF">
          <w:rPr>
            <w:webHidden/>
          </w:rPr>
          <w:tab/>
        </w:r>
        <w:r w:rsidR="00715EBC" w:rsidRPr="006D3CAF">
          <w:rPr>
            <w:webHidden/>
          </w:rPr>
          <w:fldChar w:fldCharType="begin"/>
        </w:r>
        <w:r w:rsidR="00715EBC" w:rsidRPr="006D3CAF">
          <w:rPr>
            <w:webHidden/>
          </w:rPr>
          <w:instrText xml:space="preserve"> PAGEREF _Toc366495131 \h </w:instrText>
        </w:r>
        <w:r w:rsidR="00715EBC" w:rsidRPr="006D3CAF">
          <w:rPr>
            <w:webHidden/>
          </w:rPr>
        </w:r>
        <w:r w:rsidR="00715EBC" w:rsidRPr="006D3CAF">
          <w:rPr>
            <w:webHidden/>
          </w:rPr>
          <w:fldChar w:fldCharType="separate"/>
        </w:r>
        <w:r w:rsidR="00715EBC">
          <w:rPr>
            <w:webHidden/>
          </w:rPr>
          <w:t>49</w:t>
        </w:r>
        <w:r w:rsidR="00715EBC" w:rsidRPr="006D3CAF">
          <w:rPr>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32" w:history="1">
        <w:r w:rsidR="00715EBC" w:rsidRPr="006D3CAF">
          <w:rPr>
            <w:rStyle w:val="Hiperpovezava"/>
            <w:rFonts w:asciiTheme="majorHAnsi" w:hAnsiTheme="majorHAnsi"/>
            <w:noProof/>
          </w:rPr>
          <w:t>6.6.1</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Športno obnašanje</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_Toc366495132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49</w:t>
        </w:r>
        <w:r w:rsidR="00715EBC" w:rsidRPr="006D3CAF">
          <w:rPr>
            <w:rFonts w:asciiTheme="majorHAnsi" w:hAnsiTheme="majorHAnsi"/>
            <w:noProof/>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33" w:history="1">
        <w:r w:rsidR="00715EBC" w:rsidRPr="006D3CAF">
          <w:rPr>
            <w:rStyle w:val="Hiperpovezava"/>
            <w:rFonts w:asciiTheme="majorHAnsi" w:hAnsiTheme="majorHAnsi"/>
            <w:noProof/>
          </w:rPr>
          <w:t>6.6.2</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Preprečevanje dopinga v športu</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_Toc366495133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50</w:t>
        </w:r>
        <w:r w:rsidR="00715EBC" w:rsidRPr="006D3CAF">
          <w:rPr>
            <w:rFonts w:asciiTheme="majorHAnsi" w:hAnsiTheme="majorHAnsi"/>
            <w:noProof/>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34" w:history="1">
        <w:r w:rsidR="00715EBC" w:rsidRPr="006D3CAF">
          <w:rPr>
            <w:rStyle w:val="Hiperpovezava"/>
            <w:rFonts w:asciiTheme="majorHAnsi" w:hAnsiTheme="majorHAnsi"/>
            <w:noProof/>
          </w:rPr>
          <w:t>6.6.3</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Varuh športnikovih pravic</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_Toc366495134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51</w:t>
        </w:r>
        <w:r w:rsidR="00715EBC" w:rsidRPr="006D3CAF">
          <w:rPr>
            <w:rFonts w:asciiTheme="majorHAnsi" w:hAnsiTheme="majorHAnsi"/>
            <w:noProof/>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35" w:history="1">
        <w:r w:rsidR="00715EBC" w:rsidRPr="006D3CAF">
          <w:rPr>
            <w:rStyle w:val="Hiperpovezava"/>
            <w:rFonts w:asciiTheme="majorHAnsi" w:hAnsiTheme="majorHAnsi"/>
            <w:noProof/>
          </w:rPr>
          <w:t>6.6.4</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Trajnostni vidiki v športu</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_Toc366495135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51</w:t>
        </w:r>
        <w:r w:rsidR="00715EBC" w:rsidRPr="006D3CAF">
          <w:rPr>
            <w:rFonts w:asciiTheme="majorHAnsi" w:hAnsiTheme="majorHAnsi"/>
            <w:noProof/>
            <w:webHidden/>
          </w:rPr>
          <w:fldChar w:fldCharType="end"/>
        </w:r>
      </w:hyperlink>
    </w:p>
    <w:p w:rsidR="00715EBC" w:rsidRPr="006D3CAF" w:rsidRDefault="0052388D" w:rsidP="00715EBC">
      <w:pPr>
        <w:pStyle w:val="Kazalovsebine2"/>
        <w:rPr>
          <w:rFonts w:eastAsiaTheme="minorEastAsia" w:cstheme="minorBidi"/>
          <w:lang w:eastAsia="sl-SI"/>
        </w:rPr>
      </w:pPr>
      <w:hyperlink w:anchor="_Toc366495136" w:history="1">
        <w:r w:rsidR="00715EBC" w:rsidRPr="006D3CAF">
          <w:rPr>
            <w:rStyle w:val="Hiperpovezava"/>
          </w:rPr>
          <w:t>6.7</w:t>
        </w:r>
        <w:r w:rsidR="00715EBC" w:rsidRPr="006D3CAF">
          <w:rPr>
            <w:rFonts w:eastAsiaTheme="minorEastAsia" w:cstheme="minorBidi"/>
            <w:lang w:eastAsia="sl-SI"/>
          </w:rPr>
          <w:tab/>
        </w:r>
        <w:r w:rsidR="00715EBC" w:rsidRPr="006D3CAF">
          <w:rPr>
            <w:rStyle w:val="Hiperpovezava"/>
          </w:rPr>
          <w:t>Podporni mehanizmi za šport</w:t>
        </w:r>
        <w:r w:rsidR="00715EBC" w:rsidRPr="006D3CAF">
          <w:rPr>
            <w:webHidden/>
          </w:rPr>
          <w:tab/>
        </w:r>
        <w:r w:rsidR="00715EBC" w:rsidRPr="006D3CAF">
          <w:rPr>
            <w:webHidden/>
          </w:rPr>
          <w:fldChar w:fldCharType="begin"/>
        </w:r>
        <w:r w:rsidR="00715EBC" w:rsidRPr="006D3CAF">
          <w:rPr>
            <w:webHidden/>
          </w:rPr>
          <w:instrText xml:space="preserve"> PAGEREF _Toc366495136 \h </w:instrText>
        </w:r>
        <w:r w:rsidR="00715EBC" w:rsidRPr="006D3CAF">
          <w:rPr>
            <w:webHidden/>
          </w:rPr>
        </w:r>
        <w:r w:rsidR="00715EBC" w:rsidRPr="006D3CAF">
          <w:rPr>
            <w:webHidden/>
          </w:rPr>
          <w:fldChar w:fldCharType="separate"/>
        </w:r>
        <w:r w:rsidR="00715EBC">
          <w:rPr>
            <w:webHidden/>
          </w:rPr>
          <w:t>53</w:t>
        </w:r>
        <w:r w:rsidR="00715EBC" w:rsidRPr="006D3CAF">
          <w:rPr>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37" w:history="1">
        <w:r w:rsidR="00715EBC" w:rsidRPr="006D3CAF">
          <w:rPr>
            <w:rStyle w:val="Hiperpovezava"/>
            <w:rFonts w:asciiTheme="majorHAnsi" w:hAnsiTheme="majorHAnsi"/>
            <w:noProof/>
          </w:rPr>
          <w:t>6.7.1</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Davčne spodbude za razvoj športa</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_Toc366495137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53</w:t>
        </w:r>
        <w:r w:rsidR="00715EBC" w:rsidRPr="006D3CAF">
          <w:rPr>
            <w:rFonts w:asciiTheme="majorHAnsi" w:hAnsiTheme="majorHAnsi"/>
            <w:noProof/>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38" w:history="1">
        <w:r w:rsidR="00715EBC" w:rsidRPr="006D3CAF">
          <w:rPr>
            <w:rStyle w:val="Hiperpovezava"/>
            <w:rFonts w:asciiTheme="majorHAnsi" w:hAnsiTheme="majorHAnsi"/>
            <w:noProof/>
          </w:rPr>
          <w:t>6.7.2</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Prijazno poslovno okolje za športne organizacije</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_Toc366495138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53</w:t>
        </w:r>
        <w:r w:rsidR="00715EBC" w:rsidRPr="006D3CAF">
          <w:rPr>
            <w:rFonts w:asciiTheme="majorHAnsi" w:hAnsiTheme="majorHAnsi"/>
            <w:noProof/>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39" w:history="1">
        <w:r w:rsidR="00715EBC" w:rsidRPr="006D3CAF">
          <w:rPr>
            <w:rStyle w:val="Hiperpovezava"/>
            <w:rFonts w:asciiTheme="majorHAnsi" w:hAnsiTheme="majorHAnsi"/>
            <w:noProof/>
          </w:rPr>
          <w:t>6.7.3</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Preprečevanje zlorab pri športnih stavah</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_Toc366495139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54</w:t>
        </w:r>
        <w:r w:rsidR="00715EBC" w:rsidRPr="006D3CAF">
          <w:rPr>
            <w:rFonts w:asciiTheme="majorHAnsi" w:hAnsiTheme="majorHAnsi"/>
            <w:noProof/>
            <w:webHidden/>
          </w:rPr>
          <w:fldChar w:fldCharType="end"/>
        </w:r>
      </w:hyperlink>
    </w:p>
    <w:p w:rsidR="00715EBC" w:rsidRPr="006D3CAF" w:rsidRDefault="0052388D" w:rsidP="00715EBC">
      <w:pPr>
        <w:pStyle w:val="Kazalovsebine3"/>
        <w:rPr>
          <w:rFonts w:asciiTheme="majorHAnsi" w:eastAsiaTheme="minorEastAsia" w:hAnsiTheme="majorHAnsi" w:cstheme="minorBidi"/>
          <w:noProof/>
          <w:lang w:eastAsia="sl-SI"/>
        </w:rPr>
      </w:pPr>
      <w:hyperlink w:anchor="_Toc366495140" w:history="1">
        <w:r w:rsidR="00715EBC" w:rsidRPr="006D3CAF">
          <w:rPr>
            <w:rStyle w:val="Hiperpovezava"/>
            <w:rFonts w:asciiTheme="majorHAnsi" w:hAnsiTheme="majorHAnsi"/>
            <w:noProof/>
          </w:rPr>
          <w:t>6.7.4</w:t>
        </w:r>
        <w:r w:rsidR="00715EBC" w:rsidRPr="006D3CAF">
          <w:rPr>
            <w:rFonts w:asciiTheme="majorHAnsi" w:eastAsiaTheme="minorEastAsia" w:hAnsiTheme="majorHAnsi" w:cstheme="minorBidi"/>
            <w:noProof/>
            <w:lang w:eastAsia="sl-SI"/>
          </w:rPr>
          <w:tab/>
        </w:r>
        <w:r w:rsidR="00715EBC" w:rsidRPr="006D3CAF">
          <w:rPr>
            <w:rStyle w:val="Hiperpovezava"/>
            <w:rFonts w:asciiTheme="majorHAnsi" w:hAnsiTheme="majorHAnsi"/>
            <w:noProof/>
          </w:rPr>
          <w:t>Inšpekcija v športu</w:t>
        </w:r>
        <w:r w:rsidR="00715EBC" w:rsidRPr="006D3CAF">
          <w:rPr>
            <w:rFonts w:asciiTheme="majorHAnsi" w:hAnsiTheme="majorHAnsi"/>
            <w:noProof/>
            <w:webHidden/>
          </w:rPr>
          <w:tab/>
        </w:r>
        <w:r w:rsidR="00715EBC" w:rsidRPr="006D3CAF">
          <w:rPr>
            <w:rFonts w:asciiTheme="majorHAnsi" w:hAnsiTheme="majorHAnsi"/>
            <w:noProof/>
            <w:webHidden/>
          </w:rPr>
          <w:fldChar w:fldCharType="begin"/>
        </w:r>
        <w:r w:rsidR="00715EBC" w:rsidRPr="006D3CAF">
          <w:rPr>
            <w:rFonts w:asciiTheme="majorHAnsi" w:hAnsiTheme="majorHAnsi"/>
            <w:noProof/>
            <w:webHidden/>
          </w:rPr>
          <w:instrText xml:space="preserve"> PAGEREF _Toc366495140 \h </w:instrText>
        </w:r>
        <w:r w:rsidR="00715EBC" w:rsidRPr="006D3CAF">
          <w:rPr>
            <w:rFonts w:asciiTheme="majorHAnsi" w:hAnsiTheme="majorHAnsi"/>
            <w:noProof/>
            <w:webHidden/>
          </w:rPr>
        </w:r>
        <w:r w:rsidR="00715EBC" w:rsidRPr="006D3CAF">
          <w:rPr>
            <w:rFonts w:asciiTheme="majorHAnsi" w:hAnsiTheme="majorHAnsi"/>
            <w:noProof/>
            <w:webHidden/>
          </w:rPr>
          <w:fldChar w:fldCharType="separate"/>
        </w:r>
        <w:r w:rsidR="00715EBC">
          <w:rPr>
            <w:rFonts w:asciiTheme="majorHAnsi" w:hAnsiTheme="majorHAnsi"/>
            <w:noProof/>
            <w:webHidden/>
          </w:rPr>
          <w:t>55</w:t>
        </w:r>
        <w:r w:rsidR="00715EBC" w:rsidRPr="006D3CAF">
          <w:rPr>
            <w:rFonts w:asciiTheme="majorHAnsi" w:hAnsiTheme="majorHAnsi"/>
            <w:noProof/>
            <w:webHidden/>
          </w:rPr>
          <w:fldChar w:fldCharType="end"/>
        </w:r>
      </w:hyperlink>
    </w:p>
    <w:p w:rsidR="00715EBC" w:rsidRPr="006D3CAF" w:rsidRDefault="0052388D" w:rsidP="00715EBC">
      <w:pPr>
        <w:pStyle w:val="Kazalovsebine1"/>
        <w:spacing w:line="240" w:lineRule="auto"/>
        <w:rPr>
          <w:rFonts w:asciiTheme="majorHAnsi" w:eastAsiaTheme="minorEastAsia" w:hAnsiTheme="majorHAnsi" w:cstheme="minorBidi"/>
          <w:b/>
          <w:noProof/>
          <w:sz w:val="20"/>
          <w:szCs w:val="20"/>
          <w:lang w:eastAsia="sl-SI"/>
        </w:rPr>
      </w:pPr>
      <w:hyperlink w:anchor="_Toc366495141" w:history="1">
        <w:r w:rsidR="00715EBC" w:rsidRPr="006D3CAF">
          <w:rPr>
            <w:rStyle w:val="Hiperpovezava"/>
            <w:rFonts w:asciiTheme="majorHAnsi" w:hAnsiTheme="majorHAnsi"/>
            <w:b/>
            <w:noProof/>
            <w:sz w:val="20"/>
            <w:szCs w:val="20"/>
          </w:rPr>
          <w:t>7</w:t>
        </w:r>
        <w:r w:rsidR="00715EBC" w:rsidRPr="006D3CAF">
          <w:rPr>
            <w:rFonts w:asciiTheme="majorHAnsi" w:eastAsiaTheme="minorEastAsia" w:hAnsiTheme="majorHAnsi" w:cstheme="minorBidi"/>
            <w:b/>
            <w:noProof/>
            <w:sz w:val="20"/>
            <w:szCs w:val="20"/>
            <w:lang w:eastAsia="sl-SI"/>
          </w:rPr>
          <w:tab/>
        </w:r>
        <w:r w:rsidR="00715EBC" w:rsidRPr="006D3CAF">
          <w:rPr>
            <w:rStyle w:val="Hiperpovezava"/>
            <w:rFonts w:asciiTheme="majorHAnsi" w:hAnsiTheme="majorHAnsi"/>
            <w:b/>
            <w:noProof/>
            <w:sz w:val="20"/>
            <w:szCs w:val="20"/>
          </w:rPr>
          <w:t>RAVNANJE</w:t>
        </w:r>
        <w:r w:rsidR="00715EBC" w:rsidRPr="006D3CAF">
          <w:rPr>
            <w:rFonts w:asciiTheme="majorHAnsi" w:hAnsiTheme="majorHAnsi"/>
            <w:b/>
            <w:noProof/>
            <w:webHidden/>
            <w:sz w:val="20"/>
            <w:szCs w:val="20"/>
          </w:rPr>
          <w:tab/>
        </w:r>
        <w:r w:rsidR="00715EBC" w:rsidRPr="006D3CAF">
          <w:rPr>
            <w:rFonts w:asciiTheme="majorHAnsi" w:hAnsiTheme="majorHAnsi"/>
            <w:b/>
            <w:noProof/>
            <w:webHidden/>
            <w:sz w:val="20"/>
            <w:szCs w:val="20"/>
          </w:rPr>
          <w:fldChar w:fldCharType="begin"/>
        </w:r>
        <w:r w:rsidR="00715EBC" w:rsidRPr="006D3CAF">
          <w:rPr>
            <w:rFonts w:asciiTheme="majorHAnsi" w:hAnsiTheme="majorHAnsi"/>
            <w:b/>
            <w:noProof/>
            <w:webHidden/>
            <w:sz w:val="20"/>
            <w:szCs w:val="20"/>
          </w:rPr>
          <w:instrText xml:space="preserve"> PAGEREF _Toc366495141 \h </w:instrText>
        </w:r>
        <w:r w:rsidR="00715EBC" w:rsidRPr="006D3CAF">
          <w:rPr>
            <w:rFonts w:asciiTheme="majorHAnsi" w:hAnsiTheme="majorHAnsi"/>
            <w:b/>
            <w:noProof/>
            <w:webHidden/>
            <w:sz w:val="20"/>
            <w:szCs w:val="20"/>
          </w:rPr>
        </w:r>
        <w:r w:rsidR="00715EBC" w:rsidRPr="006D3CAF">
          <w:rPr>
            <w:rFonts w:asciiTheme="majorHAnsi" w:hAnsiTheme="majorHAnsi"/>
            <w:b/>
            <w:noProof/>
            <w:webHidden/>
            <w:sz w:val="20"/>
            <w:szCs w:val="20"/>
          </w:rPr>
          <w:fldChar w:fldCharType="separate"/>
        </w:r>
        <w:r w:rsidR="00715EBC">
          <w:rPr>
            <w:rFonts w:asciiTheme="majorHAnsi" w:hAnsiTheme="majorHAnsi"/>
            <w:b/>
            <w:noProof/>
            <w:webHidden/>
            <w:sz w:val="20"/>
            <w:szCs w:val="20"/>
          </w:rPr>
          <w:t>56</w:t>
        </w:r>
        <w:r w:rsidR="00715EBC" w:rsidRPr="006D3CAF">
          <w:rPr>
            <w:rFonts w:asciiTheme="majorHAnsi" w:hAnsiTheme="majorHAnsi"/>
            <w:b/>
            <w:noProof/>
            <w:webHidden/>
            <w:sz w:val="20"/>
            <w:szCs w:val="20"/>
          </w:rPr>
          <w:fldChar w:fldCharType="end"/>
        </w:r>
      </w:hyperlink>
    </w:p>
    <w:p w:rsidR="00715EBC" w:rsidRPr="00715EBC" w:rsidRDefault="0052388D" w:rsidP="00715EBC">
      <w:pPr>
        <w:pStyle w:val="Kazalovsebine1"/>
        <w:spacing w:line="240" w:lineRule="auto"/>
        <w:rPr>
          <w:rFonts w:asciiTheme="majorHAnsi" w:eastAsiaTheme="minorEastAsia" w:hAnsiTheme="majorHAnsi" w:cstheme="minorBidi"/>
          <w:b/>
          <w:noProof/>
          <w:sz w:val="20"/>
          <w:szCs w:val="20"/>
          <w:lang w:eastAsia="sl-SI"/>
        </w:rPr>
      </w:pPr>
      <w:hyperlink w:anchor="_Toc366495142" w:history="1">
        <w:r w:rsidR="00715EBC" w:rsidRPr="006D3CAF">
          <w:rPr>
            <w:rStyle w:val="Hiperpovezava"/>
            <w:rFonts w:asciiTheme="majorHAnsi" w:hAnsiTheme="majorHAnsi"/>
            <w:b/>
            <w:noProof/>
            <w:sz w:val="20"/>
            <w:szCs w:val="20"/>
          </w:rPr>
          <w:t>8</w:t>
        </w:r>
        <w:r w:rsidR="00715EBC" w:rsidRPr="006D3CAF">
          <w:rPr>
            <w:rFonts w:asciiTheme="majorHAnsi" w:eastAsiaTheme="minorEastAsia" w:hAnsiTheme="majorHAnsi" w:cstheme="minorBidi"/>
            <w:b/>
            <w:noProof/>
            <w:sz w:val="20"/>
            <w:szCs w:val="20"/>
            <w:lang w:eastAsia="sl-SI"/>
          </w:rPr>
          <w:tab/>
        </w:r>
        <w:r w:rsidR="00715EBC" w:rsidRPr="006D3CAF">
          <w:rPr>
            <w:rStyle w:val="Hiperpovezava"/>
            <w:rFonts w:asciiTheme="majorHAnsi" w:hAnsiTheme="majorHAnsi"/>
            <w:b/>
            <w:noProof/>
            <w:sz w:val="20"/>
            <w:szCs w:val="20"/>
          </w:rPr>
          <w:t>FINANCIRANJE</w:t>
        </w:r>
        <w:r w:rsidR="00715EBC" w:rsidRPr="006D3CAF">
          <w:rPr>
            <w:rFonts w:asciiTheme="majorHAnsi" w:hAnsiTheme="majorHAnsi"/>
            <w:b/>
            <w:noProof/>
            <w:webHidden/>
            <w:sz w:val="20"/>
            <w:szCs w:val="20"/>
          </w:rPr>
          <w:tab/>
        </w:r>
        <w:r w:rsidR="00715EBC" w:rsidRPr="006D3CAF">
          <w:rPr>
            <w:rFonts w:asciiTheme="majorHAnsi" w:hAnsiTheme="majorHAnsi"/>
            <w:b/>
            <w:noProof/>
            <w:webHidden/>
            <w:sz w:val="20"/>
            <w:szCs w:val="20"/>
          </w:rPr>
          <w:fldChar w:fldCharType="begin"/>
        </w:r>
        <w:r w:rsidR="00715EBC" w:rsidRPr="006D3CAF">
          <w:rPr>
            <w:rFonts w:asciiTheme="majorHAnsi" w:hAnsiTheme="majorHAnsi"/>
            <w:b/>
            <w:noProof/>
            <w:webHidden/>
            <w:sz w:val="20"/>
            <w:szCs w:val="20"/>
          </w:rPr>
          <w:instrText xml:space="preserve"> PAGEREF _Toc366495142 \h </w:instrText>
        </w:r>
        <w:r w:rsidR="00715EBC" w:rsidRPr="006D3CAF">
          <w:rPr>
            <w:rFonts w:asciiTheme="majorHAnsi" w:hAnsiTheme="majorHAnsi"/>
            <w:b/>
            <w:noProof/>
            <w:webHidden/>
            <w:sz w:val="20"/>
            <w:szCs w:val="20"/>
          </w:rPr>
        </w:r>
        <w:r w:rsidR="00715EBC" w:rsidRPr="006D3CAF">
          <w:rPr>
            <w:rFonts w:asciiTheme="majorHAnsi" w:hAnsiTheme="majorHAnsi"/>
            <w:b/>
            <w:noProof/>
            <w:webHidden/>
            <w:sz w:val="20"/>
            <w:szCs w:val="20"/>
          </w:rPr>
          <w:fldChar w:fldCharType="separate"/>
        </w:r>
        <w:r w:rsidR="00715EBC">
          <w:rPr>
            <w:rFonts w:asciiTheme="majorHAnsi" w:hAnsiTheme="majorHAnsi"/>
            <w:b/>
            <w:noProof/>
            <w:webHidden/>
            <w:sz w:val="20"/>
            <w:szCs w:val="20"/>
          </w:rPr>
          <w:t>59</w:t>
        </w:r>
        <w:r w:rsidR="00715EBC" w:rsidRPr="006D3CAF">
          <w:rPr>
            <w:rFonts w:asciiTheme="majorHAnsi" w:hAnsiTheme="majorHAnsi"/>
            <w:b/>
            <w:noProof/>
            <w:webHidden/>
            <w:sz w:val="20"/>
            <w:szCs w:val="20"/>
          </w:rPr>
          <w:fldChar w:fldCharType="end"/>
        </w:r>
      </w:hyperlink>
      <w:r w:rsidR="00715EBC">
        <w:rPr>
          <w:rFonts w:asciiTheme="majorHAnsi" w:hAnsiTheme="majorHAnsi"/>
          <w:b/>
          <w:noProof/>
          <w:sz w:val="20"/>
          <w:szCs w:val="20"/>
        </w:rPr>
        <w:br/>
      </w:r>
      <w:hyperlink w:anchor="_Toc366495143" w:history="1">
        <w:r w:rsidR="00715EBC" w:rsidRPr="006D3CAF">
          <w:rPr>
            <w:rStyle w:val="Hiperpovezava"/>
            <w:rFonts w:asciiTheme="majorHAnsi" w:hAnsiTheme="majorHAnsi"/>
            <w:b/>
            <w:noProof/>
            <w:sz w:val="20"/>
            <w:szCs w:val="20"/>
          </w:rPr>
          <w:t>9</w:t>
        </w:r>
        <w:r w:rsidR="00715EBC" w:rsidRPr="006D3CAF">
          <w:rPr>
            <w:rFonts w:asciiTheme="majorHAnsi" w:eastAsiaTheme="minorEastAsia" w:hAnsiTheme="majorHAnsi" w:cstheme="minorBidi"/>
            <w:b/>
            <w:noProof/>
            <w:sz w:val="20"/>
            <w:szCs w:val="20"/>
            <w:lang w:eastAsia="sl-SI"/>
          </w:rPr>
          <w:tab/>
        </w:r>
        <w:r w:rsidR="00715EBC" w:rsidRPr="006D3CAF">
          <w:rPr>
            <w:rStyle w:val="Hiperpovezava"/>
            <w:rFonts w:asciiTheme="majorHAnsi" w:hAnsiTheme="majorHAnsi"/>
            <w:b/>
            <w:noProof/>
            <w:sz w:val="20"/>
            <w:szCs w:val="20"/>
          </w:rPr>
          <w:t>PREDNOSTNE NALOGE</w:t>
        </w:r>
        <w:r w:rsidR="00715EBC" w:rsidRPr="006D3CAF">
          <w:rPr>
            <w:rFonts w:asciiTheme="majorHAnsi" w:hAnsiTheme="majorHAnsi"/>
            <w:b/>
            <w:noProof/>
            <w:webHidden/>
            <w:sz w:val="20"/>
            <w:szCs w:val="20"/>
          </w:rPr>
          <w:tab/>
        </w:r>
        <w:r w:rsidR="00715EBC" w:rsidRPr="006D3CAF">
          <w:rPr>
            <w:rFonts w:asciiTheme="majorHAnsi" w:hAnsiTheme="majorHAnsi"/>
            <w:b/>
            <w:noProof/>
            <w:webHidden/>
            <w:sz w:val="20"/>
            <w:szCs w:val="20"/>
          </w:rPr>
          <w:fldChar w:fldCharType="begin"/>
        </w:r>
        <w:r w:rsidR="00715EBC" w:rsidRPr="006D3CAF">
          <w:rPr>
            <w:rFonts w:asciiTheme="majorHAnsi" w:hAnsiTheme="majorHAnsi"/>
            <w:b/>
            <w:noProof/>
            <w:webHidden/>
            <w:sz w:val="20"/>
            <w:szCs w:val="20"/>
          </w:rPr>
          <w:instrText xml:space="preserve"> PAGEREF _Toc366495143 \h </w:instrText>
        </w:r>
        <w:r w:rsidR="00715EBC" w:rsidRPr="006D3CAF">
          <w:rPr>
            <w:rFonts w:asciiTheme="majorHAnsi" w:hAnsiTheme="majorHAnsi"/>
            <w:b/>
            <w:noProof/>
            <w:webHidden/>
            <w:sz w:val="20"/>
            <w:szCs w:val="20"/>
          </w:rPr>
        </w:r>
        <w:r w:rsidR="00715EBC" w:rsidRPr="006D3CAF">
          <w:rPr>
            <w:rFonts w:asciiTheme="majorHAnsi" w:hAnsiTheme="majorHAnsi"/>
            <w:b/>
            <w:noProof/>
            <w:webHidden/>
            <w:sz w:val="20"/>
            <w:szCs w:val="20"/>
          </w:rPr>
          <w:fldChar w:fldCharType="separate"/>
        </w:r>
        <w:r w:rsidR="00715EBC">
          <w:rPr>
            <w:rFonts w:asciiTheme="majorHAnsi" w:hAnsiTheme="majorHAnsi"/>
            <w:b/>
            <w:noProof/>
            <w:webHidden/>
            <w:sz w:val="20"/>
            <w:szCs w:val="20"/>
          </w:rPr>
          <w:t>62</w:t>
        </w:r>
        <w:r w:rsidR="00715EBC" w:rsidRPr="006D3CAF">
          <w:rPr>
            <w:rFonts w:asciiTheme="majorHAnsi" w:hAnsiTheme="majorHAnsi"/>
            <w:b/>
            <w:noProof/>
            <w:webHidden/>
            <w:sz w:val="20"/>
            <w:szCs w:val="20"/>
          </w:rPr>
          <w:fldChar w:fldCharType="end"/>
        </w:r>
      </w:hyperlink>
      <w:r w:rsidR="00715EBC" w:rsidRPr="006D3CAF">
        <w:rPr>
          <w:rFonts w:asciiTheme="majorHAnsi" w:hAnsiTheme="majorHAnsi"/>
          <w:sz w:val="20"/>
          <w:szCs w:val="20"/>
        </w:rPr>
        <w:fldChar w:fldCharType="end"/>
      </w:r>
    </w:p>
    <w:p w:rsidR="00715EBC" w:rsidRPr="00715EBC" w:rsidRDefault="00715EBC" w:rsidP="00715EBC">
      <w:pPr>
        <w:keepNext/>
        <w:suppressAutoHyphens w:val="0"/>
        <w:spacing w:before="240" w:after="60"/>
        <w:outlineLvl w:val="0"/>
        <w:rPr>
          <w:rFonts w:ascii="Cambria" w:hAnsi="Cambria"/>
          <w:b/>
          <w:bCs/>
          <w:kern w:val="32"/>
          <w:sz w:val="36"/>
          <w:szCs w:val="36"/>
          <w:lang w:eastAsia="en-US"/>
        </w:rPr>
      </w:pPr>
      <w:r w:rsidRPr="00715EBC">
        <w:rPr>
          <w:rFonts w:ascii="Cambria" w:hAnsi="Cambria"/>
          <w:b/>
          <w:bCs/>
          <w:kern w:val="32"/>
          <w:sz w:val="36"/>
          <w:szCs w:val="36"/>
          <w:lang w:eastAsia="en-US"/>
        </w:rPr>
        <w:lastRenderedPageBreak/>
        <w:t>1</w:t>
      </w:r>
      <w:r w:rsidRPr="00715EBC">
        <w:rPr>
          <w:rFonts w:ascii="Cambria" w:hAnsi="Cambria"/>
          <w:b/>
          <w:bCs/>
          <w:kern w:val="32"/>
          <w:sz w:val="36"/>
          <w:szCs w:val="36"/>
          <w:lang w:eastAsia="en-US"/>
        </w:rPr>
        <w:tab/>
        <w:t>UVOD</w:t>
      </w:r>
      <w:bookmarkEnd w:id="5"/>
    </w:p>
    <w:p w:rsidR="00715EBC" w:rsidRPr="00715EBC" w:rsidRDefault="00715EBC" w:rsidP="00715EBC">
      <w:pPr>
        <w:suppressAutoHyphens w:val="0"/>
        <w:autoSpaceDE w:val="0"/>
        <w:autoSpaceDN w:val="0"/>
        <w:adjustRightInd w:val="0"/>
        <w:spacing w:after="200" w:line="276" w:lineRule="auto"/>
        <w:jc w:val="both"/>
        <w:rPr>
          <w:rFonts w:ascii="Cambria" w:eastAsia="Calibri" w:hAnsi="Cambria"/>
          <w:color w:val="000000" w:themeColor="text1"/>
          <w:sz w:val="22"/>
          <w:szCs w:val="22"/>
          <w:lang w:eastAsia="sl-SI"/>
        </w:rPr>
      </w:pPr>
      <w:r w:rsidRPr="00715EBC">
        <w:rPr>
          <w:rFonts w:ascii="Cambria" w:eastAsia="Calibri" w:hAnsi="Cambria"/>
          <w:sz w:val="22"/>
          <w:szCs w:val="22"/>
          <w:lang w:eastAsia="en-US"/>
        </w:rPr>
        <w:br/>
      </w:r>
      <w:r w:rsidRPr="00715EBC">
        <w:rPr>
          <w:rFonts w:ascii="Cambria" w:eastAsia="Calibri" w:hAnsi="Cambria"/>
          <w:color w:val="000000" w:themeColor="text1"/>
          <w:sz w:val="22"/>
          <w:szCs w:val="22"/>
          <w:lang w:eastAsia="sl-SI"/>
        </w:rPr>
        <w:t>Šport je dejavnost, ki bogati kakovost posameznikovega življenja, zaradi svojih učinkov pa pomembno vpliva na družbo. Šport ima izjemne možnosti, da združuje ljudi in da doseže vsakogar ne glede na starost ali socialno pripadnost. Ljudje se v veliko večino športnih dejavnosti vključujejo ljubiteljsko, določenim ljudem pa je šport tudi poklic. S športom se lahko ukvarjajo neorganizirano, lahko pa se združujejo v društvih ali drugih športnih organizacijah.</w:t>
      </w:r>
    </w:p>
    <w:p w:rsidR="00715EBC" w:rsidRPr="00715EBC" w:rsidRDefault="00715EBC" w:rsidP="00715EBC">
      <w:pPr>
        <w:suppressAutoHyphens w:val="0"/>
        <w:autoSpaceDE w:val="0"/>
        <w:autoSpaceDN w:val="0"/>
        <w:adjustRightInd w:val="0"/>
        <w:spacing w:after="200" w:line="276" w:lineRule="auto"/>
        <w:jc w:val="both"/>
        <w:rPr>
          <w:rFonts w:ascii="Cambria" w:eastAsia="Calibri" w:hAnsi="Cambria"/>
          <w:color w:val="000000" w:themeColor="text1"/>
          <w:sz w:val="22"/>
          <w:szCs w:val="22"/>
          <w:lang w:eastAsia="sl-SI"/>
        </w:rPr>
      </w:pPr>
      <w:r w:rsidRPr="00715EBC">
        <w:rPr>
          <w:rFonts w:ascii="Cambria" w:eastAsia="Calibri" w:hAnsi="Cambria"/>
          <w:color w:val="000000" w:themeColor="text1"/>
          <w:sz w:val="22"/>
          <w:szCs w:val="22"/>
          <w:lang w:eastAsia="sl-SI"/>
        </w:rPr>
        <w:t>V Nacionalnem programu športa v Republiki Sloveniji (v nadaljevanju: nacionalni program športa) se uporablja pojem športa, ki temelji na opredelitvi Sveta Evrope</w:t>
      </w:r>
      <w:r w:rsidRPr="00715EBC">
        <w:rPr>
          <w:rFonts w:ascii="Cambria" w:eastAsia="Calibri" w:hAnsi="Cambria"/>
          <w:color w:val="000000" w:themeColor="text1"/>
          <w:sz w:val="22"/>
          <w:szCs w:val="22"/>
          <w:vertAlign w:val="superscript"/>
          <w:lang w:eastAsia="sl-SI"/>
        </w:rPr>
        <w:footnoteReference w:id="1"/>
      </w:r>
      <w:r w:rsidRPr="00715EBC">
        <w:rPr>
          <w:rFonts w:ascii="Cambria" w:eastAsia="Calibri" w:hAnsi="Cambria"/>
          <w:color w:val="000000" w:themeColor="text1"/>
          <w:sz w:val="22"/>
          <w:szCs w:val="22"/>
          <w:lang w:eastAsia="sl-SI"/>
        </w:rPr>
        <w:t xml:space="preserve">. Šport predstavlja vse s strani športne stroke dogovorno opredeljene </w:t>
      </w:r>
      <w:r w:rsidRPr="00715EBC">
        <w:rPr>
          <w:rFonts w:ascii="Cambria" w:eastAsia="Calibri" w:hAnsi="Cambria"/>
          <w:sz w:val="22"/>
          <w:szCs w:val="22"/>
          <w:lang w:eastAsia="sl-SI"/>
        </w:rPr>
        <w:t xml:space="preserve">oblike gibalne dejavnosti, </w:t>
      </w:r>
      <w:r w:rsidRPr="00715EBC">
        <w:rPr>
          <w:rFonts w:ascii="Cambria" w:eastAsia="Calibri" w:hAnsi="Cambria"/>
          <w:color w:val="000000" w:themeColor="text1"/>
          <w:sz w:val="22"/>
          <w:szCs w:val="22"/>
          <w:lang w:eastAsia="sl-SI"/>
        </w:rPr>
        <w:t xml:space="preserve">ki so z neorganiziranim ali organiziranim ukvarjanjem usmerjene k izražanju ali zboljševanju telesne pripravljenosti, k duševnemu blagostanju in k oblikovanju družbenih odnosov ter doseganju rezultatov na različnih ravneh tekmovanj. </w:t>
      </w:r>
    </w:p>
    <w:p w:rsidR="00715EBC" w:rsidRPr="00715EBC" w:rsidRDefault="00715EBC" w:rsidP="00715EBC">
      <w:pPr>
        <w:suppressAutoHyphens w:val="0"/>
        <w:autoSpaceDE w:val="0"/>
        <w:autoSpaceDN w:val="0"/>
        <w:adjustRightInd w:val="0"/>
        <w:spacing w:after="200" w:line="276" w:lineRule="auto"/>
        <w:jc w:val="both"/>
        <w:rPr>
          <w:rFonts w:ascii="Cambria" w:eastAsia="Calibri" w:hAnsi="Cambria"/>
          <w:color w:val="000000" w:themeColor="text1"/>
          <w:sz w:val="22"/>
          <w:szCs w:val="22"/>
          <w:lang w:eastAsia="sl-SI"/>
        </w:rPr>
      </w:pPr>
      <w:r w:rsidRPr="00715EBC">
        <w:rPr>
          <w:rFonts w:ascii="Cambria" w:eastAsia="Calibri" w:hAnsi="Cambria"/>
          <w:color w:val="000000" w:themeColor="text1"/>
          <w:sz w:val="22"/>
          <w:szCs w:val="22"/>
          <w:lang w:eastAsia="sl-SI"/>
        </w:rPr>
        <w:t>Družbena vloga športa izhaja iz znanstveno dokazanega pomena športa za javno zdravje (telesno, duševno in socialno), socializacijo in gospodarstvo</w:t>
      </w:r>
      <w:r w:rsidRPr="00715EBC">
        <w:rPr>
          <w:rFonts w:ascii="Cambria" w:eastAsia="Calibri" w:hAnsi="Cambria"/>
          <w:color w:val="000000" w:themeColor="text1"/>
          <w:sz w:val="22"/>
          <w:szCs w:val="22"/>
          <w:vertAlign w:val="superscript"/>
          <w:lang w:eastAsia="sl-SI"/>
        </w:rPr>
        <w:footnoteReference w:id="2"/>
      </w:r>
      <w:r w:rsidRPr="00715EBC">
        <w:rPr>
          <w:rFonts w:ascii="Cambria" w:eastAsia="Calibri" w:hAnsi="Cambria"/>
          <w:color w:val="000000" w:themeColor="text1"/>
          <w:sz w:val="22"/>
          <w:szCs w:val="22"/>
          <w:lang w:eastAsia="sl-SI"/>
        </w:rPr>
        <w:t>. Športu se priznava tudi zelo pomembna vloga pri spodbujanju k prostovoljnemu delu in k dejavni udeležbi v družbi, spodbujanju solidarnosti, strpnosti in odgovornosti</w:t>
      </w:r>
      <w:r w:rsidRPr="00715EBC">
        <w:rPr>
          <w:rFonts w:ascii="Cambria" w:eastAsia="Calibri" w:hAnsi="Cambria"/>
          <w:sz w:val="22"/>
          <w:szCs w:val="22"/>
          <w:lang w:eastAsia="sl-SI"/>
        </w:rPr>
        <w:t>,</w:t>
      </w:r>
      <w:r w:rsidRPr="00715EBC">
        <w:rPr>
          <w:rFonts w:ascii="Cambria" w:eastAsia="Calibri" w:hAnsi="Cambria"/>
          <w:color w:val="000000" w:themeColor="text1"/>
          <w:sz w:val="22"/>
          <w:szCs w:val="22"/>
          <w:lang w:eastAsia="sl-SI"/>
        </w:rPr>
        <w:t xml:space="preserve"> prispevanju k trajnostnemu razvoju ter drugim pozitivnim družbenim vrednotam</w:t>
      </w:r>
      <w:r w:rsidRPr="00715EBC">
        <w:rPr>
          <w:rFonts w:ascii="Cambria" w:eastAsia="Calibri" w:hAnsi="Cambria"/>
          <w:color w:val="000000" w:themeColor="text1"/>
          <w:sz w:val="22"/>
          <w:szCs w:val="22"/>
          <w:vertAlign w:val="superscript"/>
          <w:lang w:eastAsia="sl-SI"/>
        </w:rPr>
        <w:footnoteReference w:id="3"/>
      </w:r>
      <w:r w:rsidRPr="00715EBC">
        <w:rPr>
          <w:rFonts w:ascii="Cambria" w:eastAsia="Calibri" w:hAnsi="Cambria"/>
          <w:color w:val="000000" w:themeColor="text1"/>
          <w:sz w:val="22"/>
          <w:szCs w:val="22"/>
          <w:lang w:eastAsia="sl-SI"/>
        </w:rPr>
        <w:t xml:space="preserve"> in narodni identifikaciji</w:t>
      </w:r>
      <w:bookmarkStart w:id="6" w:name="_Ref365716182"/>
      <w:r w:rsidRPr="00715EBC">
        <w:rPr>
          <w:rFonts w:ascii="Cambria" w:eastAsia="Calibri" w:hAnsi="Cambria"/>
          <w:color w:val="000000" w:themeColor="text1"/>
          <w:sz w:val="22"/>
          <w:szCs w:val="22"/>
          <w:vertAlign w:val="superscript"/>
          <w:lang w:eastAsia="sl-SI"/>
        </w:rPr>
        <w:footnoteReference w:id="4"/>
      </w:r>
      <w:bookmarkEnd w:id="6"/>
      <w:r w:rsidRPr="00715EBC">
        <w:rPr>
          <w:rFonts w:ascii="Cambria" w:eastAsia="Calibri" w:hAnsi="Cambria"/>
          <w:sz w:val="22"/>
          <w:szCs w:val="22"/>
          <w:lang w:eastAsia="sl-SI"/>
        </w:rPr>
        <w:t>.</w:t>
      </w:r>
      <w:r w:rsidRPr="00715EBC">
        <w:rPr>
          <w:rFonts w:ascii="Cambria" w:eastAsia="Calibri" w:hAnsi="Cambria"/>
          <w:color w:val="000000" w:themeColor="text1"/>
          <w:sz w:val="22"/>
          <w:szCs w:val="22"/>
          <w:lang w:eastAsia="sl-SI"/>
        </w:rPr>
        <w:t xml:space="preserve"> Zaradi navedenih vplivov je šport del javnega interesa, zato se sofinancira iz javnih sredstev, za njegov razvoj pa se ustvarjajo ustrezni sistemski družbeni pogoji. </w:t>
      </w:r>
    </w:p>
    <w:p w:rsidR="00715EBC" w:rsidRPr="00715EBC" w:rsidRDefault="00715EBC" w:rsidP="00715EBC">
      <w:pPr>
        <w:suppressAutoHyphens w:val="0"/>
        <w:spacing w:line="276" w:lineRule="auto"/>
        <w:jc w:val="both"/>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 xml:space="preserve">Šport, kot vsaka druga družbena dejavnost, ima tudi svoje pomanjkljivosti: nehumano delo s športniki, navijaško nasilje, doping, nepregledno poslovanje športnih organizacij, prirejanje športnih rezultatov, škodljivi vplivi na okolje, kršenje človekovih pravic športnikov idr. Eden od namenov nacionalnega programa športa je, da slabe strani športa prepreči ali zmanjša. </w:t>
      </w:r>
    </w:p>
    <w:p w:rsidR="00715EBC" w:rsidRPr="00715EBC" w:rsidRDefault="00715EBC" w:rsidP="00715EBC">
      <w:pPr>
        <w:suppressAutoHyphens w:val="0"/>
        <w:spacing w:line="276" w:lineRule="auto"/>
        <w:jc w:val="both"/>
        <w:rPr>
          <w:rFonts w:ascii="Cambria" w:eastAsia="Calibri" w:hAnsi="Cambria"/>
          <w:color w:val="000000" w:themeColor="text1"/>
          <w:sz w:val="22"/>
          <w:szCs w:val="22"/>
          <w:lang w:eastAsia="en-US"/>
        </w:rPr>
      </w:pPr>
    </w:p>
    <w:p w:rsidR="00715EBC" w:rsidRPr="00715EBC" w:rsidRDefault="00715EBC" w:rsidP="00715EBC">
      <w:pPr>
        <w:suppressAutoHyphens w:val="0"/>
        <w:autoSpaceDE w:val="0"/>
        <w:autoSpaceDN w:val="0"/>
        <w:adjustRightInd w:val="0"/>
        <w:spacing w:after="200" w:line="276" w:lineRule="auto"/>
        <w:jc w:val="both"/>
        <w:rPr>
          <w:rFonts w:ascii="Cambria" w:eastAsia="Calibri" w:hAnsi="Cambria"/>
          <w:color w:val="000000" w:themeColor="text1"/>
          <w:sz w:val="22"/>
          <w:szCs w:val="22"/>
          <w:lang w:eastAsia="sl-SI"/>
        </w:rPr>
      </w:pPr>
      <w:r w:rsidRPr="00715EBC">
        <w:rPr>
          <w:rFonts w:ascii="Cambria" w:eastAsia="Calibri" w:hAnsi="Cambria"/>
          <w:color w:val="000000" w:themeColor="text1"/>
          <w:sz w:val="22"/>
          <w:szCs w:val="22"/>
          <w:lang w:eastAsia="sl-SI"/>
        </w:rPr>
        <w:t xml:space="preserve">Splet družbenih vlog pomeni prepletenost športa z različnimi družbenimi področji: zdravstvom, vzgojo in izobraževanjem, gospodarstvom, okoljem, turizmom, kulturo, financami, prometom idr. Razvoj športa tako ni in ne more biti odvisen le od športnih organizacij ter državnih ali lokalnih organov, ki spodbujajo šport. Iz enakega razloga ni mogoče razmejiti posameznih področij športa glede na izvajalce ali nosilce programov. Nacionalni program športa zato opredeljuje </w:t>
      </w:r>
      <w:r w:rsidRPr="00715EBC">
        <w:rPr>
          <w:rFonts w:ascii="Cambria" w:eastAsia="Calibri" w:hAnsi="Cambria" w:cs="Arial"/>
          <w:color w:val="000000" w:themeColor="text1"/>
          <w:sz w:val="22"/>
          <w:szCs w:val="22"/>
          <w:lang w:eastAsia="sl-SI"/>
        </w:rPr>
        <w:t xml:space="preserve">strateške ukrepe, ki so ponekod povezani z drugimi družbenimi področji, saj lahko le tako zagotovijo pogoje za razvoj športa v celotni družbi. Na izvedbeni ravni mora nacionalnemu programu športa slediti akcijski načrt, ki mora opredeliti vlogo in odgovornost posameznih nosilcev in </w:t>
      </w:r>
      <w:proofErr w:type="spellStart"/>
      <w:r w:rsidRPr="00715EBC">
        <w:rPr>
          <w:rFonts w:ascii="Cambria" w:eastAsia="Calibri" w:hAnsi="Cambria" w:cs="Arial"/>
          <w:color w:val="000000" w:themeColor="text1"/>
          <w:sz w:val="22"/>
          <w:szCs w:val="22"/>
          <w:lang w:eastAsia="sl-SI"/>
        </w:rPr>
        <w:t>medpodročno</w:t>
      </w:r>
      <w:proofErr w:type="spellEnd"/>
      <w:r w:rsidRPr="00715EBC">
        <w:rPr>
          <w:rFonts w:ascii="Cambria" w:eastAsia="Calibri" w:hAnsi="Cambria" w:cs="Arial"/>
          <w:color w:val="000000" w:themeColor="text1"/>
          <w:sz w:val="22"/>
          <w:szCs w:val="22"/>
          <w:lang w:eastAsia="sl-SI"/>
        </w:rPr>
        <w:t xml:space="preserve"> sodelovanje.  Nacionalni program športa je zato namenjen predvsem javnim, državnim in lokalnim institucijam, ter je načelne, orientacijske in politične narave.</w:t>
      </w:r>
      <w:r w:rsidRPr="00715EBC">
        <w:rPr>
          <w:rFonts w:ascii="Arial" w:eastAsia="Calibri" w:hAnsi="Arial" w:cs="Arial"/>
          <w:color w:val="000000" w:themeColor="text1"/>
          <w:sz w:val="22"/>
          <w:szCs w:val="22"/>
          <w:lang w:eastAsia="sl-SI"/>
        </w:rPr>
        <w:t xml:space="preserve"> </w:t>
      </w:r>
      <w:r w:rsidRPr="00715EBC">
        <w:rPr>
          <w:rFonts w:ascii="Cambria" w:eastAsia="Calibri" w:hAnsi="Cambria"/>
          <w:color w:val="000000" w:themeColor="text1"/>
          <w:sz w:val="22"/>
          <w:szCs w:val="22"/>
          <w:lang w:eastAsia="sl-SI"/>
        </w:rPr>
        <w:t xml:space="preserve">Zlasti se osredotoča na urejanje strokovnih, organizacijskih in upravljalnih nalog, ki so ozko povezane s športom. Te naloge so opredeljene v letnem programu športa, ki se vsako leto sofinancira iz </w:t>
      </w:r>
      <w:r w:rsidRPr="00715EBC">
        <w:rPr>
          <w:rFonts w:ascii="Cambria" w:eastAsia="Calibri" w:hAnsi="Cambria"/>
          <w:color w:val="000000" w:themeColor="text1"/>
          <w:sz w:val="22"/>
          <w:szCs w:val="22"/>
          <w:lang w:eastAsia="sl-SI"/>
        </w:rPr>
        <w:lastRenderedPageBreak/>
        <w:t xml:space="preserve">državnih in lokalnih proračunskih sredstev za šport in sredstev Fundacije za šport. V delu, kjer se šport prepleta z drugimi družbenimi področji, opredeljuje izhodišča za ustrezno umeščanje športa v strategije in politike teh področij ter tako poskuša spodbuditi njihovo vzajemno delovanje za skupno javno dobro. Pri tem izhaja iz bogate popotnice nacionalnega programa športa iz obdobja 2000-2010. Izhodišča programa sledijo tudi usmeritvam Sveta Evrope, evropskim politikam številnih področij, ki obravnavajo šport in telesno dejavnost za zdravje, mednarodnim konvencijam na področju športa, ki jih je ratificirala Slovenija, in evropskemu modelu športa zunaj šolskega sistema, ki temelji na športnih društvih. </w:t>
      </w:r>
    </w:p>
    <w:p w:rsidR="00715EBC" w:rsidRPr="00715EBC" w:rsidRDefault="00715EBC" w:rsidP="00715EBC">
      <w:pPr>
        <w:suppressAutoHyphens w:val="0"/>
        <w:spacing w:after="200" w:line="276" w:lineRule="auto"/>
        <w:jc w:val="both"/>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Šport je temeljna pravica vsakega človeka, tako otroka, mladostnika, odraslega človeka, starostnika, znotraj teh skupin pa tudi vseh oseb s posebnimi potrebami. Športna dejavnost je pomembna za blaginjo prebivalcev Slovenije. Zaradi vpliva na razvoj mladega človeka in s tem tesno povezanega oblikovanja zdravega življenjskega sloga ter pridobivanja socialnih kompetenc predstavlja športna dejavnost otrok in mladine prednostno vsebino nacionalnega programa športa, prav tako pa je izjemnega pomena redna športno rekreativna dejavnost odraslih, ki ne sme podleči diskriminaciji na podlagi socialno-ekonomskega statusa.</w:t>
      </w:r>
    </w:p>
    <w:p w:rsidR="00715EBC" w:rsidRPr="00715EBC" w:rsidRDefault="00715EBC" w:rsidP="00715EBC">
      <w:pPr>
        <w:suppressAutoHyphens w:val="0"/>
        <w:spacing w:after="200" w:line="276" w:lineRule="auto"/>
        <w:jc w:val="both"/>
        <w:rPr>
          <w:rFonts w:ascii="Cambria" w:eastAsia="Calibri" w:hAnsi="Cambria"/>
          <w:color w:val="000000" w:themeColor="text1"/>
          <w:sz w:val="22"/>
          <w:szCs w:val="22"/>
          <w:lang w:eastAsia="en-US"/>
        </w:rPr>
      </w:pPr>
    </w:p>
    <w:p w:rsidR="00715EBC" w:rsidRPr="00715EBC" w:rsidRDefault="00715EBC" w:rsidP="00715EBC">
      <w:pPr>
        <w:suppressAutoHyphens w:val="0"/>
        <w:spacing w:after="200" w:line="276" w:lineRule="auto"/>
        <w:jc w:val="both"/>
        <w:rPr>
          <w:rFonts w:ascii="Cambria" w:eastAsia="Calibri" w:hAnsi="Cambria"/>
          <w:color w:val="000000" w:themeColor="text1"/>
          <w:sz w:val="22"/>
          <w:szCs w:val="22"/>
          <w:lang w:eastAsia="en-US"/>
        </w:rPr>
      </w:pPr>
    </w:p>
    <w:p w:rsidR="00715EBC" w:rsidRPr="00715EBC" w:rsidRDefault="00715EBC" w:rsidP="00715EBC">
      <w:pPr>
        <w:suppressAutoHyphens w:val="0"/>
        <w:spacing w:after="200" w:line="276" w:lineRule="auto"/>
        <w:jc w:val="both"/>
        <w:rPr>
          <w:rFonts w:ascii="Cambria" w:eastAsia="Calibri" w:hAnsi="Cambria"/>
          <w:color w:val="000000" w:themeColor="text1"/>
          <w:sz w:val="22"/>
          <w:szCs w:val="22"/>
          <w:lang w:eastAsia="en-US"/>
        </w:rPr>
      </w:pPr>
    </w:p>
    <w:p w:rsidR="00715EBC" w:rsidRPr="00715EBC" w:rsidRDefault="00715EBC" w:rsidP="00715EBC">
      <w:pPr>
        <w:suppressAutoHyphens w:val="0"/>
        <w:spacing w:after="200" w:line="276" w:lineRule="auto"/>
        <w:jc w:val="both"/>
        <w:rPr>
          <w:rFonts w:ascii="Cambria" w:eastAsia="Calibri" w:hAnsi="Cambria"/>
          <w:color w:val="000000" w:themeColor="text1"/>
          <w:sz w:val="22"/>
          <w:szCs w:val="22"/>
          <w:lang w:eastAsia="en-US"/>
        </w:rPr>
      </w:pPr>
    </w:p>
    <w:p w:rsidR="00715EBC" w:rsidRPr="00715EBC" w:rsidRDefault="00715EBC" w:rsidP="00715EBC">
      <w:pPr>
        <w:suppressAutoHyphens w:val="0"/>
        <w:spacing w:after="200" w:line="276" w:lineRule="auto"/>
        <w:jc w:val="both"/>
        <w:rPr>
          <w:rFonts w:ascii="Cambria" w:eastAsia="Calibri" w:hAnsi="Cambria"/>
          <w:color w:val="000000" w:themeColor="text1"/>
          <w:sz w:val="22"/>
          <w:szCs w:val="22"/>
          <w:lang w:eastAsia="en-US"/>
        </w:rPr>
      </w:pPr>
    </w:p>
    <w:p w:rsidR="00715EBC" w:rsidRPr="00715EBC" w:rsidRDefault="00715EBC" w:rsidP="00715EBC">
      <w:pPr>
        <w:suppressAutoHyphens w:val="0"/>
        <w:spacing w:after="200" w:line="276" w:lineRule="auto"/>
        <w:jc w:val="both"/>
        <w:rPr>
          <w:rFonts w:ascii="Cambria" w:eastAsia="Calibri" w:hAnsi="Cambria"/>
          <w:color w:val="000000" w:themeColor="text1"/>
          <w:sz w:val="22"/>
          <w:szCs w:val="22"/>
          <w:lang w:eastAsia="en-US"/>
        </w:rPr>
      </w:pPr>
    </w:p>
    <w:p w:rsidR="00715EBC" w:rsidRPr="00715EBC" w:rsidRDefault="00715EBC" w:rsidP="00715EBC">
      <w:pPr>
        <w:suppressAutoHyphens w:val="0"/>
        <w:spacing w:after="200" w:line="276" w:lineRule="auto"/>
        <w:jc w:val="both"/>
        <w:rPr>
          <w:rFonts w:ascii="Cambria" w:eastAsia="Calibri" w:hAnsi="Cambria"/>
          <w:color w:val="000000" w:themeColor="text1"/>
          <w:sz w:val="22"/>
          <w:szCs w:val="22"/>
          <w:lang w:eastAsia="en-US"/>
        </w:rPr>
      </w:pPr>
    </w:p>
    <w:p w:rsidR="00715EBC" w:rsidRPr="00715EBC" w:rsidRDefault="00715EBC" w:rsidP="00715EBC">
      <w:pPr>
        <w:suppressAutoHyphens w:val="0"/>
        <w:spacing w:after="200" w:line="276" w:lineRule="auto"/>
        <w:jc w:val="both"/>
        <w:rPr>
          <w:rFonts w:ascii="Cambria" w:eastAsia="Calibri" w:hAnsi="Cambria"/>
          <w:color w:val="000000" w:themeColor="text1"/>
          <w:sz w:val="22"/>
          <w:szCs w:val="22"/>
          <w:lang w:eastAsia="en-US"/>
        </w:rPr>
      </w:pPr>
    </w:p>
    <w:p w:rsidR="00715EBC" w:rsidRPr="00715EBC" w:rsidRDefault="00715EBC" w:rsidP="00715EBC">
      <w:pPr>
        <w:suppressAutoHyphens w:val="0"/>
        <w:spacing w:after="200" w:line="276" w:lineRule="auto"/>
        <w:jc w:val="both"/>
        <w:rPr>
          <w:rFonts w:ascii="Cambria" w:eastAsia="Calibri" w:hAnsi="Cambria"/>
          <w:color w:val="000000" w:themeColor="text1"/>
          <w:sz w:val="22"/>
          <w:szCs w:val="22"/>
          <w:lang w:eastAsia="en-US"/>
        </w:rPr>
      </w:pPr>
    </w:p>
    <w:p w:rsidR="00715EBC" w:rsidRPr="00715EBC" w:rsidRDefault="00715EBC" w:rsidP="00715EBC">
      <w:pPr>
        <w:suppressAutoHyphens w:val="0"/>
        <w:spacing w:after="200" w:line="276" w:lineRule="auto"/>
        <w:jc w:val="both"/>
        <w:rPr>
          <w:rFonts w:ascii="Cambria" w:eastAsia="Calibri" w:hAnsi="Cambria"/>
          <w:color w:val="000000" w:themeColor="text1"/>
          <w:sz w:val="22"/>
          <w:szCs w:val="22"/>
          <w:lang w:eastAsia="en-US"/>
        </w:rPr>
      </w:pPr>
    </w:p>
    <w:p w:rsidR="00715EBC" w:rsidRPr="00715EBC" w:rsidRDefault="00715EBC" w:rsidP="00715EBC">
      <w:pPr>
        <w:suppressAutoHyphens w:val="0"/>
        <w:spacing w:after="200" w:line="276" w:lineRule="auto"/>
        <w:jc w:val="both"/>
        <w:rPr>
          <w:rFonts w:ascii="Cambria" w:eastAsia="Calibri" w:hAnsi="Cambria"/>
          <w:color w:val="000000" w:themeColor="text1"/>
          <w:sz w:val="22"/>
          <w:szCs w:val="22"/>
          <w:lang w:eastAsia="en-US"/>
        </w:rPr>
      </w:pPr>
    </w:p>
    <w:p w:rsidR="00715EBC" w:rsidRPr="00715EBC" w:rsidRDefault="00715EBC" w:rsidP="00715EBC">
      <w:pPr>
        <w:suppressAutoHyphens w:val="0"/>
        <w:spacing w:after="200" w:line="276" w:lineRule="auto"/>
        <w:jc w:val="both"/>
        <w:rPr>
          <w:rFonts w:ascii="Cambria" w:eastAsia="Calibri" w:hAnsi="Cambria"/>
          <w:color w:val="000000" w:themeColor="text1"/>
          <w:sz w:val="22"/>
          <w:szCs w:val="22"/>
          <w:lang w:eastAsia="en-US"/>
        </w:rPr>
      </w:pPr>
    </w:p>
    <w:p w:rsidR="00715EBC" w:rsidRPr="00715EBC" w:rsidRDefault="00715EBC" w:rsidP="00715EBC">
      <w:pPr>
        <w:suppressAutoHyphens w:val="0"/>
        <w:spacing w:after="200" w:line="276" w:lineRule="auto"/>
        <w:jc w:val="both"/>
        <w:rPr>
          <w:rFonts w:ascii="Cambria" w:eastAsia="Calibri" w:hAnsi="Cambria"/>
          <w:color w:val="000000" w:themeColor="text1"/>
          <w:sz w:val="22"/>
          <w:szCs w:val="22"/>
          <w:lang w:eastAsia="en-US"/>
        </w:rPr>
      </w:pPr>
    </w:p>
    <w:p w:rsidR="00715EBC" w:rsidRPr="00715EBC" w:rsidRDefault="00715EBC" w:rsidP="00715EBC">
      <w:pPr>
        <w:suppressAutoHyphens w:val="0"/>
        <w:spacing w:after="200" w:line="276" w:lineRule="auto"/>
        <w:jc w:val="both"/>
        <w:rPr>
          <w:rFonts w:ascii="Cambria" w:eastAsia="Calibri" w:hAnsi="Cambria"/>
          <w:color w:val="000000" w:themeColor="text1"/>
          <w:sz w:val="22"/>
          <w:szCs w:val="22"/>
          <w:lang w:eastAsia="en-US"/>
        </w:rPr>
      </w:pPr>
    </w:p>
    <w:p w:rsidR="00715EBC" w:rsidRPr="00715EBC" w:rsidRDefault="00715EBC" w:rsidP="00715EBC">
      <w:pPr>
        <w:suppressAutoHyphens w:val="0"/>
        <w:spacing w:after="200" w:line="276" w:lineRule="auto"/>
        <w:jc w:val="both"/>
        <w:rPr>
          <w:rFonts w:ascii="Cambria" w:eastAsia="Calibri" w:hAnsi="Cambria"/>
          <w:color w:val="000000" w:themeColor="text1"/>
          <w:sz w:val="22"/>
          <w:szCs w:val="22"/>
          <w:lang w:eastAsia="en-US"/>
        </w:rPr>
      </w:pPr>
    </w:p>
    <w:p w:rsidR="00715EBC" w:rsidRPr="00715EBC" w:rsidRDefault="00715EBC" w:rsidP="00715EBC">
      <w:pPr>
        <w:suppressAutoHyphens w:val="0"/>
        <w:spacing w:after="200" w:line="276" w:lineRule="auto"/>
        <w:jc w:val="both"/>
        <w:rPr>
          <w:rFonts w:ascii="Cambria" w:eastAsia="Calibri" w:hAnsi="Cambria"/>
          <w:color w:val="000000" w:themeColor="text1"/>
          <w:sz w:val="22"/>
          <w:szCs w:val="22"/>
          <w:lang w:eastAsia="en-US"/>
        </w:rPr>
      </w:pPr>
    </w:p>
    <w:p w:rsidR="00715EBC" w:rsidRPr="00715EBC" w:rsidRDefault="00715EBC" w:rsidP="00715EBC">
      <w:pPr>
        <w:suppressAutoHyphens w:val="0"/>
        <w:spacing w:after="200" w:line="276" w:lineRule="auto"/>
        <w:jc w:val="both"/>
        <w:rPr>
          <w:rFonts w:ascii="Cambria" w:eastAsia="Calibri" w:hAnsi="Cambria"/>
          <w:color w:val="000000" w:themeColor="text1"/>
          <w:sz w:val="22"/>
          <w:szCs w:val="22"/>
          <w:lang w:eastAsia="en-US"/>
        </w:rPr>
      </w:pPr>
    </w:p>
    <w:p w:rsidR="00715EBC" w:rsidRPr="00715EBC" w:rsidRDefault="00715EBC" w:rsidP="00715EBC">
      <w:pPr>
        <w:keepNext/>
        <w:suppressAutoHyphens w:val="0"/>
        <w:spacing w:before="240" w:after="60" w:line="276" w:lineRule="auto"/>
        <w:outlineLvl w:val="0"/>
        <w:rPr>
          <w:rFonts w:ascii="Cambria" w:hAnsi="Cambria"/>
          <w:b/>
          <w:bCs/>
          <w:color w:val="000000" w:themeColor="text1"/>
          <w:kern w:val="32"/>
          <w:sz w:val="36"/>
          <w:szCs w:val="36"/>
          <w:lang w:eastAsia="en-US"/>
        </w:rPr>
      </w:pPr>
      <w:bookmarkStart w:id="7" w:name="_Toc366495096"/>
      <w:r w:rsidRPr="00715EBC">
        <w:rPr>
          <w:rFonts w:ascii="Cambria" w:hAnsi="Cambria"/>
          <w:b/>
          <w:bCs/>
          <w:color w:val="000000" w:themeColor="text1"/>
          <w:kern w:val="32"/>
          <w:sz w:val="36"/>
          <w:szCs w:val="36"/>
          <w:lang w:eastAsia="en-US"/>
        </w:rPr>
        <w:lastRenderedPageBreak/>
        <w:t>2</w:t>
      </w:r>
      <w:r w:rsidRPr="00715EBC">
        <w:rPr>
          <w:rFonts w:ascii="Cambria" w:hAnsi="Cambria"/>
          <w:b/>
          <w:bCs/>
          <w:color w:val="000000" w:themeColor="text1"/>
          <w:kern w:val="32"/>
          <w:sz w:val="36"/>
          <w:szCs w:val="36"/>
          <w:lang w:eastAsia="en-US"/>
        </w:rPr>
        <w:tab/>
        <w:t>POSLANSTVO</w:t>
      </w:r>
      <w:bookmarkEnd w:id="7"/>
    </w:p>
    <w:p w:rsidR="00715EBC" w:rsidRDefault="00715EBC" w:rsidP="00715EBC">
      <w:pPr>
        <w:suppressAutoHyphens w:val="0"/>
        <w:autoSpaceDE w:val="0"/>
        <w:autoSpaceDN w:val="0"/>
        <w:adjustRightInd w:val="0"/>
        <w:spacing w:line="276" w:lineRule="auto"/>
        <w:ind w:left="15"/>
        <w:jc w:val="both"/>
        <w:rPr>
          <w:rFonts w:ascii="Cambria" w:eastAsia="Calibri" w:hAnsi="Cambria"/>
          <w:color w:val="000000" w:themeColor="text1"/>
          <w:sz w:val="22"/>
          <w:szCs w:val="22"/>
          <w:lang w:eastAsia="sl-SI"/>
        </w:rPr>
      </w:pPr>
    </w:p>
    <w:p w:rsidR="00715EBC" w:rsidRPr="00715EBC" w:rsidRDefault="00715EBC" w:rsidP="00715EBC">
      <w:pPr>
        <w:suppressAutoHyphens w:val="0"/>
        <w:autoSpaceDE w:val="0"/>
        <w:autoSpaceDN w:val="0"/>
        <w:adjustRightInd w:val="0"/>
        <w:spacing w:after="200" w:line="276" w:lineRule="auto"/>
        <w:jc w:val="both"/>
        <w:rPr>
          <w:rFonts w:ascii="Cambria" w:eastAsia="Calibri" w:hAnsi="Cambria"/>
          <w:color w:val="000000" w:themeColor="text1"/>
          <w:sz w:val="22"/>
          <w:szCs w:val="22"/>
          <w:lang w:eastAsia="sl-SI"/>
        </w:rPr>
      </w:pPr>
      <w:r w:rsidRPr="00715EBC">
        <w:rPr>
          <w:rFonts w:ascii="Cambria" w:eastAsia="Calibri" w:hAnsi="Cambria"/>
          <w:color w:val="000000" w:themeColor="text1"/>
          <w:sz w:val="22"/>
          <w:szCs w:val="22"/>
          <w:lang w:eastAsia="sl-SI"/>
        </w:rPr>
        <w:t xml:space="preserve">Z nacionalnim programom športa država soustvarja pogoje za razvoj športa kot pomembnega dejavnika razvoja posameznika in družbe </w:t>
      </w:r>
      <w:r w:rsidRPr="00715EBC">
        <w:rPr>
          <w:rFonts w:ascii="Cambria" w:eastAsia="Calibri" w:hAnsi="Cambria" w:cs="Arial"/>
          <w:color w:val="000000" w:themeColor="text1"/>
          <w:lang w:eastAsia="sl-SI"/>
        </w:rPr>
        <w:t>in prispeva k zmanjševanju neenakosti na področju dostopnosti do športne vadbe</w:t>
      </w:r>
      <w:r w:rsidRPr="00715EBC">
        <w:rPr>
          <w:rFonts w:ascii="Cambria" w:eastAsia="Calibri" w:hAnsi="Cambria"/>
          <w:color w:val="000000" w:themeColor="text1"/>
          <w:sz w:val="22"/>
          <w:szCs w:val="22"/>
          <w:lang w:eastAsia="sl-SI"/>
        </w:rPr>
        <w:t xml:space="preserve">. Nacionalni program športa opredeljuje javni interes, ki ga udejanjajo nosilci in izvajalci slovenskega športa. Udejanjanje javnega interesa bomo dosegli tako, da bomo: </w:t>
      </w:r>
    </w:p>
    <w:p w:rsidR="00715EBC" w:rsidRPr="00715EBC" w:rsidRDefault="00715EBC" w:rsidP="00D8177A">
      <w:pPr>
        <w:numPr>
          <w:ilvl w:val="0"/>
          <w:numId w:val="11"/>
        </w:numPr>
        <w:suppressAutoHyphens w:val="0"/>
        <w:autoSpaceDE w:val="0"/>
        <w:autoSpaceDN w:val="0"/>
        <w:adjustRightInd w:val="0"/>
        <w:spacing w:after="200" w:line="276" w:lineRule="auto"/>
        <w:jc w:val="both"/>
        <w:rPr>
          <w:rFonts w:ascii="Cambria" w:eastAsia="Calibri" w:hAnsi="Cambria"/>
          <w:color w:val="000000" w:themeColor="text1"/>
          <w:sz w:val="22"/>
          <w:szCs w:val="22"/>
          <w:lang w:eastAsia="sl-SI"/>
        </w:rPr>
      </w:pPr>
      <w:r w:rsidRPr="00715EBC">
        <w:rPr>
          <w:rFonts w:ascii="Cambria" w:eastAsia="Calibri" w:hAnsi="Cambria"/>
          <w:color w:val="000000" w:themeColor="text1"/>
          <w:sz w:val="22"/>
          <w:szCs w:val="22"/>
          <w:lang w:eastAsia="sl-SI"/>
        </w:rPr>
        <w:t>zagotovili vsakemu posamezniku možnosti za dejavno sodelovanje v športu v varnem in zdravem okolju,</w:t>
      </w:r>
    </w:p>
    <w:p w:rsidR="00715EBC" w:rsidRPr="00715EBC" w:rsidRDefault="00715EBC" w:rsidP="00D8177A">
      <w:pPr>
        <w:numPr>
          <w:ilvl w:val="0"/>
          <w:numId w:val="11"/>
        </w:numPr>
        <w:suppressAutoHyphens w:val="0"/>
        <w:autoSpaceDE w:val="0"/>
        <w:autoSpaceDN w:val="0"/>
        <w:adjustRightInd w:val="0"/>
        <w:spacing w:after="200" w:line="276" w:lineRule="auto"/>
        <w:jc w:val="both"/>
        <w:rPr>
          <w:rFonts w:ascii="Cambria" w:eastAsia="Calibri" w:hAnsi="Cambria"/>
          <w:color w:val="000000" w:themeColor="text1"/>
          <w:sz w:val="22"/>
          <w:szCs w:val="22"/>
          <w:lang w:eastAsia="sl-SI"/>
        </w:rPr>
      </w:pPr>
      <w:r w:rsidRPr="00715EBC">
        <w:rPr>
          <w:rFonts w:ascii="Cambria" w:eastAsia="Calibri" w:hAnsi="Cambria"/>
          <w:color w:val="000000" w:themeColor="text1"/>
          <w:sz w:val="22"/>
          <w:szCs w:val="22"/>
          <w:lang w:eastAsia="sl-SI"/>
        </w:rPr>
        <w:t>zagotovili vsem mladim kakovostno zunajšolsko športno udejstvovanje, ki jim bo skupaj s kakovostnim poukom športne vzgoje omogočilo pridobiti gibalno kompetentnost na taki ravni, da bo šport postal del njihovega zdravega ž</w:t>
      </w:r>
      <w:r>
        <w:rPr>
          <w:rFonts w:ascii="Cambria" w:eastAsia="Calibri" w:hAnsi="Cambria"/>
          <w:color w:val="000000" w:themeColor="text1"/>
          <w:sz w:val="22"/>
          <w:szCs w:val="22"/>
          <w:lang w:eastAsia="sl-SI"/>
        </w:rPr>
        <w:t>ivljenjskega sloga,</w:t>
      </w:r>
    </w:p>
    <w:p w:rsidR="00715EBC" w:rsidRPr="00715EBC" w:rsidRDefault="00715EBC" w:rsidP="00D8177A">
      <w:pPr>
        <w:numPr>
          <w:ilvl w:val="0"/>
          <w:numId w:val="11"/>
        </w:numPr>
        <w:suppressAutoHyphens w:val="0"/>
        <w:autoSpaceDE w:val="0"/>
        <w:autoSpaceDN w:val="0"/>
        <w:adjustRightInd w:val="0"/>
        <w:spacing w:after="200" w:line="276" w:lineRule="auto"/>
        <w:jc w:val="both"/>
        <w:rPr>
          <w:rFonts w:ascii="Cambria" w:eastAsia="Calibri" w:hAnsi="Cambria"/>
          <w:sz w:val="22"/>
          <w:szCs w:val="22"/>
          <w:lang w:eastAsia="sl-SI"/>
        </w:rPr>
      </w:pPr>
      <w:r w:rsidRPr="00715EBC">
        <w:rPr>
          <w:rFonts w:ascii="Cambria" w:eastAsia="Calibri" w:hAnsi="Cambria"/>
          <w:sz w:val="22"/>
          <w:szCs w:val="22"/>
          <w:lang w:eastAsia="sl-SI"/>
        </w:rPr>
        <w:t>zagotovili vsakemu, ki ga to zanima in je za to sposoben, možnost izboljšanja osebnega športnega dosežka z namenom uveljavitve v organiziranem mednarodnem športnem prostoru in možnost javnega priznanja njegove pomembnosti, s čimer bo posledično povečan tudi ugled države v mednarodnem prostoru,</w:t>
      </w:r>
    </w:p>
    <w:p w:rsidR="00715EBC" w:rsidRPr="00715EBC" w:rsidRDefault="00715EBC" w:rsidP="00D8177A">
      <w:pPr>
        <w:numPr>
          <w:ilvl w:val="0"/>
          <w:numId w:val="11"/>
        </w:numPr>
        <w:suppressAutoHyphens w:val="0"/>
        <w:autoSpaceDE w:val="0"/>
        <w:autoSpaceDN w:val="0"/>
        <w:adjustRightInd w:val="0"/>
        <w:spacing w:after="200" w:line="276" w:lineRule="auto"/>
        <w:jc w:val="both"/>
        <w:rPr>
          <w:rFonts w:ascii="Cambria" w:eastAsia="Calibri" w:hAnsi="Cambria"/>
          <w:color w:val="000000" w:themeColor="text1"/>
          <w:sz w:val="22"/>
          <w:szCs w:val="22"/>
          <w:lang w:eastAsia="sl-SI"/>
        </w:rPr>
      </w:pPr>
      <w:r w:rsidRPr="00715EBC">
        <w:rPr>
          <w:rFonts w:ascii="Cambria" w:eastAsia="Calibri" w:hAnsi="Cambria"/>
          <w:color w:val="000000" w:themeColor="text1"/>
          <w:sz w:val="22"/>
          <w:szCs w:val="22"/>
          <w:lang w:eastAsia="sl-SI"/>
        </w:rPr>
        <w:t>varovali in spodbujali uveljavljanje moralnih in etičnih vrednot v športu, spoštovali človekovo dostojanstvo in varnost vseh, ki so povezani s športom,</w:t>
      </w:r>
    </w:p>
    <w:p w:rsidR="00715EBC" w:rsidRPr="00715EBC" w:rsidRDefault="00715EBC" w:rsidP="00715EBC">
      <w:pPr>
        <w:suppressAutoHyphens w:val="0"/>
        <w:rPr>
          <w:rFonts w:ascii="Cambria" w:eastAsia="Calibri" w:hAnsi="Cambria"/>
          <w:color w:val="000000" w:themeColor="text1"/>
          <w:sz w:val="22"/>
          <w:szCs w:val="22"/>
          <w:lang w:eastAsia="en-US"/>
        </w:rPr>
      </w:pPr>
    </w:p>
    <w:p w:rsidR="00715EBC" w:rsidRPr="00715EBC" w:rsidRDefault="00715EBC" w:rsidP="00D8177A">
      <w:pPr>
        <w:numPr>
          <w:ilvl w:val="0"/>
          <w:numId w:val="11"/>
        </w:numPr>
        <w:suppressAutoHyphens w:val="0"/>
        <w:autoSpaceDE w:val="0"/>
        <w:autoSpaceDN w:val="0"/>
        <w:adjustRightInd w:val="0"/>
        <w:spacing w:after="200" w:line="276" w:lineRule="auto"/>
        <w:jc w:val="both"/>
        <w:rPr>
          <w:rFonts w:ascii="Cambria" w:eastAsia="Calibri" w:hAnsi="Cambria"/>
          <w:color w:val="000000" w:themeColor="text1"/>
          <w:sz w:val="22"/>
          <w:szCs w:val="22"/>
          <w:lang w:eastAsia="sl-SI"/>
        </w:rPr>
      </w:pPr>
      <w:r w:rsidRPr="00715EBC">
        <w:rPr>
          <w:rFonts w:ascii="Cambria" w:eastAsia="Calibri" w:hAnsi="Cambria"/>
          <w:color w:val="000000" w:themeColor="text1"/>
          <w:sz w:val="22"/>
          <w:szCs w:val="22"/>
          <w:lang w:eastAsia="sl-SI"/>
        </w:rPr>
        <w:t xml:space="preserve">skladno z načeli trajnostnega razvoja ustvarjali spodbudno okolje za razvoj različnih oblik športne dejavnosti za vse skupine prebivalstva, dejavnega transporta ljudi (pešačenje, kolesarjenje, </w:t>
      </w:r>
      <w:proofErr w:type="spellStart"/>
      <w:r w:rsidRPr="00715EBC">
        <w:rPr>
          <w:rFonts w:ascii="Cambria" w:eastAsia="Calibri" w:hAnsi="Cambria"/>
          <w:color w:val="000000" w:themeColor="text1"/>
          <w:sz w:val="22"/>
          <w:szCs w:val="22"/>
          <w:lang w:eastAsia="sl-SI"/>
        </w:rPr>
        <w:t>rolanje</w:t>
      </w:r>
      <w:proofErr w:type="spellEnd"/>
      <w:r w:rsidRPr="00715EBC">
        <w:rPr>
          <w:rFonts w:ascii="Cambria" w:eastAsia="Calibri" w:hAnsi="Cambria"/>
          <w:color w:val="000000" w:themeColor="text1"/>
          <w:sz w:val="22"/>
          <w:szCs w:val="22"/>
          <w:lang w:eastAsia="sl-SI"/>
        </w:rPr>
        <w:t xml:space="preserve"> ipd.), njihovega druženja in preživljanja prostega časa (igrišča, parki, naravne poti idr.),</w:t>
      </w:r>
    </w:p>
    <w:p w:rsidR="00715EBC" w:rsidRPr="00715EBC" w:rsidRDefault="00715EBC" w:rsidP="00715EBC">
      <w:pPr>
        <w:suppressAutoHyphens w:val="0"/>
        <w:rPr>
          <w:rFonts w:ascii="Cambria" w:eastAsia="Calibri" w:hAnsi="Cambria"/>
          <w:color w:val="000000" w:themeColor="text1"/>
          <w:sz w:val="22"/>
          <w:szCs w:val="22"/>
          <w:lang w:eastAsia="en-US"/>
        </w:rPr>
      </w:pPr>
    </w:p>
    <w:p w:rsidR="00715EBC" w:rsidRPr="00715EBC" w:rsidRDefault="00715EBC" w:rsidP="00D8177A">
      <w:pPr>
        <w:numPr>
          <w:ilvl w:val="0"/>
          <w:numId w:val="11"/>
        </w:numPr>
        <w:suppressAutoHyphens w:val="0"/>
        <w:spacing w:after="200" w:line="276" w:lineRule="auto"/>
        <w:jc w:val="both"/>
        <w:rPr>
          <w:rFonts w:ascii="Cambria" w:eastAsia="Calibri" w:hAnsi="Cambria"/>
          <w:color w:val="000000" w:themeColor="text1"/>
          <w:sz w:val="22"/>
          <w:szCs w:val="22"/>
          <w:lang w:eastAsia="sl-SI"/>
        </w:rPr>
      </w:pPr>
      <w:r w:rsidRPr="00715EBC">
        <w:rPr>
          <w:rFonts w:ascii="Cambria" w:eastAsia="Calibri" w:hAnsi="Cambria"/>
          <w:color w:val="000000" w:themeColor="text1"/>
          <w:sz w:val="22"/>
          <w:szCs w:val="22"/>
          <w:lang w:eastAsia="sl-SI"/>
        </w:rPr>
        <w:t xml:space="preserve">krepili vlogo in pomen športnih društev kot pomembnega dela civilne družbe, ki si s svojim pretežno prostovoljnim delovanjem prizadevajo tudi za dobrobit </w:t>
      </w:r>
      <w:r w:rsidRPr="00715EBC">
        <w:rPr>
          <w:rFonts w:ascii="Cambria" w:eastAsia="Calibri" w:hAnsi="Cambria"/>
          <w:sz w:val="22"/>
          <w:szCs w:val="22"/>
          <w:lang w:eastAsia="sl-SI"/>
        </w:rPr>
        <w:t xml:space="preserve">celotne </w:t>
      </w:r>
      <w:r w:rsidRPr="00715EBC">
        <w:rPr>
          <w:rFonts w:ascii="Cambria" w:eastAsia="Calibri" w:hAnsi="Cambria"/>
          <w:color w:val="000000" w:themeColor="text1"/>
          <w:sz w:val="22"/>
          <w:szCs w:val="22"/>
          <w:lang w:eastAsia="sl-SI"/>
        </w:rPr>
        <w:t>skupnosti.</w:t>
      </w:r>
    </w:p>
    <w:p w:rsidR="00715EBC" w:rsidRPr="00715EBC" w:rsidRDefault="00715EBC" w:rsidP="00715EBC">
      <w:pPr>
        <w:suppressAutoHyphens w:val="0"/>
        <w:spacing w:line="276" w:lineRule="auto"/>
        <w:ind w:left="708"/>
        <w:rPr>
          <w:rFonts w:ascii="Cambria" w:eastAsia="Calibri" w:hAnsi="Cambria"/>
          <w:color w:val="000000" w:themeColor="text1"/>
          <w:sz w:val="22"/>
          <w:szCs w:val="22"/>
          <w:lang w:eastAsia="sl-SI"/>
        </w:rPr>
      </w:pPr>
    </w:p>
    <w:p w:rsidR="00715EBC" w:rsidRDefault="00715EBC" w:rsidP="00715EBC">
      <w:pPr>
        <w:suppressAutoHyphens w:val="0"/>
        <w:ind w:left="720"/>
        <w:jc w:val="both"/>
        <w:rPr>
          <w:rFonts w:ascii="Cambria" w:eastAsia="Calibri" w:hAnsi="Cambria"/>
          <w:color w:val="000000" w:themeColor="text1"/>
          <w:sz w:val="22"/>
          <w:szCs w:val="22"/>
          <w:lang w:eastAsia="sl-SI"/>
        </w:rPr>
      </w:pPr>
    </w:p>
    <w:p w:rsidR="00B61306" w:rsidRDefault="00B61306" w:rsidP="00715EBC">
      <w:pPr>
        <w:suppressAutoHyphens w:val="0"/>
        <w:ind w:left="720"/>
        <w:jc w:val="both"/>
        <w:rPr>
          <w:rFonts w:ascii="Cambria" w:eastAsia="Calibri" w:hAnsi="Cambria"/>
          <w:color w:val="000000" w:themeColor="text1"/>
          <w:sz w:val="22"/>
          <w:szCs w:val="22"/>
          <w:lang w:eastAsia="sl-SI"/>
        </w:rPr>
      </w:pPr>
    </w:p>
    <w:p w:rsidR="00B61306" w:rsidRDefault="00B61306" w:rsidP="00715EBC">
      <w:pPr>
        <w:suppressAutoHyphens w:val="0"/>
        <w:ind w:left="720"/>
        <w:jc w:val="both"/>
        <w:rPr>
          <w:rFonts w:ascii="Cambria" w:eastAsia="Calibri" w:hAnsi="Cambria"/>
          <w:color w:val="000000" w:themeColor="text1"/>
          <w:sz w:val="22"/>
          <w:szCs w:val="22"/>
          <w:lang w:eastAsia="sl-SI"/>
        </w:rPr>
      </w:pPr>
    </w:p>
    <w:p w:rsidR="00B61306" w:rsidRDefault="00B61306" w:rsidP="00715EBC">
      <w:pPr>
        <w:suppressAutoHyphens w:val="0"/>
        <w:ind w:left="720"/>
        <w:jc w:val="both"/>
        <w:rPr>
          <w:rFonts w:ascii="Cambria" w:eastAsia="Calibri" w:hAnsi="Cambria"/>
          <w:color w:val="000000" w:themeColor="text1"/>
          <w:sz w:val="22"/>
          <w:szCs w:val="22"/>
          <w:lang w:eastAsia="sl-SI"/>
        </w:rPr>
      </w:pPr>
    </w:p>
    <w:p w:rsidR="00B61306" w:rsidRDefault="00B61306" w:rsidP="00715EBC">
      <w:pPr>
        <w:suppressAutoHyphens w:val="0"/>
        <w:ind w:left="720"/>
        <w:jc w:val="both"/>
        <w:rPr>
          <w:rFonts w:ascii="Cambria" w:eastAsia="Calibri" w:hAnsi="Cambria"/>
          <w:color w:val="000000" w:themeColor="text1"/>
          <w:sz w:val="22"/>
          <w:szCs w:val="22"/>
          <w:lang w:eastAsia="sl-SI"/>
        </w:rPr>
      </w:pPr>
    </w:p>
    <w:p w:rsidR="00B61306" w:rsidRDefault="00B61306" w:rsidP="00715EBC">
      <w:pPr>
        <w:suppressAutoHyphens w:val="0"/>
        <w:ind w:left="720"/>
        <w:jc w:val="both"/>
        <w:rPr>
          <w:rFonts w:ascii="Cambria" w:eastAsia="Calibri" w:hAnsi="Cambria"/>
          <w:color w:val="000000" w:themeColor="text1"/>
          <w:sz w:val="22"/>
          <w:szCs w:val="22"/>
          <w:lang w:eastAsia="sl-SI"/>
        </w:rPr>
      </w:pPr>
    </w:p>
    <w:p w:rsidR="00B61306" w:rsidRDefault="00B61306" w:rsidP="00715EBC">
      <w:pPr>
        <w:suppressAutoHyphens w:val="0"/>
        <w:ind w:left="720"/>
        <w:jc w:val="both"/>
        <w:rPr>
          <w:rFonts w:ascii="Cambria" w:eastAsia="Calibri" w:hAnsi="Cambria"/>
          <w:color w:val="000000" w:themeColor="text1"/>
          <w:sz w:val="22"/>
          <w:szCs w:val="22"/>
          <w:lang w:eastAsia="sl-SI"/>
        </w:rPr>
      </w:pPr>
    </w:p>
    <w:p w:rsidR="00B61306" w:rsidRDefault="00B61306" w:rsidP="00715EBC">
      <w:pPr>
        <w:suppressAutoHyphens w:val="0"/>
        <w:ind w:left="720"/>
        <w:jc w:val="both"/>
        <w:rPr>
          <w:rFonts w:ascii="Cambria" w:eastAsia="Calibri" w:hAnsi="Cambria"/>
          <w:color w:val="000000" w:themeColor="text1"/>
          <w:sz w:val="22"/>
          <w:szCs w:val="22"/>
          <w:lang w:eastAsia="sl-SI"/>
        </w:rPr>
      </w:pPr>
    </w:p>
    <w:p w:rsidR="00B61306" w:rsidRDefault="00B61306" w:rsidP="00715EBC">
      <w:pPr>
        <w:suppressAutoHyphens w:val="0"/>
        <w:ind w:left="720"/>
        <w:jc w:val="both"/>
        <w:rPr>
          <w:rFonts w:ascii="Cambria" w:eastAsia="Calibri" w:hAnsi="Cambria"/>
          <w:color w:val="000000" w:themeColor="text1"/>
          <w:sz w:val="22"/>
          <w:szCs w:val="22"/>
          <w:lang w:eastAsia="sl-SI"/>
        </w:rPr>
      </w:pPr>
    </w:p>
    <w:p w:rsidR="00B61306" w:rsidRPr="00715EBC" w:rsidRDefault="00B61306" w:rsidP="00715EBC">
      <w:pPr>
        <w:suppressAutoHyphens w:val="0"/>
        <w:ind w:left="720"/>
        <w:jc w:val="both"/>
        <w:rPr>
          <w:rFonts w:ascii="Cambria" w:eastAsia="Calibri" w:hAnsi="Cambria"/>
          <w:color w:val="000000" w:themeColor="text1"/>
          <w:sz w:val="22"/>
          <w:szCs w:val="22"/>
          <w:lang w:eastAsia="sl-SI"/>
        </w:rPr>
      </w:pPr>
    </w:p>
    <w:p w:rsidR="00715EBC" w:rsidRPr="00715EBC" w:rsidRDefault="00715EBC" w:rsidP="00715EBC">
      <w:pPr>
        <w:keepNext/>
        <w:suppressAutoHyphens w:val="0"/>
        <w:spacing w:before="240" w:after="60" w:line="276" w:lineRule="auto"/>
        <w:outlineLvl w:val="0"/>
        <w:rPr>
          <w:rFonts w:ascii="Cambria" w:hAnsi="Cambria"/>
          <w:b/>
          <w:bCs/>
          <w:color w:val="000000" w:themeColor="text1"/>
          <w:kern w:val="32"/>
          <w:sz w:val="36"/>
          <w:szCs w:val="36"/>
          <w:lang w:eastAsia="en-US"/>
        </w:rPr>
      </w:pPr>
      <w:bookmarkStart w:id="8" w:name="_Toc366495097"/>
      <w:r w:rsidRPr="00715EBC">
        <w:rPr>
          <w:rFonts w:ascii="Cambria" w:hAnsi="Cambria"/>
          <w:b/>
          <w:bCs/>
          <w:color w:val="000000" w:themeColor="text1"/>
          <w:kern w:val="32"/>
          <w:sz w:val="36"/>
          <w:szCs w:val="36"/>
          <w:lang w:eastAsia="en-US"/>
        </w:rPr>
        <w:lastRenderedPageBreak/>
        <w:t>3</w:t>
      </w:r>
      <w:r w:rsidRPr="00715EBC">
        <w:rPr>
          <w:rFonts w:ascii="Cambria" w:hAnsi="Cambria"/>
          <w:b/>
          <w:bCs/>
          <w:color w:val="000000" w:themeColor="text1"/>
          <w:kern w:val="32"/>
          <w:sz w:val="36"/>
          <w:szCs w:val="36"/>
          <w:lang w:eastAsia="en-US"/>
        </w:rPr>
        <w:tab/>
        <w:t>STANJE</w:t>
      </w:r>
      <w:bookmarkEnd w:id="8"/>
    </w:p>
    <w:p w:rsidR="00715EBC" w:rsidRPr="00715EBC" w:rsidRDefault="00715EBC" w:rsidP="00715EBC">
      <w:pPr>
        <w:suppressAutoHyphens w:val="0"/>
        <w:spacing w:after="200" w:line="276" w:lineRule="auto"/>
        <w:jc w:val="both"/>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br/>
        <w:t xml:space="preserve">Številni kazalniki (delež športno dejavnih prebivalcev, število športnih organizacij, število medalj na največjih tekmovanjih, nove vadbene in tekmovalne športne površine itd.) kažejo, da je šport v Republiki Sloveniji v zadnjih petnajstih letih doživel vsestransko rast in kakovostni razvoj. Pomembno so k temu pripomogli ukrepi države in lokalnih skupnosti, opredeljeni v Nacionalnem programu športa (2000). Drugi podporni dejavniki so bili vloga športa v različnih družbenih področjih (zlasti vzgojno-izobraževalni sistem), </w:t>
      </w:r>
      <w:proofErr w:type="spellStart"/>
      <w:r w:rsidRPr="00715EBC">
        <w:rPr>
          <w:rFonts w:ascii="Cambria" w:eastAsia="Calibri" w:hAnsi="Cambria"/>
          <w:color w:val="000000" w:themeColor="text1"/>
          <w:sz w:val="22"/>
          <w:szCs w:val="22"/>
          <w:lang w:eastAsia="en-US"/>
        </w:rPr>
        <w:t>samoiniciativa</w:t>
      </w:r>
      <w:proofErr w:type="spellEnd"/>
      <w:r w:rsidRPr="00715EBC">
        <w:rPr>
          <w:rFonts w:ascii="Cambria" w:eastAsia="Calibri" w:hAnsi="Cambria"/>
          <w:color w:val="000000" w:themeColor="text1"/>
          <w:sz w:val="22"/>
          <w:szCs w:val="22"/>
          <w:lang w:eastAsia="en-US"/>
        </w:rPr>
        <w:t xml:space="preserve"> društvene organiziranosti športa, razmah zasebništva v športu, interes prebivalcev in slovenskega gospodarstva za zasebno financiranje športa. Podrobna analiza športa v Republiki Sloveniji je predstavljena v monografiji </w:t>
      </w:r>
      <w:r w:rsidRPr="00715EBC">
        <w:rPr>
          <w:rFonts w:ascii="Cambria" w:eastAsia="Calibri" w:hAnsi="Cambria"/>
          <w:i/>
          <w:iCs/>
          <w:color w:val="000000" w:themeColor="text1"/>
          <w:sz w:val="22"/>
          <w:szCs w:val="22"/>
          <w:lang w:eastAsia="en-US"/>
        </w:rPr>
        <w:t>»Analiza Nacionalnega programa športa v Republiki Sloveniji 2000 – 2010«</w:t>
      </w:r>
      <w:r w:rsidRPr="00715EBC">
        <w:rPr>
          <w:rFonts w:ascii="Cambria" w:eastAsia="Calibri" w:hAnsi="Cambria"/>
          <w:color w:val="000000" w:themeColor="text1"/>
          <w:sz w:val="22"/>
          <w:szCs w:val="22"/>
          <w:vertAlign w:val="superscript"/>
          <w:lang w:eastAsia="en-US"/>
        </w:rPr>
        <w:footnoteReference w:id="5"/>
      </w:r>
      <w:r w:rsidRPr="00715EBC">
        <w:rPr>
          <w:rFonts w:ascii="Cambria" w:eastAsia="Calibri" w:hAnsi="Cambria"/>
          <w:i/>
          <w:iCs/>
          <w:color w:val="000000" w:themeColor="text1"/>
          <w:sz w:val="22"/>
          <w:szCs w:val="22"/>
          <w:lang w:eastAsia="en-US"/>
        </w:rPr>
        <w:t xml:space="preserve">, v </w:t>
      </w:r>
      <w:r w:rsidRPr="00715EBC">
        <w:rPr>
          <w:rFonts w:ascii="Cambria" w:eastAsia="Calibri" w:hAnsi="Cambria"/>
          <w:color w:val="000000" w:themeColor="text1"/>
          <w:sz w:val="22"/>
          <w:szCs w:val="22"/>
          <w:lang w:eastAsia="en-US"/>
        </w:rPr>
        <w:t>nadaljevanju pa je prikazan povzetek stanja ob izteku desetletnega obdobja, ki je strokovna podlaga za pripravo nadaljnjih strategij.</w:t>
      </w:r>
    </w:p>
    <w:p w:rsidR="00715EBC" w:rsidRPr="00715EBC" w:rsidRDefault="00715EBC" w:rsidP="00715EBC">
      <w:pPr>
        <w:suppressAutoHyphens w:val="0"/>
        <w:spacing w:after="200" w:line="276" w:lineRule="auto"/>
        <w:jc w:val="both"/>
        <w:rPr>
          <w:rFonts w:ascii="Cambria" w:eastAsia="Calibri" w:hAnsi="Cambria"/>
          <w:b/>
          <w:color w:val="000000" w:themeColor="text1"/>
          <w:sz w:val="22"/>
          <w:szCs w:val="22"/>
          <w:lang w:eastAsia="en-US"/>
        </w:rPr>
      </w:pPr>
      <w:r w:rsidRPr="00715EBC">
        <w:rPr>
          <w:rFonts w:ascii="Cambria" w:eastAsia="Calibri" w:hAnsi="Cambria"/>
          <w:b/>
          <w:color w:val="000000" w:themeColor="text1"/>
          <w:sz w:val="22"/>
          <w:szCs w:val="22"/>
          <w:lang w:eastAsia="en-US"/>
        </w:rPr>
        <w:t>Preglednica 1: Slovenski šport v številkah</w:t>
      </w:r>
      <w:r w:rsidRPr="00715EBC">
        <w:rPr>
          <w:rFonts w:ascii="Cambria" w:eastAsia="Calibri" w:hAnsi="Cambria"/>
          <w:b/>
          <w:color w:val="000000" w:themeColor="text1"/>
          <w:sz w:val="22"/>
          <w:szCs w:val="22"/>
          <w:vertAlign w:val="superscript"/>
          <w:lang w:eastAsia="en-US"/>
        </w:rPr>
        <w:footnoteReference w:id="6"/>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ayout w:type="fixed"/>
        <w:tblLook w:val="0000" w:firstRow="0" w:lastRow="0" w:firstColumn="0" w:lastColumn="0" w:noHBand="0" w:noVBand="0"/>
      </w:tblPr>
      <w:tblGrid>
        <w:gridCol w:w="6521"/>
        <w:gridCol w:w="2693"/>
      </w:tblGrid>
      <w:tr w:rsidR="00715EBC" w:rsidRPr="00715EBC" w:rsidTr="00715EBC">
        <w:trPr>
          <w:trHeight w:val="85"/>
        </w:trPr>
        <w:tc>
          <w:tcPr>
            <w:tcW w:w="6521" w:type="dxa"/>
            <w:shd w:val="clear" w:color="auto" w:fill="D9D9D9"/>
          </w:tcPr>
          <w:p w:rsidR="00715EBC" w:rsidRPr="00715EBC" w:rsidRDefault="00715EBC" w:rsidP="00715EBC">
            <w:pPr>
              <w:suppressAutoHyphens w:val="0"/>
              <w:autoSpaceDE w:val="0"/>
              <w:autoSpaceDN w:val="0"/>
              <w:adjustRightInd w:val="0"/>
              <w:rPr>
                <w:rFonts w:ascii="Cambria" w:eastAsia="Calibri" w:hAnsi="Cambria" w:cs="Arial"/>
                <w:i/>
                <w:iCs/>
                <w:color w:val="000000" w:themeColor="text1"/>
                <w:sz w:val="20"/>
                <w:szCs w:val="20"/>
                <w:lang w:eastAsia="sl-SI"/>
              </w:rPr>
            </w:pPr>
            <w:r w:rsidRPr="00715EBC">
              <w:rPr>
                <w:rFonts w:ascii="Cambria" w:eastAsia="Calibri" w:hAnsi="Cambria" w:cs="Arial"/>
                <w:i/>
                <w:iCs/>
                <w:color w:val="000000" w:themeColor="text1"/>
                <w:sz w:val="20"/>
                <w:szCs w:val="20"/>
                <w:lang w:eastAsia="sl-SI"/>
              </w:rPr>
              <w:t>Vsi javni izdatki za šport</w:t>
            </w:r>
          </w:p>
        </w:tc>
        <w:tc>
          <w:tcPr>
            <w:tcW w:w="2693" w:type="dxa"/>
            <w:shd w:val="clear" w:color="auto" w:fill="FFC000"/>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20"/>
                <w:szCs w:val="20"/>
                <w:lang w:eastAsia="sl-SI"/>
              </w:rPr>
            </w:pPr>
            <w:r w:rsidRPr="00715EBC">
              <w:rPr>
                <w:rFonts w:ascii="Calibri" w:hAnsi="Calibri"/>
                <w:b/>
                <w:bCs/>
                <w:color w:val="000000" w:themeColor="text1"/>
                <w:sz w:val="22"/>
                <w:szCs w:val="22"/>
                <w:lang w:eastAsia="sl-SI"/>
              </w:rPr>
              <w:t>154.910.945€</w:t>
            </w:r>
          </w:p>
        </w:tc>
      </w:tr>
      <w:tr w:rsidR="00715EBC" w:rsidRPr="00715EBC" w:rsidTr="00715EBC">
        <w:trPr>
          <w:trHeight w:val="85"/>
        </w:trPr>
        <w:tc>
          <w:tcPr>
            <w:tcW w:w="6521" w:type="dxa"/>
            <w:shd w:val="clear" w:color="auto" w:fill="D9D9D9"/>
          </w:tcPr>
          <w:p w:rsidR="00715EBC" w:rsidRPr="00715EBC" w:rsidRDefault="00715EBC" w:rsidP="00715EBC">
            <w:pPr>
              <w:suppressAutoHyphens w:val="0"/>
              <w:autoSpaceDE w:val="0"/>
              <w:autoSpaceDN w:val="0"/>
              <w:adjustRightInd w:val="0"/>
              <w:rPr>
                <w:rFonts w:ascii="Cambria" w:eastAsia="Calibri" w:hAnsi="Cambria" w:cs="Arial"/>
                <w:i/>
                <w:iCs/>
                <w:color w:val="000000" w:themeColor="text1"/>
                <w:sz w:val="20"/>
                <w:szCs w:val="20"/>
                <w:lang w:eastAsia="sl-SI"/>
              </w:rPr>
            </w:pPr>
            <w:r w:rsidRPr="00715EBC">
              <w:rPr>
                <w:rFonts w:ascii="Cambria" w:eastAsia="Calibri" w:hAnsi="Cambria" w:cs="Arial"/>
                <w:i/>
                <w:iCs/>
                <w:color w:val="000000" w:themeColor="text1"/>
                <w:sz w:val="20"/>
                <w:szCs w:val="20"/>
                <w:lang w:eastAsia="sl-SI"/>
              </w:rPr>
              <w:t xml:space="preserve">Povprečna letna poraba gospodinjstva za šport </w:t>
            </w:r>
          </w:p>
        </w:tc>
        <w:tc>
          <w:tcPr>
            <w:tcW w:w="2693" w:type="dxa"/>
            <w:shd w:val="clear" w:color="auto" w:fill="FFC000"/>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20"/>
                <w:szCs w:val="20"/>
                <w:lang w:eastAsia="sl-SI"/>
              </w:rPr>
            </w:pPr>
            <w:r w:rsidRPr="00715EBC">
              <w:rPr>
                <w:rFonts w:ascii="Cambria" w:eastAsia="Calibri" w:hAnsi="Cambria" w:cs="Arial"/>
                <w:b/>
                <w:iCs/>
                <w:color w:val="000000" w:themeColor="text1"/>
                <w:sz w:val="20"/>
                <w:szCs w:val="20"/>
                <w:lang w:eastAsia="sl-SI"/>
              </w:rPr>
              <w:t>308,4€</w:t>
            </w:r>
          </w:p>
        </w:tc>
      </w:tr>
      <w:tr w:rsidR="00715EBC" w:rsidRPr="00715EBC" w:rsidTr="00715EBC">
        <w:trPr>
          <w:trHeight w:val="85"/>
        </w:trPr>
        <w:tc>
          <w:tcPr>
            <w:tcW w:w="6521" w:type="dxa"/>
            <w:shd w:val="clear" w:color="auto" w:fill="D9D9D9"/>
          </w:tcPr>
          <w:p w:rsidR="00715EBC" w:rsidRPr="00715EBC" w:rsidRDefault="00715EBC" w:rsidP="00715EBC">
            <w:pPr>
              <w:suppressAutoHyphens w:val="0"/>
              <w:autoSpaceDE w:val="0"/>
              <w:autoSpaceDN w:val="0"/>
              <w:adjustRightInd w:val="0"/>
              <w:rPr>
                <w:rFonts w:ascii="Cambria" w:eastAsia="Calibri" w:hAnsi="Cambria" w:cs="Arial"/>
                <w:i/>
                <w:iCs/>
                <w:color w:val="000000" w:themeColor="text1"/>
                <w:sz w:val="20"/>
                <w:szCs w:val="20"/>
                <w:lang w:eastAsia="sl-SI"/>
              </w:rPr>
            </w:pPr>
            <w:r w:rsidRPr="00715EBC">
              <w:rPr>
                <w:rFonts w:ascii="Cambria" w:eastAsia="Calibri" w:hAnsi="Cambria" w:cs="Arial"/>
                <w:i/>
                <w:iCs/>
                <w:color w:val="000000" w:themeColor="text1"/>
                <w:sz w:val="20"/>
                <w:szCs w:val="20"/>
                <w:lang w:eastAsia="sl-SI"/>
              </w:rPr>
              <w:t xml:space="preserve">Število delujočih športnih organizacij </w:t>
            </w:r>
          </w:p>
        </w:tc>
        <w:tc>
          <w:tcPr>
            <w:tcW w:w="2693" w:type="dxa"/>
            <w:shd w:val="clear" w:color="auto" w:fill="FFC000"/>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20"/>
                <w:szCs w:val="20"/>
                <w:lang w:eastAsia="sl-SI"/>
              </w:rPr>
            </w:pPr>
            <w:r w:rsidRPr="00715EBC">
              <w:rPr>
                <w:rFonts w:ascii="Cambria" w:eastAsia="Calibri" w:hAnsi="Cambria" w:cs="Arial"/>
                <w:b/>
                <w:iCs/>
                <w:color w:val="000000" w:themeColor="text1"/>
                <w:sz w:val="20"/>
                <w:szCs w:val="20"/>
                <w:lang w:eastAsia="sl-SI"/>
              </w:rPr>
              <w:t>10.201</w:t>
            </w:r>
          </w:p>
        </w:tc>
      </w:tr>
      <w:tr w:rsidR="00715EBC" w:rsidRPr="00715EBC" w:rsidTr="00715EBC">
        <w:trPr>
          <w:trHeight w:val="85"/>
        </w:trPr>
        <w:tc>
          <w:tcPr>
            <w:tcW w:w="6521" w:type="dxa"/>
            <w:shd w:val="clear" w:color="auto" w:fill="D9D9D9"/>
          </w:tcPr>
          <w:p w:rsidR="00715EBC" w:rsidRPr="00715EBC" w:rsidRDefault="00715EBC" w:rsidP="00715EBC">
            <w:pPr>
              <w:suppressAutoHyphens w:val="0"/>
              <w:autoSpaceDE w:val="0"/>
              <w:autoSpaceDN w:val="0"/>
              <w:adjustRightInd w:val="0"/>
              <w:rPr>
                <w:rFonts w:ascii="Cambria" w:eastAsia="Calibri" w:hAnsi="Cambria" w:cs="Arial"/>
                <w:i/>
                <w:iCs/>
                <w:color w:val="000000" w:themeColor="text1"/>
                <w:sz w:val="20"/>
                <w:szCs w:val="20"/>
                <w:lang w:eastAsia="sl-SI"/>
              </w:rPr>
            </w:pPr>
            <w:r w:rsidRPr="00715EBC">
              <w:rPr>
                <w:rFonts w:ascii="Cambria" w:eastAsia="Calibri" w:hAnsi="Cambria" w:cs="Arial"/>
                <w:i/>
                <w:iCs/>
                <w:color w:val="000000" w:themeColor="text1"/>
                <w:sz w:val="20"/>
                <w:szCs w:val="20"/>
                <w:lang w:eastAsia="sl-SI"/>
              </w:rPr>
              <w:t xml:space="preserve">Število delujočih športnih društev </w:t>
            </w:r>
          </w:p>
        </w:tc>
        <w:tc>
          <w:tcPr>
            <w:tcW w:w="2693" w:type="dxa"/>
            <w:shd w:val="clear" w:color="auto" w:fill="FFC000"/>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20"/>
                <w:szCs w:val="20"/>
                <w:lang w:eastAsia="sl-SI"/>
              </w:rPr>
            </w:pPr>
            <w:r w:rsidRPr="00715EBC">
              <w:rPr>
                <w:rFonts w:ascii="Cambria" w:eastAsia="Calibri" w:hAnsi="Cambria" w:cs="Arial"/>
                <w:b/>
                <w:iCs/>
                <w:color w:val="000000" w:themeColor="text1"/>
                <w:sz w:val="20"/>
                <w:szCs w:val="20"/>
                <w:lang w:eastAsia="sl-SI"/>
              </w:rPr>
              <w:t>6.286</w:t>
            </w:r>
          </w:p>
        </w:tc>
      </w:tr>
      <w:tr w:rsidR="00715EBC" w:rsidRPr="00715EBC" w:rsidTr="00715EBC">
        <w:trPr>
          <w:trHeight w:val="85"/>
        </w:trPr>
        <w:tc>
          <w:tcPr>
            <w:tcW w:w="6521" w:type="dxa"/>
            <w:shd w:val="clear" w:color="auto" w:fill="D9D9D9"/>
          </w:tcPr>
          <w:p w:rsidR="00715EBC" w:rsidRPr="00715EBC" w:rsidRDefault="00715EBC" w:rsidP="00715EBC">
            <w:pPr>
              <w:suppressAutoHyphens w:val="0"/>
              <w:autoSpaceDE w:val="0"/>
              <w:autoSpaceDN w:val="0"/>
              <w:adjustRightInd w:val="0"/>
              <w:rPr>
                <w:rFonts w:ascii="Cambria" w:eastAsia="Calibri" w:hAnsi="Cambria" w:cs="Arial"/>
                <w:i/>
                <w:iCs/>
                <w:color w:val="000000" w:themeColor="text1"/>
                <w:sz w:val="20"/>
                <w:szCs w:val="20"/>
                <w:lang w:eastAsia="sl-SI"/>
              </w:rPr>
            </w:pPr>
            <w:r w:rsidRPr="00715EBC">
              <w:rPr>
                <w:rFonts w:ascii="Cambria" w:eastAsia="Calibri" w:hAnsi="Cambria" w:cs="Arial"/>
                <w:i/>
                <w:iCs/>
                <w:color w:val="000000" w:themeColor="text1"/>
                <w:sz w:val="20"/>
                <w:szCs w:val="20"/>
                <w:lang w:eastAsia="sl-SI"/>
              </w:rPr>
              <w:t xml:space="preserve">Povprečni letni prihodek športnega društva </w:t>
            </w:r>
          </w:p>
        </w:tc>
        <w:tc>
          <w:tcPr>
            <w:tcW w:w="2693" w:type="dxa"/>
            <w:shd w:val="clear" w:color="auto" w:fill="FFC000"/>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20"/>
                <w:szCs w:val="20"/>
                <w:lang w:eastAsia="sl-SI"/>
              </w:rPr>
            </w:pPr>
            <w:r w:rsidRPr="00715EBC">
              <w:rPr>
                <w:rFonts w:ascii="Cambria" w:eastAsia="Calibri" w:hAnsi="Cambria" w:cs="Arial"/>
                <w:b/>
                <w:iCs/>
                <w:color w:val="000000" w:themeColor="text1"/>
                <w:sz w:val="20"/>
                <w:szCs w:val="20"/>
                <w:lang w:eastAsia="sl-SI"/>
              </w:rPr>
              <w:t>56.620€</w:t>
            </w:r>
          </w:p>
        </w:tc>
      </w:tr>
      <w:tr w:rsidR="00715EBC" w:rsidRPr="00715EBC" w:rsidTr="00715EBC">
        <w:trPr>
          <w:trHeight w:val="85"/>
        </w:trPr>
        <w:tc>
          <w:tcPr>
            <w:tcW w:w="6521" w:type="dxa"/>
            <w:shd w:val="clear" w:color="auto" w:fill="D9D9D9"/>
          </w:tcPr>
          <w:p w:rsidR="00715EBC" w:rsidRPr="00715EBC" w:rsidRDefault="00715EBC" w:rsidP="00715EBC">
            <w:pPr>
              <w:suppressAutoHyphens w:val="0"/>
              <w:autoSpaceDE w:val="0"/>
              <w:autoSpaceDN w:val="0"/>
              <w:adjustRightInd w:val="0"/>
              <w:rPr>
                <w:rFonts w:ascii="Cambria" w:eastAsia="Calibri" w:hAnsi="Cambria" w:cs="Arial"/>
                <w:i/>
                <w:iCs/>
                <w:color w:val="000000" w:themeColor="text1"/>
                <w:sz w:val="20"/>
                <w:szCs w:val="20"/>
                <w:lang w:eastAsia="sl-SI"/>
              </w:rPr>
            </w:pPr>
            <w:r w:rsidRPr="00715EBC">
              <w:rPr>
                <w:rFonts w:ascii="Cambria" w:eastAsia="Calibri" w:hAnsi="Cambria" w:cs="Arial"/>
                <w:i/>
                <w:iCs/>
                <w:color w:val="000000" w:themeColor="text1"/>
                <w:sz w:val="20"/>
                <w:szCs w:val="20"/>
                <w:lang w:eastAsia="sl-SI"/>
              </w:rPr>
              <w:t>Sredstva letnega programa športa na prebivalca</w:t>
            </w:r>
          </w:p>
        </w:tc>
        <w:tc>
          <w:tcPr>
            <w:tcW w:w="2693" w:type="dxa"/>
            <w:shd w:val="clear" w:color="auto" w:fill="FFC000"/>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20"/>
                <w:szCs w:val="20"/>
                <w:lang w:eastAsia="sl-SI"/>
              </w:rPr>
            </w:pPr>
            <w:r w:rsidRPr="00715EBC">
              <w:rPr>
                <w:rFonts w:ascii="Cambria" w:eastAsia="Calibri" w:hAnsi="Cambria" w:cs="Arial"/>
                <w:b/>
                <w:iCs/>
                <w:color w:val="000000" w:themeColor="text1"/>
                <w:sz w:val="20"/>
                <w:szCs w:val="20"/>
                <w:lang w:eastAsia="sl-SI"/>
              </w:rPr>
              <w:t>75,36 €</w:t>
            </w:r>
          </w:p>
        </w:tc>
      </w:tr>
      <w:tr w:rsidR="00715EBC" w:rsidRPr="00715EBC" w:rsidTr="00715EBC">
        <w:trPr>
          <w:trHeight w:val="85"/>
        </w:trPr>
        <w:tc>
          <w:tcPr>
            <w:tcW w:w="6521" w:type="dxa"/>
            <w:shd w:val="clear" w:color="auto" w:fill="D9D9D9"/>
          </w:tcPr>
          <w:p w:rsidR="00715EBC" w:rsidRPr="00715EBC" w:rsidRDefault="00715EBC" w:rsidP="00715EBC">
            <w:pPr>
              <w:suppressAutoHyphens w:val="0"/>
              <w:autoSpaceDE w:val="0"/>
              <w:autoSpaceDN w:val="0"/>
              <w:adjustRightInd w:val="0"/>
              <w:rPr>
                <w:rFonts w:ascii="Cambria" w:eastAsia="Calibri" w:hAnsi="Cambria" w:cs="Arial"/>
                <w:i/>
                <w:iCs/>
                <w:color w:val="000000" w:themeColor="text1"/>
                <w:sz w:val="20"/>
                <w:szCs w:val="20"/>
                <w:lang w:eastAsia="sl-SI"/>
              </w:rPr>
            </w:pPr>
            <w:r w:rsidRPr="00715EBC">
              <w:rPr>
                <w:rFonts w:ascii="Cambria" w:eastAsia="Calibri" w:hAnsi="Cambria" w:cs="Arial"/>
                <w:i/>
                <w:iCs/>
                <w:color w:val="000000" w:themeColor="text1"/>
                <w:sz w:val="20"/>
                <w:szCs w:val="20"/>
                <w:lang w:eastAsia="sl-SI"/>
              </w:rPr>
              <w:t>Pokrite športne površine (m</w:t>
            </w:r>
            <w:r w:rsidRPr="00715EBC">
              <w:rPr>
                <w:rFonts w:ascii="Cambria" w:eastAsia="Calibri" w:hAnsi="Cambria" w:cs="Arial"/>
                <w:i/>
                <w:iCs/>
                <w:color w:val="000000" w:themeColor="text1"/>
                <w:sz w:val="20"/>
                <w:szCs w:val="20"/>
                <w:vertAlign w:val="superscript"/>
                <w:lang w:eastAsia="sl-SI"/>
              </w:rPr>
              <w:t>2</w:t>
            </w:r>
            <w:r w:rsidRPr="00715EBC">
              <w:rPr>
                <w:rFonts w:ascii="Cambria" w:eastAsia="Calibri" w:hAnsi="Cambria" w:cs="Arial"/>
                <w:i/>
                <w:iCs/>
                <w:color w:val="000000" w:themeColor="text1"/>
                <w:sz w:val="20"/>
                <w:szCs w:val="20"/>
                <w:lang w:eastAsia="sl-SI"/>
              </w:rPr>
              <w:t xml:space="preserve"> na prebivalca) </w:t>
            </w:r>
          </w:p>
        </w:tc>
        <w:tc>
          <w:tcPr>
            <w:tcW w:w="2693" w:type="dxa"/>
            <w:shd w:val="clear" w:color="auto" w:fill="FFC000"/>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20"/>
                <w:szCs w:val="20"/>
                <w:lang w:eastAsia="sl-SI"/>
              </w:rPr>
            </w:pPr>
            <w:r w:rsidRPr="00715EBC">
              <w:rPr>
                <w:rFonts w:ascii="Cambria" w:eastAsia="Calibri" w:hAnsi="Cambria" w:cs="Arial"/>
                <w:b/>
                <w:iCs/>
                <w:color w:val="000000" w:themeColor="text1"/>
                <w:sz w:val="20"/>
                <w:szCs w:val="20"/>
                <w:lang w:eastAsia="sl-SI"/>
              </w:rPr>
              <w:t>0,32</w:t>
            </w:r>
          </w:p>
        </w:tc>
      </w:tr>
      <w:tr w:rsidR="00715EBC" w:rsidRPr="00715EBC" w:rsidTr="00715EBC">
        <w:trPr>
          <w:trHeight w:val="85"/>
        </w:trPr>
        <w:tc>
          <w:tcPr>
            <w:tcW w:w="6521" w:type="dxa"/>
            <w:shd w:val="clear" w:color="auto" w:fill="D9D9D9"/>
          </w:tcPr>
          <w:p w:rsidR="00715EBC" w:rsidRPr="00715EBC" w:rsidRDefault="00715EBC" w:rsidP="00715EBC">
            <w:pPr>
              <w:suppressAutoHyphens w:val="0"/>
              <w:autoSpaceDE w:val="0"/>
              <w:autoSpaceDN w:val="0"/>
              <w:adjustRightInd w:val="0"/>
              <w:rPr>
                <w:rFonts w:ascii="Cambria" w:eastAsia="Calibri" w:hAnsi="Cambria" w:cs="Arial"/>
                <w:i/>
                <w:iCs/>
                <w:color w:val="000000" w:themeColor="text1"/>
                <w:sz w:val="20"/>
                <w:szCs w:val="20"/>
                <w:lang w:eastAsia="sl-SI"/>
              </w:rPr>
            </w:pPr>
            <w:r w:rsidRPr="00715EBC">
              <w:rPr>
                <w:rFonts w:ascii="Cambria" w:eastAsia="Calibri" w:hAnsi="Cambria" w:cs="Arial"/>
                <w:i/>
                <w:iCs/>
                <w:color w:val="000000" w:themeColor="text1"/>
                <w:sz w:val="20"/>
                <w:szCs w:val="20"/>
                <w:lang w:eastAsia="sl-SI"/>
              </w:rPr>
              <w:t xml:space="preserve">Nepokrite športne površine (m2 na prebivalca) </w:t>
            </w:r>
          </w:p>
        </w:tc>
        <w:tc>
          <w:tcPr>
            <w:tcW w:w="2693" w:type="dxa"/>
            <w:shd w:val="clear" w:color="auto" w:fill="FFC000"/>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20"/>
                <w:szCs w:val="20"/>
                <w:lang w:eastAsia="sl-SI"/>
              </w:rPr>
            </w:pPr>
            <w:r w:rsidRPr="00715EBC">
              <w:rPr>
                <w:rFonts w:ascii="Cambria" w:eastAsia="Calibri" w:hAnsi="Cambria" w:cs="Arial"/>
                <w:b/>
                <w:iCs/>
                <w:color w:val="000000" w:themeColor="text1"/>
                <w:sz w:val="20"/>
                <w:szCs w:val="20"/>
                <w:lang w:eastAsia="sl-SI"/>
              </w:rPr>
              <w:t>2,87</w:t>
            </w:r>
          </w:p>
        </w:tc>
      </w:tr>
      <w:tr w:rsidR="00715EBC" w:rsidRPr="00715EBC" w:rsidTr="00715EBC">
        <w:trPr>
          <w:trHeight w:val="85"/>
        </w:trPr>
        <w:tc>
          <w:tcPr>
            <w:tcW w:w="6521" w:type="dxa"/>
            <w:shd w:val="clear" w:color="auto" w:fill="D9D9D9"/>
            <w:vAlign w:val="center"/>
          </w:tcPr>
          <w:p w:rsidR="00715EBC" w:rsidRPr="00715EBC" w:rsidRDefault="00715EBC" w:rsidP="00715EBC">
            <w:pPr>
              <w:suppressAutoHyphens w:val="0"/>
              <w:autoSpaceDE w:val="0"/>
              <w:autoSpaceDN w:val="0"/>
              <w:adjustRightInd w:val="0"/>
              <w:rPr>
                <w:rFonts w:ascii="Cambria" w:eastAsia="Calibri" w:hAnsi="Cambria" w:cs="Arial"/>
                <w:i/>
                <w:iCs/>
                <w:color w:val="000000" w:themeColor="text1"/>
                <w:sz w:val="20"/>
                <w:szCs w:val="20"/>
                <w:lang w:eastAsia="sl-SI"/>
              </w:rPr>
            </w:pPr>
            <w:r w:rsidRPr="00715EBC">
              <w:rPr>
                <w:rFonts w:ascii="Cambria" w:eastAsia="Calibri" w:hAnsi="Cambria" w:cs="Arial"/>
                <w:i/>
                <w:iCs/>
                <w:color w:val="000000" w:themeColor="text1"/>
                <w:sz w:val="20"/>
                <w:szCs w:val="20"/>
                <w:lang w:eastAsia="sl-SI"/>
              </w:rPr>
              <w:t xml:space="preserve">Število ur obvezne športne vzgoje v vzgojno-izobraževalnem sistemu </w:t>
            </w:r>
          </w:p>
        </w:tc>
        <w:tc>
          <w:tcPr>
            <w:tcW w:w="2693" w:type="dxa"/>
            <w:shd w:val="clear" w:color="auto" w:fill="FFC000"/>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20"/>
                <w:szCs w:val="20"/>
                <w:lang w:eastAsia="sl-SI"/>
              </w:rPr>
            </w:pPr>
            <w:r w:rsidRPr="00715EBC">
              <w:rPr>
                <w:rFonts w:ascii="Cambria" w:eastAsia="Calibri" w:hAnsi="Cambria" w:cs="Arial"/>
                <w:b/>
                <w:iCs/>
                <w:color w:val="000000" w:themeColor="text1"/>
                <w:sz w:val="20"/>
                <w:szCs w:val="20"/>
                <w:lang w:eastAsia="sl-SI"/>
              </w:rPr>
              <w:t>2-3 šolske ure (po 45 minut) v osnovni šoli, 1 do 3 v srednji šoli in 0 na univerzi</w:t>
            </w:r>
          </w:p>
        </w:tc>
      </w:tr>
      <w:tr w:rsidR="00715EBC" w:rsidRPr="00715EBC" w:rsidTr="00715EBC">
        <w:trPr>
          <w:trHeight w:val="85"/>
        </w:trPr>
        <w:tc>
          <w:tcPr>
            <w:tcW w:w="6521" w:type="dxa"/>
            <w:shd w:val="clear" w:color="auto" w:fill="D9D9D9"/>
          </w:tcPr>
          <w:p w:rsidR="00715EBC" w:rsidRPr="00715EBC" w:rsidRDefault="00715EBC" w:rsidP="00D8177A">
            <w:pPr>
              <w:numPr>
                <w:ilvl w:val="0"/>
                <w:numId w:val="6"/>
              </w:numPr>
              <w:suppressAutoHyphens w:val="0"/>
              <w:autoSpaceDE w:val="0"/>
              <w:autoSpaceDN w:val="0"/>
              <w:adjustRightInd w:val="0"/>
              <w:spacing w:after="200" w:line="276" w:lineRule="auto"/>
              <w:ind w:left="0" w:firstLine="0"/>
              <w:rPr>
                <w:rFonts w:ascii="Arial" w:eastAsia="Calibri" w:hAnsi="Arial" w:cs="Arial"/>
                <w:color w:val="000000" w:themeColor="text1"/>
                <w:sz w:val="18"/>
                <w:szCs w:val="18"/>
                <w:lang w:eastAsia="sl-SI"/>
              </w:rPr>
            </w:pPr>
            <w:r w:rsidRPr="00715EBC">
              <w:rPr>
                <w:rFonts w:ascii="Cambria" w:eastAsia="Calibri" w:hAnsi="Cambria" w:cs="Arial"/>
                <w:i/>
                <w:iCs/>
                <w:color w:val="000000" w:themeColor="text1"/>
                <w:sz w:val="20"/>
                <w:szCs w:val="20"/>
                <w:lang w:eastAsia="sl-SI"/>
              </w:rPr>
              <w:t>Delež odraslih prebivalcev, ki se ukvarjajo s športom (2008)</w:t>
            </w:r>
            <w:r w:rsidRPr="00715EBC">
              <w:rPr>
                <w:rFonts w:ascii="Arial" w:eastAsia="Calibri" w:hAnsi="Arial" w:cs="Arial"/>
                <w:i/>
                <w:iCs/>
                <w:color w:val="000000" w:themeColor="text1"/>
                <w:sz w:val="18"/>
                <w:szCs w:val="18"/>
                <w:lang w:eastAsia="sl-SI"/>
              </w:rPr>
              <w:t xml:space="preserve"> </w:t>
            </w:r>
          </w:p>
        </w:tc>
        <w:tc>
          <w:tcPr>
            <w:tcW w:w="2693" w:type="dxa"/>
            <w:shd w:val="clear" w:color="auto" w:fill="FFC000"/>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20"/>
                <w:szCs w:val="20"/>
                <w:lang w:eastAsia="sl-SI"/>
              </w:rPr>
            </w:pPr>
            <w:r w:rsidRPr="00715EBC">
              <w:rPr>
                <w:rFonts w:ascii="Cambria" w:eastAsia="Calibri" w:hAnsi="Cambria" w:cs="Arial"/>
                <w:b/>
                <w:iCs/>
                <w:color w:val="000000" w:themeColor="text1"/>
                <w:sz w:val="20"/>
                <w:szCs w:val="20"/>
                <w:lang w:eastAsia="sl-SI"/>
              </w:rPr>
              <w:t>64%</w:t>
            </w:r>
          </w:p>
        </w:tc>
      </w:tr>
      <w:tr w:rsidR="00715EBC" w:rsidRPr="00715EBC" w:rsidTr="00715EBC">
        <w:trPr>
          <w:trHeight w:val="85"/>
        </w:trPr>
        <w:tc>
          <w:tcPr>
            <w:tcW w:w="6521" w:type="dxa"/>
            <w:shd w:val="clear" w:color="auto" w:fill="D9D9D9"/>
          </w:tcPr>
          <w:p w:rsidR="00715EBC" w:rsidRPr="00715EBC" w:rsidRDefault="00715EBC" w:rsidP="00715EBC">
            <w:pPr>
              <w:suppressAutoHyphens w:val="0"/>
              <w:autoSpaceDE w:val="0"/>
              <w:autoSpaceDN w:val="0"/>
              <w:adjustRightInd w:val="0"/>
              <w:rPr>
                <w:rFonts w:ascii="Cambria" w:eastAsia="Calibri" w:hAnsi="Cambria" w:cs="Arial"/>
                <w:i/>
                <w:iCs/>
                <w:color w:val="000000" w:themeColor="text1"/>
                <w:sz w:val="20"/>
                <w:szCs w:val="20"/>
                <w:lang w:eastAsia="sl-SI"/>
              </w:rPr>
            </w:pPr>
            <w:r w:rsidRPr="00715EBC">
              <w:rPr>
                <w:rFonts w:ascii="Cambria" w:eastAsia="Calibri" w:hAnsi="Cambria" w:cs="Arial"/>
                <w:i/>
                <w:iCs/>
                <w:color w:val="000000" w:themeColor="text1"/>
                <w:sz w:val="20"/>
                <w:szCs w:val="20"/>
                <w:lang w:eastAsia="sl-SI"/>
              </w:rPr>
              <w:t xml:space="preserve">Število otrok v športnih programih Zlati sonček in Krpan </w:t>
            </w:r>
          </w:p>
        </w:tc>
        <w:tc>
          <w:tcPr>
            <w:tcW w:w="2693" w:type="dxa"/>
            <w:shd w:val="clear" w:color="auto" w:fill="FFC000"/>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20"/>
                <w:szCs w:val="20"/>
                <w:lang w:eastAsia="sl-SI"/>
              </w:rPr>
            </w:pPr>
            <w:r w:rsidRPr="00715EBC">
              <w:rPr>
                <w:rFonts w:ascii="Cambria" w:eastAsia="Calibri" w:hAnsi="Cambria" w:cs="Arial"/>
                <w:b/>
                <w:iCs/>
                <w:color w:val="000000" w:themeColor="text1"/>
                <w:sz w:val="20"/>
                <w:szCs w:val="20"/>
                <w:lang w:eastAsia="sl-SI"/>
              </w:rPr>
              <w:t>87.236</w:t>
            </w:r>
          </w:p>
        </w:tc>
      </w:tr>
      <w:tr w:rsidR="00715EBC" w:rsidRPr="00715EBC" w:rsidTr="00715EBC">
        <w:trPr>
          <w:trHeight w:val="85"/>
        </w:trPr>
        <w:tc>
          <w:tcPr>
            <w:tcW w:w="6521" w:type="dxa"/>
            <w:shd w:val="clear" w:color="auto" w:fill="D9D9D9"/>
          </w:tcPr>
          <w:p w:rsidR="00715EBC" w:rsidRPr="00715EBC" w:rsidRDefault="00715EBC" w:rsidP="00715EBC">
            <w:pPr>
              <w:suppressAutoHyphens w:val="0"/>
              <w:autoSpaceDE w:val="0"/>
              <w:autoSpaceDN w:val="0"/>
              <w:adjustRightInd w:val="0"/>
              <w:rPr>
                <w:rFonts w:ascii="Cambria" w:eastAsia="Calibri" w:hAnsi="Cambria" w:cs="Arial"/>
                <w:i/>
                <w:iCs/>
                <w:color w:val="000000" w:themeColor="text1"/>
                <w:sz w:val="20"/>
                <w:szCs w:val="20"/>
                <w:lang w:eastAsia="sl-SI"/>
              </w:rPr>
            </w:pPr>
            <w:r w:rsidRPr="00715EBC">
              <w:rPr>
                <w:rFonts w:ascii="Cambria" w:eastAsia="Calibri" w:hAnsi="Cambria" w:cs="Arial"/>
                <w:i/>
                <w:iCs/>
                <w:color w:val="000000" w:themeColor="text1"/>
                <w:sz w:val="20"/>
                <w:szCs w:val="20"/>
                <w:lang w:eastAsia="sl-SI"/>
              </w:rPr>
              <w:t>Število podeljenih priznanj v programih Ciciban planinec in Mladi planinec</w:t>
            </w:r>
          </w:p>
        </w:tc>
        <w:tc>
          <w:tcPr>
            <w:tcW w:w="2693" w:type="dxa"/>
            <w:shd w:val="clear" w:color="auto" w:fill="FFC000"/>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20"/>
                <w:szCs w:val="20"/>
                <w:lang w:eastAsia="sl-SI"/>
              </w:rPr>
            </w:pPr>
            <w:r w:rsidRPr="00715EBC">
              <w:rPr>
                <w:rFonts w:ascii="Cambria" w:eastAsia="Calibri" w:hAnsi="Cambria" w:cs="Arial"/>
                <w:b/>
                <w:iCs/>
                <w:color w:val="000000" w:themeColor="text1"/>
                <w:sz w:val="20"/>
                <w:szCs w:val="20"/>
                <w:lang w:eastAsia="sl-SI"/>
              </w:rPr>
              <w:t>8.464</w:t>
            </w:r>
          </w:p>
        </w:tc>
      </w:tr>
      <w:tr w:rsidR="00715EBC" w:rsidRPr="00715EBC" w:rsidTr="00715EBC">
        <w:trPr>
          <w:trHeight w:val="85"/>
        </w:trPr>
        <w:tc>
          <w:tcPr>
            <w:tcW w:w="6521" w:type="dxa"/>
            <w:shd w:val="clear" w:color="auto" w:fill="D9D9D9"/>
          </w:tcPr>
          <w:p w:rsidR="00715EBC" w:rsidRPr="00715EBC" w:rsidRDefault="00715EBC" w:rsidP="00715EBC">
            <w:pPr>
              <w:suppressAutoHyphens w:val="0"/>
              <w:autoSpaceDE w:val="0"/>
              <w:autoSpaceDN w:val="0"/>
              <w:adjustRightInd w:val="0"/>
              <w:rPr>
                <w:rFonts w:ascii="Cambria" w:eastAsia="Calibri" w:hAnsi="Cambria" w:cs="Arial"/>
                <w:i/>
                <w:iCs/>
                <w:color w:val="000000" w:themeColor="text1"/>
                <w:sz w:val="20"/>
                <w:szCs w:val="20"/>
                <w:lang w:eastAsia="sl-SI"/>
              </w:rPr>
            </w:pPr>
            <w:r w:rsidRPr="00715EBC">
              <w:rPr>
                <w:rFonts w:ascii="Cambria" w:eastAsia="Calibri" w:hAnsi="Cambria" w:cs="Arial"/>
                <w:i/>
                <w:iCs/>
                <w:color w:val="000000" w:themeColor="text1"/>
                <w:sz w:val="20"/>
                <w:szCs w:val="20"/>
                <w:lang w:eastAsia="sl-SI"/>
              </w:rPr>
              <w:t xml:space="preserve">Delež plavalcev med 12-letnimi otroki </w:t>
            </w:r>
          </w:p>
        </w:tc>
        <w:tc>
          <w:tcPr>
            <w:tcW w:w="2693" w:type="dxa"/>
            <w:shd w:val="clear" w:color="auto" w:fill="FFC000"/>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20"/>
                <w:szCs w:val="20"/>
                <w:lang w:eastAsia="sl-SI"/>
              </w:rPr>
            </w:pPr>
            <w:r w:rsidRPr="00715EBC">
              <w:rPr>
                <w:rFonts w:ascii="Cambria" w:eastAsia="Calibri" w:hAnsi="Cambria" w:cs="Arial"/>
                <w:b/>
                <w:iCs/>
                <w:color w:val="000000" w:themeColor="text1"/>
                <w:sz w:val="20"/>
                <w:szCs w:val="20"/>
                <w:lang w:eastAsia="sl-SI"/>
              </w:rPr>
              <w:t>92,60 %</w:t>
            </w:r>
          </w:p>
        </w:tc>
      </w:tr>
      <w:tr w:rsidR="00715EBC" w:rsidRPr="00715EBC" w:rsidTr="00715EBC">
        <w:trPr>
          <w:trHeight w:val="85"/>
        </w:trPr>
        <w:tc>
          <w:tcPr>
            <w:tcW w:w="6521" w:type="dxa"/>
            <w:shd w:val="clear" w:color="auto" w:fill="D9D9D9"/>
          </w:tcPr>
          <w:p w:rsidR="00715EBC" w:rsidRPr="00715EBC" w:rsidRDefault="00715EBC" w:rsidP="00715EBC">
            <w:pPr>
              <w:suppressAutoHyphens w:val="0"/>
              <w:autoSpaceDE w:val="0"/>
              <w:autoSpaceDN w:val="0"/>
              <w:adjustRightInd w:val="0"/>
              <w:rPr>
                <w:rFonts w:ascii="Cambria" w:eastAsia="Calibri" w:hAnsi="Cambria" w:cs="Arial"/>
                <w:i/>
                <w:iCs/>
                <w:color w:val="000000" w:themeColor="text1"/>
                <w:sz w:val="20"/>
                <w:szCs w:val="20"/>
                <w:lang w:eastAsia="sl-SI"/>
              </w:rPr>
            </w:pPr>
            <w:r w:rsidRPr="00715EBC">
              <w:rPr>
                <w:rFonts w:ascii="Cambria" w:eastAsia="Calibri" w:hAnsi="Cambria" w:cs="Arial"/>
                <w:i/>
                <w:iCs/>
                <w:color w:val="000000" w:themeColor="text1"/>
                <w:sz w:val="20"/>
                <w:szCs w:val="20"/>
                <w:lang w:eastAsia="sl-SI"/>
              </w:rPr>
              <w:t xml:space="preserve">Število registriranih športnikov v tekmovalnih sistemih nacionalnih panožnih športnih zvez, kjer tekmujejo za naslov državnega prvaka </w:t>
            </w:r>
          </w:p>
        </w:tc>
        <w:tc>
          <w:tcPr>
            <w:tcW w:w="2693" w:type="dxa"/>
            <w:shd w:val="clear" w:color="auto" w:fill="FFC000"/>
            <w:vAlign w:val="center"/>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20"/>
                <w:szCs w:val="20"/>
                <w:lang w:eastAsia="sl-SI"/>
              </w:rPr>
            </w:pPr>
            <w:r w:rsidRPr="00715EBC">
              <w:rPr>
                <w:rFonts w:ascii="Cambria" w:eastAsia="Calibri" w:hAnsi="Cambria" w:cs="Arial"/>
                <w:b/>
                <w:iCs/>
                <w:color w:val="000000" w:themeColor="text1"/>
                <w:sz w:val="20"/>
                <w:szCs w:val="20"/>
                <w:lang w:eastAsia="sl-SI"/>
              </w:rPr>
              <w:t>122.052</w:t>
            </w:r>
          </w:p>
        </w:tc>
      </w:tr>
      <w:tr w:rsidR="00715EBC" w:rsidRPr="00715EBC" w:rsidTr="00715EBC">
        <w:trPr>
          <w:trHeight w:val="85"/>
        </w:trPr>
        <w:tc>
          <w:tcPr>
            <w:tcW w:w="6521" w:type="dxa"/>
            <w:shd w:val="clear" w:color="auto" w:fill="D9D9D9"/>
          </w:tcPr>
          <w:p w:rsidR="00715EBC" w:rsidRPr="00715EBC" w:rsidRDefault="00715EBC" w:rsidP="00715EBC">
            <w:pPr>
              <w:suppressAutoHyphens w:val="0"/>
              <w:autoSpaceDE w:val="0"/>
              <w:autoSpaceDN w:val="0"/>
              <w:adjustRightInd w:val="0"/>
              <w:rPr>
                <w:rFonts w:ascii="Cambria" w:eastAsia="Calibri" w:hAnsi="Cambria" w:cs="Arial"/>
                <w:i/>
                <w:iCs/>
                <w:color w:val="000000" w:themeColor="text1"/>
                <w:sz w:val="20"/>
                <w:szCs w:val="20"/>
                <w:lang w:eastAsia="sl-SI"/>
              </w:rPr>
            </w:pPr>
            <w:r w:rsidRPr="00715EBC">
              <w:rPr>
                <w:rFonts w:ascii="Cambria" w:eastAsia="Calibri" w:hAnsi="Cambria" w:cs="Arial"/>
                <w:i/>
                <w:iCs/>
                <w:color w:val="000000" w:themeColor="text1"/>
                <w:sz w:val="20"/>
                <w:szCs w:val="20"/>
                <w:lang w:eastAsia="sl-SI"/>
              </w:rPr>
              <w:t xml:space="preserve">Število kategoriziranih športnikov </w:t>
            </w:r>
          </w:p>
        </w:tc>
        <w:tc>
          <w:tcPr>
            <w:tcW w:w="2693" w:type="dxa"/>
            <w:shd w:val="clear" w:color="auto" w:fill="FFC000"/>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20"/>
                <w:szCs w:val="20"/>
                <w:lang w:eastAsia="sl-SI"/>
              </w:rPr>
            </w:pPr>
            <w:r w:rsidRPr="00715EBC">
              <w:rPr>
                <w:rFonts w:ascii="Cambria" w:eastAsia="Calibri" w:hAnsi="Cambria" w:cs="Arial"/>
                <w:b/>
                <w:iCs/>
                <w:color w:val="000000" w:themeColor="text1"/>
                <w:sz w:val="20"/>
                <w:szCs w:val="20"/>
                <w:lang w:eastAsia="sl-SI"/>
              </w:rPr>
              <w:t>5.110</w:t>
            </w:r>
          </w:p>
        </w:tc>
      </w:tr>
      <w:tr w:rsidR="00715EBC" w:rsidRPr="00715EBC" w:rsidTr="00715EBC">
        <w:trPr>
          <w:trHeight w:val="85"/>
        </w:trPr>
        <w:tc>
          <w:tcPr>
            <w:tcW w:w="6521" w:type="dxa"/>
            <w:shd w:val="clear" w:color="auto" w:fill="D9D9D9"/>
          </w:tcPr>
          <w:p w:rsidR="00715EBC" w:rsidRPr="00715EBC" w:rsidRDefault="00715EBC" w:rsidP="00715EBC">
            <w:pPr>
              <w:suppressAutoHyphens w:val="0"/>
              <w:autoSpaceDE w:val="0"/>
              <w:autoSpaceDN w:val="0"/>
              <w:adjustRightInd w:val="0"/>
              <w:rPr>
                <w:rFonts w:ascii="Cambria" w:eastAsia="Calibri" w:hAnsi="Cambria" w:cs="Arial"/>
                <w:i/>
                <w:iCs/>
                <w:color w:val="000000" w:themeColor="text1"/>
                <w:sz w:val="20"/>
                <w:szCs w:val="20"/>
                <w:lang w:eastAsia="sl-SI"/>
              </w:rPr>
            </w:pPr>
            <w:r w:rsidRPr="00715EBC">
              <w:rPr>
                <w:rFonts w:ascii="Cambria" w:eastAsia="Calibri" w:hAnsi="Cambria" w:cs="Arial"/>
                <w:i/>
                <w:iCs/>
                <w:color w:val="000000" w:themeColor="text1"/>
                <w:sz w:val="20"/>
                <w:szCs w:val="20"/>
                <w:lang w:eastAsia="sl-SI"/>
              </w:rPr>
              <w:t>Število vrhunskih športnikov</w:t>
            </w:r>
          </w:p>
        </w:tc>
        <w:tc>
          <w:tcPr>
            <w:tcW w:w="2693" w:type="dxa"/>
            <w:shd w:val="clear" w:color="auto" w:fill="FFC000"/>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20"/>
                <w:szCs w:val="20"/>
                <w:lang w:eastAsia="sl-SI"/>
              </w:rPr>
            </w:pPr>
            <w:r w:rsidRPr="00715EBC">
              <w:rPr>
                <w:rFonts w:ascii="Cambria" w:eastAsia="Calibri" w:hAnsi="Cambria" w:cs="Arial"/>
                <w:b/>
                <w:iCs/>
                <w:color w:val="000000" w:themeColor="text1"/>
                <w:sz w:val="20"/>
                <w:szCs w:val="20"/>
                <w:lang w:eastAsia="sl-SI"/>
              </w:rPr>
              <w:t>1.051</w:t>
            </w:r>
          </w:p>
        </w:tc>
      </w:tr>
      <w:tr w:rsidR="00715EBC" w:rsidRPr="00715EBC" w:rsidTr="00715EBC">
        <w:trPr>
          <w:trHeight w:val="85"/>
        </w:trPr>
        <w:tc>
          <w:tcPr>
            <w:tcW w:w="6521" w:type="dxa"/>
            <w:shd w:val="clear" w:color="auto" w:fill="D9D9D9"/>
          </w:tcPr>
          <w:p w:rsidR="00715EBC" w:rsidRPr="00715EBC" w:rsidRDefault="00715EBC" w:rsidP="00715EBC">
            <w:pPr>
              <w:suppressAutoHyphens w:val="0"/>
              <w:autoSpaceDE w:val="0"/>
              <w:autoSpaceDN w:val="0"/>
              <w:adjustRightInd w:val="0"/>
              <w:rPr>
                <w:rFonts w:ascii="Cambria" w:eastAsia="Calibri" w:hAnsi="Cambria" w:cs="Arial"/>
                <w:i/>
                <w:iCs/>
                <w:color w:val="000000" w:themeColor="text1"/>
                <w:sz w:val="20"/>
                <w:szCs w:val="20"/>
                <w:lang w:eastAsia="sl-SI"/>
              </w:rPr>
            </w:pPr>
            <w:r w:rsidRPr="00715EBC">
              <w:rPr>
                <w:rFonts w:ascii="Cambria" w:eastAsia="Calibri" w:hAnsi="Cambria" w:cs="Arial"/>
                <w:i/>
                <w:iCs/>
                <w:color w:val="000000" w:themeColor="text1"/>
                <w:sz w:val="20"/>
                <w:szCs w:val="20"/>
                <w:lang w:eastAsia="sl-SI"/>
              </w:rPr>
              <w:t xml:space="preserve">Število športnikov svetovnega razreda </w:t>
            </w:r>
          </w:p>
        </w:tc>
        <w:tc>
          <w:tcPr>
            <w:tcW w:w="2693" w:type="dxa"/>
            <w:shd w:val="clear" w:color="auto" w:fill="FFC000"/>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20"/>
                <w:szCs w:val="20"/>
                <w:lang w:eastAsia="sl-SI"/>
              </w:rPr>
            </w:pPr>
            <w:r w:rsidRPr="00715EBC">
              <w:rPr>
                <w:rFonts w:ascii="Cambria" w:eastAsia="Calibri" w:hAnsi="Cambria" w:cs="Arial"/>
                <w:b/>
                <w:iCs/>
                <w:color w:val="000000" w:themeColor="text1"/>
                <w:sz w:val="20"/>
                <w:szCs w:val="20"/>
                <w:lang w:eastAsia="sl-SI"/>
              </w:rPr>
              <w:t>131</w:t>
            </w:r>
          </w:p>
        </w:tc>
      </w:tr>
      <w:tr w:rsidR="00715EBC" w:rsidRPr="00715EBC" w:rsidTr="00715EBC">
        <w:trPr>
          <w:trHeight w:val="85"/>
        </w:trPr>
        <w:tc>
          <w:tcPr>
            <w:tcW w:w="6521" w:type="dxa"/>
            <w:shd w:val="clear" w:color="auto" w:fill="D9D9D9"/>
          </w:tcPr>
          <w:p w:rsidR="00715EBC" w:rsidRPr="00715EBC" w:rsidRDefault="00715EBC" w:rsidP="00715EBC">
            <w:pPr>
              <w:suppressAutoHyphens w:val="0"/>
              <w:autoSpaceDE w:val="0"/>
              <w:autoSpaceDN w:val="0"/>
              <w:adjustRightInd w:val="0"/>
              <w:rPr>
                <w:rFonts w:ascii="Cambria" w:eastAsia="Calibri" w:hAnsi="Cambria" w:cs="Arial"/>
                <w:i/>
                <w:iCs/>
                <w:color w:val="000000" w:themeColor="text1"/>
                <w:sz w:val="20"/>
                <w:szCs w:val="20"/>
                <w:lang w:eastAsia="sl-SI"/>
              </w:rPr>
            </w:pPr>
            <w:r w:rsidRPr="00715EBC">
              <w:rPr>
                <w:rFonts w:ascii="Cambria" w:eastAsia="Calibri" w:hAnsi="Cambria" w:cs="Arial"/>
                <w:i/>
                <w:iCs/>
                <w:color w:val="000000" w:themeColor="text1"/>
                <w:sz w:val="20"/>
                <w:szCs w:val="20"/>
                <w:lang w:eastAsia="sl-SI"/>
              </w:rPr>
              <w:t xml:space="preserve">Število športnih panog s kategoriziranimi športniki </w:t>
            </w:r>
          </w:p>
        </w:tc>
        <w:tc>
          <w:tcPr>
            <w:tcW w:w="2693" w:type="dxa"/>
            <w:shd w:val="clear" w:color="auto" w:fill="FFC000"/>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20"/>
                <w:szCs w:val="20"/>
                <w:lang w:eastAsia="sl-SI"/>
              </w:rPr>
            </w:pPr>
            <w:r w:rsidRPr="00715EBC">
              <w:rPr>
                <w:rFonts w:ascii="Cambria" w:eastAsia="Calibri" w:hAnsi="Cambria" w:cs="Arial"/>
                <w:b/>
                <w:iCs/>
                <w:color w:val="000000" w:themeColor="text1"/>
                <w:sz w:val="20"/>
                <w:szCs w:val="20"/>
                <w:lang w:eastAsia="sl-SI"/>
              </w:rPr>
              <w:t>115</w:t>
            </w:r>
          </w:p>
        </w:tc>
      </w:tr>
      <w:tr w:rsidR="00715EBC" w:rsidRPr="00715EBC" w:rsidTr="00715EBC">
        <w:trPr>
          <w:trHeight w:val="85"/>
        </w:trPr>
        <w:tc>
          <w:tcPr>
            <w:tcW w:w="6521" w:type="dxa"/>
            <w:shd w:val="clear" w:color="auto" w:fill="D9D9D9"/>
          </w:tcPr>
          <w:p w:rsidR="00715EBC" w:rsidRPr="00715EBC" w:rsidRDefault="00715EBC" w:rsidP="00715EBC">
            <w:pPr>
              <w:suppressAutoHyphens w:val="0"/>
              <w:autoSpaceDE w:val="0"/>
              <w:autoSpaceDN w:val="0"/>
              <w:adjustRightInd w:val="0"/>
              <w:rPr>
                <w:rFonts w:ascii="Cambria" w:eastAsia="Calibri" w:hAnsi="Cambria" w:cs="Arial"/>
                <w:i/>
                <w:iCs/>
                <w:color w:val="000000" w:themeColor="text1"/>
                <w:sz w:val="20"/>
                <w:szCs w:val="20"/>
                <w:lang w:eastAsia="sl-SI"/>
              </w:rPr>
            </w:pPr>
            <w:r w:rsidRPr="00715EBC">
              <w:rPr>
                <w:rFonts w:ascii="Cambria" w:eastAsia="Calibri" w:hAnsi="Cambria" w:cs="Arial"/>
                <w:i/>
                <w:iCs/>
                <w:color w:val="000000" w:themeColor="text1"/>
                <w:sz w:val="20"/>
                <w:szCs w:val="20"/>
                <w:lang w:eastAsia="sl-SI"/>
              </w:rPr>
              <w:t xml:space="preserve">Število občin s kategoriziranimi športniki </w:t>
            </w:r>
          </w:p>
        </w:tc>
        <w:tc>
          <w:tcPr>
            <w:tcW w:w="2693" w:type="dxa"/>
            <w:shd w:val="clear" w:color="auto" w:fill="FFC000"/>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20"/>
                <w:szCs w:val="20"/>
                <w:lang w:eastAsia="sl-SI"/>
              </w:rPr>
            </w:pPr>
            <w:r w:rsidRPr="00715EBC">
              <w:rPr>
                <w:rFonts w:ascii="Cambria" w:eastAsia="Calibri" w:hAnsi="Cambria" w:cs="Arial"/>
                <w:b/>
                <w:iCs/>
                <w:color w:val="000000" w:themeColor="text1"/>
                <w:sz w:val="20"/>
                <w:szCs w:val="20"/>
                <w:lang w:eastAsia="sl-SI"/>
              </w:rPr>
              <w:t>134</w:t>
            </w:r>
          </w:p>
        </w:tc>
      </w:tr>
      <w:tr w:rsidR="00715EBC" w:rsidRPr="00715EBC" w:rsidTr="00715EBC">
        <w:trPr>
          <w:trHeight w:val="85"/>
        </w:trPr>
        <w:tc>
          <w:tcPr>
            <w:tcW w:w="6521" w:type="dxa"/>
            <w:shd w:val="clear" w:color="auto" w:fill="D9D9D9"/>
          </w:tcPr>
          <w:p w:rsidR="00715EBC" w:rsidRPr="00715EBC" w:rsidRDefault="00715EBC" w:rsidP="00715EBC">
            <w:pPr>
              <w:suppressAutoHyphens w:val="0"/>
              <w:autoSpaceDE w:val="0"/>
              <w:autoSpaceDN w:val="0"/>
              <w:adjustRightInd w:val="0"/>
              <w:rPr>
                <w:rFonts w:ascii="Cambria" w:eastAsia="Calibri" w:hAnsi="Cambria" w:cs="Arial"/>
                <w:i/>
                <w:iCs/>
                <w:color w:val="000000" w:themeColor="text1"/>
                <w:sz w:val="20"/>
                <w:szCs w:val="20"/>
                <w:lang w:eastAsia="sl-SI"/>
              </w:rPr>
            </w:pPr>
            <w:r w:rsidRPr="00715EBC">
              <w:rPr>
                <w:rFonts w:ascii="Cambria" w:eastAsia="Calibri" w:hAnsi="Cambria" w:cs="Arial"/>
                <w:i/>
                <w:iCs/>
                <w:color w:val="000000" w:themeColor="text1"/>
                <w:sz w:val="20"/>
                <w:szCs w:val="20"/>
                <w:lang w:eastAsia="sl-SI"/>
              </w:rPr>
              <w:t xml:space="preserve">Število otrok in mladine v projektu nacionalnih panožnih športnih šol </w:t>
            </w:r>
          </w:p>
        </w:tc>
        <w:tc>
          <w:tcPr>
            <w:tcW w:w="2693" w:type="dxa"/>
            <w:shd w:val="clear" w:color="auto" w:fill="FFC000"/>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20"/>
                <w:szCs w:val="20"/>
                <w:lang w:eastAsia="sl-SI"/>
              </w:rPr>
            </w:pPr>
            <w:r w:rsidRPr="00715EBC">
              <w:rPr>
                <w:rFonts w:ascii="Cambria" w:eastAsia="Calibri" w:hAnsi="Cambria" w:cs="Arial"/>
                <w:b/>
                <w:iCs/>
                <w:color w:val="000000" w:themeColor="text1"/>
                <w:sz w:val="20"/>
                <w:szCs w:val="20"/>
                <w:lang w:eastAsia="sl-SI"/>
              </w:rPr>
              <w:t>12.135</w:t>
            </w:r>
          </w:p>
        </w:tc>
      </w:tr>
      <w:tr w:rsidR="00715EBC" w:rsidRPr="00715EBC" w:rsidTr="00715EBC">
        <w:trPr>
          <w:trHeight w:val="85"/>
        </w:trPr>
        <w:tc>
          <w:tcPr>
            <w:tcW w:w="6521" w:type="dxa"/>
            <w:shd w:val="clear" w:color="auto" w:fill="D9D9D9"/>
          </w:tcPr>
          <w:p w:rsidR="00715EBC" w:rsidRPr="00715EBC" w:rsidRDefault="00715EBC" w:rsidP="00715EBC">
            <w:pPr>
              <w:suppressAutoHyphens w:val="0"/>
              <w:autoSpaceDE w:val="0"/>
              <w:autoSpaceDN w:val="0"/>
              <w:adjustRightInd w:val="0"/>
              <w:rPr>
                <w:rFonts w:ascii="Cambria" w:eastAsia="Calibri" w:hAnsi="Cambria" w:cs="Arial"/>
                <w:i/>
                <w:iCs/>
                <w:color w:val="000000" w:themeColor="text1"/>
                <w:sz w:val="20"/>
                <w:szCs w:val="20"/>
                <w:lang w:eastAsia="sl-SI"/>
              </w:rPr>
            </w:pPr>
            <w:r w:rsidRPr="00715EBC">
              <w:rPr>
                <w:rFonts w:ascii="Cambria" w:eastAsia="Calibri" w:hAnsi="Cambria" w:cs="Arial"/>
                <w:i/>
                <w:iCs/>
                <w:color w:val="000000" w:themeColor="text1"/>
                <w:sz w:val="20"/>
                <w:szCs w:val="20"/>
                <w:lang w:eastAsia="sl-SI"/>
              </w:rPr>
              <w:t xml:space="preserve">Število mladih športnikov štipendistov </w:t>
            </w:r>
          </w:p>
        </w:tc>
        <w:tc>
          <w:tcPr>
            <w:tcW w:w="2693" w:type="dxa"/>
            <w:shd w:val="clear" w:color="auto" w:fill="FFC000"/>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20"/>
                <w:szCs w:val="20"/>
                <w:lang w:eastAsia="sl-SI"/>
              </w:rPr>
            </w:pPr>
            <w:r w:rsidRPr="00715EBC">
              <w:rPr>
                <w:rFonts w:ascii="Cambria" w:eastAsia="Calibri" w:hAnsi="Cambria" w:cs="Arial"/>
                <w:b/>
                <w:iCs/>
                <w:color w:val="000000" w:themeColor="text1"/>
                <w:sz w:val="20"/>
                <w:szCs w:val="20"/>
                <w:lang w:eastAsia="sl-SI"/>
              </w:rPr>
              <w:t>163</w:t>
            </w:r>
          </w:p>
        </w:tc>
      </w:tr>
      <w:tr w:rsidR="00715EBC" w:rsidRPr="00715EBC" w:rsidTr="00715EBC">
        <w:trPr>
          <w:trHeight w:val="85"/>
        </w:trPr>
        <w:tc>
          <w:tcPr>
            <w:tcW w:w="6521" w:type="dxa"/>
            <w:shd w:val="clear" w:color="auto" w:fill="D9D9D9"/>
          </w:tcPr>
          <w:p w:rsidR="00715EBC" w:rsidRPr="00715EBC" w:rsidRDefault="00715EBC" w:rsidP="00715EBC">
            <w:pPr>
              <w:suppressAutoHyphens w:val="0"/>
              <w:autoSpaceDE w:val="0"/>
              <w:autoSpaceDN w:val="0"/>
              <w:adjustRightInd w:val="0"/>
              <w:rPr>
                <w:rFonts w:ascii="Cambria" w:eastAsia="Calibri" w:hAnsi="Cambria" w:cs="Arial"/>
                <w:i/>
                <w:iCs/>
                <w:color w:val="000000" w:themeColor="text1"/>
                <w:sz w:val="20"/>
                <w:szCs w:val="20"/>
                <w:lang w:eastAsia="sl-SI"/>
              </w:rPr>
            </w:pPr>
            <w:r w:rsidRPr="00715EBC">
              <w:rPr>
                <w:rFonts w:ascii="Cambria" w:eastAsia="Calibri" w:hAnsi="Cambria" w:cs="Arial"/>
                <w:i/>
                <w:iCs/>
                <w:color w:val="000000" w:themeColor="text1"/>
                <w:sz w:val="20"/>
                <w:szCs w:val="20"/>
                <w:lang w:eastAsia="sl-SI"/>
              </w:rPr>
              <w:t xml:space="preserve">Število izvajalcev in programov usposabljanj strokovnega kadra </w:t>
            </w:r>
          </w:p>
        </w:tc>
        <w:tc>
          <w:tcPr>
            <w:tcW w:w="2693" w:type="dxa"/>
            <w:shd w:val="clear" w:color="auto" w:fill="FFC000"/>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18"/>
                <w:szCs w:val="18"/>
                <w:lang w:eastAsia="sl-SI"/>
              </w:rPr>
            </w:pPr>
            <w:r w:rsidRPr="00715EBC">
              <w:rPr>
                <w:rFonts w:ascii="Cambria" w:eastAsia="Calibri" w:hAnsi="Cambria" w:cs="Arial"/>
                <w:b/>
                <w:iCs/>
                <w:color w:val="000000" w:themeColor="text1"/>
                <w:sz w:val="18"/>
                <w:szCs w:val="18"/>
                <w:lang w:eastAsia="sl-SI"/>
              </w:rPr>
              <w:t>63 izvajalcev, 333 programov</w:t>
            </w:r>
          </w:p>
        </w:tc>
      </w:tr>
      <w:tr w:rsidR="00715EBC" w:rsidRPr="00715EBC" w:rsidTr="00715EBC">
        <w:trPr>
          <w:trHeight w:val="85"/>
        </w:trPr>
        <w:tc>
          <w:tcPr>
            <w:tcW w:w="6521" w:type="dxa"/>
            <w:shd w:val="clear" w:color="auto" w:fill="D9D9D9"/>
          </w:tcPr>
          <w:p w:rsidR="00715EBC" w:rsidRPr="00715EBC" w:rsidRDefault="00715EBC" w:rsidP="00715EBC">
            <w:pPr>
              <w:suppressAutoHyphens w:val="0"/>
              <w:autoSpaceDE w:val="0"/>
              <w:autoSpaceDN w:val="0"/>
              <w:adjustRightInd w:val="0"/>
              <w:rPr>
                <w:rFonts w:ascii="Cambria" w:eastAsia="Calibri" w:hAnsi="Cambria" w:cs="Arial"/>
                <w:i/>
                <w:iCs/>
                <w:color w:val="000000" w:themeColor="text1"/>
                <w:sz w:val="20"/>
                <w:szCs w:val="20"/>
                <w:lang w:eastAsia="sl-SI"/>
              </w:rPr>
            </w:pPr>
            <w:r w:rsidRPr="00715EBC">
              <w:rPr>
                <w:rFonts w:ascii="Cambria" w:eastAsia="Calibri" w:hAnsi="Cambria" w:cs="Arial"/>
                <w:i/>
                <w:iCs/>
                <w:color w:val="000000" w:themeColor="text1"/>
                <w:sz w:val="20"/>
                <w:szCs w:val="20"/>
                <w:lang w:eastAsia="sl-SI"/>
              </w:rPr>
              <w:t xml:space="preserve">Število raziskovalcev v športu </w:t>
            </w:r>
          </w:p>
        </w:tc>
        <w:tc>
          <w:tcPr>
            <w:tcW w:w="2693" w:type="dxa"/>
            <w:shd w:val="clear" w:color="auto" w:fill="FFC000"/>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20"/>
                <w:szCs w:val="20"/>
                <w:lang w:eastAsia="sl-SI"/>
              </w:rPr>
            </w:pPr>
            <w:r w:rsidRPr="00715EBC">
              <w:rPr>
                <w:rFonts w:ascii="Cambria" w:eastAsia="Calibri" w:hAnsi="Cambria" w:cs="Arial"/>
                <w:b/>
                <w:iCs/>
                <w:color w:val="000000" w:themeColor="text1"/>
                <w:sz w:val="20"/>
                <w:szCs w:val="20"/>
                <w:lang w:eastAsia="sl-SI"/>
              </w:rPr>
              <w:t>101</w:t>
            </w:r>
          </w:p>
        </w:tc>
      </w:tr>
      <w:tr w:rsidR="00715EBC" w:rsidRPr="00715EBC" w:rsidTr="00715EBC">
        <w:trPr>
          <w:trHeight w:val="85"/>
        </w:trPr>
        <w:tc>
          <w:tcPr>
            <w:tcW w:w="6521" w:type="dxa"/>
            <w:shd w:val="clear" w:color="auto" w:fill="D9D9D9"/>
          </w:tcPr>
          <w:p w:rsidR="00715EBC" w:rsidRPr="00715EBC" w:rsidRDefault="00715EBC" w:rsidP="00715EBC">
            <w:pPr>
              <w:suppressAutoHyphens w:val="0"/>
              <w:autoSpaceDE w:val="0"/>
              <w:autoSpaceDN w:val="0"/>
              <w:adjustRightInd w:val="0"/>
              <w:rPr>
                <w:rFonts w:ascii="Cambria" w:eastAsia="Calibri" w:hAnsi="Cambria" w:cs="Arial"/>
                <w:i/>
                <w:iCs/>
                <w:color w:val="000000" w:themeColor="text1"/>
                <w:sz w:val="20"/>
                <w:szCs w:val="20"/>
                <w:lang w:eastAsia="sl-SI"/>
              </w:rPr>
            </w:pPr>
            <w:r w:rsidRPr="00715EBC">
              <w:rPr>
                <w:rFonts w:ascii="Cambria" w:eastAsia="Calibri" w:hAnsi="Cambria" w:cs="Arial"/>
                <w:i/>
                <w:iCs/>
                <w:color w:val="000000" w:themeColor="text1"/>
                <w:sz w:val="20"/>
                <w:szCs w:val="20"/>
                <w:lang w:eastAsia="sl-SI"/>
              </w:rPr>
              <w:t xml:space="preserve">Število organiziranih svetovnih in evropskih prvenstev </w:t>
            </w:r>
          </w:p>
        </w:tc>
        <w:tc>
          <w:tcPr>
            <w:tcW w:w="2693" w:type="dxa"/>
            <w:shd w:val="clear" w:color="auto" w:fill="FFC000"/>
          </w:tcPr>
          <w:p w:rsidR="00715EBC" w:rsidRPr="00715EBC" w:rsidRDefault="00715EBC" w:rsidP="00715EBC">
            <w:pPr>
              <w:suppressAutoHyphens w:val="0"/>
              <w:autoSpaceDE w:val="0"/>
              <w:autoSpaceDN w:val="0"/>
              <w:adjustRightInd w:val="0"/>
              <w:jc w:val="center"/>
              <w:rPr>
                <w:rFonts w:ascii="Cambria" w:eastAsia="Calibri" w:hAnsi="Cambria" w:cs="Arial"/>
                <w:b/>
                <w:iCs/>
                <w:color w:val="000000" w:themeColor="text1"/>
                <w:sz w:val="20"/>
                <w:szCs w:val="20"/>
                <w:lang w:eastAsia="sl-SI"/>
              </w:rPr>
            </w:pPr>
            <w:r w:rsidRPr="00715EBC">
              <w:rPr>
                <w:rFonts w:ascii="Cambria" w:eastAsia="Calibri" w:hAnsi="Cambria" w:cs="Arial"/>
                <w:b/>
                <w:iCs/>
                <w:color w:val="000000" w:themeColor="text1"/>
                <w:sz w:val="20"/>
                <w:szCs w:val="20"/>
                <w:lang w:eastAsia="sl-SI"/>
              </w:rPr>
              <w:t>5</w:t>
            </w:r>
          </w:p>
        </w:tc>
      </w:tr>
    </w:tbl>
    <w:p w:rsidR="00715EBC" w:rsidRPr="00715EBC" w:rsidRDefault="00715EBC" w:rsidP="00715EBC">
      <w:pPr>
        <w:suppressAutoHyphens w:val="0"/>
        <w:autoSpaceDE w:val="0"/>
        <w:autoSpaceDN w:val="0"/>
        <w:adjustRightInd w:val="0"/>
        <w:spacing w:after="200" w:line="276" w:lineRule="auto"/>
        <w:jc w:val="both"/>
        <w:rPr>
          <w:rFonts w:ascii="Cambria" w:eastAsia="Calibri" w:hAnsi="Cambria" w:cs="Arial"/>
          <w:color w:val="000000" w:themeColor="text1"/>
          <w:sz w:val="22"/>
          <w:szCs w:val="22"/>
          <w:lang w:eastAsia="sl-SI"/>
        </w:rPr>
      </w:pPr>
      <w:r w:rsidRPr="00715EBC">
        <w:rPr>
          <w:rFonts w:ascii="Cambria" w:eastAsia="Calibri" w:hAnsi="Cambria"/>
          <w:color w:val="000000" w:themeColor="text1"/>
          <w:sz w:val="22"/>
          <w:szCs w:val="22"/>
          <w:lang w:eastAsia="sl-SI"/>
        </w:rPr>
        <w:lastRenderedPageBreak/>
        <w:t xml:space="preserve">V zadnjem desetletju je v Sloveniji naraščala organiziranost športa. </w:t>
      </w:r>
      <w:r w:rsidRPr="00715EBC">
        <w:rPr>
          <w:rFonts w:ascii="Cambria" w:eastAsia="Calibri" w:hAnsi="Cambria"/>
          <w:sz w:val="22"/>
          <w:szCs w:val="22"/>
          <w:lang w:eastAsia="sl-SI"/>
        </w:rPr>
        <w:t xml:space="preserve">Tako je v letu 2012 delovalo 10.201 športnih organizacij, od katerih je bilo 6.286 oz. 61,62% športnih društev. Število športnih društev se je v obdobju od leta 2001 povečalo za 147% oz. za 2.541 subjektov. </w:t>
      </w:r>
      <w:r w:rsidRPr="00715EBC">
        <w:rPr>
          <w:rFonts w:ascii="Cambria" w:eastAsia="Calibri" w:hAnsi="Cambria"/>
          <w:color w:val="000000" w:themeColor="text1"/>
          <w:sz w:val="22"/>
          <w:szCs w:val="22"/>
          <w:lang w:eastAsia="sl-SI"/>
        </w:rPr>
        <w:t xml:space="preserve">Pri tem se je izrazito povečal zasebni sektor, tako po številu organizacij kot po prihodkih, ki jih ustvarijo. Kljub temu model športa zunaj vzgojno-izobraževalnega sistema še vedno temelji na športnih društvih, ki so </w:t>
      </w:r>
      <w:r w:rsidRPr="00715EBC">
        <w:rPr>
          <w:rFonts w:ascii="Cambria" w:eastAsia="Calibri" w:hAnsi="Cambria" w:cs="Arial"/>
          <w:color w:val="000000" w:themeColor="text1"/>
          <w:sz w:val="22"/>
          <w:szCs w:val="22"/>
          <w:lang w:eastAsia="sl-SI"/>
        </w:rPr>
        <w:t>glavni nosilci slovenskega tekmovalnega športa. Leta 2012 je bilo registriranih 122.052  športnikov</w:t>
      </w:r>
      <w:r w:rsidRPr="00715EBC">
        <w:rPr>
          <w:rFonts w:ascii="Cambria" w:eastAsia="Calibri" w:hAnsi="Cambria" w:cs="Arial"/>
          <w:color w:val="000000" w:themeColor="text1"/>
          <w:sz w:val="22"/>
          <w:szCs w:val="22"/>
          <w:vertAlign w:val="superscript"/>
          <w:lang w:eastAsia="sl-SI"/>
        </w:rPr>
        <w:footnoteReference w:id="7"/>
      </w:r>
      <w:r w:rsidRPr="00715EBC">
        <w:rPr>
          <w:rFonts w:ascii="Cambria" w:eastAsia="Calibri" w:hAnsi="Cambria" w:cs="Arial"/>
          <w:color w:val="000000" w:themeColor="text1"/>
          <w:sz w:val="22"/>
          <w:szCs w:val="22"/>
          <w:lang w:eastAsia="sl-SI"/>
        </w:rPr>
        <w:t>, ki so tekmovali v tekmovalnih sistemih nacionalnih panožnih športnih zvez do ravni državnega prvaka (ocena za leto 2000 je bila 15.000). V istem letu je pogoje za pridobitev enega od statusov kategoriziranega športnika</w:t>
      </w:r>
      <w:r w:rsidRPr="00715EBC">
        <w:rPr>
          <w:rFonts w:ascii="Cambria" w:eastAsia="Calibri" w:hAnsi="Cambria" w:cs="Arial"/>
          <w:color w:val="000000" w:themeColor="text1"/>
          <w:sz w:val="22"/>
          <w:szCs w:val="22"/>
          <w:vertAlign w:val="superscript"/>
          <w:lang w:eastAsia="sl-SI"/>
        </w:rPr>
        <w:footnoteReference w:id="8"/>
      </w:r>
      <w:r w:rsidRPr="00715EBC">
        <w:rPr>
          <w:rFonts w:ascii="Cambria" w:eastAsia="Calibri" w:hAnsi="Cambria" w:cs="Arial"/>
          <w:color w:val="000000" w:themeColor="text1"/>
          <w:sz w:val="22"/>
          <w:szCs w:val="22"/>
          <w:lang w:eastAsia="sl-SI"/>
        </w:rPr>
        <w:t xml:space="preserve"> izpolnilo 5.295 športnikov. Število športnih panog, število in delež slovenskih občin s kategoriziranimi športniki, število vrhunskih športnikov in število osvojenih medalj na največjih tekmovanjih je v celotnem obdobju od leta 2001 naprej naraščalo, kar kaže na vedno večjo razpršenost kakovostnega in vrhunskega športa. Med leti 2001 in 2012 se je število vrhunskih športnikov povečalo za 51,87%</w:t>
      </w:r>
      <w:r w:rsidRPr="00715EBC">
        <w:rPr>
          <w:rFonts w:ascii="Cambria" w:eastAsia="Calibri" w:hAnsi="Cambria" w:cs="Arial"/>
          <w:color w:val="000000" w:themeColor="text1"/>
          <w:sz w:val="22"/>
          <w:szCs w:val="22"/>
          <w:vertAlign w:val="superscript"/>
          <w:lang w:eastAsia="sl-SI"/>
        </w:rPr>
        <w:footnoteReference w:id="9"/>
      </w:r>
      <w:r w:rsidRPr="00715EBC">
        <w:rPr>
          <w:rFonts w:ascii="Cambria" w:eastAsia="Calibri" w:hAnsi="Cambria" w:cs="Arial"/>
          <w:color w:val="000000" w:themeColor="text1"/>
          <w:sz w:val="22"/>
          <w:szCs w:val="22"/>
          <w:lang w:eastAsia="sl-SI"/>
        </w:rPr>
        <w:t xml:space="preserve"> oz. za 359 vrhunskih športnikov. Število osvojenih medalj naših športnikov na največjih mednarodnih tekmovanjih (olimpijske igre, svetovna in evropska prvenstva) se je med leti 2001 in 2012 povprečno povečevalo za 9,46% na leto. Slovenija je bila z osvojenimi petimi medaljami na poletnih OI v Pekingu ter štirimi v Londonu obakrat na drugem mestu na lestvici držav po številu osvojenih medalj na prebivalca</w:t>
      </w:r>
      <w:r w:rsidRPr="00715EBC">
        <w:rPr>
          <w:rFonts w:ascii="Cambria" w:eastAsia="Calibri" w:hAnsi="Cambria" w:cs="Arial"/>
          <w:color w:val="000000" w:themeColor="text1"/>
          <w:sz w:val="22"/>
          <w:szCs w:val="22"/>
          <w:vertAlign w:val="superscript"/>
          <w:lang w:eastAsia="sl-SI"/>
        </w:rPr>
        <w:footnoteReference w:id="10"/>
      </w:r>
      <w:r w:rsidRPr="00715EBC">
        <w:rPr>
          <w:rFonts w:ascii="Cambria" w:eastAsia="Calibri" w:hAnsi="Cambria" w:cs="Arial"/>
          <w:color w:val="000000" w:themeColor="text1"/>
          <w:sz w:val="22"/>
          <w:szCs w:val="22"/>
          <w:lang w:eastAsia="sl-SI"/>
        </w:rPr>
        <w:t xml:space="preserve"> in z osvojenimi tremi medaljami na tretjem mestu na zimskih OI v Vancouvru</w:t>
      </w:r>
      <w:r w:rsidRPr="00715EBC">
        <w:rPr>
          <w:rFonts w:ascii="Cambria" w:eastAsia="Calibri" w:hAnsi="Cambria" w:cs="Arial"/>
          <w:color w:val="000000" w:themeColor="text1"/>
          <w:sz w:val="22"/>
          <w:szCs w:val="22"/>
          <w:vertAlign w:val="superscript"/>
          <w:lang w:eastAsia="sl-SI"/>
        </w:rPr>
        <w:footnoteReference w:id="11"/>
      </w:r>
      <w:r w:rsidRPr="00715EBC">
        <w:rPr>
          <w:rFonts w:ascii="Cambria" w:eastAsia="Calibri" w:hAnsi="Cambria" w:cs="Arial"/>
          <w:color w:val="000000" w:themeColor="text1"/>
          <w:sz w:val="22"/>
          <w:szCs w:val="22"/>
          <w:lang w:eastAsia="sl-SI"/>
        </w:rPr>
        <w:t xml:space="preserve">. Slovenija je ena od petih evropskih držav in vsekakor daleč najmanjša med njimi (Francija, Nemčija, Srbija in Španija), ki so imele leta 2010 svoje reprezentance na svetovnih prvenstvih v nogometu in košarki ter na evropskem prvenstvu v rokometu leta 2010 in 2012. </w:t>
      </w:r>
    </w:p>
    <w:p w:rsidR="00715EBC" w:rsidRPr="00715EBC" w:rsidRDefault="00715EBC" w:rsidP="00715EBC">
      <w:pPr>
        <w:suppressAutoHyphens w:val="0"/>
        <w:autoSpaceDE w:val="0"/>
        <w:autoSpaceDN w:val="0"/>
        <w:adjustRightInd w:val="0"/>
        <w:spacing w:after="200" w:line="276" w:lineRule="auto"/>
        <w:jc w:val="both"/>
        <w:rPr>
          <w:rFonts w:ascii="Cambria" w:eastAsia="Calibri" w:hAnsi="Cambria" w:cs="Arial"/>
          <w:color w:val="000000" w:themeColor="text1"/>
          <w:sz w:val="22"/>
          <w:szCs w:val="22"/>
          <w:lang w:eastAsia="sl-SI"/>
        </w:rPr>
      </w:pPr>
      <w:r w:rsidRPr="00715EBC">
        <w:rPr>
          <w:rFonts w:ascii="Cambria" w:eastAsia="Calibri" w:hAnsi="Cambria" w:cs="Arial"/>
          <w:color w:val="000000" w:themeColor="text1"/>
          <w:sz w:val="22"/>
          <w:szCs w:val="22"/>
          <w:lang w:eastAsia="sl-SI"/>
        </w:rPr>
        <w:t>Takšni uspehi so bili doseženi s pomočjo različnih sistemskih ukrepov. Povečala se je strokovnost dela z otroki in mladino, posebej zaradi sofinanciranja izobraženih športnih strokovnjakov za delo s to občutljivo populacijo v projektu panožnih športnih šol. Med pomembne ukrepe, ki zagotavljajo športnikom, da bodo pridobili želeno izobrazbo, pa sodijo rešitve na področju usklajevanja šolskih in športnih obveznosti nadarjenih športnikov (športni oddelki, štipendije, učne pomoči in druge oblike prilagajanja šolskih obveznosti)</w:t>
      </w:r>
      <w:r w:rsidRPr="00715EBC">
        <w:rPr>
          <w:rFonts w:ascii="Cambria" w:eastAsia="Calibri" w:hAnsi="Cambria" w:cs="Arial"/>
          <w:color w:val="000000" w:themeColor="text1"/>
          <w:sz w:val="22"/>
          <w:szCs w:val="22"/>
          <w:vertAlign w:val="superscript"/>
          <w:lang w:eastAsia="sl-SI"/>
        </w:rPr>
        <w:footnoteReference w:id="12"/>
      </w:r>
      <w:r w:rsidRPr="00715EBC">
        <w:rPr>
          <w:rFonts w:ascii="Cambria" w:eastAsia="Calibri" w:hAnsi="Cambria" w:cs="Arial"/>
          <w:color w:val="000000" w:themeColor="text1"/>
          <w:sz w:val="22"/>
          <w:szCs w:val="22"/>
          <w:lang w:eastAsia="sl-SI"/>
        </w:rPr>
        <w:t xml:space="preserve">. </w:t>
      </w:r>
    </w:p>
    <w:p w:rsidR="00715EBC" w:rsidRPr="00715EBC" w:rsidRDefault="00715EBC" w:rsidP="00715EBC">
      <w:pPr>
        <w:suppressAutoHyphens w:val="0"/>
        <w:autoSpaceDE w:val="0"/>
        <w:autoSpaceDN w:val="0"/>
        <w:adjustRightInd w:val="0"/>
        <w:spacing w:after="200" w:line="276" w:lineRule="auto"/>
        <w:jc w:val="both"/>
        <w:rPr>
          <w:rFonts w:ascii="Cambria" w:eastAsia="Calibri" w:hAnsi="Cambria" w:cs="Arial"/>
          <w:color w:val="000000" w:themeColor="text1"/>
          <w:sz w:val="22"/>
          <w:szCs w:val="22"/>
          <w:lang w:eastAsia="sl-SI"/>
        </w:rPr>
      </w:pPr>
      <w:r w:rsidRPr="00715EBC">
        <w:rPr>
          <w:rFonts w:ascii="Cambria" w:eastAsia="Calibri" w:hAnsi="Cambria" w:cs="Arial"/>
          <w:color w:val="000000" w:themeColor="text1"/>
          <w:sz w:val="22"/>
          <w:szCs w:val="22"/>
          <w:lang w:eastAsia="sl-SI"/>
        </w:rPr>
        <w:t>Z različnimi športnimi programi za otroke (Zlati sonček, Krpan, Naučimo se plavati, Hura, prosti čas, Ciciban planinec, Mladi planinec, Zdrav življenjski slog) je bila v desetih letih vsebinsko, kadrovsko in materialno izboljšana tudi gibalna dejavnost predšolskih otrok in obvezna ter prostočasna športna vzgoja osnovnošolskih otrok. Pozitivni premiki pri organizirani prostočasni športni vadbi otrok pa niso uspeli nevtralizirati negativnih sprememb v življenjskih slogih otrok in mladine. Posledice so vidne v povečanju deleža prekomerno težkih in debelih otrok, predvsem od 8. do 13. leta starosti, in negativnih spremembah v funkcionalnih kazalnikih aerobne vzdržljivosti otrok in mladine</w:t>
      </w:r>
      <w:r w:rsidRPr="00715EBC">
        <w:rPr>
          <w:rFonts w:ascii="Cambria" w:eastAsia="Calibri" w:hAnsi="Cambria" w:cs="Arial"/>
          <w:color w:val="000000" w:themeColor="text1"/>
          <w:sz w:val="22"/>
          <w:szCs w:val="22"/>
          <w:vertAlign w:val="superscript"/>
          <w:lang w:eastAsia="sl-SI"/>
        </w:rPr>
        <w:footnoteReference w:id="13"/>
      </w:r>
      <w:r w:rsidRPr="00715EBC">
        <w:rPr>
          <w:rFonts w:ascii="Cambria" w:eastAsia="Calibri" w:hAnsi="Cambria" w:cs="Arial"/>
          <w:color w:val="000000" w:themeColor="text1"/>
          <w:sz w:val="22"/>
          <w:szCs w:val="22"/>
          <w:lang w:eastAsia="sl-SI"/>
        </w:rPr>
        <w:t xml:space="preserve">. Negativna gibanja so sicer mnogo manjša kot v drugih evropskih državah. </w:t>
      </w:r>
    </w:p>
    <w:p w:rsidR="00715EBC" w:rsidRPr="00715EBC" w:rsidRDefault="00715EBC" w:rsidP="00715EBC">
      <w:pPr>
        <w:suppressAutoHyphens w:val="0"/>
        <w:autoSpaceDE w:val="0"/>
        <w:autoSpaceDN w:val="0"/>
        <w:adjustRightInd w:val="0"/>
        <w:spacing w:after="200" w:line="276" w:lineRule="auto"/>
        <w:jc w:val="both"/>
        <w:rPr>
          <w:rFonts w:ascii="Cambria" w:eastAsia="Calibri" w:hAnsi="Cambria" w:cs="Arial"/>
          <w:color w:val="000000" w:themeColor="text1"/>
          <w:sz w:val="22"/>
          <w:szCs w:val="22"/>
          <w:lang w:eastAsia="sl-SI"/>
        </w:rPr>
      </w:pPr>
      <w:r w:rsidRPr="00715EBC">
        <w:rPr>
          <w:rFonts w:ascii="Cambria" w:eastAsia="Calibri" w:hAnsi="Cambria" w:cs="Arial"/>
          <w:color w:val="000000" w:themeColor="text1"/>
          <w:sz w:val="22"/>
          <w:szCs w:val="22"/>
          <w:lang w:eastAsia="sl-SI"/>
        </w:rPr>
        <w:lastRenderedPageBreak/>
        <w:t xml:space="preserve">Z zagotavljanjem infrastrukturnih pogojev za izvajanje športne dejavnosti je bila zlasti z intenzivnimi vlaganji občin zgrajena mreža športnih površin, ki zagotavlja </w:t>
      </w:r>
      <w:r w:rsidRPr="00715EBC">
        <w:rPr>
          <w:rFonts w:ascii="Cambria" w:eastAsia="Calibri" w:hAnsi="Cambria" w:cs="Arial"/>
          <w:sz w:val="22"/>
          <w:szCs w:val="22"/>
          <w:lang w:eastAsia="sl-SI"/>
        </w:rPr>
        <w:t>0,32 m</w:t>
      </w:r>
      <w:r w:rsidRPr="00715EBC">
        <w:rPr>
          <w:rFonts w:ascii="Cambria" w:eastAsia="Calibri" w:hAnsi="Cambria" w:cs="Arial"/>
          <w:vertAlign w:val="superscript"/>
          <w:lang w:eastAsia="sl-SI"/>
        </w:rPr>
        <w:t>2</w:t>
      </w:r>
      <w:r w:rsidRPr="00715EBC">
        <w:rPr>
          <w:rFonts w:ascii="Cambria" w:eastAsia="Calibri" w:hAnsi="Cambria" w:cs="Arial"/>
          <w:sz w:val="22"/>
          <w:szCs w:val="22"/>
          <w:lang w:eastAsia="sl-SI"/>
        </w:rPr>
        <w:t xml:space="preserve"> pokritih in 2,87 m</w:t>
      </w:r>
      <w:r w:rsidRPr="00715EBC">
        <w:rPr>
          <w:rFonts w:ascii="Cambria" w:eastAsia="Calibri" w:hAnsi="Cambria" w:cs="Arial"/>
          <w:vertAlign w:val="superscript"/>
          <w:lang w:eastAsia="sl-SI"/>
        </w:rPr>
        <w:t>2</w:t>
      </w:r>
      <w:r w:rsidRPr="00715EBC">
        <w:rPr>
          <w:rFonts w:ascii="Cambria" w:eastAsia="Calibri" w:hAnsi="Cambria" w:cs="Arial"/>
          <w:sz w:val="22"/>
          <w:szCs w:val="22"/>
          <w:lang w:eastAsia="sl-SI"/>
        </w:rPr>
        <w:t xml:space="preserve"> nepokritih športnih </w:t>
      </w:r>
      <w:r w:rsidRPr="00715EBC">
        <w:rPr>
          <w:rFonts w:ascii="Cambria" w:eastAsia="Calibri" w:hAnsi="Cambria" w:cs="Arial"/>
          <w:color w:val="000000" w:themeColor="text1"/>
          <w:sz w:val="22"/>
          <w:szCs w:val="22"/>
          <w:lang w:eastAsia="sl-SI"/>
        </w:rPr>
        <w:t xml:space="preserve">površin na prebivalca. Ob tem ni bil vzpostavljen učinkovit razvid športnih objektov, ki bi nam omogočil ustrezen pregled za bolj smotrno izpopolnjevanje mreže. V nekaterih lokalnih sredinah so bili zgrajeni za vzdrževanje stroškovno zahtevni športni objekti, ki jih bodo lokalne skupnosti zaradi omejenosti lokalnih proračunov težko vzdrževale. Na splošno je bila gradnja mreže športnih objektov področno razpršena, predvsem so bili zgrajeni večnamenski športni objekti. Manj </w:t>
      </w:r>
      <w:r w:rsidRPr="00715EBC">
        <w:rPr>
          <w:rFonts w:ascii="Cambria" w:eastAsia="Calibri" w:hAnsi="Cambria" w:cs="Arial"/>
          <w:sz w:val="22"/>
          <w:szCs w:val="22"/>
          <w:lang w:eastAsia="sl-SI"/>
        </w:rPr>
        <w:t>vadbenih športnih površin glede na število prebivalcev je zlasti v Ljubljani in Mariboru; obstoječa infrastruktura tam je tudi najstarejša</w:t>
      </w:r>
      <w:r w:rsidRPr="00715EBC">
        <w:rPr>
          <w:rFonts w:ascii="Cambria" w:eastAsia="Calibri" w:hAnsi="Cambria" w:cs="Arial"/>
          <w:sz w:val="22"/>
          <w:szCs w:val="22"/>
          <w:vertAlign w:val="superscript"/>
          <w:lang w:eastAsia="sl-SI"/>
        </w:rPr>
        <w:footnoteReference w:id="14"/>
      </w:r>
      <w:r w:rsidRPr="00715EBC">
        <w:rPr>
          <w:rFonts w:ascii="Cambria" w:eastAsia="Calibri" w:hAnsi="Cambria" w:cs="Arial"/>
          <w:sz w:val="22"/>
          <w:szCs w:val="22"/>
          <w:lang w:eastAsia="sl-SI"/>
        </w:rPr>
        <w:t>.</w:t>
      </w:r>
    </w:p>
    <w:p w:rsidR="00715EBC" w:rsidRPr="00715EBC" w:rsidRDefault="00715EBC" w:rsidP="00715EBC">
      <w:pPr>
        <w:suppressAutoHyphens w:val="0"/>
        <w:autoSpaceDE w:val="0"/>
        <w:autoSpaceDN w:val="0"/>
        <w:adjustRightInd w:val="0"/>
        <w:spacing w:after="200" w:line="276" w:lineRule="auto"/>
        <w:jc w:val="both"/>
        <w:rPr>
          <w:rFonts w:ascii="Cambria" w:eastAsia="Calibri" w:hAnsi="Cambria" w:cs="Arial"/>
          <w:sz w:val="22"/>
          <w:szCs w:val="22"/>
          <w:lang w:eastAsia="sl-SI"/>
        </w:rPr>
      </w:pPr>
      <w:r w:rsidRPr="00715EBC">
        <w:rPr>
          <w:rFonts w:ascii="Cambria" w:eastAsia="Calibri" w:hAnsi="Cambria" w:cs="Arial"/>
          <w:color w:val="000000" w:themeColor="text1"/>
          <w:sz w:val="22"/>
          <w:szCs w:val="22"/>
          <w:lang w:eastAsia="sl-SI"/>
        </w:rPr>
        <w:t>Mreža športnih površin zagotavlja dostopnost do športa večini prebivalstva, kar kažejo tudi mednarodne primerjave. Slovenci smo prvi glede na uporabo naravnih športnih površin in eni najbolj športno dejavnih prebivalcev Evropske skupnosti</w:t>
      </w:r>
      <w:r w:rsidRPr="00715EBC">
        <w:rPr>
          <w:rFonts w:ascii="Cambria" w:eastAsia="Calibri" w:hAnsi="Cambria" w:cs="Arial"/>
          <w:color w:val="000000" w:themeColor="text1"/>
          <w:sz w:val="22"/>
          <w:szCs w:val="22"/>
          <w:vertAlign w:val="superscript"/>
          <w:lang w:eastAsia="sl-SI"/>
        </w:rPr>
        <w:footnoteReference w:id="15"/>
      </w:r>
      <w:r w:rsidRPr="00715EBC">
        <w:rPr>
          <w:rFonts w:ascii="Cambria" w:eastAsia="Calibri" w:hAnsi="Cambria" w:cs="Arial"/>
          <w:color w:val="000000" w:themeColor="text1"/>
          <w:sz w:val="22"/>
          <w:szCs w:val="22"/>
          <w:lang w:eastAsia="sl-SI"/>
        </w:rPr>
        <w:t xml:space="preserve">. Športno dejavnih je </w:t>
      </w:r>
      <w:r w:rsidRPr="00715EBC">
        <w:rPr>
          <w:rFonts w:ascii="Cambria" w:eastAsia="Calibri" w:hAnsi="Cambria" w:cs="Arial"/>
          <w:sz w:val="22"/>
          <w:szCs w:val="22"/>
          <w:lang w:eastAsia="sl-SI"/>
        </w:rPr>
        <w:t>64%</w:t>
      </w:r>
      <w:r w:rsidRPr="00715EBC">
        <w:rPr>
          <w:rFonts w:ascii="Cambria" w:eastAsia="Calibri" w:hAnsi="Cambria" w:cs="Arial"/>
          <w:color w:val="FF0000"/>
          <w:sz w:val="22"/>
          <w:szCs w:val="22"/>
          <w:lang w:eastAsia="sl-SI"/>
        </w:rPr>
        <w:t xml:space="preserve"> </w:t>
      </w:r>
      <w:r w:rsidRPr="00715EBC">
        <w:rPr>
          <w:rFonts w:ascii="Cambria" w:eastAsia="Calibri" w:hAnsi="Cambria" w:cs="Arial"/>
          <w:color w:val="000000" w:themeColor="text1"/>
          <w:sz w:val="22"/>
          <w:szCs w:val="22"/>
          <w:lang w:eastAsia="sl-SI"/>
        </w:rPr>
        <w:t>prebivalcev, redno pa se s športom ukvarja 39% prebivalcev</w:t>
      </w:r>
      <w:r w:rsidRPr="00715EBC">
        <w:rPr>
          <w:rFonts w:ascii="Cambria" w:eastAsia="Calibri" w:hAnsi="Cambria" w:cs="Arial"/>
          <w:color w:val="000000" w:themeColor="text1"/>
          <w:sz w:val="22"/>
          <w:szCs w:val="22"/>
          <w:vertAlign w:val="superscript"/>
          <w:lang w:eastAsia="sl-SI"/>
        </w:rPr>
        <w:footnoteReference w:id="16"/>
      </w:r>
      <w:r w:rsidRPr="00715EBC">
        <w:rPr>
          <w:rFonts w:ascii="Cambria" w:eastAsia="Calibri" w:hAnsi="Cambria" w:cs="Arial"/>
          <w:color w:val="000000" w:themeColor="text1"/>
          <w:sz w:val="22"/>
          <w:szCs w:val="22"/>
          <w:lang w:eastAsia="sl-SI"/>
        </w:rPr>
        <w:t>.</w:t>
      </w:r>
    </w:p>
    <w:p w:rsidR="00715EBC" w:rsidRPr="00715EBC" w:rsidRDefault="00715EBC" w:rsidP="00715EBC">
      <w:pPr>
        <w:suppressAutoHyphens w:val="0"/>
        <w:autoSpaceDE w:val="0"/>
        <w:autoSpaceDN w:val="0"/>
        <w:adjustRightInd w:val="0"/>
        <w:spacing w:after="200" w:line="276" w:lineRule="auto"/>
        <w:jc w:val="both"/>
        <w:rPr>
          <w:rFonts w:ascii="Cambria" w:eastAsia="Calibri" w:hAnsi="Cambria" w:cs="Arial"/>
          <w:color w:val="000000" w:themeColor="text1"/>
          <w:lang w:eastAsia="sl-SI"/>
        </w:rPr>
      </w:pPr>
      <w:r w:rsidRPr="00715EBC">
        <w:rPr>
          <w:rFonts w:ascii="Cambria" w:eastAsia="Calibri" w:hAnsi="Cambria" w:cs="Arial"/>
          <w:color w:val="000000" w:themeColor="text1"/>
          <w:sz w:val="22"/>
          <w:szCs w:val="22"/>
          <w:lang w:eastAsia="sl-SI"/>
        </w:rPr>
        <w:t xml:space="preserve">V preteklem desetletju je bila vzpostavljena tudi druga razvojna infrastruktura športa. Oblikovan je sistem izobraževanja, usposabljanja, izpopolnjevanja in napredovanja strokovnih kadrov športu. Za vse ravni razvoja kadrov v športu so vzpostavljeni programi, ki jih izvajajo kompetentni izvajalci (trije javni izvajalci univerzitetnih oz. visokošolskih programov ter eden zasebni; 284 programov usposabljanja – 63 izvajalcev). Na področju izobraževanja je v preteklem desetletju uspešno končalo študij 1.130 strokovnjakov z univerzitetno oz. visokošolsko izobrazbo na področju športa. Na področju usposabljanja strokovnih delavcev v športu pa je bilo v celotnem obdobju usposobljenih 9.679 strokovnih delavcev. V podporo prenosa znanj športne in druge organizacije letno izdajo okoli 70 publikacij znanstvene in strokovne literature na področju športa. Za pomoč športnikom pri spremljanju njihove pripravljenosti deluje 9 laboratorijev Inštituta za šport na Fakulteti za šport Univerze v Ljubljani in en laboratorij na Univerzi na Primorskem, </w:t>
      </w:r>
      <w:r w:rsidRPr="00715EBC">
        <w:rPr>
          <w:rFonts w:ascii="Cambria" w:eastAsia="Calibri" w:hAnsi="Cambria" w:cs="Arial"/>
          <w:sz w:val="22"/>
          <w:szCs w:val="22"/>
          <w:lang w:eastAsia="sl-SI"/>
        </w:rPr>
        <w:t xml:space="preserve">pojavili pa so se tudi različni zasebni ponudniki. </w:t>
      </w:r>
      <w:r w:rsidRPr="00715EBC">
        <w:rPr>
          <w:rFonts w:ascii="Cambria" w:eastAsia="Calibri" w:hAnsi="Cambria" w:cs="Arial"/>
          <w:color w:val="000000" w:themeColor="text1"/>
          <w:sz w:val="22"/>
          <w:szCs w:val="22"/>
          <w:lang w:eastAsia="sl-SI"/>
        </w:rPr>
        <w:t xml:space="preserve">Kljub zmanjšanemu financiranju je obsežna in uspešna tudi znanstveno-raziskovalna dejavnost v športu, ki pa je zaradi nacionalne strategije na področju znanosti usmerjena v objavljanje izsledkov v mednarodnem prostoru, manj pa na preučevanje praktičnih problemov športa doma. Za preprečevanje dopinga je bila ustanovljena Slovenska </w:t>
      </w:r>
      <w:proofErr w:type="spellStart"/>
      <w:r w:rsidRPr="00715EBC">
        <w:rPr>
          <w:rFonts w:ascii="Cambria" w:eastAsia="Calibri" w:hAnsi="Cambria" w:cs="Arial"/>
          <w:color w:val="000000" w:themeColor="text1"/>
          <w:sz w:val="22"/>
          <w:szCs w:val="22"/>
          <w:lang w:eastAsia="sl-SI"/>
        </w:rPr>
        <w:t>antidoping</w:t>
      </w:r>
      <w:proofErr w:type="spellEnd"/>
      <w:r w:rsidRPr="00715EBC">
        <w:rPr>
          <w:rFonts w:ascii="Cambria" w:eastAsia="Calibri" w:hAnsi="Cambria" w:cs="Arial"/>
          <w:color w:val="000000" w:themeColor="text1"/>
          <w:sz w:val="22"/>
          <w:szCs w:val="22"/>
          <w:lang w:eastAsia="sl-SI"/>
        </w:rPr>
        <w:t xml:space="preserve"> organizacija, ki je znotraj svojih dejavnosti v tem desetletju ugotovila uporabo nedovoljenih poživil in postopkov pri 20-ih športnikih.</w:t>
      </w:r>
    </w:p>
    <w:p w:rsidR="00715EBC" w:rsidRPr="00715EBC" w:rsidRDefault="00715EBC" w:rsidP="00715EBC">
      <w:pPr>
        <w:suppressAutoHyphens w:val="0"/>
        <w:spacing w:line="276" w:lineRule="auto"/>
        <w:jc w:val="both"/>
        <w:rPr>
          <w:rFonts w:ascii="Cambria" w:eastAsia="Calibri" w:hAnsi="Cambria" w:cs="Arial"/>
          <w:color w:val="000000" w:themeColor="text1"/>
          <w:sz w:val="22"/>
          <w:szCs w:val="22"/>
          <w:lang w:eastAsia="sl-SI"/>
        </w:rPr>
      </w:pPr>
      <w:r w:rsidRPr="00715EBC">
        <w:rPr>
          <w:rFonts w:ascii="Cambria" w:eastAsia="Calibri" w:hAnsi="Cambria" w:cs="Arial"/>
          <w:color w:val="000000" w:themeColor="text1"/>
          <w:sz w:val="22"/>
          <w:szCs w:val="22"/>
          <w:lang w:eastAsia="sl-SI"/>
        </w:rPr>
        <w:t xml:space="preserve">Analiza financiranja slovenskega športa kaže, da so celotni izdatki za šport v preteklem desetletju nominalno naraščali, v odnosu do BDP pa so zaradi večjih vlaganj v prometno infrastrukturo padali. Leta 2001 smo beležili 433,9 milijonov € (2,38% BDP), leta 2007 pa 597,5 milijonov € (1,93% BDP) izdatkov za šport. Razmerje med zasebnimi in javnimi izdatki se skozi leta bistveno ne spreminja; v povprečju zasebni izdatki predstavljajo 84%, javni izdatki pa 16% vseh izdatkov za šport. Delež javnih izdatkov za šport je nižji kot v številnih drugih državah EU. Izdatki prebivalcev predstavljajo skoraj polovico vseh izdatkov za šport. Največ potrošimo za nakup športnih izdelkov (78,2% - športna oblačila </w:t>
      </w:r>
      <w:r w:rsidRPr="00715EBC">
        <w:rPr>
          <w:rFonts w:ascii="Cambria" w:eastAsia="Calibri" w:hAnsi="Cambria" w:cs="Arial"/>
          <w:color w:val="000000" w:themeColor="text1"/>
          <w:sz w:val="22"/>
          <w:szCs w:val="22"/>
          <w:lang w:eastAsia="sl-SI"/>
        </w:rPr>
        <w:lastRenderedPageBreak/>
        <w:t xml:space="preserve">in obutev ter oprema za športe na prostem), več kot trikrat manj pa za športne storitve (21,8% - športni tečaji, članarine športnim klubom, </w:t>
      </w:r>
      <w:proofErr w:type="spellStart"/>
      <w:r w:rsidRPr="00715EBC">
        <w:rPr>
          <w:rFonts w:ascii="Cambria" w:eastAsia="Calibri" w:hAnsi="Cambria" w:cs="Arial"/>
          <w:color w:val="000000" w:themeColor="text1"/>
          <w:sz w:val="22"/>
          <w:szCs w:val="22"/>
          <w:lang w:eastAsia="sl-SI"/>
        </w:rPr>
        <w:t>vadnine</w:t>
      </w:r>
      <w:proofErr w:type="spellEnd"/>
      <w:r w:rsidRPr="00715EBC">
        <w:rPr>
          <w:rFonts w:ascii="Cambria" w:eastAsia="Calibri" w:hAnsi="Cambria" w:cs="Arial"/>
          <w:color w:val="000000" w:themeColor="text1"/>
          <w:sz w:val="22"/>
          <w:szCs w:val="22"/>
          <w:lang w:eastAsia="sl-SI"/>
        </w:rPr>
        <w:t>, smučarske vozovnice in vstopnice za športne prireditve). Povprečno slovensko gospodinjstvo športu nameni 308,4€</w:t>
      </w:r>
      <w:r w:rsidRPr="00715EBC">
        <w:rPr>
          <w:rFonts w:ascii="Cambria" w:eastAsia="Calibri" w:hAnsi="Cambria" w:cs="Arial"/>
          <w:color w:val="000000" w:themeColor="text1"/>
          <w:sz w:val="22"/>
          <w:szCs w:val="22"/>
          <w:vertAlign w:val="superscript"/>
          <w:lang w:eastAsia="sl-SI"/>
        </w:rPr>
        <w:footnoteReference w:id="17"/>
      </w:r>
      <w:r w:rsidRPr="00715EBC">
        <w:rPr>
          <w:rFonts w:ascii="Cambria" w:eastAsia="Calibri" w:hAnsi="Cambria" w:cs="Arial"/>
          <w:color w:val="000000" w:themeColor="text1"/>
          <w:sz w:val="22"/>
          <w:szCs w:val="22"/>
          <w:lang w:eastAsia="sl-SI"/>
        </w:rPr>
        <w:t>, izdatki podjetij za šport (večinoma sponzorstva) pa predstavljajo v povprečju 18,1% vseh izdatkov za šport.</w:t>
      </w:r>
    </w:p>
    <w:p w:rsidR="00715EBC" w:rsidRPr="00715EBC" w:rsidRDefault="00715EBC" w:rsidP="00715EBC">
      <w:pPr>
        <w:suppressAutoHyphens w:val="0"/>
        <w:spacing w:line="276" w:lineRule="auto"/>
        <w:jc w:val="both"/>
        <w:rPr>
          <w:rFonts w:ascii="Cambria" w:eastAsia="Calibri" w:hAnsi="Cambria" w:cs="Arial"/>
          <w:color w:val="000000" w:themeColor="text1"/>
          <w:sz w:val="22"/>
          <w:szCs w:val="22"/>
          <w:lang w:eastAsia="sl-SI"/>
        </w:rPr>
      </w:pPr>
    </w:p>
    <w:p w:rsidR="00715EBC" w:rsidRPr="00715EBC" w:rsidRDefault="00715EBC" w:rsidP="00715EBC">
      <w:pPr>
        <w:suppressAutoHyphens w:val="0"/>
        <w:spacing w:line="276" w:lineRule="auto"/>
        <w:jc w:val="both"/>
        <w:rPr>
          <w:rFonts w:ascii="Cambria" w:eastAsia="Calibri" w:hAnsi="Cambria" w:cs="Arial"/>
          <w:color w:val="000000" w:themeColor="text1"/>
          <w:sz w:val="22"/>
          <w:szCs w:val="22"/>
          <w:lang w:eastAsia="sl-SI"/>
        </w:rPr>
      </w:pPr>
      <w:r w:rsidRPr="00715EBC">
        <w:rPr>
          <w:rFonts w:ascii="Cambria" w:eastAsia="Calibri" w:hAnsi="Cambria" w:cs="Arial"/>
          <w:color w:val="000000" w:themeColor="text1"/>
          <w:sz w:val="22"/>
          <w:szCs w:val="22"/>
          <w:lang w:eastAsia="sl-SI"/>
        </w:rPr>
        <w:t>Prihodki športnih organizacij so v desetletnem obdobju narasli iz 158,9 milijonov € na 300,3 milijonov €. Kljub izrazitemu povečanju prihodkov zasebnega sektorja, prihodki športnih društev stalno naraščajo. V letu 2010 jih je bilo 214,8 milijonov€</w:t>
      </w:r>
      <w:r w:rsidRPr="00715EBC">
        <w:rPr>
          <w:rFonts w:ascii="Cambria" w:eastAsia="Calibri" w:hAnsi="Cambria" w:cs="Arial"/>
          <w:color w:val="000000" w:themeColor="text1"/>
          <w:sz w:val="22"/>
          <w:szCs w:val="22"/>
          <w:vertAlign w:val="superscript"/>
          <w:lang w:eastAsia="sl-SI"/>
        </w:rPr>
        <w:footnoteReference w:id="18"/>
      </w:r>
      <w:r w:rsidRPr="00715EBC">
        <w:rPr>
          <w:rFonts w:ascii="Cambria" w:eastAsia="Calibri" w:hAnsi="Cambria" w:cs="Arial"/>
          <w:color w:val="000000" w:themeColor="text1"/>
          <w:sz w:val="22"/>
          <w:szCs w:val="22"/>
          <w:lang w:eastAsia="sl-SI"/>
        </w:rPr>
        <w:t xml:space="preserve">, vendar pa povprečni prihodek društva zaradi vedno večjega števila le-teh stagnira. </w:t>
      </w:r>
    </w:p>
    <w:p w:rsidR="00715EBC" w:rsidRPr="00715EBC" w:rsidRDefault="00715EBC" w:rsidP="00715EBC">
      <w:pPr>
        <w:suppressAutoHyphens w:val="0"/>
        <w:spacing w:line="276" w:lineRule="auto"/>
        <w:jc w:val="both"/>
        <w:rPr>
          <w:rFonts w:ascii="Cambria" w:eastAsia="Calibri" w:hAnsi="Cambria" w:cs="Arial"/>
          <w:color w:val="000000" w:themeColor="text1"/>
          <w:sz w:val="22"/>
          <w:szCs w:val="22"/>
          <w:lang w:eastAsia="sl-SI"/>
        </w:rPr>
      </w:pPr>
    </w:p>
    <w:p w:rsidR="00715EBC" w:rsidRPr="00715EBC" w:rsidRDefault="00715EBC" w:rsidP="00715EBC">
      <w:pPr>
        <w:suppressAutoHyphens w:val="0"/>
        <w:spacing w:after="200" w:line="276" w:lineRule="auto"/>
        <w:jc w:val="both"/>
        <w:rPr>
          <w:rFonts w:ascii="Cambria" w:eastAsia="Calibri" w:hAnsi="Cambria"/>
          <w:b/>
          <w:sz w:val="22"/>
          <w:szCs w:val="22"/>
          <w:lang w:eastAsia="en-US"/>
        </w:rPr>
      </w:pPr>
      <w:r w:rsidRPr="00715EBC">
        <w:rPr>
          <w:rFonts w:ascii="Cambria" w:eastAsia="Calibri" w:hAnsi="Cambria"/>
          <w:b/>
          <w:sz w:val="22"/>
          <w:szCs w:val="22"/>
          <w:lang w:eastAsia="en-US"/>
        </w:rPr>
        <w:t>Slika 1: Struktura javno-finančnih izdatkov v letu 2011 po vsebinah nacionalnega programa športa</w:t>
      </w:r>
    </w:p>
    <w:p w:rsidR="00715EBC" w:rsidRPr="00715EBC" w:rsidRDefault="00715EBC" w:rsidP="00715EBC">
      <w:pPr>
        <w:suppressAutoHyphens w:val="0"/>
        <w:spacing w:after="200" w:line="276" w:lineRule="auto"/>
        <w:jc w:val="both"/>
        <w:rPr>
          <w:rFonts w:ascii="Cambria" w:eastAsia="Calibri" w:hAnsi="Cambria"/>
          <w:b/>
          <w:sz w:val="22"/>
          <w:szCs w:val="22"/>
          <w:lang w:eastAsia="en-US"/>
        </w:rPr>
      </w:pPr>
    </w:p>
    <w:p w:rsidR="00715EBC" w:rsidRPr="00715EBC" w:rsidRDefault="00715EBC" w:rsidP="00715EBC">
      <w:pPr>
        <w:suppressAutoHyphens w:val="0"/>
        <w:spacing w:after="200" w:line="276" w:lineRule="auto"/>
        <w:jc w:val="both"/>
        <w:rPr>
          <w:rFonts w:ascii="Cambria" w:eastAsia="Calibri" w:hAnsi="Cambria"/>
          <w:b/>
          <w:sz w:val="22"/>
          <w:szCs w:val="22"/>
          <w:lang w:eastAsia="en-US"/>
        </w:rPr>
      </w:pPr>
      <w:r w:rsidRPr="00715EBC">
        <w:rPr>
          <w:rFonts w:ascii="Cambria" w:eastAsia="Calibri" w:hAnsi="Cambria"/>
          <w:b/>
          <w:noProof/>
          <w:sz w:val="22"/>
          <w:szCs w:val="22"/>
          <w:lang w:eastAsia="sl-SI"/>
        </w:rPr>
        <w:drawing>
          <wp:inline distT="0" distB="0" distL="0" distR="0" wp14:anchorId="5887F520" wp14:editId="72D39EE5">
            <wp:extent cx="5781675" cy="4467225"/>
            <wp:effectExtent l="0" t="0" r="0" b="0"/>
            <wp:docPr id="3"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81675" cy="4467225"/>
                    </a:xfrm>
                    <a:prstGeom prst="rect">
                      <a:avLst/>
                    </a:prstGeom>
                    <a:noFill/>
                    <a:ln>
                      <a:noFill/>
                    </a:ln>
                  </pic:spPr>
                </pic:pic>
              </a:graphicData>
            </a:graphic>
          </wp:inline>
        </w:drawing>
      </w:r>
    </w:p>
    <w:p w:rsidR="00715EBC" w:rsidRDefault="00715EBC" w:rsidP="00715EBC">
      <w:pPr>
        <w:suppressAutoHyphens w:val="0"/>
        <w:spacing w:after="200" w:line="276" w:lineRule="auto"/>
        <w:jc w:val="both"/>
        <w:rPr>
          <w:rFonts w:ascii="Cambria" w:eastAsia="Calibri" w:hAnsi="Cambria" w:cs="Arial"/>
          <w:color w:val="000000" w:themeColor="text1"/>
          <w:sz w:val="22"/>
          <w:szCs w:val="22"/>
          <w:lang w:eastAsia="sl-SI"/>
        </w:rPr>
      </w:pPr>
    </w:p>
    <w:p w:rsidR="00715EBC" w:rsidRPr="00715EBC" w:rsidRDefault="00715EBC" w:rsidP="00715EBC">
      <w:pPr>
        <w:suppressAutoHyphens w:val="0"/>
        <w:spacing w:after="200" w:line="276" w:lineRule="auto"/>
        <w:jc w:val="both"/>
        <w:rPr>
          <w:rFonts w:ascii="Arial" w:hAnsi="Arial" w:cs="Arial"/>
          <w:color w:val="000000" w:themeColor="text1"/>
          <w:sz w:val="20"/>
          <w:szCs w:val="20"/>
          <w:lang w:eastAsia="sl-SI"/>
        </w:rPr>
      </w:pPr>
      <w:r w:rsidRPr="00715EBC">
        <w:rPr>
          <w:rFonts w:ascii="Cambria" w:eastAsia="Calibri" w:hAnsi="Cambria" w:cs="Arial"/>
          <w:color w:val="000000" w:themeColor="text1"/>
          <w:sz w:val="22"/>
          <w:szCs w:val="22"/>
          <w:lang w:eastAsia="sl-SI"/>
        </w:rPr>
        <w:lastRenderedPageBreak/>
        <w:t>V letu 2011 je bilo iz javnih financ</w:t>
      </w:r>
      <w:r w:rsidRPr="00715EBC">
        <w:rPr>
          <w:rFonts w:ascii="Cambria" w:eastAsia="Calibri" w:hAnsi="Cambria" w:cs="Arial"/>
          <w:color w:val="000000" w:themeColor="text1"/>
          <w:sz w:val="22"/>
          <w:szCs w:val="22"/>
          <w:vertAlign w:val="superscript"/>
          <w:lang w:eastAsia="sl-SI"/>
        </w:rPr>
        <w:footnoteReference w:id="19"/>
      </w:r>
      <w:r w:rsidRPr="00715EBC">
        <w:rPr>
          <w:rFonts w:ascii="Cambria" w:eastAsia="Calibri" w:hAnsi="Cambria" w:cs="Arial"/>
          <w:color w:val="000000" w:themeColor="text1"/>
          <w:sz w:val="22"/>
          <w:szCs w:val="22"/>
          <w:lang w:eastAsia="sl-SI"/>
        </w:rPr>
        <w:t xml:space="preserve"> namenjeno športu </w:t>
      </w:r>
      <w:r w:rsidRPr="00715EBC">
        <w:rPr>
          <w:rFonts w:ascii="Cambria" w:hAnsi="Cambria"/>
          <w:color w:val="000000" w:themeColor="text1"/>
          <w:sz w:val="22"/>
          <w:szCs w:val="22"/>
          <w:lang w:eastAsia="sl-SI"/>
        </w:rPr>
        <w:t xml:space="preserve">154,9 </w:t>
      </w:r>
      <w:r w:rsidRPr="00715EBC">
        <w:rPr>
          <w:rFonts w:ascii="Cambria" w:eastAsia="Calibri" w:hAnsi="Cambria" w:cs="Arial"/>
          <w:color w:val="000000" w:themeColor="text1"/>
          <w:sz w:val="22"/>
          <w:szCs w:val="22"/>
          <w:lang w:eastAsia="sl-SI"/>
        </w:rPr>
        <w:t>milijona €, leta 2001 pa 63,4 milijona €. Sredstva lokalnih skupnosti  letu 2011 predstavljajo 70,5%, sredstva države pa 29,5% vseh javnih izdatkov za šport (od tega je bilo 15.754.607€ oz. 10,1% dodeljenih s strani Evropskih strukturnih skladov). Navedeno pomeni, da imamo decentraliziran model financiranja športa, primerljiv z zahodnoevropskimi državami. Uresničevanje po posameznih vsebinah nacionalnega programa športa je bilo zelo različno. Najboljše uresničevanje beležimo na področju gradnje športnih objektov. To je tudi vsebina, ki ji je bilo namenjenih največ javnih financ, poleg tega pa se je povečeval tudi njen delež znotraj vseh javnih izdatkov. Leta 2001 je znašal 48,1%, leta 2011 pa 54,1% vseh javno-finančnih izdatkov za šport (slika 1).</w:t>
      </w:r>
    </w:p>
    <w:p w:rsidR="00715EBC" w:rsidRPr="00715EBC" w:rsidRDefault="00715EBC" w:rsidP="00715EBC">
      <w:pPr>
        <w:suppressAutoHyphens w:val="0"/>
        <w:spacing w:after="200" w:line="276" w:lineRule="auto"/>
        <w:jc w:val="both"/>
        <w:rPr>
          <w:rFonts w:ascii="Cambria" w:eastAsia="Calibri" w:hAnsi="Cambria" w:cs="Arial"/>
          <w:color w:val="000000" w:themeColor="text1"/>
          <w:sz w:val="22"/>
          <w:szCs w:val="22"/>
          <w:lang w:eastAsia="sl-SI"/>
        </w:rPr>
      </w:pPr>
      <w:r w:rsidRPr="00715EBC">
        <w:rPr>
          <w:rFonts w:ascii="Cambria" w:eastAsia="Calibri" w:hAnsi="Cambria" w:cs="Arial"/>
          <w:color w:val="000000" w:themeColor="text1"/>
          <w:sz w:val="22"/>
          <w:szCs w:val="22"/>
          <w:lang w:eastAsia="sl-SI"/>
        </w:rPr>
        <w:t xml:space="preserve">Nekateri podporni mehanizmi slovenskemu športu pa v preteklem desetletju niso bili udejanjeni. Soočamo se s težavami pri uveljavljanju programov športne vzgoje v celotni navpičnici izobraževalnega sistema, uveljavljanju zdravstvenega varstva športnikov, skrbi za celostni osebnostni razvoj vrhunskih športnikov </w:t>
      </w:r>
      <w:r w:rsidRPr="00715EBC">
        <w:rPr>
          <w:rFonts w:ascii="Cambria" w:eastAsia="Calibri" w:hAnsi="Cambria" w:cs="Arial"/>
          <w:sz w:val="22"/>
          <w:szCs w:val="22"/>
          <w:lang w:eastAsia="sl-SI"/>
        </w:rPr>
        <w:t xml:space="preserve">in vzpostavljanju statusnih pravic trenerjev, pri </w:t>
      </w:r>
      <w:r w:rsidRPr="00715EBC">
        <w:rPr>
          <w:rFonts w:ascii="Cambria" w:eastAsia="Calibri" w:hAnsi="Cambria" w:cs="Arial"/>
          <w:color w:val="000000" w:themeColor="text1"/>
          <w:sz w:val="22"/>
          <w:szCs w:val="22"/>
          <w:lang w:eastAsia="sl-SI"/>
        </w:rPr>
        <w:t>razvoju in uveljavljanju športne dejavnosti otrok in mladine s posebnimi potrebami in športnega udejstvovanja invalidov, pri racionalizaciji uporabe javnih športnih površin in objektov ter pomanjkanju ustrezne vadbene infrastrukture za nekatere športne panoge. Opažamo tudi pretirano odvisnost nekaterih nacionalnih panožnih zvez od javnega financiranja in kronične finančne težave profesionalnih športnih ekip. Napačne odločitve v letu 2006 glede delovanja in razvoja informacijskega sistema v športu so pripeljale do pomanjkanja ustreznih informacij za odločanje. Prav tako nismo dosegli enakomerne medijske pokritosti različnih pojavnih oblik športa. Mediji poročajo predvsem o vrhunskem in kakovostnem športu, v manjši meri pa izpolnjujejo svoje poslanstvo pri promociji športa kot pomembnega dejavnika zdravega načina življenja. Civilna športna sfera opozarja tudi na njen zmanjšan vpliv pri soodločanju pri javnem financiranju in izvajanju športa na lokalni ravni. Na področju davčnega okolja pa ugotavljamo, da davčna zakonodaja ni spodbudna za razvoj športa. Opažamo tudi, da ni bilo spodbud pri sistematičnemu uvajanju trajnostnih praks, kar je pomembno še posebej pri gradnji in obratovanju športnih objektov ter izvedbi športnih prireditev. Vse to predstavlja nevarnosti za nadaljnji razvoj slovenskega športa.</w:t>
      </w:r>
    </w:p>
    <w:p w:rsidR="00715EBC" w:rsidRPr="00715EBC" w:rsidRDefault="00715EBC" w:rsidP="00715EBC">
      <w:pPr>
        <w:suppressAutoHyphens w:val="0"/>
        <w:spacing w:after="200" w:line="276" w:lineRule="auto"/>
        <w:jc w:val="both"/>
        <w:rPr>
          <w:rFonts w:ascii="Cambria" w:eastAsia="Calibri" w:hAnsi="Cambria" w:cs="Arial"/>
          <w:color w:val="000000" w:themeColor="text1"/>
          <w:sz w:val="22"/>
          <w:szCs w:val="22"/>
          <w:lang w:eastAsia="sl-SI"/>
        </w:rPr>
      </w:pPr>
    </w:p>
    <w:p w:rsidR="00715EBC" w:rsidRPr="00715EBC" w:rsidRDefault="00715EBC" w:rsidP="00715EBC">
      <w:pPr>
        <w:suppressAutoHyphens w:val="0"/>
        <w:spacing w:after="200" w:line="276" w:lineRule="auto"/>
        <w:jc w:val="both"/>
        <w:rPr>
          <w:rFonts w:ascii="Cambria" w:eastAsia="Calibri" w:hAnsi="Cambria" w:cs="Arial"/>
          <w:color w:val="000000" w:themeColor="text1"/>
          <w:sz w:val="22"/>
          <w:szCs w:val="22"/>
          <w:lang w:eastAsia="sl-SI"/>
        </w:rPr>
      </w:pPr>
    </w:p>
    <w:p w:rsidR="00715EBC" w:rsidRPr="00715EBC" w:rsidRDefault="00715EBC" w:rsidP="00715EBC">
      <w:pPr>
        <w:keepNext/>
        <w:suppressAutoHyphens w:val="0"/>
        <w:spacing w:before="240" w:after="60" w:line="276" w:lineRule="auto"/>
        <w:outlineLvl w:val="0"/>
        <w:rPr>
          <w:rFonts w:ascii="Cambria" w:hAnsi="Cambria"/>
          <w:b/>
          <w:bCs/>
          <w:color w:val="000000" w:themeColor="text1"/>
          <w:kern w:val="32"/>
          <w:sz w:val="20"/>
          <w:szCs w:val="20"/>
          <w:lang w:eastAsia="en-US"/>
        </w:rPr>
      </w:pPr>
      <w:bookmarkStart w:id="9" w:name="_Toc366495098"/>
      <w:r w:rsidRPr="00715EBC">
        <w:rPr>
          <w:rFonts w:ascii="Cambria" w:hAnsi="Cambria"/>
          <w:b/>
          <w:bCs/>
          <w:color w:val="000000" w:themeColor="text1"/>
          <w:kern w:val="32"/>
          <w:sz w:val="36"/>
          <w:szCs w:val="36"/>
          <w:lang w:eastAsia="en-US"/>
        </w:rPr>
        <w:t>4</w:t>
      </w:r>
      <w:r w:rsidRPr="00715EBC">
        <w:rPr>
          <w:rFonts w:ascii="Cambria" w:hAnsi="Cambria"/>
          <w:b/>
          <w:bCs/>
          <w:color w:val="000000" w:themeColor="text1"/>
          <w:kern w:val="32"/>
          <w:sz w:val="36"/>
          <w:szCs w:val="36"/>
          <w:lang w:eastAsia="en-US"/>
        </w:rPr>
        <w:tab/>
        <w:t>VIZIJA</w:t>
      </w:r>
      <w:bookmarkEnd w:id="9"/>
      <w:r w:rsidRPr="00715EBC">
        <w:rPr>
          <w:rFonts w:ascii="Cambria" w:hAnsi="Cambria"/>
          <w:b/>
          <w:bCs/>
          <w:color w:val="000000" w:themeColor="text1"/>
          <w:kern w:val="32"/>
          <w:sz w:val="36"/>
          <w:szCs w:val="36"/>
          <w:lang w:eastAsia="en-US"/>
        </w:rPr>
        <w:br/>
      </w:r>
    </w:p>
    <w:p w:rsidR="00715EBC" w:rsidRPr="00715EBC" w:rsidRDefault="00715EBC" w:rsidP="00715EBC">
      <w:pPr>
        <w:suppressAutoHyphens w:val="0"/>
        <w:spacing w:after="200" w:line="276" w:lineRule="auto"/>
        <w:jc w:val="both"/>
        <w:rPr>
          <w:rFonts w:ascii="Cambria" w:eastAsia="Calibri" w:hAnsi="Cambria" w:cs="Arial"/>
          <w:color w:val="000000" w:themeColor="text1"/>
          <w:sz w:val="22"/>
          <w:szCs w:val="22"/>
          <w:lang w:eastAsia="sl-SI"/>
        </w:rPr>
      </w:pPr>
      <w:r w:rsidRPr="00715EBC">
        <w:rPr>
          <w:rFonts w:ascii="Cambria" w:eastAsia="Calibri" w:hAnsi="Cambria" w:cs="Arial"/>
          <w:color w:val="000000" w:themeColor="text1"/>
          <w:sz w:val="22"/>
          <w:szCs w:val="22"/>
          <w:lang w:eastAsia="sl-SI"/>
        </w:rPr>
        <w:t>Šport bo ostal pomemben del kulture našega naroda, za posameznika pa bo postal in ostal nujen del zdravega življenjskega sloga in pozitivne življenjske naravnanosti.</w:t>
      </w:r>
    </w:p>
    <w:p w:rsidR="00715EBC" w:rsidRPr="00715EBC" w:rsidRDefault="00715EBC" w:rsidP="00715EBC">
      <w:pPr>
        <w:suppressAutoHyphens w:val="0"/>
        <w:autoSpaceDE w:val="0"/>
        <w:autoSpaceDN w:val="0"/>
        <w:adjustRightInd w:val="0"/>
        <w:jc w:val="both"/>
        <w:rPr>
          <w:rFonts w:ascii="Cambria" w:eastAsia="Calibri" w:hAnsi="Cambria" w:cs="Arial"/>
          <w:color w:val="000000" w:themeColor="text1"/>
          <w:sz w:val="20"/>
          <w:szCs w:val="20"/>
          <w:lang w:eastAsia="sl-SI"/>
        </w:rPr>
      </w:pPr>
    </w:p>
    <w:p w:rsidR="00715EBC" w:rsidRPr="00715EBC" w:rsidRDefault="00715EBC" w:rsidP="00715EBC">
      <w:pPr>
        <w:suppressAutoHyphens w:val="0"/>
        <w:autoSpaceDE w:val="0"/>
        <w:autoSpaceDN w:val="0"/>
        <w:adjustRightInd w:val="0"/>
        <w:jc w:val="both"/>
        <w:rPr>
          <w:rFonts w:ascii="Cambria" w:eastAsia="Calibri" w:hAnsi="Cambria" w:cs="Arial"/>
          <w:color w:val="000000" w:themeColor="text1"/>
          <w:sz w:val="20"/>
          <w:szCs w:val="20"/>
          <w:lang w:eastAsia="sl-SI"/>
        </w:rPr>
      </w:pPr>
    </w:p>
    <w:p w:rsidR="00715EBC" w:rsidRPr="00715EBC" w:rsidRDefault="00715EBC" w:rsidP="00715EBC">
      <w:pPr>
        <w:suppressAutoHyphens w:val="0"/>
        <w:autoSpaceDE w:val="0"/>
        <w:autoSpaceDN w:val="0"/>
        <w:adjustRightInd w:val="0"/>
        <w:rPr>
          <w:rFonts w:ascii="Cambria" w:eastAsia="Calibri" w:hAnsi="Cambria" w:cs="Arial"/>
          <w:color w:val="000000" w:themeColor="text1"/>
          <w:sz w:val="20"/>
          <w:szCs w:val="20"/>
          <w:lang w:eastAsia="sl-SI"/>
        </w:rPr>
      </w:pPr>
    </w:p>
    <w:p w:rsidR="00715EBC" w:rsidRPr="00715EBC" w:rsidRDefault="00715EBC" w:rsidP="00715EBC">
      <w:pPr>
        <w:suppressAutoHyphens w:val="0"/>
        <w:autoSpaceDE w:val="0"/>
        <w:autoSpaceDN w:val="0"/>
        <w:adjustRightInd w:val="0"/>
        <w:rPr>
          <w:rFonts w:ascii="Cambria" w:eastAsia="Calibri" w:hAnsi="Cambria" w:cs="Arial"/>
          <w:color w:val="000000" w:themeColor="text1"/>
          <w:sz w:val="20"/>
          <w:szCs w:val="20"/>
          <w:lang w:eastAsia="sl-SI"/>
        </w:rPr>
      </w:pPr>
    </w:p>
    <w:p w:rsidR="00715EBC" w:rsidRPr="00715EBC" w:rsidRDefault="00715EBC" w:rsidP="00715EBC">
      <w:pPr>
        <w:keepNext/>
        <w:suppressAutoHyphens w:val="0"/>
        <w:spacing w:before="240" w:after="60" w:line="276" w:lineRule="auto"/>
        <w:outlineLvl w:val="0"/>
        <w:rPr>
          <w:rFonts w:ascii="Cambria" w:hAnsi="Cambria"/>
          <w:b/>
          <w:bCs/>
          <w:color w:val="000000" w:themeColor="text1"/>
          <w:kern w:val="32"/>
          <w:sz w:val="36"/>
          <w:szCs w:val="36"/>
          <w:lang w:eastAsia="en-US"/>
        </w:rPr>
      </w:pPr>
      <w:bookmarkStart w:id="10" w:name="_Toc366495099"/>
      <w:r w:rsidRPr="00715EBC">
        <w:rPr>
          <w:rFonts w:ascii="Cambria" w:hAnsi="Cambria"/>
          <w:b/>
          <w:bCs/>
          <w:color w:val="000000" w:themeColor="text1"/>
          <w:kern w:val="32"/>
          <w:sz w:val="36"/>
          <w:szCs w:val="36"/>
          <w:lang w:eastAsia="en-US"/>
        </w:rPr>
        <w:lastRenderedPageBreak/>
        <w:t>5</w:t>
      </w:r>
      <w:r w:rsidRPr="00715EBC">
        <w:rPr>
          <w:rFonts w:ascii="Cambria" w:hAnsi="Cambria"/>
          <w:b/>
          <w:bCs/>
          <w:color w:val="000000" w:themeColor="text1"/>
          <w:kern w:val="32"/>
          <w:sz w:val="36"/>
          <w:szCs w:val="36"/>
          <w:lang w:eastAsia="en-US"/>
        </w:rPr>
        <w:tab/>
        <w:t>CILJI</w:t>
      </w:r>
      <w:bookmarkEnd w:id="10"/>
    </w:p>
    <w:p w:rsidR="00715EBC" w:rsidRPr="00715EBC" w:rsidRDefault="00715EBC" w:rsidP="00715EBC">
      <w:pPr>
        <w:suppressAutoHyphens w:val="0"/>
        <w:autoSpaceDE w:val="0"/>
        <w:autoSpaceDN w:val="0"/>
        <w:adjustRightInd w:val="0"/>
        <w:spacing w:line="276" w:lineRule="auto"/>
        <w:jc w:val="both"/>
        <w:rPr>
          <w:rFonts w:ascii="Cambria" w:eastAsia="Calibri" w:hAnsi="Cambria"/>
          <w:color w:val="000000" w:themeColor="text1"/>
          <w:sz w:val="22"/>
          <w:szCs w:val="22"/>
          <w:lang w:eastAsia="en-US"/>
        </w:rPr>
      </w:pPr>
    </w:p>
    <w:p w:rsidR="00715EBC" w:rsidRPr="00715EBC" w:rsidRDefault="00715EBC" w:rsidP="00715EBC">
      <w:pPr>
        <w:suppressAutoHyphens w:val="0"/>
        <w:autoSpaceDE w:val="0"/>
        <w:autoSpaceDN w:val="0"/>
        <w:adjustRightInd w:val="0"/>
        <w:spacing w:line="276" w:lineRule="auto"/>
        <w:jc w:val="both"/>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Zaradi več znanstveno dokazanih pozitivnih učinkov na posameznika in družbo je javni interes Republike Slovenije, da se njeni prebivalci več in bolj kakovostno ukvarjajo s športom. Skladno s poslanstvom in vizijo so temeljni cilji nacionalnega programa športa do leta 2023</w:t>
      </w:r>
      <w:r w:rsidRPr="00715EBC">
        <w:rPr>
          <w:rFonts w:ascii="Cambria" w:eastAsia="Calibri" w:hAnsi="Cambria"/>
          <w:color w:val="000000" w:themeColor="text1"/>
          <w:sz w:val="22"/>
          <w:szCs w:val="22"/>
          <w:vertAlign w:val="superscript"/>
          <w:lang w:eastAsia="en-US"/>
        </w:rPr>
        <w:footnoteReference w:id="20"/>
      </w:r>
      <w:r w:rsidRPr="00715EBC">
        <w:rPr>
          <w:rFonts w:ascii="Cambria" w:eastAsia="Calibri" w:hAnsi="Cambria"/>
          <w:color w:val="000000" w:themeColor="text1"/>
          <w:sz w:val="22"/>
          <w:szCs w:val="22"/>
          <w:lang w:eastAsia="en-US"/>
        </w:rPr>
        <w:t xml:space="preserve">: </w:t>
      </w:r>
    </w:p>
    <w:p w:rsidR="00715EBC" w:rsidRPr="00715EBC" w:rsidRDefault="00715EBC" w:rsidP="00715EBC">
      <w:pPr>
        <w:suppressAutoHyphens w:val="0"/>
        <w:autoSpaceDE w:val="0"/>
        <w:autoSpaceDN w:val="0"/>
        <w:adjustRightInd w:val="0"/>
        <w:spacing w:line="276" w:lineRule="auto"/>
        <w:jc w:val="both"/>
        <w:rPr>
          <w:rFonts w:ascii="Cambria" w:eastAsia="Calibri" w:hAnsi="Cambria"/>
          <w:color w:val="000000" w:themeColor="text1"/>
          <w:sz w:val="22"/>
          <w:szCs w:val="22"/>
          <w:lang w:eastAsia="en-US"/>
        </w:rPr>
      </w:pPr>
    </w:p>
    <w:p w:rsidR="00715EBC" w:rsidRPr="00715EBC" w:rsidRDefault="00715EBC" w:rsidP="00D8177A">
      <w:pPr>
        <w:numPr>
          <w:ilvl w:val="0"/>
          <w:numId w:val="64"/>
        </w:numPr>
        <w:suppressAutoHyphens w:val="0"/>
        <w:autoSpaceDE w:val="0"/>
        <w:autoSpaceDN w:val="0"/>
        <w:adjustRightInd w:val="0"/>
        <w:spacing w:line="276" w:lineRule="auto"/>
        <w:jc w:val="both"/>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povečati delež športno dejavnih odraslih prebivalcev Slovenije na 70%</w:t>
      </w:r>
    </w:p>
    <w:p w:rsidR="00715EBC" w:rsidRPr="00715EBC" w:rsidRDefault="00715EBC" w:rsidP="00D8177A">
      <w:pPr>
        <w:numPr>
          <w:ilvl w:val="0"/>
          <w:numId w:val="64"/>
        </w:numPr>
        <w:suppressAutoHyphens w:val="0"/>
        <w:autoSpaceDE w:val="0"/>
        <w:autoSpaceDN w:val="0"/>
        <w:adjustRightInd w:val="0"/>
        <w:spacing w:line="276" w:lineRule="auto"/>
        <w:jc w:val="both"/>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v skupnem deležu športno dejavnih odraslih prebivalcev Slovenije povečati delež redno športno dejavnih odraslih prebivalcev Slovenije za 5 odstotnih točk</w:t>
      </w:r>
    </w:p>
    <w:p w:rsidR="00715EBC" w:rsidRPr="00715EBC" w:rsidRDefault="00715EBC" w:rsidP="00D8177A">
      <w:pPr>
        <w:numPr>
          <w:ilvl w:val="0"/>
          <w:numId w:val="64"/>
        </w:numPr>
        <w:suppressAutoHyphens w:val="0"/>
        <w:autoSpaceDE w:val="0"/>
        <w:autoSpaceDN w:val="0"/>
        <w:adjustRightInd w:val="0"/>
        <w:spacing w:line="276" w:lineRule="auto"/>
        <w:jc w:val="both"/>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 xml:space="preserve">povečati delež športno dejavnih prebivalcev v strokovno vodenih programih za 3 odstotne točke </w:t>
      </w:r>
    </w:p>
    <w:p w:rsidR="00715EBC" w:rsidRPr="00715EBC" w:rsidRDefault="00715EBC" w:rsidP="00D8177A">
      <w:pPr>
        <w:numPr>
          <w:ilvl w:val="0"/>
          <w:numId w:val="64"/>
        </w:numPr>
        <w:suppressAutoHyphens w:val="0"/>
        <w:autoSpaceDE w:val="0"/>
        <w:autoSpaceDN w:val="0"/>
        <w:adjustRightInd w:val="0"/>
        <w:spacing w:line="276" w:lineRule="auto"/>
        <w:jc w:val="both"/>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povečati število športnikov v tekmovalnih sistemih za 3%</w:t>
      </w:r>
    </w:p>
    <w:p w:rsidR="00715EBC" w:rsidRPr="00715EBC" w:rsidRDefault="00715EBC" w:rsidP="00D8177A">
      <w:pPr>
        <w:numPr>
          <w:ilvl w:val="0"/>
          <w:numId w:val="64"/>
        </w:numPr>
        <w:suppressAutoHyphens w:val="0"/>
        <w:autoSpaceDE w:val="0"/>
        <w:autoSpaceDN w:val="0"/>
        <w:adjustRightInd w:val="0"/>
        <w:spacing w:line="276" w:lineRule="auto"/>
        <w:jc w:val="both"/>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obdržati število vrhunskih športnikov</w:t>
      </w:r>
    </w:p>
    <w:p w:rsidR="00715EBC" w:rsidRPr="00715EBC" w:rsidRDefault="00715EBC" w:rsidP="00D8177A">
      <w:pPr>
        <w:numPr>
          <w:ilvl w:val="0"/>
          <w:numId w:val="64"/>
        </w:numPr>
        <w:suppressAutoHyphens w:val="0"/>
        <w:autoSpaceDE w:val="0"/>
        <w:autoSpaceDN w:val="0"/>
        <w:adjustRightInd w:val="0"/>
        <w:spacing w:line="276" w:lineRule="auto"/>
        <w:jc w:val="both"/>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povečati prepoznavnost športa kot pomembnega družbenega podsistema</w:t>
      </w:r>
    </w:p>
    <w:p w:rsidR="00715EBC" w:rsidRPr="00715EBC" w:rsidRDefault="00715EBC" w:rsidP="00715EBC">
      <w:pPr>
        <w:suppressAutoHyphens w:val="0"/>
        <w:autoSpaceDE w:val="0"/>
        <w:autoSpaceDN w:val="0"/>
        <w:adjustRightInd w:val="0"/>
        <w:spacing w:line="276" w:lineRule="auto"/>
        <w:jc w:val="both"/>
        <w:rPr>
          <w:rFonts w:ascii="Cambria" w:eastAsia="Calibri" w:hAnsi="Cambria"/>
          <w:color w:val="000000" w:themeColor="text1"/>
          <w:sz w:val="22"/>
          <w:szCs w:val="22"/>
          <w:lang w:eastAsia="en-US"/>
        </w:rPr>
      </w:pPr>
    </w:p>
    <w:p w:rsidR="00715EBC" w:rsidRPr="00715EBC" w:rsidRDefault="00715EBC" w:rsidP="00715EBC">
      <w:pPr>
        <w:suppressAutoHyphens w:val="0"/>
        <w:autoSpaceDE w:val="0"/>
        <w:autoSpaceDN w:val="0"/>
        <w:adjustRightInd w:val="0"/>
        <w:spacing w:line="276" w:lineRule="auto"/>
        <w:jc w:val="both"/>
        <w:rPr>
          <w:rFonts w:ascii="Cambria" w:eastAsia="Calibri" w:hAnsi="Cambria"/>
          <w:color w:val="000000" w:themeColor="text1"/>
          <w:sz w:val="22"/>
          <w:szCs w:val="22"/>
          <w:lang w:eastAsia="en-US"/>
        </w:rPr>
      </w:pPr>
    </w:p>
    <w:p w:rsidR="00715EBC" w:rsidRPr="00715EBC" w:rsidRDefault="00715EBC" w:rsidP="00715EBC">
      <w:pPr>
        <w:suppressAutoHyphens w:val="0"/>
        <w:spacing w:after="200" w:line="276" w:lineRule="auto"/>
        <w:jc w:val="both"/>
        <w:rPr>
          <w:rFonts w:ascii="Cambria" w:eastAsia="Calibri" w:hAnsi="Cambria"/>
          <w:b/>
          <w:bCs/>
          <w:iCs/>
          <w:sz w:val="22"/>
          <w:szCs w:val="22"/>
          <w:lang w:eastAsia="en-US"/>
        </w:rPr>
      </w:pPr>
      <w:r w:rsidRPr="00715EBC">
        <w:rPr>
          <w:rFonts w:ascii="Cambria" w:eastAsia="Calibri" w:hAnsi="Cambria"/>
          <w:b/>
          <w:bCs/>
          <w:iCs/>
          <w:sz w:val="22"/>
          <w:szCs w:val="22"/>
          <w:lang w:eastAsia="en-US"/>
        </w:rPr>
        <w:t>Slika 2: Povezanost ciljev z ukrepi in družbenimi področji, ki bodo z dejavnostmi izpeljale ukrepe nacionalnega programa športa</w:t>
      </w:r>
    </w:p>
    <w:p w:rsidR="00715EBC" w:rsidRPr="00715EBC" w:rsidRDefault="00715EBC" w:rsidP="00715EBC">
      <w:pPr>
        <w:suppressAutoHyphens w:val="0"/>
        <w:spacing w:after="200" w:line="276" w:lineRule="auto"/>
        <w:jc w:val="both"/>
        <w:rPr>
          <w:rFonts w:ascii="Cambria" w:eastAsia="Calibri" w:hAnsi="Cambria"/>
          <w:b/>
          <w:bCs/>
          <w:iCs/>
          <w:sz w:val="22"/>
          <w:szCs w:val="22"/>
          <w:lang w:eastAsia="en-US"/>
        </w:rPr>
      </w:pPr>
      <w:r w:rsidRPr="00715EBC">
        <w:rPr>
          <w:rFonts w:ascii="Cambria" w:eastAsia="Calibri" w:hAnsi="Cambria"/>
          <w:b/>
          <w:bCs/>
          <w:iCs/>
          <w:noProof/>
          <w:sz w:val="22"/>
          <w:szCs w:val="22"/>
          <w:lang w:eastAsia="sl-SI"/>
        </w:rPr>
        <w:drawing>
          <wp:inline distT="0" distB="0" distL="0" distR="0" wp14:anchorId="2CDE7127" wp14:editId="6CA7B4D0">
            <wp:extent cx="5638800" cy="3353857"/>
            <wp:effectExtent l="0" t="0" r="0" b="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43882" cy="3356880"/>
                    </a:xfrm>
                    <a:prstGeom prst="rect">
                      <a:avLst/>
                    </a:prstGeom>
                    <a:noFill/>
                  </pic:spPr>
                </pic:pic>
              </a:graphicData>
            </a:graphic>
          </wp:inline>
        </w:drawing>
      </w:r>
    </w:p>
    <w:p w:rsidR="00715EBC" w:rsidRPr="00715EBC" w:rsidRDefault="00715EBC" w:rsidP="00715EBC">
      <w:pPr>
        <w:suppressAutoHyphens w:val="0"/>
        <w:autoSpaceDE w:val="0"/>
        <w:autoSpaceDN w:val="0"/>
        <w:adjustRightInd w:val="0"/>
        <w:spacing w:line="276" w:lineRule="auto"/>
        <w:jc w:val="both"/>
        <w:rPr>
          <w:rFonts w:ascii="Cambria" w:eastAsia="Calibri" w:hAnsi="Cambria"/>
          <w:sz w:val="16"/>
          <w:szCs w:val="16"/>
          <w:lang w:eastAsia="en-US"/>
        </w:rPr>
      </w:pPr>
    </w:p>
    <w:p w:rsidR="00715EBC" w:rsidRPr="00715EBC" w:rsidRDefault="00715EBC" w:rsidP="00715EBC">
      <w:pPr>
        <w:suppressAutoHyphens w:val="0"/>
        <w:autoSpaceDE w:val="0"/>
        <w:autoSpaceDN w:val="0"/>
        <w:adjustRightInd w:val="0"/>
        <w:spacing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Za uresničevanje ciljev (kakovostno športno dejavni prebivalci) nacionalni program športa opredeljuje ukrepe na več podstrukturah športa ter dejavnosti za izpeljavo teh ukrepov, ki posegajo na različna družbena področja in pogosto zahtevajo interdisciplinarno obravnavo in </w:t>
      </w:r>
      <w:proofErr w:type="spellStart"/>
      <w:r w:rsidRPr="00715EBC">
        <w:rPr>
          <w:rFonts w:ascii="Cambria" w:eastAsia="Calibri" w:hAnsi="Cambria"/>
          <w:sz w:val="22"/>
          <w:szCs w:val="22"/>
          <w:lang w:eastAsia="en-US"/>
        </w:rPr>
        <w:t>medpodročno</w:t>
      </w:r>
      <w:proofErr w:type="spellEnd"/>
      <w:r w:rsidRPr="00715EBC">
        <w:rPr>
          <w:rFonts w:ascii="Cambria" w:eastAsia="Calibri" w:hAnsi="Cambria"/>
          <w:sz w:val="22"/>
          <w:szCs w:val="22"/>
          <w:lang w:eastAsia="en-US"/>
        </w:rPr>
        <w:t xml:space="preserve"> usklajevanje (slika 2). S športom se prebivalci Slovenije ukvarjajo v različnih pojavnih oblikah, ki se lahko medsebojno prepletajo.</w:t>
      </w:r>
    </w:p>
    <w:p w:rsidR="00715EBC" w:rsidRPr="00715EBC" w:rsidRDefault="00715EBC" w:rsidP="00715EBC">
      <w:pPr>
        <w:keepNext/>
        <w:suppressAutoHyphens w:val="0"/>
        <w:spacing w:before="240" w:after="60" w:line="276" w:lineRule="auto"/>
        <w:outlineLvl w:val="0"/>
        <w:rPr>
          <w:rFonts w:ascii="Cambria" w:hAnsi="Cambria"/>
          <w:b/>
          <w:bCs/>
          <w:kern w:val="32"/>
          <w:sz w:val="36"/>
          <w:szCs w:val="36"/>
          <w:lang w:eastAsia="en-US"/>
        </w:rPr>
      </w:pPr>
      <w:bookmarkStart w:id="11" w:name="_Toc366495100"/>
      <w:r w:rsidRPr="00715EBC">
        <w:rPr>
          <w:rFonts w:ascii="Cambria" w:hAnsi="Cambria"/>
          <w:b/>
          <w:bCs/>
          <w:kern w:val="32"/>
          <w:sz w:val="36"/>
          <w:szCs w:val="36"/>
          <w:lang w:eastAsia="en-US"/>
        </w:rPr>
        <w:lastRenderedPageBreak/>
        <w:t xml:space="preserve">6 </w:t>
      </w:r>
      <w:r w:rsidRPr="00715EBC">
        <w:rPr>
          <w:rFonts w:ascii="Cambria" w:hAnsi="Cambria"/>
          <w:b/>
          <w:bCs/>
          <w:kern w:val="32"/>
          <w:sz w:val="36"/>
          <w:szCs w:val="36"/>
          <w:lang w:eastAsia="en-US"/>
        </w:rPr>
        <w:tab/>
        <w:t>UKREPI</w:t>
      </w:r>
      <w:bookmarkEnd w:id="11"/>
      <w:r w:rsidRPr="00715EBC">
        <w:rPr>
          <w:rFonts w:ascii="Cambria" w:hAnsi="Cambria"/>
          <w:b/>
          <w:bCs/>
          <w:kern w:val="32"/>
          <w:sz w:val="36"/>
          <w:szCs w:val="36"/>
          <w:lang w:eastAsia="en-US"/>
        </w:rPr>
        <w:t xml:space="preserve"> </w:t>
      </w:r>
    </w:p>
    <w:p w:rsidR="00715EBC" w:rsidRPr="00715EBC" w:rsidRDefault="00715EBC" w:rsidP="00715EBC">
      <w:pPr>
        <w:suppressAutoHyphens w:val="0"/>
        <w:autoSpaceDE w:val="0"/>
        <w:autoSpaceDN w:val="0"/>
        <w:adjustRightInd w:val="0"/>
        <w:rPr>
          <w:rFonts w:ascii="Cambria" w:eastAsia="Calibri" w:hAnsi="Cambria"/>
          <w:sz w:val="22"/>
          <w:szCs w:val="22"/>
          <w:lang w:eastAsia="en-US"/>
        </w:rPr>
      </w:pPr>
    </w:p>
    <w:p w:rsidR="00715EBC" w:rsidRPr="00715EBC" w:rsidRDefault="00715EBC" w:rsidP="00715EBC">
      <w:pPr>
        <w:suppressAutoHyphens w:val="0"/>
        <w:autoSpaceDE w:val="0"/>
        <w:autoSpaceDN w:val="0"/>
        <w:adjustRightInd w:val="0"/>
        <w:spacing w:line="276" w:lineRule="auto"/>
        <w:jc w:val="both"/>
        <w:rPr>
          <w:rFonts w:ascii="Cambria" w:eastAsia="Calibri" w:hAnsi="Cambria"/>
          <w:color w:val="000000" w:themeColor="text1"/>
          <w:sz w:val="22"/>
          <w:szCs w:val="22"/>
          <w:lang w:eastAsia="en-US"/>
        </w:rPr>
      </w:pPr>
      <w:r w:rsidRPr="00715EBC">
        <w:rPr>
          <w:rFonts w:ascii="Cambria" w:eastAsia="Calibri" w:hAnsi="Cambria"/>
          <w:sz w:val="22"/>
          <w:szCs w:val="22"/>
          <w:lang w:eastAsia="en-US"/>
        </w:rPr>
        <w:t xml:space="preserve">Skupen namen ukrepov je zagotavljanje možnosti za kakovostno športno udejstvovanje s </w:t>
      </w:r>
      <w:r w:rsidRPr="00715EBC">
        <w:rPr>
          <w:rFonts w:ascii="Cambria" w:eastAsia="Calibri" w:hAnsi="Cambria"/>
          <w:color w:val="000000" w:themeColor="text1"/>
          <w:sz w:val="22"/>
          <w:szCs w:val="22"/>
          <w:lang w:eastAsia="en-US"/>
        </w:rPr>
        <w:t xml:space="preserve">povečanjem dostopnosti do športa, konkurenčnostjo športnih organizacij in kakovostjo športnih programov. Ukrepi nacionalnega programa športa so predstavljeni po sedmih sklopih športa: </w:t>
      </w:r>
    </w:p>
    <w:p w:rsidR="00715EBC" w:rsidRPr="00715EBC" w:rsidRDefault="00715EBC" w:rsidP="00715EBC">
      <w:pPr>
        <w:suppressAutoHyphens w:val="0"/>
        <w:autoSpaceDE w:val="0"/>
        <w:autoSpaceDN w:val="0"/>
        <w:adjustRightInd w:val="0"/>
        <w:spacing w:line="276" w:lineRule="auto"/>
        <w:jc w:val="both"/>
        <w:rPr>
          <w:rFonts w:ascii="Cambria" w:eastAsia="Calibri" w:hAnsi="Cambria"/>
          <w:color w:val="000000" w:themeColor="text1"/>
          <w:sz w:val="22"/>
          <w:szCs w:val="22"/>
          <w:lang w:eastAsia="en-US"/>
        </w:rPr>
      </w:pPr>
    </w:p>
    <w:p w:rsidR="00715EBC" w:rsidRPr="00715EBC" w:rsidRDefault="00715EBC" w:rsidP="00D8177A">
      <w:pPr>
        <w:numPr>
          <w:ilvl w:val="0"/>
          <w:numId w:val="63"/>
        </w:numPr>
        <w:suppressAutoHyphens w:val="0"/>
        <w:autoSpaceDE w:val="0"/>
        <w:autoSpaceDN w:val="0"/>
        <w:adjustRightInd w:val="0"/>
        <w:spacing w:after="200"/>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 xml:space="preserve">športni programi (vsebinska osnova športa) </w:t>
      </w:r>
    </w:p>
    <w:p w:rsidR="00715EBC" w:rsidRPr="00715EBC" w:rsidRDefault="00715EBC" w:rsidP="00D8177A">
      <w:pPr>
        <w:numPr>
          <w:ilvl w:val="0"/>
          <w:numId w:val="63"/>
        </w:numPr>
        <w:suppressAutoHyphens w:val="0"/>
        <w:autoSpaceDE w:val="0"/>
        <w:autoSpaceDN w:val="0"/>
        <w:adjustRightInd w:val="0"/>
        <w:spacing w:after="200"/>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 xml:space="preserve">športni objekti in naravne površine za šport (materialna podlaga za izvajanje športa) </w:t>
      </w:r>
    </w:p>
    <w:p w:rsidR="00715EBC" w:rsidRPr="00715EBC" w:rsidRDefault="00715EBC" w:rsidP="00D8177A">
      <w:pPr>
        <w:numPr>
          <w:ilvl w:val="0"/>
          <w:numId w:val="63"/>
        </w:numPr>
        <w:suppressAutoHyphens w:val="0"/>
        <w:autoSpaceDE w:val="0"/>
        <w:autoSpaceDN w:val="0"/>
        <w:adjustRightInd w:val="0"/>
        <w:spacing w:after="200"/>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razvojne dejavnosti v športu (podpora za posamezniku primerno, varno izvajanje športnih dejavnosti)</w:t>
      </w:r>
    </w:p>
    <w:p w:rsidR="00715EBC" w:rsidRPr="00715EBC" w:rsidRDefault="00715EBC" w:rsidP="00D8177A">
      <w:pPr>
        <w:numPr>
          <w:ilvl w:val="0"/>
          <w:numId w:val="63"/>
        </w:numPr>
        <w:suppressAutoHyphens w:val="0"/>
        <w:autoSpaceDE w:val="0"/>
        <w:autoSpaceDN w:val="0"/>
        <w:adjustRightInd w:val="0"/>
        <w:spacing w:after="200"/>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 xml:space="preserve">organiziranost v športu (zagotavljanje konkurenčnosti in preglednosti poslovanja športnih organizacij) </w:t>
      </w:r>
    </w:p>
    <w:p w:rsidR="00715EBC" w:rsidRPr="00715EBC" w:rsidRDefault="00715EBC" w:rsidP="00D8177A">
      <w:pPr>
        <w:numPr>
          <w:ilvl w:val="0"/>
          <w:numId w:val="63"/>
        </w:numPr>
        <w:suppressAutoHyphens w:val="0"/>
        <w:autoSpaceDE w:val="0"/>
        <w:autoSpaceDN w:val="0"/>
        <w:adjustRightInd w:val="0"/>
        <w:spacing w:after="200"/>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športne prireditve in promocija športa (</w:t>
      </w:r>
      <w:r w:rsidRPr="00715EBC">
        <w:rPr>
          <w:rFonts w:ascii="Cambria" w:eastAsia="Calibri" w:hAnsi="Cambria"/>
          <w:sz w:val="22"/>
          <w:szCs w:val="22"/>
          <w:lang w:eastAsia="en-US"/>
        </w:rPr>
        <w:t xml:space="preserve">krepitev promocije športa </w:t>
      </w:r>
      <w:r w:rsidRPr="00715EBC">
        <w:rPr>
          <w:rFonts w:ascii="Cambria" w:eastAsia="Calibri" w:hAnsi="Cambria"/>
          <w:color w:val="000000" w:themeColor="text1"/>
          <w:sz w:val="22"/>
          <w:szCs w:val="22"/>
          <w:lang w:eastAsia="en-US"/>
        </w:rPr>
        <w:t xml:space="preserve">in ustvarjanje ekonomskih in družbenih </w:t>
      </w:r>
      <w:r w:rsidRPr="00715EBC">
        <w:rPr>
          <w:rFonts w:ascii="Cambria" w:eastAsia="Calibri" w:hAnsi="Cambria"/>
          <w:sz w:val="22"/>
          <w:szCs w:val="22"/>
          <w:lang w:eastAsia="en-US"/>
        </w:rPr>
        <w:t>koristi</w:t>
      </w:r>
      <w:r w:rsidRPr="00715EBC">
        <w:rPr>
          <w:rFonts w:ascii="Cambria" w:eastAsia="Calibri" w:hAnsi="Cambria"/>
          <w:color w:val="000000" w:themeColor="text1"/>
          <w:sz w:val="22"/>
          <w:szCs w:val="22"/>
          <w:lang w:eastAsia="en-US"/>
        </w:rPr>
        <w:t>)</w:t>
      </w:r>
    </w:p>
    <w:p w:rsidR="00715EBC" w:rsidRPr="00715EBC" w:rsidRDefault="00715EBC" w:rsidP="00D8177A">
      <w:pPr>
        <w:numPr>
          <w:ilvl w:val="0"/>
          <w:numId w:val="63"/>
        </w:numPr>
        <w:suppressAutoHyphens w:val="0"/>
        <w:autoSpaceDE w:val="0"/>
        <w:autoSpaceDN w:val="0"/>
        <w:adjustRightInd w:val="0"/>
        <w:spacing w:after="200"/>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družbena in okoljska odgovornost v športu (zagotavljanje spodbudnega trajnostno naravnanega okolja za razvoj športa)</w:t>
      </w:r>
    </w:p>
    <w:p w:rsidR="00715EBC" w:rsidRPr="00715EBC" w:rsidRDefault="00715EBC" w:rsidP="00D8177A">
      <w:pPr>
        <w:numPr>
          <w:ilvl w:val="0"/>
          <w:numId w:val="63"/>
        </w:numPr>
        <w:suppressAutoHyphens w:val="0"/>
        <w:autoSpaceDE w:val="0"/>
        <w:autoSpaceDN w:val="0"/>
        <w:adjustRightInd w:val="0"/>
        <w:spacing w:after="200"/>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podporni mehanizmi za šport (spodbudno družbeno okolje za razvoj športa in preprečevanje zlorab v športu)</w:t>
      </w:r>
    </w:p>
    <w:p w:rsidR="00715EBC" w:rsidRPr="00715EBC" w:rsidRDefault="00715EBC" w:rsidP="00715EBC">
      <w:pPr>
        <w:suppressAutoHyphens w:val="0"/>
        <w:autoSpaceDE w:val="0"/>
        <w:autoSpaceDN w:val="0"/>
        <w:adjustRightInd w:val="0"/>
        <w:spacing w:line="276" w:lineRule="auto"/>
        <w:jc w:val="both"/>
        <w:rPr>
          <w:rFonts w:ascii="Cambria" w:eastAsia="Calibri" w:hAnsi="Cambria"/>
          <w:color w:val="000000" w:themeColor="text1"/>
          <w:sz w:val="22"/>
          <w:szCs w:val="22"/>
          <w:lang w:eastAsia="en-US"/>
        </w:rPr>
      </w:pPr>
    </w:p>
    <w:p w:rsidR="00715EBC" w:rsidRPr="007A06D7" w:rsidRDefault="00715EBC" w:rsidP="00715EBC">
      <w:pPr>
        <w:suppressAutoHyphens w:val="0"/>
        <w:spacing w:after="200" w:line="276" w:lineRule="auto"/>
        <w:jc w:val="both"/>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Sklopi so razdeljeni na področja, na katerih so skladno z glavnimi cilji nacionalnega programa športa opredeljeni strateški cilji teh področij. Na podlagi ciljev so zasnovani ukrepi. Za merjenje doseganja strateških ciljev pri posameznih področjih so predlagani kazalniki.  Cilji in ukrepi izhajajo iz spoznanj analize preteklega nacionalnega programa športa</w:t>
      </w:r>
      <w:r w:rsidRPr="00715EBC">
        <w:rPr>
          <w:rFonts w:ascii="Cambria" w:eastAsia="Calibri" w:hAnsi="Cambria"/>
          <w:color w:val="000000" w:themeColor="text1"/>
          <w:sz w:val="22"/>
          <w:szCs w:val="22"/>
          <w:vertAlign w:val="superscript"/>
          <w:lang w:eastAsia="en-US"/>
        </w:rPr>
        <w:t>5</w:t>
      </w:r>
      <w:r w:rsidR="007A06D7">
        <w:rPr>
          <w:rFonts w:ascii="Cambria" w:eastAsia="Calibri" w:hAnsi="Cambria"/>
          <w:color w:val="000000" w:themeColor="text1"/>
          <w:sz w:val="22"/>
          <w:szCs w:val="22"/>
          <w:lang w:eastAsia="en-US"/>
        </w:rPr>
        <w:t>.</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V nadaljnjem besedilu so uporabljene naslednje kratice: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7088"/>
      </w:tblGrid>
      <w:tr w:rsidR="00715EBC" w:rsidRPr="00715EBC" w:rsidTr="00715EBC">
        <w:trPr>
          <w:trHeight w:val="93"/>
        </w:trPr>
        <w:tc>
          <w:tcPr>
            <w:tcW w:w="1843"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b/>
                <w:bCs/>
                <w:i/>
                <w:iCs/>
                <w:sz w:val="20"/>
                <w:szCs w:val="20"/>
                <w:lang w:eastAsia="sl-SI"/>
              </w:rPr>
              <w:t xml:space="preserve">kratica </w:t>
            </w:r>
          </w:p>
        </w:tc>
        <w:tc>
          <w:tcPr>
            <w:tcW w:w="7088"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b/>
                <w:bCs/>
                <w:i/>
                <w:iCs/>
                <w:sz w:val="20"/>
                <w:szCs w:val="20"/>
                <w:lang w:eastAsia="sl-SI"/>
              </w:rPr>
              <w:t xml:space="preserve">naziv </w:t>
            </w:r>
          </w:p>
        </w:tc>
      </w:tr>
      <w:tr w:rsidR="00715EBC" w:rsidRPr="00715EBC" w:rsidTr="00715EBC">
        <w:trPr>
          <w:trHeight w:val="93"/>
        </w:trPr>
        <w:tc>
          <w:tcPr>
            <w:tcW w:w="1843"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 xml:space="preserve">ARRS </w:t>
            </w:r>
          </w:p>
        </w:tc>
        <w:tc>
          <w:tcPr>
            <w:tcW w:w="7088"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 xml:space="preserve">Agencija za raziskovalno dejavnost v Republiki Sloveniji </w:t>
            </w:r>
          </w:p>
        </w:tc>
      </w:tr>
      <w:tr w:rsidR="00715EBC" w:rsidRPr="00715EBC" w:rsidTr="00715EBC">
        <w:trPr>
          <w:trHeight w:val="93"/>
        </w:trPr>
        <w:tc>
          <w:tcPr>
            <w:tcW w:w="1843"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 xml:space="preserve">EP </w:t>
            </w:r>
          </w:p>
        </w:tc>
        <w:tc>
          <w:tcPr>
            <w:tcW w:w="7088"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 xml:space="preserve">Evropsko prvenstvo </w:t>
            </w:r>
          </w:p>
        </w:tc>
      </w:tr>
      <w:tr w:rsidR="00715EBC" w:rsidRPr="00715EBC" w:rsidTr="00715EBC">
        <w:trPr>
          <w:trHeight w:val="93"/>
        </w:trPr>
        <w:tc>
          <w:tcPr>
            <w:tcW w:w="1843"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 xml:space="preserve">ESS </w:t>
            </w:r>
          </w:p>
        </w:tc>
        <w:tc>
          <w:tcPr>
            <w:tcW w:w="7088"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 xml:space="preserve">Evropski strukturni skladi </w:t>
            </w:r>
          </w:p>
        </w:tc>
      </w:tr>
      <w:tr w:rsidR="00715EBC" w:rsidRPr="00715EBC" w:rsidTr="00715EBC">
        <w:trPr>
          <w:trHeight w:val="93"/>
        </w:trPr>
        <w:tc>
          <w:tcPr>
            <w:tcW w:w="1843"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FIHO</w:t>
            </w:r>
          </w:p>
        </w:tc>
        <w:tc>
          <w:tcPr>
            <w:tcW w:w="7088"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Fundacija za financiranje invalidskih in humanitarnih organizacij</w:t>
            </w:r>
          </w:p>
        </w:tc>
      </w:tr>
      <w:tr w:rsidR="00715EBC" w:rsidRPr="00715EBC" w:rsidTr="00715EBC">
        <w:trPr>
          <w:trHeight w:val="93"/>
        </w:trPr>
        <w:tc>
          <w:tcPr>
            <w:tcW w:w="1843"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 xml:space="preserve">FŠO </w:t>
            </w:r>
          </w:p>
        </w:tc>
        <w:tc>
          <w:tcPr>
            <w:tcW w:w="7088"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 xml:space="preserve">Fundacija za šport </w:t>
            </w:r>
          </w:p>
        </w:tc>
      </w:tr>
      <w:tr w:rsidR="00715EBC" w:rsidRPr="00715EBC" w:rsidTr="00715EBC">
        <w:trPr>
          <w:trHeight w:val="208"/>
        </w:trPr>
        <w:tc>
          <w:tcPr>
            <w:tcW w:w="1843"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 xml:space="preserve">MIZŠ </w:t>
            </w:r>
          </w:p>
        </w:tc>
        <w:tc>
          <w:tcPr>
            <w:tcW w:w="7088"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 xml:space="preserve">Ministrstvo za izobraževanje, znanost in šport </w:t>
            </w:r>
          </w:p>
        </w:tc>
      </w:tr>
      <w:tr w:rsidR="00715EBC" w:rsidRPr="00715EBC" w:rsidTr="00715EBC">
        <w:trPr>
          <w:trHeight w:val="93"/>
        </w:trPr>
        <w:tc>
          <w:tcPr>
            <w:tcW w:w="1843"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MGRT</w:t>
            </w:r>
          </w:p>
        </w:tc>
        <w:tc>
          <w:tcPr>
            <w:tcW w:w="7088"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Ministrstvo za gospodarstvo, razvoj in tehnologijo</w:t>
            </w:r>
          </w:p>
        </w:tc>
      </w:tr>
      <w:tr w:rsidR="00715EBC" w:rsidRPr="00715EBC" w:rsidTr="00715EBC">
        <w:trPr>
          <w:trHeight w:val="93"/>
        </w:trPr>
        <w:tc>
          <w:tcPr>
            <w:tcW w:w="1843"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MORS</w:t>
            </w:r>
          </w:p>
        </w:tc>
        <w:tc>
          <w:tcPr>
            <w:tcW w:w="7088"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Ministrstvo za obrambo Republike Slovenije</w:t>
            </w:r>
          </w:p>
        </w:tc>
      </w:tr>
      <w:tr w:rsidR="00715EBC" w:rsidRPr="00715EBC" w:rsidTr="00715EBC">
        <w:trPr>
          <w:trHeight w:val="93"/>
        </w:trPr>
        <w:tc>
          <w:tcPr>
            <w:tcW w:w="1843"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MNZ</w:t>
            </w:r>
          </w:p>
        </w:tc>
        <w:tc>
          <w:tcPr>
            <w:tcW w:w="7088"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Ministrstvo za notranje zadeve</w:t>
            </w:r>
          </w:p>
        </w:tc>
      </w:tr>
      <w:tr w:rsidR="00715EBC" w:rsidRPr="00715EBC" w:rsidTr="00715EBC">
        <w:trPr>
          <w:trHeight w:val="93"/>
        </w:trPr>
        <w:tc>
          <w:tcPr>
            <w:tcW w:w="1843"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 xml:space="preserve">NPŠZ </w:t>
            </w:r>
          </w:p>
        </w:tc>
        <w:tc>
          <w:tcPr>
            <w:tcW w:w="7088"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 xml:space="preserve">Nacionalne panožne športne zveze </w:t>
            </w:r>
          </w:p>
        </w:tc>
      </w:tr>
      <w:tr w:rsidR="00715EBC" w:rsidRPr="00715EBC" w:rsidTr="00715EBC">
        <w:trPr>
          <w:trHeight w:val="93"/>
        </w:trPr>
        <w:tc>
          <w:tcPr>
            <w:tcW w:w="1843"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 xml:space="preserve">OI </w:t>
            </w:r>
          </w:p>
        </w:tc>
        <w:tc>
          <w:tcPr>
            <w:tcW w:w="7088"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 xml:space="preserve">Olimpijske igre </w:t>
            </w:r>
          </w:p>
        </w:tc>
      </w:tr>
      <w:tr w:rsidR="00715EBC" w:rsidRPr="00715EBC" w:rsidTr="00715EBC">
        <w:trPr>
          <w:trHeight w:val="93"/>
        </w:trPr>
        <w:tc>
          <w:tcPr>
            <w:tcW w:w="1843"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 xml:space="preserve">OKS </w:t>
            </w:r>
          </w:p>
        </w:tc>
        <w:tc>
          <w:tcPr>
            <w:tcW w:w="7088"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 xml:space="preserve">Olimpijski komite Slovenije – Združenje športnih zvez </w:t>
            </w:r>
          </w:p>
        </w:tc>
      </w:tr>
      <w:tr w:rsidR="00715EBC" w:rsidRPr="00715EBC" w:rsidTr="00715EBC">
        <w:trPr>
          <w:trHeight w:val="93"/>
        </w:trPr>
        <w:tc>
          <w:tcPr>
            <w:tcW w:w="1843"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SLOADO</w:t>
            </w:r>
          </w:p>
        </w:tc>
        <w:tc>
          <w:tcPr>
            <w:tcW w:w="7088"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 xml:space="preserve">Slovenska </w:t>
            </w:r>
            <w:proofErr w:type="spellStart"/>
            <w:r w:rsidRPr="00715EBC">
              <w:rPr>
                <w:rFonts w:ascii="Cambria" w:eastAsia="Calibri" w:hAnsi="Cambria" w:cs="Arial"/>
                <w:sz w:val="20"/>
                <w:szCs w:val="20"/>
                <w:lang w:eastAsia="sl-SI"/>
              </w:rPr>
              <w:t>antidoping</w:t>
            </w:r>
            <w:proofErr w:type="spellEnd"/>
            <w:r w:rsidRPr="00715EBC">
              <w:rPr>
                <w:rFonts w:ascii="Cambria" w:eastAsia="Calibri" w:hAnsi="Cambria" w:cs="Arial"/>
                <w:sz w:val="20"/>
                <w:szCs w:val="20"/>
                <w:lang w:eastAsia="sl-SI"/>
              </w:rPr>
              <w:t xml:space="preserve"> organizacija</w:t>
            </w:r>
          </w:p>
        </w:tc>
      </w:tr>
      <w:tr w:rsidR="00715EBC" w:rsidRPr="00715EBC" w:rsidTr="00715EBC">
        <w:trPr>
          <w:trHeight w:val="93"/>
        </w:trPr>
        <w:tc>
          <w:tcPr>
            <w:tcW w:w="1843"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 xml:space="preserve">SP </w:t>
            </w:r>
          </w:p>
        </w:tc>
        <w:tc>
          <w:tcPr>
            <w:tcW w:w="7088"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 xml:space="preserve">Svetovno prvenstvo </w:t>
            </w:r>
          </w:p>
        </w:tc>
      </w:tr>
      <w:tr w:rsidR="00715EBC" w:rsidRPr="00715EBC" w:rsidTr="00715EBC">
        <w:trPr>
          <w:trHeight w:val="93"/>
        </w:trPr>
        <w:tc>
          <w:tcPr>
            <w:tcW w:w="1843"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SURS</w:t>
            </w:r>
          </w:p>
        </w:tc>
        <w:tc>
          <w:tcPr>
            <w:tcW w:w="7088"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Statistični urad Republike Slovenije</w:t>
            </w:r>
          </w:p>
        </w:tc>
      </w:tr>
      <w:tr w:rsidR="00715EBC" w:rsidRPr="00715EBC" w:rsidTr="00715EBC">
        <w:trPr>
          <w:trHeight w:val="93"/>
        </w:trPr>
        <w:tc>
          <w:tcPr>
            <w:tcW w:w="1843"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 xml:space="preserve">ZŠIS-POK </w:t>
            </w:r>
          </w:p>
        </w:tc>
        <w:tc>
          <w:tcPr>
            <w:tcW w:w="7088" w:type="dxa"/>
          </w:tcPr>
          <w:p w:rsidR="00715EBC" w:rsidRPr="00715EBC" w:rsidRDefault="00715EBC" w:rsidP="00715EBC">
            <w:pPr>
              <w:suppressAutoHyphens w:val="0"/>
              <w:autoSpaceDE w:val="0"/>
              <w:autoSpaceDN w:val="0"/>
              <w:adjustRightInd w:val="0"/>
              <w:rPr>
                <w:rFonts w:ascii="Cambria" w:eastAsia="Calibri" w:hAnsi="Cambria" w:cs="Arial"/>
                <w:sz w:val="20"/>
                <w:szCs w:val="20"/>
                <w:lang w:eastAsia="sl-SI"/>
              </w:rPr>
            </w:pPr>
            <w:r w:rsidRPr="00715EBC">
              <w:rPr>
                <w:rFonts w:ascii="Cambria" w:eastAsia="Calibri" w:hAnsi="Cambria" w:cs="Arial"/>
                <w:sz w:val="20"/>
                <w:szCs w:val="20"/>
                <w:lang w:eastAsia="sl-SI"/>
              </w:rPr>
              <w:t xml:space="preserve">Zveza za šport invalidov Slovenije – </w:t>
            </w:r>
            <w:proofErr w:type="spellStart"/>
            <w:r w:rsidRPr="00715EBC">
              <w:rPr>
                <w:rFonts w:ascii="Cambria" w:eastAsia="Calibri" w:hAnsi="Cambria" w:cs="Arial"/>
                <w:sz w:val="20"/>
                <w:szCs w:val="20"/>
                <w:lang w:eastAsia="sl-SI"/>
              </w:rPr>
              <w:t>Paraolimpijski</w:t>
            </w:r>
            <w:proofErr w:type="spellEnd"/>
            <w:r w:rsidRPr="00715EBC">
              <w:rPr>
                <w:rFonts w:ascii="Cambria" w:eastAsia="Calibri" w:hAnsi="Cambria" w:cs="Arial"/>
                <w:sz w:val="20"/>
                <w:szCs w:val="20"/>
                <w:lang w:eastAsia="sl-SI"/>
              </w:rPr>
              <w:t xml:space="preserve"> komite Slovenije </w:t>
            </w:r>
          </w:p>
        </w:tc>
      </w:tr>
    </w:tbl>
    <w:p w:rsidR="00715EBC" w:rsidRPr="00715EBC" w:rsidRDefault="00715EBC" w:rsidP="00715EBC">
      <w:pPr>
        <w:suppressAutoHyphens w:val="0"/>
        <w:spacing w:after="200" w:line="276" w:lineRule="auto"/>
        <w:rPr>
          <w:rFonts w:ascii="Calibri" w:eastAsia="Calibri" w:hAnsi="Calibri"/>
          <w:sz w:val="22"/>
          <w:szCs w:val="22"/>
          <w:lang w:eastAsia="en-US"/>
        </w:rPr>
      </w:pPr>
      <w:bookmarkStart w:id="12" w:name="_Toc366495101"/>
    </w:p>
    <w:p w:rsidR="00715EBC" w:rsidRPr="00715EBC" w:rsidRDefault="00715EBC" w:rsidP="00715EBC">
      <w:pPr>
        <w:keepNext/>
        <w:keepLines/>
        <w:suppressAutoHyphens w:val="0"/>
        <w:spacing w:before="200" w:line="276" w:lineRule="auto"/>
        <w:outlineLvl w:val="1"/>
        <w:rPr>
          <w:rFonts w:ascii="Cambria" w:hAnsi="Cambria"/>
          <w:b/>
          <w:bCs/>
          <w:kern w:val="32"/>
          <w:sz w:val="36"/>
          <w:szCs w:val="36"/>
          <w:lang w:eastAsia="en-US"/>
        </w:rPr>
      </w:pPr>
      <w:r w:rsidRPr="00715EBC">
        <w:rPr>
          <w:rFonts w:ascii="Cambria" w:hAnsi="Cambria"/>
          <w:b/>
          <w:bCs/>
          <w:kern w:val="32"/>
          <w:sz w:val="36"/>
          <w:szCs w:val="36"/>
          <w:lang w:eastAsia="en-US"/>
        </w:rPr>
        <w:lastRenderedPageBreak/>
        <w:t xml:space="preserve">6.1 </w:t>
      </w:r>
      <w:r w:rsidRPr="00715EBC">
        <w:rPr>
          <w:rFonts w:ascii="Cambria" w:hAnsi="Cambria"/>
          <w:b/>
          <w:bCs/>
          <w:kern w:val="32"/>
          <w:sz w:val="36"/>
          <w:szCs w:val="36"/>
          <w:lang w:eastAsia="en-US"/>
        </w:rPr>
        <w:tab/>
        <w:t>Športni programi</w:t>
      </w:r>
      <w:bookmarkEnd w:id="12"/>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cs="Arial"/>
          <w:sz w:val="22"/>
          <w:szCs w:val="22"/>
          <w:lang w:eastAsia="en-US"/>
        </w:rPr>
        <w:t xml:space="preserve">Posamezne oblike športa imajo različne cilje in so programsko prilagojene različnim skupinam ljudi, njihovim zmožnostim (znanju, sposobnostim, lastnostim in motivaciji) in njihovi starosti. </w:t>
      </w:r>
      <w:r w:rsidRPr="00715EBC">
        <w:rPr>
          <w:rFonts w:ascii="Cambria" w:eastAsia="Calibri" w:hAnsi="Cambria"/>
          <w:sz w:val="22"/>
          <w:szCs w:val="22"/>
          <w:lang w:eastAsia="en-US"/>
        </w:rPr>
        <w:t>Športni programi, kot najbolj viden del športa, predstavljajo praviloma strokovno organizirano in vodeno športno vadbo</w:t>
      </w:r>
      <w:r w:rsidRPr="00715EBC">
        <w:rPr>
          <w:rFonts w:ascii="Cambria" w:eastAsia="Calibri" w:hAnsi="Cambria"/>
          <w:sz w:val="22"/>
          <w:szCs w:val="22"/>
          <w:vertAlign w:val="superscript"/>
          <w:lang w:eastAsia="en-US"/>
        </w:rPr>
        <w:footnoteReference w:id="21"/>
      </w:r>
      <w:r w:rsidRPr="00715EBC">
        <w:rPr>
          <w:rFonts w:ascii="Cambria" w:eastAsia="Calibri" w:hAnsi="Cambria"/>
          <w:sz w:val="22"/>
          <w:szCs w:val="22"/>
          <w:lang w:eastAsia="en-US"/>
        </w:rPr>
        <w:t xml:space="preserve">.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rPr>
          <w:rFonts w:ascii="Cambria" w:hAnsi="Cambria"/>
          <w:b/>
          <w:bCs/>
          <w:i/>
          <w:sz w:val="22"/>
          <w:szCs w:val="22"/>
          <w:lang w:eastAsia="en-US"/>
        </w:rPr>
      </w:pPr>
      <w:r w:rsidRPr="00715EBC">
        <w:rPr>
          <w:rFonts w:ascii="Cambria" w:hAnsi="Cambria"/>
          <w:b/>
          <w:bCs/>
          <w:i/>
          <w:sz w:val="22"/>
          <w:szCs w:val="22"/>
          <w:lang w:eastAsia="en-US"/>
        </w:rPr>
        <w:t xml:space="preserve">Slika </w:t>
      </w:r>
      <w:r w:rsidRPr="00715EBC">
        <w:rPr>
          <w:rFonts w:ascii="Cambria" w:hAnsi="Cambria"/>
          <w:b/>
          <w:bCs/>
          <w:i/>
          <w:sz w:val="22"/>
          <w:szCs w:val="22"/>
          <w:lang w:eastAsia="en-US"/>
        </w:rPr>
        <w:fldChar w:fldCharType="begin"/>
      </w:r>
      <w:r w:rsidRPr="00715EBC">
        <w:rPr>
          <w:rFonts w:ascii="Cambria" w:hAnsi="Cambria"/>
          <w:b/>
          <w:bCs/>
          <w:i/>
          <w:sz w:val="22"/>
          <w:szCs w:val="22"/>
          <w:lang w:eastAsia="en-US"/>
        </w:rPr>
        <w:instrText xml:space="preserve"> SEQ Slika \* ARABIC </w:instrText>
      </w:r>
      <w:r w:rsidRPr="00715EBC">
        <w:rPr>
          <w:rFonts w:ascii="Cambria" w:hAnsi="Cambria"/>
          <w:b/>
          <w:bCs/>
          <w:i/>
          <w:sz w:val="22"/>
          <w:szCs w:val="22"/>
          <w:lang w:eastAsia="en-US"/>
        </w:rPr>
        <w:fldChar w:fldCharType="separate"/>
      </w:r>
      <w:r w:rsidRPr="00715EBC">
        <w:rPr>
          <w:rFonts w:ascii="Cambria" w:hAnsi="Cambria"/>
          <w:b/>
          <w:bCs/>
          <w:i/>
          <w:noProof/>
          <w:sz w:val="22"/>
          <w:szCs w:val="22"/>
          <w:lang w:eastAsia="en-US"/>
        </w:rPr>
        <w:t>1</w:t>
      </w:r>
      <w:r w:rsidRPr="00715EBC">
        <w:rPr>
          <w:rFonts w:ascii="Cambria" w:hAnsi="Cambria"/>
          <w:b/>
          <w:bCs/>
          <w:i/>
          <w:sz w:val="22"/>
          <w:szCs w:val="22"/>
          <w:lang w:eastAsia="en-US"/>
        </w:rPr>
        <w:fldChar w:fldCharType="end"/>
      </w:r>
      <w:r w:rsidRPr="00715EBC">
        <w:rPr>
          <w:rFonts w:ascii="Cambria" w:hAnsi="Cambria"/>
          <w:b/>
          <w:bCs/>
          <w:i/>
          <w:sz w:val="22"/>
          <w:szCs w:val="22"/>
          <w:lang w:eastAsia="en-US"/>
        </w:rPr>
        <w:t xml:space="preserve">: Športni programi in njihova povezanost </w:t>
      </w: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libri" w:eastAsia="Calibri" w:hAnsi="Calibri"/>
          <w:sz w:val="22"/>
          <w:szCs w:val="22"/>
          <w:lang w:eastAsia="en-US"/>
        </w:rPr>
      </w:pPr>
      <w:r w:rsidRPr="00715EBC">
        <w:rPr>
          <w:rFonts w:ascii="Calibri" w:eastAsia="Calibri" w:hAnsi="Calibri"/>
          <w:sz w:val="22"/>
          <w:szCs w:val="22"/>
          <w:lang w:eastAsia="en-US"/>
        </w:rPr>
        <w:object w:dxaOrig="11394" w:dyaOrig="88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75pt;height:352.5pt" o:ole="">
            <v:imagedata r:id="rId13" o:title=""/>
          </v:shape>
          <o:OLEObject Type="Embed" ProgID="Visio.Drawing.11" ShapeID="_x0000_i1025" DrawAspect="Content" ObjectID="_1442224356" r:id="rId14"/>
        </w:objec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sz w:val="22"/>
          <w:szCs w:val="22"/>
          <w:lang w:eastAsia="en-US"/>
        </w:rPr>
        <w:t xml:space="preserve">Nacionalni program športa opredeljuje programe športa, ki so shematsko prikazani na sliki 1. </w:t>
      </w:r>
      <w:r w:rsidRPr="00715EBC">
        <w:rPr>
          <w:rFonts w:ascii="Cambria" w:eastAsia="Calibri" w:hAnsi="Cambria" w:cs="Arial"/>
          <w:sz w:val="22"/>
          <w:szCs w:val="22"/>
          <w:lang w:eastAsia="en-US"/>
        </w:rPr>
        <w:t>Programe športa izvajajo različni izvajalci, zanje pa so odgovorni različni nosilci, zato je za njihovo uspešnost ključno prav mreženje oz. povezovanje vsebinske, prostorske in finančne odgovornosti posameznih nosilcev (družine, šole, društev, lokalnih skupnosti, zasebnikov, resornih ministrstev idr.) in ne ločevanje športnih programov glede na te nosilce.</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lastRenderedPageBreak/>
        <w:t xml:space="preserve">Glede na želeno kakovostno športno udejstvovanje prebivalcev v športnih programih in zunaj njih predstavlja športna rekreacija tisto pojavno obliko športa, ki odraža </w:t>
      </w:r>
      <w:proofErr w:type="spellStart"/>
      <w:r w:rsidRPr="00715EBC">
        <w:rPr>
          <w:rFonts w:ascii="Cambria" w:eastAsia="Calibri" w:hAnsi="Cambria" w:cs="Arial"/>
          <w:sz w:val="22"/>
          <w:szCs w:val="22"/>
          <w:lang w:eastAsia="en-US"/>
        </w:rPr>
        <w:t>usvojenost</w:t>
      </w:r>
      <w:proofErr w:type="spellEnd"/>
      <w:r w:rsidRPr="00715EBC">
        <w:rPr>
          <w:rFonts w:ascii="Cambria" w:eastAsia="Calibri" w:hAnsi="Cambria" w:cs="Arial"/>
          <w:sz w:val="22"/>
          <w:szCs w:val="22"/>
          <w:lang w:eastAsia="en-US"/>
        </w:rPr>
        <w:t xml:space="preserve"> navad za </w:t>
      </w:r>
      <w:r w:rsidRPr="00715EBC">
        <w:rPr>
          <w:rFonts w:ascii="Cambria" w:eastAsia="Calibri" w:hAnsi="Cambria" w:cs="Arial"/>
          <w:sz w:val="22"/>
          <w:szCs w:val="22"/>
          <w:lang w:eastAsia="sl-SI"/>
        </w:rPr>
        <w:t xml:space="preserve">zdrav življenjski slog in pozitivno življenjsko naravnanost. Te navade si ljudje pridobimo skozi druge različne pojavne oblike </w:t>
      </w:r>
      <w:r w:rsidRPr="00715EBC">
        <w:rPr>
          <w:rFonts w:ascii="Cambria" w:eastAsia="Calibri" w:hAnsi="Cambria" w:cs="Arial"/>
          <w:sz w:val="22"/>
          <w:szCs w:val="22"/>
          <w:lang w:eastAsia="en-US"/>
        </w:rPr>
        <w:t>organizirane športne dejavnosti, ki imajo vpliv na različne ciljne skupine in se med seboj povezujejo in prepletajo</w:t>
      </w:r>
      <w:r w:rsidRPr="00715EBC">
        <w:rPr>
          <w:rFonts w:ascii="Cambria" w:eastAsia="Calibri" w:hAnsi="Cambria" w:cs="Arial"/>
          <w:sz w:val="22"/>
          <w:szCs w:val="22"/>
          <w:vertAlign w:val="superscript"/>
          <w:lang w:eastAsia="en-US"/>
        </w:rPr>
        <w:footnoteReference w:id="22"/>
      </w:r>
      <w:r w:rsidRPr="00715EBC">
        <w:rPr>
          <w:rFonts w:ascii="Cambria" w:eastAsia="Calibri" w:hAnsi="Cambria" w:cs="Arial"/>
          <w:sz w:val="22"/>
          <w:szCs w:val="22"/>
          <w:lang w:eastAsia="en-US"/>
        </w:rPr>
        <w:t>. Za vse športne dejavnosti pa so značilni skupni cilji - trajne športne navade, motivacija za dejavno, zdravo in zanimivo preživljanje prostega časa v vseh obdobjih življenja, možnost samopotrjevanja, izboljševanja telesne pripravljenosti in prevzemanja odgovornosti za lastno zdravje.</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keepNext/>
        <w:suppressAutoHyphens w:val="0"/>
        <w:overflowPunct w:val="0"/>
        <w:autoSpaceDE w:val="0"/>
        <w:autoSpaceDN w:val="0"/>
        <w:adjustRightInd w:val="0"/>
        <w:ind w:right="-142"/>
        <w:textAlignment w:val="baseline"/>
        <w:outlineLvl w:val="2"/>
        <w:rPr>
          <w:rFonts w:ascii="Cambria" w:hAnsi="Cambria"/>
          <w:b/>
          <w:bCs/>
          <w:sz w:val="28"/>
          <w:szCs w:val="28"/>
          <w:lang w:eastAsia="en-US"/>
        </w:rPr>
      </w:pPr>
      <w:bookmarkStart w:id="13" w:name="_Toc259672680"/>
      <w:bookmarkStart w:id="14" w:name="_Toc366495102"/>
      <w:r w:rsidRPr="00715EBC">
        <w:rPr>
          <w:rFonts w:ascii="Cambria" w:hAnsi="Cambria"/>
          <w:b/>
          <w:bCs/>
          <w:sz w:val="28"/>
          <w:szCs w:val="28"/>
          <w:lang w:eastAsia="en-US"/>
        </w:rPr>
        <w:t>6.1.1</w:t>
      </w:r>
      <w:r w:rsidRPr="00715EBC">
        <w:rPr>
          <w:rFonts w:ascii="Cambria" w:hAnsi="Cambria"/>
          <w:b/>
          <w:bCs/>
          <w:sz w:val="28"/>
          <w:szCs w:val="28"/>
          <w:lang w:eastAsia="en-US"/>
        </w:rPr>
        <w:tab/>
        <w:t>Šport v vzgojno-izobraževalnem sistemu</w:t>
      </w:r>
      <w:bookmarkEnd w:id="13"/>
      <w:bookmarkEnd w:id="14"/>
    </w:p>
    <w:p w:rsidR="00715EBC" w:rsidRPr="00715EBC" w:rsidRDefault="00715EBC" w:rsidP="00715EBC">
      <w:pPr>
        <w:suppressAutoHyphens w:val="0"/>
        <w:spacing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V slovenskih vrtcih se področje, ki je del </w:t>
      </w:r>
      <w:proofErr w:type="spellStart"/>
      <w:r w:rsidRPr="00715EBC">
        <w:rPr>
          <w:rFonts w:ascii="Cambria" w:eastAsia="Calibri" w:hAnsi="Cambria" w:cs="Arial"/>
          <w:sz w:val="22"/>
          <w:szCs w:val="22"/>
          <w:lang w:eastAsia="en-US"/>
        </w:rPr>
        <w:t>Kurikula</w:t>
      </w:r>
      <w:proofErr w:type="spellEnd"/>
      <w:r w:rsidRPr="00715EBC">
        <w:rPr>
          <w:rFonts w:ascii="Cambria" w:eastAsia="Calibri" w:hAnsi="Cambria" w:cs="Arial"/>
          <w:sz w:val="22"/>
          <w:szCs w:val="22"/>
          <w:lang w:eastAsia="en-US"/>
        </w:rPr>
        <w:t xml:space="preserve"> za vrtce, imenuje gibanje, v celotni navpičnici vzgojno-izobraževalnega sistema pa imajo učenci in dijaki obvezen predmet šport oziroma športna vzgoja v različnem obsegu tedenskih ur (1 do 3 ure po 45 minut). Na prvih dveh stopnjah bolonjskega študija so predmeti z različnimi poimenovanji, ki vključujejo športne vsebine, vključeni le v nekatere študijske programe kot izbirni predmeti.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Šolska predmeta šport oziroma  športna vzgoja predstavljata edino redno športno dejavnost za celotno populacijo otrok (od 6. do 15. leta) ter za velik delež mladine (nekaj več kot 95% mladih med 15. in 17. letom oziroma okrog 80% mladih med 17. in 19. letom), zato sta njuna obseg in kakovost izjemnega pomena za zdrav razvoj, oblikovanje zdravega življenjskega sloga in ustrezno socializacijo otrok in mladine</w:t>
      </w:r>
      <w:r w:rsidRPr="00715EBC">
        <w:rPr>
          <w:rFonts w:ascii="Cambria" w:eastAsia="Calibri" w:hAnsi="Cambria"/>
          <w:sz w:val="22"/>
          <w:szCs w:val="22"/>
          <w:vertAlign w:val="superscript"/>
          <w:lang w:eastAsia="en-US"/>
        </w:rPr>
        <w:footnoteReference w:id="23"/>
      </w:r>
      <w:r w:rsidRPr="00715EBC">
        <w:rPr>
          <w:rFonts w:ascii="Cambria" w:eastAsia="Calibri" w:hAnsi="Cambria"/>
          <w:sz w:val="22"/>
          <w:szCs w:val="22"/>
          <w:lang w:eastAsia="en-US"/>
        </w:rPr>
        <w:t>.</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Financiranje šolske športne vzgoje sodi v področje vzgoje in izobraževanja, ki ga pokriva resorno ministrstvo za šolstvo. Smiselno je, da se zaradi velikih sprememb v življenjskih slogih</w:t>
      </w:r>
      <w:bookmarkStart w:id="15" w:name="_Ref257454950"/>
      <w:r w:rsidRPr="00715EBC">
        <w:rPr>
          <w:rFonts w:ascii="Cambria" w:eastAsia="Calibri" w:hAnsi="Cambria"/>
          <w:sz w:val="22"/>
          <w:szCs w:val="22"/>
          <w:vertAlign w:val="superscript"/>
          <w:lang w:eastAsia="en-US"/>
        </w:rPr>
        <w:footnoteReference w:id="24"/>
      </w:r>
      <w:bookmarkEnd w:id="15"/>
      <w:r w:rsidRPr="00715EBC">
        <w:rPr>
          <w:rFonts w:ascii="Cambria" w:eastAsia="Calibri" w:hAnsi="Cambria"/>
          <w:sz w:val="22"/>
          <w:szCs w:val="22"/>
          <w:lang w:eastAsia="en-US"/>
        </w:rPr>
        <w:t xml:space="preserve"> zagotovi vsem vključenim v programe vzgoje in izobraževanja od vrtca so konca šolanja skladno z resolucijo Evropskega parlamenta</w:t>
      </w:r>
      <w:r w:rsidRPr="00715EBC">
        <w:rPr>
          <w:rFonts w:ascii="Cambria" w:eastAsia="Calibri" w:hAnsi="Cambria"/>
          <w:sz w:val="22"/>
          <w:szCs w:val="22"/>
          <w:vertAlign w:val="superscript"/>
          <w:lang w:eastAsia="en-US"/>
        </w:rPr>
        <w:footnoteReference w:id="25"/>
      </w:r>
      <w:r w:rsidRPr="00715EBC">
        <w:rPr>
          <w:rFonts w:ascii="Cambria" w:eastAsia="Calibri" w:hAnsi="Cambria"/>
          <w:sz w:val="22"/>
          <w:szCs w:val="22"/>
          <w:lang w:eastAsia="en-US"/>
        </w:rPr>
        <w:t xml:space="preserve"> najmanj 180 minut kakovostne šolske športne vzgoje tedensko. Po mnenju strokovnjakov je to najmanjši obseg, ki še lahko ob kakovostnem poučevanju in ustrezni velikosti vadbenih skupin omogoči, da nevtraliziramo negativne posledice sodobnega načina življenja. </w:t>
      </w:r>
      <w:r w:rsidRPr="00715EBC">
        <w:rPr>
          <w:rFonts w:asciiTheme="majorHAnsi" w:eastAsia="Calibri" w:hAnsiTheme="majorHAnsi"/>
          <w:sz w:val="22"/>
          <w:szCs w:val="22"/>
          <w:lang w:eastAsia="en-US"/>
        </w:rPr>
        <w:t>Smernice Svetovne  zdravstvene organizacije narekujejo za mladostnike najmanj 60 minut zmerne do intenzivne telesne dejavnosti dnevno, vse dni v tednu</w:t>
      </w:r>
      <w:r w:rsidRPr="00715EBC">
        <w:rPr>
          <w:rFonts w:asciiTheme="majorHAnsi" w:eastAsia="Calibri" w:hAnsiTheme="majorHAnsi"/>
          <w:sz w:val="22"/>
          <w:szCs w:val="22"/>
          <w:vertAlign w:val="superscript"/>
          <w:lang w:eastAsia="en-US"/>
        </w:rPr>
        <w:footnoteReference w:id="26"/>
      </w:r>
      <w:r w:rsidRPr="00715EBC">
        <w:rPr>
          <w:rFonts w:asciiTheme="majorHAnsi" w:eastAsia="Calibri" w:hAnsiTheme="majorHAnsi"/>
          <w:sz w:val="22"/>
          <w:szCs w:val="22"/>
          <w:lang w:eastAsia="en-US"/>
        </w:rPr>
        <w:t>. Ta obseg je mogoče doseči z ustreznim obsegom kakovostne športne vadbe v šoli in zunanje nje.</w:t>
      </w:r>
    </w:p>
    <w:tbl>
      <w:tblPr>
        <w:tblW w:w="9180" w:type="dxa"/>
        <w:tblBorders>
          <w:top w:val="single" w:sz="12" w:space="0" w:color="000000"/>
          <w:bottom w:val="single" w:sz="12" w:space="0" w:color="000000"/>
        </w:tblBorders>
        <w:tblLook w:val="04A0" w:firstRow="1" w:lastRow="0" w:firstColumn="1" w:lastColumn="0" w:noHBand="0" w:noVBand="1"/>
      </w:tblPr>
      <w:tblGrid>
        <w:gridCol w:w="1526"/>
        <w:gridCol w:w="7654"/>
      </w:tblGrid>
      <w:tr w:rsidR="00715EBC" w:rsidRPr="00715EBC" w:rsidTr="00715EBC">
        <w:tc>
          <w:tcPr>
            <w:tcW w:w="1526" w:type="dxa"/>
            <w:tcBorders>
              <w:top w:val="single" w:sz="4" w:space="0" w:color="auto"/>
              <w:bottom w:val="single" w:sz="6" w:space="0" w:color="000000"/>
              <w:right w:val="single" w:sz="6" w:space="0" w:color="000000"/>
            </w:tcBorders>
            <w:shd w:val="clear" w:color="auto" w:fill="auto"/>
          </w:tcPr>
          <w:p w:rsidR="00715EBC" w:rsidRPr="00715EBC" w:rsidRDefault="00715EBC" w:rsidP="007A06D7">
            <w:pPr>
              <w:suppressAutoHyphens w:val="0"/>
              <w:spacing w:line="276" w:lineRule="auto"/>
              <w:jc w:val="both"/>
              <w:rPr>
                <w:rFonts w:ascii="Cambria" w:eastAsia="Calibri" w:hAnsi="Cambria" w:cs="Arial"/>
                <w:i/>
                <w:iCs/>
                <w:sz w:val="22"/>
                <w:szCs w:val="22"/>
                <w:lang w:eastAsia="en-US"/>
              </w:rPr>
            </w:pPr>
            <w:r w:rsidRPr="00715EBC">
              <w:rPr>
                <w:rFonts w:ascii="Cambria" w:eastAsia="Calibri" w:hAnsi="Cambria" w:cs="Arial"/>
                <w:b/>
                <w:i/>
                <w:iCs/>
                <w:sz w:val="22"/>
                <w:szCs w:val="22"/>
                <w:lang w:eastAsia="en-US"/>
              </w:rPr>
              <w:t>Strateški cilji</w:t>
            </w:r>
          </w:p>
        </w:tc>
        <w:tc>
          <w:tcPr>
            <w:tcW w:w="7654" w:type="dxa"/>
            <w:tcBorders>
              <w:top w:val="single" w:sz="4" w:space="0" w:color="auto"/>
              <w:bottom w:val="single" w:sz="6" w:space="0" w:color="000000"/>
            </w:tcBorders>
            <w:shd w:val="clear" w:color="auto" w:fill="auto"/>
          </w:tcPr>
          <w:p w:rsidR="00715EBC" w:rsidRPr="00715EBC" w:rsidRDefault="00715EBC" w:rsidP="00D8177A">
            <w:pPr>
              <w:numPr>
                <w:ilvl w:val="0"/>
                <w:numId w:val="35"/>
              </w:numPr>
              <w:suppressAutoHyphens w:val="0"/>
              <w:spacing w:line="276" w:lineRule="auto"/>
              <w:ind w:left="357" w:right="-108" w:hanging="357"/>
              <w:rPr>
                <w:rFonts w:ascii="Cambria" w:eastAsia="Calibri" w:hAnsi="Cambria" w:cs="Arial"/>
                <w:i/>
                <w:iCs/>
                <w:sz w:val="22"/>
                <w:szCs w:val="22"/>
                <w:lang w:eastAsia="en-US"/>
              </w:rPr>
            </w:pPr>
            <w:r w:rsidRPr="00715EBC">
              <w:rPr>
                <w:rFonts w:ascii="Cambria" w:eastAsia="Calibri" w:hAnsi="Cambria" w:cs="Arial"/>
                <w:i/>
                <w:iCs/>
                <w:sz w:val="22"/>
                <w:szCs w:val="22"/>
                <w:lang w:eastAsia="en-US"/>
              </w:rPr>
              <w:t xml:space="preserve">S kakovostno in redno športno vzgojo (najmanj 180 minutno tedensko) </w:t>
            </w:r>
            <w:r w:rsidRPr="00715EBC">
              <w:rPr>
                <w:rFonts w:ascii="Cambria" w:eastAsia="Calibri" w:hAnsi="Cambria" w:cs="Arial"/>
                <w:i/>
                <w:iCs/>
                <w:sz w:val="22"/>
                <w:szCs w:val="22"/>
                <w:lang w:eastAsia="en-US"/>
              </w:rPr>
              <w:lastRenderedPageBreak/>
              <w:t>povečati gibalno zmogljivost malčkov / učencev / dijakov / študentov za 5%</w:t>
            </w:r>
          </w:p>
          <w:p w:rsidR="00715EBC" w:rsidRPr="00715EBC" w:rsidRDefault="00715EBC" w:rsidP="00D8177A">
            <w:pPr>
              <w:numPr>
                <w:ilvl w:val="0"/>
                <w:numId w:val="35"/>
              </w:numPr>
              <w:suppressAutoHyphens w:val="0"/>
              <w:spacing w:line="276" w:lineRule="auto"/>
              <w:ind w:left="357" w:hanging="357"/>
              <w:rPr>
                <w:rFonts w:ascii="Cambria" w:eastAsia="Calibri" w:hAnsi="Cambria" w:cs="Arial"/>
                <w:i/>
                <w:iCs/>
                <w:sz w:val="22"/>
                <w:szCs w:val="22"/>
                <w:lang w:eastAsia="en-US"/>
              </w:rPr>
            </w:pPr>
            <w:r w:rsidRPr="00715EBC">
              <w:rPr>
                <w:rFonts w:ascii="Cambria" w:eastAsia="Calibri" w:hAnsi="Cambria" w:cs="Arial"/>
                <w:i/>
                <w:iCs/>
                <w:sz w:val="22"/>
                <w:szCs w:val="22"/>
                <w:lang w:eastAsia="en-US"/>
              </w:rPr>
              <w:t>Pri malčkih / učencih / dijakih / študentih oblikovati trajne navade za redno ukvarjanje s športom in privzemanje zdravega življenjskega sloga</w:t>
            </w:r>
          </w:p>
        </w:tc>
      </w:tr>
      <w:tr w:rsidR="00715EBC" w:rsidRPr="00715EBC" w:rsidTr="00715EBC">
        <w:tc>
          <w:tcPr>
            <w:tcW w:w="1526" w:type="dxa"/>
            <w:tcBorders>
              <w:top w:val="single" w:sz="6" w:space="0" w:color="000000"/>
              <w:bottom w:val="single" w:sz="4" w:space="0" w:color="auto"/>
              <w:right w:val="single" w:sz="6" w:space="0" w:color="000000"/>
            </w:tcBorders>
            <w:shd w:val="clear" w:color="auto" w:fill="auto"/>
          </w:tcPr>
          <w:p w:rsidR="00715EBC" w:rsidRPr="00715EBC" w:rsidRDefault="00715EBC" w:rsidP="007A06D7">
            <w:pPr>
              <w:suppressAutoHyphens w:val="0"/>
              <w:spacing w:line="276" w:lineRule="auto"/>
              <w:jc w:val="both"/>
              <w:rPr>
                <w:rFonts w:ascii="Cambria" w:eastAsia="Calibri" w:hAnsi="Cambria" w:cs="Arial"/>
                <w:sz w:val="22"/>
                <w:szCs w:val="22"/>
                <w:lang w:eastAsia="en-US"/>
              </w:rPr>
            </w:pPr>
            <w:r w:rsidRPr="00715EBC">
              <w:rPr>
                <w:rFonts w:ascii="Cambria" w:eastAsia="Calibri" w:hAnsi="Cambria" w:cs="Arial"/>
                <w:b/>
                <w:i/>
                <w:iCs/>
                <w:sz w:val="22"/>
                <w:szCs w:val="22"/>
                <w:lang w:eastAsia="en-US"/>
              </w:rPr>
              <w:lastRenderedPageBreak/>
              <w:t>Kazalniki</w:t>
            </w:r>
          </w:p>
        </w:tc>
        <w:tc>
          <w:tcPr>
            <w:tcW w:w="7654" w:type="dxa"/>
            <w:tcBorders>
              <w:top w:val="single" w:sz="6" w:space="0" w:color="000000"/>
              <w:bottom w:val="single" w:sz="4" w:space="0" w:color="auto"/>
            </w:tcBorders>
            <w:shd w:val="clear" w:color="auto" w:fill="auto"/>
          </w:tcPr>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Število minut, ki so vsak dan namenjene področju gibanja v vrtcih</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Število minut obveznega predmeta (šport oziroma športna vzgoja) v posameznih stopnjah vzgoje in izobraževanja</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Število ur prostočasne šolske športne vzgoje v posameznih stopnjah vzgoje in izobraževanja</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 xml:space="preserve">Delež vključenih malčkov / učencev / dijakov / študentov v prostočasne športne programe </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Povprečno število malčkov / učencev / dijakov / študentov v vadbeni skupini</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Delež ur v prvem in drugem triletju, kjer poteka skupno poučevanje razredne učiteljice in športnega pedagoga</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Delež učencev / dijakov / študentov, ki so prekomerno težki ali debeli</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Spremembe v gibalnem razvoju ter drugih kazalnikih gibalne kompetentnosti otrok in mladine</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Delež plavalcev</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Mnenje staršev / učencev / dijakov /  študentov o kakovosti programov</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V preteklem desetletju se je prvič zmanjšalo število ur športne vzgoje v nekaterih tehniških in poklicnih šolah, z uvedbo bolonjske reforme je bila iz rednih študijskih programov izključena  športna vzgoja, kar je v popolnem nasprotju s potrebami današnje mladine. Med otroki in mladino je vse bolj prisoten t.i. sedeči način življenja, izjemno se povečuje delež prekomerno težkih in debelih, zmanjšuje pa se njihova gibalna </w:t>
      </w:r>
      <w:r w:rsidRPr="00715EBC">
        <w:rPr>
          <w:rFonts w:ascii="Cambria" w:eastAsia="Calibri" w:hAnsi="Cambria"/>
          <w:color w:val="000000" w:themeColor="text1"/>
          <w:sz w:val="22"/>
          <w:szCs w:val="22"/>
          <w:lang w:eastAsia="en-US"/>
        </w:rPr>
        <w:t>kompetentnost</w:t>
      </w:r>
      <w:r w:rsidRPr="00715EBC">
        <w:rPr>
          <w:rFonts w:ascii="Cambria" w:eastAsia="Calibri" w:hAnsi="Cambria"/>
          <w:color w:val="000000" w:themeColor="text1"/>
          <w:sz w:val="22"/>
          <w:szCs w:val="22"/>
          <w:lang w:eastAsia="en-US"/>
        </w:rPr>
        <w:fldChar w:fldCharType="begin"/>
      </w:r>
      <w:r w:rsidRPr="00715EBC">
        <w:rPr>
          <w:rFonts w:ascii="Cambria" w:eastAsia="Calibri" w:hAnsi="Cambria"/>
          <w:color w:val="000000" w:themeColor="text1"/>
          <w:sz w:val="22"/>
          <w:szCs w:val="22"/>
          <w:lang w:eastAsia="en-US"/>
        </w:rPr>
        <w:instrText xml:space="preserve"> NOTEREF _Ref257454950 \h  \* MERGEFORMAT </w:instrText>
      </w:r>
      <w:r w:rsidRPr="00715EBC">
        <w:rPr>
          <w:rFonts w:ascii="Cambria" w:eastAsia="Calibri" w:hAnsi="Cambria"/>
          <w:color w:val="000000" w:themeColor="text1"/>
          <w:sz w:val="22"/>
          <w:szCs w:val="22"/>
          <w:lang w:eastAsia="en-US"/>
        </w:rPr>
      </w:r>
      <w:r w:rsidRPr="00715EBC">
        <w:rPr>
          <w:rFonts w:ascii="Cambria" w:eastAsia="Calibri" w:hAnsi="Cambria"/>
          <w:color w:val="000000" w:themeColor="text1"/>
          <w:sz w:val="22"/>
          <w:szCs w:val="22"/>
          <w:lang w:eastAsia="en-US"/>
        </w:rPr>
        <w:fldChar w:fldCharType="separate"/>
      </w:r>
      <w:r w:rsidRPr="00715EBC">
        <w:rPr>
          <w:rFonts w:ascii="Cambria" w:eastAsia="Calibri" w:hAnsi="Cambria"/>
          <w:color w:val="000000" w:themeColor="text1"/>
          <w:sz w:val="22"/>
          <w:szCs w:val="22"/>
          <w:vertAlign w:val="superscript"/>
          <w:lang w:eastAsia="en-US"/>
        </w:rPr>
        <w:t>24</w:t>
      </w:r>
      <w:r w:rsidRPr="00715EBC">
        <w:rPr>
          <w:rFonts w:ascii="Cambria" w:eastAsia="Calibri" w:hAnsi="Cambria"/>
          <w:color w:val="000000" w:themeColor="text1"/>
          <w:sz w:val="22"/>
          <w:szCs w:val="22"/>
          <w:lang w:eastAsia="en-US"/>
        </w:rPr>
        <w:fldChar w:fldCharType="end"/>
      </w:r>
      <w:r w:rsidRPr="00715EBC">
        <w:rPr>
          <w:rFonts w:ascii="Cambria" w:eastAsia="Calibri" w:hAnsi="Cambria"/>
          <w:sz w:val="22"/>
          <w:szCs w:val="22"/>
          <w:lang w:eastAsia="en-US"/>
        </w:rPr>
        <w:t>. Strateški cilji, ki bi jih naj uresničilo področno ministrstvo za izobraževanje do leta 2023, so zato usmerjeni v zagotavljanje ustrezne količine vadbe za vse otroke in mladino ter izboljšanje njene kakovosti</w:t>
      </w:r>
      <w:r w:rsidRPr="00715EBC">
        <w:rPr>
          <w:rFonts w:ascii="Cambria" w:eastAsia="Calibri" w:hAnsi="Cambria"/>
          <w:sz w:val="22"/>
          <w:szCs w:val="22"/>
          <w:vertAlign w:val="superscript"/>
          <w:lang w:eastAsia="en-US"/>
        </w:rPr>
        <w:footnoteReference w:id="27"/>
      </w:r>
      <w:r w:rsidRPr="00715EBC">
        <w:rPr>
          <w:rFonts w:ascii="Cambria" w:eastAsia="Calibri" w:hAnsi="Cambria"/>
          <w:sz w:val="22"/>
          <w:szCs w:val="22"/>
          <w:lang w:eastAsia="en-US"/>
        </w:rPr>
        <w:t>. Vse to zahteva tudi drugačne normative glede velikosti vadbenih skupin za izpeljavo pouka in drugačne načine izobraževanja ter strokovnega izpopolnjevanja bodočih učiteljev, ki poučujejo športno vzgojo na vseh stopnjah šolanja. Glede na to nacionalni program športa opredeljuje naslednje ukrepe</w:t>
      </w:r>
      <w:r w:rsidRPr="00715EBC">
        <w:rPr>
          <w:rFonts w:ascii="Cambria" w:eastAsia="Calibri" w:hAnsi="Cambria"/>
          <w:sz w:val="22"/>
          <w:szCs w:val="22"/>
          <w:vertAlign w:val="superscript"/>
          <w:lang w:eastAsia="en-US"/>
        </w:rPr>
        <w:footnoteReference w:id="28"/>
      </w:r>
      <w:r w:rsidRPr="00715EBC">
        <w:rPr>
          <w:rFonts w:ascii="Cambria" w:eastAsia="Calibri" w:hAnsi="Cambria"/>
          <w:sz w:val="22"/>
          <w:szCs w:val="22"/>
          <w:lang w:eastAsia="en-US"/>
        </w:rPr>
        <w:t>:</w:t>
      </w:r>
    </w:p>
    <w:p w:rsidR="00715EBC" w:rsidRPr="00715EBC" w:rsidRDefault="00715EBC" w:rsidP="00D8177A">
      <w:pPr>
        <w:numPr>
          <w:ilvl w:val="0"/>
          <w:numId w:val="14"/>
        </w:numPr>
        <w:suppressAutoHyphens w:val="0"/>
        <w:spacing w:line="276" w:lineRule="auto"/>
        <w:jc w:val="both"/>
        <w:rPr>
          <w:rFonts w:ascii="Cambria" w:eastAsia="Calibri" w:hAnsi="Cambria" w:cs="Arial"/>
          <w:iCs/>
          <w:sz w:val="22"/>
          <w:szCs w:val="22"/>
          <w:lang w:eastAsia="en-US"/>
        </w:rPr>
      </w:pPr>
      <w:r w:rsidRPr="00715EBC">
        <w:rPr>
          <w:rFonts w:ascii="Cambria" w:eastAsia="Calibri" w:hAnsi="Cambria" w:cs="Arial"/>
          <w:iCs/>
          <w:sz w:val="22"/>
          <w:szCs w:val="22"/>
          <w:lang w:eastAsia="en-US"/>
        </w:rPr>
        <w:t xml:space="preserve">Povečati količino obveznih ur športne vzgoje. </w:t>
      </w:r>
    </w:p>
    <w:p w:rsidR="00715EBC" w:rsidRPr="00715EBC" w:rsidRDefault="00715EBC" w:rsidP="00D8177A">
      <w:pPr>
        <w:numPr>
          <w:ilvl w:val="0"/>
          <w:numId w:val="14"/>
        </w:numPr>
        <w:suppressAutoHyphens w:val="0"/>
        <w:spacing w:line="276" w:lineRule="auto"/>
        <w:jc w:val="both"/>
        <w:rPr>
          <w:rFonts w:ascii="Cambria" w:eastAsia="Calibri" w:hAnsi="Cambria"/>
          <w:sz w:val="22"/>
          <w:szCs w:val="22"/>
          <w:lang w:eastAsia="en-US"/>
        </w:rPr>
      </w:pPr>
      <w:r w:rsidRPr="00715EBC">
        <w:rPr>
          <w:rFonts w:ascii="Cambria" w:eastAsia="Calibri" w:hAnsi="Cambria" w:cs="Arial"/>
          <w:sz w:val="22"/>
          <w:szCs w:val="22"/>
          <w:lang w:eastAsia="en-US"/>
        </w:rPr>
        <w:t>Povečati kakovost športne vzgoje.</w:t>
      </w:r>
    </w:p>
    <w:p w:rsidR="00715EBC" w:rsidRPr="00715EBC" w:rsidRDefault="00715EBC" w:rsidP="00D8177A">
      <w:pPr>
        <w:numPr>
          <w:ilvl w:val="0"/>
          <w:numId w:val="14"/>
        </w:numPr>
        <w:suppressAutoHyphens w:val="0"/>
        <w:spacing w:line="276" w:lineRule="auto"/>
        <w:jc w:val="both"/>
        <w:rPr>
          <w:rFonts w:ascii="Cambria" w:eastAsia="Calibri" w:hAnsi="Cambria"/>
          <w:sz w:val="22"/>
          <w:szCs w:val="22"/>
          <w:lang w:eastAsia="en-US"/>
        </w:rPr>
      </w:pPr>
      <w:r w:rsidRPr="00715EBC">
        <w:rPr>
          <w:rFonts w:ascii="Cambria" w:eastAsia="Calibri" w:hAnsi="Cambria" w:cs="Arial"/>
          <w:sz w:val="22"/>
          <w:szCs w:val="22"/>
          <w:lang w:eastAsia="en-US"/>
        </w:rPr>
        <w:t>Sistemsko spremljati telesni in gibalni razvoj ter druge kazalnike gibalne kompetentnosti na celotni populaciji osnovnošolcev, srednješolcev in študentov.</w:t>
      </w:r>
    </w:p>
    <w:p w:rsidR="00715EBC" w:rsidRPr="00715EBC" w:rsidRDefault="00715EBC" w:rsidP="00715EBC">
      <w:pPr>
        <w:suppressAutoHyphens w:val="0"/>
        <w:spacing w:line="276" w:lineRule="auto"/>
        <w:ind w:left="720"/>
        <w:jc w:val="both"/>
        <w:rPr>
          <w:rFonts w:ascii="Cambria" w:eastAsia="Calibri" w:hAnsi="Cambria"/>
          <w:sz w:val="22"/>
          <w:szCs w:val="22"/>
          <w:lang w:eastAsia="en-US"/>
        </w:rPr>
      </w:pPr>
      <w:r w:rsidRPr="00715EBC">
        <w:rPr>
          <w:rFonts w:ascii="Cambria" w:eastAsia="Calibri" w:hAnsi="Cambria" w:cs="Arial"/>
          <w:sz w:val="22"/>
          <w:szCs w:val="22"/>
          <w:lang w:eastAsia="en-US"/>
        </w:rPr>
        <w:br/>
      </w:r>
    </w:p>
    <w:p w:rsidR="00715EBC" w:rsidRPr="00715EBC" w:rsidRDefault="00715EBC" w:rsidP="00715EBC">
      <w:pPr>
        <w:suppressAutoHyphens w:val="0"/>
        <w:spacing w:line="276" w:lineRule="auto"/>
        <w:ind w:left="720"/>
        <w:jc w:val="both"/>
        <w:rPr>
          <w:rFonts w:ascii="Cambria" w:eastAsia="Calibri" w:hAnsi="Cambria"/>
          <w:sz w:val="22"/>
          <w:szCs w:val="22"/>
          <w:lang w:eastAsia="en-US"/>
        </w:rPr>
      </w:pPr>
    </w:p>
    <w:p w:rsidR="00715EBC" w:rsidRPr="00715EBC" w:rsidRDefault="00715EBC" w:rsidP="00715EBC">
      <w:pPr>
        <w:suppressAutoHyphens w:val="0"/>
        <w:spacing w:line="276" w:lineRule="auto"/>
        <w:ind w:left="720"/>
        <w:jc w:val="both"/>
        <w:rPr>
          <w:rFonts w:ascii="Cambria" w:eastAsia="Calibri" w:hAnsi="Cambria"/>
          <w:sz w:val="22"/>
          <w:szCs w:val="22"/>
          <w:lang w:eastAsia="en-US"/>
        </w:rPr>
      </w:pPr>
    </w:p>
    <w:p w:rsidR="00715EBC" w:rsidRPr="00715EBC" w:rsidRDefault="00715EBC" w:rsidP="00715EBC">
      <w:pPr>
        <w:suppressAutoHyphens w:val="0"/>
        <w:spacing w:line="276" w:lineRule="auto"/>
        <w:ind w:left="720"/>
        <w:jc w:val="both"/>
        <w:rPr>
          <w:rFonts w:ascii="Cambria" w:eastAsia="Calibri" w:hAnsi="Cambria"/>
          <w:sz w:val="22"/>
          <w:szCs w:val="22"/>
          <w:lang w:eastAsia="en-US"/>
        </w:rPr>
      </w:pPr>
    </w:p>
    <w:p w:rsidR="00715EBC" w:rsidRPr="00715EBC" w:rsidRDefault="00715EBC" w:rsidP="00715EBC">
      <w:pPr>
        <w:suppressAutoHyphens w:val="0"/>
        <w:rPr>
          <w:rFonts w:ascii="Cambria" w:eastAsia="Calibri" w:hAnsi="Cambria"/>
          <w:sz w:val="22"/>
          <w:szCs w:val="22"/>
          <w:lang w:eastAsia="en-US"/>
        </w:rPr>
      </w:pPr>
    </w:p>
    <w:p w:rsidR="00715EBC" w:rsidRPr="00715EBC" w:rsidRDefault="00715EBC" w:rsidP="00715EBC">
      <w:pPr>
        <w:keepNext/>
        <w:suppressAutoHyphens w:val="0"/>
        <w:overflowPunct w:val="0"/>
        <w:autoSpaceDE w:val="0"/>
        <w:autoSpaceDN w:val="0"/>
        <w:adjustRightInd w:val="0"/>
        <w:textAlignment w:val="baseline"/>
        <w:outlineLvl w:val="2"/>
        <w:rPr>
          <w:rFonts w:ascii="Cambria" w:hAnsi="Cambria"/>
          <w:b/>
          <w:bCs/>
          <w:sz w:val="28"/>
          <w:szCs w:val="28"/>
          <w:lang w:eastAsia="en-US"/>
        </w:rPr>
      </w:pPr>
      <w:bookmarkStart w:id="16" w:name="_Toc259672681"/>
      <w:bookmarkStart w:id="17" w:name="_Toc366495103"/>
      <w:r w:rsidRPr="00715EBC">
        <w:rPr>
          <w:rFonts w:ascii="Cambria" w:hAnsi="Cambria"/>
          <w:b/>
          <w:bCs/>
          <w:sz w:val="28"/>
          <w:szCs w:val="28"/>
          <w:lang w:eastAsia="en-US"/>
        </w:rPr>
        <w:t>6.1.2</w:t>
      </w:r>
      <w:r w:rsidRPr="00715EBC">
        <w:rPr>
          <w:rFonts w:ascii="Cambria" w:hAnsi="Cambria"/>
          <w:b/>
          <w:bCs/>
          <w:sz w:val="28"/>
          <w:szCs w:val="28"/>
          <w:lang w:eastAsia="en-US"/>
        </w:rPr>
        <w:tab/>
        <w:t>Prostočasna športna vzgoja otrok in mladine</w:t>
      </w:r>
      <w:bookmarkEnd w:id="16"/>
      <w:bookmarkEnd w:id="17"/>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Številni strokovnjaki se strinjajo, da je strokovno vodena, dovolj intenzivna, kakovostno strukturirana in redna športna vadba edina dejavnost, ki lahko nevtralizira negativne posledice današnjega pretežno sedečega življenja in neustreznih prehranjevalnih navad sodobnih mladih generacij</w:t>
      </w:r>
      <w:r w:rsidRPr="00715EBC">
        <w:rPr>
          <w:rFonts w:ascii="Cambria" w:eastAsia="Calibri" w:hAnsi="Cambria" w:cs="Arial"/>
          <w:sz w:val="22"/>
          <w:szCs w:val="22"/>
          <w:vertAlign w:val="superscript"/>
          <w:lang w:eastAsia="en-US"/>
        </w:rPr>
        <w:footnoteReference w:id="29"/>
      </w:r>
      <w:r w:rsidRPr="00715EBC">
        <w:rPr>
          <w:rFonts w:ascii="Cambria" w:eastAsia="Calibri" w:hAnsi="Cambria" w:cs="Arial"/>
          <w:sz w:val="22"/>
          <w:szCs w:val="22"/>
          <w:lang w:eastAsia="en-US"/>
        </w:rPr>
        <w:t>. Temeljni namen športne vadbe, predvsem v obdobju otroštva in mladostništva, je omogočiti, da postane otrok oziroma mladostnik gibalno kompetentna oziroma gibalno izobražena osebnost</w:t>
      </w:r>
      <w:r w:rsidRPr="00715EBC">
        <w:rPr>
          <w:rFonts w:ascii="Cambria" w:eastAsia="Calibri" w:hAnsi="Cambria" w:cs="Arial"/>
          <w:sz w:val="22"/>
          <w:szCs w:val="22"/>
          <w:vertAlign w:val="superscript"/>
          <w:lang w:eastAsia="en-US"/>
        </w:rPr>
        <w:footnoteReference w:id="30"/>
      </w:r>
      <w:r w:rsidRPr="00715EBC">
        <w:rPr>
          <w:rFonts w:ascii="Cambria" w:eastAsia="Calibri" w:hAnsi="Cambria" w:cs="Arial"/>
          <w:sz w:val="22"/>
          <w:szCs w:val="22"/>
          <w:lang w:eastAsia="en-US"/>
        </w:rPr>
        <w:t xml:space="preserve">. Njene značilnosti so: ustrezna gibalna učinkovitost; </w:t>
      </w:r>
      <w:proofErr w:type="spellStart"/>
      <w:r w:rsidRPr="00715EBC">
        <w:rPr>
          <w:rFonts w:ascii="Cambria" w:eastAsia="Calibri" w:hAnsi="Cambria" w:cs="Arial"/>
          <w:sz w:val="22"/>
          <w:szCs w:val="22"/>
          <w:lang w:eastAsia="en-US"/>
        </w:rPr>
        <w:t>usvojenost</w:t>
      </w:r>
      <w:proofErr w:type="spellEnd"/>
      <w:r w:rsidRPr="00715EBC">
        <w:rPr>
          <w:rFonts w:ascii="Cambria" w:eastAsia="Calibri" w:hAnsi="Cambria" w:cs="Arial"/>
          <w:sz w:val="22"/>
          <w:szCs w:val="22"/>
          <w:lang w:eastAsia="en-US"/>
        </w:rPr>
        <w:t xml:space="preserve"> spretnosti in znanj, ki posamezniku omogočajo sodelovanje v različnih športnih dejavnostih; redna gibalna oziroma športna dejavnost in razumevanje vloge gibanja ter športa in njunih vplivov na oblikovanje zdravega življenjskega sloga.</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Sofinanciranje dejavnosti na področju prostočasne športne vzgoje otrok in mladine od predšolskega do vključno srednješolskega obdobja sodi v letni program športa na državni in lokalni ravni, v osnovni šoli pa je kot del razširjenega programa šole (interesne dejavnosti) financiran tudi iz sredstev šolstva. Prostočasna športna vzgoja otrok in mladine tako obsega širok spekter športnih dejavnosti, od obšolskih športnih programov, namenjenih vsem otrokom in mladini, do športnih programov otrok in mladine, ki niso del tekmovalnih sistemov panožnih športnih zvez in jih ponujajo društva in zasebniki.</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sl-SI"/>
        </w:rPr>
        <w:t xml:space="preserve">Zaradi </w:t>
      </w:r>
      <w:r w:rsidRPr="00715EBC">
        <w:rPr>
          <w:rFonts w:ascii="Cambria" w:eastAsia="Calibri" w:hAnsi="Cambria"/>
          <w:sz w:val="22"/>
          <w:szCs w:val="22"/>
          <w:lang w:eastAsia="en-US"/>
        </w:rPr>
        <w:t>vpliva gibanja in športa na različne vidike razvoja mladega človeka</w:t>
      </w:r>
      <w:r w:rsidRPr="00715EBC">
        <w:rPr>
          <w:rFonts w:ascii="Cambria" w:eastAsia="Calibri" w:hAnsi="Cambria"/>
          <w:sz w:val="22"/>
          <w:szCs w:val="22"/>
          <w:lang w:eastAsia="sl-SI"/>
        </w:rPr>
        <w:t xml:space="preserve"> je v nacionalnem programu športa </w:t>
      </w:r>
      <w:r w:rsidRPr="00715EBC">
        <w:rPr>
          <w:rFonts w:ascii="Cambria" w:eastAsia="Calibri" w:hAnsi="Cambria"/>
          <w:sz w:val="22"/>
          <w:szCs w:val="22"/>
          <w:lang w:eastAsia="en-US"/>
        </w:rPr>
        <w:t xml:space="preserve">izpostavljena </w:t>
      </w:r>
      <w:r w:rsidRPr="00715EBC">
        <w:rPr>
          <w:rFonts w:ascii="Cambria" w:eastAsia="Calibri" w:hAnsi="Cambria"/>
          <w:sz w:val="22"/>
          <w:szCs w:val="22"/>
          <w:lang w:eastAsia="sl-SI"/>
        </w:rPr>
        <w:t xml:space="preserve">prednostna skrb za </w:t>
      </w:r>
      <w:r w:rsidRPr="00715EBC">
        <w:rPr>
          <w:rFonts w:ascii="Cambria" w:eastAsia="Calibri" w:hAnsi="Cambria"/>
          <w:sz w:val="22"/>
          <w:szCs w:val="22"/>
          <w:lang w:eastAsia="en-US"/>
        </w:rPr>
        <w:t>vse pojavne oblike športne dejavnosti otrok in mladine. S temi programi želimo uresničevati priporočila številnih resolucij, ki zahtevajo, da mora imeti vsak otrok in mladostnik vsaj uro kakovostne športne vadbe dnevno. Zato je nujno aktivno vključevanje različnih področij: šolski (redni pouk, športni dnevi, interesni športni programi in šolska športna tekmovanja; skrb za šolanje mladih športnikov), zdravje (politike prehranjevalnih navad), promet (zagotavljanje varnih poti, ki naj omogočajo dostop v šolo peš, s kolesom, skirojem ali rolerji), delo, družina in socialne zadeve (omogočanje družinskega prostočasnega udejstvovanja), finance (davčne olajšave za vključevanje v športne programe), turizem (brezplačna ponudba v turističnih središčih). Zaradi izrazito skromnega financiranja tega področja v zadnjem desetletju⁵</w:t>
      </w:r>
      <w:r w:rsidRPr="00715EBC">
        <w:rPr>
          <w:rFonts w:ascii="Cambria" w:eastAsia="Calibri" w:hAnsi="Cambria"/>
          <w:sz w:val="22"/>
          <w:szCs w:val="22"/>
          <w:vertAlign w:val="superscript"/>
          <w:lang w:eastAsia="en-US"/>
        </w:rPr>
        <w:t xml:space="preserve"> </w:t>
      </w:r>
      <w:r w:rsidRPr="00715EBC">
        <w:rPr>
          <w:rFonts w:ascii="Cambria" w:eastAsia="Calibri" w:hAnsi="Cambria"/>
          <w:sz w:val="22"/>
          <w:szCs w:val="22"/>
          <w:lang w:eastAsia="en-US"/>
        </w:rPr>
        <w:t>je treba povečati delež financiranja programov na lokalni ravni. Kakovost in učinkovitost prostočasnih športnih programov bomo povečali, če bodo programe vodili izobraženi oziroma bolj usposobljeni kadri. Zaradi zapletenosti dela z mladimi in varnosti lahko delajo z mladimi le izobraženi športni strokovnjaki, izjemoma pa tudi strokovni delavci, ki imajo najmanj drugo stopnjo usposobljenosti za opravljanje vzgojno-izobraževalnega dela v športu.</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tbl>
      <w:tblPr>
        <w:tblW w:w="0" w:type="auto"/>
        <w:tblBorders>
          <w:top w:val="single" w:sz="12" w:space="0" w:color="000000"/>
          <w:bottom w:val="single" w:sz="12" w:space="0" w:color="000000"/>
        </w:tblBorders>
        <w:tblLook w:val="04A0" w:firstRow="1" w:lastRow="0" w:firstColumn="1" w:lastColumn="0" w:noHBand="0" w:noVBand="1"/>
      </w:tblPr>
      <w:tblGrid>
        <w:gridCol w:w="1664"/>
        <w:gridCol w:w="7050"/>
      </w:tblGrid>
      <w:tr w:rsidR="00715EBC" w:rsidRPr="00715EBC" w:rsidTr="00715EBC">
        <w:tc>
          <w:tcPr>
            <w:tcW w:w="1668" w:type="dxa"/>
            <w:tcBorders>
              <w:top w:val="single" w:sz="4" w:space="0" w:color="auto"/>
              <w:bottom w:val="single" w:sz="6" w:space="0" w:color="000000"/>
              <w:right w:val="single" w:sz="6" w:space="0" w:color="000000"/>
            </w:tcBorders>
            <w:shd w:val="clear" w:color="auto" w:fill="auto"/>
          </w:tcPr>
          <w:p w:rsidR="00715EBC" w:rsidRPr="00715EBC" w:rsidRDefault="00715EBC" w:rsidP="007A06D7">
            <w:pPr>
              <w:suppressAutoHyphens w:val="0"/>
              <w:spacing w:line="276" w:lineRule="auto"/>
              <w:jc w:val="both"/>
              <w:rPr>
                <w:rFonts w:ascii="Cambria" w:eastAsia="Calibri" w:hAnsi="Cambria" w:cs="Arial"/>
                <w:i/>
                <w:iCs/>
                <w:sz w:val="22"/>
                <w:szCs w:val="22"/>
                <w:lang w:eastAsia="en-US"/>
              </w:rPr>
            </w:pPr>
            <w:r w:rsidRPr="00715EBC">
              <w:rPr>
                <w:rFonts w:ascii="Cambria" w:eastAsia="Calibri" w:hAnsi="Cambria"/>
                <w:sz w:val="22"/>
                <w:szCs w:val="22"/>
                <w:lang w:eastAsia="en-US"/>
              </w:rPr>
              <w:lastRenderedPageBreak/>
              <w:br w:type="page"/>
            </w:r>
            <w:r w:rsidRPr="00715EBC">
              <w:rPr>
                <w:rFonts w:ascii="Cambria" w:eastAsia="Calibri" w:hAnsi="Cambria" w:cs="Arial"/>
                <w:b/>
                <w:i/>
                <w:iCs/>
                <w:sz w:val="22"/>
                <w:szCs w:val="22"/>
                <w:lang w:eastAsia="en-US"/>
              </w:rPr>
              <w:t>Strateški cilji</w:t>
            </w:r>
          </w:p>
        </w:tc>
        <w:tc>
          <w:tcPr>
            <w:tcW w:w="7087" w:type="dxa"/>
            <w:tcBorders>
              <w:top w:val="single" w:sz="4" w:space="0" w:color="auto"/>
              <w:bottom w:val="single" w:sz="6" w:space="0" w:color="000000"/>
            </w:tcBorders>
            <w:shd w:val="clear" w:color="auto" w:fill="auto"/>
          </w:tcPr>
          <w:p w:rsidR="00715EBC" w:rsidRPr="00715EBC" w:rsidRDefault="00715EBC" w:rsidP="00D8177A">
            <w:pPr>
              <w:numPr>
                <w:ilvl w:val="0"/>
                <w:numId w:val="12"/>
              </w:numPr>
              <w:suppressAutoHyphens w:val="0"/>
              <w:spacing w:line="276" w:lineRule="auto"/>
              <w:ind w:left="357" w:hanging="357"/>
              <w:rPr>
                <w:rFonts w:ascii="Cambria" w:eastAsia="Calibri" w:hAnsi="Cambria" w:cs="Arial"/>
                <w:i/>
                <w:iCs/>
                <w:sz w:val="22"/>
                <w:szCs w:val="22"/>
                <w:lang w:eastAsia="en-US"/>
              </w:rPr>
            </w:pPr>
            <w:r w:rsidRPr="00715EBC">
              <w:rPr>
                <w:rFonts w:ascii="Cambria" w:eastAsia="Calibri" w:hAnsi="Cambria" w:cs="Arial"/>
                <w:i/>
                <w:iCs/>
                <w:sz w:val="22"/>
                <w:szCs w:val="22"/>
                <w:lang w:eastAsia="en-US"/>
              </w:rPr>
              <w:t>P</w:t>
            </w:r>
            <w:r w:rsidRPr="00715EBC">
              <w:rPr>
                <w:rFonts w:ascii="Cambria" w:eastAsia="Calibri" w:hAnsi="Cambria"/>
                <w:i/>
                <w:sz w:val="22"/>
                <w:szCs w:val="22"/>
                <w:lang w:eastAsia="en-US"/>
              </w:rPr>
              <w:t>ovečati delež dnevno športno dejavnih otrok in mladine za 10 odstotnih točk</w:t>
            </w:r>
          </w:p>
          <w:p w:rsidR="00715EBC" w:rsidRPr="00715EBC" w:rsidRDefault="00715EBC" w:rsidP="00D8177A">
            <w:pPr>
              <w:numPr>
                <w:ilvl w:val="0"/>
                <w:numId w:val="12"/>
              </w:numPr>
              <w:suppressAutoHyphens w:val="0"/>
              <w:spacing w:line="276" w:lineRule="auto"/>
              <w:ind w:left="357" w:hanging="357"/>
              <w:rPr>
                <w:rFonts w:ascii="Cambria" w:eastAsia="Calibri" w:hAnsi="Cambria" w:cs="Arial"/>
                <w:i/>
                <w:iCs/>
                <w:sz w:val="22"/>
                <w:szCs w:val="22"/>
                <w:lang w:eastAsia="en-US"/>
              </w:rPr>
            </w:pPr>
            <w:r w:rsidRPr="00715EBC">
              <w:rPr>
                <w:rFonts w:ascii="Cambria" w:eastAsia="Calibri" w:hAnsi="Cambria" w:cs="Arial"/>
                <w:i/>
                <w:iCs/>
                <w:sz w:val="22"/>
                <w:szCs w:val="22"/>
                <w:lang w:eastAsia="en-US"/>
              </w:rPr>
              <w:t xml:space="preserve">Izboljšati gibalno zmogljivost otrok in mladine </w:t>
            </w:r>
          </w:p>
          <w:p w:rsidR="00715EBC" w:rsidRPr="00715EBC" w:rsidRDefault="00715EBC" w:rsidP="00D8177A">
            <w:pPr>
              <w:numPr>
                <w:ilvl w:val="0"/>
                <w:numId w:val="12"/>
              </w:numPr>
              <w:suppressAutoHyphens w:val="0"/>
              <w:spacing w:line="276" w:lineRule="auto"/>
              <w:ind w:left="357" w:hanging="357"/>
              <w:rPr>
                <w:rFonts w:ascii="Cambria" w:eastAsia="Calibri" w:hAnsi="Cambria" w:cs="Arial"/>
                <w:i/>
                <w:iCs/>
                <w:sz w:val="22"/>
                <w:szCs w:val="22"/>
                <w:lang w:eastAsia="en-US"/>
              </w:rPr>
            </w:pPr>
            <w:r w:rsidRPr="00715EBC">
              <w:rPr>
                <w:rFonts w:ascii="Cambria" w:eastAsia="Calibri" w:hAnsi="Cambria" w:cs="Arial"/>
                <w:i/>
                <w:iCs/>
                <w:sz w:val="22"/>
                <w:szCs w:val="22"/>
                <w:lang w:eastAsia="en-US"/>
              </w:rPr>
              <w:t>S športno vadbo pomagati določenim otrokom in mladostnikom (otroci in mladostniki s posebnimi potrebami, socialno izključeni idr.) k pridobivanju socialnih kompetenc in zdravemu razvoju</w:t>
            </w:r>
          </w:p>
        </w:tc>
      </w:tr>
      <w:tr w:rsidR="00715EBC" w:rsidRPr="00715EBC" w:rsidTr="00715EBC">
        <w:tc>
          <w:tcPr>
            <w:tcW w:w="1668" w:type="dxa"/>
            <w:tcBorders>
              <w:top w:val="single" w:sz="6" w:space="0" w:color="000000"/>
              <w:bottom w:val="single" w:sz="4" w:space="0" w:color="auto"/>
              <w:right w:val="single" w:sz="6" w:space="0" w:color="000000"/>
            </w:tcBorders>
            <w:shd w:val="clear" w:color="auto" w:fill="auto"/>
          </w:tcPr>
          <w:p w:rsidR="00715EBC" w:rsidRPr="00715EBC" w:rsidRDefault="00715EBC" w:rsidP="007A06D7">
            <w:pPr>
              <w:suppressAutoHyphens w:val="0"/>
              <w:spacing w:line="276" w:lineRule="auto"/>
              <w:jc w:val="both"/>
              <w:rPr>
                <w:rFonts w:ascii="Cambria" w:eastAsia="Calibri" w:hAnsi="Cambria" w:cs="Arial"/>
                <w:sz w:val="22"/>
                <w:szCs w:val="22"/>
                <w:lang w:eastAsia="en-US"/>
              </w:rPr>
            </w:pPr>
            <w:r w:rsidRPr="00715EBC">
              <w:rPr>
                <w:rFonts w:ascii="Cambria" w:eastAsia="Calibri" w:hAnsi="Cambria" w:cs="Arial"/>
                <w:b/>
                <w:i/>
                <w:iCs/>
                <w:sz w:val="22"/>
                <w:szCs w:val="22"/>
                <w:lang w:eastAsia="en-US"/>
              </w:rPr>
              <w:t>Kazalniki</w:t>
            </w:r>
          </w:p>
        </w:tc>
        <w:tc>
          <w:tcPr>
            <w:tcW w:w="7087" w:type="dxa"/>
            <w:tcBorders>
              <w:top w:val="single" w:sz="6" w:space="0" w:color="000000"/>
              <w:bottom w:val="single" w:sz="4" w:space="0" w:color="auto"/>
            </w:tcBorders>
            <w:shd w:val="clear" w:color="auto" w:fill="auto"/>
          </w:tcPr>
          <w:p w:rsidR="00715EBC" w:rsidRPr="00715EBC" w:rsidRDefault="00715EBC" w:rsidP="00D8177A">
            <w:pPr>
              <w:numPr>
                <w:ilvl w:val="0"/>
                <w:numId w:val="59"/>
              </w:numPr>
              <w:suppressAutoHyphens w:val="0"/>
              <w:spacing w:line="288" w:lineRule="auto"/>
              <w:rPr>
                <w:rFonts w:ascii="Cambria" w:eastAsia="Calibri" w:hAnsi="Cambria"/>
                <w:i/>
                <w:sz w:val="22"/>
                <w:szCs w:val="22"/>
                <w:lang w:eastAsia="en-US"/>
              </w:rPr>
            </w:pPr>
            <w:r w:rsidRPr="00715EBC">
              <w:rPr>
                <w:rFonts w:ascii="Cambria" w:eastAsia="Calibri" w:hAnsi="Cambria"/>
                <w:i/>
                <w:sz w:val="22"/>
                <w:szCs w:val="22"/>
                <w:lang w:eastAsia="en-US"/>
              </w:rPr>
              <w:t xml:space="preserve">Delež otrok in mladine, ki se v prostem času (med tednom, v pouka prostih dnevih) redno ali občasno ukvarjajo s športom </w:t>
            </w:r>
          </w:p>
          <w:p w:rsidR="00715EBC" w:rsidRPr="00715EBC" w:rsidRDefault="00715EBC" w:rsidP="00D8177A">
            <w:pPr>
              <w:numPr>
                <w:ilvl w:val="0"/>
                <w:numId w:val="59"/>
              </w:numPr>
              <w:suppressAutoHyphens w:val="0"/>
              <w:spacing w:line="288" w:lineRule="auto"/>
              <w:rPr>
                <w:rFonts w:ascii="Cambria" w:eastAsia="Calibri" w:hAnsi="Cambria"/>
                <w:i/>
                <w:sz w:val="22"/>
                <w:szCs w:val="22"/>
                <w:lang w:eastAsia="en-US"/>
              </w:rPr>
            </w:pPr>
            <w:r w:rsidRPr="00715EBC">
              <w:rPr>
                <w:rFonts w:ascii="Cambria" w:eastAsia="Calibri" w:hAnsi="Cambria"/>
                <w:i/>
                <w:sz w:val="22"/>
                <w:szCs w:val="22"/>
                <w:lang w:eastAsia="en-US"/>
              </w:rPr>
              <w:t xml:space="preserve">Število otrok in mladine v nacionalnih športnih programih Mali sonček,  Zlati sonček, Krpan, Hura, prosti čas, Šolska športna tekmovanja, Ciciban planinec, Mladi </w:t>
            </w:r>
            <w:r w:rsidRPr="00715EBC">
              <w:rPr>
                <w:rFonts w:ascii="Cambria" w:eastAsia="Calibri" w:hAnsi="Cambria"/>
                <w:i/>
                <w:color w:val="000000" w:themeColor="text1"/>
                <w:sz w:val="22"/>
                <w:szCs w:val="22"/>
                <w:lang w:eastAsia="en-US"/>
              </w:rPr>
              <w:t>planinec,  Zdrav življenjski slog idr.</w:t>
            </w:r>
          </w:p>
          <w:p w:rsidR="00715EBC" w:rsidRPr="00715EBC" w:rsidRDefault="00715EBC" w:rsidP="00D8177A">
            <w:pPr>
              <w:numPr>
                <w:ilvl w:val="0"/>
                <w:numId w:val="59"/>
              </w:numPr>
              <w:suppressAutoHyphens w:val="0"/>
              <w:spacing w:line="288" w:lineRule="auto"/>
              <w:rPr>
                <w:rFonts w:ascii="Cambria" w:eastAsia="Calibri" w:hAnsi="Cambria"/>
                <w:i/>
                <w:sz w:val="22"/>
                <w:szCs w:val="22"/>
                <w:lang w:eastAsia="en-US"/>
              </w:rPr>
            </w:pPr>
            <w:r w:rsidRPr="00715EBC">
              <w:rPr>
                <w:rFonts w:ascii="Cambria" w:eastAsia="Calibri" w:hAnsi="Cambria"/>
                <w:i/>
                <w:sz w:val="22"/>
                <w:szCs w:val="22"/>
                <w:lang w:eastAsia="en-US"/>
              </w:rPr>
              <w:t>Spremembe v telesnem in gibalnem razvoju ter drugih kazalnikih gibalne kompetentnosti otrok in mladine</w:t>
            </w:r>
          </w:p>
          <w:p w:rsidR="00715EBC" w:rsidRPr="00715EBC" w:rsidRDefault="00715EBC" w:rsidP="00D8177A">
            <w:pPr>
              <w:numPr>
                <w:ilvl w:val="0"/>
                <w:numId w:val="59"/>
              </w:numPr>
              <w:suppressAutoHyphens w:val="0"/>
              <w:spacing w:line="288" w:lineRule="auto"/>
              <w:rPr>
                <w:rFonts w:ascii="Cambria" w:eastAsia="Calibri" w:hAnsi="Cambria"/>
                <w:i/>
                <w:sz w:val="22"/>
                <w:szCs w:val="22"/>
                <w:lang w:eastAsia="en-US"/>
              </w:rPr>
            </w:pPr>
            <w:r w:rsidRPr="00715EBC">
              <w:rPr>
                <w:rFonts w:ascii="Cambria" w:eastAsia="Calibri" w:hAnsi="Cambria"/>
                <w:i/>
                <w:sz w:val="22"/>
                <w:szCs w:val="22"/>
                <w:lang w:eastAsia="en-US"/>
              </w:rPr>
              <w:t>Indeks telesne mase (iz podatkov športno-vzgojnega kartona)</w:t>
            </w:r>
          </w:p>
          <w:p w:rsidR="00715EBC" w:rsidRPr="00715EBC" w:rsidRDefault="00715EBC" w:rsidP="00D8177A">
            <w:pPr>
              <w:numPr>
                <w:ilvl w:val="0"/>
                <w:numId w:val="59"/>
              </w:numPr>
              <w:suppressAutoHyphens w:val="0"/>
              <w:spacing w:line="288" w:lineRule="auto"/>
              <w:rPr>
                <w:rFonts w:ascii="Cambria" w:eastAsia="Calibri" w:hAnsi="Cambria"/>
                <w:sz w:val="22"/>
                <w:szCs w:val="22"/>
                <w:lang w:eastAsia="en-US"/>
              </w:rPr>
            </w:pPr>
            <w:r w:rsidRPr="00715EBC">
              <w:rPr>
                <w:rFonts w:ascii="Cambria" w:eastAsia="Calibri" w:hAnsi="Cambria"/>
                <w:i/>
                <w:sz w:val="22"/>
                <w:szCs w:val="22"/>
                <w:lang w:eastAsia="en-US"/>
              </w:rPr>
              <w:t>Število vključenih otrok in mladine v posebne programe športne vadbe, namenjene otrokom in  mladini s posebnimi potrebami, socialno izključenim ipd.</w:t>
            </w:r>
            <w:r w:rsidRPr="00715EBC">
              <w:rPr>
                <w:rFonts w:ascii="Cambria" w:eastAsia="Calibri" w:hAnsi="Cambria"/>
                <w:sz w:val="22"/>
                <w:szCs w:val="22"/>
                <w:lang w:eastAsia="en-US"/>
              </w:rPr>
              <w:t xml:space="preserve"> </w:t>
            </w:r>
          </w:p>
          <w:p w:rsidR="00715EBC" w:rsidRPr="00715EBC" w:rsidRDefault="00715EBC" w:rsidP="00D8177A">
            <w:pPr>
              <w:numPr>
                <w:ilvl w:val="0"/>
                <w:numId w:val="59"/>
              </w:numPr>
              <w:suppressAutoHyphens w:val="0"/>
              <w:spacing w:line="288" w:lineRule="auto"/>
              <w:rPr>
                <w:rFonts w:ascii="Cambria" w:eastAsia="Calibri" w:hAnsi="Cambria"/>
                <w:i/>
                <w:sz w:val="22"/>
                <w:szCs w:val="22"/>
                <w:lang w:eastAsia="en-US"/>
              </w:rPr>
            </w:pPr>
            <w:r w:rsidRPr="00715EBC">
              <w:rPr>
                <w:rFonts w:ascii="Cambria" w:eastAsia="Calibri" w:hAnsi="Cambria"/>
                <w:i/>
                <w:sz w:val="22"/>
                <w:szCs w:val="22"/>
                <w:lang w:eastAsia="en-US"/>
              </w:rPr>
              <w:t>Mnenje staršev / otrok / mladine o vsebini in kakovosti programov</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V preteklem desetletju zaznavamo izrazit porast deleža otrok in mladostnikov s prekomerno telesno težo in debelostjo, upadajo pa tudi gibalne sposobnosti, posebej tiste, ki so povezane z dalj časa trajajočim delom, zato so strateški cilji do leta 2023 usmerjeni v dnevno zagotavljanje vsaj ure dovolj intenzivne in kakovostno vodene športne vadbe. Ukrepi na področju prostočasne športne vzgoje otrok in mladine zahtevajo aktivno vključevanje različnih politik, zato so nekateri od ukrepov navedeni na drugih področjih nacionalnega programa športa</w:t>
      </w:r>
      <w:r w:rsidRPr="00715EBC">
        <w:rPr>
          <w:rFonts w:ascii="Cambria" w:eastAsia="Calibri" w:hAnsi="Cambria"/>
          <w:sz w:val="22"/>
          <w:szCs w:val="22"/>
          <w:vertAlign w:val="superscript"/>
          <w:lang w:eastAsia="en-US"/>
        </w:rPr>
        <w:footnoteReference w:id="31"/>
      </w:r>
      <w:r w:rsidRPr="00715EBC">
        <w:rPr>
          <w:rFonts w:ascii="Cambria" w:eastAsia="Calibri" w:hAnsi="Cambria"/>
          <w:sz w:val="22"/>
          <w:szCs w:val="22"/>
          <w:lang w:eastAsia="en-US"/>
        </w:rPr>
        <w:t xml:space="preserve">. </w:t>
      </w:r>
    </w:p>
    <w:p w:rsidR="00715EBC" w:rsidRPr="00715EBC" w:rsidRDefault="00715EBC" w:rsidP="00D8177A">
      <w:pPr>
        <w:numPr>
          <w:ilvl w:val="0"/>
          <w:numId w:val="16"/>
        </w:numPr>
        <w:suppressAutoHyphens w:val="0"/>
        <w:spacing w:after="200" w:line="276" w:lineRule="auto"/>
        <w:jc w:val="both"/>
        <w:rPr>
          <w:rFonts w:ascii="Cambria" w:eastAsia="Calibri" w:hAnsi="Cambria" w:cs="Arial"/>
          <w:iCs/>
          <w:sz w:val="22"/>
          <w:szCs w:val="22"/>
          <w:lang w:eastAsia="en-US"/>
        </w:rPr>
      </w:pPr>
      <w:r w:rsidRPr="00715EBC">
        <w:rPr>
          <w:rFonts w:ascii="Cambria" w:eastAsia="Calibri" w:hAnsi="Cambria" w:cs="Arial"/>
          <w:iCs/>
          <w:sz w:val="22"/>
          <w:szCs w:val="22"/>
          <w:lang w:eastAsia="en-US"/>
        </w:rPr>
        <w:t>Zagotoviti vsaj eno uro kakovostno vodene športne vadbe dnevno za vse starostne skupine otrok in mladine.</w:t>
      </w:r>
    </w:p>
    <w:p w:rsidR="00715EBC" w:rsidRPr="00715EBC" w:rsidRDefault="00715EBC" w:rsidP="00D8177A">
      <w:pPr>
        <w:numPr>
          <w:ilvl w:val="0"/>
          <w:numId w:val="16"/>
        </w:numPr>
        <w:suppressAutoHyphens w:val="0"/>
        <w:spacing w:after="200" w:line="276" w:lineRule="auto"/>
        <w:contextualSpacing/>
        <w:jc w:val="both"/>
        <w:rPr>
          <w:rFonts w:ascii="Cambria" w:eastAsia="Calibri" w:hAnsi="Cambria"/>
          <w:sz w:val="22"/>
          <w:szCs w:val="22"/>
          <w:lang w:eastAsia="en-US"/>
        </w:rPr>
      </w:pPr>
      <w:r w:rsidRPr="00715EBC">
        <w:rPr>
          <w:rFonts w:ascii="Cambria" w:eastAsia="Calibri" w:hAnsi="Cambria" w:cs="Arial"/>
          <w:sz w:val="22"/>
          <w:szCs w:val="22"/>
          <w:lang w:eastAsia="en-US"/>
        </w:rPr>
        <w:t>Posodobiti in povečati kakovost ter privlačnost obstoječih prostočasnih programov športne vzgoje otrok in mladine.</w:t>
      </w:r>
    </w:p>
    <w:p w:rsidR="00715EBC" w:rsidRPr="00715EBC" w:rsidRDefault="00715EBC" w:rsidP="00D8177A">
      <w:pPr>
        <w:numPr>
          <w:ilvl w:val="0"/>
          <w:numId w:val="16"/>
        </w:numPr>
        <w:suppressAutoHyphens w:val="0"/>
        <w:spacing w:after="200" w:line="276" w:lineRule="auto"/>
        <w:jc w:val="both"/>
        <w:rPr>
          <w:rFonts w:ascii="Cambria" w:eastAsia="Calibri" w:hAnsi="Cambria"/>
          <w:color w:val="000000" w:themeColor="text1"/>
          <w:sz w:val="22"/>
          <w:szCs w:val="22"/>
          <w:lang w:eastAsia="en-US"/>
        </w:rPr>
      </w:pPr>
      <w:r w:rsidRPr="00715EBC">
        <w:rPr>
          <w:rFonts w:ascii="Cambria" w:eastAsia="Calibri" w:hAnsi="Cambria" w:cs="Arial"/>
          <w:iCs/>
          <w:color w:val="000000" w:themeColor="text1"/>
          <w:sz w:val="22"/>
          <w:szCs w:val="22"/>
          <w:lang w:eastAsia="en-US"/>
        </w:rPr>
        <w:t>Zagotoviti vsaj dve uri brezplačnih, kakovostno vodenih športnih prostočasnih dejavnosti tedensko za učence in dijake.</w:t>
      </w:r>
      <w:r w:rsidRPr="00715EBC">
        <w:rPr>
          <w:rFonts w:ascii="Cambria" w:eastAsia="Calibri" w:hAnsi="Cambria"/>
          <w:color w:val="000000" w:themeColor="text1"/>
          <w:sz w:val="22"/>
          <w:szCs w:val="22"/>
          <w:lang w:eastAsia="en-US"/>
        </w:rPr>
        <w:t xml:space="preserve"> </w:t>
      </w:r>
    </w:p>
    <w:p w:rsidR="00715EBC" w:rsidRPr="00715EBC" w:rsidRDefault="00715EBC" w:rsidP="00715EBC">
      <w:pPr>
        <w:suppressAutoHyphens w:val="0"/>
        <w:spacing w:after="200" w:line="276" w:lineRule="auto"/>
        <w:rPr>
          <w:rFonts w:ascii="Cambria" w:eastAsia="Calibri" w:hAnsi="Cambria"/>
          <w:color w:val="000000" w:themeColor="text1"/>
          <w:sz w:val="22"/>
          <w:szCs w:val="22"/>
          <w:lang w:eastAsia="en-US"/>
        </w:rPr>
      </w:pPr>
    </w:p>
    <w:p w:rsidR="00715EBC" w:rsidRPr="00715EBC" w:rsidRDefault="00715EBC" w:rsidP="00715EBC">
      <w:pPr>
        <w:suppressAutoHyphens w:val="0"/>
        <w:spacing w:after="200" w:line="276" w:lineRule="auto"/>
        <w:rPr>
          <w:rFonts w:ascii="Cambria" w:eastAsia="Calibri" w:hAnsi="Cambria"/>
          <w:color w:val="000000" w:themeColor="text1"/>
          <w:sz w:val="22"/>
          <w:szCs w:val="22"/>
          <w:lang w:eastAsia="en-US"/>
        </w:rPr>
      </w:pPr>
    </w:p>
    <w:p w:rsidR="00715EBC" w:rsidRPr="00715EBC" w:rsidRDefault="00715EBC" w:rsidP="00715EBC">
      <w:pPr>
        <w:suppressAutoHyphens w:val="0"/>
        <w:spacing w:after="200" w:line="276" w:lineRule="auto"/>
        <w:rPr>
          <w:rFonts w:ascii="Cambria" w:eastAsia="Calibri" w:hAnsi="Cambria"/>
          <w:color w:val="000000" w:themeColor="text1"/>
          <w:sz w:val="22"/>
          <w:szCs w:val="22"/>
          <w:lang w:eastAsia="en-US"/>
        </w:rPr>
      </w:pPr>
    </w:p>
    <w:p w:rsidR="00715EBC" w:rsidRPr="00715EBC" w:rsidRDefault="00715EBC" w:rsidP="00715EBC">
      <w:pPr>
        <w:suppressAutoHyphens w:val="0"/>
        <w:spacing w:after="200" w:line="276" w:lineRule="auto"/>
        <w:rPr>
          <w:rFonts w:ascii="Cambria" w:eastAsia="Calibri" w:hAnsi="Cambria"/>
          <w:color w:val="000000" w:themeColor="text1"/>
          <w:sz w:val="22"/>
          <w:szCs w:val="22"/>
          <w:lang w:eastAsia="en-US"/>
        </w:rPr>
      </w:pPr>
    </w:p>
    <w:p w:rsidR="00715EBC" w:rsidRPr="00715EBC" w:rsidRDefault="00715EBC" w:rsidP="00715EBC">
      <w:pPr>
        <w:suppressAutoHyphens w:val="0"/>
        <w:spacing w:after="200" w:line="276" w:lineRule="auto"/>
        <w:rPr>
          <w:rFonts w:ascii="Cambria" w:eastAsia="Calibri" w:hAnsi="Cambria"/>
          <w:color w:val="000000" w:themeColor="text1"/>
          <w:sz w:val="22"/>
          <w:szCs w:val="22"/>
          <w:lang w:eastAsia="en-US"/>
        </w:rPr>
      </w:pPr>
    </w:p>
    <w:p w:rsidR="00715EBC" w:rsidRPr="00715EBC" w:rsidRDefault="00715EBC" w:rsidP="00715EBC">
      <w:pPr>
        <w:keepNext/>
        <w:suppressAutoHyphens w:val="0"/>
        <w:overflowPunct w:val="0"/>
        <w:autoSpaceDE w:val="0"/>
        <w:autoSpaceDN w:val="0"/>
        <w:adjustRightInd w:val="0"/>
        <w:textAlignment w:val="baseline"/>
        <w:outlineLvl w:val="2"/>
        <w:rPr>
          <w:rFonts w:ascii="Cambria" w:hAnsi="Cambria"/>
          <w:b/>
          <w:bCs/>
          <w:sz w:val="28"/>
          <w:szCs w:val="28"/>
          <w:lang w:eastAsia="en-US"/>
        </w:rPr>
      </w:pPr>
      <w:bookmarkStart w:id="18" w:name="_Toc259672682"/>
      <w:bookmarkStart w:id="19" w:name="_Toc366495104"/>
      <w:r w:rsidRPr="00715EBC">
        <w:rPr>
          <w:rFonts w:ascii="Cambria" w:hAnsi="Cambria"/>
          <w:b/>
          <w:bCs/>
          <w:sz w:val="28"/>
          <w:szCs w:val="28"/>
          <w:lang w:eastAsia="en-US"/>
        </w:rPr>
        <w:lastRenderedPageBreak/>
        <w:t>6.1.3</w:t>
      </w:r>
      <w:r w:rsidRPr="00715EBC">
        <w:rPr>
          <w:rFonts w:ascii="Cambria" w:hAnsi="Cambria"/>
          <w:b/>
          <w:bCs/>
          <w:sz w:val="28"/>
          <w:szCs w:val="28"/>
          <w:lang w:eastAsia="en-US"/>
        </w:rPr>
        <w:tab/>
      </w:r>
      <w:proofErr w:type="spellStart"/>
      <w:r w:rsidRPr="00715EBC">
        <w:rPr>
          <w:rFonts w:ascii="Cambria" w:hAnsi="Cambria"/>
          <w:b/>
          <w:bCs/>
          <w:sz w:val="28"/>
          <w:szCs w:val="28"/>
          <w:lang w:eastAsia="en-US"/>
        </w:rPr>
        <w:t>Obštudijske</w:t>
      </w:r>
      <w:proofErr w:type="spellEnd"/>
      <w:r w:rsidRPr="00715EBC">
        <w:rPr>
          <w:rFonts w:ascii="Cambria" w:hAnsi="Cambria"/>
          <w:b/>
          <w:bCs/>
          <w:sz w:val="28"/>
          <w:szCs w:val="28"/>
          <w:lang w:eastAsia="en-US"/>
        </w:rPr>
        <w:t xml:space="preserve"> športne dejavnosti</w:t>
      </w:r>
      <w:bookmarkEnd w:id="18"/>
      <w:bookmarkEnd w:id="19"/>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bookmarkStart w:id="20" w:name="_Toc259672683"/>
      <w:proofErr w:type="spellStart"/>
      <w:r w:rsidRPr="00715EBC">
        <w:rPr>
          <w:rFonts w:ascii="Cambria" w:eastAsia="Calibri" w:hAnsi="Cambria"/>
          <w:sz w:val="22"/>
          <w:szCs w:val="22"/>
          <w:lang w:eastAsia="en-US"/>
        </w:rPr>
        <w:t>Obštudijske</w:t>
      </w:r>
      <w:proofErr w:type="spellEnd"/>
      <w:r w:rsidRPr="00715EBC">
        <w:rPr>
          <w:rFonts w:ascii="Cambria" w:eastAsia="Calibri" w:hAnsi="Cambria"/>
          <w:sz w:val="22"/>
          <w:szCs w:val="22"/>
          <w:lang w:eastAsia="en-US"/>
        </w:rPr>
        <w:t xml:space="preserve"> športne dejavnosti so pomembna sestavina življenja študentov kot dopolnilo intelektualnemu delu.  Pripomorejo k nevtralizaciji negativnih učinkov sedečega načina življenja, ki ga pretežno zahteva študij, in polnejši uresničitvi človeka.</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proofErr w:type="spellStart"/>
      <w:r w:rsidRPr="00715EBC">
        <w:rPr>
          <w:rFonts w:ascii="Cambria" w:eastAsia="Calibri" w:hAnsi="Cambria" w:cs="Arial"/>
          <w:sz w:val="22"/>
          <w:szCs w:val="22"/>
          <w:lang w:eastAsia="en-US"/>
        </w:rPr>
        <w:t>Obštudijske</w:t>
      </w:r>
      <w:proofErr w:type="spellEnd"/>
      <w:r w:rsidRPr="00715EBC">
        <w:rPr>
          <w:rFonts w:ascii="Cambria" w:eastAsia="Calibri" w:hAnsi="Cambria" w:cs="Arial"/>
          <w:sz w:val="22"/>
          <w:szCs w:val="22"/>
          <w:lang w:eastAsia="en-US"/>
        </w:rPr>
        <w:t xml:space="preserve"> športne dejavnosti predstavljajo različne organizirane in </w:t>
      </w:r>
      <w:proofErr w:type="spellStart"/>
      <w:r w:rsidRPr="00715EBC">
        <w:rPr>
          <w:rFonts w:ascii="Cambria" w:eastAsia="Calibri" w:hAnsi="Cambria" w:cs="Arial"/>
          <w:sz w:val="22"/>
          <w:szCs w:val="22"/>
          <w:lang w:eastAsia="en-US"/>
        </w:rPr>
        <w:t>samoorganizirane</w:t>
      </w:r>
      <w:proofErr w:type="spellEnd"/>
      <w:r w:rsidRPr="00715EBC">
        <w:rPr>
          <w:rFonts w:ascii="Cambria" w:eastAsia="Calibri" w:hAnsi="Cambria" w:cs="Arial"/>
          <w:sz w:val="22"/>
          <w:szCs w:val="22"/>
          <w:vertAlign w:val="superscript"/>
          <w:lang w:eastAsia="en-US"/>
        </w:rPr>
        <w:footnoteReference w:id="32"/>
      </w:r>
      <w:r w:rsidRPr="00715EBC">
        <w:rPr>
          <w:rFonts w:ascii="Cambria" w:eastAsia="Calibri" w:hAnsi="Cambria" w:cs="Arial"/>
          <w:sz w:val="22"/>
          <w:szCs w:val="22"/>
          <w:lang w:eastAsia="en-US"/>
        </w:rPr>
        <w:t xml:space="preserve"> oblike športnih dejavnosti v kraju študija in v domačem kraju bivanja študenta. Za organizacijo tovrstnih dejavnosti morajo poleg študentov skrbeti visokošolski zavodi. </w:t>
      </w:r>
      <w:proofErr w:type="spellStart"/>
      <w:r w:rsidRPr="00715EBC">
        <w:rPr>
          <w:rFonts w:ascii="Cambria" w:eastAsia="Calibri" w:hAnsi="Cambria" w:cs="Arial"/>
          <w:sz w:val="22"/>
          <w:szCs w:val="22"/>
          <w:lang w:eastAsia="en-US"/>
        </w:rPr>
        <w:t>Obštudijske</w:t>
      </w:r>
      <w:proofErr w:type="spellEnd"/>
      <w:r w:rsidRPr="00715EBC">
        <w:rPr>
          <w:rFonts w:ascii="Cambria" w:eastAsia="Calibri" w:hAnsi="Cambria" w:cs="Arial"/>
          <w:sz w:val="22"/>
          <w:szCs w:val="22"/>
          <w:lang w:eastAsia="en-US"/>
        </w:rPr>
        <w:t xml:space="preserve"> športne dejavnosti se financirajo skozi letne programe športa na državni in lokalnih ravneh. </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p>
    <w:tbl>
      <w:tblPr>
        <w:tblW w:w="9322" w:type="dxa"/>
        <w:tblBorders>
          <w:top w:val="single" w:sz="12" w:space="0" w:color="000000"/>
          <w:bottom w:val="single" w:sz="12" w:space="0" w:color="000000"/>
        </w:tblBorders>
        <w:tblLook w:val="04A0" w:firstRow="1" w:lastRow="0" w:firstColumn="1" w:lastColumn="0" w:noHBand="0" w:noVBand="1"/>
      </w:tblPr>
      <w:tblGrid>
        <w:gridCol w:w="1668"/>
        <w:gridCol w:w="7654"/>
      </w:tblGrid>
      <w:tr w:rsidR="00715EBC" w:rsidRPr="00715EBC" w:rsidTr="00715EBC">
        <w:tc>
          <w:tcPr>
            <w:tcW w:w="1668" w:type="dxa"/>
            <w:tcBorders>
              <w:top w:val="single" w:sz="4" w:space="0" w:color="auto"/>
              <w:bottom w:val="single" w:sz="6" w:space="0" w:color="000000"/>
              <w:right w:val="single" w:sz="6" w:space="0" w:color="000000"/>
            </w:tcBorders>
            <w:shd w:val="clear" w:color="auto" w:fill="auto"/>
          </w:tcPr>
          <w:p w:rsidR="00715EBC" w:rsidRPr="00715EBC" w:rsidRDefault="00715EBC" w:rsidP="007A06D7">
            <w:pPr>
              <w:suppressAutoHyphens w:val="0"/>
              <w:spacing w:line="276" w:lineRule="auto"/>
              <w:jc w:val="both"/>
              <w:rPr>
                <w:rFonts w:ascii="Cambria" w:eastAsia="Calibri" w:hAnsi="Cambria" w:cs="Arial"/>
                <w:i/>
                <w:iCs/>
                <w:sz w:val="22"/>
                <w:szCs w:val="22"/>
                <w:lang w:eastAsia="en-US"/>
              </w:rPr>
            </w:pPr>
            <w:r w:rsidRPr="00715EBC">
              <w:rPr>
                <w:rFonts w:ascii="Cambria" w:eastAsia="Calibri" w:hAnsi="Cambria" w:cs="Arial"/>
                <w:b/>
                <w:i/>
                <w:iCs/>
                <w:sz w:val="22"/>
                <w:szCs w:val="22"/>
                <w:lang w:eastAsia="en-US"/>
              </w:rPr>
              <w:t>Strateški cilji</w:t>
            </w:r>
          </w:p>
        </w:tc>
        <w:tc>
          <w:tcPr>
            <w:tcW w:w="7654" w:type="dxa"/>
            <w:tcBorders>
              <w:top w:val="single" w:sz="4" w:space="0" w:color="auto"/>
              <w:bottom w:val="single" w:sz="6" w:space="0" w:color="000000"/>
            </w:tcBorders>
            <w:shd w:val="clear" w:color="auto" w:fill="auto"/>
          </w:tcPr>
          <w:p w:rsidR="00715EBC" w:rsidRPr="00715EBC" w:rsidRDefault="00715EBC" w:rsidP="00D8177A">
            <w:pPr>
              <w:numPr>
                <w:ilvl w:val="0"/>
                <w:numId w:val="12"/>
              </w:numPr>
              <w:suppressAutoHyphens w:val="0"/>
              <w:spacing w:line="276" w:lineRule="auto"/>
              <w:ind w:left="357" w:hanging="357"/>
              <w:rPr>
                <w:rFonts w:ascii="Cambria" w:eastAsia="Calibri" w:hAnsi="Cambria" w:cs="Arial"/>
                <w:i/>
                <w:iCs/>
                <w:sz w:val="22"/>
                <w:szCs w:val="22"/>
                <w:lang w:eastAsia="en-US"/>
              </w:rPr>
            </w:pPr>
            <w:r w:rsidRPr="00715EBC">
              <w:rPr>
                <w:rFonts w:ascii="Cambria" w:eastAsia="Calibri" w:hAnsi="Cambria" w:cs="Arial"/>
                <w:i/>
                <w:iCs/>
                <w:sz w:val="22"/>
                <w:szCs w:val="22"/>
                <w:lang w:eastAsia="en-US"/>
              </w:rPr>
              <w:t>Zagotoviti pogoje, da se bo v prostem času redno ukvarjalo s športom 50% študentov</w:t>
            </w:r>
          </w:p>
          <w:p w:rsidR="00715EBC" w:rsidRPr="00715EBC" w:rsidRDefault="00715EBC" w:rsidP="00D8177A">
            <w:pPr>
              <w:numPr>
                <w:ilvl w:val="0"/>
                <w:numId w:val="12"/>
              </w:numPr>
              <w:suppressAutoHyphens w:val="0"/>
              <w:spacing w:line="276" w:lineRule="auto"/>
              <w:ind w:left="357" w:right="-250" w:hanging="357"/>
              <w:rPr>
                <w:rFonts w:ascii="Cambria" w:eastAsia="Calibri" w:hAnsi="Cambria" w:cs="Arial"/>
                <w:i/>
                <w:iCs/>
                <w:sz w:val="22"/>
                <w:szCs w:val="22"/>
                <w:lang w:eastAsia="en-US"/>
              </w:rPr>
            </w:pPr>
            <w:r w:rsidRPr="00715EBC">
              <w:rPr>
                <w:rFonts w:ascii="Cambria" w:eastAsia="Calibri" w:hAnsi="Cambria" w:cs="Arial"/>
                <w:i/>
                <w:iCs/>
                <w:sz w:val="22"/>
                <w:szCs w:val="22"/>
                <w:lang w:eastAsia="en-US"/>
              </w:rPr>
              <w:t xml:space="preserve">Izboljšati gibalno zmogljivost študentov za 10% </w:t>
            </w:r>
          </w:p>
          <w:p w:rsidR="00715EBC" w:rsidRPr="00715EBC" w:rsidRDefault="00715EBC" w:rsidP="00D8177A">
            <w:pPr>
              <w:numPr>
                <w:ilvl w:val="0"/>
                <w:numId w:val="12"/>
              </w:numPr>
              <w:suppressAutoHyphens w:val="0"/>
              <w:spacing w:line="276" w:lineRule="auto"/>
              <w:ind w:left="357" w:hanging="357"/>
              <w:rPr>
                <w:rFonts w:ascii="Cambria" w:eastAsia="Calibri" w:hAnsi="Cambria" w:cs="Arial"/>
                <w:i/>
                <w:iCs/>
                <w:sz w:val="22"/>
                <w:szCs w:val="22"/>
                <w:lang w:eastAsia="en-US"/>
              </w:rPr>
            </w:pPr>
            <w:r w:rsidRPr="00715EBC">
              <w:rPr>
                <w:rFonts w:ascii="Cambria" w:eastAsia="Calibri" w:hAnsi="Cambria" w:cs="Arial"/>
                <w:i/>
                <w:iCs/>
                <w:sz w:val="22"/>
                <w:szCs w:val="22"/>
                <w:lang w:eastAsia="en-US"/>
              </w:rPr>
              <w:t>Povečati število študentov v športnih programih za 20%</w:t>
            </w:r>
          </w:p>
        </w:tc>
      </w:tr>
      <w:tr w:rsidR="00715EBC" w:rsidRPr="00715EBC" w:rsidTr="00715EBC">
        <w:tc>
          <w:tcPr>
            <w:tcW w:w="1668" w:type="dxa"/>
            <w:tcBorders>
              <w:top w:val="single" w:sz="6" w:space="0" w:color="000000"/>
              <w:bottom w:val="single" w:sz="4" w:space="0" w:color="auto"/>
              <w:right w:val="single" w:sz="6" w:space="0" w:color="000000"/>
            </w:tcBorders>
            <w:shd w:val="clear" w:color="auto" w:fill="auto"/>
          </w:tcPr>
          <w:p w:rsidR="00715EBC" w:rsidRPr="00715EBC" w:rsidRDefault="00715EBC" w:rsidP="007A06D7">
            <w:pPr>
              <w:suppressAutoHyphens w:val="0"/>
              <w:spacing w:line="276" w:lineRule="auto"/>
              <w:jc w:val="both"/>
              <w:rPr>
                <w:rFonts w:ascii="Cambria" w:eastAsia="Calibri" w:hAnsi="Cambria" w:cs="Arial"/>
                <w:sz w:val="22"/>
                <w:szCs w:val="22"/>
                <w:lang w:eastAsia="en-US"/>
              </w:rPr>
            </w:pPr>
            <w:r w:rsidRPr="00715EBC">
              <w:rPr>
                <w:rFonts w:ascii="Cambria" w:eastAsia="Calibri" w:hAnsi="Cambria" w:cs="Arial"/>
                <w:b/>
                <w:i/>
                <w:iCs/>
                <w:sz w:val="22"/>
                <w:szCs w:val="22"/>
                <w:lang w:eastAsia="en-US"/>
              </w:rPr>
              <w:t>Kazalniki</w:t>
            </w:r>
          </w:p>
        </w:tc>
        <w:tc>
          <w:tcPr>
            <w:tcW w:w="7654" w:type="dxa"/>
            <w:tcBorders>
              <w:top w:val="single" w:sz="6" w:space="0" w:color="000000"/>
              <w:bottom w:val="single" w:sz="4" w:space="0" w:color="auto"/>
            </w:tcBorders>
            <w:shd w:val="clear" w:color="auto" w:fill="auto"/>
          </w:tcPr>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 xml:space="preserve">Delež študentov, ki se v prostem času redno ali občasno ukvarjajo s športom </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 xml:space="preserve">Število študentov v </w:t>
            </w:r>
            <w:proofErr w:type="spellStart"/>
            <w:r w:rsidRPr="00715EBC">
              <w:rPr>
                <w:rFonts w:ascii="Cambria" w:eastAsia="Calibri" w:hAnsi="Cambria"/>
                <w:i/>
                <w:sz w:val="22"/>
                <w:szCs w:val="22"/>
                <w:lang w:eastAsia="en-US"/>
              </w:rPr>
              <w:t>obštudijskih</w:t>
            </w:r>
            <w:proofErr w:type="spellEnd"/>
            <w:r w:rsidRPr="00715EBC">
              <w:rPr>
                <w:rFonts w:ascii="Cambria" w:eastAsia="Calibri" w:hAnsi="Cambria"/>
                <w:i/>
                <w:sz w:val="22"/>
                <w:szCs w:val="22"/>
                <w:lang w:eastAsia="en-US"/>
              </w:rPr>
              <w:t xml:space="preserve"> športnih programih in v univerzitetnih športnih tekmovanjih</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 xml:space="preserve">Spremembe v telesnem in gibalnem razvoju ter drugih kazalnikih gibalne kompetentnosti študentov </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Mnenje študentov o kakovosti programov</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V preteklem desetletju je bilo na področju študentskega športa veliko sprememb, ki so slabo vplivale nanj⁵. Treba bo povečati javno financiranje teh dejavnosti, zlasti na ravni lokalnih skupnosti. Univerze in samostojni visokošolski zavodi morajo vzpostaviti učinkovit sistem kakovostnih </w:t>
      </w:r>
      <w:proofErr w:type="spellStart"/>
      <w:r w:rsidRPr="00715EBC">
        <w:rPr>
          <w:rFonts w:ascii="Cambria" w:eastAsia="Calibri" w:hAnsi="Cambria"/>
          <w:sz w:val="22"/>
          <w:szCs w:val="22"/>
          <w:lang w:eastAsia="en-US"/>
        </w:rPr>
        <w:t>obštudijskih</w:t>
      </w:r>
      <w:proofErr w:type="spellEnd"/>
      <w:r w:rsidRPr="00715EBC">
        <w:rPr>
          <w:rFonts w:ascii="Cambria" w:eastAsia="Calibri" w:hAnsi="Cambria"/>
          <w:sz w:val="22"/>
          <w:szCs w:val="22"/>
          <w:lang w:eastAsia="en-US"/>
        </w:rPr>
        <w:t xml:space="preserve"> športnih dejavnosti, v katere bodo pritegniti večje število študentov. Glede na značilnosti študentov nacionalni program športa opredeljuje naslednji ukrep na tem področju.</w:t>
      </w:r>
    </w:p>
    <w:p w:rsidR="00715EBC" w:rsidRPr="00715EBC" w:rsidRDefault="00715EBC" w:rsidP="00D8177A">
      <w:pPr>
        <w:numPr>
          <w:ilvl w:val="0"/>
          <w:numId w:val="37"/>
        </w:numPr>
        <w:suppressAutoHyphens w:val="0"/>
        <w:spacing w:after="200" w:line="276" w:lineRule="auto"/>
        <w:contextualSpacing/>
        <w:jc w:val="both"/>
        <w:rPr>
          <w:rFonts w:ascii="Cambria" w:eastAsia="Calibri" w:hAnsi="Cambria"/>
          <w:sz w:val="22"/>
          <w:szCs w:val="22"/>
          <w:lang w:eastAsia="en-US"/>
        </w:rPr>
      </w:pPr>
      <w:r w:rsidRPr="00715EBC">
        <w:rPr>
          <w:rFonts w:ascii="Cambria" w:eastAsia="Calibri" w:hAnsi="Cambria"/>
          <w:sz w:val="22"/>
          <w:szCs w:val="22"/>
          <w:lang w:eastAsia="en-US"/>
        </w:rPr>
        <w:t xml:space="preserve">Zagotoviti pestro ponudbo cenovno dostopnih </w:t>
      </w:r>
      <w:proofErr w:type="spellStart"/>
      <w:r w:rsidRPr="00715EBC">
        <w:rPr>
          <w:rFonts w:ascii="Cambria" w:eastAsia="Calibri" w:hAnsi="Cambria"/>
          <w:sz w:val="22"/>
          <w:szCs w:val="22"/>
          <w:lang w:eastAsia="en-US"/>
        </w:rPr>
        <w:t>obštudijskih</w:t>
      </w:r>
      <w:proofErr w:type="spellEnd"/>
      <w:r w:rsidRPr="00715EBC">
        <w:rPr>
          <w:rFonts w:ascii="Cambria" w:eastAsia="Calibri" w:hAnsi="Cambria"/>
          <w:sz w:val="22"/>
          <w:szCs w:val="22"/>
          <w:lang w:eastAsia="en-US"/>
        </w:rPr>
        <w:t xml:space="preserve"> športnih dejavnosti študentov.</w:t>
      </w:r>
    </w:p>
    <w:p w:rsidR="00715EBC" w:rsidRPr="00715EBC" w:rsidRDefault="00715EBC" w:rsidP="00715EBC">
      <w:pPr>
        <w:suppressAutoHyphens w:val="0"/>
        <w:spacing w:after="200" w:line="276" w:lineRule="auto"/>
        <w:contextualSpacing/>
        <w:jc w:val="both"/>
        <w:rPr>
          <w:rFonts w:ascii="Cambria" w:eastAsia="Calibri" w:hAnsi="Cambria"/>
          <w:sz w:val="22"/>
          <w:szCs w:val="22"/>
          <w:lang w:eastAsia="en-US"/>
        </w:rPr>
      </w:pPr>
    </w:p>
    <w:p w:rsidR="00715EBC" w:rsidRPr="00715EBC" w:rsidRDefault="00715EBC" w:rsidP="00715EBC">
      <w:pPr>
        <w:suppressAutoHyphens w:val="0"/>
        <w:spacing w:after="200" w:line="276" w:lineRule="auto"/>
        <w:contextualSpacing/>
        <w:jc w:val="both"/>
        <w:rPr>
          <w:rFonts w:ascii="Cambria" w:eastAsia="Calibri" w:hAnsi="Cambria"/>
          <w:sz w:val="22"/>
          <w:szCs w:val="22"/>
          <w:lang w:eastAsia="en-US"/>
        </w:rPr>
      </w:pPr>
    </w:p>
    <w:p w:rsidR="00715EBC" w:rsidRPr="00715EBC" w:rsidRDefault="00715EBC" w:rsidP="00715EBC">
      <w:pPr>
        <w:suppressAutoHyphens w:val="0"/>
        <w:spacing w:after="200" w:line="276" w:lineRule="auto"/>
        <w:contextualSpacing/>
        <w:jc w:val="both"/>
        <w:rPr>
          <w:rFonts w:ascii="Cambria" w:eastAsia="Calibri" w:hAnsi="Cambria"/>
          <w:sz w:val="22"/>
          <w:szCs w:val="22"/>
          <w:lang w:eastAsia="en-US"/>
        </w:rPr>
      </w:pPr>
    </w:p>
    <w:p w:rsidR="00715EBC" w:rsidRDefault="00715EBC" w:rsidP="00715EBC">
      <w:pPr>
        <w:suppressAutoHyphens w:val="0"/>
        <w:spacing w:after="200" w:line="276" w:lineRule="auto"/>
        <w:contextualSpacing/>
        <w:jc w:val="both"/>
        <w:rPr>
          <w:rFonts w:ascii="Cambria" w:eastAsia="Calibri" w:hAnsi="Cambria"/>
          <w:sz w:val="22"/>
          <w:szCs w:val="22"/>
          <w:lang w:eastAsia="en-US"/>
        </w:rPr>
      </w:pPr>
    </w:p>
    <w:p w:rsidR="007A06D7" w:rsidRDefault="007A06D7" w:rsidP="00715EBC">
      <w:pPr>
        <w:suppressAutoHyphens w:val="0"/>
        <w:spacing w:after="200" w:line="276" w:lineRule="auto"/>
        <w:contextualSpacing/>
        <w:jc w:val="both"/>
        <w:rPr>
          <w:rFonts w:ascii="Cambria" w:eastAsia="Calibri" w:hAnsi="Cambria"/>
          <w:sz w:val="22"/>
          <w:szCs w:val="22"/>
          <w:lang w:eastAsia="en-US"/>
        </w:rPr>
      </w:pPr>
    </w:p>
    <w:p w:rsidR="007A06D7" w:rsidRPr="00715EBC" w:rsidRDefault="007A06D7" w:rsidP="00715EBC">
      <w:pPr>
        <w:suppressAutoHyphens w:val="0"/>
        <w:spacing w:after="200" w:line="276" w:lineRule="auto"/>
        <w:contextualSpacing/>
        <w:jc w:val="both"/>
        <w:rPr>
          <w:rFonts w:ascii="Cambria" w:eastAsia="Calibri" w:hAnsi="Cambria"/>
          <w:sz w:val="22"/>
          <w:szCs w:val="22"/>
          <w:lang w:eastAsia="en-US"/>
        </w:rPr>
      </w:pPr>
    </w:p>
    <w:p w:rsidR="00715EBC" w:rsidRPr="00715EBC" w:rsidRDefault="00715EBC" w:rsidP="00715EBC">
      <w:pPr>
        <w:suppressAutoHyphens w:val="0"/>
        <w:spacing w:after="200" w:line="276" w:lineRule="auto"/>
        <w:contextualSpacing/>
        <w:jc w:val="both"/>
        <w:rPr>
          <w:rFonts w:ascii="Cambria" w:eastAsia="Calibri" w:hAnsi="Cambria"/>
          <w:sz w:val="22"/>
          <w:szCs w:val="22"/>
          <w:lang w:eastAsia="en-US"/>
        </w:rPr>
      </w:pPr>
    </w:p>
    <w:p w:rsidR="00715EBC" w:rsidRPr="00715EBC" w:rsidRDefault="00715EBC" w:rsidP="00715EBC">
      <w:pPr>
        <w:suppressAutoHyphens w:val="0"/>
        <w:spacing w:after="200" w:line="276" w:lineRule="auto"/>
        <w:contextualSpacing/>
        <w:jc w:val="both"/>
        <w:rPr>
          <w:rFonts w:ascii="Cambria" w:eastAsia="Calibri" w:hAnsi="Cambria"/>
          <w:sz w:val="22"/>
          <w:szCs w:val="22"/>
          <w:lang w:eastAsia="en-US"/>
        </w:rPr>
      </w:pPr>
    </w:p>
    <w:p w:rsidR="00715EBC" w:rsidRPr="00715EBC" w:rsidRDefault="00715EBC" w:rsidP="00715EBC">
      <w:pPr>
        <w:suppressAutoHyphens w:val="0"/>
        <w:spacing w:after="200" w:line="276" w:lineRule="auto"/>
        <w:contextualSpacing/>
        <w:jc w:val="both"/>
        <w:rPr>
          <w:rFonts w:ascii="Cambria" w:eastAsia="Calibri" w:hAnsi="Cambria"/>
          <w:sz w:val="22"/>
          <w:szCs w:val="22"/>
          <w:lang w:eastAsia="en-US"/>
        </w:rPr>
      </w:pPr>
    </w:p>
    <w:p w:rsidR="00715EBC" w:rsidRPr="00715EBC" w:rsidRDefault="00715EBC" w:rsidP="00715EBC">
      <w:pPr>
        <w:suppressAutoHyphens w:val="0"/>
        <w:spacing w:after="200" w:line="276" w:lineRule="auto"/>
        <w:contextualSpacing/>
        <w:jc w:val="both"/>
        <w:rPr>
          <w:rFonts w:ascii="Cambria" w:eastAsia="Calibri" w:hAnsi="Cambria"/>
          <w:sz w:val="22"/>
          <w:szCs w:val="22"/>
          <w:lang w:eastAsia="en-US"/>
        </w:rPr>
      </w:pPr>
    </w:p>
    <w:p w:rsidR="00715EBC" w:rsidRPr="00715EBC" w:rsidRDefault="00715EBC" w:rsidP="00715EBC">
      <w:pPr>
        <w:keepNext/>
        <w:numPr>
          <w:ilvl w:val="2"/>
          <w:numId w:val="0"/>
        </w:numPr>
        <w:suppressAutoHyphens w:val="0"/>
        <w:overflowPunct w:val="0"/>
        <w:autoSpaceDE w:val="0"/>
        <w:autoSpaceDN w:val="0"/>
        <w:adjustRightInd w:val="0"/>
        <w:jc w:val="both"/>
        <w:textAlignment w:val="baseline"/>
        <w:outlineLvl w:val="2"/>
        <w:rPr>
          <w:rFonts w:ascii="Cambria" w:hAnsi="Cambria"/>
          <w:b/>
          <w:bCs/>
          <w:sz w:val="28"/>
          <w:szCs w:val="28"/>
          <w:lang w:eastAsia="en-US"/>
        </w:rPr>
      </w:pPr>
      <w:bookmarkStart w:id="21" w:name="_Toc359059007"/>
      <w:bookmarkStart w:id="22" w:name="_Toc364031064"/>
      <w:bookmarkStart w:id="23" w:name="_Toc366495105"/>
      <w:r w:rsidRPr="00715EBC">
        <w:rPr>
          <w:rFonts w:ascii="Cambria" w:hAnsi="Cambria"/>
          <w:b/>
          <w:bCs/>
          <w:sz w:val="28"/>
          <w:szCs w:val="28"/>
          <w:lang w:eastAsia="en-US"/>
        </w:rPr>
        <w:lastRenderedPageBreak/>
        <w:t>6.1.4</w:t>
      </w:r>
      <w:r w:rsidRPr="00715EBC">
        <w:rPr>
          <w:rFonts w:ascii="Cambria" w:hAnsi="Cambria"/>
          <w:b/>
          <w:bCs/>
          <w:sz w:val="28"/>
          <w:szCs w:val="28"/>
          <w:lang w:eastAsia="en-US"/>
        </w:rPr>
        <w:tab/>
        <w:t>Športna vzgoja otrok in mladine, usmerjenih v kakovostni in vrhunski šport</w:t>
      </w:r>
      <w:bookmarkEnd w:id="21"/>
      <w:bookmarkEnd w:id="22"/>
      <w:bookmarkEnd w:id="23"/>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cs="Arial"/>
          <w:sz w:val="22"/>
          <w:szCs w:val="22"/>
          <w:lang w:eastAsia="en-US"/>
        </w:rPr>
        <w:t xml:space="preserve">Kakovostna športna dejavnost otrok in mladine, ki se ukvarjajo s športom zaradi doseganja vrhunskih dosežkov, je temeljni pogoj kasnejše športne uspešnosti. Ti programi vključujejo načrtno skrb za mlade športnike na njihovi poti za doseganje vrhunskih rezultatov, primerljivih z dosežki vrstnikov v mednarodnem merilu. Temeljijo na kakovostni športni vzgoji, ki se odvija v športnih društvih in njihovih zvezah ter nadgrajuje v trening posamezne športne panoge, ki ga izvaja strokovno izobražen, izjemoma pa tudi strokovni kader, ki ima najmanj drugo stopnjo usposobljenosti za opravljanje vzgojno-izobraževalnega dela v športu. </w:t>
      </w:r>
      <w:r w:rsidRPr="00715EBC">
        <w:rPr>
          <w:rFonts w:ascii="Cambria" w:eastAsia="Calibri" w:hAnsi="Cambria"/>
          <w:sz w:val="22"/>
          <w:szCs w:val="22"/>
          <w:lang w:eastAsia="en-US"/>
        </w:rPr>
        <w:t>Programi morajo ob športnem udejstvovanju omogočati športniku uspešno izobraževanje. Pri tem so mladim športnikom na voljo sistemske pomoči</w:t>
      </w:r>
      <w:r w:rsidRPr="00715EBC">
        <w:rPr>
          <w:rFonts w:ascii="Cambria" w:eastAsia="Calibri" w:hAnsi="Cambria"/>
          <w:sz w:val="22"/>
          <w:szCs w:val="22"/>
          <w:vertAlign w:val="superscript"/>
          <w:lang w:eastAsia="en-US"/>
        </w:rPr>
        <w:footnoteReference w:id="33"/>
      </w:r>
      <w:r w:rsidRPr="00715EBC">
        <w:rPr>
          <w:rFonts w:ascii="Cambria" w:eastAsia="Calibri" w:hAnsi="Cambria"/>
          <w:sz w:val="22"/>
          <w:szCs w:val="22"/>
          <w:lang w:eastAsia="en-US"/>
        </w:rPr>
        <w:t>.</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Sofinanciranje športne vzgoje otrok in mladine, usmerjenih v kakovostni in vrhunski šport, sodi v letne programe športa na državni in lokalni ravni.</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tcPr>
          <w:p w:rsidR="00715EBC" w:rsidRPr="00715EBC" w:rsidRDefault="00715EBC" w:rsidP="007A06D7">
            <w:pPr>
              <w:suppressAutoHyphens w:val="0"/>
              <w:spacing w:line="276" w:lineRule="auto"/>
              <w:jc w:val="both"/>
              <w:rPr>
                <w:rFonts w:ascii="Cambria" w:eastAsia="Calibri" w:hAnsi="Cambria" w:cs="Arial"/>
                <w:i/>
                <w:iCs/>
                <w:sz w:val="22"/>
                <w:szCs w:val="22"/>
                <w:lang w:eastAsia="en-US"/>
              </w:rPr>
            </w:pPr>
            <w:r w:rsidRPr="00715EBC">
              <w:rPr>
                <w:rFonts w:ascii="Cambria" w:eastAsia="Calibri" w:hAnsi="Cambria" w:cs="Arial"/>
                <w:b/>
                <w:i/>
                <w:iCs/>
                <w:sz w:val="22"/>
                <w:szCs w:val="22"/>
                <w:lang w:eastAsia="en-US"/>
              </w:rPr>
              <w:t>Strateški cilji</w:t>
            </w:r>
          </w:p>
        </w:tc>
        <w:tc>
          <w:tcPr>
            <w:tcW w:w="6778" w:type="dxa"/>
            <w:shd w:val="clear" w:color="auto" w:fill="auto"/>
          </w:tcPr>
          <w:p w:rsidR="00715EBC" w:rsidRPr="00715EBC" w:rsidRDefault="00715EBC" w:rsidP="00D8177A">
            <w:pPr>
              <w:numPr>
                <w:ilvl w:val="0"/>
                <w:numId w:val="12"/>
              </w:numPr>
              <w:suppressAutoHyphens w:val="0"/>
              <w:spacing w:line="276" w:lineRule="auto"/>
              <w:ind w:left="357" w:hanging="357"/>
              <w:jc w:val="both"/>
              <w:rPr>
                <w:rFonts w:ascii="Cambria" w:eastAsia="Calibri" w:hAnsi="Cambria" w:cs="Arial"/>
                <w:i/>
                <w:iCs/>
                <w:sz w:val="22"/>
                <w:szCs w:val="22"/>
                <w:lang w:eastAsia="en-US"/>
              </w:rPr>
            </w:pPr>
            <w:r w:rsidRPr="00715EBC">
              <w:rPr>
                <w:rFonts w:ascii="Cambria" w:eastAsia="Calibri" w:hAnsi="Cambria" w:cs="Arial"/>
                <w:i/>
                <w:iCs/>
                <w:sz w:val="22"/>
                <w:szCs w:val="22"/>
                <w:lang w:eastAsia="en-US"/>
              </w:rPr>
              <w:t>Povečati število otrok in mladine v tekmovalnih sistemih za 5%</w:t>
            </w:r>
          </w:p>
          <w:p w:rsidR="00715EBC" w:rsidRPr="00715EBC" w:rsidRDefault="00715EBC" w:rsidP="00D8177A">
            <w:pPr>
              <w:numPr>
                <w:ilvl w:val="0"/>
                <w:numId w:val="12"/>
              </w:numPr>
              <w:suppressAutoHyphens w:val="0"/>
              <w:spacing w:line="276" w:lineRule="auto"/>
              <w:ind w:left="357" w:hanging="357"/>
              <w:jc w:val="both"/>
              <w:rPr>
                <w:rFonts w:ascii="Cambria" w:eastAsia="Calibri" w:hAnsi="Cambria" w:cs="Arial"/>
                <w:i/>
                <w:iCs/>
                <w:sz w:val="22"/>
                <w:szCs w:val="22"/>
                <w:lang w:eastAsia="en-US"/>
              </w:rPr>
            </w:pPr>
            <w:r w:rsidRPr="00715EBC">
              <w:rPr>
                <w:rFonts w:ascii="Cambria" w:eastAsia="Calibri" w:hAnsi="Cambria" w:cs="Arial"/>
                <w:i/>
                <w:iCs/>
                <w:sz w:val="22"/>
                <w:szCs w:val="22"/>
                <w:lang w:eastAsia="en-US"/>
              </w:rPr>
              <w:t>Povečati število športnikov mladinskega razreda za 5%</w:t>
            </w:r>
          </w:p>
          <w:p w:rsidR="00715EBC" w:rsidRPr="00715EBC" w:rsidRDefault="00715EBC" w:rsidP="007A06D7">
            <w:pPr>
              <w:suppressAutoHyphens w:val="0"/>
              <w:ind w:left="357"/>
              <w:jc w:val="both"/>
              <w:rPr>
                <w:rFonts w:ascii="Cambria" w:eastAsia="Calibri" w:hAnsi="Cambria" w:cs="Arial"/>
                <w:i/>
                <w:iCs/>
                <w:strike/>
                <w:sz w:val="22"/>
                <w:szCs w:val="22"/>
                <w:lang w:eastAsia="en-US"/>
              </w:rPr>
            </w:pPr>
          </w:p>
        </w:tc>
      </w:tr>
      <w:tr w:rsidR="00715EBC" w:rsidRPr="00715EBC" w:rsidTr="00715EBC">
        <w:tc>
          <w:tcPr>
            <w:tcW w:w="1668" w:type="dxa"/>
            <w:shd w:val="clear" w:color="auto" w:fill="auto"/>
          </w:tcPr>
          <w:p w:rsidR="00715EBC" w:rsidRPr="00715EBC" w:rsidRDefault="00715EBC" w:rsidP="007A06D7">
            <w:pPr>
              <w:suppressAutoHyphens w:val="0"/>
              <w:spacing w:line="276" w:lineRule="auto"/>
              <w:jc w:val="both"/>
              <w:rPr>
                <w:rFonts w:ascii="Cambria" w:eastAsia="Calibri" w:hAnsi="Cambria" w:cs="Arial"/>
                <w:sz w:val="22"/>
                <w:szCs w:val="22"/>
                <w:lang w:eastAsia="en-US"/>
              </w:rPr>
            </w:pPr>
            <w:r w:rsidRPr="00715EBC">
              <w:rPr>
                <w:rFonts w:ascii="Cambria" w:eastAsia="Calibri" w:hAnsi="Cambria" w:cs="Arial"/>
                <w:b/>
                <w:i/>
                <w:iCs/>
                <w:sz w:val="22"/>
                <w:szCs w:val="22"/>
                <w:lang w:eastAsia="en-US"/>
              </w:rPr>
              <w:t>Kazalniki</w:t>
            </w:r>
          </w:p>
        </w:tc>
        <w:tc>
          <w:tcPr>
            <w:tcW w:w="6778" w:type="dxa"/>
            <w:shd w:val="clear" w:color="auto" w:fill="auto"/>
          </w:tcPr>
          <w:p w:rsidR="00715EBC" w:rsidRPr="00715EBC" w:rsidRDefault="00715EBC" w:rsidP="00D8177A">
            <w:pPr>
              <w:numPr>
                <w:ilvl w:val="0"/>
                <w:numId w:val="12"/>
              </w:numPr>
              <w:suppressAutoHyphens w:val="0"/>
              <w:spacing w:line="288" w:lineRule="auto"/>
              <w:ind w:left="317" w:hanging="317"/>
              <w:jc w:val="both"/>
              <w:rPr>
                <w:rFonts w:ascii="Cambria" w:eastAsia="Calibri" w:hAnsi="Cambria"/>
                <w:i/>
                <w:sz w:val="22"/>
                <w:szCs w:val="22"/>
                <w:lang w:eastAsia="en-US"/>
              </w:rPr>
            </w:pPr>
            <w:r w:rsidRPr="00715EBC">
              <w:rPr>
                <w:rFonts w:ascii="Cambria" w:eastAsia="Calibri" w:hAnsi="Cambria"/>
                <w:i/>
                <w:sz w:val="22"/>
                <w:szCs w:val="22"/>
                <w:lang w:eastAsia="en-US"/>
              </w:rPr>
              <w:t>Število otrok in mladostnikov, ki so vključeni v tekmovalne programe nacionalnih panožnih športnih zvez</w:t>
            </w:r>
          </w:p>
          <w:p w:rsidR="00715EBC" w:rsidRPr="00715EBC" w:rsidRDefault="00715EBC" w:rsidP="00D8177A">
            <w:pPr>
              <w:numPr>
                <w:ilvl w:val="0"/>
                <w:numId w:val="12"/>
              </w:numPr>
              <w:suppressAutoHyphens w:val="0"/>
              <w:spacing w:line="288" w:lineRule="auto"/>
              <w:ind w:left="317" w:hanging="317"/>
              <w:jc w:val="both"/>
              <w:rPr>
                <w:rFonts w:ascii="Cambria" w:eastAsia="Calibri" w:hAnsi="Cambria"/>
                <w:i/>
                <w:sz w:val="22"/>
                <w:szCs w:val="22"/>
                <w:lang w:eastAsia="en-US"/>
              </w:rPr>
            </w:pPr>
            <w:r w:rsidRPr="00715EBC">
              <w:rPr>
                <w:rFonts w:ascii="Cambria" w:eastAsia="Calibri" w:hAnsi="Cambria"/>
                <w:i/>
                <w:sz w:val="22"/>
                <w:szCs w:val="22"/>
                <w:lang w:eastAsia="en-US"/>
              </w:rPr>
              <w:t>Število športnikov mladinskega razreda</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V preteklem desetletju smo vzpostavili sistem nacionalnih panožnih športnih šol, ki je izboljšal kakovost dela z nadarjenimi mladimi športniki, zato bodo prihodnje dejavnosti usmerjene v prenos te pozitivne prakse na lokalno raven in na izboljšanje kakovosti dela s to občutljivo populacijo. Zagotavljanje možnosti za kakovostno športno vzgojo otrok in mladine, usmerjenih v kakovostni in vrhunski šport, posega na več področij nacionalnega programa</w:t>
      </w:r>
      <w:r w:rsidRPr="00715EBC">
        <w:rPr>
          <w:rFonts w:ascii="Cambria" w:eastAsia="Calibri" w:hAnsi="Cambria"/>
          <w:sz w:val="22"/>
          <w:szCs w:val="22"/>
          <w:vertAlign w:val="superscript"/>
          <w:lang w:eastAsia="en-US"/>
        </w:rPr>
        <w:footnoteReference w:id="34"/>
      </w:r>
      <w:r w:rsidRPr="00715EBC">
        <w:rPr>
          <w:rFonts w:ascii="Cambria" w:eastAsia="Calibri" w:hAnsi="Cambria"/>
          <w:sz w:val="22"/>
          <w:szCs w:val="22"/>
          <w:lang w:eastAsia="en-US"/>
        </w:rPr>
        <w:t xml:space="preserve">, zato je v tem delu opredeljen le en ukrep. </w:t>
      </w:r>
    </w:p>
    <w:p w:rsidR="00715EBC" w:rsidRPr="00715EBC" w:rsidRDefault="00715EBC" w:rsidP="00D8177A">
      <w:pPr>
        <w:numPr>
          <w:ilvl w:val="0"/>
          <w:numId w:val="36"/>
        </w:numPr>
        <w:suppressAutoHyphens w:val="0"/>
        <w:spacing w:after="200" w:line="276" w:lineRule="auto"/>
        <w:contextualSpacing/>
        <w:jc w:val="both"/>
        <w:rPr>
          <w:rFonts w:ascii="Cambria" w:eastAsia="Calibri" w:hAnsi="Cambria"/>
          <w:sz w:val="22"/>
          <w:szCs w:val="22"/>
          <w:lang w:eastAsia="en-US"/>
        </w:rPr>
      </w:pPr>
      <w:r w:rsidRPr="00715EBC">
        <w:rPr>
          <w:rFonts w:ascii="Cambria" w:eastAsia="Calibri" w:hAnsi="Cambria" w:cs="Arial"/>
          <w:sz w:val="22"/>
          <w:szCs w:val="22"/>
          <w:lang w:eastAsia="en-US"/>
        </w:rPr>
        <w:t>Omogočiti kakovostno športno vzgojo otrok in mladine v tekmovalnih sistemih panožnih športnih zvez (nacionalne in občinske panožne športne šole, podpora programom.</w:t>
      </w:r>
    </w:p>
    <w:p w:rsidR="00715EBC" w:rsidRPr="00715EBC" w:rsidRDefault="00715EBC" w:rsidP="00715EBC">
      <w:pPr>
        <w:suppressAutoHyphens w:val="0"/>
        <w:spacing w:after="200" w:line="276" w:lineRule="auto"/>
        <w:contextualSpacing/>
        <w:jc w:val="both"/>
        <w:rPr>
          <w:rFonts w:ascii="Cambria" w:eastAsia="Calibri" w:hAnsi="Cambria"/>
          <w:sz w:val="22"/>
          <w:szCs w:val="22"/>
          <w:lang w:eastAsia="en-US"/>
        </w:rPr>
      </w:pPr>
    </w:p>
    <w:p w:rsidR="00715EBC" w:rsidRPr="00715EBC" w:rsidRDefault="00715EBC" w:rsidP="00715EBC">
      <w:pPr>
        <w:suppressAutoHyphens w:val="0"/>
        <w:spacing w:after="200" w:line="276" w:lineRule="auto"/>
        <w:contextualSpacing/>
        <w:jc w:val="both"/>
        <w:rPr>
          <w:rFonts w:ascii="Cambria" w:eastAsia="Calibri" w:hAnsi="Cambria"/>
          <w:sz w:val="22"/>
          <w:szCs w:val="22"/>
          <w:lang w:eastAsia="en-US"/>
        </w:rPr>
      </w:pPr>
    </w:p>
    <w:p w:rsidR="00715EBC" w:rsidRDefault="00715EBC" w:rsidP="00715EBC">
      <w:pPr>
        <w:suppressAutoHyphens w:val="0"/>
        <w:spacing w:after="200" w:line="276" w:lineRule="auto"/>
        <w:contextualSpacing/>
        <w:jc w:val="both"/>
        <w:rPr>
          <w:rFonts w:ascii="Cambria" w:eastAsia="Calibri" w:hAnsi="Cambria"/>
          <w:sz w:val="22"/>
          <w:szCs w:val="22"/>
          <w:lang w:eastAsia="en-US"/>
        </w:rPr>
      </w:pPr>
    </w:p>
    <w:p w:rsidR="007A06D7" w:rsidRPr="00715EBC" w:rsidRDefault="007A06D7" w:rsidP="00715EBC">
      <w:pPr>
        <w:suppressAutoHyphens w:val="0"/>
        <w:spacing w:after="200" w:line="276" w:lineRule="auto"/>
        <w:contextualSpacing/>
        <w:jc w:val="both"/>
        <w:rPr>
          <w:rFonts w:ascii="Cambria" w:eastAsia="Calibri" w:hAnsi="Cambria"/>
          <w:sz w:val="22"/>
          <w:szCs w:val="22"/>
          <w:lang w:eastAsia="en-US"/>
        </w:rPr>
      </w:pPr>
    </w:p>
    <w:p w:rsidR="00715EBC" w:rsidRPr="00715EBC" w:rsidRDefault="00715EBC" w:rsidP="00715EBC">
      <w:pPr>
        <w:suppressAutoHyphens w:val="0"/>
        <w:spacing w:after="200" w:line="276" w:lineRule="auto"/>
        <w:contextualSpacing/>
        <w:jc w:val="both"/>
        <w:rPr>
          <w:rFonts w:ascii="Cambria" w:eastAsia="Calibri" w:hAnsi="Cambria"/>
          <w:sz w:val="22"/>
          <w:szCs w:val="22"/>
          <w:lang w:eastAsia="en-US"/>
        </w:rPr>
      </w:pPr>
    </w:p>
    <w:p w:rsidR="00715EBC" w:rsidRPr="00715EBC" w:rsidRDefault="00715EBC" w:rsidP="00715EBC">
      <w:pPr>
        <w:suppressAutoHyphens w:val="0"/>
        <w:spacing w:after="200" w:line="276" w:lineRule="auto"/>
        <w:contextualSpacing/>
        <w:jc w:val="both"/>
        <w:rPr>
          <w:rFonts w:ascii="Cambria" w:eastAsia="Calibri" w:hAnsi="Cambria"/>
          <w:sz w:val="22"/>
          <w:szCs w:val="22"/>
          <w:lang w:eastAsia="en-US"/>
        </w:rPr>
      </w:pPr>
    </w:p>
    <w:p w:rsidR="00715EBC" w:rsidRPr="00715EBC" w:rsidRDefault="00715EBC" w:rsidP="00715EBC">
      <w:pPr>
        <w:keepNext/>
        <w:suppressAutoHyphens w:val="0"/>
        <w:overflowPunct w:val="0"/>
        <w:autoSpaceDE w:val="0"/>
        <w:autoSpaceDN w:val="0"/>
        <w:adjustRightInd w:val="0"/>
        <w:textAlignment w:val="baseline"/>
        <w:outlineLvl w:val="2"/>
        <w:rPr>
          <w:rFonts w:ascii="Cambria" w:hAnsi="Cambria"/>
          <w:b/>
          <w:bCs/>
          <w:sz w:val="28"/>
          <w:szCs w:val="28"/>
          <w:lang w:eastAsia="en-US"/>
        </w:rPr>
      </w:pPr>
      <w:bookmarkStart w:id="24" w:name="_Toc366495106"/>
      <w:bookmarkStart w:id="25" w:name="_Toc259672684"/>
      <w:bookmarkEnd w:id="20"/>
      <w:r w:rsidRPr="00715EBC">
        <w:rPr>
          <w:rFonts w:ascii="Cambria" w:hAnsi="Cambria"/>
          <w:b/>
          <w:bCs/>
          <w:sz w:val="28"/>
          <w:szCs w:val="28"/>
          <w:lang w:eastAsia="en-US"/>
        </w:rPr>
        <w:lastRenderedPageBreak/>
        <w:t>6.1.5</w:t>
      </w:r>
      <w:r w:rsidRPr="00715EBC">
        <w:rPr>
          <w:rFonts w:ascii="Cambria" w:hAnsi="Cambria"/>
          <w:b/>
          <w:bCs/>
          <w:sz w:val="28"/>
          <w:szCs w:val="28"/>
          <w:lang w:eastAsia="en-US"/>
        </w:rPr>
        <w:tab/>
        <w:t>Kakovostni šport</w:t>
      </w:r>
      <w:bookmarkEnd w:id="24"/>
    </w:p>
    <w:p w:rsidR="00715EBC" w:rsidRPr="00715EBC" w:rsidRDefault="00715EBC" w:rsidP="00715EBC">
      <w:pPr>
        <w:suppressAutoHyphens w:val="0"/>
        <w:spacing w:after="200" w:line="276" w:lineRule="auto"/>
        <w:jc w:val="both"/>
        <w:rPr>
          <w:rFonts w:ascii="Calibri" w:eastAsia="Calibri" w:hAnsi="Calibri"/>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Kakovostni šport predstavlja nadgradnjo športne vzgoje otrok in mladine, usmerjene v kakovostni in vrhunski šport. V programe kakovostnega športa uvrščamo vse športnike in športne ekipe v članskih starostnih kategorijah, ki ne izpolnjujejo pogojev za pridobitev statusa vrhunskega športnika, tekmujejo v tekmovalnih sistemih nacionalnih panožnih športnih zvez do naslova državnega prvaka ter na mednarodnih tekmovanjih in so registrirani skladno s pogoji OKS-ZŠZ</w:t>
      </w:r>
      <w:r w:rsidRPr="00715EBC">
        <w:rPr>
          <w:rFonts w:ascii="Cambria" w:eastAsia="Calibri" w:hAnsi="Cambria"/>
          <w:sz w:val="22"/>
          <w:szCs w:val="22"/>
          <w:vertAlign w:val="superscript"/>
          <w:lang w:eastAsia="en-US"/>
        </w:rPr>
        <w:t>8</w:t>
      </w:r>
      <w:r w:rsidRPr="00715EBC">
        <w:rPr>
          <w:rFonts w:ascii="Cambria" w:eastAsia="Calibri" w:hAnsi="Cambria"/>
          <w:sz w:val="22"/>
          <w:szCs w:val="22"/>
          <w:lang w:eastAsia="en-US"/>
        </w:rPr>
        <w:t>. Razvoj kakovostnega športa je pomemben dejavnik širjenja vključenosti čim večjega števila športnikov v šport za dosežek</w:t>
      </w:r>
      <w:r w:rsidRPr="00715EBC">
        <w:rPr>
          <w:rFonts w:ascii="Cambria" w:eastAsia="Calibri" w:hAnsi="Cambria"/>
          <w:sz w:val="22"/>
          <w:szCs w:val="22"/>
          <w:vertAlign w:val="superscript"/>
          <w:lang w:eastAsia="en-US"/>
        </w:rPr>
        <w:footnoteReference w:id="35"/>
      </w:r>
      <w:r w:rsidRPr="00715EBC">
        <w:rPr>
          <w:rFonts w:ascii="Cambria" w:eastAsia="Calibri" w:hAnsi="Cambria"/>
          <w:sz w:val="22"/>
          <w:szCs w:val="22"/>
          <w:lang w:eastAsia="en-US"/>
        </w:rPr>
        <w:t xml:space="preserve"> in vzpostavljanja konkurenčnega okolja v posameznih športnih panogah na državni ravni. Bolj kakovostno in širše konkurenčno okolje na državni ravni je pomemben dejavnik in spodbujevalec razvoja vrhunskega športa. Posebno mesto znotraj področja kakovostnega športa zavzemajo športniki in športne ekipe, ki si skladno s pogoji OKS-ZŠZ</w:t>
      </w:r>
      <w:r w:rsidRPr="00715EBC">
        <w:rPr>
          <w:rFonts w:ascii="Cambria" w:eastAsia="Calibri" w:hAnsi="Cambria"/>
          <w:sz w:val="22"/>
          <w:szCs w:val="22"/>
          <w:vertAlign w:val="superscript"/>
          <w:lang w:eastAsia="en-US"/>
        </w:rPr>
        <w:t>8</w:t>
      </w:r>
      <w:r w:rsidRPr="00715EBC">
        <w:rPr>
          <w:rFonts w:ascii="Cambria" w:eastAsia="Calibri" w:hAnsi="Cambria"/>
          <w:sz w:val="22"/>
          <w:szCs w:val="22"/>
          <w:lang w:eastAsia="en-US"/>
        </w:rPr>
        <w:t xml:space="preserve"> pridobijo status športnikov državnega razreda, saj ta predstavlja doseganje najvišje ravni športne uspešnosti športnika ali športne ekipe na nacionalni ravni oz. primerne ravni uspešnosti v mednarodnem prostoru. Zaradi navedenega se kakovostni šport sofinancira iz javnih financ prek letnih programov športa. Pri tem je izključeno plačilo športnikov za njihovo športno udejstvovanje. </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tcPr>
          <w:p w:rsidR="00715EBC" w:rsidRPr="00715EBC" w:rsidRDefault="00715EBC" w:rsidP="00715EBC">
            <w:pPr>
              <w:suppressAutoHyphens w:val="0"/>
              <w:spacing w:after="200" w:line="276" w:lineRule="auto"/>
              <w:jc w:val="both"/>
              <w:rPr>
                <w:rFonts w:ascii="Cambria" w:eastAsia="Calibri" w:hAnsi="Cambria" w:cs="Arial"/>
                <w:i/>
                <w:iCs/>
                <w:sz w:val="22"/>
                <w:szCs w:val="22"/>
                <w:lang w:eastAsia="en-US"/>
              </w:rPr>
            </w:pPr>
            <w:r w:rsidRPr="00715EBC">
              <w:rPr>
                <w:rFonts w:ascii="Cambria" w:eastAsia="Calibri" w:hAnsi="Cambria" w:cs="Arial"/>
                <w:b/>
                <w:i/>
                <w:iCs/>
                <w:sz w:val="22"/>
                <w:szCs w:val="22"/>
                <w:lang w:eastAsia="en-US"/>
              </w:rPr>
              <w:t>Strateška cilja</w:t>
            </w:r>
          </w:p>
        </w:tc>
        <w:tc>
          <w:tcPr>
            <w:tcW w:w="6778" w:type="dxa"/>
            <w:shd w:val="clear" w:color="auto" w:fill="auto"/>
          </w:tcPr>
          <w:p w:rsidR="00715EBC" w:rsidRPr="00715EBC" w:rsidRDefault="00715EBC" w:rsidP="00D8177A">
            <w:pPr>
              <w:numPr>
                <w:ilvl w:val="0"/>
                <w:numId w:val="12"/>
              </w:numPr>
              <w:suppressAutoHyphens w:val="0"/>
              <w:spacing w:after="200" w:line="276" w:lineRule="auto"/>
              <w:ind w:left="357" w:hanging="357"/>
              <w:jc w:val="both"/>
              <w:rPr>
                <w:rFonts w:ascii="Cambria" w:eastAsia="Calibri" w:hAnsi="Cambria" w:cs="Arial"/>
                <w:i/>
                <w:iCs/>
                <w:sz w:val="22"/>
                <w:szCs w:val="22"/>
                <w:lang w:eastAsia="en-US"/>
              </w:rPr>
            </w:pPr>
            <w:r w:rsidRPr="00715EBC">
              <w:rPr>
                <w:rFonts w:ascii="Cambria" w:eastAsia="Calibri" w:hAnsi="Cambria" w:cs="Arial"/>
                <w:i/>
                <w:iCs/>
                <w:sz w:val="22"/>
                <w:szCs w:val="22"/>
                <w:lang w:eastAsia="en-US"/>
              </w:rPr>
              <w:t xml:space="preserve">Ohranjanje števila športnikov z državnim razredom </w:t>
            </w:r>
          </w:p>
        </w:tc>
      </w:tr>
      <w:tr w:rsidR="00715EBC" w:rsidRPr="00715EBC" w:rsidTr="00715EBC">
        <w:tc>
          <w:tcPr>
            <w:tcW w:w="1668" w:type="dxa"/>
            <w:shd w:val="clear" w:color="auto" w:fill="auto"/>
          </w:tcPr>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b/>
                <w:i/>
                <w:iCs/>
                <w:sz w:val="22"/>
                <w:szCs w:val="22"/>
                <w:lang w:eastAsia="en-US"/>
              </w:rPr>
              <w:t>Kazalnika</w:t>
            </w:r>
          </w:p>
        </w:tc>
        <w:tc>
          <w:tcPr>
            <w:tcW w:w="6778" w:type="dxa"/>
            <w:shd w:val="clear" w:color="auto" w:fill="auto"/>
          </w:tcPr>
          <w:p w:rsidR="00715EBC" w:rsidRPr="00715EBC" w:rsidRDefault="00715EBC" w:rsidP="00D8177A">
            <w:pPr>
              <w:numPr>
                <w:ilvl w:val="0"/>
                <w:numId w:val="13"/>
              </w:numPr>
              <w:suppressAutoHyphens w:val="0"/>
              <w:spacing w:after="200" w:line="276" w:lineRule="auto"/>
              <w:ind w:left="357" w:hanging="357"/>
              <w:jc w:val="both"/>
              <w:rPr>
                <w:rFonts w:ascii="Cambria" w:eastAsia="Calibri" w:hAnsi="Cambria"/>
                <w:i/>
                <w:sz w:val="22"/>
                <w:szCs w:val="22"/>
                <w:lang w:eastAsia="en-US"/>
              </w:rPr>
            </w:pPr>
            <w:r w:rsidRPr="00715EBC">
              <w:rPr>
                <w:rFonts w:ascii="Cambria" w:eastAsia="Calibri" w:hAnsi="Cambria"/>
                <w:i/>
                <w:sz w:val="22"/>
                <w:szCs w:val="22"/>
                <w:lang w:eastAsia="en-US"/>
              </w:rPr>
              <w:t>Število športnikov z državnim razredom</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V kakovostnem športu se je v preteklem desetletju povečalo tako število športnikov, vključenih v tekmovalne sisteme (registrirani), kakor tudi število športnikov s statusom športnika državnega razreda</w:t>
      </w:r>
      <w:r w:rsidRPr="00715EBC">
        <w:rPr>
          <w:rFonts w:ascii="Cambria" w:eastAsia="Calibri" w:hAnsi="Cambria"/>
          <w:sz w:val="22"/>
          <w:szCs w:val="22"/>
          <w:vertAlign w:val="superscript"/>
          <w:lang w:eastAsia="en-US"/>
        </w:rPr>
        <w:t>8</w:t>
      </w:r>
      <w:r w:rsidRPr="00715EBC">
        <w:rPr>
          <w:rFonts w:ascii="Cambria" w:eastAsia="Calibri" w:hAnsi="Cambria"/>
          <w:sz w:val="22"/>
          <w:szCs w:val="22"/>
          <w:lang w:eastAsia="en-US"/>
        </w:rPr>
        <w:t xml:space="preserve">. Pomembna pomanjkljivost analiziranega obdobja je bila predvsem opredelitev pomena športnikov s statusom državnega razreda, ki predstavljajo najvišjo raven uspešnosti znotraj področja kakovostnega športa. Nacionalni program zato večjo pozornost namenja urejanju notranjih razmerij porabe javnofinančnih sredstev na področju kakovostnega športa. Statusne pravice športnikov, ki jih uvrščamo v področje kakovostnega športa, so predstavljene v ločenem poglavju. Skladno s tem nacionalni program na področju kakovostnega športa opredeljuje naslednji ukrep: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D8177A">
      <w:pPr>
        <w:numPr>
          <w:ilvl w:val="0"/>
          <w:numId w:val="28"/>
        </w:numPr>
        <w:suppressAutoHyphens w:val="0"/>
        <w:spacing w:after="200" w:line="276" w:lineRule="auto"/>
        <w:contextualSpacing/>
        <w:jc w:val="both"/>
        <w:rPr>
          <w:rFonts w:ascii="Cambria" w:eastAsia="Calibri" w:hAnsi="Cambria"/>
          <w:sz w:val="22"/>
          <w:szCs w:val="22"/>
          <w:lang w:eastAsia="en-US"/>
        </w:rPr>
      </w:pPr>
      <w:r w:rsidRPr="00715EBC">
        <w:rPr>
          <w:rFonts w:ascii="Cambria" w:eastAsia="Calibri" w:hAnsi="Cambria" w:cs="Arial"/>
          <w:sz w:val="22"/>
          <w:szCs w:val="22"/>
          <w:lang w:eastAsia="en-US"/>
        </w:rPr>
        <w:t>Povečanje konkurenčnosti programov kakovostnega športa (učinkovita uporaba športnih objektov, zagotavljanje strokovnega kadra za treniranje).</w:t>
      </w:r>
    </w:p>
    <w:p w:rsidR="00715EBC" w:rsidRPr="00715EBC" w:rsidRDefault="00715EBC" w:rsidP="00715EBC">
      <w:pPr>
        <w:suppressAutoHyphens w:val="0"/>
        <w:spacing w:after="200" w:line="276" w:lineRule="auto"/>
        <w:contextualSpacing/>
        <w:jc w:val="both"/>
        <w:rPr>
          <w:rFonts w:ascii="Cambria" w:eastAsia="Calibri" w:hAnsi="Cambria"/>
          <w:sz w:val="22"/>
          <w:szCs w:val="22"/>
          <w:lang w:eastAsia="en-US"/>
        </w:rPr>
      </w:pPr>
    </w:p>
    <w:p w:rsidR="00715EBC" w:rsidRPr="00715EBC" w:rsidRDefault="00715EBC" w:rsidP="00715EBC">
      <w:pPr>
        <w:suppressAutoHyphens w:val="0"/>
        <w:spacing w:after="200" w:line="276" w:lineRule="auto"/>
        <w:contextualSpacing/>
        <w:jc w:val="both"/>
        <w:rPr>
          <w:rFonts w:ascii="Cambria" w:eastAsia="Calibri" w:hAnsi="Cambria"/>
          <w:sz w:val="22"/>
          <w:szCs w:val="22"/>
          <w:lang w:eastAsia="en-US"/>
        </w:rPr>
      </w:pPr>
    </w:p>
    <w:p w:rsidR="00715EBC" w:rsidRDefault="00715EBC" w:rsidP="00715EBC">
      <w:pPr>
        <w:suppressAutoHyphens w:val="0"/>
        <w:spacing w:after="200" w:line="276" w:lineRule="auto"/>
        <w:contextualSpacing/>
        <w:jc w:val="both"/>
        <w:rPr>
          <w:rFonts w:ascii="Cambria" w:eastAsia="Calibri" w:hAnsi="Cambria"/>
          <w:sz w:val="22"/>
          <w:szCs w:val="22"/>
          <w:lang w:eastAsia="en-US"/>
        </w:rPr>
      </w:pPr>
    </w:p>
    <w:p w:rsidR="007A06D7" w:rsidRPr="00715EBC" w:rsidRDefault="007A06D7" w:rsidP="00715EBC">
      <w:pPr>
        <w:suppressAutoHyphens w:val="0"/>
        <w:spacing w:after="200" w:line="276" w:lineRule="auto"/>
        <w:contextualSpacing/>
        <w:jc w:val="both"/>
        <w:rPr>
          <w:rFonts w:ascii="Cambria" w:eastAsia="Calibri" w:hAnsi="Cambria"/>
          <w:sz w:val="22"/>
          <w:szCs w:val="22"/>
          <w:lang w:eastAsia="en-US"/>
        </w:rPr>
      </w:pPr>
    </w:p>
    <w:p w:rsidR="00715EBC" w:rsidRPr="00715EBC" w:rsidRDefault="00715EBC" w:rsidP="00715EBC">
      <w:pPr>
        <w:suppressAutoHyphens w:val="0"/>
        <w:spacing w:after="200" w:line="276" w:lineRule="auto"/>
        <w:contextualSpacing/>
        <w:jc w:val="both"/>
        <w:rPr>
          <w:rFonts w:ascii="Cambria" w:eastAsia="Calibri" w:hAnsi="Cambria"/>
          <w:sz w:val="22"/>
          <w:szCs w:val="22"/>
          <w:lang w:eastAsia="en-US"/>
        </w:rPr>
      </w:pPr>
    </w:p>
    <w:p w:rsidR="00715EBC" w:rsidRPr="00715EBC" w:rsidRDefault="00715EBC" w:rsidP="00715EBC">
      <w:pPr>
        <w:keepNext/>
        <w:suppressAutoHyphens w:val="0"/>
        <w:overflowPunct w:val="0"/>
        <w:autoSpaceDE w:val="0"/>
        <w:autoSpaceDN w:val="0"/>
        <w:adjustRightInd w:val="0"/>
        <w:textAlignment w:val="baseline"/>
        <w:outlineLvl w:val="2"/>
        <w:rPr>
          <w:rFonts w:ascii="Cambria" w:hAnsi="Cambria"/>
          <w:b/>
          <w:bCs/>
          <w:sz w:val="28"/>
          <w:szCs w:val="28"/>
          <w:lang w:eastAsia="en-US"/>
        </w:rPr>
      </w:pPr>
      <w:bookmarkStart w:id="26" w:name="_Toc359059011"/>
      <w:bookmarkStart w:id="27" w:name="_Toc364031066"/>
      <w:bookmarkStart w:id="28" w:name="_Toc366495107"/>
      <w:r w:rsidRPr="00715EBC">
        <w:rPr>
          <w:rFonts w:ascii="Cambria" w:hAnsi="Cambria"/>
          <w:b/>
          <w:bCs/>
          <w:sz w:val="28"/>
          <w:szCs w:val="28"/>
          <w:lang w:eastAsia="en-US"/>
        </w:rPr>
        <w:lastRenderedPageBreak/>
        <w:t>6.1.6</w:t>
      </w:r>
      <w:r w:rsidRPr="00715EBC">
        <w:rPr>
          <w:rFonts w:ascii="Cambria" w:hAnsi="Cambria"/>
          <w:b/>
          <w:bCs/>
          <w:sz w:val="28"/>
          <w:szCs w:val="28"/>
          <w:lang w:eastAsia="en-US"/>
        </w:rPr>
        <w:tab/>
        <w:t>Vrhunski šport</w:t>
      </w:r>
      <w:bookmarkEnd w:id="26"/>
      <w:bookmarkEnd w:id="27"/>
      <w:bookmarkEnd w:id="28"/>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tabs>
          <w:tab w:val="left" w:pos="2910"/>
        </w:tabs>
        <w:suppressAutoHyphens w:val="0"/>
        <w:autoSpaceDE w:val="0"/>
        <w:autoSpaceDN w:val="0"/>
        <w:adjustRightInd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Doseganje visokih in najvišjih športnih dosežkov v svetovnem merilu je v prvi vrsti veliko dejanje za posameznika, ob spletu medijske pojavnosti, nacionalnega pomena športa in družbene odmevnosti pa je lahko pomembno tudi za širšo družbeno skupnost (lokalno skupnost, regijo, državo, mednarodno javnost).</w:t>
      </w:r>
    </w:p>
    <w:p w:rsidR="00715EBC" w:rsidRPr="00715EBC" w:rsidRDefault="00715EBC" w:rsidP="00715EBC">
      <w:pPr>
        <w:tabs>
          <w:tab w:val="left" w:pos="2910"/>
        </w:tabs>
        <w:suppressAutoHyphens w:val="0"/>
        <w:autoSpaceDE w:val="0"/>
        <w:autoSpaceDN w:val="0"/>
        <w:adjustRightInd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Vrhunski šport predstavlja eno najvišjih oblik človekove ustvarjalnosti na področju športa. Pogosto označuje tudi športno dejavnost za dokazovanje zgornje meje človeških psihofizičnih sposobnosti. Ta pojavna oblika športa ima pomembno vlogo za druge vidike športa, zlasti za vključevanje mladih v šport. Vrhunski športniki so vzorniki mladim, z njihovimi dosežki pa se pogosto poistovetijo vsi pripadniki zamišljene nacionalne skupnosti (t.i. nacionalna identifikacija)</w:t>
      </w:r>
      <w:r w:rsidRPr="00715EBC">
        <w:rPr>
          <w:rFonts w:ascii="Cambria" w:eastAsia="Calibri" w:hAnsi="Cambria"/>
          <w:sz w:val="22"/>
          <w:szCs w:val="22"/>
          <w:vertAlign w:val="superscript"/>
          <w:lang w:eastAsia="en-US"/>
        </w:rPr>
        <w:t>⁴</w:t>
      </w:r>
      <w:r w:rsidRPr="00715EBC">
        <w:rPr>
          <w:rFonts w:ascii="Cambria" w:eastAsia="Calibri" w:hAnsi="Cambria"/>
          <w:sz w:val="22"/>
          <w:szCs w:val="22"/>
          <w:lang w:eastAsia="en-US"/>
        </w:rPr>
        <w:t>. Vrhunski šport predstavlja tudi področje, na katerem se lahko prek dosežkov na mednarodni ravni uresničujejo koristi države (npr. prepoznavnost). Vrhunski športni dosežki posredno odražajo razvitost športne panoge, kažejo na njeno organiziranost, vplivajo na športno industrijo, trgovino, turizem, medije, posredno pa usmerjajo načine (aktivnega in pasivnega) preživljanja prostega časa ljudi. Zapletenost vrhunskega športnega dosežka je tako velika, da jo je težko razčleniti, zagotovo pa je zanj treba uskladiti sposobnosti športnika, trenerja, dane materialne in finančne možnosti, znanstvena spoznanja in trdo ter načrtno delo.</w:t>
      </w:r>
    </w:p>
    <w:p w:rsidR="00715EBC" w:rsidRPr="00715EBC" w:rsidRDefault="00715EBC" w:rsidP="00715EBC">
      <w:pPr>
        <w:tabs>
          <w:tab w:val="left" w:pos="2910"/>
        </w:tabs>
        <w:suppressAutoHyphens w:val="0"/>
        <w:autoSpaceDE w:val="0"/>
        <w:autoSpaceDN w:val="0"/>
        <w:adjustRightInd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Nekatere poti do vrhunskega športnega dosežka, pa tudi učinki vrhunskega športa so pogosto protislovni, zato so stranpoti vrhunskega športa (doping, nehumano delo s športniki, prirejanje športnih rezultatov) poseben predmet obravnave nacionalnega programa športa</w:t>
      </w:r>
      <w:r w:rsidRPr="00715EBC">
        <w:rPr>
          <w:rFonts w:ascii="Cambria" w:eastAsia="Calibri" w:hAnsi="Cambria"/>
          <w:sz w:val="22"/>
          <w:szCs w:val="22"/>
          <w:vertAlign w:val="superscript"/>
          <w:lang w:eastAsia="en-US"/>
        </w:rPr>
        <w:footnoteReference w:id="36"/>
      </w:r>
      <w:r w:rsidRPr="00715EBC">
        <w:rPr>
          <w:rFonts w:ascii="Cambria" w:eastAsia="Calibri" w:hAnsi="Cambria"/>
          <w:sz w:val="22"/>
          <w:szCs w:val="22"/>
          <w:lang w:eastAsia="en-US"/>
        </w:rPr>
        <w:t xml:space="preserve">. Vendar pa ima vrhunski šport toliko pozitivnih vrednot za posameznika in nacijo, da vsaka družba s posebnim interesom podpira svoje športnike pri doseganju vrhunskih dosežkov. V humanih družbah posvečajo posebno pozornost delu z najmlajšimi športniki, kjer je lahko strokovnost ali nestrokovnost odločilna za to, ali bo športnik izkoristil svoje zmožnosti, obdržal raven ustrezne motivacije in dosegel svoje osebne cilje. </w:t>
      </w:r>
    </w:p>
    <w:p w:rsidR="00715EBC" w:rsidRPr="00715EBC" w:rsidRDefault="00715EBC" w:rsidP="00715EBC">
      <w:pPr>
        <w:suppressAutoHyphens w:val="0"/>
        <w:autoSpaceDE w:val="0"/>
        <w:autoSpaceDN w:val="0"/>
        <w:adjustRightInd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V vrhunskem športu lahko športniki izoblikujejo svojo družbeno vlogo s pomočjo dosežkov na športnih tekmovanjih. Vrhunski šport ima v Sloveniji izredno tradicijo in za prebivalce Slovenije lahko trdimo, da še posebej cenijo športnike in vrhunske športne dosežke</w:t>
      </w:r>
      <w:r w:rsidRPr="00715EBC">
        <w:rPr>
          <w:rFonts w:ascii="Cambria" w:eastAsia="Calibri" w:hAnsi="Cambria"/>
          <w:sz w:val="22"/>
          <w:szCs w:val="22"/>
          <w:vertAlign w:val="superscript"/>
          <w:lang w:eastAsia="en-US"/>
        </w:rPr>
        <w:t>⁴</w:t>
      </w:r>
      <w:r w:rsidRPr="00715EBC">
        <w:rPr>
          <w:rFonts w:ascii="Cambria" w:eastAsia="Calibri" w:hAnsi="Cambria"/>
          <w:sz w:val="22"/>
          <w:szCs w:val="22"/>
          <w:lang w:eastAsia="en-US"/>
        </w:rPr>
        <w:t xml:space="preserve">. Ustvarjanje vrhunskih športnih storitev od športnika poleg njegove športne nadarjenosti zahteva veliko delavnosti, večkrat tudi odrekanja, ustrezne pogoje dela in splet drugih dejavnikov. Zato je doseganje vrhunskih športnih rezultatov rezultat načrtnega, tehnološko dovršenega, individualiziranega procesa, ne samo treniranja, v katerega je vključenih več ljudi, pogosto tudi več športnih organizacij. Glavni nosilci vrhunskega športa so športniki in njihovi trenerji ter športna društva in nacionalne panožne športne zveze, v katerih delujejo. Pomembna pa so tudi podporna okolja: družina (zasebno življenje športnika), šola (usklajevanje šolskih in športnih obveznosti), panožni tim (spremljanje zdravstvenega stanja in pripravljenosti športnika) in poklicno okolje (usklajevanje delovnih in športnih obveznosti). </w:t>
      </w:r>
    </w:p>
    <w:p w:rsidR="00715EBC" w:rsidRPr="00715EBC" w:rsidRDefault="00715EBC" w:rsidP="00715EBC">
      <w:pPr>
        <w:suppressAutoHyphens w:val="0"/>
        <w:autoSpaceDE w:val="0"/>
        <w:autoSpaceDN w:val="0"/>
        <w:adjustRightInd w:val="0"/>
        <w:spacing w:after="200" w:line="276" w:lineRule="auto"/>
        <w:jc w:val="both"/>
        <w:rPr>
          <w:rFonts w:ascii="Cambria" w:eastAsia="Calibri" w:hAnsi="Cambria"/>
          <w:color w:val="000000" w:themeColor="text1"/>
          <w:sz w:val="22"/>
          <w:szCs w:val="22"/>
          <w:lang w:eastAsia="en-US"/>
        </w:rPr>
      </w:pPr>
      <w:r w:rsidRPr="00715EBC">
        <w:rPr>
          <w:rFonts w:ascii="Cambria" w:eastAsia="Calibri" w:hAnsi="Cambria"/>
          <w:sz w:val="22"/>
          <w:szCs w:val="22"/>
          <w:lang w:eastAsia="en-US"/>
        </w:rPr>
        <w:t>Vrhunski šport in s tem vrhunski športnik je v Sloveniji dogovorno opredeljen glede na kategorizacijo športnikov</w:t>
      </w:r>
      <w:r w:rsidRPr="00715EBC">
        <w:rPr>
          <w:rFonts w:ascii="Cambria" w:eastAsia="Calibri" w:hAnsi="Cambria"/>
          <w:sz w:val="22"/>
          <w:szCs w:val="22"/>
          <w:vertAlign w:val="superscript"/>
          <w:lang w:eastAsia="en-US"/>
        </w:rPr>
        <w:t>8</w:t>
      </w:r>
      <w:r w:rsidRPr="00715EBC">
        <w:rPr>
          <w:rFonts w:ascii="Cambria" w:eastAsia="Calibri" w:hAnsi="Cambria"/>
          <w:sz w:val="22"/>
          <w:szCs w:val="22"/>
          <w:lang w:eastAsia="en-US"/>
        </w:rPr>
        <w:t xml:space="preserve">. Model za razvrščanje športnikov v razrede temelji na </w:t>
      </w:r>
      <w:r w:rsidRPr="00715EBC">
        <w:rPr>
          <w:rFonts w:ascii="Cambria" w:eastAsia="Calibri" w:hAnsi="Cambria"/>
          <w:sz w:val="22"/>
          <w:szCs w:val="22"/>
          <w:lang w:eastAsia="en-US"/>
        </w:rPr>
        <w:lastRenderedPageBreak/>
        <w:t xml:space="preserve">izhodišču, da je vrhunski ustvarjalni dosežek lahko dosežen le v absolutni mednarodni konkurenci, torej na tekmovanjih, na katerih nastopajo vsi najboljši v posamezni športni panogi. Po tem modelu se vrednotenje rezultatov športnikov izpelje na podlagi značilnosti tekmovanja, na katerem je bil rezultat dosežen, to je mednarodne konkurenčnosti in nacionalnega pomena športne panoge ter tudi drugih </w:t>
      </w:r>
      <w:r w:rsidRPr="00715EBC">
        <w:rPr>
          <w:rFonts w:ascii="Cambria" w:eastAsia="Calibri" w:hAnsi="Cambria"/>
          <w:color w:val="000000" w:themeColor="text1"/>
          <w:sz w:val="22"/>
          <w:szCs w:val="22"/>
          <w:lang w:eastAsia="en-US"/>
        </w:rPr>
        <w:t xml:space="preserve">kriterijih⁸. </w:t>
      </w: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507"/>
        <w:gridCol w:w="7207"/>
      </w:tblGrid>
      <w:tr w:rsidR="00715EBC" w:rsidRPr="00715EBC" w:rsidTr="00715EBC">
        <w:tc>
          <w:tcPr>
            <w:tcW w:w="1526" w:type="dxa"/>
            <w:shd w:val="clear" w:color="auto" w:fill="auto"/>
          </w:tcPr>
          <w:p w:rsidR="00715EBC" w:rsidRPr="00715EBC" w:rsidRDefault="00715EBC" w:rsidP="007A06D7">
            <w:pPr>
              <w:suppressAutoHyphens w:val="0"/>
              <w:spacing w:line="276" w:lineRule="auto"/>
              <w:jc w:val="both"/>
              <w:rPr>
                <w:rFonts w:ascii="Cambria" w:eastAsia="Calibri" w:hAnsi="Cambria" w:cs="Arial"/>
                <w:i/>
                <w:iCs/>
                <w:color w:val="000000" w:themeColor="text1"/>
                <w:sz w:val="22"/>
                <w:szCs w:val="22"/>
                <w:lang w:eastAsia="en-US"/>
              </w:rPr>
            </w:pPr>
            <w:r w:rsidRPr="00715EBC">
              <w:rPr>
                <w:rFonts w:ascii="Cambria" w:eastAsia="Calibri" w:hAnsi="Cambria" w:cs="Arial"/>
                <w:b/>
                <w:i/>
                <w:iCs/>
                <w:color w:val="000000" w:themeColor="text1"/>
                <w:sz w:val="22"/>
                <w:szCs w:val="22"/>
                <w:lang w:eastAsia="en-US"/>
              </w:rPr>
              <w:t>Strateški cilji</w:t>
            </w:r>
          </w:p>
        </w:tc>
        <w:tc>
          <w:tcPr>
            <w:tcW w:w="7513" w:type="dxa"/>
            <w:shd w:val="clear" w:color="auto" w:fill="auto"/>
          </w:tcPr>
          <w:p w:rsidR="00715EBC" w:rsidRPr="00715EBC" w:rsidRDefault="00715EBC" w:rsidP="00D8177A">
            <w:pPr>
              <w:numPr>
                <w:ilvl w:val="0"/>
                <w:numId w:val="12"/>
              </w:numPr>
              <w:suppressAutoHyphens w:val="0"/>
              <w:spacing w:line="276" w:lineRule="auto"/>
              <w:ind w:left="357" w:hanging="357"/>
              <w:rPr>
                <w:rFonts w:ascii="Cambria" w:eastAsia="Calibri" w:hAnsi="Cambria" w:cs="Arial"/>
                <w:i/>
                <w:iCs/>
                <w:color w:val="000000" w:themeColor="text1"/>
                <w:sz w:val="22"/>
                <w:szCs w:val="22"/>
                <w:lang w:eastAsia="en-US"/>
              </w:rPr>
            </w:pPr>
            <w:r w:rsidRPr="00715EBC">
              <w:rPr>
                <w:rFonts w:ascii="Cambria" w:eastAsia="Calibri" w:hAnsi="Cambria" w:cs="Arial"/>
                <w:i/>
                <w:iCs/>
                <w:color w:val="000000" w:themeColor="text1"/>
                <w:sz w:val="22"/>
                <w:szCs w:val="22"/>
                <w:lang w:eastAsia="en-US"/>
              </w:rPr>
              <w:t>Ohranjanje števila vrhunskih športnikov</w:t>
            </w:r>
            <w:r w:rsidRPr="00715EBC">
              <w:rPr>
                <w:rFonts w:ascii="Cambria" w:eastAsia="Calibri" w:hAnsi="Cambria" w:cs="Arial"/>
                <w:i/>
                <w:iCs/>
                <w:strike/>
                <w:color w:val="000000" w:themeColor="text1"/>
                <w:sz w:val="18"/>
                <w:szCs w:val="18"/>
                <w:lang w:eastAsia="en-US"/>
              </w:rPr>
              <w:t xml:space="preserve"> </w:t>
            </w:r>
          </w:p>
          <w:p w:rsidR="00715EBC" w:rsidRPr="00715EBC" w:rsidRDefault="00715EBC" w:rsidP="00D8177A">
            <w:pPr>
              <w:numPr>
                <w:ilvl w:val="0"/>
                <w:numId w:val="12"/>
              </w:numPr>
              <w:suppressAutoHyphens w:val="0"/>
              <w:spacing w:line="276" w:lineRule="auto"/>
              <w:ind w:left="357" w:hanging="357"/>
              <w:rPr>
                <w:rFonts w:ascii="Cambria" w:eastAsia="Calibri" w:hAnsi="Cambria" w:cs="Arial"/>
                <w:i/>
                <w:iCs/>
                <w:color w:val="000000" w:themeColor="text1"/>
                <w:sz w:val="22"/>
                <w:szCs w:val="22"/>
                <w:lang w:eastAsia="en-US"/>
              </w:rPr>
            </w:pPr>
            <w:r w:rsidRPr="00715EBC">
              <w:rPr>
                <w:rFonts w:ascii="Cambria" w:eastAsia="Calibri" w:hAnsi="Cambria" w:cs="Arial"/>
                <w:i/>
                <w:iCs/>
                <w:color w:val="000000" w:themeColor="text1"/>
                <w:sz w:val="22"/>
                <w:szCs w:val="22"/>
                <w:lang w:eastAsia="en-US"/>
              </w:rPr>
              <w:t>Ohranjanje števila osvojenih medalj na olimpijskih igrah, svetovnih prvenstvih, evropskih prvenstvih in končnih razvrstitvah svetovnih pokalov</w:t>
            </w:r>
          </w:p>
          <w:p w:rsidR="00715EBC" w:rsidRPr="00715EBC" w:rsidRDefault="00715EBC" w:rsidP="00D8177A">
            <w:pPr>
              <w:numPr>
                <w:ilvl w:val="0"/>
                <w:numId w:val="12"/>
              </w:numPr>
              <w:suppressAutoHyphens w:val="0"/>
              <w:spacing w:line="276" w:lineRule="auto"/>
              <w:ind w:left="357" w:hanging="357"/>
              <w:rPr>
                <w:rFonts w:ascii="Cambria" w:eastAsia="Calibri" w:hAnsi="Cambria" w:cs="Arial"/>
                <w:i/>
                <w:iCs/>
                <w:color w:val="000000" w:themeColor="text1"/>
                <w:sz w:val="22"/>
                <w:szCs w:val="22"/>
                <w:lang w:eastAsia="en-US"/>
              </w:rPr>
            </w:pPr>
            <w:r w:rsidRPr="00715EBC">
              <w:rPr>
                <w:rFonts w:ascii="Cambria" w:eastAsia="Calibri" w:hAnsi="Cambria" w:cs="Arial"/>
                <w:i/>
                <w:iCs/>
                <w:color w:val="000000" w:themeColor="text1"/>
                <w:sz w:val="22"/>
                <w:szCs w:val="22"/>
                <w:lang w:eastAsia="en-US"/>
              </w:rPr>
              <w:t xml:space="preserve">Vsestranski razvoj vrhunskih športnikov v času njihove športne kariere in po njej </w:t>
            </w:r>
          </w:p>
        </w:tc>
      </w:tr>
      <w:tr w:rsidR="00715EBC" w:rsidRPr="00715EBC" w:rsidTr="00715EBC">
        <w:tc>
          <w:tcPr>
            <w:tcW w:w="1526" w:type="dxa"/>
            <w:shd w:val="clear" w:color="auto" w:fill="auto"/>
          </w:tcPr>
          <w:p w:rsidR="00715EBC" w:rsidRPr="00715EBC" w:rsidRDefault="00715EBC" w:rsidP="007A06D7">
            <w:pPr>
              <w:suppressAutoHyphens w:val="0"/>
              <w:spacing w:line="276" w:lineRule="auto"/>
              <w:jc w:val="both"/>
              <w:rPr>
                <w:rFonts w:ascii="Cambria" w:eastAsia="Calibri" w:hAnsi="Cambria" w:cs="Arial"/>
                <w:sz w:val="22"/>
                <w:szCs w:val="22"/>
                <w:lang w:eastAsia="en-US"/>
              </w:rPr>
            </w:pPr>
            <w:r w:rsidRPr="00715EBC">
              <w:rPr>
                <w:rFonts w:ascii="Cambria" w:eastAsia="Calibri" w:hAnsi="Cambria" w:cs="Arial"/>
                <w:b/>
                <w:i/>
                <w:iCs/>
                <w:sz w:val="22"/>
                <w:szCs w:val="22"/>
                <w:lang w:eastAsia="en-US"/>
              </w:rPr>
              <w:t>Kazalniki</w:t>
            </w:r>
          </w:p>
        </w:tc>
        <w:tc>
          <w:tcPr>
            <w:tcW w:w="7513" w:type="dxa"/>
            <w:shd w:val="clear" w:color="auto" w:fill="auto"/>
          </w:tcPr>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 xml:space="preserve">Število vrhunskih športnikov </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Število osvojenih medalj na olimpijskih igrah, svetovnih prvenstvih, evropskih prvenstvih in skupnih uvrstitvah svetovnih pokalov</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Zadovoljstvo športnikov s pridobljenim statusom vrhunskega športnika</w:t>
            </w:r>
          </w:p>
          <w:p w:rsidR="00715EBC" w:rsidRPr="00715EBC" w:rsidRDefault="00715EBC" w:rsidP="00D8177A">
            <w:pPr>
              <w:numPr>
                <w:ilvl w:val="0"/>
                <w:numId w:val="13"/>
              </w:numPr>
              <w:suppressAutoHyphens w:val="0"/>
              <w:spacing w:line="276" w:lineRule="auto"/>
              <w:ind w:left="357" w:hanging="357"/>
              <w:rPr>
                <w:rFonts w:ascii="Cambria" w:eastAsia="Calibri" w:hAnsi="Cambria"/>
                <w:sz w:val="22"/>
                <w:szCs w:val="22"/>
                <w:lang w:eastAsia="en-US"/>
              </w:rPr>
            </w:pPr>
            <w:r w:rsidRPr="00715EBC">
              <w:rPr>
                <w:rFonts w:ascii="Cambria" w:eastAsia="Calibri" w:hAnsi="Cambria"/>
                <w:i/>
                <w:sz w:val="22"/>
                <w:szCs w:val="22"/>
                <w:lang w:eastAsia="en-US"/>
              </w:rPr>
              <w:t>Zadovoljstvo trenerjev s pridobljenim statusom vrhunskega trenerja</w:t>
            </w:r>
            <w:r w:rsidRPr="00715EBC">
              <w:rPr>
                <w:rFonts w:ascii="Cambria" w:eastAsia="Calibri" w:hAnsi="Cambria"/>
                <w:sz w:val="22"/>
                <w:szCs w:val="22"/>
                <w:lang w:eastAsia="en-US"/>
              </w:rPr>
              <w:t xml:space="preserve"> </w:t>
            </w:r>
          </w:p>
        </w:tc>
      </w:tr>
    </w:tbl>
    <w:p w:rsidR="00715EBC" w:rsidRPr="00715EBC" w:rsidRDefault="00715EBC" w:rsidP="00715EBC">
      <w:pPr>
        <w:suppressAutoHyphens w:val="0"/>
        <w:spacing w:line="276" w:lineRule="auto"/>
        <w:jc w:val="both"/>
        <w:rPr>
          <w:rFonts w:ascii="Cambria" w:eastAsia="Calibri" w:hAnsi="Cambria"/>
          <w:sz w:val="22"/>
          <w:szCs w:val="22"/>
          <w:lang w:eastAsia="en-US"/>
        </w:rPr>
      </w:pPr>
      <w:r w:rsidRPr="00715EBC">
        <w:rPr>
          <w:rFonts w:ascii="Cambria" w:eastAsia="Calibri" w:hAnsi="Cambria"/>
          <w:sz w:val="22"/>
          <w:szCs w:val="22"/>
          <w:lang w:eastAsia="en-US"/>
        </w:rPr>
        <w:br/>
        <w:t>Ukrepi, izvedeni v predhodnem desetletnem obdobju, so imeli ugoden in pozitiven vpliv na rast in razvoj vrhunskega športa v Sloveniji. Razvoj vrhunskega športa se ni kazal samo v večjem številu vrhunskih športnikov in stalnim večanjem števila osvojenih medalj na največjih mednarodnih športnih tekmovanjih, temveč je ta viden tudi v uspehih slovenskih reprezentanc v moštvenih športih. Prav tako pa je opazna kakovostna razpršenost vrhunskega športa na vedno večje število športnih panog</w:t>
      </w:r>
      <w:r w:rsidRPr="00715EBC">
        <w:rPr>
          <w:rFonts w:ascii="Cambria" w:eastAsia="Calibri" w:hAnsi="Cambria"/>
          <w:sz w:val="22"/>
          <w:szCs w:val="22"/>
          <w:vertAlign w:val="superscript"/>
          <w:lang w:eastAsia="en-US"/>
        </w:rPr>
        <w:t>5</w:t>
      </w:r>
      <w:r w:rsidRPr="00715EBC">
        <w:rPr>
          <w:rFonts w:ascii="Cambria" w:eastAsia="Calibri" w:hAnsi="Cambria"/>
          <w:sz w:val="22"/>
          <w:szCs w:val="22"/>
          <w:lang w:eastAsia="en-US"/>
        </w:rPr>
        <w:t xml:space="preserve">. </w:t>
      </w:r>
    </w:p>
    <w:p w:rsidR="00715EBC" w:rsidRPr="00715EBC" w:rsidRDefault="00715EBC" w:rsidP="00715EBC">
      <w:pPr>
        <w:suppressAutoHyphens w:val="0"/>
        <w:spacing w:line="276" w:lineRule="auto"/>
        <w:jc w:val="both"/>
        <w:rPr>
          <w:rFonts w:ascii="Cambria" w:eastAsia="Calibri" w:hAnsi="Cambria"/>
          <w:sz w:val="22"/>
          <w:szCs w:val="22"/>
          <w:lang w:eastAsia="en-US"/>
        </w:rPr>
      </w:pPr>
    </w:p>
    <w:p w:rsidR="00715EBC" w:rsidRPr="00715EBC" w:rsidRDefault="00715EBC" w:rsidP="00715EBC">
      <w:pPr>
        <w:suppressAutoHyphens w:val="0"/>
        <w:spacing w:line="276" w:lineRule="auto"/>
        <w:jc w:val="both"/>
        <w:rPr>
          <w:rFonts w:ascii="Cambria" w:eastAsia="Calibri" w:hAnsi="Cambria" w:cs="Arial"/>
          <w:sz w:val="22"/>
          <w:szCs w:val="22"/>
          <w:lang w:eastAsia="en-US"/>
        </w:rPr>
      </w:pPr>
      <w:r w:rsidRPr="00715EBC">
        <w:rPr>
          <w:rFonts w:ascii="Cambria" w:eastAsia="Calibri" w:hAnsi="Cambria"/>
          <w:sz w:val="22"/>
          <w:szCs w:val="22"/>
          <w:lang w:eastAsia="en-US"/>
        </w:rPr>
        <w:t>Vrhunski športni dosežek je storitev, katere stroški so podobni povsod po svetu, stalno pa naraščajo. Ker želimo ostati konkurenčni, nacionalni program športa v prihodnje poleg sofinanciranja izpeljave programov vrhunskih športnikov namenja še večjo skrb zagotavljanju statusnih pravic vrhunskih športnikov in vrhunskih trenerjev, ustvarjanju ugodnega okolja za celostni razvoj vrhunskih športnikov v času športne kariere in po njej ter i</w:t>
      </w:r>
      <w:r w:rsidRPr="00715EBC">
        <w:rPr>
          <w:rFonts w:ascii="Cambria" w:eastAsia="Calibri" w:hAnsi="Cambria" w:cs="Arial"/>
          <w:sz w:val="22"/>
          <w:szCs w:val="22"/>
          <w:lang w:eastAsia="en-US"/>
        </w:rPr>
        <w:t>zboljšanju prostorskih možnosti za priprave in nastope slovenskih športnikov. Skladno s tem bomo na podlagi obstoječih možnosti vzpostavili in programsko povezali olimpijske, nacionalne in občinske športne centre. Za nudenje celovite strokovne podpore programom vrhunskega športa bo ustanovljen olimpijski strokovni center</w:t>
      </w:r>
      <w:r w:rsidRPr="00715EBC">
        <w:rPr>
          <w:rFonts w:ascii="Cambria" w:eastAsia="Calibri" w:hAnsi="Cambria" w:cs="Arial"/>
          <w:sz w:val="22"/>
          <w:szCs w:val="22"/>
          <w:vertAlign w:val="superscript"/>
          <w:lang w:eastAsia="en-US"/>
        </w:rPr>
        <w:footnoteReference w:id="37"/>
      </w:r>
      <w:r w:rsidRPr="00715EBC">
        <w:rPr>
          <w:rFonts w:ascii="Cambria" w:eastAsia="Calibri" w:hAnsi="Cambria" w:cs="Arial"/>
          <w:sz w:val="22"/>
          <w:szCs w:val="22"/>
          <w:lang w:eastAsia="en-US"/>
        </w:rPr>
        <w:t>. Za usklajevanje študijskih in vadbenih obveznosti bomo ustanovili olimpijski univerzitetni športni center</w:t>
      </w:r>
      <w:r w:rsidRPr="00715EBC">
        <w:rPr>
          <w:rFonts w:ascii="Cambria" w:eastAsia="Calibri" w:hAnsi="Cambria" w:cs="Arial"/>
          <w:sz w:val="22"/>
          <w:szCs w:val="22"/>
          <w:vertAlign w:val="superscript"/>
          <w:lang w:eastAsia="en-US"/>
        </w:rPr>
        <w:footnoteReference w:id="38"/>
      </w:r>
      <w:r w:rsidRPr="00715EBC">
        <w:rPr>
          <w:rFonts w:ascii="Cambria" w:eastAsia="Calibri" w:hAnsi="Cambria" w:cs="Arial"/>
          <w:sz w:val="22"/>
          <w:szCs w:val="22"/>
          <w:lang w:eastAsia="en-US"/>
        </w:rPr>
        <w:t xml:space="preserve"> za trening vrhunskih športnikov študentov v Ljubljani.</w:t>
      </w:r>
    </w:p>
    <w:p w:rsidR="00715EBC" w:rsidRPr="00715EBC" w:rsidRDefault="00715EBC" w:rsidP="00715EBC">
      <w:pPr>
        <w:suppressAutoHyphens w:val="0"/>
        <w:spacing w:line="276" w:lineRule="auto"/>
        <w:jc w:val="both"/>
        <w:rPr>
          <w:rFonts w:ascii="Cambria" w:eastAsia="Calibri" w:hAnsi="Cambria" w:cs="Arial"/>
          <w:sz w:val="22"/>
          <w:szCs w:val="22"/>
          <w:lang w:eastAsia="en-US"/>
        </w:rPr>
      </w:pPr>
    </w:p>
    <w:p w:rsidR="00715EBC" w:rsidRPr="00715EBC" w:rsidRDefault="00715EBC" w:rsidP="00715EBC">
      <w:pPr>
        <w:suppressAutoHyphens w:val="0"/>
        <w:spacing w:line="276" w:lineRule="auto"/>
        <w:jc w:val="both"/>
        <w:rPr>
          <w:rFonts w:ascii="Cambria" w:eastAsia="Calibri" w:hAnsi="Cambria"/>
          <w:sz w:val="22"/>
          <w:szCs w:val="22"/>
          <w:lang w:eastAsia="en-US"/>
        </w:rPr>
      </w:pPr>
      <w:r w:rsidRPr="00715EBC">
        <w:rPr>
          <w:rFonts w:ascii="Cambria" w:eastAsia="Calibri" w:hAnsi="Cambria"/>
          <w:sz w:val="22"/>
          <w:szCs w:val="22"/>
          <w:lang w:eastAsia="en-US"/>
        </w:rPr>
        <w:t>Vrhunski šport se sofinancira iz letnih programov športa, vendar pa se javno-finančna sredstva ne smejo namenjati za plačilo športnikom za njihovo nastopanje. Nacionalni program na področju vrhunskega športa opredeljuje naslednja ukrepa</w:t>
      </w:r>
      <w:r w:rsidRPr="00715EBC">
        <w:rPr>
          <w:rFonts w:ascii="Cambria" w:eastAsia="Calibri" w:hAnsi="Cambria"/>
          <w:sz w:val="22"/>
          <w:szCs w:val="22"/>
          <w:vertAlign w:val="superscript"/>
          <w:lang w:eastAsia="en-US"/>
        </w:rPr>
        <w:footnoteReference w:id="39"/>
      </w:r>
      <w:r w:rsidRPr="00715EBC">
        <w:rPr>
          <w:rFonts w:ascii="Cambria" w:eastAsia="Calibri" w:hAnsi="Cambria"/>
          <w:sz w:val="22"/>
          <w:szCs w:val="22"/>
          <w:lang w:eastAsia="en-US"/>
        </w:rPr>
        <w:t xml:space="preserve">: </w:t>
      </w:r>
    </w:p>
    <w:p w:rsidR="00715EBC" w:rsidRPr="00715EBC" w:rsidRDefault="00715EBC" w:rsidP="00715EBC">
      <w:pPr>
        <w:suppressAutoHyphens w:val="0"/>
        <w:spacing w:line="276" w:lineRule="auto"/>
        <w:jc w:val="both"/>
        <w:rPr>
          <w:rFonts w:ascii="Cambria" w:eastAsia="Calibri" w:hAnsi="Cambria"/>
          <w:sz w:val="22"/>
          <w:szCs w:val="22"/>
          <w:lang w:eastAsia="en-US"/>
        </w:rPr>
      </w:pPr>
    </w:p>
    <w:p w:rsidR="00715EBC" w:rsidRPr="00715EBC" w:rsidRDefault="00715EBC" w:rsidP="00D8177A">
      <w:pPr>
        <w:numPr>
          <w:ilvl w:val="0"/>
          <w:numId w:val="17"/>
        </w:numPr>
        <w:suppressAutoHyphens w:val="0"/>
        <w:spacing w:line="276" w:lineRule="auto"/>
        <w:jc w:val="both"/>
        <w:rPr>
          <w:rFonts w:ascii="Cambria" w:eastAsia="Calibri" w:hAnsi="Cambria"/>
          <w:sz w:val="22"/>
          <w:szCs w:val="22"/>
          <w:lang w:eastAsia="en-US"/>
        </w:rPr>
      </w:pPr>
      <w:r w:rsidRPr="00715EBC">
        <w:rPr>
          <w:rFonts w:ascii="Cambria" w:eastAsia="Calibri" w:hAnsi="Cambria" w:cs="Arial"/>
          <w:sz w:val="22"/>
          <w:szCs w:val="22"/>
          <w:lang w:eastAsia="en-US"/>
        </w:rPr>
        <w:lastRenderedPageBreak/>
        <w:t>Povečanje konkurenčnosti programov vrhunskega športa (podpora programom, spodbude za vrhunske športnike in njihove trenerje, olimpijski univerzitetni športni center).</w:t>
      </w:r>
    </w:p>
    <w:p w:rsidR="00715EBC" w:rsidRPr="00715EBC" w:rsidRDefault="00715EBC" w:rsidP="00D8177A">
      <w:pPr>
        <w:numPr>
          <w:ilvl w:val="0"/>
          <w:numId w:val="17"/>
        </w:numPr>
        <w:suppressAutoHyphens w:val="0"/>
        <w:spacing w:line="276" w:lineRule="auto"/>
        <w:jc w:val="both"/>
        <w:rPr>
          <w:rFonts w:ascii="Cambria" w:eastAsia="Calibri" w:hAnsi="Cambria"/>
          <w:sz w:val="22"/>
          <w:szCs w:val="22"/>
          <w:lang w:eastAsia="en-US"/>
        </w:rPr>
      </w:pPr>
      <w:r w:rsidRPr="00715EBC">
        <w:rPr>
          <w:rFonts w:ascii="Cambria" w:eastAsia="Calibri" w:hAnsi="Cambria" w:cs="Arial"/>
          <w:iCs/>
          <w:sz w:val="22"/>
          <w:szCs w:val="22"/>
          <w:lang w:eastAsia="en-US"/>
        </w:rPr>
        <w:t>Sistemska opredelitev in uveljavitev statusnih pravic vrhunskih športnikov in vrhunskih trenerjev (zaposlovanje vrhunskih športnikov in njihovih trenerjev v javni upravi, pomoč pri iskanju zaposlitve nekdanjim vrhunskim športnikom, usklajevanje študijske in športne poti).</w:t>
      </w:r>
    </w:p>
    <w:p w:rsidR="00715EBC" w:rsidRPr="00715EBC" w:rsidRDefault="00715EBC" w:rsidP="00715EBC">
      <w:pPr>
        <w:suppressAutoHyphens w:val="0"/>
        <w:jc w:val="both"/>
        <w:rPr>
          <w:rFonts w:ascii="Cambria" w:eastAsia="Calibri" w:hAnsi="Cambria" w:cs="Arial"/>
          <w:iCs/>
          <w:sz w:val="22"/>
          <w:szCs w:val="22"/>
          <w:lang w:eastAsia="en-US"/>
        </w:rPr>
      </w:pPr>
    </w:p>
    <w:p w:rsidR="00715EBC" w:rsidRPr="00715EBC" w:rsidRDefault="00715EBC" w:rsidP="00715EBC">
      <w:pPr>
        <w:suppressAutoHyphens w:val="0"/>
        <w:jc w:val="both"/>
        <w:rPr>
          <w:rFonts w:ascii="Cambria" w:eastAsia="Calibri" w:hAnsi="Cambria" w:cs="Arial"/>
          <w:iCs/>
          <w:sz w:val="22"/>
          <w:szCs w:val="22"/>
          <w:lang w:eastAsia="en-US"/>
        </w:rPr>
      </w:pPr>
    </w:p>
    <w:p w:rsidR="00715EBC" w:rsidRPr="00715EBC" w:rsidRDefault="00715EBC" w:rsidP="00715EBC">
      <w:pPr>
        <w:suppressAutoHyphens w:val="0"/>
        <w:jc w:val="both"/>
        <w:rPr>
          <w:rFonts w:ascii="Cambria" w:eastAsia="Calibri" w:hAnsi="Cambria"/>
          <w:sz w:val="22"/>
          <w:szCs w:val="22"/>
          <w:lang w:eastAsia="en-US"/>
        </w:rPr>
      </w:pPr>
    </w:p>
    <w:p w:rsidR="00715EBC" w:rsidRPr="00715EBC" w:rsidRDefault="00715EBC" w:rsidP="00715EBC">
      <w:pPr>
        <w:keepNext/>
        <w:suppressAutoHyphens w:val="0"/>
        <w:overflowPunct w:val="0"/>
        <w:autoSpaceDE w:val="0"/>
        <w:autoSpaceDN w:val="0"/>
        <w:adjustRightInd w:val="0"/>
        <w:textAlignment w:val="baseline"/>
        <w:outlineLvl w:val="2"/>
        <w:rPr>
          <w:rFonts w:ascii="Cambria" w:hAnsi="Cambria"/>
          <w:b/>
          <w:bCs/>
          <w:sz w:val="28"/>
          <w:szCs w:val="28"/>
          <w:lang w:eastAsia="en-US"/>
        </w:rPr>
      </w:pPr>
      <w:bookmarkStart w:id="29" w:name="_Toc359059009"/>
      <w:bookmarkStart w:id="30" w:name="_Toc364031067"/>
      <w:bookmarkStart w:id="31" w:name="_Toc366495108"/>
      <w:r w:rsidRPr="00715EBC">
        <w:rPr>
          <w:rFonts w:ascii="Cambria" w:hAnsi="Cambria"/>
          <w:b/>
          <w:bCs/>
          <w:sz w:val="28"/>
          <w:szCs w:val="28"/>
          <w:lang w:eastAsia="en-US"/>
        </w:rPr>
        <w:t>6.1.7</w:t>
      </w:r>
      <w:r w:rsidRPr="00715EBC">
        <w:rPr>
          <w:rFonts w:ascii="Cambria" w:hAnsi="Cambria"/>
          <w:b/>
          <w:bCs/>
          <w:sz w:val="28"/>
          <w:szCs w:val="28"/>
          <w:lang w:eastAsia="en-US"/>
        </w:rPr>
        <w:tab/>
        <w:t>Šport invalidov</w:t>
      </w:r>
      <w:bookmarkEnd w:id="29"/>
      <w:bookmarkEnd w:id="30"/>
      <w:bookmarkEnd w:id="31"/>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Šport invalidov</w:t>
      </w:r>
      <w:r w:rsidRPr="00715EBC">
        <w:rPr>
          <w:rFonts w:ascii="Cambria" w:eastAsia="Calibri" w:hAnsi="Cambria"/>
          <w:sz w:val="22"/>
          <w:szCs w:val="22"/>
          <w:vertAlign w:val="superscript"/>
          <w:lang w:eastAsia="en-US"/>
        </w:rPr>
        <w:footnoteReference w:id="40"/>
      </w:r>
      <w:r w:rsidRPr="00715EBC">
        <w:rPr>
          <w:rFonts w:ascii="Cambria" w:eastAsia="Calibri" w:hAnsi="Cambria"/>
          <w:sz w:val="22"/>
          <w:szCs w:val="22"/>
          <w:lang w:eastAsia="en-US"/>
        </w:rPr>
        <w:t xml:space="preserve"> ima v vseh svojih raznovrstnih oblikah pomembne psihosocialne učinke (možnost rehabilitacije s pomočjo gibanja, ponovno vključevanje v družbo), lahko pa tudi športne učinke (možnost doseganja vrhunskih rezultatov in ukvarjanje s športno rekreacijo). Tako pri nekaterih oblikah zmanjšanih zmožnosti človekove telesne dejavnosti prevladuje izrazito doseganje vrhunskih dosežkov (</w:t>
      </w:r>
      <w:proofErr w:type="spellStart"/>
      <w:r w:rsidRPr="00715EBC">
        <w:rPr>
          <w:rFonts w:ascii="Cambria" w:eastAsia="Calibri" w:hAnsi="Cambria"/>
          <w:sz w:val="22"/>
          <w:szCs w:val="22"/>
          <w:lang w:eastAsia="en-US"/>
        </w:rPr>
        <w:t>paraolimpijski</w:t>
      </w:r>
      <w:proofErr w:type="spellEnd"/>
      <w:r w:rsidRPr="00715EBC">
        <w:rPr>
          <w:rFonts w:ascii="Cambria" w:eastAsia="Calibri" w:hAnsi="Cambria"/>
          <w:sz w:val="22"/>
          <w:szCs w:val="22"/>
          <w:lang w:eastAsia="en-US"/>
        </w:rPr>
        <w:t xml:space="preserve"> športi, olimpijada gluhih</w:t>
      </w:r>
      <w:r w:rsidRPr="00715EBC">
        <w:rPr>
          <w:rFonts w:ascii="Cambria" w:eastAsia="Calibri" w:hAnsi="Cambria"/>
          <w:sz w:val="22"/>
          <w:szCs w:val="22"/>
          <w:vertAlign w:val="superscript"/>
          <w:lang w:eastAsia="en-US"/>
        </w:rPr>
        <w:footnoteReference w:id="41"/>
      </w:r>
      <w:r w:rsidRPr="00715EBC">
        <w:rPr>
          <w:rFonts w:ascii="Cambria" w:eastAsia="Calibri" w:hAnsi="Cambria"/>
          <w:sz w:val="22"/>
          <w:szCs w:val="22"/>
          <w:lang w:eastAsia="en-US"/>
        </w:rPr>
        <w:t>), drugje pa so v ospredju bolj psihosocialni vidiki (igre specialne olimpijade). Obstajajo pa tudi druge oblike športa invalidov (</w:t>
      </w:r>
      <w:proofErr w:type="spellStart"/>
      <w:r w:rsidRPr="00715EBC">
        <w:rPr>
          <w:rFonts w:ascii="Cambria" w:eastAsia="Calibri" w:hAnsi="Cambria"/>
          <w:sz w:val="22"/>
          <w:szCs w:val="22"/>
          <w:lang w:eastAsia="en-US"/>
        </w:rPr>
        <w:t>neparaolimpijski</w:t>
      </w:r>
      <w:proofErr w:type="spellEnd"/>
      <w:r w:rsidRPr="00715EBC">
        <w:rPr>
          <w:rFonts w:ascii="Cambria" w:eastAsia="Calibri" w:hAnsi="Cambria"/>
          <w:sz w:val="22"/>
          <w:szCs w:val="22"/>
          <w:lang w:eastAsia="en-US"/>
        </w:rPr>
        <w:t xml:space="preserve"> športi).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Raznolikost športnih dejavnosti na področju športa invalidov kaže tudi sestava osrednje panožne zveze na področju športa invalidov v Sloveniji Zveze za šport invalidov Slovenije – </w:t>
      </w:r>
      <w:proofErr w:type="spellStart"/>
      <w:r w:rsidRPr="00715EBC">
        <w:rPr>
          <w:rFonts w:ascii="Cambria" w:eastAsia="Calibri" w:hAnsi="Cambria"/>
          <w:sz w:val="22"/>
          <w:szCs w:val="22"/>
          <w:lang w:eastAsia="en-US"/>
        </w:rPr>
        <w:t>Paraolimpijskega</w:t>
      </w:r>
      <w:proofErr w:type="spellEnd"/>
      <w:r w:rsidRPr="00715EBC">
        <w:rPr>
          <w:rFonts w:ascii="Cambria" w:eastAsia="Calibri" w:hAnsi="Cambria"/>
          <w:sz w:val="22"/>
          <w:szCs w:val="22"/>
          <w:lang w:eastAsia="en-US"/>
        </w:rPr>
        <w:t xml:space="preserve"> komiteja Slovenije, ki združuje največje nacionalne invalidske organizacije</w:t>
      </w:r>
      <w:r w:rsidRPr="00715EBC">
        <w:rPr>
          <w:rFonts w:ascii="Cambria" w:eastAsia="Calibri" w:hAnsi="Cambria"/>
          <w:sz w:val="22"/>
          <w:szCs w:val="22"/>
          <w:vertAlign w:val="superscript"/>
          <w:lang w:eastAsia="en-US"/>
        </w:rPr>
        <w:footnoteReference w:id="42"/>
      </w:r>
      <w:r w:rsidRPr="00715EBC">
        <w:rPr>
          <w:rFonts w:ascii="Cambria" w:eastAsia="Calibri" w:hAnsi="Cambria"/>
          <w:sz w:val="22"/>
          <w:szCs w:val="22"/>
          <w:lang w:eastAsia="en-US"/>
        </w:rPr>
        <w:t xml:space="preserve">. </w:t>
      </w:r>
    </w:p>
    <w:p w:rsidR="007A06D7"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Zaradi interdisciplinarnosti je šport invalidov prepleten z različnimi družbenimi področji, med katerimi sta najpomembnejša zdravstvo ter vzgoja in izobraževanje. Pri njegovem razvoju so poleg športnih društev in drugih športnih organizacij zato udeleženi tudi subjekti iz omenjenih družbenih področij. Šport invalidnih otrok in mladine poteka večinoma v običajnih šolah. Ti programi niso vključeni v letne programe športa, so pa kot del sprejetih predmetnikov in šolskih programov zelo pomemben element vzpostavljanja športne dejavnosti in oblikovanja športne kulture invalidnih oseb. </w:t>
      </w:r>
    </w:p>
    <w:p w:rsidR="007A06D7" w:rsidRPr="00715EBC" w:rsidRDefault="007A06D7" w:rsidP="00715EBC">
      <w:pPr>
        <w:suppressAutoHyphens w:val="0"/>
        <w:spacing w:after="200" w:line="276" w:lineRule="auto"/>
        <w:jc w:val="both"/>
        <w:rPr>
          <w:rFonts w:ascii="Cambria" w:eastAsia="Calibri" w:hAnsi="Cambria"/>
          <w:sz w:val="22"/>
          <w:szCs w:val="22"/>
          <w:lang w:eastAsia="en-US"/>
        </w:rPr>
      </w:pP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500"/>
        <w:gridCol w:w="7214"/>
      </w:tblGrid>
      <w:tr w:rsidR="00715EBC" w:rsidRPr="00715EBC" w:rsidTr="00715EBC">
        <w:tc>
          <w:tcPr>
            <w:tcW w:w="1526" w:type="dxa"/>
            <w:shd w:val="clear" w:color="auto" w:fill="auto"/>
          </w:tcPr>
          <w:p w:rsidR="00715EBC" w:rsidRPr="00715EBC" w:rsidRDefault="00715EBC" w:rsidP="007A06D7">
            <w:pPr>
              <w:suppressAutoHyphens w:val="0"/>
              <w:spacing w:line="276" w:lineRule="auto"/>
              <w:jc w:val="both"/>
              <w:rPr>
                <w:rFonts w:ascii="Cambria" w:eastAsia="Calibri" w:hAnsi="Cambria" w:cs="Arial"/>
                <w:i/>
                <w:iCs/>
                <w:sz w:val="22"/>
                <w:szCs w:val="22"/>
                <w:lang w:eastAsia="en-US"/>
              </w:rPr>
            </w:pPr>
            <w:r w:rsidRPr="00715EBC">
              <w:rPr>
                <w:rFonts w:ascii="Cambria" w:eastAsia="Calibri" w:hAnsi="Cambria" w:cs="Arial"/>
                <w:sz w:val="22"/>
                <w:szCs w:val="22"/>
                <w:lang w:eastAsia="en-US"/>
              </w:rPr>
              <w:br w:type="page"/>
            </w:r>
            <w:r w:rsidRPr="00715EBC">
              <w:rPr>
                <w:rFonts w:ascii="Cambria" w:eastAsia="Calibri" w:hAnsi="Cambria" w:cs="Arial"/>
                <w:b/>
                <w:i/>
                <w:iCs/>
                <w:sz w:val="22"/>
                <w:szCs w:val="22"/>
                <w:lang w:eastAsia="en-US"/>
              </w:rPr>
              <w:t>Strateški cilji</w:t>
            </w:r>
          </w:p>
        </w:tc>
        <w:tc>
          <w:tcPr>
            <w:tcW w:w="7654" w:type="dxa"/>
            <w:shd w:val="clear" w:color="auto" w:fill="auto"/>
          </w:tcPr>
          <w:p w:rsidR="00715EBC" w:rsidRPr="00715EBC" w:rsidRDefault="00715EBC" w:rsidP="00D8177A">
            <w:pPr>
              <w:numPr>
                <w:ilvl w:val="0"/>
                <w:numId w:val="52"/>
              </w:numPr>
              <w:suppressAutoHyphens w:val="0"/>
              <w:ind w:left="317" w:hanging="284"/>
              <w:jc w:val="both"/>
              <w:rPr>
                <w:rFonts w:ascii="Cambria" w:eastAsia="Calibri" w:hAnsi="Cambria" w:cs="Arial"/>
                <w:i/>
                <w:iCs/>
                <w:sz w:val="22"/>
                <w:szCs w:val="22"/>
                <w:lang w:eastAsia="en-US"/>
              </w:rPr>
            </w:pPr>
            <w:r w:rsidRPr="00715EBC">
              <w:rPr>
                <w:rFonts w:ascii="Cambria" w:eastAsia="Calibri" w:hAnsi="Cambria" w:cs="Arial"/>
                <w:i/>
                <w:iCs/>
                <w:sz w:val="22"/>
                <w:szCs w:val="22"/>
                <w:lang w:eastAsia="en-US"/>
              </w:rPr>
              <w:t xml:space="preserve">Zboljšati povezave med športnimi društvi in dobrodelnimi društvi, ki izvajajo programe za ljudi s posebnimi potrebami  </w:t>
            </w:r>
          </w:p>
          <w:p w:rsidR="00715EBC" w:rsidRPr="00715EBC" w:rsidRDefault="00715EBC" w:rsidP="00D8177A">
            <w:pPr>
              <w:numPr>
                <w:ilvl w:val="0"/>
                <w:numId w:val="52"/>
              </w:numPr>
              <w:suppressAutoHyphens w:val="0"/>
              <w:ind w:left="317" w:hanging="284"/>
              <w:jc w:val="both"/>
              <w:rPr>
                <w:rFonts w:ascii="Cambria" w:eastAsia="Calibri" w:hAnsi="Cambria" w:cs="Arial"/>
                <w:i/>
                <w:iCs/>
                <w:sz w:val="22"/>
                <w:szCs w:val="22"/>
                <w:lang w:eastAsia="en-US"/>
              </w:rPr>
            </w:pPr>
            <w:r w:rsidRPr="00715EBC">
              <w:rPr>
                <w:rFonts w:ascii="Cambria" w:eastAsia="Calibri" w:hAnsi="Cambria" w:cs="Arial"/>
                <w:i/>
                <w:iCs/>
                <w:sz w:val="22"/>
                <w:szCs w:val="22"/>
                <w:lang w:eastAsia="en-US"/>
              </w:rPr>
              <w:t xml:space="preserve">Vzpostaviti šport invalidov na lokalni ravni </w:t>
            </w:r>
          </w:p>
          <w:p w:rsidR="00715EBC" w:rsidRPr="00715EBC" w:rsidRDefault="00715EBC" w:rsidP="00D8177A">
            <w:pPr>
              <w:numPr>
                <w:ilvl w:val="0"/>
                <w:numId w:val="52"/>
              </w:numPr>
              <w:suppressAutoHyphens w:val="0"/>
              <w:ind w:left="317" w:hanging="284"/>
              <w:jc w:val="both"/>
              <w:rPr>
                <w:rFonts w:ascii="Cambria" w:eastAsia="Calibri" w:hAnsi="Cambria"/>
                <w:i/>
                <w:sz w:val="22"/>
                <w:szCs w:val="22"/>
                <w:lang w:eastAsia="en-US"/>
              </w:rPr>
            </w:pPr>
            <w:r w:rsidRPr="00715EBC">
              <w:rPr>
                <w:rFonts w:ascii="Cambria" w:eastAsia="Calibri" w:hAnsi="Cambria"/>
                <w:i/>
                <w:sz w:val="22"/>
                <w:szCs w:val="22"/>
                <w:lang w:eastAsia="en-US"/>
              </w:rPr>
              <w:t xml:space="preserve">Povečati število športno dejavnih invalidov, vključenih v športne programe na področju športne rekreacije in tekmovalnega športa za 200% </w:t>
            </w:r>
          </w:p>
        </w:tc>
      </w:tr>
      <w:tr w:rsidR="00715EBC" w:rsidRPr="00715EBC" w:rsidTr="00715EBC">
        <w:tc>
          <w:tcPr>
            <w:tcW w:w="1526" w:type="dxa"/>
            <w:shd w:val="clear" w:color="auto" w:fill="auto"/>
          </w:tcPr>
          <w:p w:rsidR="00715EBC" w:rsidRPr="00715EBC" w:rsidRDefault="00715EBC" w:rsidP="007A06D7">
            <w:pPr>
              <w:suppressAutoHyphens w:val="0"/>
              <w:spacing w:line="276" w:lineRule="auto"/>
              <w:jc w:val="both"/>
              <w:rPr>
                <w:rFonts w:ascii="Cambria" w:eastAsia="Calibri" w:hAnsi="Cambria" w:cs="Arial"/>
                <w:sz w:val="22"/>
                <w:szCs w:val="22"/>
                <w:lang w:eastAsia="en-US"/>
              </w:rPr>
            </w:pPr>
            <w:r w:rsidRPr="00715EBC">
              <w:rPr>
                <w:rFonts w:ascii="Cambria" w:eastAsia="Calibri" w:hAnsi="Cambria" w:cs="Arial"/>
                <w:b/>
                <w:i/>
                <w:iCs/>
                <w:sz w:val="22"/>
                <w:szCs w:val="22"/>
                <w:lang w:eastAsia="en-US"/>
              </w:rPr>
              <w:lastRenderedPageBreak/>
              <w:t>Kazalniki</w:t>
            </w:r>
          </w:p>
        </w:tc>
        <w:tc>
          <w:tcPr>
            <w:tcW w:w="7654" w:type="dxa"/>
            <w:shd w:val="clear" w:color="auto" w:fill="auto"/>
          </w:tcPr>
          <w:p w:rsidR="00715EBC" w:rsidRPr="00715EBC" w:rsidRDefault="00715EBC" w:rsidP="00D8177A">
            <w:pPr>
              <w:numPr>
                <w:ilvl w:val="0"/>
                <w:numId w:val="54"/>
              </w:numPr>
              <w:suppressAutoHyphens w:val="0"/>
              <w:ind w:left="317" w:hanging="317"/>
              <w:jc w:val="both"/>
              <w:rPr>
                <w:rFonts w:ascii="Cambria" w:eastAsia="Calibri" w:hAnsi="Cambria"/>
                <w:i/>
                <w:sz w:val="22"/>
                <w:szCs w:val="22"/>
                <w:lang w:eastAsia="en-US"/>
              </w:rPr>
            </w:pPr>
            <w:r w:rsidRPr="00715EBC">
              <w:rPr>
                <w:rFonts w:ascii="Cambria" w:eastAsia="Calibri" w:hAnsi="Cambria"/>
                <w:i/>
                <w:sz w:val="22"/>
                <w:szCs w:val="22"/>
                <w:lang w:eastAsia="en-US"/>
              </w:rPr>
              <w:t>Število športnih programov za ljudi s posebnimi potrebami</w:t>
            </w:r>
          </w:p>
          <w:p w:rsidR="00715EBC" w:rsidRPr="00715EBC" w:rsidRDefault="00715EBC" w:rsidP="00D8177A">
            <w:pPr>
              <w:numPr>
                <w:ilvl w:val="0"/>
                <w:numId w:val="54"/>
              </w:numPr>
              <w:suppressAutoHyphens w:val="0"/>
              <w:jc w:val="both"/>
              <w:rPr>
                <w:rFonts w:ascii="Cambria" w:eastAsia="Calibri" w:hAnsi="Cambria"/>
                <w:i/>
                <w:sz w:val="22"/>
                <w:szCs w:val="22"/>
                <w:lang w:eastAsia="en-US"/>
              </w:rPr>
            </w:pPr>
            <w:r w:rsidRPr="00715EBC">
              <w:rPr>
                <w:rFonts w:ascii="Cambria" w:eastAsia="Calibri" w:hAnsi="Cambria"/>
                <w:i/>
                <w:sz w:val="22"/>
                <w:szCs w:val="22"/>
                <w:lang w:eastAsia="en-US"/>
              </w:rPr>
              <w:t>Število športnih društev za invalide</w:t>
            </w:r>
          </w:p>
          <w:p w:rsidR="00715EBC" w:rsidRPr="00715EBC" w:rsidRDefault="00715EBC" w:rsidP="00D8177A">
            <w:pPr>
              <w:numPr>
                <w:ilvl w:val="0"/>
                <w:numId w:val="54"/>
              </w:numPr>
              <w:suppressAutoHyphens w:val="0"/>
              <w:ind w:left="317" w:hanging="317"/>
              <w:jc w:val="both"/>
              <w:rPr>
                <w:rFonts w:ascii="Cambria" w:eastAsia="Calibri" w:hAnsi="Cambria"/>
                <w:i/>
                <w:sz w:val="22"/>
                <w:szCs w:val="22"/>
                <w:lang w:eastAsia="en-US"/>
              </w:rPr>
            </w:pPr>
            <w:r w:rsidRPr="00715EBC">
              <w:rPr>
                <w:rFonts w:ascii="Cambria" w:eastAsia="Calibri" w:hAnsi="Cambria"/>
                <w:i/>
                <w:sz w:val="22"/>
                <w:szCs w:val="22"/>
                <w:lang w:eastAsia="en-US"/>
              </w:rPr>
              <w:t>Število vrhunskih športnikov invalidov</w:t>
            </w:r>
          </w:p>
          <w:p w:rsidR="00715EBC" w:rsidRPr="00715EBC" w:rsidRDefault="00715EBC" w:rsidP="00D8177A">
            <w:pPr>
              <w:numPr>
                <w:ilvl w:val="0"/>
                <w:numId w:val="54"/>
              </w:numPr>
              <w:suppressAutoHyphens w:val="0"/>
              <w:ind w:left="317" w:hanging="317"/>
              <w:jc w:val="both"/>
              <w:rPr>
                <w:rFonts w:ascii="Cambria" w:eastAsia="Calibri" w:hAnsi="Cambria"/>
                <w:i/>
                <w:sz w:val="22"/>
                <w:szCs w:val="22"/>
                <w:lang w:eastAsia="en-US"/>
              </w:rPr>
            </w:pPr>
            <w:r w:rsidRPr="00715EBC">
              <w:rPr>
                <w:rFonts w:ascii="Cambria" w:eastAsia="Calibri" w:hAnsi="Cambria"/>
                <w:i/>
                <w:sz w:val="22"/>
                <w:szCs w:val="22"/>
                <w:lang w:eastAsia="en-US"/>
              </w:rPr>
              <w:t xml:space="preserve">Število ljudi s posebnimi potrebami, vključenih v športne programe </w:t>
            </w:r>
            <w:proofErr w:type="spellStart"/>
            <w:r w:rsidRPr="00715EBC">
              <w:rPr>
                <w:rFonts w:ascii="Cambria" w:eastAsia="Calibri" w:hAnsi="Cambria"/>
                <w:i/>
                <w:sz w:val="22"/>
                <w:szCs w:val="22"/>
                <w:lang w:eastAsia="en-US"/>
              </w:rPr>
              <w:t>šp</w:t>
            </w:r>
            <w:proofErr w:type="spellEnd"/>
            <w:r w:rsidRPr="00715EBC">
              <w:rPr>
                <w:rFonts w:ascii="Cambria" w:eastAsia="Calibri" w:hAnsi="Cambria"/>
                <w:i/>
                <w:sz w:val="22"/>
                <w:szCs w:val="22"/>
                <w:lang w:eastAsia="en-US"/>
              </w:rPr>
              <w:t xml:space="preserve">. društev </w:t>
            </w:r>
          </w:p>
          <w:p w:rsidR="00715EBC" w:rsidRPr="00715EBC" w:rsidRDefault="00715EBC" w:rsidP="00D8177A">
            <w:pPr>
              <w:numPr>
                <w:ilvl w:val="0"/>
                <w:numId w:val="54"/>
              </w:numPr>
              <w:suppressAutoHyphens w:val="0"/>
              <w:ind w:left="317" w:hanging="317"/>
              <w:jc w:val="both"/>
              <w:rPr>
                <w:rFonts w:ascii="Cambria" w:eastAsia="Calibri" w:hAnsi="Cambria"/>
                <w:sz w:val="22"/>
                <w:szCs w:val="22"/>
                <w:lang w:eastAsia="en-US"/>
              </w:rPr>
            </w:pPr>
            <w:r w:rsidRPr="00715EBC">
              <w:rPr>
                <w:rFonts w:ascii="Cambria" w:eastAsia="Calibri" w:hAnsi="Cambria"/>
                <w:i/>
                <w:sz w:val="22"/>
                <w:szCs w:val="22"/>
                <w:lang w:eastAsia="en-US"/>
              </w:rPr>
              <w:t>Število invalidov, vključenih v športne programe na področju športne rekreacije in tekmovalnega športa</w:t>
            </w:r>
            <w:r w:rsidRPr="00715EBC">
              <w:rPr>
                <w:rFonts w:ascii="Cambria" w:eastAsia="Calibri" w:hAnsi="Cambria"/>
                <w:sz w:val="22"/>
                <w:szCs w:val="22"/>
                <w:lang w:eastAsia="en-US"/>
              </w:rPr>
              <w:t xml:space="preserve"> </w:t>
            </w:r>
          </w:p>
        </w:tc>
      </w:tr>
    </w:tbl>
    <w:p w:rsidR="007A06D7" w:rsidRDefault="007A06D7" w:rsidP="00715EBC">
      <w:pPr>
        <w:suppressAutoHyphens w:val="0"/>
        <w:spacing w:after="200" w:line="276" w:lineRule="auto"/>
        <w:jc w:val="both"/>
        <w:rPr>
          <w:rFonts w:ascii="Cambria" w:eastAsia="Calibri" w:hAnsi="Cambria" w:cs="Arial"/>
          <w:sz w:val="22"/>
          <w:szCs w:val="22"/>
          <w:lang w:eastAsia="en-US"/>
        </w:rPr>
      </w:pP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V Sloveniji je približno 170.000 oseb s statusom invalida. Na področju prostočasne športne vzgoje je trenutno zelo malo programov za to populacijo, tako s tekmovalnega kot tudi rekreativnega vidika. Dvig kakovosti programov in število invalidov, ki se bodo ukvarjali s športno rekreativno dejavnostjo, bo mogoč zlasti v sodelovanju ZŠIS-POK, kot trenutno edinega reprezentativnega predstavnika športa invalidov v Sloveniji, z občinskimi športnimi zvezami, nacionalnimi panožnimi zvezami, državnimi organi in drugimi nosilci športnih dejavnosti.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V preteklem desetletju so bili postavljeni cilji na področju športa invalidov le delno doseženi, saj ZŠIS-POK ni imel podpore v ustreznih strokovnih organizacijah in pristojnih ministrstvih. Nacionalni program športa za prihodnje predvideva sodelovanje vseh subjektov znotraj ukrepov, ki izhajajo iz konvencije o pravicah invalidov</w:t>
      </w:r>
      <w:r w:rsidRPr="00715EBC">
        <w:rPr>
          <w:rFonts w:ascii="Cambria" w:eastAsia="Calibri" w:hAnsi="Cambria"/>
          <w:sz w:val="22"/>
          <w:szCs w:val="22"/>
          <w:vertAlign w:val="superscript"/>
          <w:lang w:eastAsia="en-US"/>
        </w:rPr>
        <w:footnoteReference w:id="43"/>
      </w:r>
      <w:r w:rsidRPr="00715EBC">
        <w:rPr>
          <w:rFonts w:ascii="Cambria" w:eastAsia="Calibri" w:hAnsi="Cambria"/>
          <w:sz w:val="22"/>
          <w:szCs w:val="22"/>
          <w:lang w:eastAsia="en-US"/>
        </w:rPr>
        <w:t xml:space="preserve"> in opredeljujejo tudi njihove pravice na področju športa. Na splošno se je Slovenija z ratifikacijo zavezala sprejeti ukrepe, </w:t>
      </w:r>
      <w:r w:rsidRPr="00715EBC">
        <w:rPr>
          <w:rFonts w:ascii="Cambria" w:eastAsia="Calibri" w:hAnsi="Cambria" w:cs="Arial"/>
          <w:sz w:val="22"/>
          <w:szCs w:val="22"/>
          <w:lang w:eastAsia="sl-SI"/>
        </w:rPr>
        <w:t xml:space="preserve">s katerimi invalidom enako kot drugim ljudem omogočajo sodelovanje pri prostočasnih športnih dejavnostih. Njihov </w:t>
      </w:r>
      <w:r w:rsidRPr="00715EBC">
        <w:rPr>
          <w:rFonts w:ascii="Cambria" w:eastAsia="Calibri" w:hAnsi="Cambria"/>
          <w:sz w:val="22"/>
          <w:szCs w:val="22"/>
          <w:lang w:eastAsia="en-US"/>
        </w:rPr>
        <w:t>pomemben dejavnik predstavlja postopna integracija invalidov v šolski sistem in panožne športne zveze, tam kjer za to obstaja interes.</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Nacionalni program športa na področju športa invalidov obsega naslednje ukrepe</w:t>
      </w:r>
      <w:r w:rsidRPr="00715EBC">
        <w:rPr>
          <w:rFonts w:ascii="Cambria" w:eastAsia="Calibri" w:hAnsi="Cambria"/>
          <w:sz w:val="22"/>
          <w:szCs w:val="22"/>
          <w:vertAlign w:val="superscript"/>
          <w:lang w:eastAsia="en-US"/>
        </w:rPr>
        <w:footnoteReference w:id="44"/>
      </w:r>
      <w:r w:rsidRPr="00715EBC">
        <w:rPr>
          <w:rFonts w:ascii="Cambria" w:eastAsia="Calibri" w:hAnsi="Cambria"/>
          <w:sz w:val="22"/>
          <w:szCs w:val="22"/>
          <w:lang w:eastAsia="en-US"/>
        </w:rPr>
        <w:t>:</w:t>
      </w:r>
    </w:p>
    <w:p w:rsidR="00715EBC" w:rsidRPr="00715EBC" w:rsidRDefault="00715EBC" w:rsidP="00D8177A">
      <w:pPr>
        <w:numPr>
          <w:ilvl w:val="0"/>
          <w:numId w:val="29"/>
        </w:numPr>
        <w:suppressAutoHyphens w:val="0"/>
        <w:spacing w:after="200" w:line="276" w:lineRule="auto"/>
        <w:contextualSpacing/>
        <w:jc w:val="both"/>
        <w:rPr>
          <w:rFonts w:ascii="Cambria" w:eastAsia="Calibri" w:hAnsi="Cambria"/>
          <w:sz w:val="22"/>
          <w:szCs w:val="22"/>
          <w:lang w:eastAsia="en-US"/>
        </w:rPr>
      </w:pPr>
      <w:r w:rsidRPr="00715EBC">
        <w:rPr>
          <w:rFonts w:ascii="Cambria" w:eastAsia="Calibri" w:hAnsi="Cambria"/>
          <w:sz w:val="22"/>
          <w:szCs w:val="22"/>
          <w:lang w:eastAsia="en-US"/>
        </w:rPr>
        <w:t xml:space="preserve">Spodbujanje povezovanja športnih in dobrodelnih društev za izpeljavo športnih </w:t>
      </w:r>
      <w:r w:rsidRPr="00715EBC">
        <w:rPr>
          <w:rFonts w:ascii="Cambria" w:eastAsia="Calibri" w:hAnsi="Cambria" w:cs="Arial"/>
          <w:iCs/>
          <w:sz w:val="22"/>
          <w:szCs w:val="22"/>
          <w:lang w:eastAsia="en-US"/>
        </w:rPr>
        <w:t xml:space="preserve">programov za ljudi s posebnimi potrebami.  </w:t>
      </w:r>
    </w:p>
    <w:p w:rsidR="00715EBC" w:rsidRPr="00715EBC" w:rsidRDefault="00715EBC" w:rsidP="00D8177A">
      <w:pPr>
        <w:numPr>
          <w:ilvl w:val="0"/>
          <w:numId w:val="29"/>
        </w:numPr>
        <w:suppressAutoHyphens w:val="0"/>
        <w:spacing w:after="200" w:line="276" w:lineRule="auto"/>
        <w:contextualSpacing/>
        <w:jc w:val="both"/>
        <w:rPr>
          <w:rFonts w:ascii="Cambria" w:eastAsia="Calibri" w:hAnsi="Cambria"/>
          <w:sz w:val="22"/>
          <w:szCs w:val="22"/>
          <w:lang w:eastAsia="en-US"/>
        </w:rPr>
      </w:pPr>
      <w:r w:rsidRPr="00715EBC">
        <w:rPr>
          <w:rFonts w:ascii="Cambria" w:eastAsia="Calibri" w:hAnsi="Cambria" w:cs="Arial"/>
          <w:sz w:val="22"/>
          <w:szCs w:val="22"/>
          <w:lang w:eastAsia="en-US"/>
        </w:rPr>
        <w:t>Vzpostavitev športa invalidov na lokalni ravni.</w:t>
      </w:r>
    </w:p>
    <w:p w:rsidR="00715EBC" w:rsidRPr="00715EBC" w:rsidRDefault="00715EBC" w:rsidP="00D8177A">
      <w:pPr>
        <w:numPr>
          <w:ilvl w:val="0"/>
          <w:numId w:val="29"/>
        </w:numPr>
        <w:suppressAutoHyphens w:val="0"/>
        <w:spacing w:after="200" w:line="276" w:lineRule="auto"/>
        <w:contextualSpacing/>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Dvigniti konkurenčnost vrhunskega športa invalidov (zagotavljanje ustrezne organizacijske infrastrukture za tekmovanja, podpora vrhunskim športnikom invalidom prek ZŠIS-POK). </w:t>
      </w:r>
    </w:p>
    <w:p w:rsidR="00715EBC" w:rsidRPr="00715EBC" w:rsidRDefault="00715EBC" w:rsidP="00D8177A">
      <w:pPr>
        <w:numPr>
          <w:ilvl w:val="0"/>
          <w:numId w:val="29"/>
        </w:numPr>
        <w:suppressAutoHyphens w:val="0"/>
        <w:spacing w:after="200" w:line="276" w:lineRule="auto"/>
        <w:contextualSpacing/>
        <w:jc w:val="both"/>
        <w:rPr>
          <w:rFonts w:ascii="Cambria" w:eastAsia="Calibri" w:hAnsi="Cambria" w:cs="Arial"/>
          <w:sz w:val="22"/>
          <w:szCs w:val="22"/>
          <w:lang w:eastAsia="en-US"/>
        </w:rPr>
      </w:pPr>
      <w:r w:rsidRPr="00715EBC">
        <w:rPr>
          <w:rFonts w:ascii="Cambria" w:eastAsia="Calibri" w:hAnsi="Cambria" w:cs="Arial"/>
          <w:sz w:val="22"/>
          <w:szCs w:val="22"/>
          <w:lang w:eastAsia="en-US"/>
        </w:rPr>
        <w:t>Zagotavljanje statusnih pravic vrhunskih športnikov invalidov.</w:t>
      </w:r>
    </w:p>
    <w:p w:rsidR="00715EBC" w:rsidRPr="00715EBC" w:rsidRDefault="00715EBC" w:rsidP="00D8177A">
      <w:pPr>
        <w:numPr>
          <w:ilvl w:val="0"/>
          <w:numId w:val="29"/>
        </w:numPr>
        <w:suppressAutoHyphens w:val="0"/>
        <w:spacing w:after="200" w:line="276" w:lineRule="auto"/>
        <w:contextualSpacing/>
        <w:jc w:val="both"/>
        <w:rPr>
          <w:rFonts w:ascii="Cambria" w:eastAsia="Calibri" w:hAnsi="Cambria" w:cs="Arial"/>
          <w:sz w:val="22"/>
          <w:szCs w:val="22"/>
          <w:lang w:eastAsia="en-US"/>
        </w:rPr>
      </w:pPr>
      <w:r w:rsidRPr="00715EBC">
        <w:rPr>
          <w:rFonts w:ascii="Cambria" w:eastAsia="Calibri" w:hAnsi="Cambria" w:cs="Arial"/>
          <w:sz w:val="22"/>
          <w:szCs w:val="22"/>
          <w:lang w:eastAsia="en-US"/>
        </w:rPr>
        <w:t>Vzpostavitev modela vključevanja invalidov v šport v vzgojno-izobraževalnem sistemu.</w:t>
      </w:r>
    </w:p>
    <w:p w:rsidR="00715EBC" w:rsidRPr="00715EBC" w:rsidRDefault="00715EBC" w:rsidP="00715EBC">
      <w:pPr>
        <w:suppressAutoHyphens w:val="0"/>
        <w:spacing w:after="200" w:line="276" w:lineRule="auto"/>
        <w:ind w:left="495"/>
        <w:jc w:val="both"/>
        <w:rPr>
          <w:rFonts w:ascii="Cambria" w:eastAsia="Calibri" w:hAnsi="Cambria" w:cs="Arial"/>
          <w:sz w:val="22"/>
          <w:szCs w:val="22"/>
          <w:lang w:eastAsia="en-US"/>
        </w:rPr>
      </w:pP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p>
    <w:p w:rsidR="00715EBC" w:rsidRPr="00715EBC" w:rsidRDefault="00715EBC" w:rsidP="00715EBC">
      <w:pPr>
        <w:suppressAutoHyphens w:val="0"/>
        <w:spacing w:after="200" w:line="276" w:lineRule="auto"/>
        <w:ind w:left="495"/>
        <w:jc w:val="both"/>
        <w:rPr>
          <w:rFonts w:ascii="Cambria" w:eastAsia="Calibri" w:hAnsi="Cambria" w:cs="Arial"/>
          <w:sz w:val="22"/>
          <w:szCs w:val="22"/>
          <w:lang w:eastAsia="en-US"/>
        </w:rPr>
      </w:pPr>
    </w:p>
    <w:p w:rsidR="00715EBC" w:rsidRPr="00715EBC" w:rsidRDefault="00715EBC" w:rsidP="00715EBC">
      <w:pPr>
        <w:suppressAutoHyphens w:val="0"/>
        <w:spacing w:after="200" w:line="276" w:lineRule="auto"/>
        <w:ind w:left="495"/>
        <w:jc w:val="both"/>
        <w:rPr>
          <w:rFonts w:ascii="Cambria" w:eastAsia="Calibri" w:hAnsi="Cambria" w:cs="Arial"/>
          <w:sz w:val="22"/>
          <w:szCs w:val="22"/>
          <w:lang w:eastAsia="en-US"/>
        </w:rPr>
      </w:pPr>
    </w:p>
    <w:p w:rsidR="00715EBC" w:rsidRPr="00715EBC" w:rsidRDefault="00715EBC" w:rsidP="007A06D7">
      <w:pPr>
        <w:suppressAutoHyphens w:val="0"/>
        <w:spacing w:after="200" w:line="276" w:lineRule="auto"/>
        <w:jc w:val="both"/>
        <w:rPr>
          <w:rFonts w:ascii="Cambria" w:eastAsia="Calibri" w:hAnsi="Cambria" w:cs="Arial"/>
          <w:sz w:val="22"/>
          <w:szCs w:val="22"/>
          <w:lang w:eastAsia="en-US"/>
        </w:rPr>
      </w:pPr>
    </w:p>
    <w:p w:rsidR="00715EBC" w:rsidRPr="00715EBC" w:rsidRDefault="00715EBC" w:rsidP="00715EBC">
      <w:pPr>
        <w:keepNext/>
        <w:suppressAutoHyphens w:val="0"/>
        <w:overflowPunct w:val="0"/>
        <w:autoSpaceDE w:val="0"/>
        <w:autoSpaceDN w:val="0"/>
        <w:adjustRightInd w:val="0"/>
        <w:textAlignment w:val="baseline"/>
        <w:outlineLvl w:val="2"/>
        <w:rPr>
          <w:rFonts w:ascii="Cambria" w:hAnsi="Cambria"/>
          <w:b/>
          <w:bCs/>
          <w:sz w:val="28"/>
          <w:szCs w:val="28"/>
          <w:lang w:eastAsia="en-US"/>
        </w:rPr>
      </w:pPr>
      <w:bookmarkStart w:id="32" w:name="_Toc359059008"/>
      <w:bookmarkStart w:id="33" w:name="_Toc364031068"/>
      <w:bookmarkStart w:id="34" w:name="_Toc366495109"/>
      <w:r w:rsidRPr="00715EBC">
        <w:rPr>
          <w:rFonts w:ascii="Cambria" w:hAnsi="Cambria"/>
          <w:b/>
          <w:bCs/>
          <w:sz w:val="28"/>
          <w:szCs w:val="28"/>
          <w:lang w:eastAsia="en-US"/>
        </w:rPr>
        <w:lastRenderedPageBreak/>
        <w:t>6.1.8</w:t>
      </w:r>
      <w:r w:rsidRPr="00715EBC">
        <w:rPr>
          <w:rFonts w:ascii="Cambria" w:hAnsi="Cambria"/>
          <w:b/>
          <w:bCs/>
          <w:sz w:val="28"/>
          <w:szCs w:val="28"/>
          <w:lang w:eastAsia="en-US"/>
        </w:rPr>
        <w:tab/>
        <w:t>Športna rekreacija</w:t>
      </w:r>
      <w:bookmarkEnd w:id="32"/>
      <w:bookmarkEnd w:id="33"/>
      <w:bookmarkEnd w:id="34"/>
    </w:p>
    <w:p w:rsidR="00715EBC" w:rsidRPr="00715EBC" w:rsidRDefault="00715EBC" w:rsidP="00715EBC">
      <w:pPr>
        <w:suppressAutoHyphens w:val="0"/>
        <w:spacing w:after="200" w:line="276" w:lineRule="auto"/>
        <w:jc w:val="both"/>
        <w:rPr>
          <w:rFonts w:ascii="Cambria" w:eastAsia="Calibri" w:hAnsi="Cambria"/>
          <w:sz w:val="16"/>
          <w:szCs w:val="16"/>
          <w:lang w:eastAsia="en-US"/>
        </w:rPr>
      </w:pPr>
    </w:p>
    <w:p w:rsidR="00715EBC" w:rsidRPr="00715EBC" w:rsidRDefault="00715EBC" w:rsidP="00715EBC">
      <w:pPr>
        <w:suppressAutoHyphens w:val="0"/>
        <w:spacing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Športna rekreacija je smiselno nadaljevanje obvezne in prostočasne športne vzgoje ter prav tako programov tekmovalnega športa (športniki naj bi po zaključeni tekmovalni karieri ostali športno dejavni). Predstavlja športno dejavnost odraslih vseh starosti in/ali družin s ciljem ohranjanja zdravja, dobrega počutja in vitalnosti, druženja, tekmovanja ali zabave. Z vidika javnega interesa so pomembni zlasti učinki takšne športne vadbe, ki nesporno dokazujejo, da je redna, </w:t>
      </w:r>
      <w:r w:rsidRPr="00715EBC">
        <w:rPr>
          <w:rFonts w:ascii="Cambria" w:eastAsia="Calibri" w:hAnsi="Cambria" w:cs="Arial"/>
          <w:sz w:val="22"/>
          <w:szCs w:val="22"/>
          <w:lang w:eastAsia="en-US"/>
        </w:rPr>
        <w:t xml:space="preserve">kakovostno strukturirana </w:t>
      </w:r>
      <w:r w:rsidRPr="00715EBC">
        <w:rPr>
          <w:rFonts w:ascii="Cambria" w:eastAsia="Calibri" w:hAnsi="Cambria"/>
          <w:sz w:val="22"/>
          <w:szCs w:val="22"/>
          <w:lang w:eastAsia="en-US"/>
        </w:rPr>
        <w:t>in ustrezno intenzivna športna rekreacija zelo koristna za zdravje posameznika in posledično tudi za javno zdravje</w:t>
      </w:r>
      <w:r w:rsidRPr="00715EBC">
        <w:rPr>
          <w:rFonts w:ascii="Cambria" w:eastAsia="Calibri" w:hAnsi="Cambria"/>
          <w:sz w:val="22"/>
          <w:szCs w:val="22"/>
          <w:vertAlign w:val="superscript"/>
          <w:lang w:eastAsia="en-US"/>
        </w:rPr>
        <w:footnoteReference w:id="45"/>
      </w:r>
      <w:r w:rsidRPr="00715EBC">
        <w:rPr>
          <w:rFonts w:ascii="Cambria" w:eastAsia="Calibri" w:hAnsi="Cambria"/>
          <w:sz w:val="22"/>
          <w:szCs w:val="22"/>
          <w:lang w:eastAsia="en-US"/>
        </w:rPr>
        <w:t>. Takšna vadba</w:t>
      </w:r>
      <w:r w:rsidRPr="00715EBC">
        <w:rPr>
          <w:rFonts w:ascii="Cambria" w:eastAsia="Calibri" w:hAnsi="Cambria"/>
          <w:sz w:val="22"/>
          <w:szCs w:val="22"/>
          <w:vertAlign w:val="superscript"/>
          <w:lang w:eastAsia="en-US"/>
        </w:rPr>
        <w:footnoteReference w:id="46"/>
      </w:r>
      <w:r w:rsidRPr="00715EBC">
        <w:rPr>
          <w:rFonts w:ascii="Cambria" w:eastAsia="Calibri" w:hAnsi="Cambria"/>
          <w:sz w:val="22"/>
          <w:szCs w:val="22"/>
          <w:lang w:eastAsia="en-US"/>
        </w:rPr>
        <w:t xml:space="preserve"> zmanjšuje obolevnost in smrtnost</w:t>
      </w:r>
      <w:r w:rsidRPr="00715EBC">
        <w:rPr>
          <w:rFonts w:ascii="Cambria" w:eastAsia="Calibri" w:hAnsi="Cambria"/>
          <w:sz w:val="22"/>
          <w:szCs w:val="22"/>
          <w:vertAlign w:val="superscript"/>
          <w:lang w:eastAsia="en-US"/>
        </w:rPr>
        <w:footnoteReference w:id="47"/>
      </w:r>
      <w:r w:rsidRPr="00715EBC">
        <w:rPr>
          <w:rFonts w:ascii="Cambria" w:eastAsia="Calibri" w:hAnsi="Cambria"/>
          <w:sz w:val="22"/>
          <w:szCs w:val="22"/>
          <w:lang w:eastAsia="en-US"/>
        </w:rPr>
        <w:t>, neposredno zmanjšuje telesno težo, omogoča boljše uravnavanje maščob v krvi</w:t>
      </w:r>
      <w:r w:rsidRPr="00715EBC">
        <w:rPr>
          <w:rFonts w:ascii="Cambria" w:eastAsia="Calibri" w:hAnsi="Cambria"/>
          <w:sz w:val="22"/>
          <w:szCs w:val="22"/>
          <w:vertAlign w:val="superscript"/>
          <w:lang w:eastAsia="en-US"/>
        </w:rPr>
        <w:footnoteReference w:id="48"/>
      </w:r>
      <w:r w:rsidRPr="00715EBC">
        <w:rPr>
          <w:rFonts w:ascii="Cambria" w:eastAsia="Calibri" w:hAnsi="Cambria"/>
          <w:sz w:val="22"/>
          <w:szCs w:val="22"/>
          <w:lang w:eastAsia="en-US"/>
        </w:rPr>
        <w:t xml:space="preserve"> ter količine telesnega maščevja</w:t>
      </w:r>
      <w:r w:rsidRPr="00715EBC">
        <w:rPr>
          <w:rFonts w:ascii="Cambria" w:eastAsia="Calibri" w:hAnsi="Cambria"/>
          <w:sz w:val="22"/>
          <w:szCs w:val="22"/>
          <w:vertAlign w:val="superscript"/>
          <w:lang w:eastAsia="en-US"/>
        </w:rPr>
        <w:footnoteReference w:id="49"/>
      </w:r>
      <w:r w:rsidRPr="00715EBC">
        <w:rPr>
          <w:rFonts w:ascii="Cambria" w:eastAsia="Calibri" w:hAnsi="Cambria"/>
          <w:sz w:val="22"/>
          <w:szCs w:val="22"/>
          <w:lang w:eastAsia="en-US"/>
        </w:rPr>
        <w:t>, dviguje raven varovalnega holesterola - HDL in niža raven škodljivega holesterola – LDL</w:t>
      </w:r>
      <w:r w:rsidRPr="00715EBC">
        <w:rPr>
          <w:rFonts w:ascii="Cambria" w:eastAsia="Calibri" w:hAnsi="Cambria"/>
          <w:sz w:val="22"/>
          <w:szCs w:val="22"/>
          <w:vertAlign w:val="superscript"/>
          <w:lang w:eastAsia="en-US"/>
        </w:rPr>
        <w:footnoteReference w:id="50"/>
      </w:r>
      <w:r w:rsidRPr="00715EBC">
        <w:rPr>
          <w:rFonts w:ascii="Cambria" w:eastAsia="Calibri" w:hAnsi="Cambria"/>
          <w:sz w:val="22"/>
          <w:szCs w:val="22"/>
          <w:lang w:eastAsia="en-US"/>
        </w:rPr>
        <w:t xml:space="preserve"> ter povečuje kostno gostoto</w:t>
      </w:r>
      <w:r w:rsidRPr="00715EBC">
        <w:rPr>
          <w:rFonts w:ascii="Cambria" w:eastAsia="Calibri" w:hAnsi="Cambria"/>
          <w:sz w:val="22"/>
          <w:szCs w:val="22"/>
          <w:vertAlign w:val="superscript"/>
          <w:lang w:eastAsia="en-US"/>
        </w:rPr>
        <w:footnoteReference w:id="51"/>
      </w:r>
      <w:r w:rsidRPr="00715EBC">
        <w:rPr>
          <w:rFonts w:ascii="Cambria" w:eastAsia="Calibri" w:hAnsi="Cambria"/>
          <w:sz w:val="22"/>
          <w:szCs w:val="22"/>
          <w:lang w:eastAsia="en-US"/>
        </w:rPr>
        <w:t xml:space="preserve">. </w:t>
      </w:r>
    </w:p>
    <w:p w:rsidR="00715EBC" w:rsidRPr="007A06D7" w:rsidRDefault="00715EBC" w:rsidP="00715EBC">
      <w:pPr>
        <w:suppressAutoHyphens w:val="0"/>
        <w:spacing w:line="276" w:lineRule="auto"/>
        <w:jc w:val="both"/>
        <w:rPr>
          <w:rFonts w:asciiTheme="majorHAnsi" w:hAnsiTheme="majorHAnsi"/>
          <w:color w:val="000000"/>
          <w:sz w:val="22"/>
          <w:szCs w:val="22"/>
          <w:lang w:eastAsia="sl-SI"/>
        </w:rPr>
      </w:pPr>
      <w:r w:rsidRPr="00715EBC">
        <w:rPr>
          <w:rFonts w:ascii="Cambria" w:eastAsia="Calibri" w:hAnsi="Cambria"/>
          <w:sz w:val="22"/>
          <w:szCs w:val="22"/>
          <w:lang w:eastAsia="en-US"/>
        </w:rPr>
        <w:t xml:space="preserve">Športna rekreacija zato predstavlja dejavno, koristno in prijetno izpopolnjevanje dnevnega, tedenskega in letnega prostega časa ljudi. Ima različne pojavne oblike. Zaradi oblikovanja zdravega življenjskega sloga je zlasti priporočljivo družinsko ukvarjanje s športom. Pri tem ni pomembna samo večja notranja povezanost in kakovost družinskega življenja, temveč tudi spoznanja o športu kot praviloma učinkovitem sredstvu razvedrila in kakovostnega preživljanja prostega časa, pa tudi preprečevanja in zdravljenja </w:t>
      </w:r>
      <w:proofErr w:type="spellStart"/>
      <w:r w:rsidRPr="00715EBC">
        <w:rPr>
          <w:rFonts w:ascii="Cambria" w:eastAsia="Calibri" w:hAnsi="Cambria"/>
          <w:sz w:val="22"/>
          <w:szCs w:val="22"/>
          <w:lang w:eastAsia="en-US"/>
        </w:rPr>
        <w:t>sociopatoloških</w:t>
      </w:r>
      <w:proofErr w:type="spellEnd"/>
      <w:r w:rsidRPr="00715EBC">
        <w:rPr>
          <w:rFonts w:ascii="Cambria" w:eastAsia="Calibri" w:hAnsi="Cambria"/>
          <w:sz w:val="22"/>
          <w:szCs w:val="22"/>
          <w:lang w:eastAsia="en-US"/>
        </w:rPr>
        <w:t xml:space="preserve"> pojavov. Vse pomembnejši del športne rekreacije je zaradi demografskih gibanj šport starostnikov. Športna rekreacija predstavlja tudi pomemben razvojni dejavnik športnega turizma, za katerega ima Slovenija izjemne danosti. Športno dejavni turizem predstavlja sredstvo, s katerim je mogoče pospešiti promocijo ukvarjanja s športom, tako v sklopu družin kot posamezno.</w:t>
      </w:r>
      <w:r w:rsidRPr="00715EBC">
        <w:rPr>
          <w:rFonts w:asciiTheme="majorHAnsi" w:hAnsiTheme="majorHAnsi"/>
          <w:color w:val="000000"/>
          <w:sz w:val="22"/>
          <w:szCs w:val="22"/>
          <w:lang w:eastAsia="sl-SI"/>
        </w:rPr>
        <w:t xml:space="preserve"> Vedno večja potreba pa se kaže tudi po športni dejavnosti znotraj delovnih organizacij, v obliki aktivnih odmorov med delovnim procesom  in pa športni rekreaciji zaposlenih izven delovnega časa, prilagojeni glede na specifiko delovna mesta ter značilnosti </w:t>
      </w:r>
      <w:r w:rsidR="007A06D7">
        <w:rPr>
          <w:rFonts w:asciiTheme="majorHAnsi" w:hAnsiTheme="majorHAnsi"/>
          <w:color w:val="000000"/>
          <w:sz w:val="22"/>
          <w:szCs w:val="22"/>
          <w:lang w:eastAsia="sl-SI"/>
        </w:rPr>
        <w:t>zaposlenih, ki delo opravljajo.</w:t>
      </w: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tcPr>
          <w:p w:rsidR="00715EBC" w:rsidRPr="00715EBC" w:rsidRDefault="00715EBC" w:rsidP="007A06D7">
            <w:pPr>
              <w:suppressAutoHyphens w:val="0"/>
              <w:spacing w:line="276" w:lineRule="auto"/>
              <w:jc w:val="both"/>
              <w:rPr>
                <w:rFonts w:ascii="Cambria" w:eastAsia="Calibri" w:hAnsi="Cambria" w:cs="Arial"/>
                <w:i/>
                <w:iCs/>
                <w:sz w:val="22"/>
                <w:szCs w:val="22"/>
                <w:lang w:eastAsia="en-US"/>
              </w:rPr>
            </w:pPr>
            <w:r w:rsidRPr="00715EBC">
              <w:rPr>
                <w:rFonts w:ascii="Cambria" w:eastAsia="Calibri" w:hAnsi="Cambria" w:cs="Arial"/>
                <w:b/>
                <w:i/>
                <w:iCs/>
                <w:sz w:val="22"/>
                <w:szCs w:val="22"/>
                <w:lang w:eastAsia="en-US"/>
              </w:rPr>
              <w:t>Strateški cilji</w:t>
            </w:r>
          </w:p>
        </w:tc>
        <w:tc>
          <w:tcPr>
            <w:tcW w:w="6778" w:type="dxa"/>
            <w:shd w:val="clear" w:color="auto" w:fill="auto"/>
          </w:tcPr>
          <w:p w:rsidR="00715EBC" w:rsidRPr="00715EBC" w:rsidRDefault="00715EBC" w:rsidP="00D8177A">
            <w:pPr>
              <w:numPr>
                <w:ilvl w:val="0"/>
                <w:numId w:val="12"/>
              </w:numPr>
              <w:suppressAutoHyphens w:val="0"/>
              <w:ind w:left="357" w:hanging="357"/>
              <w:jc w:val="both"/>
              <w:rPr>
                <w:rFonts w:ascii="Cambria" w:eastAsia="Calibri" w:hAnsi="Cambria" w:cs="Arial"/>
                <w:i/>
                <w:iCs/>
                <w:sz w:val="22"/>
                <w:szCs w:val="22"/>
                <w:lang w:eastAsia="en-US"/>
              </w:rPr>
            </w:pPr>
            <w:r w:rsidRPr="00715EBC">
              <w:rPr>
                <w:rFonts w:ascii="Cambria" w:eastAsia="Calibri" w:hAnsi="Cambria" w:cs="Arial"/>
                <w:i/>
                <w:sz w:val="22"/>
                <w:szCs w:val="22"/>
                <w:lang w:eastAsia="en-US"/>
              </w:rPr>
              <w:t>Povečati delež redno športno dejavnih odraslih na 70%</w:t>
            </w:r>
          </w:p>
          <w:p w:rsidR="00715EBC" w:rsidRPr="00715EBC" w:rsidRDefault="00715EBC" w:rsidP="00D8177A">
            <w:pPr>
              <w:numPr>
                <w:ilvl w:val="0"/>
                <w:numId w:val="12"/>
              </w:numPr>
              <w:suppressAutoHyphens w:val="0"/>
              <w:ind w:left="357" w:hanging="357"/>
              <w:jc w:val="both"/>
              <w:rPr>
                <w:rFonts w:ascii="Cambria" w:eastAsia="Calibri" w:hAnsi="Cambria" w:cs="Arial"/>
                <w:i/>
                <w:iCs/>
                <w:sz w:val="22"/>
                <w:szCs w:val="22"/>
                <w:lang w:eastAsia="en-US"/>
              </w:rPr>
            </w:pPr>
            <w:r w:rsidRPr="00715EBC">
              <w:rPr>
                <w:rFonts w:ascii="Cambria" w:eastAsia="Calibri" w:hAnsi="Cambria" w:cs="Arial"/>
                <w:i/>
                <w:sz w:val="22"/>
                <w:szCs w:val="22"/>
                <w:lang w:eastAsia="en-US"/>
              </w:rPr>
              <w:t>Povečati delež športno dejavnih v strokovno vodenih športnih programih za 3 odstotne točke</w:t>
            </w:r>
          </w:p>
          <w:p w:rsidR="00715EBC" w:rsidRPr="00715EBC" w:rsidRDefault="00715EBC" w:rsidP="00D8177A">
            <w:pPr>
              <w:numPr>
                <w:ilvl w:val="0"/>
                <w:numId w:val="12"/>
              </w:numPr>
              <w:suppressAutoHyphens w:val="0"/>
              <w:ind w:left="357" w:hanging="357"/>
              <w:jc w:val="both"/>
              <w:rPr>
                <w:rFonts w:ascii="Cambria" w:eastAsia="Calibri" w:hAnsi="Cambria" w:cs="Arial"/>
                <w:i/>
                <w:iCs/>
                <w:sz w:val="22"/>
                <w:szCs w:val="22"/>
                <w:lang w:eastAsia="en-US"/>
              </w:rPr>
            </w:pPr>
            <w:r w:rsidRPr="00715EBC">
              <w:rPr>
                <w:rFonts w:ascii="Cambria" w:eastAsia="Calibri" w:hAnsi="Cambria"/>
                <w:i/>
                <w:sz w:val="22"/>
                <w:szCs w:val="22"/>
                <w:lang w:eastAsia="en-US"/>
              </w:rPr>
              <w:t>Povečati delež športno dejavnih turistov</w:t>
            </w:r>
          </w:p>
        </w:tc>
      </w:tr>
      <w:tr w:rsidR="00715EBC" w:rsidRPr="00715EBC" w:rsidTr="00715EBC">
        <w:tc>
          <w:tcPr>
            <w:tcW w:w="1668" w:type="dxa"/>
            <w:shd w:val="clear" w:color="auto" w:fill="auto"/>
          </w:tcPr>
          <w:p w:rsidR="00715EBC" w:rsidRPr="00715EBC" w:rsidRDefault="00715EBC" w:rsidP="007A06D7">
            <w:pPr>
              <w:suppressAutoHyphens w:val="0"/>
              <w:spacing w:line="276" w:lineRule="auto"/>
              <w:jc w:val="both"/>
              <w:rPr>
                <w:rFonts w:ascii="Cambria" w:eastAsia="Calibri" w:hAnsi="Cambria" w:cs="Arial"/>
                <w:sz w:val="22"/>
                <w:szCs w:val="22"/>
                <w:lang w:eastAsia="en-US"/>
              </w:rPr>
            </w:pPr>
            <w:r w:rsidRPr="00715EBC">
              <w:rPr>
                <w:rFonts w:ascii="Cambria" w:eastAsia="Calibri" w:hAnsi="Cambria" w:cs="Arial"/>
                <w:b/>
                <w:i/>
                <w:iCs/>
                <w:sz w:val="22"/>
                <w:szCs w:val="22"/>
                <w:lang w:eastAsia="en-US"/>
              </w:rPr>
              <w:t>Kazalnik</w:t>
            </w:r>
          </w:p>
        </w:tc>
        <w:tc>
          <w:tcPr>
            <w:tcW w:w="6778" w:type="dxa"/>
            <w:shd w:val="clear" w:color="auto" w:fill="auto"/>
          </w:tcPr>
          <w:p w:rsidR="00715EBC" w:rsidRPr="00715EBC" w:rsidRDefault="00715EBC" w:rsidP="00D8177A">
            <w:pPr>
              <w:numPr>
                <w:ilvl w:val="0"/>
                <w:numId w:val="13"/>
              </w:numPr>
              <w:suppressAutoHyphens w:val="0"/>
              <w:ind w:left="357" w:hanging="357"/>
              <w:jc w:val="both"/>
              <w:rPr>
                <w:rFonts w:ascii="Cambria" w:eastAsia="Calibri" w:hAnsi="Cambria"/>
                <w:i/>
                <w:sz w:val="22"/>
                <w:szCs w:val="22"/>
                <w:lang w:eastAsia="en-US"/>
              </w:rPr>
            </w:pPr>
            <w:r w:rsidRPr="00715EBC">
              <w:rPr>
                <w:rFonts w:ascii="Cambria" w:eastAsia="Calibri" w:hAnsi="Cambria" w:cs="Arial"/>
                <w:i/>
                <w:sz w:val="22"/>
                <w:szCs w:val="22"/>
                <w:lang w:eastAsia="en-US"/>
              </w:rPr>
              <w:t>Delež športno dejavnih prebivalcev (redno, občasno, v strokovno vodenih športnih programih)</w:t>
            </w:r>
          </w:p>
          <w:p w:rsidR="00715EBC" w:rsidRPr="00715EBC" w:rsidRDefault="00715EBC" w:rsidP="00D8177A">
            <w:pPr>
              <w:numPr>
                <w:ilvl w:val="0"/>
                <w:numId w:val="13"/>
              </w:numPr>
              <w:suppressAutoHyphens w:val="0"/>
              <w:ind w:left="357" w:hanging="357"/>
              <w:jc w:val="both"/>
              <w:rPr>
                <w:rFonts w:ascii="Cambria" w:eastAsia="Calibri" w:hAnsi="Cambria"/>
                <w:i/>
                <w:sz w:val="22"/>
                <w:szCs w:val="22"/>
                <w:lang w:eastAsia="en-US"/>
              </w:rPr>
            </w:pPr>
            <w:r w:rsidRPr="00715EBC">
              <w:rPr>
                <w:rFonts w:ascii="Cambria" w:eastAsia="Calibri" w:hAnsi="Cambria" w:cs="Arial"/>
                <w:i/>
                <w:sz w:val="22"/>
                <w:szCs w:val="22"/>
                <w:lang w:eastAsia="en-US"/>
              </w:rPr>
              <w:t>Delež športno dejavnih turistov</w:t>
            </w:r>
          </w:p>
        </w:tc>
      </w:tr>
    </w:tbl>
    <w:p w:rsidR="00715EBC" w:rsidRPr="00715EBC" w:rsidRDefault="00715EBC" w:rsidP="00715EBC">
      <w:pPr>
        <w:suppressAutoHyphens w:val="0"/>
        <w:spacing w:after="200" w:line="276" w:lineRule="auto"/>
        <w:jc w:val="both"/>
        <w:rPr>
          <w:rFonts w:ascii="Cambria" w:eastAsia="Calibri" w:hAnsi="Cambria" w:cs="Arial"/>
          <w:color w:val="000000" w:themeColor="text1"/>
          <w:sz w:val="22"/>
          <w:szCs w:val="22"/>
          <w:lang w:eastAsia="en-US"/>
        </w:rPr>
      </w:pPr>
      <w:r w:rsidRPr="00715EBC">
        <w:rPr>
          <w:rFonts w:ascii="Cambria" w:eastAsia="Calibri" w:hAnsi="Cambria" w:cs="Arial"/>
          <w:sz w:val="22"/>
          <w:szCs w:val="22"/>
          <w:lang w:eastAsia="en-US"/>
        </w:rPr>
        <w:lastRenderedPageBreak/>
        <w:t>V preteklem desetletju beležimo pomemben razvoj športne rekreacije. Športna dejavnost Slovencev se je zvišala</w:t>
      </w:r>
      <w:r w:rsidRPr="00715EBC">
        <w:rPr>
          <w:rFonts w:ascii="Cambria" w:eastAsia="Calibri" w:hAnsi="Cambria"/>
          <w:sz w:val="22"/>
          <w:szCs w:val="22"/>
          <w:vertAlign w:val="superscript"/>
          <w:lang w:eastAsia="en-US"/>
        </w:rPr>
        <w:t>⁴</w:t>
      </w:r>
      <w:r w:rsidRPr="00715EBC">
        <w:rPr>
          <w:rFonts w:ascii="Cambria" w:eastAsia="Calibri" w:hAnsi="Cambria" w:cs="Arial"/>
          <w:sz w:val="22"/>
          <w:szCs w:val="22"/>
          <w:lang w:eastAsia="en-US"/>
        </w:rPr>
        <w:t>; zaradi vpliva mater na preživljanje prostega časa družine</w:t>
      </w:r>
      <w:r w:rsidRPr="00715EBC">
        <w:rPr>
          <w:rFonts w:ascii="Cambria" w:eastAsia="Calibri" w:hAnsi="Cambria" w:cs="Arial"/>
          <w:sz w:val="22"/>
          <w:szCs w:val="22"/>
          <w:vertAlign w:val="superscript"/>
          <w:lang w:eastAsia="en-US"/>
        </w:rPr>
        <w:footnoteReference w:id="52"/>
      </w:r>
      <w:r w:rsidRPr="00715EBC">
        <w:rPr>
          <w:rFonts w:ascii="Cambria" w:eastAsia="Calibri" w:hAnsi="Cambria" w:cs="Arial"/>
          <w:sz w:val="22"/>
          <w:szCs w:val="22"/>
          <w:lang w:eastAsia="en-US"/>
        </w:rPr>
        <w:t xml:space="preserve"> je zlasti pomembna številčnejša navzočnost žensk v športni rekreaciji. Povečala se je tudi ponudba programov športne rekreacije. Tukaj je gibalo razvoja zlasti zasebna ponudba⁵. Vendar ne smemo prezreti, da športna rekreacija temelji na finančnih prispevkih prebivalstva⁵, zato v preteklosti niso bili vzpostavljeni pogoji za enak dostop do nje vsem prebivalcem Slovenije. Zato nacionalni program športa opredeljuje povečanje dostopnosti zlasti z ukrepi na področju zunanjih športnih objektov in uporabe naravnih površin za šport na </w:t>
      </w:r>
      <w:r w:rsidRPr="00715EBC">
        <w:rPr>
          <w:rFonts w:ascii="Cambria" w:eastAsia="Calibri" w:hAnsi="Cambria" w:cs="Arial"/>
          <w:color w:val="000000" w:themeColor="text1"/>
          <w:sz w:val="22"/>
          <w:szCs w:val="22"/>
          <w:lang w:eastAsia="en-US"/>
        </w:rPr>
        <w:t>način, da imajo le-te čim manjše negativne vplive na okolje. Športna rekreacija na teh površinah lahko predstavlja zelo dobro nevtralizacijo današnjim delovnim obremenitvam, ki jih označuje dolgotrajno sedenje v zaprtih prostorih pred računalniškimi zasloni, hkrati pa je zaradi njihove brezplačne uporabe tudi socialni korektiv. Raznovrstne brezplačne možnosti ukvarjanja s športno rekreacijo kot so brezplačna športna vadba, brezplačna uporaba šolskih igrišč v popoldanskem času, interesne dejavnosti s področja športa itn., vplivajo bodisi na izboljšanje ravni telesne dejavnosti, kakor tudi bistveno pripomorejo k zmanjševanju neenakosti med posamezniki</w:t>
      </w:r>
      <w:r w:rsidRPr="00715EBC">
        <w:rPr>
          <w:rFonts w:ascii="Cambria" w:eastAsia="Calibri" w:hAnsi="Cambria" w:cs="Arial"/>
          <w:color w:val="000000" w:themeColor="text1"/>
          <w:sz w:val="22"/>
          <w:szCs w:val="22"/>
          <w:vertAlign w:val="superscript"/>
          <w:lang w:eastAsia="en-US"/>
        </w:rPr>
        <w:footnoteReference w:id="53"/>
      </w:r>
      <w:r w:rsidRPr="00715EBC">
        <w:rPr>
          <w:rFonts w:ascii="Cambria" w:eastAsia="Calibri" w:hAnsi="Cambria" w:cs="Arial"/>
          <w:color w:val="000000" w:themeColor="text1"/>
          <w:sz w:val="22"/>
          <w:szCs w:val="22"/>
          <w:lang w:eastAsia="en-US"/>
        </w:rPr>
        <w:t>.</w:t>
      </w:r>
    </w:p>
    <w:p w:rsidR="00715EBC" w:rsidRPr="00715EBC" w:rsidRDefault="00715EBC" w:rsidP="00715EBC">
      <w:pPr>
        <w:suppressAutoHyphens w:val="0"/>
        <w:spacing w:after="200" w:line="276" w:lineRule="auto"/>
        <w:jc w:val="both"/>
        <w:rPr>
          <w:rFonts w:ascii="Cambria" w:eastAsia="Calibri" w:hAnsi="Cambria" w:cs="Arial"/>
          <w:color w:val="000000" w:themeColor="text1"/>
          <w:sz w:val="22"/>
          <w:szCs w:val="22"/>
          <w:lang w:eastAsia="en-US"/>
        </w:rPr>
      </w:pPr>
      <w:r w:rsidRPr="00715EBC">
        <w:rPr>
          <w:rFonts w:ascii="Cambria" w:eastAsia="Calibri" w:hAnsi="Cambria" w:cs="Arial"/>
          <w:color w:val="000000" w:themeColor="text1"/>
          <w:sz w:val="22"/>
          <w:szCs w:val="22"/>
          <w:lang w:eastAsia="en-US"/>
        </w:rPr>
        <w:t>Uresničevanje strateških ciljev na področju športne rekreacije bo poleg dejavnosti, navedenih v drugih poglavjih</w:t>
      </w:r>
      <w:r w:rsidRPr="00715EBC">
        <w:rPr>
          <w:rFonts w:ascii="Cambria" w:eastAsia="Calibri" w:hAnsi="Cambria" w:cs="Arial"/>
          <w:sz w:val="22"/>
          <w:szCs w:val="22"/>
          <w:vertAlign w:val="superscript"/>
          <w:lang w:eastAsia="en-US"/>
        </w:rPr>
        <w:footnoteReference w:id="54"/>
      </w:r>
      <w:r w:rsidRPr="00715EBC">
        <w:rPr>
          <w:rFonts w:ascii="Cambria" w:eastAsia="Calibri" w:hAnsi="Cambria" w:cs="Arial"/>
          <w:sz w:val="22"/>
          <w:szCs w:val="22"/>
          <w:lang w:eastAsia="en-US"/>
        </w:rPr>
        <w:t xml:space="preserve">, </w:t>
      </w:r>
      <w:r w:rsidRPr="00715EBC">
        <w:rPr>
          <w:rFonts w:ascii="Cambria" w:eastAsia="Calibri" w:hAnsi="Cambria" w:cs="Arial"/>
          <w:color w:val="000000" w:themeColor="text1"/>
          <w:sz w:val="22"/>
          <w:szCs w:val="22"/>
          <w:lang w:eastAsia="en-US"/>
        </w:rPr>
        <w:t xml:space="preserve"> udejanjeno prek naslednjih ukrepov: </w:t>
      </w:r>
    </w:p>
    <w:p w:rsidR="00715EBC" w:rsidRPr="00715EBC" w:rsidRDefault="00715EBC" w:rsidP="00D8177A">
      <w:pPr>
        <w:numPr>
          <w:ilvl w:val="0"/>
          <w:numId w:val="22"/>
        </w:numPr>
        <w:suppressAutoHyphens w:val="0"/>
        <w:spacing w:after="200" w:line="276" w:lineRule="auto"/>
        <w:contextualSpacing/>
        <w:jc w:val="both"/>
        <w:rPr>
          <w:rFonts w:ascii="Cambria" w:eastAsia="Calibri" w:hAnsi="Cambria" w:cs="Arial"/>
          <w:color w:val="000000" w:themeColor="text1"/>
          <w:sz w:val="22"/>
          <w:szCs w:val="22"/>
          <w:lang w:eastAsia="en-US"/>
        </w:rPr>
      </w:pPr>
      <w:r w:rsidRPr="00715EBC">
        <w:rPr>
          <w:rFonts w:ascii="Cambria" w:eastAsia="Calibri" w:hAnsi="Cambria" w:cs="Arial"/>
          <w:color w:val="000000" w:themeColor="text1"/>
          <w:sz w:val="22"/>
          <w:szCs w:val="22"/>
          <w:lang w:eastAsia="en-US"/>
        </w:rPr>
        <w:t xml:space="preserve">Povečati dostopnost do kakovostne športne rekreacije. </w:t>
      </w:r>
    </w:p>
    <w:p w:rsidR="00715EBC" w:rsidRPr="00715EBC" w:rsidRDefault="00715EBC" w:rsidP="00D8177A">
      <w:pPr>
        <w:numPr>
          <w:ilvl w:val="0"/>
          <w:numId w:val="22"/>
        </w:numPr>
        <w:suppressAutoHyphens w:val="0"/>
        <w:spacing w:after="200" w:line="276" w:lineRule="auto"/>
        <w:contextualSpacing/>
        <w:jc w:val="both"/>
        <w:rPr>
          <w:rFonts w:ascii="Cambria" w:eastAsia="Calibri" w:hAnsi="Cambria" w:cs="Arial"/>
          <w:color w:val="000000" w:themeColor="text1"/>
          <w:sz w:val="22"/>
          <w:szCs w:val="22"/>
          <w:lang w:eastAsia="en-US"/>
        </w:rPr>
      </w:pPr>
      <w:r w:rsidRPr="00715EBC">
        <w:rPr>
          <w:rFonts w:ascii="Cambria" w:eastAsia="Calibri" w:hAnsi="Cambria" w:cs="Arial"/>
          <w:color w:val="000000" w:themeColor="text1"/>
          <w:sz w:val="22"/>
          <w:szCs w:val="22"/>
          <w:lang w:eastAsia="en-US"/>
        </w:rPr>
        <w:t xml:space="preserve">Povečati ozaveščenost vsakega posameznika o pomenu športne dejavnosti za lastno zdravje v najširšem pomenu besede in </w:t>
      </w:r>
      <w:r w:rsidRPr="00715EBC">
        <w:rPr>
          <w:rFonts w:ascii="Cambria" w:eastAsia="Calibri" w:hAnsi="Cambria" w:cs="Arial"/>
          <w:sz w:val="22"/>
          <w:szCs w:val="22"/>
          <w:lang w:eastAsia="en-US"/>
        </w:rPr>
        <w:t xml:space="preserve">o možnih negativnih </w:t>
      </w:r>
      <w:r w:rsidRPr="00715EBC">
        <w:rPr>
          <w:rFonts w:ascii="Cambria" w:eastAsia="Calibri" w:hAnsi="Cambria" w:cs="Arial"/>
          <w:color w:val="000000" w:themeColor="text1"/>
          <w:sz w:val="22"/>
          <w:szCs w:val="22"/>
          <w:lang w:eastAsia="en-US"/>
        </w:rPr>
        <w:t>vplivih športne dejavnosti na naravno okolje.</w:t>
      </w:r>
    </w:p>
    <w:p w:rsidR="00715EBC" w:rsidRPr="00715EBC" w:rsidRDefault="00715EBC" w:rsidP="00D8177A">
      <w:pPr>
        <w:numPr>
          <w:ilvl w:val="0"/>
          <w:numId w:val="22"/>
        </w:numPr>
        <w:suppressAutoHyphens w:val="0"/>
        <w:spacing w:after="200" w:line="276" w:lineRule="auto"/>
        <w:contextualSpacing/>
        <w:jc w:val="both"/>
        <w:rPr>
          <w:rFonts w:ascii="Cambria" w:eastAsia="Calibri" w:hAnsi="Cambria"/>
          <w:sz w:val="22"/>
          <w:szCs w:val="22"/>
          <w:lang w:eastAsia="en-US"/>
        </w:rPr>
      </w:pPr>
      <w:r w:rsidRPr="00715EBC">
        <w:rPr>
          <w:rFonts w:ascii="Cambria" w:eastAsia="Calibri" w:hAnsi="Cambria"/>
          <w:sz w:val="22"/>
          <w:szCs w:val="22"/>
          <w:lang w:eastAsia="en-US"/>
        </w:rPr>
        <w:t xml:space="preserve">Okrepiti podobo Slovenije kot turistične </w:t>
      </w:r>
      <w:proofErr w:type="spellStart"/>
      <w:r w:rsidRPr="00715EBC">
        <w:rPr>
          <w:rFonts w:ascii="Cambria" w:eastAsia="Calibri" w:hAnsi="Cambria"/>
          <w:sz w:val="22"/>
          <w:szCs w:val="22"/>
          <w:lang w:eastAsia="en-US"/>
        </w:rPr>
        <w:t>destinacije</w:t>
      </w:r>
      <w:proofErr w:type="spellEnd"/>
      <w:r w:rsidRPr="00715EBC">
        <w:rPr>
          <w:rFonts w:ascii="Cambria" w:eastAsia="Calibri" w:hAnsi="Cambria"/>
          <w:sz w:val="22"/>
          <w:szCs w:val="22"/>
          <w:lang w:eastAsia="en-US"/>
        </w:rPr>
        <w:t xml:space="preserve"> za športno dejavne počitnice.</w:t>
      </w:r>
    </w:p>
    <w:p w:rsidR="00715EBC" w:rsidRPr="00715EBC" w:rsidRDefault="00715EBC" w:rsidP="00715EBC">
      <w:pPr>
        <w:keepNext/>
        <w:suppressAutoHyphens w:val="0"/>
        <w:overflowPunct w:val="0"/>
        <w:autoSpaceDE w:val="0"/>
        <w:autoSpaceDN w:val="0"/>
        <w:adjustRightInd w:val="0"/>
        <w:jc w:val="both"/>
        <w:textAlignment w:val="baseline"/>
        <w:outlineLvl w:val="2"/>
        <w:rPr>
          <w:rFonts w:ascii="Cambria" w:hAnsi="Cambria"/>
          <w:b/>
          <w:bCs/>
          <w:sz w:val="22"/>
          <w:szCs w:val="22"/>
          <w:lang w:eastAsia="en-US"/>
        </w:rPr>
      </w:pPr>
    </w:p>
    <w:p w:rsidR="00715EBC" w:rsidRPr="00715EBC" w:rsidRDefault="00715EBC" w:rsidP="00715EBC">
      <w:pPr>
        <w:keepNext/>
        <w:suppressAutoHyphens w:val="0"/>
        <w:overflowPunct w:val="0"/>
        <w:autoSpaceDE w:val="0"/>
        <w:autoSpaceDN w:val="0"/>
        <w:adjustRightInd w:val="0"/>
        <w:textAlignment w:val="baseline"/>
        <w:outlineLvl w:val="2"/>
        <w:rPr>
          <w:rFonts w:ascii="Cambria" w:hAnsi="Cambria"/>
          <w:b/>
          <w:bCs/>
          <w:sz w:val="28"/>
          <w:szCs w:val="28"/>
          <w:lang w:eastAsia="en-US"/>
        </w:rPr>
      </w:pPr>
    </w:p>
    <w:p w:rsidR="00715EBC" w:rsidRPr="00715EBC" w:rsidRDefault="00715EBC" w:rsidP="00715EBC">
      <w:pPr>
        <w:suppressAutoHyphens w:val="0"/>
        <w:spacing w:after="200" w:line="276" w:lineRule="auto"/>
        <w:rPr>
          <w:rFonts w:ascii="Calibri" w:eastAsia="Calibri" w:hAnsi="Calibri"/>
          <w:sz w:val="22"/>
          <w:szCs w:val="22"/>
          <w:lang w:eastAsia="en-US"/>
        </w:rPr>
      </w:pPr>
    </w:p>
    <w:p w:rsidR="00715EBC" w:rsidRPr="00715EBC" w:rsidRDefault="00715EBC" w:rsidP="00715EBC">
      <w:pPr>
        <w:suppressAutoHyphens w:val="0"/>
        <w:spacing w:after="200" w:line="276" w:lineRule="auto"/>
        <w:rPr>
          <w:rFonts w:ascii="Calibri" w:eastAsia="Calibri" w:hAnsi="Calibri"/>
          <w:sz w:val="22"/>
          <w:szCs w:val="22"/>
          <w:lang w:eastAsia="en-US"/>
        </w:rPr>
      </w:pPr>
    </w:p>
    <w:p w:rsidR="00715EBC" w:rsidRPr="00715EBC" w:rsidRDefault="00715EBC" w:rsidP="00715EBC">
      <w:pPr>
        <w:suppressAutoHyphens w:val="0"/>
        <w:spacing w:after="200" w:line="276" w:lineRule="auto"/>
        <w:rPr>
          <w:rFonts w:ascii="Calibri" w:eastAsia="Calibri" w:hAnsi="Calibri"/>
          <w:sz w:val="22"/>
          <w:szCs w:val="22"/>
          <w:lang w:eastAsia="en-US"/>
        </w:rPr>
      </w:pPr>
    </w:p>
    <w:p w:rsidR="00715EBC" w:rsidRPr="00715EBC" w:rsidRDefault="00715EBC" w:rsidP="00715EBC">
      <w:pPr>
        <w:suppressAutoHyphens w:val="0"/>
        <w:spacing w:after="200" w:line="276" w:lineRule="auto"/>
        <w:rPr>
          <w:rFonts w:ascii="Calibri" w:eastAsia="Calibri" w:hAnsi="Calibri"/>
          <w:sz w:val="22"/>
          <w:szCs w:val="22"/>
          <w:lang w:eastAsia="en-US"/>
        </w:rPr>
      </w:pPr>
    </w:p>
    <w:p w:rsidR="00715EBC" w:rsidRPr="00715EBC" w:rsidRDefault="00715EBC" w:rsidP="00715EBC">
      <w:pPr>
        <w:suppressAutoHyphens w:val="0"/>
        <w:spacing w:after="200" w:line="276" w:lineRule="auto"/>
        <w:rPr>
          <w:rFonts w:ascii="Calibri" w:eastAsia="Calibri" w:hAnsi="Calibri"/>
          <w:sz w:val="22"/>
          <w:szCs w:val="22"/>
          <w:lang w:eastAsia="en-US"/>
        </w:rPr>
      </w:pPr>
    </w:p>
    <w:p w:rsidR="00715EBC" w:rsidRPr="00715EBC" w:rsidRDefault="00715EBC" w:rsidP="00715EBC">
      <w:pPr>
        <w:suppressAutoHyphens w:val="0"/>
        <w:spacing w:after="200" w:line="276" w:lineRule="auto"/>
        <w:rPr>
          <w:rFonts w:ascii="Calibri" w:eastAsia="Calibri" w:hAnsi="Calibri"/>
          <w:sz w:val="22"/>
          <w:szCs w:val="22"/>
          <w:lang w:eastAsia="en-US"/>
        </w:rPr>
      </w:pPr>
    </w:p>
    <w:p w:rsidR="00715EBC" w:rsidRPr="00715EBC" w:rsidRDefault="00715EBC" w:rsidP="00715EBC">
      <w:pPr>
        <w:suppressAutoHyphens w:val="0"/>
        <w:spacing w:after="200" w:line="276" w:lineRule="auto"/>
        <w:rPr>
          <w:rFonts w:ascii="Calibri" w:eastAsia="Calibri" w:hAnsi="Calibri"/>
          <w:sz w:val="22"/>
          <w:szCs w:val="22"/>
          <w:lang w:eastAsia="en-US"/>
        </w:rPr>
      </w:pPr>
    </w:p>
    <w:p w:rsidR="00715EBC" w:rsidRPr="00715EBC" w:rsidRDefault="00715EBC" w:rsidP="00715EBC">
      <w:pPr>
        <w:suppressAutoHyphens w:val="0"/>
        <w:spacing w:after="200" w:line="276" w:lineRule="auto"/>
        <w:rPr>
          <w:rFonts w:ascii="Calibri" w:eastAsia="Calibri" w:hAnsi="Calibri"/>
          <w:sz w:val="22"/>
          <w:szCs w:val="22"/>
          <w:lang w:eastAsia="en-US"/>
        </w:rPr>
      </w:pPr>
    </w:p>
    <w:p w:rsidR="00715EBC" w:rsidRPr="00715EBC" w:rsidRDefault="00715EBC" w:rsidP="00715EBC">
      <w:pPr>
        <w:suppressAutoHyphens w:val="0"/>
        <w:spacing w:after="200" w:line="276" w:lineRule="auto"/>
        <w:rPr>
          <w:rFonts w:ascii="Calibri" w:eastAsia="Calibri" w:hAnsi="Calibri"/>
          <w:sz w:val="22"/>
          <w:szCs w:val="22"/>
          <w:lang w:eastAsia="en-US"/>
        </w:rPr>
      </w:pPr>
    </w:p>
    <w:p w:rsidR="00715EBC" w:rsidRPr="00715EBC" w:rsidRDefault="00715EBC" w:rsidP="00715EBC">
      <w:pPr>
        <w:keepNext/>
        <w:keepLines/>
        <w:suppressAutoHyphens w:val="0"/>
        <w:spacing w:before="200" w:line="276" w:lineRule="auto"/>
        <w:outlineLvl w:val="1"/>
        <w:rPr>
          <w:rFonts w:ascii="Cambria" w:hAnsi="Cambria"/>
          <w:b/>
          <w:bCs/>
          <w:sz w:val="36"/>
          <w:szCs w:val="36"/>
          <w:lang w:eastAsia="en-US"/>
        </w:rPr>
      </w:pPr>
      <w:bookmarkStart w:id="35" w:name="_Toc259672690"/>
      <w:bookmarkStart w:id="36" w:name="_Toc366495110"/>
      <w:bookmarkEnd w:id="25"/>
      <w:r w:rsidRPr="00715EBC">
        <w:rPr>
          <w:rFonts w:ascii="Cambria" w:hAnsi="Cambria"/>
          <w:b/>
          <w:bCs/>
          <w:sz w:val="36"/>
          <w:szCs w:val="36"/>
          <w:lang w:eastAsia="en-US"/>
        </w:rPr>
        <w:lastRenderedPageBreak/>
        <w:t>6.2</w:t>
      </w:r>
      <w:r w:rsidRPr="00715EBC">
        <w:rPr>
          <w:rFonts w:ascii="Cambria" w:hAnsi="Cambria"/>
          <w:b/>
          <w:bCs/>
          <w:sz w:val="36"/>
          <w:szCs w:val="36"/>
          <w:lang w:eastAsia="en-US"/>
        </w:rPr>
        <w:tab/>
      </w:r>
      <w:bookmarkEnd w:id="35"/>
      <w:r w:rsidRPr="00715EBC">
        <w:rPr>
          <w:rFonts w:ascii="Cambria" w:hAnsi="Cambria"/>
          <w:b/>
          <w:bCs/>
          <w:sz w:val="36"/>
          <w:szCs w:val="36"/>
          <w:lang w:eastAsia="en-US"/>
        </w:rPr>
        <w:t>Športni objekti in naravne površine za šport</w:t>
      </w:r>
      <w:bookmarkEnd w:id="36"/>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sz w:val="22"/>
          <w:szCs w:val="22"/>
          <w:lang w:eastAsia="en-US"/>
        </w:rPr>
        <w:t>Pomemben dejavnik športnega udejstvovanja je tudi materialno okolje</w:t>
      </w:r>
      <w:r w:rsidRPr="00715EBC">
        <w:rPr>
          <w:rFonts w:ascii="Cambria" w:eastAsia="Calibri" w:hAnsi="Cambria"/>
          <w:sz w:val="22"/>
          <w:szCs w:val="22"/>
          <w:vertAlign w:val="superscript"/>
          <w:lang w:eastAsia="en-US"/>
        </w:rPr>
        <w:footnoteReference w:id="55"/>
      </w:r>
      <w:r w:rsidRPr="00715EBC">
        <w:rPr>
          <w:rFonts w:ascii="Cambria" w:eastAsia="Calibri" w:hAnsi="Cambria"/>
          <w:sz w:val="22"/>
          <w:szCs w:val="22"/>
          <w:lang w:eastAsia="en-US"/>
        </w:rPr>
        <w:t xml:space="preserve">, zato je ena od </w:t>
      </w:r>
      <w:r w:rsidRPr="00715EBC">
        <w:rPr>
          <w:rFonts w:ascii="Cambria" w:eastAsia="Calibri" w:hAnsi="Cambria" w:cs="Arial"/>
          <w:sz w:val="22"/>
          <w:szCs w:val="22"/>
          <w:lang w:eastAsia="en-US"/>
        </w:rPr>
        <w:t xml:space="preserve">prednostnih nalog nacionalnega programa športa učinkovita in dostopna mreža kakovostnih športnih objektov in naravnih površin za šport. Sofinanciranje dejavnosti na področju športnih objektov in naravnih površin za šport sodi v letne programe športa na državni in lokalni ravni. </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sz w:val="22"/>
          <w:szCs w:val="22"/>
          <w:lang w:eastAsia="en-US"/>
        </w:rPr>
        <w:t>V preteklem desetletju smo zagotovili spodobne infrastrukturne pogoje</w:t>
      </w:r>
      <w:r w:rsidRPr="00715EBC">
        <w:rPr>
          <w:rFonts w:ascii="Cambria" w:eastAsia="Calibri" w:hAnsi="Cambria"/>
          <w:sz w:val="22"/>
          <w:szCs w:val="22"/>
          <w:vertAlign w:val="superscript"/>
          <w:lang w:eastAsia="en-US"/>
        </w:rPr>
        <w:t>5</w:t>
      </w:r>
      <w:r w:rsidRPr="00715EBC">
        <w:rPr>
          <w:rFonts w:ascii="Cambria" w:eastAsia="Calibri" w:hAnsi="Cambria"/>
          <w:sz w:val="22"/>
          <w:szCs w:val="22"/>
          <w:lang w:eastAsia="en-US"/>
        </w:rPr>
        <w:t xml:space="preserve"> z izjemo vadbene infrastrukture v največjih mestnih središčih, zlasti Ljubljani in Mariboru</w:t>
      </w:r>
      <w:r w:rsidRPr="00715EBC">
        <w:rPr>
          <w:rFonts w:ascii="Cambria" w:eastAsia="Calibri" w:hAnsi="Cambria"/>
          <w:sz w:val="22"/>
          <w:szCs w:val="22"/>
          <w:vertAlign w:val="superscript"/>
          <w:lang w:eastAsia="en-US"/>
        </w:rPr>
        <w:footnoteReference w:id="56"/>
      </w:r>
      <w:r w:rsidRPr="00715EBC">
        <w:rPr>
          <w:rFonts w:ascii="Cambria" w:eastAsia="Calibri" w:hAnsi="Cambria"/>
          <w:sz w:val="22"/>
          <w:szCs w:val="22"/>
          <w:lang w:eastAsia="en-US"/>
        </w:rPr>
        <w:t xml:space="preserve">. Zato je </w:t>
      </w:r>
      <w:r w:rsidRPr="00715EBC">
        <w:rPr>
          <w:rFonts w:ascii="Cambria" w:eastAsia="Calibri" w:hAnsi="Cambria" w:cs="Arial"/>
          <w:sz w:val="22"/>
          <w:szCs w:val="22"/>
          <w:lang w:eastAsia="en-US"/>
        </w:rPr>
        <w:t>smiselno pospeševati čim boljšo izrabo obstoječih javnih in tistih zasebnih športnih objektov, kjer obstaja velik javni interes za njihovo vključevanje v mrežo športnih objektov (npr. objekti športnih društev, kjer se izvaja veliko vsebin nacionalnega programa športa), ter zgraditi manjkajoče večnamenske vadbene športne objekte.</w:t>
      </w:r>
    </w:p>
    <w:p w:rsidR="00715EBC" w:rsidRPr="00715EBC" w:rsidRDefault="00715EBC" w:rsidP="00715EBC">
      <w:pPr>
        <w:suppressAutoHyphens w:val="0"/>
        <w:spacing w:after="200" w:line="276" w:lineRule="auto"/>
        <w:jc w:val="both"/>
        <w:rPr>
          <w:rFonts w:ascii="Cambria" w:eastAsia="Calibri" w:hAnsi="Cambria" w:cs="Arial"/>
          <w:color w:val="000000" w:themeColor="text1"/>
          <w:sz w:val="22"/>
          <w:szCs w:val="22"/>
          <w:lang w:eastAsia="en-US"/>
        </w:rPr>
      </w:pPr>
      <w:r w:rsidRPr="00715EBC">
        <w:rPr>
          <w:rFonts w:ascii="Cambria" w:eastAsia="Calibri" w:hAnsi="Cambria" w:cs="Arial"/>
          <w:color w:val="000000" w:themeColor="text1"/>
          <w:sz w:val="22"/>
          <w:szCs w:val="22"/>
          <w:lang w:eastAsia="en-US"/>
        </w:rPr>
        <w:t xml:space="preserve">Slovenija je po kapaciteti športnih objektov na milijon prebivalcev na 24. mestu med 140 državami po raziskavi T&amp;T </w:t>
      </w:r>
      <w:proofErr w:type="spellStart"/>
      <w:r w:rsidRPr="00715EBC">
        <w:rPr>
          <w:rFonts w:ascii="Cambria" w:eastAsia="Calibri" w:hAnsi="Cambria" w:cs="Arial"/>
          <w:color w:val="000000" w:themeColor="text1"/>
          <w:sz w:val="22"/>
          <w:szCs w:val="22"/>
          <w:lang w:eastAsia="en-US"/>
        </w:rPr>
        <w:t>Competitiveness</w:t>
      </w:r>
      <w:proofErr w:type="spellEnd"/>
      <w:r w:rsidRPr="00715EBC">
        <w:rPr>
          <w:rFonts w:ascii="Cambria" w:eastAsia="Calibri" w:hAnsi="Cambria" w:cs="Arial"/>
          <w:color w:val="000000" w:themeColor="text1"/>
          <w:sz w:val="22"/>
          <w:szCs w:val="22"/>
          <w:lang w:eastAsia="en-US"/>
        </w:rPr>
        <w:t xml:space="preserve"> </w:t>
      </w:r>
      <w:proofErr w:type="spellStart"/>
      <w:r w:rsidRPr="00715EBC">
        <w:rPr>
          <w:rFonts w:ascii="Cambria" w:eastAsia="Calibri" w:hAnsi="Cambria" w:cs="Arial"/>
          <w:color w:val="000000" w:themeColor="text1"/>
          <w:sz w:val="22"/>
          <w:szCs w:val="22"/>
          <w:lang w:eastAsia="en-US"/>
        </w:rPr>
        <w:t>Report</w:t>
      </w:r>
      <w:proofErr w:type="spellEnd"/>
      <w:r w:rsidRPr="00715EBC">
        <w:rPr>
          <w:rFonts w:ascii="Cambria" w:eastAsia="Calibri" w:hAnsi="Cambria" w:cs="Arial"/>
          <w:color w:val="000000" w:themeColor="text1"/>
          <w:sz w:val="22"/>
          <w:szCs w:val="22"/>
          <w:lang w:eastAsia="en-US"/>
        </w:rPr>
        <w:t xml:space="preserve"> (WEF, 2013). Kazalnik je pomemben kot pokazatelj »naklonjenosti države do športa«, kjer Slovenija kotira relativno visoko.</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Športni prostori v šolah morajo biti kar najbolje izkoriščeni, tudi za potrebe učencev, staršev in društev zunaj šolskih delovnih dni. Tako je mogoče ustvariti povezave med športom v družini, šoli in društvih. Objekti za športno rekreacijo morajo biti dostopni vsem skupinam prebivalstva. Priljubljenost t.i. urbanih športov med mladimi narekuje izgradnjo športnih površin za te športe v mestnih skupnostih. Urediti je treba tudi ustrezne varne poti do športnih površin. </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Celostna podoba športa in športne ozaveščenosti mora kazati na urejenost naravnega prostora za športne namene. Uporaba narave kot največje športne površine zahteva ne samo odnos do zgrajenega, temveč tudi do naravno danega, v skladu z načeli trajnostnega razvoja, zlasti uravnoteženega ravnanja z okoljem.</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Objekti za kakovostni in vrhunski šport morajo slediti stalnemu razvoju posameznih športnih panog. Za zboljšanje prostorskih možnosti za priprave in nastope športnikov nacionalni program športa opredeljuje programsko in infrastrukturno povezovanje nekaterih vadbenih športnih površin v športne centre na ravni države in lokalnih skupnosti</w:t>
      </w:r>
      <w:r w:rsidRPr="00715EBC">
        <w:rPr>
          <w:rFonts w:ascii="Cambria" w:eastAsia="Calibri" w:hAnsi="Cambria" w:cs="Arial"/>
          <w:sz w:val="22"/>
          <w:szCs w:val="22"/>
          <w:vertAlign w:val="superscript"/>
          <w:lang w:eastAsia="en-US"/>
        </w:rPr>
        <w:footnoteReference w:id="57"/>
      </w:r>
      <w:r w:rsidRPr="00715EBC">
        <w:rPr>
          <w:rFonts w:ascii="Cambria" w:eastAsia="Calibri" w:hAnsi="Cambria" w:cs="Arial"/>
          <w:sz w:val="22"/>
          <w:szCs w:val="22"/>
          <w:lang w:eastAsia="en-US"/>
        </w:rPr>
        <w:t xml:space="preserve">.  </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Tako zgrajeno mrežo vadbenih športnih objektov in naravnih površin za šport bo treba ustrezno vzdrževati in obnavljati po načelih trajnostnega razvoja. Zagotoviti je treba pregleden način javnih vlaganj, ki bo javnim financerjem omogočil sodelovanje in podporo ne glede na lastništvo ob izraženem javnem interesu.</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Prireditveni športni objekti predstavljajo javni interes, ki presega področje športa, zato mora biti njihova gradnja povezana z razvojnimi možnostmi povezovanja z drugimi </w:t>
      </w:r>
      <w:r w:rsidRPr="00715EBC">
        <w:rPr>
          <w:rFonts w:ascii="Cambria" w:eastAsia="Calibri" w:hAnsi="Cambria" w:cs="Arial"/>
          <w:sz w:val="22"/>
          <w:szCs w:val="22"/>
          <w:lang w:eastAsia="en-US"/>
        </w:rPr>
        <w:lastRenderedPageBreak/>
        <w:t>družbenimi izseki (turizem, kultura idr.). Glede na gostoto poseljenosti in druge infrastrukturne zahteve se tovrstni športni objekti gradijo načeloma v največjih mestih.</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Ena ključnih utemeljitev za novogradnje športnih površin mora biti strokovno izobražen in </w:t>
      </w:r>
      <w:r w:rsidRPr="00715EBC">
        <w:rPr>
          <w:rFonts w:ascii="Cambria" w:eastAsia="Calibri" w:hAnsi="Cambria" w:cs="Arial"/>
          <w:color w:val="000000" w:themeColor="text1"/>
          <w:sz w:val="22"/>
          <w:szCs w:val="22"/>
          <w:lang w:eastAsia="en-US"/>
        </w:rPr>
        <w:t xml:space="preserve">usposobljen kader, ki je sposoben ustrezno izkoristiti in vzdrževati športne površine. Ustrezne standarde in normative, ki predpisujejo gradnjo športnih objektov, njihovo vzdrževanje in opremljenost, narekuje tudi dvig kakovosti športne dejavnosti v društvih in šolah. Na tej podlagi je mogoče zasnovati športno-tehnološki premik, ki bo zagotovil kakovostne športne površine in s tem sodobnejšo športno ponudbo. </w:t>
      </w:r>
    </w:p>
    <w:p w:rsidR="00715EBC" w:rsidRPr="00715EBC" w:rsidRDefault="00715EBC" w:rsidP="00715EBC">
      <w:pPr>
        <w:suppressAutoHyphens w:val="0"/>
        <w:autoSpaceDE w:val="0"/>
        <w:autoSpaceDN w:val="0"/>
        <w:adjustRightInd w:val="0"/>
        <w:spacing w:line="276" w:lineRule="auto"/>
        <w:jc w:val="both"/>
        <w:rPr>
          <w:rFonts w:ascii="Cambria" w:eastAsia="Calibri" w:hAnsi="Cambria" w:cs="Arial"/>
          <w:color w:val="000000" w:themeColor="text1"/>
          <w:sz w:val="22"/>
          <w:szCs w:val="22"/>
          <w:lang w:eastAsia="en-US"/>
        </w:rPr>
      </w:pPr>
      <w:r w:rsidRPr="00715EBC">
        <w:rPr>
          <w:rFonts w:ascii="Cambria" w:eastAsia="Calibri" w:hAnsi="Cambria" w:cs="Arial"/>
          <w:color w:val="000000" w:themeColor="text1"/>
          <w:sz w:val="22"/>
          <w:szCs w:val="22"/>
          <w:lang w:eastAsia="en-US"/>
        </w:rPr>
        <w:t xml:space="preserve">Posebno pozornost bo treba nameniti trajnostno naravnanemu urbanemu razvoju športne infrastrukture, v okviru zmogljivosti okolja in naravnih virov. Urbani razvoj </w:t>
      </w:r>
      <w:r w:rsidRPr="00715EBC">
        <w:rPr>
          <w:rFonts w:ascii="Cambria" w:eastAsia="Calibri" w:hAnsi="Cambria" w:cs="Arial"/>
          <w:sz w:val="22"/>
          <w:szCs w:val="22"/>
          <w:lang w:eastAsia="en-US"/>
        </w:rPr>
        <w:t xml:space="preserve">mora zagotoviti </w:t>
      </w:r>
      <w:r w:rsidRPr="00715EBC">
        <w:rPr>
          <w:rFonts w:ascii="Cambria" w:eastAsia="Calibri" w:hAnsi="Cambria" w:cs="Arial"/>
          <w:color w:val="000000" w:themeColor="text1"/>
          <w:sz w:val="22"/>
          <w:szCs w:val="22"/>
          <w:lang w:eastAsia="en-US"/>
        </w:rPr>
        <w:t xml:space="preserve">trajnost izboljšanja gospodarskega, družbenega in okoljskega blagostanja, brez izčrpavanja okoljskega kapitala in uničevanja urbanega okolja, ter ohranjanje </w:t>
      </w:r>
      <w:r w:rsidRPr="00715EBC">
        <w:rPr>
          <w:rFonts w:ascii="Cambria" w:eastAsia="Calibri" w:hAnsi="Cambria" w:cs="Arial"/>
          <w:sz w:val="22"/>
          <w:szCs w:val="22"/>
          <w:lang w:eastAsia="en-US"/>
        </w:rPr>
        <w:t xml:space="preserve">bivanjskih </w:t>
      </w:r>
      <w:r w:rsidRPr="00715EBC">
        <w:rPr>
          <w:rFonts w:ascii="Cambria" w:eastAsia="Calibri" w:hAnsi="Cambria" w:cs="Arial"/>
          <w:color w:val="000000" w:themeColor="text1"/>
          <w:sz w:val="22"/>
          <w:szCs w:val="22"/>
          <w:lang w:eastAsia="en-US"/>
        </w:rPr>
        <w:t xml:space="preserve">vrednosti in višanje življenjske ravni </w:t>
      </w:r>
      <w:r w:rsidRPr="00715EBC">
        <w:rPr>
          <w:rFonts w:ascii="Cambria" w:eastAsia="Calibri" w:hAnsi="Cambria" w:cs="Arial"/>
          <w:sz w:val="22"/>
          <w:szCs w:val="22"/>
          <w:lang w:eastAsia="en-US"/>
        </w:rPr>
        <w:t>vseh p</w:t>
      </w:r>
      <w:r w:rsidRPr="00715EBC">
        <w:rPr>
          <w:rFonts w:ascii="Cambria" w:eastAsia="Calibri" w:hAnsi="Cambria" w:cs="Arial"/>
          <w:color w:val="000000" w:themeColor="text1"/>
          <w:sz w:val="22"/>
          <w:szCs w:val="22"/>
          <w:lang w:eastAsia="en-US"/>
        </w:rPr>
        <w:t>rebivalcev.</w:t>
      </w:r>
    </w:p>
    <w:p w:rsidR="00715EBC" w:rsidRPr="00715EBC" w:rsidRDefault="00715EBC" w:rsidP="00715EBC">
      <w:pPr>
        <w:suppressAutoHyphens w:val="0"/>
        <w:spacing w:after="200" w:line="276" w:lineRule="auto"/>
        <w:jc w:val="both"/>
        <w:rPr>
          <w:rFonts w:ascii="Cambria" w:eastAsia="Calibri" w:hAnsi="Cambria" w:cs="Arial"/>
          <w:color w:val="000000" w:themeColor="text1"/>
          <w:sz w:val="22"/>
          <w:szCs w:val="22"/>
          <w:lang w:eastAsia="en-US"/>
        </w:rPr>
      </w:pP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51"/>
        <w:gridCol w:w="7063"/>
      </w:tblGrid>
      <w:tr w:rsidR="00715EBC" w:rsidRPr="00715EBC" w:rsidTr="00715EBC">
        <w:tc>
          <w:tcPr>
            <w:tcW w:w="1668" w:type="dxa"/>
            <w:shd w:val="clear" w:color="auto" w:fill="auto"/>
          </w:tcPr>
          <w:p w:rsidR="00715EBC" w:rsidRPr="00715EBC" w:rsidRDefault="00715EBC" w:rsidP="007A06D7">
            <w:pPr>
              <w:suppressAutoHyphens w:val="0"/>
              <w:spacing w:line="276" w:lineRule="auto"/>
              <w:rPr>
                <w:rFonts w:ascii="Cambria" w:eastAsia="Calibri" w:hAnsi="Cambria" w:cs="Arial"/>
                <w:i/>
                <w:iCs/>
                <w:color w:val="000000" w:themeColor="text1"/>
                <w:sz w:val="22"/>
                <w:szCs w:val="22"/>
                <w:lang w:eastAsia="en-US"/>
              </w:rPr>
            </w:pPr>
            <w:r w:rsidRPr="00715EBC">
              <w:rPr>
                <w:rFonts w:ascii="Cambria" w:eastAsia="Calibri" w:hAnsi="Cambria" w:cs="Arial"/>
                <w:b/>
                <w:i/>
                <w:iCs/>
                <w:color w:val="000000" w:themeColor="text1"/>
                <w:sz w:val="22"/>
                <w:szCs w:val="22"/>
                <w:lang w:eastAsia="en-US"/>
              </w:rPr>
              <w:t>Strateški cilji</w:t>
            </w:r>
          </w:p>
        </w:tc>
        <w:tc>
          <w:tcPr>
            <w:tcW w:w="7229" w:type="dxa"/>
            <w:shd w:val="clear" w:color="auto" w:fill="auto"/>
          </w:tcPr>
          <w:p w:rsidR="00715EBC" w:rsidRPr="00715EBC" w:rsidRDefault="00715EBC" w:rsidP="00D8177A">
            <w:pPr>
              <w:numPr>
                <w:ilvl w:val="0"/>
                <w:numId w:val="53"/>
              </w:numPr>
              <w:suppressAutoHyphens w:val="0"/>
              <w:spacing w:line="276" w:lineRule="auto"/>
              <w:jc w:val="both"/>
              <w:rPr>
                <w:rFonts w:ascii="Cambria" w:eastAsia="Calibri" w:hAnsi="Cambria" w:cs="Arial"/>
                <w:i/>
                <w:iCs/>
                <w:color w:val="000000" w:themeColor="text1"/>
                <w:sz w:val="22"/>
                <w:szCs w:val="22"/>
                <w:lang w:eastAsia="en-US"/>
              </w:rPr>
            </w:pPr>
            <w:r w:rsidRPr="00715EBC">
              <w:rPr>
                <w:rFonts w:ascii="Cambria" w:eastAsia="Calibri" w:hAnsi="Cambria" w:cs="Arial"/>
                <w:i/>
                <w:iCs/>
                <w:color w:val="000000" w:themeColor="text1"/>
                <w:sz w:val="22"/>
                <w:szCs w:val="22"/>
                <w:lang w:eastAsia="en-US"/>
              </w:rPr>
              <w:t>Kakovostno izkoriščanje in učinkovito ravnanje s športnimi</w:t>
            </w:r>
            <w:ins w:id="37" w:author="Poljanka Pavletič Samardžija" w:date="2013-09-18T10:15:00Z">
              <w:r w:rsidRPr="00715EBC">
                <w:rPr>
                  <w:rFonts w:ascii="Cambria" w:eastAsia="Calibri" w:hAnsi="Cambria" w:cs="Arial"/>
                  <w:i/>
                  <w:iCs/>
                  <w:color w:val="000000" w:themeColor="text1"/>
                  <w:sz w:val="22"/>
                  <w:szCs w:val="22"/>
                  <w:lang w:eastAsia="en-US"/>
                </w:rPr>
                <w:t xml:space="preserve"> </w:t>
              </w:r>
            </w:ins>
            <w:r w:rsidRPr="00715EBC">
              <w:rPr>
                <w:rFonts w:ascii="Cambria" w:eastAsia="Calibri" w:hAnsi="Cambria" w:cs="Arial"/>
                <w:i/>
                <w:iCs/>
                <w:color w:val="000000" w:themeColor="text1"/>
                <w:sz w:val="22"/>
                <w:szCs w:val="22"/>
                <w:lang w:eastAsia="en-US"/>
              </w:rPr>
              <w:t>objekti in naravnimi površinami za šport</w:t>
            </w:r>
          </w:p>
          <w:p w:rsidR="00715EBC" w:rsidRPr="00715EBC" w:rsidRDefault="00715EBC" w:rsidP="00D8177A">
            <w:pPr>
              <w:numPr>
                <w:ilvl w:val="0"/>
                <w:numId w:val="53"/>
              </w:numPr>
              <w:suppressAutoHyphens w:val="0"/>
              <w:spacing w:line="276" w:lineRule="auto"/>
              <w:jc w:val="both"/>
              <w:rPr>
                <w:rFonts w:ascii="Cambria" w:eastAsia="Calibri" w:hAnsi="Cambria" w:cs="Arial"/>
                <w:i/>
                <w:iCs/>
                <w:color w:val="000000" w:themeColor="text1"/>
                <w:sz w:val="22"/>
                <w:szCs w:val="22"/>
                <w:lang w:eastAsia="en-US"/>
              </w:rPr>
            </w:pPr>
            <w:r w:rsidRPr="00715EBC">
              <w:rPr>
                <w:rFonts w:ascii="Cambria" w:eastAsia="Calibri" w:hAnsi="Cambria" w:cs="Arial"/>
                <w:i/>
                <w:iCs/>
                <w:color w:val="000000" w:themeColor="text1"/>
                <w:sz w:val="22"/>
                <w:szCs w:val="22"/>
                <w:lang w:eastAsia="en-US"/>
              </w:rPr>
              <w:t>Zagotavljanje 0,35 m2 pokritih in 3,2 m2 nepokritih športnih površin na prebivalca, ki bodo ustrezno prostorsko umeščene</w:t>
            </w:r>
          </w:p>
          <w:p w:rsidR="00715EBC" w:rsidRPr="00715EBC" w:rsidRDefault="00715EBC" w:rsidP="00D8177A">
            <w:pPr>
              <w:numPr>
                <w:ilvl w:val="0"/>
                <w:numId w:val="53"/>
              </w:numPr>
              <w:suppressAutoHyphens w:val="0"/>
              <w:spacing w:line="276" w:lineRule="auto"/>
              <w:jc w:val="both"/>
              <w:rPr>
                <w:rFonts w:ascii="Cambria" w:eastAsia="Calibri" w:hAnsi="Cambria" w:cs="Arial"/>
                <w:i/>
                <w:iCs/>
                <w:color w:val="000000" w:themeColor="text1"/>
                <w:sz w:val="22"/>
                <w:szCs w:val="22"/>
                <w:lang w:eastAsia="en-US"/>
              </w:rPr>
            </w:pPr>
            <w:r w:rsidRPr="00715EBC">
              <w:rPr>
                <w:rFonts w:ascii="Cambria" w:eastAsia="Calibri" w:hAnsi="Cambria" w:cs="Arial"/>
                <w:i/>
                <w:iCs/>
                <w:color w:val="000000" w:themeColor="text1"/>
                <w:sz w:val="22"/>
                <w:szCs w:val="22"/>
                <w:lang w:eastAsia="en-US"/>
              </w:rPr>
              <w:t>Zagotavljanje športnih objektov in naravnih površin za šport, ki bodo zgrajeni, posodobljeni</w:t>
            </w:r>
            <w:ins w:id="38" w:author="Jurak, Gregor" w:date="2013-08-31T11:29:00Z">
              <w:r w:rsidRPr="00715EBC">
                <w:rPr>
                  <w:rFonts w:ascii="Cambria" w:eastAsia="Calibri" w:hAnsi="Cambria" w:cs="Arial"/>
                  <w:i/>
                  <w:iCs/>
                  <w:color w:val="000000" w:themeColor="text1"/>
                  <w:sz w:val="22"/>
                  <w:szCs w:val="22"/>
                  <w:lang w:eastAsia="en-US"/>
                </w:rPr>
                <w:t xml:space="preserve"> </w:t>
              </w:r>
            </w:ins>
            <w:r w:rsidRPr="00715EBC">
              <w:rPr>
                <w:rFonts w:ascii="Cambria" w:eastAsia="Calibri" w:hAnsi="Cambria" w:cs="Arial"/>
                <w:i/>
                <w:iCs/>
                <w:color w:val="000000" w:themeColor="text1"/>
                <w:sz w:val="22"/>
                <w:szCs w:val="22"/>
                <w:lang w:eastAsia="en-US"/>
              </w:rPr>
              <w:t>in upravljani po načelih trajnostnega razvoja</w:t>
            </w:r>
          </w:p>
          <w:p w:rsidR="00715EBC" w:rsidRPr="00715EBC" w:rsidRDefault="00715EBC" w:rsidP="00D8177A">
            <w:pPr>
              <w:numPr>
                <w:ilvl w:val="0"/>
                <w:numId w:val="53"/>
              </w:numPr>
              <w:suppressAutoHyphens w:val="0"/>
              <w:spacing w:line="276" w:lineRule="auto"/>
              <w:jc w:val="both"/>
              <w:rPr>
                <w:rFonts w:ascii="Cambria" w:eastAsia="Calibri" w:hAnsi="Cambria" w:cs="Arial"/>
                <w:i/>
                <w:iCs/>
                <w:color w:val="000000" w:themeColor="text1"/>
                <w:sz w:val="22"/>
                <w:szCs w:val="22"/>
                <w:lang w:eastAsia="en-US"/>
              </w:rPr>
            </w:pPr>
            <w:r w:rsidRPr="00715EBC">
              <w:rPr>
                <w:rFonts w:ascii="Cambria" w:eastAsia="Calibri" w:hAnsi="Cambria" w:cs="Arial"/>
                <w:i/>
                <w:iCs/>
                <w:color w:val="000000" w:themeColor="text1"/>
                <w:sz w:val="22"/>
                <w:szCs w:val="22"/>
                <w:lang w:eastAsia="en-US"/>
              </w:rPr>
              <w:t>Izboljšanje učinkovitosti uporabe javnih športnih objektov</w:t>
            </w:r>
          </w:p>
          <w:p w:rsidR="00715EBC" w:rsidRPr="00715EBC" w:rsidRDefault="00715EBC" w:rsidP="00D8177A">
            <w:pPr>
              <w:numPr>
                <w:ilvl w:val="0"/>
                <w:numId w:val="53"/>
              </w:numPr>
              <w:suppressAutoHyphens w:val="0"/>
              <w:spacing w:line="276" w:lineRule="auto"/>
              <w:jc w:val="both"/>
              <w:rPr>
                <w:rFonts w:ascii="Cambria" w:eastAsia="Calibri" w:hAnsi="Cambria" w:cs="Arial"/>
                <w:i/>
                <w:iCs/>
                <w:color w:val="000000" w:themeColor="text1"/>
                <w:sz w:val="22"/>
                <w:szCs w:val="22"/>
                <w:lang w:eastAsia="en-US"/>
              </w:rPr>
            </w:pPr>
            <w:r w:rsidRPr="00715EBC">
              <w:rPr>
                <w:rFonts w:ascii="Cambria" w:eastAsia="Calibri" w:hAnsi="Cambria" w:cs="Arial"/>
                <w:i/>
                <w:iCs/>
                <w:color w:val="000000" w:themeColor="text1"/>
                <w:sz w:val="22"/>
                <w:szCs w:val="22"/>
                <w:lang w:eastAsia="en-US"/>
              </w:rPr>
              <w:t>Vključitev zasebnih športnih objektov v mrežo športnih objektov za uresničevanje javnega interesa na področju športa</w:t>
            </w:r>
          </w:p>
          <w:p w:rsidR="00715EBC" w:rsidRPr="00715EBC" w:rsidRDefault="00715EBC" w:rsidP="00D8177A">
            <w:pPr>
              <w:numPr>
                <w:ilvl w:val="0"/>
                <w:numId w:val="53"/>
              </w:numPr>
              <w:suppressAutoHyphens w:val="0"/>
              <w:spacing w:line="276" w:lineRule="auto"/>
              <w:jc w:val="both"/>
              <w:rPr>
                <w:rFonts w:ascii="Cambria" w:eastAsia="Calibri" w:hAnsi="Cambria" w:cs="Arial"/>
                <w:i/>
                <w:iCs/>
                <w:color w:val="000000" w:themeColor="text1"/>
                <w:sz w:val="22"/>
                <w:szCs w:val="22"/>
                <w:lang w:eastAsia="en-US"/>
              </w:rPr>
            </w:pPr>
            <w:r w:rsidRPr="00715EBC">
              <w:rPr>
                <w:rFonts w:ascii="Cambria" w:eastAsia="Calibri" w:hAnsi="Cambria" w:cs="Arial"/>
                <w:i/>
                <w:iCs/>
                <w:color w:val="000000" w:themeColor="text1"/>
                <w:sz w:val="22"/>
                <w:szCs w:val="22"/>
                <w:lang w:eastAsia="en-US"/>
              </w:rPr>
              <w:t>Zagotoviti ustrezno kakovostno mrežo športnih objektov in površin za celostno programsko podstrukturo športa</w:t>
            </w:r>
          </w:p>
        </w:tc>
      </w:tr>
      <w:tr w:rsidR="00715EBC" w:rsidRPr="00715EBC" w:rsidTr="00715EBC">
        <w:tc>
          <w:tcPr>
            <w:tcW w:w="1668" w:type="dxa"/>
            <w:shd w:val="clear" w:color="auto" w:fill="auto"/>
          </w:tcPr>
          <w:p w:rsidR="00715EBC" w:rsidRPr="00715EBC" w:rsidRDefault="00715EBC" w:rsidP="007A06D7">
            <w:pPr>
              <w:suppressAutoHyphens w:val="0"/>
              <w:spacing w:line="276" w:lineRule="auto"/>
              <w:rPr>
                <w:rFonts w:ascii="Cambria" w:eastAsia="Calibri" w:hAnsi="Cambria" w:cs="Arial"/>
                <w:color w:val="000000" w:themeColor="text1"/>
                <w:sz w:val="22"/>
                <w:szCs w:val="22"/>
                <w:lang w:eastAsia="en-US"/>
              </w:rPr>
            </w:pPr>
            <w:r w:rsidRPr="00715EBC">
              <w:rPr>
                <w:rFonts w:ascii="Cambria" w:eastAsia="Calibri" w:hAnsi="Cambria" w:cs="Arial"/>
                <w:b/>
                <w:i/>
                <w:iCs/>
                <w:color w:val="000000" w:themeColor="text1"/>
                <w:sz w:val="22"/>
                <w:szCs w:val="22"/>
                <w:lang w:eastAsia="en-US"/>
              </w:rPr>
              <w:t>Kazalniki</w:t>
            </w:r>
          </w:p>
        </w:tc>
        <w:tc>
          <w:tcPr>
            <w:tcW w:w="7229" w:type="dxa"/>
            <w:shd w:val="clear" w:color="auto" w:fill="auto"/>
          </w:tcPr>
          <w:p w:rsidR="00715EBC" w:rsidRPr="00715EBC" w:rsidRDefault="00715EBC" w:rsidP="00D8177A">
            <w:pPr>
              <w:numPr>
                <w:ilvl w:val="0"/>
                <w:numId w:val="13"/>
              </w:numPr>
              <w:suppressAutoHyphens w:val="0"/>
              <w:spacing w:line="276" w:lineRule="auto"/>
              <w:ind w:left="459" w:hanging="284"/>
              <w:jc w:val="both"/>
              <w:rPr>
                <w:rFonts w:ascii="Cambria" w:eastAsia="Calibri" w:hAnsi="Cambria" w:cs="Arial"/>
                <w:i/>
                <w:iCs/>
                <w:color w:val="000000" w:themeColor="text1"/>
                <w:sz w:val="22"/>
                <w:szCs w:val="22"/>
                <w:lang w:eastAsia="en-US"/>
              </w:rPr>
            </w:pPr>
            <w:r w:rsidRPr="00715EBC">
              <w:rPr>
                <w:rFonts w:ascii="Cambria" w:eastAsia="Calibri" w:hAnsi="Cambria" w:cs="Arial"/>
                <w:i/>
                <w:iCs/>
                <w:color w:val="000000" w:themeColor="text1"/>
                <w:sz w:val="22"/>
                <w:szCs w:val="22"/>
                <w:lang w:eastAsia="en-US"/>
              </w:rPr>
              <w:t>Površina pokritih in nepokritih javnih športnih objektov po športnih panogah</w:t>
            </w:r>
          </w:p>
          <w:p w:rsidR="00715EBC" w:rsidRPr="00715EBC" w:rsidRDefault="00715EBC" w:rsidP="00D8177A">
            <w:pPr>
              <w:numPr>
                <w:ilvl w:val="0"/>
                <w:numId w:val="13"/>
              </w:numPr>
              <w:suppressAutoHyphens w:val="0"/>
              <w:spacing w:line="276" w:lineRule="auto"/>
              <w:ind w:left="459" w:hanging="284"/>
              <w:jc w:val="both"/>
              <w:rPr>
                <w:rFonts w:ascii="Cambria" w:eastAsia="Calibri" w:hAnsi="Cambria" w:cs="Arial"/>
                <w:i/>
                <w:iCs/>
                <w:color w:val="000000" w:themeColor="text1"/>
                <w:sz w:val="22"/>
                <w:szCs w:val="22"/>
                <w:lang w:eastAsia="en-US"/>
              </w:rPr>
            </w:pPr>
            <w:r w:rsidRPr="00715EBC">
              <w:rPr>
                <w:rFonts w:ascii="Cambria" w:eastAsia="Calibri" w:hAnsi="Cambria" w:cs="Arial"/>
                <w:i/>
                <w:iCs/>
                <w:color w:val="000000" w:themeColor="text1"/>
                <w:sz w:val="22"/>
                <w:szCs w:val="22"/>
                <w:lang w:eastAsia="en-US"/>
              </w:rPr>
              <w:t>Površina zasebnih športnih površin, vključenih v mrežo športnih objektov, ki uresničujejo javni interes športa</w:t>
            </w:r>
          </w:p>
          <w:p w:rsidR="00715EBC" w:rsidRPr="00715EBC" w:rsidRDefault="00715EBC" w:rsidP="00D8177A">
            <w:pPr>
              <w:numPr>
                <w:ilvl w:val="0"/>
                <w:numId w:val="13"/>
              </w:numPr>
              <w:suppressAutoHyphens w:val="0"/>
              <w:spacing w:line="276" w:lineRule="auto"/>
              <w:ind w:left="459" w:hanging="284"/>
              <w:jc w:val="both"/>
              <w:rPr>
                <w:rFonts w:ascii="Cambria" w:eastAsia="Calibri" w:hAnsi="Cambria" w:cs="Arial"/>
                <w:i/>
                <w:iCs/>
                <w:color w:val="000000" w:themeColor="text1"/>
                <w:sz w:val="22"/>
                <w:szCs w:val="22"/>
                <w:lang w:eastAsia="en-US"/>
              </w:rPr>
            </w:pPr>
            <w:r w:rsidRPr="00715EBC">
              <w:rPr>
                <w:rFonts w:ascii="Cambria" w:eastAsia="Calibri" w:hAnsi="Cambria" w:cs="Arial"/>
                <w:i/>
                <w:iCs/>
                <w:color w:val="000000" w:themeColor="text1"/>
                <w:sz w:val="22"/>
                <w:szCs w:val="22"/>
                <w:lang w:eastAsia="en-US"/>
              </w:rPr>
              <w:t>Število športnih objektov z ustreznimi rešitvami za gibalno ovirane</w:t>
            </w:r>
          </w:p>
          <w:p w:rsidR="00715EBC" w:rsidRPr="00715EBC" w:rsidRDefault="00715EBC" w:rsidP="00D8177A">
            <w:pPr>
              <w:numPr>
                <w:ilvl w:val="0"/>
                <w:numId w:val="13"/>
              </w:numPr>
              <w:suppressAutoHyphens w:val="0"/>
              <w:spacing w:line="276" w:lineRule="auto"/>
              <w:ind w:left="459" w:hanging="284"/>
              <w:jc w:val="both"/>
              <w:rPr>
                <w:rFonts w:ascii="Cambria" w:eastAsia="Calibri" w:hAnsi="Cambria" w:cs="Arial"/>
                <w:i/>
                <w:iCs/>
                <w:color w:val="000000" w:themeColor="text1"/>
                <w:sz w:val="22"/>
                <w:szCs w:val="22"/>
                <w:lang w:eastAsia="en-US"/>
              </w:rPr>
            </w:pPr>
            <w:r w:rsidRPr="00715EBC">
              <w:rPr>
                <w:rFonts w:ascii="Cambria" w:eastAsia="Calibri" w:hAnsi="Cambria" w:cs="Arial"/>
                <w:i/>
                <w:iCs/>
                <w:color w:val="000000" w:themeColor="text1"/>
                <w:sz w:val="22"/>
                <w:szCs w:val="22"/>
                <w:lang w:eastAsia="en-US"/>
              </w:rPr>
              <w:t>Zasedenost športnih objektov s športnimi programi</w:t>
            </w:r>
          </w:p>
          <w:p w:rsidR="00715EBC" w:rsidRPr="00715EBC" w:rsidRDefault="00715EBC" w:rsidP="00D8177A">
            <w:pPr>
              <w:numPr>
                <w:ilvl w:val="0"/>
                <w:numId w:val="13"/>
              </w:numPr>
              <w:suppressAutoHyphens w:val="0"/>
              <w:spacing w:line="276" w:lineRule="auto"/>
              <w:ind w:left="459" w:hanging="284"/>
              <w:jc w:val="both"/>
              <w:rPr>
                <w:rFonts w:ascii="Cambria" w:eastAsia="Calibri" w:hAnsi="Cambria" w:cs="Arial"/>
                <w:i/>
                <w:iCs/>
                <w:color w:val="000000" w:themeColor="text1"/>
                <w:sz w:val="22"/>
                <w:szCs w:val="22"/>
                <w:lang w:eastAsia="en-US"/>
              </w:rPr>
            </w:pPr>
            <w:r w:rsidRPr="00715EBC">
              <w:rPr>
                <w:rFonts w:ascii="Cambria" w:eastAsia="Calibri" w:hAnsi="Cambria" w:cs="Arial"/>
                <w:i/>
                <w:iCs/>
                <w:color w:val="000000" w:themeColor="text1"/>
                <w:sz w:val="22"/>
                <w:szCs w:val="22"/>
                <w:lang w:eastAsia="en-US"/>
              </w:rPr>
              <w:t>Časovni delež zasedenosti šolskih športnih objektov za izvajanje nacionalnega programa športa</w:t>
            </w:r>
          </w:p>
          <w:p w:rsidR="00715EBC" w:rsidRPr="00715EBC" w:rsidRDefault="00715EBC" w:rsidP="00D8177A">
            <w:pPr>
              <w:numPr>
                <w:ilvl w:val="0"/>
                <w:numId w:val="13"/>
              </w:numPr>
              <w:suppressAutoHyphens w:val="0"/>
              <w:spacing w:line="276" w:lineRule="auto"/>
              <w:ind w:left="459" w:hanging="284"/>
              <w:jc w:val="both"/>
              <w:rPr>
                <w:rFonts w:ascii="Cambria" w:eastAsia="Calibri" w:hAnsi="Cambria" w:cs="Arial"/>
                <w:i/>
                <w:iCs/>
                <w:color w:val="000000" w:themeColor="text1"/>
                <w:sz w:val="22"/>
                <w:szCs w:val="22"/>
                <w:lang w:eastAsia="en-US"/>
              </w:rPr>
            </w:pPr>
            <w:r w:rsidRPr="00715EBC">
              <w:rPr>
                <w:rFonts w:ascii="Cambria" w:eastAsia="Calibri" w:hAnsi="Cambria" w:cs="Arial"/>
                <w:i/>
                <w:iCs/>
                <w:color w:val="000000" w:themeColor="text1"/>
                <w:sz w:val="22"/>
                <w:szCs w:val="22"/>
                <w:lang w:eastAsia="en-US"/>
              </w:rPr>
              <w:t>Dolžina označenih urejenih poti v naravi (planinskih, kolesarskih, tekaških idr.)</w:t>
            </w:r>
          </w:p>
          <w:p w:rsidR="00715EBC" w:rsidRPr="00715EBC" w:rsidRDefault="00715EBC" w:rsidP="00D8177A">
            <w:pPr>
              <w:numPr>
                <w:ilvl w:val="0"/>
                <w:numId w:val="13"/>
              </w:numPr>
              <w:suppressAutoHyphens w:val="0"/>
              <w:spacing w:line="276" w:lineRule="auto"/>
              <w:ind w:left="459" w:hanging="284"/>
              <w:jc w:val="both"/>
              <w:rPr>
                <w:rFonts w:ascii="Cambria" w:eastAsia="Calibri" w:hAnsi="Cambria" w:cs="Arial"/>
                <w:i/>
                <w:iCs/>
                <w:color w:val="000000" w:themeColor="text1"/>
                <w:sz w:val="22"/>
                <w:szCs w:val="22"/>
                <w:lang w:eastAsia="en-US"/>
              </w:rPr>
            </w:pPr>
            <w:r w:rsidRPr="00715EBC">
              <w:rPr>
                <w:rFonts w:ascii="Cambria" w:eastAsia="Calibri" w:hAnsi="Cambria" w:cs="Arial"/>
                <w:i/>
                <w:iCs/>
                <w:color w:val="000000" w:themeColor="text1"/>
                <w:sz w:val="22"/>
                <w:szCs w:val="22"/>
                <w:lang w:eastAsia="en-US"/>
              </w:rPr>
              <w:t>Število olimpijskih, nacionalnih, regijskih in občinskih športnih centrov</w:t>
            </w:r>
          </w:p>
          <w:p w:rsidR="00715EBC" w:rsidRPr="00715EBC" w:rsidRDefault="00715EBC" w:rsidP="00D8177A">
            <w:pPr>
              <w:numPr>
                <w:ilvl w:val="0"/>
                <w:numId w:val="13"/>
              </w:numPr>
              <w:suppressAutoHyphens w:val="0"/>
              <w:spacing w:line="276" w:lineRule="auto"/>
              <w:ind w:left="459" w:hanging="284"/>
              <w:rPr>
                <w:rFonts w:ascii="Cambria" w:eastAsia="Calibri" w:hAnsi="Cambria" w:cs="Arial"/>
                <w:i/>
                <w:iCs/>
                <w:color w:val="000000" w:themeColor="text1"/>
                <w:sz w:val="22"/>
                <w:szCs w:val="22"/>
                <w:lang w:eastAsia="en-US"/>
              </w:rPr>
            </w:pPr>
            <w:r w:rsidRPr="00715EBC">
              <w:rPr>
                <w:rFonts w:ascii="Cambria" w:eastAsia="Calibri" w:hAnsi="Cambria" w:cs="Arial"/>
                <w:i/>
                <w:iCs/>
                <w:color w:val="000000" w:themeColor="text1"/>
                <w:sz w:val="22"/>
                <w:szCs w:val="22"/>
                <w:lang w:eastAsia="en-US"/>
              </w:rPr>
              <w:t>Obseg prostovoljnega dela v društvih pri gradnji in obnovi športnih objektov</w:t>
            </w:r>
          </w:p>
          <w:p w:rsidR="00715EBC" w:rsidRPr="00715EBC" w:rsidRDefault="00715EBC" w:rsidP="00D8177A">
            <w:pPr>
              <w:numPr>
                <w:ilvl w:val="0"/>
                <w:numId w:val="13"/>
              </w:numPr>
              <w:suppressAutoHyphens w:val="0"/>
              <w:spacing w:line="276" w:lineRule="auto"/>
              <w:ind w:left="459" w:hanging="284"/>
              <w:rPr>
                <w:rFonts w:ascii="Cambria" w:eastAsia="Calibri" w:hAnsi="Cambria" w:cs="Arial"/>
                <w:i/>
                <w:iCs/>
                <w:color w:val="000000" w:themeColor="text1"/>
                <w:sz w:val="22"/>
                <w:szCs w:val="22"/>
                <w:lang w:eastAsia="en-US"/>
              </w:rPr>
            </w:pPr>
            <w:r w:rsidRPr="00715EBC">
              <w:rPr>
                <w:rFonts w:ascii="Cambria" w:eastAsia="Calibri" w:hAnsi="Cambria" w:cs="Arial"/>
                <w:i/>
                <w:iCs/>
                <w:color w:val="000000" w:themeColor="text1"/>
                <w:sz w:val="22"/>
                <w:szCs w:val="22"/>
                <w:lang w:eastAsia="en-US"/>
              </w:rPr>
              <w:t>Poraba energije športnih objektov</w:t>
            </w:r>
          </w:p>
          <w:p w:rsidR="00715EBC" w:rsidRPr="00715EBC" w:rsidRDefault="00715EBC" w:rsidP="00D8177A">
            <w:pPr>
              <w:numPr>
                <w:ilvl w:val="0"/>
                <w:numId w:val="13"/>
              </w:numPr>
              <w:suppressAutoHyphens w:val="0"/>
              <w:spacing w:line="276" w:lineRule="auto"/>
              <w:ind w:left="459" w:hanging="284"/>
              <w:rPr>
                <w:rFonts w:ascii="Cambria" w:eastAsia="Calibri" w:hAnsi="Cambria" w:cs="Arial"/>
                <w:i/>
                <w:iCs/>
                <w:color w:val="000000" w:themeColor="text1"/>
                <w:sz w:val="22"/>
                <w:szCs w:val="22"/>
                <w:lang w:eastAsia="en-US"/>
              </w:rPr>
            </w:pPr>
            <w:r w:rsidRPr="00715EBC">
              <w:rPr>
                <w:rFonts w:ascii="Cambria" w:eastAsia="Calibri" w:hAnsi="Cambria" w:cs="Arial"/>
                <w:i/>
                <w:iCs/>
                <w:color w:val="000000" w:themeColor="text1"/>
                <w:sz w:val="22"/>
                <w:szCs w:val="22"/>
                <w:lang w:eastAsia="en-US"/>
              </w:rPr>
              <w:t>Delež obnovljivih virov energije v športnih objektih</w:t>
            </w:r>
          </w:p>
          <w:p w:rsidR="00715EBC" w:rsidRPr="00715EBC" w:rsidRDefault="00715EBC" w:rsidP="00D8177A">
            <w:pPr>
              <w:numPr>
                <w:ilvl w:val="0"/>
                <w:numId w:val="13"/>
              </w:numPr>
              <w:suppressAutoHyphens w:val="0"/>
              <w:spacing w:line="276" w:lineRule="auto"/>
              <w:ind w:left="459" w:hanging="284"/>
              <w:rPr>
                <w:rFonts w:ascii="Cambria" w:eastAsia="Calibri" w:hAnsi="Cambria" w:cs="Arial"/>
                <w:i/>
                <w:iCs/>
                <w:color w:val="000000" w:themeColor="text1"/>
                <w:sz w:val="22"/>
                <w:szCs w:val="22"/>
                <w:lang w:eastAsia="en-US"/>
              </w:rPr>
            </w:pPr>
            <w:r w:rsidRPr="00715EBC">
              <w:rPr>
                <w:rFonts w:ascii="Cambria" w:eastAsia="Calibri" w:hAnsi="Cambria" w:cs="Arial"/>
                <w:i/>
                <w:iCs/>
                <w:color w:val="000000" w:themeColor="text1"/>
                <w:sz w:val="22"/>
                <w:szCs w:val="22"/>
                <w:lang w:eastAsia="en-US"/>
              </w:rPr>
              <w:t>Število urbanih športnih objektov in naravnih površin za šport v mestih</w:t>
            </w:r>
          </w:p>
          <w:p w:rsidR="00715EBC" w:rsidRPr="00715EBC" w:rsidRDefault="00715EBC" w:rsidP="00D8177A">
            <w:pPr>
              <w:numPr>
                <w:ilvl w:val="0"/>
                <w:numId w:val="13"/>
              </w:numPr>
              <w:suppressAutoHyphens w:val="0"/>
              <w:spacing w:line="276" w:lineRule="auto"/>
              <w:ind w:left="459" w:hanging="284"/>
              <w:rPr>
                <w:rFonts w:ascii="Cambria" w:eastAsia="Calibri" w:hAnsi="Cambria" w:cs="Arial"/>
                <w:i/>
                <w:iCs/>
                <w:color w:val="000000" w:themeColor="text1"/>
                <w:sz w:val="22"/>
                <w:szCs w:val="22"/>
                <w:lang w:eastAsia="en-US"/>
              </w:rPr>
            </w:pPr>
            <w:r w:rsidRPr="00715EBC">
              <w:rPr>
                <w:rFonts w:ascii="Cambria" w:eastAsia="Calibri" w:hAnsi="Cambria" w:cs="Arial"/>
                <w:i/>
                <w:iCs/>
                <w:color w:val="000000" w:themeColor="text1"/>
                <w:sz w:val="22"/>
                <w:szCs w:val="22"/>
                <w:lang w:eastAsia="en-US"/>
              </w:rPr>
              <w:t>Število športnih objektov, zgrajenih ali obnovljenih in vzdrževanih skladno z načeli trajnostnega razvoja</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lastRenderedPageBreak/>
        <w:t>V preteklem desetletju smo zagotovili dobre infrastrukturne pogoje</w:t>
      </w:r>
      <w:r w:rsidRPr="00715EBC">
        <w:rPr>
          <w:rFonts w:ascii="Cambria" w:eastAsia="Calibri" w:hAnsi="Cambria"/>
          <w:sz w:val="22"/>
          <w:szCs w:val="22"/>
          <w:vertAlign w:val="superscript"/>
          <w:lang w:eastAsia="en-US"/>
        </w:rPr>
        <w:t>5</w:t>
      </w:r>
      <w:r w:rsidRPr="00715EBC">
        <w:rPr>
          <w:rFonts w:ascii="Cambria" w:eastAsia="Calibri" w:hAnsi="Cambria"/>
          <w:sz w:val="22"/>
          <w:szCs w:val="22"/>
          <w:lang w:eastAsia="en-US"/>
        </w:rPr>
        <w:t>, zato so strateški cilji nacionalnega programa športa do leta 2023 usmerjeni v učinkovito izrabo mreže športnih objektov, njeno izpopolnjevanje ter gospodarno upravljanje s športnimi objekti, vzdrževanje zgrajenega in posodobitev zastarelega ter izkoriščanje naravnih danosti Slovenije v skladu z načeli trajnostnega razvoja. Glede na to so zasnovani naslednji ukrepi na področju športnih objektov in naravnih površin za šport:</w:t>
      </w:r>
    </w:p>
    <w:p w:rsidR="00715EBC" w:rsidRPr="00715EBC" w:rsidRDefault="00715EBC" w:rsidP="00D8177A">
      <w:pPr>
        <w:numPr>
          <w:ilvl w:val="0"/>
          <w:numId w:val="65"/>
        </w:numPr>
        <w:suppressAutoHyphens w:val="0"/>
        <w:spacing w:after="200" w:line="276" w:lineRule="auto"/>
        <w:contextualSpacing/>
        <w:rPr>
          <w:rFonts w:ascii="Cambria" w:eastAsia="Calibri" w:hAnsi="Cambria"/>
          <w:color w:val="000000" w:themeColor="text1"/>
          <w:sz w:val="22"/>
          <w:szCs w:val="22"/>
          <w:lang w:eastAsia="en-US"/>
        </w:rPr>
      </w:pPr>
      <w:r w:rsidRPr="00715EBC">
        <w:rPr>
          <w:rFonts w:ascii="Cambria" w:eastAsia="Calibri" w:hAnsi="Cambria" w:cs="Arial"/>
          <w:color w:val="000000" w:themeColor="text1"/>
          <w:sz w:val="22"/>
          <w:szCs w:val="22"/>
          <w:lang w:eastAsia="en-US"/>
        </w:rPr>
        <w:t>Spodbuditi</w:t>
      </w:r>
      <w:r w:rsidRPr="00715EBC">
        <w:rPr>
          <w:rFonts w:ascii="Cambria" w:eastAsia="Calibri" w:hAnsi="Cambria" w:cs="Arial"/>
          <w:iCs/>
          <w:color w:val="000000" w:themeColor="text1"/>
          <w:sz w:val="22"/>
          <w:szCs w:val="22"/>
          <w:lang w:eastAsia="en-US"/>
        </w:rPr>
        <w:t xml:space="preserve"> trajnostno in športno tehnološko posodobitev obstoječih javnih športnih objektov ter njihovo učinkovito koriščenje in ravnanje z javnimi športnimi objekti.</w:t>
      </w:r>
    </w:p>
    <w:p w:rsidR="00715EBC" w:rsidRPr="00715EBC" w:rsidRDefault="00715EBC" w:rsidP="00D8177A">
      <w:pPr>
        <w:numPr>
          <w:ilvl w:val="0"/>
          <w:numId w:val="65"/>
        </w:numPr>
        <w:suppressAutoHyphens w:val="0"/>
        <w:spacing w:after="200" w:line="276" w:lineRule="auto"/>
        <w:contextualSpacing/>
        <w:jc w:val="both"/>
        <w:rPr>
          <w:rFonts w:ascii="Cambria" w:eastAsia="Calibri" w:hAnsi="Cambria" w:cs="Arial"/>
          <w:i/>
          <w:color w:val="000000" w:themeColor="text1"/>
          <w:sz w:val="21"/>
          <w:szCs w:val="21"/>
          <w:lang w:eastAsia="en-US"/>
        </w:rPr>
      </w:pPr>
      <w:r w:rsidRPr="00715EBC">
        <w:rPr>
          <w:rFonts w:ascii="Cambria" w:eastAsia="Calibri" w:hAnsi="Cambria" w:cs="Arial"/>
          <w:iCs/>
          <w:color w:val="000000" w:themeColor="text1"/>
          <w:sz w:val="22"/>
          <w:szCs w:val="22"/>
          <w:lang w:eastAsia="en-US"/>
        </w:rPr>
        <w:t>Spodbuditi v</w:t>
      </w:r>
      <w:r w:rsidRPr="00715EBC">
        <w:rPr>
          <w:rFonts w:ascii="Cambria" w:eastAsia="Calibri" w:hAnsi="Cambria" w:cs="Arial"/>
          <w:color w:val="000000" w:themeColor="text1"/>
          <w:sz w:val="22"/>
          <w:szCs w:val="22"/>
          <w:lang w:eastAsia="en-US"/>
        </w:rPr>
        <w:t>ključevanje zasebnih športnih objektov v mrežo športnih objektov za uresničevanje javnega interesa na področju športa</w:t>
      </w:r>
    </w:p>
    <w:p w:rsidR="00715EBC" w:rsidRPr="00715EBC" w:rsidRDefault="00715EBC" w:rsidP="00D8177A">
      <w:pPr>
        <w:numPr>
          <w:ilvl w:val="0"/>
          <w:numId w:val="65"/>
        </w:numPr>
        <w:suppressAutoHyphens w:val="0"/>
        <w:spacing w:after="200" w:line="276" w:lineRule="auto"/>
        <w:contextualSpacing/>
        <w:rPr>
          <w:rFonts w:asciiTheme="majorHAnsi" w:eastAsia="Calibri" w:hAnsiTheme="majorHAnsi"/>
          <w:color w:val="000000" w:themeColor="text1"/>
          <w:sz w:val="22"/>
          <w:szCs w:val="22"/>
          <w:lang w:eastAsia="en-US"/>
        </w:rPr>
      </w:pPr>
      <w:r w:rsidRPr="00715EBC">
        <w:rPr>
          <w:rFonts w:asciiTheme="majorHAnsi" w:eastAsia="Calibri" w:hAnsiTheme="majorHAnsi" w:cs="Arial"/>
          <w:sz w:val="22"/>
          <w:szCs w:val="22"/>
          <w:lang w:eastAsia="en-US"/>
        </w:rPr>
        <w:t xml:space="preserve">Povečati </w:t>
      </w:r>
      <w:r w:rsidRPr="00715EBC">
        <w:rPr>
          <w:rFonts w:asciiTheme="majorHAnsi" w:eastAsia="Calibri" w:hAnsiTheme="majorHAnsi" w:cs="Arial"/>
          <w:color w:val="000000" w:themeColor="text1"/>
          <w:sz w:val="22"/>
          <w:szCs w:val="22"/>
          <w:lang w:eastAsia="en-US"/>
        </w:rPr>
        <w:t>kakovost in število javno dostopnih športnih površin v urbanem (</w:t>
      </w:r>
      <w:r w:rsidRPr="00715EBC">
        <w:rPr>
          <w:rFonts w:asciiTheme="majorHAnsi" w:eastAsia="Calibri" w:hAnsiTheme="majorHAnsi" w:cs="Arial"/>
          <w:sz w:val="22"/>
          <w:szCs w:val="22"/>
          <w:lang w:eastAsia="en-US"/>
        </w:rPr>
        <w:t xml:space="preserve">otoki športa za vse, trimske steze, zunanja šolska in vrtčevska igrišča ipd.) in naravnem okolju (planinske, tekaške, kolesarske poti, naravna kopališča ipd.) </w:t>
      </w:r>
    </w:p>
    <w:p w:rsidR="00715EBC" w:rsidRPr="00715EBC" w:rsidRDefault="00715EBC" w:rsidP="00D8177A">
      <w:pPr>
        <w:numPr>
          <w:ilvl w:val="0"/>
          <w:numId w:val="65"/>
        </w:numPr>
        <w:suppressAutoHyphens w:val="0"/>
        <w:spacing w:after="200" w:line="276" w:lineRule="auto"/>
        <w:contextualSpacing/>
        <w:rPr>
          <w:rFonts w:ascii="Cambria" w:eastAsia="Calibri" w:hAnsi="Cambria"/>
          <w:color w:val="000000" w:themeColor="text1"/>
          <w:sz w:val="22"/>
          <w:szCs w:val="22"/>
          <w:lang w:eastAsia="en-US"/>
        </w:rPr>
      </w:pPr>
      <w:r w:rsidRPr="00715EBC">
        <w:rPr>
          <w:rFonts w:ascii="Cambria" w:eastAsia="Calibri" w:hAnsi="Cambria" w:cs="Arial"/>
          <w:iCs/>
          <w:color w:val="000000" w:themeColor="text1"/>
          <w:sz w:val="22"/>
          <w:szCs w:val="22"/>
          <w:lang w:eastAsia="en-US"/>
        </w:rPr>
        <w:t xml:space="preserve">Povezovanje </w:t>
      </w:r>
      <w:r w:rsidRPr="00715EBC">
        <w:rPr>
          <w:rFonts w:ascii="Cambria" w:eastAsia="Calibri" w:hAnsi="Cambria" w:cs="Arial"/>
          <w:color w:val="000000" w:themeColor="text1"/>
          <w:sz w:val="22"/>
          <w:szCs w:val="22"/>
          <w:lang w:eastAsia="en-US"/>
        </w:rPr>
        <w:t>z drugimi družbenimi področji in zasebnim sektorjem pri gradnji in uporabi športnih objektov</w:t>
      </w:r>
      <w:r w:rsidRPr="00715EBC">
        <w:rPr>
          <w:rFonts w:ascii="Cambria" w:eastAsia="Calibri" w:hAnsi="Cambria" w:cs="Arial"/>
          <w:iCs/>
          <w:color w:val="000000" w:themeColor="text1"/>
          <w:sz w:val="22"/>
          <w:szCs w:val="22"/>
          <w:lang w:eastAsia="en-US"/>
        </w:rPr>
        <w:t xml:space="preserve"> </w:t>
      </w:r>
    </w:p>
    <w:p w:rsidR="00715EBC" w:rsidRPr="00715EBC" w:rsidRDefault="00715EBC" w:rsidP="00D8177A">
      <w:pPr>
        <w:numPr>
          <w:ilvl w:val="0"/>
          <w:numId w:val="65"/>
        </w:numPr>
        <w:suppressAutoHyphens w:val="0"/>
        <w:spacing w:after="200" w:line="276" w:lineRule="auto"/>
        <w:contextualSpacing/>
        <w:rPr>
          <w:rFonts w:ascii="Cambria" w:eastAsia="Calibri" w:hAnsi="Cambria"/>
          <w:color w:val="000000" w:themeColor="text1"/>
          <w:sz w:val="22"/>
          <w:szCs w:val="22"/>
          <w:lang w:eastAsia="en-US"/>
        </w:rPr>
      </w:pPr>
      <w:r w:rsidRPr="00715EBC">
        <w:rPr>
          <w:rFonts w:ascii="Cambria" w:eastAsia="Calibri" w:hAnsi="Cambria" w:cs="Arial"/>
          <w:iCs/>
          <w:color w:val="000000" w:themeColor="text1"/>
          <w:sz w:val="22"/>
          <w:szCs w:val="22"/>
          <w:lang w:eastAsia="en-US"/>
        </w:rPr>
        <w:t xml:space="preserve">Odpraviti pomanjkanje vadbenih športnih površin v največjih mestih (zlasti Ljubljani in Mariboru) </w:t>
      </w:r>
    </w:p>
    <w:p w:rsidR="00715EBC" w:rsidRPr="00715EBC" w:rsidRDefault="00715EBC" w:rsidP="00D8177A">
      <w:pPr>
        <w:numPr>
          <w:ilvl w:val="0"/>
          <w:numId w:val="65"/>
        </w:numPr>
        <w:suppressAutoHyphens w:val="0"/>
        <w:spacing w:after="200" w:line="276" w:lineRule="auto"/>
        <w:contextualSpacing/>
        <w:rPr>
          <w:rFonts w:ascii="Cambria" w:eastAsia="Calibri" w:hAnsi="Cambria"/>
          <w:color w:val="000000" w:themeColor="text1"/>
          <w:sz w:val="22"/>
          <w:szCs w:val="22"/>
          <w:lang w:eastAsia="en-US"/>
        </w:rPr>
      </w:pPr>
      <w:r w:rsidRPr="00715EBC">
        <w:rPr>
          <w:rFonts w:ascii="Cambria" w:eastAsia="Calibri" w:hAnsi="Cambria" w:cs="Arial"/>
          <w:iCs/>
          <w:color w:val="000000" w:themeColor="text1"/>
          <w:sz w:val="22"/>
          <w:szCs w:val="22"/>
          <w:lang w:eastAsia="en-US"/>
        </w:rPr>
        <w:t xml:space="preserve">Zboljšati umeščenost športnih objektov v urbano okolje </w:t>
      </w:r>
      <w:r w:rsidRPr="00715EBC">
        <w:rPr>
          <w:rFonts w:ascii="Cambria" w:eastAsia="Calibri" w:hAnsi="Cambria" w:cs="Arial"/>
          <w:color w:val="000000" w:themeColor="text1"/>
          <w:sz w:val="22"/>
          <w:szCs w:val="22"/>
          <w:lang w:eastAsia="en-US"/>
        </w:rPr>
        <w:t>in poti, ki omogočajo dejaven dostop do njih (peš, s kolesom, s skirojem ali rolerji)</w:t>
      </w:r>
    </w:p>
    <w:p w:rsidR="00715EBC" w:rsidRPr="00715EBC" w:rsidRDefault="00715EBC" w:rsidP="00D8177A">
      <w:pPr>
        <w:numPr>
          <w:ilvl w:val="0"/>
          <w:numId w:val="65"/>
        </w:numPr>
        <w:suppressAutoHyphens w:val="0"/>
        <w:spacing w:after="200" w:line="276" w:lineRule="auto"/>
        <w:contextualSpacing/>
        <w:rPr>
          <w:rFonts w:ascii="Cambria" w:eastAsia="Calibri" w:hAnsi="Cambria"/>
          <w:color w:val="000000" w:themeColor="text1"/>
          <w:sz w:val="22"/>
          <w:szCs w:val="22"/>
          <w:lang w:eastAsia="en-US"/>
        </w:rPr>
      </w:pPr>
      <w:r w:rsidRPr="00715EBC">
        <w:rPr>
          <w:rFonts w:ascii="Cambria" w:eastAsia="Calibri" w:hAnsi="Cambria" w:cs="Arial"/>
          <w:color w:val="000000" w:themeColor="text1"/>
          <w:sz w:val="22"/>
          <w:szCs w:val="22"/>
          <w:lang w:eastAsia="en-US"/>
        </w:rPr>
        <w:t>Vzpostaviti mrežo panožnih športnih centrov na različnih ravneh za kakovostni razvoj tekmovalnega športa</w:t>
      </w: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keepNext/>
        <w:keepLines/>
        <w:suppressAutoHyphens w:val="0"/>
        <w:spacing w:before="200" w:line="276" w:lineRule="auto"/>
        <w:outlineLvl w:val="1"/>
        <w:rPr>
          <w:rFonts w:ascii="Cambria" w:hAnsi="Cambria"/>
          <w:b/>
          <w:bCs/>
          <w:sz w:val="36"/>
          <w:szCs w:val="36"/>
          <w:lang w:eastAsia="en-US"/>
        </w:rPr>
      </w:pPr>
      <w:bookmarkStart w:id="39" w:name="_Toc366495111"/>
      <w:r w:rsidRPr="00715EBC">
        <w:rPr>
          <w:rFonts w:ascii="Cambria" w:hAnsi="Cambria"/>
          <w:b/>
          <w:bCs/>
          <w:sz w:val="36"/>
          <w:szCs w:val="36"/>
          <w:lang w:eastAsia="en-US"/>
        </w:rPr>
        <w:lastRenderedPageBreak/>
        <w:t>6.3</w:t>
      </w:r>
      <w:r w:rsidRPr="00715EBC">
        <w:rPr>
          <w:rFonts w:ascii="Cambria" w:hAnsi="Cambria"/>
          <w:b/>
          <w:bCs/>
          <w:sz w:val="36"/>
          <w:szCs w:val="36"/>
          <w:lang w:eastAsia="en-US"/>
        </w:rPr>
        <w:tab/>
        <w:t>Razvojne dejavnosti v športu</w:t>
      </w:r>
      <w:bookmarkEnd w:id="39"/>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Razvojne dejavnosti predstavljajo podporo vsem drugim dejavnostim športa. To so večinoma strokovne naloge, ki se medsebojno prepletajo, zato jih je včasih težko razmejiti. Omogočajo uspešnost na vseh področjih športa. Brez uresničevanja teh nalog slovenski šport ne bi bil tako kakovosten, množičen, varen, izobraževalen in konkurenčen športu razvitih držav. Kot številčno majhen narod moramo še bolj krepiti osnovne možnosti za športno uspešnost, da bi dosegli mednarodno odličnost. Njihov namen je zagotoviti možnosti in standarde za izpeljavo športne dejavnosti, primerljive športno kulturnemu prostoru razvitega sveta. </w:t>
      </w:r>
    </w:p>
    <w:p w:rsidR="00715EBC" w:rsidRPr="00715EBC" w:rsidRDefault="00715EBC" w:rsidP="00715EBC">
      <w:pPr>
        <w:suppressAutoHyphens w:val="0"/>
        <w:spacing w:after="200" w:line="276" w:lineRule="auto"/>
        <w:rPr>
          <w:rFonts w:ascii="Cambria" w:eastAsia="Calibri" w:hAnsi="Cambria"/>
          <w:sz w:val="22"/>
          <w:szCs w:val="22"/>
          <w:lang w:eastAsia="en-US"/>
        </w:rPr>
      </w:pPr>
      <w:r w:rsidRPr="00715EBC">
        <w:rPr>
          <w:rFonts w:ascii="Cambria" w:eastAsia="Calibri" w:hAnsi="Cambria" w:cs="Arial"/>
          <w:sz w:val="22"/>
          <w:szCs w:val="22"/>
          <w:lang w:eastAsia="en-US"/>
        </w:rPr>
        <w:t xml:space="preserve">Nacionalni program športa </w:t>
      </w:r>
      <w:r w:rsidRPr="00715EBC">
        <w:rPr>
          <w:rFonts w:ascii="Cambria" w:eastAsia="Calibri" w:hAnsi="Cambria"/>
          <w:sz w:val="22"/>
          <w:szCs w:val="22"/>
          <w:lang w:eastAsia="en-US"/>
        </w:rPr>
        <w:t xml:space="preserve">opredeljuje naslednjo razvojno podstrukturo: </w:t>
      </w:r>
    </w:p>
    <w:p w:rsidR="00715EBC" w:rsidRPr="00715EBC" w:rsidRDefault="00715EBC" w:rsidP="00D8177A">
      <w:pPr>
        <w:numPr>
          <w:ilvl w:val="0"/>
          <w:numId w:val="15"/>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Izobraževanje, usposabljanje in izpopolnjevanje strokovnih kadrov v športu</w:t>
      </w:r>
    </w:p>
    <w:p w:rsidR="00715EBC" w:rsidRPr="00715EBC" w:rsidRDefault="00715EBC" w:rsidP="00D8177A">
      <w:pPr>
        <w:numPr>
          <w:ilvl w:val="0"/>
          <w:numId w:val="15"/>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Statusne pravice športnikov, trenerjev in strokovna podpora programov</w:t>
      </w:r>
    </w:p>
    <w:p w:rsidR="00715EBC" w:rsidRPr="00715EBC" w:rsidRDefault="00715EBC" w:rsidP="00D8177A">
      <w:pPr>
        <w:numPr>
          <w:ilvl w:val="0"/>
          <w:numId w:val="15"/>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Založništvo v športu</w:t>
      </w:r>
    </w:p>
    <w:p w:rsidR="00715EBC" w:rsidRPr="00715EBC" w:rsidRDefault="00715EBC" w:rsidP="00D8177A">
      <w:pPr>
        <w:numPr>
          <w:ilvl w:val="0"/>
          <w:numId w:val="15"/>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Znanstveno-raziskovalna dejavnost v športu</w:t>
      </w:r>
    </w:p>
    <w:p w:rsidR="00715EBC" w:rsidRPr="00715EBC" w:rsidRDefault="00715EBC" w:rsidP="00D8177A">
      <w:pPr>
        <w:numPr>
          <w:ilvl w:val="0"/>
          <w:numId w:val="15"/>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Informacijsko-komunikacijska tehnologija in analitika na področju športa</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cs="Arial"/>
          <w:sz w:val="22"/>
          <w:szCs w:val="22"/>
          <w:lang w:eastAsia="en-US"/>
        </w:rPr>
        <w:t>Nosilci izvajanja teh dejavnosti so različne organizacije. Visokošolski in raziskovalni zavodi na področju športa in druge institucije, ki izobražujejo strokovnjake na športnem področju, so odgovorne za skrb nad strokovnostjo dela v športu, zato se morajo dejavno vključevati v razreševanje problemov športne prakse, izobraževati in v sodelovanju z OKS-ZŠZ in nacionalnimi panožnimi športnimi zvezami usposabljati športne delavce ter skrbeti za stalno izpopolnjevanje njihovega znanja. Prav tako mora športna praksa ostati v stiku z napredkom na področju strokovne podpore ter učinkovito izrabljati vse njene prednosti. Za učinkovito in koordinirano stalno povezavo izvajalcev strokovne podpore ter uporabnikov je zato smiselna vzpostavitev stalne organizacijske strukture na nacionalni ravni - olimpijskega strokovnega centra. Občinske športne zveze morajo zagotoviti pogoje za izvajanje razvojnih dejavnosti v lokalnih okoljih.</w:t>
      </w: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keepNext/>
        <w:keepLines/>
        <w:suppressAutoHyphens w:val="0"/>
        <w:spacing w:before="200" w:line="276" w:lineRule="auto"/>
        <w:outlineLvl w:val="2"/>
        <w:rPr>
          <w:rFonts w:ascii="Cambria" w:hAnsi="Cambria"/>
          <w:b/>
          <w:bCs/>
          <w:sz w:val="28"/>
          <w:szCs w:val="28"/>
          <w:lang w:eastAsia="en-US"/>
        </w:rPr>
      </w:pPr>
      <w:bookmarkStart w:id="40" w:name="_Toc259672692"/>
      <w:bookmarkStart w:id="41" w:name="_Toc366495112"/>
      <w:r w:rsidRPr="00715EBC">
        <w:rPr>
          <w:rFonts w:ascii="Cambria" w:hAnsi="Cambria"/>
          <w:b/>
          <w:bCs/>
          <w:sz w:val="28"/>
          <w:szCs w:val="28"/>
          <w:lang w:eastAsia="en-US"/>
        </w:rPr>
        <w:t>6.3.1</w:t>
      </w:r>
      <w:r w:rsidRPr="00715EBC">
        <w:rPr>
          <w:rFonts w:ascii="Cambria" w:hAnsi="Cambria"/>
          <w:b/>
          <w:bCs/>
          <w:sz w:val="28"/>
          <w:szCs w:val="28"/>
          <w:lang w:eastAsia="en-US"/>
        </w:rPr>
        <w:tab/>
        <w:t>Izobraževanje, usposabljanje in izpopolnjevanje strokovnih kadrov v športu</w:t>
      </w:r>
      <w:bookmarkEnd w:id="40"/>
      <w:bookmarkEnd w:id="41"/>
    </w:p>
    <w:p w:rsidR="00715EBC" w:rsidRPr="00715EBC" w:rsidRDefault="00715EBC" w:rsidP="00715EBC">
      <w:pPr>
        <w:suppressAutoHyphens w:val="0"/>
        <w:spacing w:line="276" w:lineRule="auto"/>
        <w:rPr>
          <w:rFonts w:ascii="Cambria" w:eastAsia="Calibri" w:hAnsi="Cambria"/>
          <w:sz w:val="16"/>
          <w:szCs w:val="16"/>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Kakovostni strokovni kadri v športu so ključ njegovega razvoja in uspešnosti. Najvišjo strokovno raven predstavlja strokovno izobražen kader, ki zaključi univerzitetni ali visokošolski študijski program s področja športa (</w:t>
      </w:r>
      <w:proofErr w:type="spellStart"/>
      <w:r w:rsidRPr="00715EBC">
        <w:rPr>
          <w:rFonts w:ascii="Cambria" w:eastAsia="Calibri" w:hAnsi="Cambria"/>
          <w:sz w:val="22"/>
          <w:szCs w:val="22"/>
          <w:lang w:eastAsia="en-US"/>
        </w:rPr>
        <w:t>kineziologije</w:t>
      </w:r>
      <w:proofErr w:type="spellEnd"/>
      <w:r w:rsidRPr="00715EBC">
        <w:rPr>
          <w:rFonts w:ascii="Cambria" w:eastAsia="Calibri" w:hAnsi="Cambria"/>
          <w:sz w:val="22"/>
          <w:szCs w:val="22"/>
          <w:lang w:eastAsia="en-US"/>
        </w:rPr>
        <w:t xml:space="preserve">). Ti programi so v domeni izobraževalnega sistema. Vzporedno z univerzitetnim in visokošolskim izobraževanjem v športu pa potekajo programi usposabljanja in izpopolnjevanja strokovnih in drugih delavcev, povezanih s športom, ki so del letnih programov športa.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Usposabljanje strokovnih kadrov v športu razumemo kot programe, kjer se različno izobraženi kadri usposobijo na področju posameznih športnih panog, kar jim omogoči delo v športu. Programi izpopolnjevanja  pa so krajši programi za kadre, ki so že izobraženi ali usposobljeni za delo v športu, pa si želijo ali pa z vidika zahtev morajo nadgraditi svoje znanje. Ti programi skupaj s samoizobraževanjem podpirajo vseživljenjsko učenje kot eno od prednostnih nalog Evropske skupnosti. </w:t>
      </w:r>
    </w:p>
    <w:p w:rsidR="00715EBC" w:rsidRPr="00715EBC" w:rsidRDefault="00715EBC" w:rsidP="00715EBC">
      <w:pPr>
        <w:suppressAutoHyphens w:val="0"/>
        <w:spacing w:line="276" w:lineRule="auto"/>
        <w:jc w:val="both"/>
        <w:rPr>
          <w:rFonts w:ascii="Cambria" w:eastAsia="Calibri" w:hAnsi="Cambria"/>
          <w:color w:val="1F497D"/>
          <w:sz w:val="22"/>
          <w:szCs w:val="22"/>
          <w:lang w:eastAsia="sl-SI"/>
        </w:rPr>
      </w:pP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tcPr>
          <w:p w:rsidR="00715EBC" w:rsidRPr="00715EBC" w:rsidRDefault="00715EBC" w:rsidP="007A06D7">
            <w:pPr>
              <w:suppressAutoHyphens w:val="0"/>
              <w:spacing w:line="276" w:lineRule="auto"/>
              <w:rPr>
                <w:rFonts w:ascii="Cambria" w:eastAsia="Calibri" w:hAnsi="Cambria" w:cs="Arial"/>
                <w:i/>
                <w:iCs/>
                <w:sz w:val="22"/>
                <w:szCs w:val="22"/>
                <w:lang w:eastAsia="en-US"/>
              </w:rPr>
            </w:pPr>
            <w:r w:rsidRPr="00715EBC">
              <w:rPr>
                <w:rFonts w:ascii="Cambria" w:eastAsia="Calibri" w:hAnsi="Cambria" w:cs="Arial"/>
                <w:b/>
                <w:i/>
                <w:iCs/>
                <w:sz w:val="22"/>
                <w:szCs w:val="22"/>
                <w:lang w:eastAsia="en-US"/>
              </w:rPr>
              <w:t>Strateški cilji</w:t>
            </w:r>
          </w:p>
        </w:tc>
        <w:tc>
          <w:tcPr>
            <w:tcW w:w="6778" w:type="dxa"/>
            <w:shd w:val="clear" w:color="auto" w:fill="auto"/>
          </w:tcPr>
          <w:p w:rsidR="00715EBC" w:rsidRPr="00715EBC" w:rsidRDefault="00715EBC" w:rsidP="00D8177A">
            <w:pPr>
              <w:numPr>
                <w:ilvl w:val="0"/>
                <w:numId w:val="12"/>
              </w:numPr>
              <w:suppressAutoHyphens w:val="0"/>
              <w:spacing w:line="276" w:lineRule="auto"/>
              <w:ind w:left="357" w:hanging="357"/>
              <w:rPr>
                <w:rFonts w:ascii="Cambria" w:eastAsia="Calibri" w:hAnsi="Cambria" w:cs="Arial"/>
                <w:i/>
                <w:iCs/>
                <w:sz w:val="22"/>
                <w:szCs w:val="22"/>
                <w:lang w:eastAsia="en-US"/>
              </w:rPr>
            </w:pPr>
            <w:r w:rsidRPr="00715EBC">
              <w:rPr>
                <w:rFonts w:ascii="Cambria" w:eastAsia="Calibri" w:hAnsi="Cambria"/>
                <w:i/>
                <w:sz w:val="22"/>
                <w:szCs w:val="22"/>
                <w:lang w:eastAsia="en-US"/>
              </w:rPr>
              <w:t xml:space="preserve">Dvigniti raven splošnega in strokovnega znanja delavcev v športu </w:t>
            </w:r>
          </w:p>
          <w:p w:rsidR="00715EBC" w:rsidRPr="00715EBC" w:rsidRDefault="00715EBC" w:rsidP="00D8177A">
            <w:pPr>
              <w:numPr>
                <w:ilvl w:val="0"/>
                <w:numId w:val="12"/>
              </w:numPr>
              <w:suppressAutoHyphens w:val="0"/>
              <w:spacing w:line="276" w:lineRule="auto"/>
              <w:ind w:left="357" w:hanging="357"/>
              <w:rPr>
                <w:rFonts w:ascii="Cambria" w:eastAsia="Calibri" w:hAnsi="Cambria" w:cs="Arial"/>
                <w:i/>
                <w:iCs/>
                <w:sz w:val="22"/>
                <w:szCs w:val="22"/>
                <w:lang w:eastAsia="en-US"/>
              </w:rPr>
            </w:pPr>
            <w:r w:rsidRPr="00715EBC">
              <w:rPr>
                <w:rFonts w:ascii="Cambria" w:eastAsia="Calibri" w:hAnsi="Cambria"/>
                <w:i/>
                <w:sz w:val="22"/>
                <w:szCs w:val="22"/>
                <w:lang w:eastAsia="en-US"/>
              </w:rPr>
              <w:t>Kakovostno izboljšati obstoječe programe usposabljanja in izpopolnjevanja</w:t>
            </w:r>
          </w:p>
          <w:p w:rsidR="00715EBC" w:rsidRPr="00715EBC" w:rsidRDefault="00715EBC" w:rsidP="00D8177A">
            <w:pPr>
              <w:numPr>
                <w:ilvl w:val="0"/>
                <w:numId w:val="12"/>
              </w:numPr>
              <w:suppressAutoHyphens w:val="0"/>
              <w:spacing w:line="276" w:lineRule="auto"/>
              <w:ind w:left="357" w:hanging="357"/>
              <w:rPr>
                <w:rFonts w:asciiTheme="majorHAnsi" w:eastAsia="Calibri" w:hAnsiTheme="majorHAnsi" w:cs="Arial"/>
                <w:i/>
                <w:iCs/>
                <w:sz w:val="22"/>
                <w:szCs w:val="22"/>
                <w:lang w:eastAsia="en-US"/>
              </w:rPr>
            </w:pPr>
            <w:r w:rsidRPr="00715EBC">
              <w:rPr>
                <w:rFonts w:asciiTheme="majorHAnsi" w:eastAsia="Calibri" w:hAnsiTheme="majorHAnsi"/>
                <w:i/>
                <w:sz w:val="22"/>
                <w:szCs w:val="22"/>
                <w:lang w:eastAsia="en-US"/>
              </w:rPr>
              <w:t>Poskrbeti za ustrezno število kakovostno izobraženega in usposobljenega kadra za delo na področju športa</w:t>
            </w:r>
          </w:p>
        </w:tc>
      </w:tr>
      <w:tr w:rsidR="00715EBC" w:rsidRPr="00715EBC" w:rsidTr="00715EBC">
        <w:tc>
          <w:tcPr>
            <w:tcW w:w="1668" w:type="dxa"/>
            <w:shd w:val="clear" w:color="auto" w:fill="auto"/>
          </w:tcPr>
          <w:p w:rsidR="00715EBC" w:rsidRPr="00715EBC" w:rsidRDefault="00715EBC" w:rsidP="007A06D7">
            <w:pPr>
              <w:suppressAutoHyphens w:val="0"/>
              <w:spacing w:line="276" w:lineRule="auto"/>
              <w:rPr>
                <w:rFonts w:ascii="Cambria" w:eastAsia="Calibri" w:hAnsi="Cambria" w:cs="Arial"/>
                <w:sz w:val="22"/>
                <w:szCs w:val="22"/>
                <w:lang w:eastAsia="en-US"/>
              </w:rPr>
            </w:pPr>
            <w:r w:rsidRPr="00715EBC">
              <w:rPr>
                <w:rFonts w:ascii="Cambria" w:eastAsia="Calibri" w:hAnsi="Cambria" w:cs="Arial"/>
                <w:b/>
                <w:i/>
                <w:iCs/>
                <w:sz w:val="22"/>
                <w:szCs w:val="22"/>
                <w:lang w:eastAsia="en-US"/>
              </w:rPr>
              <w:t>Kazalniki</w:t>
            </w:r>
          </w:p>
        </w:tc>
        <w:tc>
          <w:tcPr>
            <w:tcW w:w="6778" w:type="dxa"/>
            <w:shd w:val="clear" w:color="auto" w:fill="auto"/>
          </w:tcPr>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Število izobraženega strokovnega kadra v športu</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 xml:space="preserve">Število usposobljenega strokovnega kadra, ki dela v športu </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Število strokovnega kadra v programih izpopolnjevanja v športu</w:t>
            </w:r>
          </w:p>
          <w:p w:rsidR="00715EBC" w:rsidRPr="00715EBC" w:rsidRDefault="00715EBC" w:rsidP="00D8177A">
            <w:pPr>
              <w:numPr>
                <w:ilvl w:val="0"/>
                <w:numId w:val="13"/>
              </w:numPr>
              <w:suppressAutoHyphens w:val="0"/>
              <w:spacing w:line="276" w:lineRule="auto"/>
              <w:ind w:left="357" w:hanging="357"/>
              <w:rPr>
                <w:rFonts w:ascii="Cambria" w:eastAsia="Calibri" w:hAnsi="Cambria"/>
                <w:i/>
                <w:color w:val="FF0000"/>
                <w:sz w:val="22"/>
                <w:szCs w:val="22"/>
                <w:lang w:eastAsia="en-US"/>
              </w:rPr>
            </w:pPr>
            <w:r w:rsidRPr="00715EBC">
              <w:rPr>
                <w:rFonts w:ascii="Cambria" w:eastAsia="Calibri" w:hAnsi="Cambria"/>
                <w:i/>
                <w:sz w:val="22"/>
                <w:szCs w:val="22"/>
                <w:lang w:eastAsia="en-US"/>
              </w:rPr>
              <w:t>Število programov strokovnega usposabljanja v športu</w:t>
            </w:r>
          </w:p>
        </w:tc>
      </w:tr>
    </w:tbl>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V zadnjem desetletju je bil vzpostavljen sistem izobraževanja, usposabljanja, izpopolnjevanja in napredovanja strokovnih kadrov v športu</w:t>
      </w:r>
      <w:r w:rsidRPr="00715EBC">
        <w:rPr>
          <w:rFonts w:ascii="Cambria" w:eastAsia="Calibri" w:hAnsi="Cambria" w:cs="Arial"/>
          <w:sz w:val="22"/>
          <w:szCs w:val="22"/>
          <w:vertAlign w:val="superscript"/>
          <w:lang w:eastAsia="en-US"/>
        </w:rPr>
        <w:t>5</w:t>
      </w:r>
      <w:r w:rsidRPr="00715EBC">
        <w:rPr>
          <w:rFonts w:ascii="Cambria" w:eastAsia="Calibri" w:hAnsi="Cambria" w:cs="Arial"/>
          <w:sz w:val="22"/>
          <w:szCs w:val="22"/>
          <w:lang w:eastAsia="en-US"/>
        </w:rPr>
        <w:t xml:space="preserve"> </w:t>
      </w:r>
      <w:r w:rsidRPr="00715EBC">
        <w:rPr>
          <w:rFonts w:ascii="Cambria" w:eastAsia="Calibri" w:hAnsi="Cambria"/>
          <w:sz w:val="22"/>
          <w:szCs w:val="22"/>
          <w:lang w:eastAsia="en-US"/>
        </w:rPr>
        <w:t>ki je nastal v sodelovanju z visokošolskimi in raziskovalnimi zavodi, OKS-ZŠZ in nacionalnimi panožnimi športnimi zvezami. Za vse ravni razvoja kadrov v športu so vzpostavljeni programi, v prihodnje pa želimo povečati kakovost in konkurenčnost strokovnega kadra z vzpostavitvijo odgovornosti posameznih strokovnih kadrov pri delu v športu, povečanjem njihovih kompetenc, dostopnosti programov usposabljanja in izpopolnjevanja ter povečanju raznovrstnosti ponudbe in konkurenčnosti programov. Glede na to nacionalni program športa opredeljuje naslednja ukrepa:</w:t>
      </w:r>
    </w:p>
    <w:p w:rsidR="00715EBC" w:rsidRPr="00715EBC" w:rsidRDefault="00715EBC" w:rsidP="00D8177A">
      <w:pPr>
        <w:numPr>
          <w:ilvl w:val="0"/>
          <w:numId w:val="23"/>
        </w:numPr>
        <w:suppressAutoHyphens w:val="0"/>
        <w:spacing w:after="200" w:line="276" w:lineRule="auto"/>
        <w:contextualSpacing/>
        <w:rPr>
          <w:rFonts w:ascii="Cambria" w:eastAsia="Calibri" w:hAnsi="Cambria"/>
          <w:sz w:val="22"/>
          <w:szCs w:val="22"/>
          <w:lang w:eastAsia="en-US"/>
        </w:rPr>
      </w:pPr>
      <w:r w:rsidRPr="00715EBC">
        <w:rPr>
          <w:rFonts w:ascii="Cambria" w:eastAsia="Calibri" w:hAnsi="Cambria" w:cs="Arial"/>
          <w:sz w:val="22"/>
          <w:szCs w:val="22"/>
          <w:lang w:eastAsia="en-US"/>
        </w:rPr>
        <w:t>Izboljšati kompetence strokovnega kadra, ki organizira in izpeljuje športne programe.</w:t>
      </w:r>
    </w:p>
    <w:p w:rsidR="00715EBC" w:rsidRPr="00715EBC" w:rsidRDefault="00715EBC" w:rsidP="00D8177A">
      <w:pPr>
        <w:numPr>
          <w:ilvl w:val="0"/>
          <w:numId w:val="23"/>
        </w:numPr>
        <w:suppressAutoHyphens w:val="0"/>
        <w:spacing w:after="200" w:line="276" w:lineRule="auto"/>
        <w:contextualSpacing/>
        <w:rPr>
          <w:rFonts w:ascii="Cambria" w:eastAsia="Calibri" w:hAnsi="Cambria"/>
          <w:sz w:val="22"/>
          <w:szCs w:val="22"/>
          <w:lang w:eastAsia="en-US"/>
        </w:rPr>
      </w:pPr>
      <w:r w:rsidRPr="00715EBC">
        <w:rPr>
          <w:rFonts w:ascii="Cambria" w:eastAsia="Calibri" w:hAnsi="Cambria" w:cs="Arial"/>
          <w:sz w:val="22"/>
          <w:szCs w:val="22"/>
          <w:lang w:eastAsia="en-US"/>
        </w:rPr>
        <w:t>Povečati kakovost programov usposabljanja in izpopolnjevanja strokovnih kadrov v športu</w:t>
      </w: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keepNext/>
        <w:keepLines/>
        <w:suppressAutoHyphens w:val="0"/>
        <w:spacing w:before="200" w:line="276" w:lineRule="auto"/>
        <w:outlineLvl w:val="2"/>
        <w:rPr>
          <w:rFonts w:ascii="Cambria" w:hAnsi="Cambria"/>
          <w:b/>
          <w:bCs/>
          <w:sz w:val="28"/>
          <w:szCs w:val="28"/>
          <w:lang w:eastAsia="en-US"/>
        </w:rPr>
      </w:pPr>
      <w:bookmarkStart w:id="42" w:name="_Toc366495113"/>
      <w:bookmarkStart w:id="43" w:name="_Toc259672693"/>
      <w:r w:rsidRPr="00715EBC">
        <w:rPr>
          <w:rFonts w:ascii="Cambria" w:hAnsi="Cambria"/>
          <w:b/>
          <w:bCs/>
          <w:sz w:val="28"/>
          <w:szCs w:val="28"/>
          <w:lang w:eastAsia="en-US"/>
        </w:rPr>
        <w:t>6.3.2</w:t>
      </w:r>
      <w:r w:rsidRPr="00715EBC">
        <w:rPr>
          <w:rFonts w:ascii="Cambria" w:hAnsi="Cambria"/>
          <w:b/>
          <w:bCs/>
          <w:sz w:val="28"/>
          <w:szCs w:val="28"/>
          <w:lang w:eastAsia="en-US"/>
        </w:rPr>
        <w:tab/>
        <w:t>Statusne pravice športnikov, trenerjev in strokovna podpora programov</w:t>
      </w:r>
      <w:bookmarkEnd w:id="42"/>
    </w:p>
    <w:p w:rsidR="00715EBC" w:rsidRPr="00715EBC" w:rsidRDefault="00715EBC" w:rsidP="00715EBC">
      <w:pPr>
        <w:suppressAutoHyphens w:val="0"/>
        <w:overflowPunct w:val="0"/>
        <w:autoSpaceDE w:val="0"/>
        <w:autoSpaceDN w:val="0"/>
        <w:adjustRightInd w:val="0"/>
        <w:ind w:left="864" w:hanging="864"/>
        <w:jc w:val="both"/>
        <w:textAlignment w:val="baseline"/>
        <w:outlineLvl w:val="3"/>
        <w:rPr>
          <w:rFonts w:ascii="Cambria" w:hAnsi="Cambria"/>
          <w:sz w:val="20"/>
          <w:szCs w:val="20"/>
          <w:lang w:eastAsia="en-US"/>
        </w:rPr>
      </w:pPr>
    </w:p>
    <w:p w:rsidR="00715EBC" w:rsidRPr="00715EBC" w:rsidRDefault="00715EBC" w:rsidP="00715EBC">
      <w:pPr>
        <w:suppressAutoHyphens w:val="0"/>
        <w:overflowPunct w:val="0"/>
        <w:autoSpaceDE w:val="0"/>
        <w:autoSpaceDN w:val="0"/>
        <w:adjustRightInd w:val="0"/>
        <w:ind w:left="864" w:hanging="864"/>
        <w:jc w:val="both"/>
        <w:textAlignment w:val="baseline"/>
        <w:outlineLvl w:val="3"/>
        <w:rPr>
          <w:rFonts w:ascii="Cambria" w:hAnsi="Cambria"/>
          <w:sz w:val="22"/>
          <w:szCs w:val="22"/>
          <w:lang w:eastAsia="en-US"/>
        </w:rPr>
      </w:pPr>
      <w:bookmarkStart w:id="44" w:name="_Toc366495114"/>
      <w:r w:rsidRPr="00715EBC">
        <w:rPr>
          <w:rFonts w:ascii="Cambria" w:hAnsi="Cambria"/>
          <w:sz w:val="22"/>
          <w:szCs w:val="22"/>
          <w:lang w:eastAsia="en-US"/>
        </w:rPr>
        <w:t>6.3.2.1</w:t>
      </w:r>
      <w:r w:rsidRPr="00715EBC">
        <w:rPr>
          <w:rFonts w:ascii="Cambria" w:hAnsi="Cambria"/>
          <w:sz w:val="22"/>
          <w:szCs w:val="22"/>
          <w:lang w:eastAsia="en-US"/>
        </w:rPr>
        <w:tab/>
        <w:t>Izobraževanje nadarjenih in vrhunskih športnikov</w:t>
      </w:r>
      <w:bookmarkEnd w:id="43"/>
      <w:bookmarkEnd w:id="44"/>
    </w:p>
    <w:p w:rsidR="00715EBC" w:rsidRPr="00715EBC" w:rsidRDefault="00715EBC" w:rsidP="00715EBC">
      <w:pPr>
        <w:suppressAutoHyphens w:val="0"/>
        <w:overflowPunct w:val="0"/>
        <w:autoSpaceDE w:val="0"/>
        <w:autoSpaceDN w:val="0"/>
        <w:adjustRightInd w:val="0"/>
        <w:ind w:left="720"/>
        <w:jc w:val="both"/>
        <w:textAlignment w:val="baseline"/>
        <w:rPr>
          <w:sz w:val="22"/>
          <w:szCs w:val="20"/>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sl-SI"/>
        </w:rPr>
      </w:pPr>
      <w:r w:rsidRPr="00715EBC">
        <w:rPr>
          <w:rFonts w:ascii="Cambria" w:eastAsia="Calibri" w:hAnsi="Cambria"/>
          <w:sz w:val="22"/>
          <w:szCs w:val="22"/>
          <w:lang w:eastAsia="sl-SI"/>
        </w:rPr>
        <w:t>Humanost dela v športu se kaže tudi v skrbi za izobraževanje športnikov. Zagotavljanje enakih možnosti izobraževanja nadarjenih</w:t>
      </w:r>
      <w:r w:rsidRPr="00715EBC">
        <w:rPr>
          <w:rFonts w:ascii="Cambria" w:eastAsia="Calibri" w:hAnsi="Cambria"/>
          <w:sz w:val="22"/>
          <w:szCs w:val="22"/>
          <w:vertAlign w:val="superscript"/>
          <w:lang w:eastAsia="sl-SI"/>
        </w:rPr>
        <w:footnoteReference w:id="58"/>
      </w:r>
      <w:r w:rsidRPr="00715EBC">
        <w:rPr>
          <w:rFonts w:ascii="Cambria" w:eastAsia="Calibri" w:hAnsi="Cambria"/>
          <w:sz w:val="22"/>
          <w:szCs w:val="22"/>
          <w:lang w:eastAsia="sl-SI"/>
        </w:rPr>
        <w:t xml:space="preserve"> in vrhunskih športnikov je pomembna dolžnost države. Večina slovenskega vrhunskega športa namreč ni sponzorsko zanimiva, stopnja izobrazbe pa je tesno povezana s socialnim statusom po koncu športne poti. Zato lahko nadarjenim in vrhunskim športnikom s prilagoditvami njihovih šolskih oziroma študijskih in športnih obveznosti damo možnost, da bodo po končani športni poti imeli svoj poklic in eksistenco, s tem pa se zmanjšujejo možnosti ene od stranpoti vrhunskega športa.</w:t>
      </w:r>
    </w:p>
    <w:p w:rsidR="00715EBC" w:rsidRPr="00715EBC" w:rsidRDefault="00715EBC" w:rsidP="00715EBC">
      <w:pPr>
        <w:suppressAutoHyphens w:val="0"/>
        <w:spacing w:after="200" w:line="276" w:lineRule="auto"/>
        <w:jc w:val="both"/>
        <w:rPr>
          <w:rFonts w:ascii="Cambria" w:eastAsia="Calibri" w:hAnsi="Cambria"/>
          <w:sz w:val="22"/>
          <w:szCs w:val="22"/>
          <w:lang w:eastAsia="sl-SI"/>
        </w:rPr>
      </w:pPr>
      <w:r w:rsidRPr="00715EBC">
        <w:rPr>
          <w:rFonts w:ascii="Cambria" w:eastAsia="Calibri" w:hAnsi="Cambria"/>
          <w:sz w:val="22"/>
          <w:szCs w:val="22"/>
          <w:lang w:eastAsia="sl-SI"/>
        </w:rPr>
        <w:t xml:space="preserve">Pot do vrhunskega športnega dosežka je zelo dolga, zato je največkrat treba s sistematičnim delom začeti že zelo zgodaj. Zahteva mnoga odrekanja in prilagajanja različnih obveznosti športnika in njegove družine. Za vrhunski športni dosežek je običajno treba že v šolskem obdobju začeti s sistematičnim delom, v nekaterih športih pa celo prej (npr. športna gimnastika, drsanje). Le dobro usklajevanje obveznosti tako v šoli kot v </w:t>
      </w:r>
      <w:r w:rsidRPr="00715EBC">
        <w:rPr>
          <w:rFonts w:ascii="Cambria" w:eastAsia="Calibri" w:hAnsi="Cambria"/>
          <w:sz w:val="22"/>
          <w:szCs w:val="22"/>
          <w:lang w:eastAsia="sl-SI"/>
        </w:rPr>
        <w:lastRenderedPageBreak/>
        <w:t>športu lahko zagotovi uspešnost mladega športnika na obeh področjih. Upoštevanje drugačnosti športno nadarjenih šolarjev in iz tega izhajajočih posebnih potreb je eden ključnih elementov uspešne organizacije športnikovega pouka. S spodbujevalnimi ukrepi (športni oddelki v srednji šoli, športne šole nacionalnega pomena, štipendiranje dijakov in študentov nadarjenih in vrhunskih športnikov) ter sistemskimi rešitvami na zakonodajnem področju</w:t>
      </w:r>
      <w:r w:rsidRPr="00715EBC">
        <w:rPr>
          <w:rFonts w:ascii="Cambria" w:eastAsia="Calibri" w:hAnsi="Cambria"/>
          <w:sz w:val="22"/>
          <w:szCs w:val="22"/>
          <w:vertAlign w:val="superscript"/>
          <w:lang w:eastAsia="sl-SI"/>
        </w:rPr>
        <w:footnoteReference w:id="59"/>
      </w:r>
      <w:r w:rsidRPr="00715EBC">
        <w:rPr>
          <w:rFonts w:ascii="Cambria" w:eastAsia="Calibri" w:hAnsi="Cambria"/>
          <w:sz w:val="22"/>
          <w:szCs w:val="22"/>
          <w:lang w:eastAsia="sl-SI"/>
        </w:rPr>
        <w:t xml:space="preserve"> država skrbi za vse šolajoče se športnike.  </w:t>
      </w: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tcPr>
          <w:p w:rsidR="00715EBC" w:rsidRPr="00715EBC" w:rsidRDefault="00715EBC" w:rsidP="007A06D7">
            <w:pPr>
              <w:suppressAutoHyphens w:val="0"/>
              <w:spacing w:line="276" w:lineRule="auto"/>
              <w:rPr>
                <w:rFonts w:ascii="Cambria" w:eastAsia="Calibri" w:hAnsi="Cambria" w:cs="Arial"/>
                <w:i/>
                <w:iCs/>
                <w:sz w:val="22"/>
                <w:szCs w:val="22"/>
                <w:lang w:eastAsia="en-US"/>
              </w:rPr>
            </w:pPr>
            <w:r w:rsidRPr="00715EBC">
              <w:rPr>
                <w:rFonts w:ascii="Cambria" w:eastAsia="Calibri" w:hAnsi="Cambria" w:cs="Arial"/>
                <w:b/>
                <w:i/>
                <w:iCs/>
                <w:sz w:val="22"/>
                <w:szCs w:val="22"/>
                <w:lang w:eastAsia="en-US"/>
              </w:rPr>
              <w:t>Strateški cilji</w:t>
            </w:r>
          </w:p>
        </w:tc>
        <w:tc>
          <w:tcPr>
            <w:tcW w:w="6778" w:type="dxa"/>
            <w:shd w:val="clear" w:color="auto" w:fill="auto"/>
          </w:tcPr>
          <w:p w:rsidR="00715EBC" w:rsidRPr="00715EBC" w:rsidRDefault="00715EBC" w:rsidP="00D8177A">
            <w:pPr>
              <w:numPr>
                <w:ilvl w:val="0"/>
                <w:numId w:val="56"/>
              </w:numPr>
              <w:suppressAutoHyphens w:val="0"/>
              <w:spacing w:line="276" w:lineRule="auto"/>
              <w:rPr>
                <w:rFonts w:ascii="Cambria" w:eastAsia="Calibri" w:hAnsi="Cambria" w:cs="Arial"/>
                <w:i/>
                <w:iCs/>
                <w:sz w:val="22"/>
                <w:szCs w:val="22"/>
                <w:lang w:eastAsia="en-US"/>
              </w:rPr>
            </w:pPr>
            <w:r w:rsidRPr="00715EBC">
              <w:rPr>
                <w:rFonts w:ascii="Cambria" w:eastAsia="Calibri" w:hAnsi="Cambria"/>
                <w:i/>
                <w:sz w:val="22"/>
                <w:szCs w:val="22"/>
                <w:lang w:eastAsia="en-US"/>
              </w:rPr>
              <w:t>Obdržati število športnih oddelkov v gimnazijah in povečati kakovost njihovega dela</w:t>
            </w:r>
          </w:p>
          <w:p w:rsidR="00715EBC" w:rsidRPr="00715EBC" w:rsidRDefault="00715EBC" w:rsidP="00D8177A">
            <w:pPr>
              <w:numPr>
                <w:ilvl w:val="0"/>
                <w:numId w:val="56"/>
              </w:numPr>
              <w:suppressAutoHyphens w:val="0"/>
              <w:spacing w:line="276" w:lineRule="auto"/>
              <w:rPr>
                <w:rFonts w:ascii="Cambria" w:eastAsia="Calibri" w:hAnsi="Cambria" w:cs="Arial"/>
                <w:i/>
                <w:iCs/>
                <w:sz w:val="22"/>
                <w:szCs w:val="22"/>
                <w:lang w:eastAsia="en-US"/>
              </w:rPr>
            </w:pPr>
            <w:r w:rsidRPr="00715EBC">
              <w:rPr>
                <w:rFonts w:ascii="Cambria" w:eastAsia="Calibri" w:hAnsi="Cambria" w:cs="Arial"/>
                <w:i/>
                <w:iCs/>
                <w:sz w:val="22"/>
                <w:szCs w:val="22"/>
                <w:lang w:eastAsia="en-US"/>
              </w:rPr>
              <w:t xml:space="preserve">Ustanoviti športne oddelke na najmanj petih </w:t>
            </w:r>
            <w:proofErr w:type="spellStart"/>
            <w:r w:rsidRPr="00715EBC">
              <w:rPr>
                <w:rFonts w:ascii="Cambria" w:eastAsia="Calibri" w:hAnsi="Cambria" w:cs="Arial"/>
                <w:i/>
                <w:iCs/>
                <w:sz w:val="22"/>
                <w:szCs w:val="22"/>
                <w:lang w:eastAsia="en-US"/>
              </w:rPr>
              <w:t>srednjetehniških</w:t>
            </w:r>
            <w:proofErr w:type="spellEnd"/>
            <w:r w:rsidRPr="00715EBC">
              <w:rPr>
                <w:rFonts w:ascii="Cambria" w:eastAsia="Calibri" w:hAnsi="Cambria" w:cs="Arial"/>
                <w:i/>
                <w:iCs/>
                <w:sz w:val="22"/>
                <w:szCs w:val="22"/>
                <w:lang w:eastAsia="en-US"/>
              </w:rPr>
              <w:t xml:space="preserve"> oz. poklicnih programih</w:t>
            </w:r>
          </w:p>
          <w:p w:rsidR="00715EBC" w:rsidRPr="00715EBC" w:rsidRDefault="00715EBC" w:rsidP="00D8177A">
            <w:pPr>
              <w:numPr>
                <w:ilvl w:val="0"/>
                <w:numId w:val="56"/>
              </w:numPr>
              <w:suppressAutoHyphens w:val="0"/>
              <w:spacing w:line="276" w:lineRule="auto"/>
              <w:rPr>
                <w:rFonts w:ascii="Cambria" w:eastAsia="Calibri" w:hAnsi="Cambria" w:cs="Arial"/>
                <w:i/>
                <w:iCs/>
                <w:sz w:val="22"/>
                <w:szCs w:val="22"/>
                <w:lang w:eastAsia="en-US"/>
              </w:rPr>
            </w:pPr>
            <w:r w:rsidRPr="00715EBC">
              <w:rPr>
                <w:rFonts w:ascii="Cambria" w:eastAsia="Calibri" w:hAnsi="Cambria" w:cs="Arial"/>
                <w:i/>
                <w:iCs/>
                <w:sz w:val="22"/>
                <w:szCs w:val="22"/>
                <w:lang w:eastAsia="en-US"/>
              </w:rPr>
              <w:t>Povečati osnovno</w:t>
            </w:r>
            <w:r w:rsidRPr="00715EBC">
              <w:rPr>
                <w:rFonts w:ascii="Cambria" w:eastAsia="Calibri" w:hAnsi="Cambria" w:cs="Arial"/>
                <w:i/>
                <w:iCs/>
                <w:color w:val="FF0000"/>
                <w:sz w:val="22"/>
                <w:szCs w:val="22"/>
                <w:lang w:eastAsia="en-US"/>
              </w:rPr>
              <w:t xml:space="preserve"> </w:t>
            </w:r>
            <w:r w:rsidRPr="00715EBC">
              <w:rPr>
                <w:rFonts w:ascii="Cambria" w:eastAsia="Calibri" w:hAnsi="Cambria" w:cs="Arial"/>
                <w:i/>
                <w:iCs/>
                <w:sz w:val="22"/>
                <w:szCs w:val="22"/>
                <w:lang w:eastAsia="en-US"/>
              </w:rPr>
              <w:t xml:space="preserve">višino štipendij za </w:t>
            </w:r>
            <w:r w:rsidRPr="00715EBC">
              <w:rPr>
                <w:rFonts w:ascii="Cambria" w:eastAsia="Calibri" w:hAnsi="Cambria"/>
                <w:i/>
                <w:sz w:val="22"/>
                <w:szCs w:val="22"/>
                <w:lang w:eastAsia="sl-SI"/>
              </w:rPr>
              <w:t>dijake in študente nadarjene in vrhunske športnike za 20 % v primerjavi s sedanjimi plačnimi razmerji</w:t>
            </w:r>
          </w:p>
          <w:p w:rsidR="00715EBC" w:rsidRPr="00715EBC" w:rsidRDefault="00715EBC" w:rsidP="00D8177A">
            <w:pPr>
              <w:numPr>
                <w:ilvl w:val="0"/>
                <w:numId w:val="56"/>
              </w:numPr>
              <w:suppressAutoHyphens w:val="0"/>
              <w:spacing w:line="276" w:lineRule="auto"/>
              <w:rPr>
                <w:rFonts w:ascii="Cambria" w:eastAsia="Calibri" w:hAnsi="Cambria" w:cs="Arial"/>
                <w:i/>
                <w:iCs/>
                <w:sz w:val="22"/>
                <w:szCs w:val="22"/>
                <w:lang w:eastAsia="en-US"/>
              </w:rPr>
            </w:pPr>
            <w:r w:rsidRPr="00715EBC">
              <w:rPr>
                <w:rFonts w:ascii="Cambria" w:eastAsia="Calibri" w:hAnsi="Cambria" w:cs="Arial"/>
                <w:i/>
                <w:iCs/>
                <w:sz w:val="22"/>
                <w:szCs w:val="22"/>
                <w:lang w:eastAsia="en-US"/>
              </w:rPr>
              <w:t xml:space="preserve">Povečati število vrhunskih športnikov, ki zaključijo srednješolsko ali </w:t>
            </w:r>
            <w:r w:rsidRPr="00715EBC">
              <w:rPr>
                <w:rFonts w:ascii="Cambria" w:eastAsia="Calibri" w:hAnsi="Cambria"/>
                <w:i/>
                <w:sz w:val="22"/>
                <w:szCs w:val="22"/>
                <w:lang w:eastAsia="en-US"/>
              </w:rPr>
              <w:t>visokošolsko izobraževanje</w:t>
            </w:r>
          </w:p>
        </w:tc>
      </w:tr>
      <w:tr w:rsidR="00715EBC" w:rsidRPr="00715EBC" w:rsidTr="00715EBC">
        <w:tc>
          <w:tcPr>
            <w:tcW w:w="1668" w:type="dxa"/>
            <w:shd w:val="clear" w:color="auto" w:fill="auto"/>
          </w:tcPr>
          <w:p w:rsidR="00715EBC" w:rsidRPr="00715EBC" w:rsidRDefault="00715EBC" w:rsidP="007A06D7">
            <w:pPr>
              <w:suppressAutoHyphens w:val="0"/>
              <w:spacing w:line="276" w:lineRule="auto"/>
              <w:rPr>
                <w:rFonts w:ascii="Cambria" w:eastAsia="Calibri" w:hAnsi="Cambria" w:cs="Arial"/>
                <w:sz w:val="22"/>
                <w:szCs w:val="22"/>
                <w:lang w:eastAsia="en-US"/>
              </w:rPr>
            </w:pPr>
            <w:r w:rsidRPr="00715EBC">
              <w:rPr>
                <w:rFonts w:ascii="Cambria" w:eastAsia="Calibri" w:hAnsi="Cambria" w:cs="Arial"/>
                <w:b/>
                <w:i/>
                <w:iCs/>
                <w:sz w:val="22"/>
                <w:szCs w:val="22"/>
                <w:lang w:eastAsia="en-US"/>
              </w:rPr>
              <w:t>Kazalniki</w:t>
            </w:r>
          </w:p>
        </w:tc>
        <w:tc>
          <w:tcPr>
            <w:tcW w:w="6778" w:type="dxa"/>
            <w:shd w:val="clear" w:color="auto" w:fill="auto"/>
          </w:tcPr>
          <w:p w:rsidR="00715EBC" w:rsidRPr="00715EBC" w:rsidRDefault="00715EBC" w:rsidP="00D8177A">
            <w:pPr>
              <w:numPr>
                <w:ilvl w:val="0"/>
                <w:numId w:val="55"/>
              </w:numPr>
              <w:suppressAutoHyphens w:val="0"/>
              <w:spacing w:line="276" w:lineRule="auto"/>
              <w:rPr>
                <w:rFonts w:ascii="Cambria" w:eastAsia="Calibri" w:hAnsi="Cambria"/>
                <w:i/>
                <w:sz w:val="22"/>
                <w:szCs w:val="22"/>
                <w:lang w:eastAsia="en-US"/>
              </w:rPr>
            </w:pPr>
            <w:r w:rsidRPr="00715EBC">
              <w:rPr>
                <w:rFonts w:ascii="Cambria" w:eastAsia="Calibri" w:hAnsi="Cambria"/>
                <w:i/>
                <w:sz w:val="22"/>
                <w:szCs w:val="22"/>
                <w:lang w:eastAsia="en-US"/>
              </w:rPr>
              <w:t>Število športnih oddelkov v srednjih šolah</w:t>
            </w:r>
          </w:p>
          <w:p w:rsidR="00715EBC" w:rsidRPr="00715EBC" w:rsidRDefault="00715EBC" w:rsidP="00D8177A">
            <w:pPr>
              <w:numPr>
                <w:ilvl w:val="0"/>
                <w:numId w:val="55"/>
              </w:numPr>
              <w:suppressAutoHyphens w:val="0"/>
              <w:spacing w:line="276" w:lineRule="auto"/>
              <w:rPr>
                <w:rFonts w:ascii="Cambria" w:eastAsia="Calibri" w:hAnsi="Cambria"/>
                <w:i/>
                <w:sz w:val="22"/>
                <w:szCs w:val="22"/>
                <w:lang w:eastAsia="en-US"/>
              </w:rPr>
            </w:pPr>
            <w:r w:rsidRPr="00715EBC">
              <w:rPr>
                <w:rFonts w:ascii="Cambria" w:eastAsia="Calibri" w:hAnsi="Cambria"/>
                <w:i/>
                <w:sz w:val="22"/>
                <w:szCs w:val="22"/>
                <w:lang w:eastAsia="en-US"/>
              </w:rPr>
              <w:t>Število in višina vseh štipendij za dijake in študente nadarjene in vrhunske športnike</w:t>
            </w:r>
          </w:p>
          <w:p w:rsidR="00715EBC" w:rsidRPr="00715EBC" w:rsidRDefault="00715EBC" w:rsidP="00D8177A">
            <w:pPr>
              <w:numPr>
                <w:ilvl w:val="0"/>
                <w:numId w:val="55"/>
              </w:numPr>
              <w:suppressAutoHyphens w:val="0"/>
              <w:spacing w:line="276" w:lineRule="auto"/>
              <w:rPr>
                <w:rFonts w:ascii="Cambria" w:eastAsia="Calibri" w:hAnsi="Cambria"/>
                <w:i/>
                <w:sz w:val="22"/>
                <w:szCs w:val="22"/>
                <w:lang w:eastAsia="en-US"/>
              </w:rPr>
            </w:pPr>
            <w:r w:rsidRPr="00715EBC">
              <w:rPr>
                <w:rFonts w:ascii="Cambria" w:eastAsia="Calibri" w:hAnsi="Cambria"/>
                <w:i/>
                <w:sz w:val="22"/>
                <w:szCs w:val="22"/>
                <w:lang w:eastAsia="en-US"/>
              </w:rPr>
              <w:t xml:space="preserve">Število vrhunskih športnikov, ki zaključijo srednješolsko in visokošolsko izobraževanje </w:t>
            </w:r>
          </w:p>
        </w:tc>
      </w:tr>
    </w:tbl>
    <w:p w:rsidR="00715EBC" w:rsidRPr="00715EBC" w:rsidRDefault="00715EBC" w:rsidP="00715EBC">
      <w:pPr>
        <w:suppressAutoHyphens w:val="0"/>
        <w:spacing w:after="200" w:line="276" w:lineRule="auto"/>
        <w:rPr>
          <w:rFonts w:ascii="Cambria" w:eastAsia="Calibri" w:hAnsi="Cambria"/>
          <w:sz w:val="22"/>
          <w:szCs w:val="22"/>
          <w:lang w:eastAsia="sl-SI"/>
        </w:rPr>
      </w:pPr>
    </w:p>
    <w:p w:rsidR="00715EBC" w:rsidRPr="00715EBC" w:rsidRDefault="00715EBC" w:rsidP="00715EBC">
      <w:pPr>
        <w:suppressAutoHyphens w:val="0"/>
        <w:spacing w:after="200" w:line="276" w:lineRule="auto"/>
        <w:jc w:val="both"/>
        <w:rPr>
          <w:rFonts w:ascii="Cambria" w:eastAsia="Calibri" w:hAnsi="Cambria"/>
          <w:sz w:val="22"/>
          <w:szCs w:val="22"/>
          <w:lang w:eastAsia="sl-SI"/>
        </w:rPr>
      </w:pPr>
      <w:r w:rsidRPr="00715EBC">
        <w:rPr>
          <w:rFonts w:ascii="Cambria" w:eastAsia="Calibri" w:hAnsi="Cambria"/>
          <w:sz w:val="22"/>
          <w:szCs w:val="22"/>
          <w:lang w:eastAsia="sl-SI"/>
        </w:rPr>
        <w:t>Slovenija ima primerljiva izhodišča za delo s športno nadarjenimi z razvitimi evropskimi državami</w:t>
      </w:r>
      <w:bookmarkStart w:id="45" w:name="_Ref258060920"/>
      <w:r w:rsidRPr="00715EBC">
        <w:rPr>
          <w:rFonts w:ascii="Cambria" w:eastAsia="Calibri" w:hAnsi="Cambria"/>
          <w:sz w:val="22"/>
          <w:szCs w:val="22"/>
          <w:vertAlign w:val="superscript"/>
          <w:lang w:eastAsia="sl-SI"/>
        </w:rPr>
        <w:footnoteReference w:id="60"/>
      </w:r>
      <w:bookmarkEnd w:id="45"/>
      <w:r w:rsidRPr="00715EBC">
        <w:rPr>
          <w:rFonts w:ascii="Cambria" w:eastAsia="Calibri" w:hAnsi="Cambria"/>
          <w:sz w:val="22"/>
          <w:szCs w:val="22"/>
          <w:lang w:eastAsia="sl-SI"/>
        </w:rPr>
        <w:t xml:space="preserve">. </w:t>
      </w:r>
    </w:p>
    <w:p w:rsidR="00715EBC" w:rsidRPr="00715EBC" w:rsidRDefault="00715EBC" w:rsidP="00715EBC">
      <w:pPr>
        <w:suppressAutoHyphens w:val="0"/>
        <w:spacing w:after="200" w:line="276" w:lineRule="auto"/>
        <w:jc w:val="both"/>
        <w:rPr>
          <w:rFonts w:ascii="Cambria" w:eastAsia="Calibri" w:hAnsi="Cambria"/>
          <w:color w:val="FF0000"/>
          <w:sz w:val="22"/>
          <w:szCs w:val="22"/>
          <w:lang w:eastAsia="sl-SI"/>
        </w:rPr>
      </w:pPr>
      <w:r w:rsidRPr="00715EBC">
        <w:rPr>
          <w:rFonts w:ascii="Cambria" w:eastAsia="Calibri" w:hAnsi="Cambria"/>
          <w:sz w:val="22"/>
          <w:szCs w:val="22"/>
          <w:lang w:eastAsia="sl-SI"/>
        </w:rPr>
        <w:t xml:space="preserve">Šolska zakonodaja določa, da morajo šole poskrbeti za vzgojo in izobraževanje športno nadarjenih učencev. Stična točka šole in vrhunskega športa je kakovostna, strokovno vodena športna vzgoja nadarjenih otrok, zato je tem programom treba dati največjo vsebinsko, metodološko in materialno-finančno podporo. Izobraževalni program (npr. športni oddelki) je v pristojnosti šolstva, medtem ko bi naj letni program športa zagotovil ustrezne razvojne pogoje in podpore (spremljanje pripravljenosti teh športnikov in materialni pogoji za to, štipendije ipd.). </w:t>
      </w:r>
    </w:p>
    <w:p w:rsidR="00715EBC" w:rsidRPr="00715EBC" w:rsidRDefault="00715EBC" w:rsidP="00715EBC">
      <w:pPr>
        <w:suppressAutoHyphens w:val="0"/>
        <w:spacing w:after="200" w:line="276" w:lineRule="auto"/>
        <w:jc w:val="both"/>
        <w:rPr>
          <w:rFonts w:ascii="Cambria" w:eastAsia="Calibri" w:hAnsi="Cambria"/>
          <w:sz w:val="22"/>
          <w:szCs w:val="22"/>
          <w:lang w:eastAsia="sl-SI"/>
        </w:rPr>
      </w:pPr>
      <w:r w:rsidRPr="00715EBC">
        <w:rPr>
          <w:rFonts w:ascii="Cambria" w:eastAsia="Calibri" w:hAnsi="Cambria"/>
          <w:sz w:val="22"/>
          <w:szCs w:val="22"/>
          <w:lang w:eastAsia="sl-SI"/>
        </w:rPr>
        <w:t>Različni modeli usklajevanja učnih obveznosti in športne poti</w:t>
      </w:r>
      <w:r w:rsidRPr="00715EBC">
        <w:rPr>
          <w:rFonts w:ascii="Cambria" w:eastAsia="Calibri" w:hAnsi="Cambria"/>
          <w:sz w:val="22"/>
          <w:szCs w:val="22"/>
          <w:vertAlign w:val="superscript"/>
          <w:lang w:eastAsia="sl-SI"/>
        </w:rPr>
        <w:footnoteReference w:id="61"/>
      </w:r>
      <w:r w:rsidRPr="00715EBC">
        <w:rPr>
          <w:rFonts w:ascii="Cambria" w:eastAsia="Calibri" w:hAnsi="Cambria"/>
          <w:sz w:val="22"/>
          <w:szCs w:val="22"/>
          <w:lang w:eastAsia="sl-SI"/>
        </w:rPr>
        <w:t xml:space="preserve"> mladim športnikom omogočajo bolj enakopravne možnosti izobraževanja v osnovni in srednji šoli, medtem ko na področju visokošolskega izobraževanja v preteklosti še nismo vzpostavili ustreznih praks. Nacionalni program športa na tem področju zato opredeljuje naslednje ukrepe</w:t>
      </w:r>
      <w:r w:rsidRPr="00715EBC">
        <w:rPr>
          <w:rFonts w:ascii="Cambria" w:eastAsia="Calibri" w:hAnsi="Cambria"/>
          <w:sz w:val="22"/>
          <w:szCs w:val="22"/>
          <w:vertAlign w:val="superscript"/>
          <w:lang w:eastAsia="sl-SI"/>
        </w:rPr>
        <w:footnoteReference w:id="62"/>
      </w:r>
      <w:r w:rsidRPr="00715EBC">
        <w:rPr>
          <w:rFonts w:ascii="Cambria" w:eastAsia="Calibri" w:hAnsi="Cambria"/>
          <w:sz w:val="22"/>
          <w:szCs w:val="22"/>
          <w:lang w:eastAsia="sl-SI"/>
        </w:rPr>
        <w:t>:</w:t>
      </w:r>
    </w:p>
    <w:p w:rsidR="00715EBC" w:rsidRPr="00715EBC" w:rsidRDefault="00715EBC" w:rsidP="00715EBC">
      <w:pPr>
        <w:suppressAutoHyphens w:val="0"/>
        <w:spacing w:after="200" w:line="276" w:lineRule="auto"/>
        <w:jc w:val="both"/>
        <w:rPr>
          <w:rFonts w:ascii="Cambria" w:eastAsia="Calibri" w:hAnsi="Cambria"/>
          <w:sz w:val="22"/>
          <w:szCs w:val="22"/>
          <w:lang w:eastAsia="sl-SI"/>
        </w:rPr>
      </w:pPr>
    </w:p>
    <w:p w:rsidR="00715EBC" w:rsidRPr="00715EBC" w:rsidRDefault="00715EBC" w:rsidP="00D8177A">
      <w:pPr>
        <w:numPr>
          <w:ilvl w:val="0"/>
          <w:numId w:val="31"/>
        </w:numPr>
        <w:suppressAutoHyphens w:val="0"/>
        <w:spacing w:after="200" w:line="276" w:lineRule="auto"/>
        <w:contextualSpacing/>
        <w:jc w:val="both"/>
        <w:rPr>
          <w:rFonts w:ascii="Cambria" w:eastAsia="Calibri" w:hAnsi="Cambria"/>
          <w:sz w:val="22"/>
          <w:szCs w:val="22"/>
          <w:lang w:eastAsia="sl-SI"/>
        </w:rPr>
      </w:pPr>
      <w:r w:rsidRPr="00715EBC">
        <w:rPr>
          <w:rFonts w:ascii="Cambria" w:eastAsia="Calibri" w:hAnsi="Cambria"/>
          <w:sz w:val="22"/>
          <w:szCs w:val="22"/>
          <w:lang w:eastAsia="sl-SI"/>
        </w:rPr>
        <w:lastRenderedPageBreak/>
        <w:t>Izboljšati kakovost spodbud za športno nadarjene šolarje (podpore pri usklajevanja šolskih / študijskih in športnih obveznosti, štipendiranje)</w:t>
      </w:r>
    </w:p>
    <w:p w:rsidR="00715EBC" w:rsidRPr="00715EBC" w:rsidRDefault="00715EBC" w:rsidP="00D8177A">
      <w:pPr>
        <w:numPr>
          <w:ilvl w:val="0"/>
          <w:numId w:val="31"/>
        </w:numPr>
        <w:suppressAutoHyphens w:val="0"/>
        <w:spacing w:after="200" w:line="276" w:lineRule="auto"/>
        <w:contextualSpacing/>
        <w:jc w:val="both"/>
        <w:rPr>
          <w:rFonts w:ascii="Cambria" w:eastAsia="Calibri" w:hAnsi="Cambria"/>
          <w:sz w:val="22"/>
          <w:szCs w:val="22"/>
          <w:lang w:eastAsia="sl-SI"/>
        </w:rPr>
      </w:pPr>
      <w:r w:rsidRPr="00715EBC">
        <w:rPr>
          <w:rFonts w:ascii="Cambria" w:eastAsia="Calibri" w:hAnsi="Cambria"/>
          <w:sz w:val="22"/>
          <w:szCs w:val="22"/>
          <w:lang w:eastAsia="sl-SI"/>
        </w:rPr>
        <w:t xml:space="preserve">Povečati </w:t>
      </w:r>
      <w:r w:rsidRPr="00715EBC">
        <w:rPr>
          <w:rFonts w:ascii="Cambria" w:eastAsia="Calibri" w:hAnsi="Cambria"/>
          <w:sz w:val="22"/>
          <w:szCs w:val="22"/>
          <w:lang w:eastAsia="en-US"/>
        </w:rPr>
        <w:t xml:space="preserve">število športnih oddelkov v </w:t>
      </w:r>
      <w:proofErr w:type="spellStart"/>
      <w:r w:rsidRPr="00715EBC">
        <w:rPr>
          <w:rFonts w:ascii="Cambria" w:eastAsia="Calibri" w:hAnsi="Cambria"/>
          <w:sz w:val="22"/>
          <w:szCs w:val="22"/>
          <w:lang w:eastAsia="en-US"/>
        </w:rPr>
        <w:t>negimnazijskih</w:t>
      </w:r>
      <w:proofErr w:type="spellEnd"/>
      <w:r w:rsidRPr="00715EBC">
        <w:rPr>
          <w:rFonts w:ascii="Cambria" w:eastAsia="Calibri" w:hAnsi="Cambria"/>
          <w:sz w:val="22"/>
          <w:szCs w:val="22"/>
          <w:lang w:eastAsia="en-US"/>
        </w:rPr>
        <w:t xml:space="preserve"> programih</w:t>
      </w:r>
    </w:p>
    <w:p w:rsidR="00715EBC" w:rsidRPr="00715EBC" w:rsidRDefault="00715EBC" w:rsidP="00D8177A">
      <w:pPr>
        <w:numPr>
          <w:ilvl w:val="0"/>
          <w:numId w:val="31"/>
        </w:numPr>
        <w:suppressAutoHyphens w:val="0"/>
        <w:spacing w:after="200" w:line="276" w:lineRule="auto"/>
        <w:contextualSpacing/>
        <w:jc w:val="both"/>
        <w:rPr>
          <w:rFonts w:ascii="Cambria" w:eastAsia="Calibri" w:hAnsi="Cambria"/>
          <w:sz w:val="22"/>
          <w:szCs w:val="22"/>
          <w:lang w:eastAsia="sl-SI"/>
        </w:rPr>
      </w:pPr>
      <w:r w:rsidRPr="00715EBC">
        <w:rPr>
          <w:rFonts w:ascii="Cambria" w:eastAsia="Calibri" w:hAnsi="Cambria"/>
          <w:sz w:val="22"/>
          <w:szCs w:val="22"/>
          <w:lang w:eastAsia="sl-SI"/>
        </w:rPr>
        <w:t>Izboljšati kakovost dela športnih oddelkov v srednjih šolah</w:t>
      </w:r>
    </w:p>
    <w:p w:rsidR="00715EBC" w:rsidRPr="00715EBC" w:rsidRDefault="00715EBC" w:rsidP="00715EBC">
      <w:pPr>
        <w:suppressAutoHyphens w:val="0"/>
        <w:spacing w:after="200" w:line="276" w:lineRule="auto"/>
        <w:ind w:left="720"/>
        <w:contextualSpacing/>
        <w:jc w:val="both"/>
        <w:rPr>
          <w:rFonts w:ascii="Cambria" w:eastAsia="Calibri" w:hAnsi="Cambria"/>
          <w:sz w:val="22"/>
          <w:szCs w:val="22"/>
          <w:lang w:eastAsia="sl-SI"/>
        </w:rPr>
      </w:pPr>
    </w:p>
    <w:p w:rsidR="00715EBC" w:rsidRPr="00715EBC" w:rsidRDefault="00715EBC" w:rsidP="00715EBC">
      <w:pPr>
        <w:suppressAutoHyphens w:val="0"/>
        <w:spacing w:after="200" w:line="276" w:lineRule="auto"/>
        <w:ind w:left="720"/>
        <w:contextualSpacing/>
        <w:jc w:val="both"/>
        <w:rPr>
          <w:rFonts w:ascii="Cambria" w:eastAsia="Calibri" w:hAnsi="Cambria"/>
          <w:sz w:val="22"/>
          <w:szCs w:val="22"/>
          <w:lang w:eastAsia="sl-SI"/>
        </w:rPr>
      </w:pPr>
    </w:p>
    <w:p w:rsidR="00715EBC" w:rsidRPr="00715EBC" w:rsidRDefault="00715EBC" w:rsidP="00715EBC">
      <w:pPr>
        <w:suppressAutoHyphens w:val="0"/>
        <w:overflowPunct w:val="0"/>
        <w:autoSpaceDE w:val="0"/>
        <w:autoSpaceDN w:val="0"/>
        <w:adjustRightInd w:val="0"/>
        <w:ind w:left="864" w:hanging="864"/>
        <w:jc w:val="both"/>
        <w:textAlignment w:val="baseline"/>
        <w:outlineLvl w:val="3"/>
        <w:rPr>
          <w:rFonts w:ascii="Cambria" w:hAnsi="Cambria"/>
          <w:sz w:val="22"/>
          <w:szCs w:val="22"/>
          <w:lang w:eastAsia="en-US"/>
        </w:rPr>
      </w:pPr>
      <w:bookmarkStart w:id="46" w:name="_Toc259672696"/>
      <w:bookmarkStart w:id="47" w:name="_Toc366495115"/>
      <w:r w:rsidRPr="00715EBC">
        <w:rPr>
          <w:rFonts w:ascii="Cambria" w:hAnsi="Cambria"/>
          <w:sz w:val="22"/>
          <w:szCs w:val="22"/>
          <w:lang w:eastAsia="en-US"/>
        </w:rPr>
        <w:t>6.3.2.2</w:t>
      </w:r>
      <w:r w:rsidRPr="00715EBC">
        <w:rPr>
          <w:rFonts w:ascii="Cambria" w:hAnsi="Cambria"/>
          <w:sz w:val="22"/>
          <w:szCs w:val="22"/>
          <w:lang w:eastAsia="en-US"/>
        </w:rPr>
        <w:tab/>
      </w:r>
      <w:bookmarkEnd w:id="46"/>
      <w:r w:rsidRPr="00715EBC">
        <w:rPr>
          <w:rFonts w:ascii="Cambria" w:hAnsi="Cambria"/>
          <w:sz w:val="22"/>
          <w:szCs w:val="22"/>
          <w:lang w:eastAsia="en-US"/>
        </w:rPr>
        <w:t>Spremljanje pripravljenosti športnikov, svetovanje o športni vadbi in strokovna podpora programov</w:t>
      </w:r>
      <w:bookmarkEnd w:id="47"/>
    </w:p>
    <w:p w:rsidR="00715EBC" w:rsidRPr="00715EBC" w:rsidRDefault="00715EBC" w:rsidP="00715EBC">
      <w:pPr>
        <w:tabs>
          <w:tab w:val="left" w:pos="1605"/>
        </w:tabs>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Ugotavljanje in spremljanje pripravljenosti športnikov na vseh ravneh (vrhunski, nadarjeni, rekreativni športniki) ter svetovanje staršem otrok predstavlja osnovo strokovnega načrtnega dela v športu (z ustrezno vadbo, prehrano, </w:t>
      </w:r>
      <w:proofErr w:type="spellStart"/>
      <w:r w:rsidRPr="00715EBC">
        <w:rPr>
          <w:rFonts w:ascii="Cambria" w:eastAsia="Calibri" w:hAnsi="Cambria"/>
          <w:sz w:val="22"/>
          <w:szCs w:val="22"/>
          <w:lang w:eastAsia="en-US"/>
        </w:rPr>
        <w:t>hidracijo</w:t>
      </w:r>
      <w:proofErr w:type="spellEnd"/>
      <w:r w:rsidRPr="00715EBC">
        <w:rPr>
          <w:rFonts w:ascii="Cambria" w:eastAsia="Calibri" w:hAnsi="Cambria"/>
          <w:sz w:val="22"/>
          <w:szCs w:val="22"/>
          <w:lang w:eastAsia="en-US"/>
        </w:rPr>
        <w:t xml:space="preserve"> in načinom življenja). Pri nadarjenih in vrhunskih športnikih pomeni humanizacijo pri delu s športniki in temelj njihove tekmovalne uspešnosti; pri otrocih z razvojnimi težavami pa učinkovito pomoč pri njihovem celostnem razvoju.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To področje nacionalnega programa športa obsega naslednje naloge.</w:t>
      </w:r>
    </w:p>
    <w:p w:rsidR="00715EBC" w:rsidRPr="00715EBC" w:rsidRDefault="00715EBC" w:rsidP="00D8177A">
      <w:pPr>
        <w:numPr>
          <w:ilvl w:val="0"/>
          <w:numId w:val="32"/>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 xml:space="preserve">Ugotavljanje ravni treniranosti športnikov in spremljanje njihovega razvoja </w:t>
      </w:r>
    </w:p>
    <w:p w:rsidR="00715EBC" w:rsidRPr="00715EBC" w:rsidRDefault="00715EBC" w:rsidP="00D8177A">
      <w:pPr>
        <w:numPr>
          <w:ilvl w:val="0"/>
          <w:numId w:val="32"/>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Razvijanje sistema priprave športnikov in svetovanje pri načrtovanju in izvedbi treninga</w:t>
      </w:r>
    </w:p>
    <w:p w:rsidR="00715EBC" w:rsidRPr="00715EBC" w:rsidRDefault="00715EBC" w:rsidP="00D8177A">
      <w:pPr>
        <w:numPr>
          <w:ilvl w:val="0"/>
          <w:numId w:val="32"/>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Razvijanje sodobnih metod treninga in novih merilnih postopkov</w:t>
      </w:r>
    </w:p>
    <w:p w:rsidR="00715EBC" w:rsidRPr="00715EBC" w:rsidRDefault="00715EBC" w:rsidP="00D8177A">
      <w:pPr>
        <w:numPr>
          <w:ilvl w:val="0"/>
          <w:numId w:val="32"/>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Učinkovita koordinacija različnih oblik strokovne podpore programov</w:t>
      </w:r>
    </w:p>
    <w:p w:rsidR="00715EBC" w:rsidRPr="00715EBC" w:rsidRDefault="00715EBC" w:rsidP="00D8177A">
      <w:pPr>
        <w:numPr>
          <w:ilvl w:val="0"/>
          <w:numId w:val="32"/>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Svetovanje pri vključevanju otrok v različne športne vadbe</w:t>
      </w:r>
    </w:p>
    <w:p w:rsidR="00715EBC" w:rsidRPr="00715EBC" w:rsidRDefault="00715EBC" w:rsidP="00D8177A">
      <w:pPr>
        <w:numPr>
          <w:ilvl w:val="0"/>
          <w:numId w:val="32"/>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Svetovanje staršem otrok s težavami v razvoju</w:t>
      </w:r>
    </w:p>
    <w:p w:rsidR="00715EBC" w:rsidRPr="00715EBC" w:rsidRDefault="00715EBC" w:rsidP="00D8177A">
      <w:pPr>
        <w:numPr>
          <w:ilvl w:val="0"/>
          <w:numId w:val="32"/>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Spremljanje in vrednotenje psihosomatičnega stanja športnih rekreativcev</w:t>
      </w:r>
    </w:p>
    <w:p w:rsidR="00715EBC" w:rsidRPr="00715EBC" w:rsidRDefault="00715EBC" w:rsidP="00D8177A">
      <w:pPr>
        <w:numPr>
          <w:ilvl w:val="0"/>
          <w:numId w:val="32"/>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Prenos strokovnih informacij in znanstvenih dognanj v športno prakso</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Spremljanje nekaterih kazalnikov pripravljenosti športnikov je mogoče izvajati med treningom s preprosto merilno opremo, spremljanje drugih pa je mogoče z bolj zahtevno tehnologijo, ki zahteva posebej izobražen ali usposobljen kader in pogosto tudi posebej opremljen prostor (laboratorij)</w:t>
      </w:r>
      <w:r w:rsidRPr="00715EBC">
        <w:rPr>
          <w:rFonts w:ascii="Cambria" w:eastAsia="Calibri" w:hAnsi="Cambria"/>
          <w:sz w:val="22"/>
          <w:szCs w:val="22"/>
          <w:vertAlign w:val="superscript"/>
          <w:lang w:eastAsia="en-US"/>
        </w:rPr>
        <w:footnoteReference w:id="63"/>
      </w:r>
      <w:r w:rsidRPr="00715EBC">
        <w:rPr>
          <w:rFonts w:ascii="Cambria" w:eastAsia="Calibri" w:hAnsi="Cambria"/>
          <w:sz w:val="22"/>
          <w:szCs w:val="22"/>
          <w:lang w:eastAsia="en-US"/>
        </w:rPr>
        <w:t xml:space="preserve">. </w:t>
      </w: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tcPr>
          <w:p w:rsidR="00715EBC" w:rsidRPr="00715EBC" w:rsidRDefault="00715EBC" w:rsidP="007A06D7">
            <w:pPr>
              <w:suppressAutoHyphens w:val="0"/>
              <w:spacing w:line="276" w:lineRule="auto"/>
              <w:rPr>
                <w:rFonts w:ascii="Cambria" w:eastAsia="Calibri" w:hAnsi="Cambria" w:cs="Arial"/>
                <w:i/>
                <w:iCs/>
                <w:sz w:val="22"/>
                <w:szCs w:val="22"/>
                <w:lang w:eastAsia="en-US"/>
              </w:rPr>
            </w:pPr>
            <w:r w:rsidRPr="00715EBC">
              <w:rPr>
                <w:rFonts w:ascii="Cambria" w:eastAsia="Calibri" w:hAnsi="Cambria" w:cs="Arial"/>
                <w:b/>
                <w:i/>
                <w:iCs/>
                <w:sz w:val="22"/>
                <w:szCs w:val="22"/>
                <w:lang w:eastAsia="en-US"/>
              </w:rPr>
              <w:t>Strateška cilja</w:t>
            </w:r>
          </w:p>
        </w:tc>
        <w:tc>
          <w:tcPr>
            <w:tcW w:w="6778" w:type="dxa"/>
            <w:shd w:val="clear" w:color="auto" w:fill="auto"/>
          </w:tcPr>
          <w:p w:rsidR="00715EBC" w:rsidRPr="00715EBC" w:rsidRDefault="00715EBC" w:rsidP="00D8177A">
            <w:pPr>
              <w:numPr>
                <w:ilvl w:val="0"/>
                <w:numId w:val="12"/>
              </w:numPr>
              <w:suppressAutoHyphens w:val="0"/>
              <w:spacing w:line="276" w:lineRule="auto"/>
              <w:ind w:left="357" w:hanging="357"/>
              <w:rPr>
                <w:rFonts w:ascii="Cambria" w:eastAsia="Calibri" w:hAnsi="Cambria" w:cs="Arial"/>
                <w:i/>
                <w:iCs/>
                <w:sz w:val="22"/>
                <w:szCs w:val="22"/>
                <w:lang w:eastAsia="en-US"/>
              </w:rPr>
            </w:pPr>
            <w:r w:rsidRPr="00715EBC">
              <w:rPr>
                <w:rFonts w:ascii="Cambria" w:eastAsia="Calibri" w:hAnsi="Cambria" w:cs="Arial"/>
                <w:i/>
                <w:iCs/>
                <w:sz w:val="22"/>
                <w:szCs w:val="22"/>
                <w:lang w:eastAsia="en-US"/>
              </w:rPr>
              <w:t>Izboljšanje vrednotenja procesov športne vadbe</w:t>
            </w:r>
          </w:p>
          <w:p w:rsidR="00715EBC" w:rsidRPr="00715EBC" w:rsidRDefault="00715EBC" w:rsidP="00D8177A">
            <w:pPr>
              <w:numPr>
                <w:ilvl w:val="0"/>
                <w:numId w:val="12"/>
              </w:numPr>
              <w:suppressAutoHyphens w:val="0"/>
              <w:spacing w:line="276" w:lineRule="auto"/>
              <w:ind w:left="357" w:hanging="357"/>
              <w:rPr>
                <w:rFonts w:ascii="Cambria" w:eastAsia="Calibri" w:hAnsi="Cambria" w:cs="Arial"/>
                <w:i/>
                <w:iCs/>
                <w:sz w:val="22"/>
                <w:szCs w:val="22"/>
                <w:lang w:eastAsia="en-US"/>
              </w:rPr>
            </w:pPr>
            <w:r w:rsidRPr="00715EBC">
              <w:rPr>
                <w:rFonts w:ascii="Cambria" w:eastAsia="Calibri" w:hAnsi="Cambria" w:cs="Arial"/>
                <w:i/>
                <w:iCs/>
                <w:sz w:val="22"/>
                <w:szCs w:val="22"/>
                <w:lang w:eastAsia="en-US"/>
              </w:rPr>
              <w:t>Izboljšanje kakovosti in koordinacije strokovne podpore programov</w:t>
            </w:r>
          </w:p>
          <w:p w:rsidR="00715EBC" w:rsidRPr="00715EBC" w:rsidRDefault="00715EBC" w:rsidP="00D8177A">
            <w:pPr>
              <w:numPr>
                <w:ilvl w:val="0"/>
                <w:numId w:val="12"/>
              </w:numPr>
              <w:suppressAutoHyphens w:val="0"/>
              <w:spacing w:line="276" w:lineRule="auto"/>
              <w:ind w:left="357" w:hanging="357"/>
              <w:rPr>
                <w:rFonts w:ascii="Cambria" w:eastAsia="Calibri" w:hAnsi="Cambria" w:cs="Arial"/>
                <w:i/>
                <w:iCs/>
                <w:sz w:val="22"/>
                <w:szCs w:val="22"/>
                <w:lang w:eastAsia="en-US"/>
              </w:rPr>
            </w:pPr>
            <w:r w:rsidRPr="00715EBC">
              <w:rPr>
                <w:rFonts w:ascii="Cambria" w:eastAsia="Calibri" w:hAnsi="Cambria" w:cs="Arial"/>
                <w:i/>
                <w:iCs/>
                <w:sz w:val="22"/>
                <w:szCs w:val="22"/>
                <w:lang w:eastAsia="en-US"/>
              </w:rPr>
              <w:t xml:space="preserve">Povečanje uporabe diagnostike v športu za </w:t>
            </w:r>
            <w:r w:rsidRPr="00715EBC">
              <w:rPr>
                <w:rFonts w:ascii="Cambria" w:eastAsia="Calibri" w:hAnsi="Cambria" w:cs="Arial"/>
                <w:iCs/>
                <w:sz w:val="22"/>
                <w:szCs w:val="22"/>
                <w:lang w:eastAsia="en-US"/>
              </w:rPr>
              <w:t>20 odstotkov</w:t>
            </w:r>
          </w:p>
        </w:tc>
      </w:tr>
      <w:tr w:rsidR="00715EBC" w:rsidRPr="00715EBC" w:rsidTr="00715EBC">
        <w:tc>
          <w:tcPr>
            <w:tcW w:w="1668" w:type="dxa"/>
            <w:shd w:val="clear" w:color="auto" w:fill="auto"/>
          </w:tcPr>
          <w:p w:rsidR="00715EBC" w:rsidRPr="00715EBC" w:rsidRDefault="00715EBC" w:rsidP="007A06D7">
            <w:pPr>
              <w:suppressAutoHyphens w:val="0"/>
              <w:spacing w:line="276" w:lineRule="auto"/>
              <w:rPr>
                <w:rFonts w:ascii="Cambria" w:eastAsia="Calibri" w:hAnsi="Cambria" w:cs="Arial"/>
                <w:sz w:val="22"/>
                <w:szCs w:val="22"/>
                <w:lang w:eastAsia="en-US"/>
              </w:rPr>
            </w:pPr>
            <w:r w:rsidRPr="00715EBC">
              <w:rPr>
                <w:rFonts w:ascii="Cambria" w:eastAsia="Calibri" w:hAnsi="Cambria" w:cs="Arial"/>
                <w:b/>
                <w:i/>
                <w:iCs/>
                <w:sz w:val="22"/>
                <w:szCs w:val="22"/>
                <w:lang w:eastAsia="en-US"/>
              </w:rPr>
              <w:t>Kazalniki</w:t>
            </w:r>
          </w:p>
        </w:tc>
        <w:tc>
          <w:tcPr>
            <w:tcW w:w="6778" w:type="dxa"/>
            <w:shd w:val="clear" w:color="auto" w:fill="auto"/>
          </w:tcPr>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Število športnikov v nacionalnem programu spremljanja pripravljenosti</w:t>
            </w:r>
            <w:ins w:id="48" w:author="Jurak, Gregor" w:date="2013-08-31T12:33:00Z">
              <w:r w:rsidRPr="00715EBC">
                <w:rPr>
                  <w:rFonts w:ascii="Cambria" w:eastAsia="Calibri" w:hAnsi="Cambria"/>
                  <w:i/>
                  <w:sz w:val="22"/>
                  <w:szCs w:val="22"/>
                  <w:lang w:eastAsia="en-US"/>
                </w:rPr>
                <w:t xml:space="preserve"> </w:t>
              </w:r>
            </w:ins>
            <w:r w:rsidRPr="00715EBC">
              <w:rPr>
                <w:rFonts w:ascii="Cambria" w:eastAsia="Calibri" w:hAnsi="Cambria"/>
                <w:i/>
                <w:sz w:val="22"/>
                <w:szCs w:val="22"/>
                <w:lang w:eastAsia="en-US"/>
              </w:rPr>
              <w:t>in strokovne podpore</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Mnenje športnikov in trenerjev o procesih spremljanja pripravljenosti in strokovne podpore Število meritev športnikov tekmovalcev v nacionalnem programu spremljanja pripravljenosti</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Število svetovanj za vključevanje otrok v šport</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Število vrednotenj psihosomatičnega stanja športnih rekreativcev</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lastRenderedPageBreak/>
        <w:t>OKS-ZŠZ v sodelovanju z nacionalnimi panožnimi športnimi zvezami pripravi in sprejme nacionalni program spremljanja pripravljenosti športnikov in strokovne podpore za olimpijski cikel. Izvajalci programa morajo izpolnjevati zgoraj navedene zahteve za izvajanje teh nalog,</w:t>
      </w:r>
    </w:p>
    <w:p w:rsidR="00715EBC" w:rsidRPr="00715EBC" w:rsidRDefault="00715EBC" w:rsidP="00715EBC">
      <w:pPr>
        <w:suppressAutoHyphens w:val="0"/>
        <w:spacing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OKS-ZŠZ pa z njimi sklene dogovor za izvajanje nacionalnega programa spremljanja pripravljenosti športnikov in strokovne podpore. Na podlagi razpoložljivih sredstev OKS-ZŠZ opredeli letno izvajanje tega programa. Nacionalni program spremljanja pripravljenosti športnikov se oblikuje tako, da je izpostavljena celostna obravnava športnika; v ta namen se poveže s sistemom preventivnih zdravstvenih pregledov in drugimi sistemi strokovne podpore.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br/>
        <w:t xml:space="preserve">Na lokalni ravni spremljanje pripravljenosti nadarjenih športnikov usklajujejo občinske športne zveze v sodelovanju z nacionalnimi panožnimi športnimi zvezami. Za ta namen društva uporabljajo večinoma prenosno diagnostično opremo, ki si jo lahko sposodijo od izbranih izvajalcev spremljave.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Delovanje programa spremljanja pripravljenosti športnikov na nacionalni in lokalni ravni, vrednotenja psihosomatičnega statusa športnikov rekreativcev in svetovanja pri vključevanju otrok v šport zahteva razvoj ustreznih diagnostičnih postopkov in ustrezno opremo, zato nacionalni program športa obsega razvoj in nabavo tovrstne tehnologije, kjer je to smotrno. </w:t>
      </w:r>
      <w:r w:rsidRPr="00715EBC">
        <w:rPr>
          <w:rFonts w:ascii="Cambria" w:eastAsia="Calibri" w:hAnsi="Cambria"/>
          <w:color w:val="FF0000"/>
          <w:sz w:val="22"/>
          <w:szCs w:val="22"/>
          <w:lang w:eastAsia="en-US"/>
        </w:rPr>
        <w:t xml:space="preserve">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Glede na navedeno nacionalni program športa na področju spremljanja pripravljenosti športnikov in svetovanja o športni vadbi ter nudenju strokovne podpore obsega naslednje ukrepe:</w:t>
      </w:r>
    </w:p>
    <w:p w:rsidR="00715EBC" w:rsidRPr="00715EBC" w:rsidRDefault="00715EBC" w:rsidP="00D8177A">
      <w:pPr>
        <w:numPr>
          <w:ilvl w:val="0"/>
          <w:numId w:val="34"/>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Nacionalni program spremljanja pripravljenosti športnikov.</w:t>
      </w:r>
    </w:p>
    <w:p w:rsidR="00715EBC" w:rsidRPr="00715EBC" w:rsidRDefault="00715EBC" w:rsidP="00D8177A">
      <w:pPr>
        <w:numPr>
          <w:ilvl w:val="0"/>
          <w:numId w:val="34"/>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Koordinacija strokovne podpore programov.</w:t>
      </w:r>
    </w:p>
    <w:p w:rsidR="00715EBC" w:rsidRPr="00715EBC" w:rsidRDefault="00715EBC" w:rsidP="00D8177A">
      <w:pPr>
        <w:numPr>
          <w:ilvl w:val="0"/>
          <w:numId w:val="34"/>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 xml:space="preserve">Spremljanje pripravljenosti športnikov na lokalni ravni. </w:t>
      </w:r>
    </w:p>
    <w:p w:rsidR="00715EBC" w:rsidRPr="00715EBC" w:rsidRDefault="00715EBC" w:rsidP="00D8177A">
      <w:pPr>
        <w:numPr>
          <w:ilvl w:val="0"/>
          <w:numId w:val="34"/>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Razvoj diagnostike v športu in vrednotenja rezultatov meritev.</w:t>
      </w:r>
    </w:p>
    <w:p w:rsidR="00715EBC" w:rsidRPr="00715EBC" w:rsidRDefault="00715EBC" w:rsidP="00D8177A">
      <w:pPr>
        <w:numPr>
          <w:ilvl w:val="0"/>
          <w:numId w:val="34"/>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iCs/>
          <w:sz w:val="22"/>
          <w:szCs w:val="22"/>
          <w:lang w:eastAsia="en-US"/>
        </w:rPr>
        <w:t>Spremljanje pripravljenosti rekreativnih športnikov.</w:t>
      </w:r>
    </w:p>
    <w:p w:rsidR="00715EBC" w:rsidRPr="00715EBC" w:rsidRDefault="00715EBC" w:rsidP="00D8177A">
      <w:pPr>
        <w:numPr>
          <w:ilvl w:val="0"/>
          <w:numId w:val="34"/>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Svetovanje pri vključevanju otrok v šport.</w:t>
      </w: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overflowPunct w:val="0"/>
        <w:autoSpaceDE w:val="0"/>
        <w:autoSpaceDN w:val="0"/>
        <w:adjustRightInd w:val="0"/>
        <w:ind w:left="864" w:hanging="864"/>
        <w:jc w:val="both"/>
        <w:textAlignment w:val="baseline"/>
        <w:outlineLvl w:val="3"/>
        <w:rPr>
          <w:rFonts w:ascii="Cambria" w:hAnsi="Cambria"/>
          <w:sz w:val="22"/>
          <w:szCs w:val="22"/>
          <w:lang w:eastAsia="en-US"/>
        </w:rPr>
      </w:pPr>
      <w:bookmarkStart w:id="49" w:name="_Toc366495116"/>
      <w:r w:rsidRPr="00715EBC">
        <w:rPr>
          <w:rFonts w:ascii="Cambria" w:hAnsi="Cambria"/>
          <w:sz w:val="22"/>
          <w:szCs w:val="22"/>
          <w:lang w:eastAsia="en-US"/>
        </w:rPr>
        <w:t>6.3.2.3</w:t>
      </w:r>
      <w:r w:rsidRPr="00715EBC">
        <w:rPr>
          <w:rFonts w:ascii="Cambria" w:hAnsi="Cambria"/>
          <w:sz w:val="22"/>
          <w:szCs w:val="22"/>
          <w:lang w:eastAsia="en-US"/>
        </w:rPr>
        <w:tab/>
        <w:t>Zdravstveno varstvo športnikov</w:t>
      </w:r>
      <w:bookmarkEnd w:id="49"/>
    </w:p>
    <w:p w:rsidR="00715EBC" w:rsidRPr="00715EBC" w:rsidRDefault="00715EBC" w:rsidP="00715EBC">
      <w:pPr>
        <w:tabs>
          <w:tab w:val="left" w:pos="1605"/>
        </w:tabs>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Telesne obremenitve, prisotne pri športni vadbi, zahtevajo zdravega športnika, pri čemer zdravje ni pojmovano le kot odsotnost bolezni, temveč stanje telesne, duševne in socialne blaginje. Je rezultat dobrega telesnega stanja, pravilne prehrane, zdravega okolja, uspešnega obvladovanja stresa in odgovornosti za lastno zdravje</w:t>
      </w:r>
      <w:r w:rsidRPr="00715EBC">
        <w:rPr>
          <w:rFonts w:ascii="Cambria" w:eastAsia="Calibri" w:hAnsi="Cambria" w:cs="Arial"/>
          <w:sz w:val="22"/>
          <w:szCs w:val="22"/>
          <w:vertAlign w:val="superscript"/>
          <w:lang w:eastAsia="en-US"/>
        </w:rPr>
        <w:footnoteReference w:id="64"/>
      </w:r>
      <w:r w:rsidRPr="00715EBC">
        <w:rPr>
          <w:rFonts w:ascii="Cambria" w:eastAsia="Calibri" w:hAnsi="Cambria" w:cs="Arial"/>
          <w:sz w:val="22"/>
          <w:szCs w:val="22"/>
          <w:lang w:eastAsia="en-US"/>
        </w:rPr>
        <w:t xml:space="preserve">. </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Zdravstveno varstvo športnikov je rezultat zdravstvene politike in zmožnosti za njeno uresničevanje: pripravljenosti za vlaganje v zdravje športnikov, znanja, opremljenosti in organiziranosti zdravstva. Cilj zdravstvenega varstva športnikov je čim boljše zdravje </w:t>
      </w:r>
      <w:r w:rsidRPr="00715EBC">
        <w:rPr>
          <w:rFonts w:ascii="Cambria" w:eastAsia="Calibri" w:hAnsi="Cambria" w:cs="Arial"/>
          <w:sz w:val="22"/>
          <w:szCs w:val="22"/>
          <w:lang w:eastAsia="en-US"/>
        </w:rPr>
        <w:lastRenderedPageBreak/>
        <w:t xml:space="preserve">športnika kot posameznika in družbe kot celote. Enako kot zdravstveno varstvo nasploh zajema zdravstvene in druge ukrepe za: </w:t>
      </w:r>
    </w:p>
    <w:p w:rsidR="00715EBC" w:rsidRPr="00715EBC" w:rsidRDefault="00715EBC" w:rsidP="00D8177A">
      <w:pPr>
        <w:numPr>
          <w:ilvl w:val="0"/>
          <w:numId w:val="13"/>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krepitev zdravja športnikov</w:t>
      </w:r>
    </w:p>
    <w:p w:rsidR="00715EBC" w:rsidRPr="00715EBC" w:rsidRDefault="00715EBC" w:rsidP="00D8177A">
      <w:pPr>
        <w:numPr>
          <w:ilvl w:val="0"/>
          <w:numId w:val="13"/>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preprečevanje bolezni, poškodb in okvar športnikov</w:t>
      </w:r>
    </w:p>
    <w:p w:rsidR="00715EBC" w:rsidRPr="00715EBC" w:rsidRDefault="00715EBC" w:rsidP="00D8177A">
      <w:pPr>
        <w:numPr>
          <w:ilvl w:val="0"/>
          <w:numId w:val="13"/>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zgodnje odkrivanje  bolezni</w:t>
      </w:r>
    </w:p>
    <w:p w:rsidR="00715EBC" w:rsidRPr="00715EBC" w:rsidRDefault="00715EBC" w:rsidP="00D8177A">
      <w:pPr>
        <w:numPr>
          <w:ilvl w:val="0"/>
          <w:numId w:val="13"/>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zdravljenje</w:t>
      </w:r>
    </w:p>
    <w:p w:rsidR="00715EBC" w:rsidRPr="00715EBC" w:rsidRDefault="00715EBC" w:rsidP="00D8177A">
      <w:pPr>
        <w:numPr>
          <w:ilvl w:val="0"/>
          <w:numId w:val="13"/>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zdravstveno nego</w:t>
      </w:r>
    </w:p>
    <w:p w:rsidR="00715EBC" w:rsidRPr="00715EBC" w:rsidRDefault="00715EBC" w:rsidP="00D8177A">
      <w:pPr>
        <w:numPr>
          <w:ilvl w:val="0"/>
          <w:numId w:val="13"/>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sz w:val="22"/>
          <w:szCs w:val="22"/>
          <w:lang w:eastAsia="en-US"/>
        </w:rPr>
        <w:t>rehabilitacijo.</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Zdravstveno varstvo športnikov je vpeto v sistem splošnega zdravstvenega varstva, zato ga glede na organiziranost delimo na:</w:t>
      </w:r>
    </w:p>
    <w:p w:rsidR="00715EBC" w:rsidRPr="00715EBC" w:rsidRDefault="00715EBC" w:rsidP="00D8177A">
      <w:pPr>
        <w:numPr>
          <w:ilvl w:val="0"/>
          <w:numId w:val="13"/>
        </w:numPr>
        <w:suppressAutoHyphens w:val="0"/>
        <w:spacing w:after="200" w:line="276" w:lineRule="auto"/>
        <w:contextualSpacing/>
        <w:jc w:val="both"/>
        <w:rPr>
          <w:rFonts w:ascii="Cambria" w:eastAsia="Calibri" w:hAnsi="Cambria" w:cs="Arial"/>
          <w:sz w:val="22"/>
          <w:szCs w:val="22"/>
          <w:lang w:eastAsia="en-US"/>
        </w:rPr>
      </w:pPr>
      <w:r w:rsidRPr="00715EBC">
        <w:rPr>
          <w:rFonts w:ascii="Cambria" w:eastAsia="Calibri" w:hAnsi="Cambria" w:cs="Arial"/>
          <w:sz w:val="22"/>
          <w:szCs w:val="22"/>
          <w:lang w:eastAsia="en-US"/>
        </w:rPr>
        <w:t>primarno raven: osnovno zdravstveno dejavnost (šolska medicina, medicina dela prometa in športa, specialistična dejavnost, nujna medicinska pomoč, laboratorijske preiskave, rentgen, fizikalna medicina in rehabilitacija)</w:t>
      </w:r>
    </w:p>
    <w:p w:rsidR="00715EBC" w:rsidRPr="00715EBC" w:rsidRDefault="00715EBC" w:rsidP="00D8177A">
      <w:pPr>
        <w:numPr>
          <w:ilvl w:val="0"/>
          <w:numId w:val="13"/>
        </w:numPr>
        <w:suppressAutoHyphens w:val="0"/>
        <w:spacing w:after="200" w:line="276" w:lineRule="auto"/>
        <w:contextualSpacing/>
        <w:jc w:val="both"/>
        <w:rPr>
          <w:rFonts w:ascii="Cambria" w:eastAsia="Calibri" w:hAnsi="Cambria" w:cs="Arial"/>
          <w:sz w:val="22"/>
          <w:szCs w:val="22"/>
          <w:lang w:eastAsia="en-US"/>
        </w:rPr>
      </w:pPr>
      <w:r w:rsidRPr="00715EBC">
        <w:rPr>
          <w:rFonts w:ascii="Cambria" w:eastAsia="Calibri" w:hAnsi="Cambria" w:cs="Arial"/>
          <w:sz w:val="22"/>
          <w:szCs w:val="22"/>
          <w:lang w:eastAsia="en-US"/>
        </w:rPr>
        <w:t>sekundarno raven: bolnišnica</w:t>
      </w:r>
    </w:p>
    <w:p w:rsidR="00715EBC" w:rsidRPr="00715EBC" w:rsidRDefault="00715EBC" w:rsidP="00D8177A">
      <w:pPr>
        <w:numPr>
          <w:ilvl w:val="0"/>
          <w:numId w:val="13"/>
        </w:numPr>
        <w:suppressAutoHyphens w:val="0"/>
        <w:spacing w:after="200" w:line="276" w:lineRule="auto"/>
        <w:contextualSpacing/>
        <w:jc w:val="both"/>
        <w:rPr>
          <w:rFonts w:ascii="Cambria" w:eastAsia="Calibri" w:hAnsi="Cambria" w:cs="Arial"/>
          <w:sz w:val="22"/>
          <w:szCs w:val="22"/>
          <w:lang w:eastAsia="en-US"/>
        </w:rPr>
      </w:pPr>
      <w:r w:rsidRPr="00715EBC">
        <w:rPr>
          <w:rFonts w:ascii="Cambria" w:eastAsia="Calibri" w:hAnsi="Cambria" w:cs="Arial"/>
          <w:sz w:val="22"/>
          <w:szCs w:val="22"/>
          <w:lang w:eastAsia="en-US"/>
        </w:rPr>
        <w:t>terciarno raven: klinika.</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Na primarni ravni ima najpomembnejšo vlogo medicina športa, ki s svojo preventivno usmerjenostjo in organizirano </w:t>
      </w:r>
      <w:proofErr w:type="spellStart"/>
      <w:r w:rsidRPr="00715EBC">
        <w:rPr>
          <w:rFonts w:ascii="Cambria" w:eastAsia="Calibri" w:hAnsi="Cambria" w:cs="Arial"/>
          <w:sz w:val="22"/>
          <w:szCs w:val="22"/>
          <w:lang w:eastAsia="en-US"/>
        </w:rPr>
        <w:t>večpodročno</w:t>
      </w:r>
      <w:proofErr w:type="spellEnd"/>
      <w:r w:rsidRPr="00715EBC">
        <w:rPr>
          <w:rFonts w:ascii="Cambria" w:eastAsia="Calibri" w:hAnsi="Cambria" w:cs="Arial"/>
          <w:sz w:val="22"/>
          <w:szCs w:val="22"/>
          <w:lang w:eastAsia="en-US"/>
        </w:rPr>
        <w:t xml:space="preserve"> naravnanostjo izvaja vse naloge dejavnega zdravstvenega varstva v športu. </w:t>
      </w: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tcPr>
          <w:p w:rsidR="00715EBC" w:rsidRPr="00715EBC" w:rsidRDefault="00715EBC" w:rsidP="007A06D7">
            <w:pPr>
              <w:suppressAutoHyphens w:val="0"/>
              <w:spacing w:line="276" w:lineRule="auto"/>
              <w:rPr>
                <w:rFonts w:ascii="Cambria" w:eastAsia="Calibri" w:hAnsi="Cambria" w:cs="Arial"/>
                <w:i/>
                <w:iCs/>
                <w:sz w:val="22"/>
                <w:szCs w:val="22"/>
                <w:lang w:eastAsia="en-US"/>
              </w:rPr>
            </w:pPr>
            <w:r w:rsidRPr="00715EBC">
              <w:rPr>
                <w:rFonts w:ascii="Cambria" w:eastAsia="Calibri" w:hAnsi="Cambria" w:cs="Arial"/>
                <w:b/>
                <w:i/>
                <w:iCs/>
                <w:sz w:val="22"/>
                <w:szCs w:val="22"/>
                <w:lang w:eastAsia="en-US"/>
              </w:rPr>
              <w:t>Strateški cilji</w:t>
            </w:r>
          </w:p>
        </w:tc>
        <w:tc>
          <w:tcPr>
            <w:tcW w:w="6778" w:type="dxa"/>
            <w:shd w:val="clear" w:color="auto" w:fill="auto"/>
          </w:tcPr>
          <w:p w:rsidR="00715EBC" w:rsidRPr="00715EBC" w:rsidRDefault="00715EBC" w:rsidP="00D8177A">
            <w:pPr>
              <w:numPr>
                <w:ilvl w:val="0"/>
                <w:numId w:val="12"/>
              </w:numPr>
              <w:suppressAutoHyphens w:val="0"/>
              <w:ind w:left="357" w:hanging="357"/>
              <w:rPr>
                <w:rFonts w:ascii="Cambria" w:eastAsia="Calibri" w:hAnsi="Cambria" w:cs="Arial"/>
                <w:i/>
                <w:iCs/>
                <w:sz w:val="22"/>
                <w:szCs w:val="22"/>
                <w:lang w:eastAsia="en-US"/>
              </w:rPr>
            </w:pPr>
            <w:r w:rsidRPr="00715EBC">
              <w:rPr>
                <w:rFonts w:ascii="Cambria" w:eastAsia="Calibri" w:hAnsi="Cambria" w:cs="Arial"/>
                <w:i/>
                <w:iCs/>
                <w:sz w:val="22"/>
                <w:szCs w:val="22"/>
                <w:lang w:eastAsia="en-US"/>
              </w:rPr>
              <w:t xml:space="preserve">Poskrbeti za zdravje športnikov s povečanjem pozornosti na vključevanje e ustrezne preventivne vadbe, ki zmanjšuje pogostost pojava negativnih posledic športne vadbe v programe športnikov </w:t>
            </w:r>
          </w:p>
          <w:p w:rsidR="00715EBC" w:rsidRPr="00715EBC" w:rsidRDefault="00715EBC" w:rsidP="00D8177A">
            <w:pPr>
              <w:numPr>
                <w:ilvl w:val="0"/>
                <w:numId w:val="12"/>
              </w:numPr>
              <w:suppressAutoHyphens w:val="0"/>
              <w:ind w:left="357" w:hanging="357"/>
              <w:rPr>
                <w:rFonts w:ascii="Cambria" w:eastAsia="Calibri" w:hAnsi="Cambria" w:cs="Arial"/>
                <w:i/>
                <w:iCs/>
                <w:sz w:val="22"/>
                <w:szCs w:val="22"/>
                <w:lang w:eastAsia="en-US"/>
              </w:rPr>
            </w:pPr>
            <w:r w:rsidRPr="00715EBC">
              <w:rPr>
                <w:rFonts w:ascii="Cambria" w:eastAsia="Calibri" w:hAnsi="Cambria" w:cs="Arial"/>
                <w:i/>
                <w:iCs/>
                <w:sz w:val="22"/>
                <w:szCs w:val="22"/>
                <w:lang w:eastAsia="en-US"/>
              </w:rPr>
              <w:t>Izboljšati povezavo in koordinacijo med zdravstveno podporo športnikov in športnimi programi</w:t>
            </w:r>
          </w:p>
          <w:p w:rsidR="00715EBC" w:rsidRPr="00715EBC" w:rsidRDefault="00715EBC" w:rsidP="00D8177A">
            <w:pPr>
              <w:numPr>
                <w:ilvl w:val="0"/>
                <w:numId w:val="12"/>
              </w:numPr>
              <w:suppressAutoHyphens w:val="0"/>
              <w:ind w:left="357" w:hanging="357"/>
              <w:rPr>
                <w:rFonts w:ascii="Cambria" w:eastAsia="Calibri" w:hAnsi="Cambria" w:cs="Arial"/>
                <w:i/>
                <w:iCs/>
                <w:sz w:val="22"/>
                <w:szCs w:val="22"/>
                <w:lang w:eastAsia="en-US"/>
              </w:rPr>
            </w:pPr>
            <w:r w:rsidRPr="00715EBC">
              <w:rPr>
                <w:rFonts w:ascii="Cambria" w:eastAsia="Calibri" w:hAnsi="Cambria" w:cs="Arial"/>
                <w:i/>
                <w:iCs/>
                <w:sz w:val="22"/>
                <w:szCs w:val="22"/>
                <w:lang w:eastAsia="en-US"/>
              </w:rPr>
              <w:t>Povečati ozaveščenost športnikov o pomembnosti preventivnih pregledov za njihovo zdravje</w:t>
            </w:r>
          </w:p>
        </w:tc>
      </w:tr>
      <w:tr w:rsidR="00715EBC" w:rsidRPr="00715EBC" w:rsidTr="00715EBC">
        <w:tc>
          <w:tcPr>
            <w:tcW w:w="1668" w:type="dxa"/>
            <w:shd w:val="clear" w:color="auto" w:fill="auto"/>
          </w:tcPr>
          <w:p w:rsidR="00715EBC" w:rsidRPr="00715EBC" w:rsidRDefault="00715EBC" w:rsidP="007A06D7">
            <w:pPr>
              <w:suppressAutoHyphens w:val="0"/>
              <w:spacing w:line="276" w:lineRule="auto"/>
              <w:rPr>
                <w:rFonts w:ascii="Cambria" w:eastAsia="Calibri" w:hAnsi="Cambria" w:cs="Arial"/>
                <w:sz w:val="22"/>
                <w:szCs w:val="22"/>
                <w:lang w:eastAsia="en-US"/>
              </w:rPr>
            </w:pPr>
            <w:r w:rsidRPr="00715EBC">
              <w:rPr>
                <w:rFonts w:ascii="Cambria" w:eastAsia="Calibri" w:hAnsi="Cambria" w:cs="Arial"/>
                <w:b/>
                <w:i/>
                <w:iCs/>
                <w:sz w:val="22"/>
                <w:szCs w:val="22"/>
                <w:lang w:eastAsia="en-US"/>
              </w:rPr>
              <w:t>Kazalnik</w:t>
            </w:r>
          </w:p>
        </w:tc>
        <w:tc>
          <w:tcPr>
            <w:tcW w:w="6778" w:type="dxa"/>
            <w:shd w:val="clear" w:color="auto" w:fill="auto"/>
          </w:tcPr>
          <w:p w:rsidR="00715EBC" w:rsidRPr="00715EBC" w:rsidRDefault="00715EBC" w:rsidP="00D8177A">
            <w:pPr>
              <w:numPr>
                <w:ilvl w:val="0"/>
                <w:numId w:val="13"/>
              </w:numPr>
              <w:suppressAutoHyphens w:val="0"/>
              <w:ind w:left="357" w:hanging="357"/>
              <w:rPr>
                <w:rFonts w:ascii="Cambria" w:eastAsia="Calibri" w:hAnsi="Cambria"/>
                <w:i/>
                <w:sz w:val="22"/>
                <w:szCs w:val="22"/>
                <w:lang w:eastAsia="en-US"/>
              </w:rPr>
            </w:pPr>
            <w:r w:rsidRPr="00715EBC">
              <w:rPr>
                <w:rFonts w:ascii="Cambria" w:eastAsia="Calibri" w:hAnsi="Cambria"/>
                <w:i/>
                <w:sz w:val="22"/>
                <w:szCs w:val="22"/>
                <w:lang w:eastAsia="en-US"/>
              </w:rPr>
              <w:t>Število letnih preventivnih zdravstvenih pregledov za registrirane športnike</w:t>
            </w:r>
          </w:p>
          <w:p w:rsidR="00715EBC" w:rsidRPr="00715EBC" w:rsidRDefault="00715EBC" w:rsidP="00D8177A">
            <w:pPr>
              <w:numPr>
                <w:ilvl w:val="0"/>
                <w:numId w:val="13"/>
              </w:numPr>
              <w:suppressAutoHyphens w:val="0"/>
              <w:ind w:left="357" w:hanging="357"/>
              <w:rPr>
                <w:rFonts w:ascii="Cambria" w:eastAsia="Calibri" w:hAnsi="Cambria"/>
                <w:i/>
                <w:sz w:val="22"/>
                <w:szCs w:val="22"/>
                <w:lang w:eastAsia="en-US"/>
              </w:rPr>
            </w:pPr>
            <w:r w:rsidRPr="00715EBC">
              <w:rPr>
                <w:rFonts w:ascii="Cambria" w:eastAsia="Calibri" w:hAnsi="Cambria"/>
                <w:i/>
                <w:sz w:val="22"/>
                <w:szCs w:val="22"/>
                <w:lang w:eastAsia="en-US"/>
              </w:rPr>
              <w:t xml:space="preserve">Število usmerjenih obdobnih preventivnih zdravstvenih pregledov za vrhunske športnike </w:t>
            </w:r>
          </w:p>
          <w:p w:rsidR="00715EBC" w:rsidRPr="00715EBC" w:rsidRDefault="00715EBC" w:rsidP="00D8177A">
            <w:pPr>
              <w:numPr>
                <w:ilvl w:val="0"/>
                <w:numId w:val="13"/>
              </w:numPr>
              <w:suppressAutoHyphens w:val="0"/>
              <w:ind w:left="357" w:hanging="357"/>
              <w:rPr>
                <w:rFonts w:ascii="Cambria" w:eastAsia="Calibri" w:hAnsi="Cambria"/>
                <w:i/>
                <w:sz w:val="22"/>
                <w:szCs w:val="22"/>
                <w:lang w:eastAsia="en-US"/>
              </w:rPr>
            </w:pPr>
            <w:r w:rsidRPr="00715EBC">
              <w:rPr>
                <w:rFonts w:ascii="Cambria" w:eastAsia="Calibri" w:hAnsi="Cambria"/>
                <w:i/>
                <w:sz w:val="22"/>
                <w:szCs w:val="22"/>
                <w:lang w:eastAsia="en-US"/>
              </w:rPr>
              <w:t xml:space="preserve">Število </w:t>
            </w:r>
            <w:r w:rsidRPr="00715EBC">
              <w:rPr>
                <w:rFonts w:ascii="Cambria" w:eastAsia="Calibri" w:hAnsi="Cambria" w:cs="Arial"/>
                <w:i/>
                <w:iCs/>
                <w:sz w:val="22"/>
                <w:szCs w:val="22"/>
                <w:lang w:eastAsia="en-US"/>
              </w:rPr>
              <w:t>nadstandardnih zdravstvenih zavarovanj za vrhunske športnike</w:t>
            </w:r>
          </w:p>
          <w:p w:rsidR="00715EBC" w:rsidRPr="00715EBC" w:rsidRDefault="00715EBC" w:rsidP="00D8177A">
            <w:pPr>
              <w:numPr>
                <w:ilvl w:val="0"/>
                <w:numId w:val="13"/>
              </w:numPr>
              <w:suppressAutoHyphens w:val="0"/>
              <w:ind w:left="357" w:hanging="357"/>
              <w:rPr>
                <w:rFonts w:ascii="Cambria" w:eastAsia="Calibri" w:hAnsi="Cambria"/>
                <w:i/>
                <w:sz w:val="22"/>
                <w:szCs w:val="22"/>
                <w:lang w:eastAsia="en-US"/>
              </w:rPr>
            </w:pPr>
            <w:r w:rsidRPr="00715EBC">
              <w:rPr>
                <w:rFonts w:ascii="Cambria" w:eastAsia="Calibri" w:hAnsi="Cambria"/>
                <w:i/>
                <w:sz w:val="22"/>
                <w:szCs w:val="22"/>
                <w:lang w:eastAsia="en-US"/>
              </w:rPr>
              <w:t>Mnenje športnikov in trenerjev o kakovosti zdravstvene podpore ter koordinacije</w:t>
            </w:r>
          </w:p>
        </w:tc>
      </w:tr>
    </w:tbl>
    <w:p w:rsidR="00715EBC" w:rsidRPr="00715EBC" w:rsidRDefault="007A06D7" w:rsidP="00715EBC">
      <w:pPr>
        <w:suppressAutoHyphens w:val="0"/>
        <w:spacing w:after="200" w:line="276" w:lineRule="auto"/>
        <w:jc w:val="both"/>
        <w:rPr>
          <w:rFonts w:ascii="Cambria" w:eastAsia="Calibri" w:hAnsi="Cambria" w:cs="Arial"/>
          <w:sz w:val="22"/>
          <w:szCs w:val="22"/>
          <w:lang w:eastAsia="en-US"/>
        </w:rPr>
      </w:pPr>
      <w:r>
        <w:rPr>
          <w:rFonts w:ascii="Cambria" w:eastAsia="Calibri" w:hAnsi="Cambria" w:cs="Arial"/>
          <w:sz w:val="22"/>
          <w:szCs w:val="22"/>
          <w:lang w:eastAsia="en-US"/>
        </w:rPr>
        <w:br/>
      </w:r>
      <w:r w:rsidR="00715EBC" w:rsidRPr="00715EBC">
        <w:rPr>
          <w:rFonts w:ascii="Cambria" w:eastAsia="Calibri" w:hAnsi="Cambria" w:cs="Arial"/>
          <w:sz w:val="22"/>
          <w:szCs w:val="22"/>
          <w:lang w:eastAsia="en-US"/>
        </w:rPr>
        <w:t xml:space="preserve">Preventivni zdravstveni pregledi športnikov se opravljajo zato, da zagotovimo, da se s športom ukvarjajo tisti, ki jim zdravstveni status to omogoča. S tem varujemo zdravje športnikov, ugotovimo pravilne usmeritve treninga, preprečujemo bolezni, poškodbe in okvare ter invalidnosti športnikov z vsemi posledicami. Nacionalni program športa zato vključuje predhodne preventivne zdravstvene preglede za vse registrirane športnike, letne preventivne zdravstvene preglede za vse kategorizirane športnike ter usmerjene obdobne preventivne zdravstvene preglede za vse vrhunske športnike (npr. udeleženci olimpijskih iger ipd.). </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Nacionalne panožne športne zveze napotijo vse športnike, ki se želijo vključiti v njihove tekmovalne sisteme, na predhodne preventivne zdravstvene preglede. S tem pregledom pooblaščeni zdravnik ugotovi možna tveganja, ki so povezana z izbrano športno dejavnostjo športnika. Z njimi seznani otrokove oz. mladostnikove</w:t>
      </w:r>
      <w:r w:rsidRPr="00715EBC">
        <w:rPr>
          <w:rFonts w:ascii="Cambria" w:eastAsia="Calibri" w:hAnsi="Cambria"/>
          <w:sz w:val="22"/>
          <w:szCs w:val="22"/>
          <w:lang w:eastAsia="en-US"/>
        </w:rPr>
        <w:t xml:space="preserve"> zakonite zastopnike. </w:t>
      </w:r>
      <w:r w:rsidRPr="00715EBC">
        <w:rPr>
          <w:rFonts w:ascii="Cambria" w:eastAsia="Calibri" w:hAnsi="Cambria" w:cs="Arial"/>
          <w:sz w:val="22"/>
          <w:szCs w:val="22"/>
          <w:lang w:eastAsia="en-US"/>
        </w:rPr>
        <w:t xml:space="preserve">Ti pregledi so za športnike samoplačniški, storitev pa je po obsegu in ceni standardizirana. </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lastRenderedPageBreak/>
        <w:t xml:space="preserve">Letne preventivne zdravstvene preglede je treba smiselno povezati s sistemom šolskih in študijskih sistematičnih pregledov, usmerjene obdobne preventivne zdravstvene preglede pa z nacionalnim programom meritev športnikov. Letni preventivni zdravstveni pregledi kategoriziranih športnikov in usmerjeni obdobni preventivni zdravstveni pregledi so finančno kriti iz obveznega zdravstvenega zavarovanja. </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Zagotavljanje ustreznega zdravstvenega varstva zahteva ustrezno strokovno izobražen, usposobljen in licenciran kader, od trenerjev, zdravnikov, fizioterapevtov, maserjev, do psihologov. </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Zdravstveno varstvo športnikov na sekundarni in terciarni ravni (kurativa) se rešuje v okviru izbirnega nadstandardnega zdravstvenega zavarovanja športnikov, ki omogoča kritje nujnih zdravstvenih storitev brez čakalnih vrst (operativne posege, diagnostiko, zdravila, protetiko ipd.). Sredstva za nadstandardno zavarovanje vrhunskih športnikov se zagotovijo iz letnega programa športa in prispevkov športnikov oz. njihov panožnih zvez. Drugi športniki si lahko to zavarovanje vplačajo sami.  </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Nacionalni program športa tako vključuje naslednje ukrepe</w:t>
      </w:r>
    </w:p>
    <w:p w:rsidR="00715EBC" w:rsidRPr="00715EBC" w:rsidRDefault="00715EBC" w:rsidP="00D8177A">
      <w:pPr>
        <w:numPr>
          <w:ilvl w:val="0"/>
          <w:numId w:val="57"/>
        </w:numPr>
        <w:suppressAutoHyphens w:val="0"/>
        <w:spacing w:after="200" w:line="276" w:lineRule="auto"/>
        <w:contextualSpacing/>
        <w:jc w:val="both"/>
        <w:rPr>
          <w:rFonts w:ascii="Cambria" w:eastAsia="Calibri" w:hAnsi="Cambria" w:cs="Arial"/>
          <w:sz w:val="22"/>
          <w:szCs w:val="22"/>
          <w:lang w:eastAsia="en-US"/>
        </w:rPr>
      </w:pPr>
      <w:r w:rsidRPr="00715EBC">
        <w:rPr>
          <w:rFonts w:ascii="Cambria" w:eastAsia="Calibri" w:hAnsi="Cambria" w:cs="Arial"/>
          <w:sz w:val="22"/>
          <w:szCs w:val="22"/>
          <w:lang w:eastAsia="en-US"/>
        </w:rPr>
        <w:t>Izvajanje preventivnih zdravstvenih pregledov za športnike (predhodnih za registrirane športnike, letnih za kategorizirane športnike in usmerjenih obdobnih za vrhunske športnike)</w:t>
      </w:r>
    </w:p>
    <w:p w:rsidR="00715EBC" w:rsidRPr="00715EBC" w:rsidRDefault="00715EBC" w:rsidP="00D8177A">
      <w:pPr>
        <w:numPr>
          <w:ilvl w:val="0"/>
          <w:numId w:val="57"/>
        </w:numPr>
        <w:suppressAutoHyphens w:val="0"/>
        <w:spacing w:after="200" w:line="276" w:lineRule="auto"/>
        <w:contextualSpacing/>
        <w:jc w:val="both"/>
        <w:rPr>
          <w:rFonts w:ascii="Cambria" w:eastAsia="Calibri" w:hAnsi="Cambria" w:cs="Arial"/>
          <w:sz w:val="22"/>
          <w:szCs w:val="22"/>
          <w:lang w:eastAsia="en-US"/>
        </w:rPr>
      </w:pPr>
      <w:r w:rsidRPr="00715EBC">
        <w:rPr>
          <w:rFonts w:ascii="Cambria" w:eastAsia="Calibri" w:hAnsi="Cambria" w:cs="Arial"/>
          <w:sz w:val="22"/>
          <w:szCs w:val="22"/>
          <w:lang w:eastAsia="en-US"/>
        </w:rPr>
        <w:t>Nadstandardno zdravstveno zavarovanje vrhunskih športnikov</w:t>
      </w:r>
    </w:p>
    <w:p w:rsidR="00715EBC" w:rsidRPr="00715EBC" w:rsidRDefault="00715EBC" w:rsidP="00D8177A">
      <w:pPr>
        <w:numPr>
          <w:ilvl w:val="0"/>
          <w:numId w:val="57"/>
        </w:numPr>
        <w:suppressAutoHyphens w:val="0"/>
        <w:spacing w:after="200" w:line="276" w:lineRule="auto"/>
        <w:contextualSpacing/>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Spodbujanje vzpostavitve mreže izvajalcev zdravstvene podpore športnikov </w:t>
      </w:r>
    </w:p>
    <w:p w:rsidR="00715EBC" w:rsidRPr="00715EBC" w:rsidRDefault="00715EBC" w:rsidP="00715EBC">
      <w:pPr>
        <w:suppressAutoHyphens w:val="0"/>
        <w:spacing w:after="200" w:line="276" w:lineRule="auto"/>
        <w:ind w:left="1080"/>
        <w:contextualSpacing/>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 </w:t>
      </w:r>
    </w:p>
    <w:p w:rsidR="00715EBC" w:rsidRPr="00715EBC" w:rsidRDefault="00715EBC" w:rsidP="00715EBC">
      <w:pPr>
        <w:suppressAutoHyphens w:val="0"/>
        <w:overflowPunct w:val="0"/>
        <w:autoSpaceDE w:val="0"/>
        <w:autoSpaceDN w:val="0"/>
        <w:adjustRightInd w:val="0"/>
        <w:ind w:left="864" w:hanging="864"/>
        <w:jc w:val="both"/>
        <w:textAlignment w:val="baseline"/>
        <w:outlineLvl w:val="3"/>
        <w:rPr>
          <w:rFonts w:ascii="Cambria" w:hAnsi="Cambria"/>
          <w:sz w:val="22"/>
          <w:szCs w:val="22"/>
          <w:lang w:eastAsia="en-US"/>
        </w:rPr>
      </w:pPr>
      <w:bookmarkStart w:id="50" w:name="_Toc366495117"/>
      <w:r w:rsidRPr="00715EBC">
        <w:rPr>
          <w:rFonts w:ascii="Cambria" w:hAnsi="Cambria"/>
          <w:sz w:val="22"/>
          <w:szCs w:val="22"/>
          <w:lang w:eastAsia="en-US"/>
        </w:rPr>
        <w:t>6.3.2.4</w:t>
      </w:r>
      <w:r w:rsidRPr="00715EBC">
        <w:rPr>
          <w:rFonts w:ascii="Cambria" w:hAnsi="Cambria"/>
          <w:sz w:val="22"/>
          <w:szCs w:val="22"/>
          <w:lang w:eastAsia="en-US"/>
        </w:rPr>
        <w:tab/>
        <w:t>Zaposlovanje športnikov in trenerjev v javni upravi</w:t>
      </w:r>
      <w:bookmarkEnd w:id="50"/>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autoSpaceDE w:val="0"/>
        <w:autoSpaceDN w:val="0"/>
        <w:adjustRightInd w:val="0"/>
        <w:jc w:val="both"/>
        <w:rPr>
          <w:rFonts w:ascii="Cambria" w:eastAsia="Calibri" w:hAnsi="Cambria" w:cs="Arial"/>
          <w:sz w:val="22"/>
          <w:szCs w:val="22"/>
          <w:lang w:eastAsia="en-US"/>
        </w:rPr>
      </w:pPr>
      <w:r w:rsidRPr="00715EBC">
        <w:rPr>
          <w:rFonts w:ascii="Cambria" w:eastAsia="Calibri" w:hAnsi="Cambria" w:cs="Arial"/>
          <w:sz w:val="22"/>
          <w:szCs w:val="22"/>
          <w:lang w:eastAsia="en-US"/>
        </w:rPr>
        <w:t>Pomemben ukrep države je zaposlovanje vrhunskih športnikov in trenerjev v organih državne uprave, saj je vrhunski športnik lahko uspešen le, če ima poleg ustreznih pogojev za treniranje in tekmovanje zagotovljeno tudi socialno in ekonomsko varnost. Država in državni organi so v vrhunskih športnikih prepoznali tudi lastni interes in pričakovane splošne učinke njihovega zaposlovanja v državnih organih, pri čemer so sledili zgledom večine držav Evropske unije.</w:t>
      </w:r>
      <w:r w:rsidRPr="00715EBC">
        <w:rPr>
          <w:rFonts w:ascii="Cambria" w:eastAsia="Calibri" w:hAnsi="Cambria" w:cs="Arial"/>
          <w:sz w:val="22"/>
          <w:szCs w:val="22"/>
          <w:vertAlign w:val="superscript"/>
          <w:lang w:eastAsia="en-US"/>
        </w:rPr>
        <w:t xml:space="preserve"> </w:t>
      </w:r>
      <w:r w:rsidRPr="00715EBC">
        <w:rPr>
          <w:rFonts w:ascii="Cambria" w:eastAsia="Calibri" w:hAnsi="Cambria" w:cs="Arial"/>
          <w:sz w:val="22"/>
          <w:szCs w:val="22"/>
          <w:vertAlign w:val="superscript"/>
          <w:lang w:eastAsia="en-US"/>
        </w:rPr>
        <w:footnoteReference w:id="65"/>
      </w:r>
    </w:p>
    <w:p w:rsidR="00715EBC" w:rsidRPr="00715EBC" w:rsidRDefault="00715EBC" w:rsidP="00715EBC">
      <w:pPr>
        <w:suppressAutoHyphens w:val="0"/>
        <w:autoSpaceDE w:val="0"/>
        <w:autoSpaceDN w:val="0"/>
        <w:adjustRightInd w:val="0"/>
        <w:jc w:val="both"/>
        <w:rPr>
          <w:rFonts w:ascii="Cambria" w:eastAsia="Calibri" w:hAnsi="Cambria" w:cs="Arial"/>
          <w:sz w:val="22"/>
          <w:szCs w:val="22"/>
          <w:lang w:eastAsia="en-US"/>
        </w:rPr>
      </w:pP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vAlign w:val="center"/>
          </w:tcPr>
          <w:p w:rsidR="00715EBC" w:rsidRPr="00715EBC" w:rsidRDefault="00715EBC" w:rsidP="007A06D7">
            <w:pPr>
              <w:suppressAutoHyphens w:val="0"/>
              <w:spacing w:line="276" w:lineRule="auto"/>
              <w:rPr>
                <w:rFonts w:ascii="Cambria" w:eastAsia="Calibri" w:hAnsi="Cambria"/>
                <w:sz w:val="22"/>
                <w:szCs w:val="22"/>
                <w:lang w:eastAsia="en-US"/>
              </w:rPr>
            </w:pPr>
            <w:r w:rsidRPr="00715EBC">
              <w:rPr>
                <w:rFonts w:ascii="Cambria" w:eastAsia="Calibri" w:hAnsi="Cambria"/>
                <w:sz w:val="22"/>
                <w:szCs w:val="22"/>
                <w:lang w:eastAsia="en-US"/>
              </w:rPr>
              <w:t>Strateški cilj</w:t>
            </w:r>
          </w:p>
        </w:tc>
        <w:tc>
          <w:tcPr>
            <w:tcW w:w="6778" w:type="dxa"/>
            <w:shd w:val="clear" w:color="auto" w:fill="auto"/>
            <w:vAlign w:val="center"/>
          </w:tcPr>
          <w:p w:rsidR="00715EBC" w:rsidRPr="00715EBC" w:rsidRDefault="00715EBC" w:rsidP="00D8177A">
            <w:pPr>
              <w:numPr>
                <w:ilvl w:val="0"/>
                <w:numId w:val="12"/>
              </w:numPr>
              <w:suppressAutoHyphens w:val="0"/>
              <w:ind w:left="357" w:hanging="357"/>
              <w:rPr>
                <w:rFonts w:ascii="Cambria" w:eastAsia="Calibri" w:hAnsi="Cambria"/>
                <w:sz w:val="22"/>
                <w:szCs w:val="22"/>
                <w:lang w:eastAsia="en-US"/>
              </w:rPr>
            </w:pPr>
            <w:r w:rsidRPr="00715EBC">
              <w:rPr>
                <w:rFonts w:ascii="Cambria" w:eastAsia="Calibri" w:hAnsi="Cambria"/>
                <w:sz w:val="22"/>
                <w:szCs w:val="22"/>
                <w:lang w:eastAsia="en-US"/>
              </w:rPr>
              <w:t>Zaposlitev stopetdesetih športnikov in trenerjev v javni upravi do leta 2023</w:t>
            </w:r>
          </w:p>
        </w:tc>
      </w:tr>
      <w:tr w:rsidR="00715EBC" w:rsidRPr="00715EBC" w:rsidTr="00715EBC">
        <w:tc>
          <w:tcPr>
            <w:tcW w:w="1668" w:type="dxa"/>
            <w:shd w:val="clear" w:color="auto" w:fill="auto"/>
            <w:vAlign w:val="center"/>
          </w:tcPr>
          <w:p w:rsidR="00715EBC" w:rsidRPr="00715EBC" w:rsidRDefault="00715EBC" w:rsidP="007A06D7">
            <w:pPr>
              <w:suppressAutoHyphens w:val="0"/>
              <w:spacing w:line="276" w:lineRule="auto"/>
              <w:rPr>
                <w:rFonts w:ascii="Cambria" w:eastAsia="Calibri" w:hAnsi="Cambria"/>
                <w:sz w:val="22"/>
                <w:szCs w:val="22"/>
                <w:lang w:eastAsia="en-US"/>
              </w:rPr>
            </w:pPr>
            <w:r w:rsidRPr="00715EBC">
              <w:rPr>
                <w:rFonts w:ascii="Cambria" w:eastAsia="Calibri" w:hAnsi="Cambria"/>
                <w:sz w:val="22"/>
                <w:szCs w:val="22"/>
                <w:lang w:eastAsia="en-US"/>
              </w:rPr>
              <w:t>Kazalniki</w:t>
            </w:r>
          </w:p>
        </w:tc>
        <w:tc>
          <w:tcPr>
            <w:tcW w:w="6778" w:type="dxa"/>
            <w:shd w:val="clear" w:color="auto" w:fill="auto"/>
            <w:vAlign w:val="center"/>
          </w:tcPr>
          <w:p w:rsidR="00715EBC" w:rsidRPr="00715EBC" w:rsidRDefault="00715EBC" w:rsidP="00D8177A">
            <w:pPr>
              <w:numPr>
                <w:ilvl w:val="0"/>
                <w:numId w:val="13"/>
              </w:numPr>
              <w:suppressAutoHyphens w:val="0"/>
              <w:ind w:left="357" w:hanging="357"/>
              <w:rPr>
                <w:rFonts w:ascii="Cambria" w:eastAsia="Calibri" w:hAnsi="Cambria"/>
                <w:sz w:val="22"/>
                <w:szCs w:val="22"/>
                <w:lang w:eastAsia="en-US"/>
              </w:rPr>
            </w:pPr>
            <w:r w:rsidRPr="00715EBC">
              <w:rPr>
                <w:rFonts w:ascii="Cambria" w:eastAsia="Calibri" w:hAnsi="Cambria"/>
                <w:sz w:val="22"/>
                <w:szCs w:val="22"/>
                <w:lang w:eastAsia="en-US"/>
              </w:rPr>
              <w:t>Število zaposlenih vrhunskih športnikov v javni upravi</w:t>
            </w:r>
          </w:p>
          <w:p w:rsidR="00715EBC" w:rsidRPr="00715EBC" w:rsidRDefault="00715EBC" w:rsidP="00D8177A">
            <w:pPr>
              <w:numPr>
                <w:ilvl w:val="0"/>
                <w:numId w:val="13"/>
              </w:numPr>
              <w:suppressAutoHyphens w:val="0"/>
              <w:ind w:left="357" w:hanging="357"/>
              <w:rPr>
                <w:rFonts w:ascii="Cambria" w:eastAsia="Calibri" w:hAnsi="Cambria"/>
                <w:sz w:val="22"/>
                <w:szCs w:val="22"/>
                <w:lang w:eastAsia="en-US"/>
              </w:rPr>
            </w:pPr>
            <w:r w:rsidRPr="00715EBC">
              <w:rPr>
                <w:rFonts w:ascii="Cambria" w:eastAsia="Calibri" w:hAnsi="Cambria"/>
                <w:sz w:val="22"/>
                <w:szCs w:val="22"/>
                <w:lang w:eastAsia="en-US"/>
              </w:rPr>
              <w:t>Število zaposlenih trenerjev v javni upravi</w:t>
            </w:r>
          </w:p>
        </w:tc>
      </w:tr>
    </w:tbl>
    <w:p w:rsidR="00715EBC" w:rsidRPr="00715EBC" w:rsidRDefault="00715EBC" w:rsidP="00715EBC">
      <w:pPr>
        <w:suppressAutoHyphens w:val="0"/>
        <w:autoSpaceDE w:val="0"/>
        <w:autoSpaceDN w:val="0"/>
        <w:adjustRightInd w:val="0"/>
        <w:jc w:val="both"/>
        <w:rPr>
          <w:rFonts w:ascii="Cambria" w:eastAsia="Calibri" w:hAnsi="Cambria" w:cs="Arial"/>
          <w:sz w:val="22"/>
          <w:szCs w:val="22"/>
          <w:lang w:eastAsia="en-US"/>
        </w:rPr>
      </w:pPr>
    </w:p>
    <w:p w:rsidR="00715EBC" w:rsidRPr="00715EBC" w:rsidRDefault="00715EBC" w:rsidP="00715EBC">
      <w:pPr>
        <w:suppressAutoHyphens w:val="0"/>
        <w:autoSpaceDE w:val="0"/>
        <w:autoSpaceDN w:val="0"/>
        <w:adjustRightInd w:val="0"/>
        <w:jc w:val="both"/>
        <w:rPr>
          <w:rFonts w:ascii="Cambria" w:eastAsia="Calibri" w:hAnsi="Cambria" w:cs="Arial"/>
          <w:sz w:val="16"/>
          <w:szCs w:val="16"/>
          <w:lang w:eastAsia="en-US"/>
        </w:rPr>
      </w:pPr>
    </w:p>
    <w:p w:rsidR="00715EBC" w:rsidRPr="00715EBC" w:rsidRDefault="00715EBC" w:rsidP="00715EBC">
      <w:pPr>
        <w:suppressAutoHyphens w:val="0"/>
        <w:autoSpaceDE w:val="0"/>
        <w:autoSpaceDN w:val="0"/>
        <w:adjustRightInd w:val="0"/>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Zaposlovanje vrhunskih športnikov in njihovih trenerjev v javni upravi je naravnano k sistemskemu pristopu zaposlovanja na Ministrstvu za obrambo – Slovenski vojski, Ministrstvu za notranje zadeve – Policiji in Ministrstvu za finance – Carinski upravi.  Zaposlovanje je odvisno od trdne politične zaveze in nadgradnje obstoječega sporazuma o zaposlovanju. </w:t>
      </w:r>
    </w:p>
    <w:p w:rsidR="00715EBC" w:rsidRPr="00715EBC" w:rsidRDefault="00715EBC" w:rsidP="00715EBC">
      <w:pPr>
        <w:suppressAutoHyphens w:val="0"/>
        <w:autoSpaceDE w:val="0"/>
        <w:autoSpaceDN w:val="0"/>
        <w:adjustRightInd w:val="0"/>
        <w:jc w:val="both"/>
        <w:rPr>
          <w:rFonts w:ascii="Cambria" w:eastAsia="Calibri" w:hAnsi="Cambria" w:cs="Arial"/>
          <w:sz w:val="22"/>
          <w:szCs w:val="22"/>
          <w:lang w:eastAsia="en-US"/>
        </w:rPr>
      </w:pPr>
      <w:r w:rsidRPr="00715EBC">
        <w:rPr>
          <w:rFonts w:ascii="Cambria" w:eastAsia="Calibri" w:hAnsi="Cambria" w:cs="Arial"/>
          <w:sz w:val="22"/>
          <w:szCs w:val="22"/>
          <w:lang w:eastAsia="en-US"/>
        </w:rPr>
        <w:t>Skladno z navedenim nacionalni program športa opredeljuje naslednji ukrep:</w:t>
      </w:r>
    </w:p>
    <w:p w:rsidR="00715EBC" w:rsidRPr="00715EBC" w:rsidRDefault="00715EBC" w:rsidP="00715EBC">
      <w:pPr>
        <w:suppressAutoHyphens w:val="0"/>
        <w:autoSpaceDE w:val="0"/>
        <w:autoSpaceDN w:val="0"/>
        <w:adjustRightInd w:val="0"/>
        <w:jc w:val="both"/>
        <w:rPr>
          <w:rFonts w:ascii="Cambria" w:eastAsia="Calibri" w:hAnsi="Cambria" w:cs="Arial"/>
          <w:sz w:val="16"/>
          <w:szCs w:val="16"/>
          <w:lang w:eastAsia="en-US"/>
        </w:rPr>
      </w:pPr>
    </w:p>
    <w:p w:rsidR="00715EBC" w:rsidRPr="00715EBC" w:rsidRDefault="00715EBC" w:rsidP="00D8177A">
      <w:pPr>
        <w:numPr>
          <w:ilvl w:val="0"/>
          <w:numId w:val="58"/>
        </w:numPr>
        <w:suppressAutoHyphens w:val="0"/>
        <w:spacing w:after="200"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 xml:space="preserve">Zboljšanje sistema zaposlovanja vrhunskih športnikov in njihovih trenerjev v javni upravi </w:t>
      </w:r>
    </w:p>
    <w:p w:rsidR="00715EBC" w:rsidRPr="00715EBC" w:rsidRDefault="00715EBC" w:rsidP="00715EBC">
      <w:pPr>
        <w:keepNext/>
        <w:keepLines/>
        <w:suppressAutoHyphens w:val="0"/>
        <w:spacing w:before="200" w:line="276" w:lineRule="auto"/>
        <w:outlineLvl w:val="2"/>
        <w:rPr>
          <w:rFonts w:ascii="Cambria" w:hAnsi="Cambria"/>
          <w:b/>
          <w:bCs/>
          <w:sz w:val="28"/>
          <w:szCs w:val="28"/>
          <w:lang w:eastAsia="en-US"/>
        </w:rPr>
      </w:pPr>
      <w:bookmarkStart w:id="51" w:name="_Toc259672694"/>
      <w:bookmarkStart w:id="52" w:name="_Toc366495118"/>
      <w:r w:rsidRPr="00715EBC">
        <w:rPr>
          <w:rFonts w:ascii="Cambria" w:hAnsi="Cambria"/>
          <w:b/>
          <w:bCs/>
          <w:sz w:val="28"/>
          <w:szCs w:val="28"/>
          <w:lang w:eastAsia="en-US"/>
        </w:rPr>
        <w:lastRenderedPageBreak/>
        <w:t>6.3.3</w:t>
      </w:r>
      <w:r w:rsidRPr="00715EBC">
        <w:rPr>
          <w:rFonts w:ascii="Cambria" w:hAnsi="Cambria"/>
          <w:b/>
          <w:bCs/>
          <w:sz w:val="28"/>
          <w:szCs w:val="28"/>
          <w:lang w:eastAsia="en-US"/>
        </w:rPr>
        <w:tab/>
        <w:t>Založništvo v športu</w:t>
      </w:r>
      <w:bookmarkEnd w:id="51"/>
      <w:bookmarkEnd w:id="52"/>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cs="Arial"/>
          <w:sz w:val="22"/>
          <w:szCs w:val="22"/>
          <w:lang w:eastAsia="en-US"/>
        </w:rPr>
        <w:t xml:space="preserve">Vsaka izdana strokovna in znanstvena knjiga ali revija s področja športa v slovenskem jeziku je za slovenski šport velikega pomena, saj je naše </w:t>
      </w:r>
      <w:r w:rsidRPr="00715EBC">
        <w:rPr>
          <w:rFonts w:ascii="Cambria" w:eastAsia="Calibri" w:hAnsi="Cambria"/>
          <w:sz w:val="22"/>
          <w:szCs w:val="22"/>
          <w:lang w:eastAsia="en-US"/>
        </w:rPr>
        <w:t>jezikovno področje ozko, zaradi rasti celotnega športa v Sloveniji pa potrebe po strokovnih športnih publikacijah naraščajo. Hkrati se s tem razvija slovensko športno izrazoslovje, ki je temelj vsakega strokovnega in znanstveno raziskovalnega dela. Javni interes predstavljajo zlasti športne publikacije z razlagalno vlogo</w:t>
      </w:r>
      <w:r w:rsidRPr="00715EBC">
        <w:rPr>
          <w:rFonts w:ascii="Cambria" w:eastAsia="Calibri" w:hAnsi="Cambria"/>
          <w:sz w:val="22"/>
          <w:szCs w:val="22"/>
          <w:vertAlign w:val="superscript"/>
          <w:lang w:eastAsia="en-US"/>
        </w:rPr>
        <w:footnoteReference w:id="66"/>
      </w:r>
      <w:r w:rsidRPr="00715EBC">
        <w:rPr>
          <w:rFonts w:ascii="Cambria" w:eastAsia="Calibri" w:hAnsi="Cambria"/>
          <w:sz w:val="22"/>
          <w:szCs w:val="22"/>
          <w:lang w:eastAsia="en-US"/>
        </w:rPr>
        <w:t xml:space="preserve">. Ta jim omogoča razlaganje dogodkov in informacij, tako da si občinstvo oblikuje mnenje o določenem pojavu na področju športa.  </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Skladno s tem se skozi letne programe športa </w:t>
      </w:r>
      <w:r w:rsidRPr="00715EBC">
        <w:rPr>
          <w:rFonts w:ascii="Cambria" w:eastAsia="Calibri" w:hAnsi="Cambria"/>
          <w:sz w:val="22"/>
          <w:szCs w:val="22"/>
          <w:lang w:eastAsia="en-US"/>
        </w:rPr>
        <w:t xml:space="preserve">na različnih medijih (tiskane različice in e-različice) sofinancira periodično in monografsko literaturo ter promocijske publikacije, ki podpirajo kakovost dela v športu in spodbujajo prebivalstvo k razumevanju športa in njegovih učinkov.  </w:t>
      </w:r>
    </w:p>
    <w:p w:rsidR="00715EBC" w:rsidRPr="00715EBC" w:rsidRDefault="00715EBC" w:rsidP="00715EBC">
      <w:p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Periodična literatura:</w:t>
      </w:r>
    </w:p>
    <w:p w:rsidR="00715EBC" w:rsidRPr="00715EBC" w:rsidRDefault="00715EBC" w:rsidP="00D8177A">
      <w:pPr>
        <w:numPr>
          <w:ilvl w:val="0"/>
          <w:numId w:val="18"/>
        </w:numPr>
        <w:suppressAutoHyphens w:val="0"/>
        <w:spacing w:line="288"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strokovne revije za teoretična in praktična vprašanja športne vzgoje, športnega treniranja in športne rekreacije in deli revij s tovrstno tematiko,</w:t>
      </w:r>
    </w:p>
    <w:p w:rsidR="00715EBC" w:rsidRPr="00715EBC" w:rsidRDefault="00715EBC" w:rsidP="00D8177A">
      <w:pPr>
        <w:numPr>
          <w:ilvl w:val="0"/>
          <w:numId w:val="18"/>
        </w:numPr>
        <w:suppressAutoHyphens w:val="0"/>
        <w:spacing w:line="288"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znanstvene revije s področja športa,</w:t>
      </w:r>
    </w:p>
    <w:p w:rsidR="00715EBC" w:rsidRPr="00715EBC" w:rsidRDefault="00715EBC" w:rsidP="00D8177A">
      <w:pPr>
        <w:numPr>
          <w:ilvl w:val="0"/>
          <w:numId w:val="18"/>
        </w:numPr>
        <w:suppressAutoHyphens w:val="0"/>
        <w:spacing w:line="288"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zborniki strokovnih in znanstvenih posvetov.</w:t>
      </w: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Monografska literatura:</w:t>
      </w:r>
    </w:p>
    <w:p w:rsidR="00715EBC" w:rsidRPr="00715EBC" w:rsidRDefault="00715EBC" w:rsidP="00D8177A">
      <w:pPr>
        <w:numPr>
          <w:ilvl w:val="0"/>
          <w:numId w:val="18"/>
        </w:numPr>
        <w:suppressAutoHyphens w:val="0"/>
        <w:spacing w:line="288"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temeljna strokovna dela iz osnovnih in mejnih področij športa,</w:t>
      </w:r>
    </w:p>
    <w:p w:rsidR="00715EBC" w:rsidRPr="00715EBC" w:rsidRDefault="00715EBC" w:rsidP="00D8177A">
      <w:pPr>
        <w:numPr>
          <w:ilvl w:val="0"/>
          <w:numId w:val="18"/>
        </w:numPr>
        <w:suppressAutoHyphens w:val="0"/>
        <w:spacing w:line="288"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strokovna in znanstvena dela s področja športne vzgoje, športnega treniranja in športne rekreacije,</w:t>
      </w:r>
    </w:p>
    <w:p w:rsidR="00715EBC" w:rsidRPr="00715EBC" w:rsidRDefault="00715EBC" w:rsidP="00D8177A">
      <w:pPr>
        <w:numPr>
          <w:ilvl w:val="0"/>
          <w:numId w:val="18"/>
        </w:numPr>
        <w:suppressAutoHyphens w:val="0"/>
        <w:spacing w:line="288"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učbenike in gradiva za potrebe usposabljanja, izobraževanja in izpopolnjevanja strokovnih kadrov.</w:t>
      </w:r>
      <w:r w:rsidRPr="00715EBC">
        <w:rPr>
          <w:rFonts w:ascii="Cambria" w:eastAsia="Calibri" w:hAnsi="Cambria" w:cs="Arial"/>
          <w:sz w:val="22"/>
          <w:szCs w:val="22"/>
          <w:lang w:eastAsia="en-US"/>
        </w:rPr>
        <w:br/>
      </w:r>
    </w:p>
    <w:p w:rsidR="00715EBC" w:rsidRPr="00715EBC" w:rsidRDefault="00715EBC" w:rsidP="00715EBC">
      <w:pPr>
        <w:suppressAutoHyphens w:val="0"/>
        <w:spacing w:after="200" w:line="288" w:lineRule="auto"/>
        <w:jc w:val="both"/>
        <w:rPr>
          <w:rFonts w:ascii="Cambria" w:eastAsia="Calibri" w:hAnsi="Cambria"/>
          <w:sz w:val="22"/>
          <w:szCs w:val="22"/>
          <w:lang w:eastAsia="en-US"/>
        </w:rPr>
      </w:pPr>
      <w:r w:rsidRPr="00715EBC">
        <w:rPr>
          <w:rFonts w:ascii="Cambria" w:eastAsia="Calibri" w:hAnsi="Cambria" w:cs="Arial"/>
          <w:sz w:val="22"/>
          <w:szCs w:val="22"/>
          <w:lang w:eastAsia="en-US"/>
        </w:rPr>
        <w:t xml:space="preserve">Promocijske publikacije, namenjeno ozaveščanju in spodbujanju za dejavno vključevanje prebivalstva v šport. </w:t>
      </w:r>
    </w:p>
    <w:p w:rsidR="00715EBC" w:rsidRPr="00715EBC" w:rsidRDefault="00715EBC" w:rsidP="00715EBC">
      <w:pPr>
        <w:suppressAutoHyphens w:val="0"/>
        <w:spacing w:after="200" w:line="288" w:lineRule="auto"/>
        <w:jc w:val="both"/>
        <w:rPr>
          <w:rFonts w:ascii="Cambria" w:eastAsia="Calibri" w:hAnsi="Cambria" w:cs="Arial"/>
          <w:sz w:val="22"/>
          <w:szCs w:val="22"/>
          <w:lang w:eastAsia="en-US"/>
        </w:rPr>
      </w:pP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tcPr>
          <w:p w:rsidR="00715EBC" w:rsidRPr="00715EBC" w:rsidRDefault="00715EBC" w:rsidP="007A06D7">
            <w:pPr>
              <w:suppressAutoHyphens w:val="0"/>
              <w:spacing w:line="276" w:lineRule="auto"/>
              <w:rPr>
                <w:rFonts w:ascii="Cambria" w:eastAsia="Calibri" w:hAnsi="Cambria" w:cs="Arial"/>
                <w:i/>
                <w:iCs/>
                <w:sz w:val="22"/>
                <w:szCs w:val="22"/>
                <w:lang w:eastAsia="en-US"/>
              </w:rPr>
            </w:pPr>
            <w:r w:rsidRPr="00715EBC">
              <w:rPr>
                <w:rFonts w:ascii="Cambria" w:eastAsia="Calibri" w:hAnsi="Cambria" w:cs="Arial"/>
                <w:b/>
                <w:i/>
                <w:iCs/>
                <w:sz w:val="22"/>
                <w:szCs w:val="22"/>
                <w:lang w:eastAsia="en-US"/>
              </w:rPr>
              <w:t>Strateška cilja</w:t>
            </w:r>
          </w:p>
        </w:tc>
        <w:tc>
          <w:tcPr>
            <w:tcW w:w="6778" w:type="dxa"/>
            <w:shd w:val="clear" w:color="auto" w:fill="auto"/>
          </w:tcPr>
          <w:p w:rsidR="00715EBC" w:rsidRPr="00715EBC" w:rsidRDefault="00715EBC" w:rsidP="00D8177A">
            <w:pPr>
              <w:numPr>
                <w:ilvl w:val="0"/>
                <w:numId w:val="12"/>
              </w:numPr>
              <w:suppressAutoHyphens w:val="0"/>
              <w:spacing w:line="276" w:lineRule="auto"/>
              <w:ind w:left="357" w:hanging="357"/>
              <w:rPr>
                <w:rFonts w:ascii="Cambria" w:eastAsia="Calibri" w:hAnsi="Cambria" w:cs="Arial"/>
                <w:iCs/>
                <w:sz w:val="22"/>
                <w:szCs w:val="22"/>
                <w:lang w:eastAsia="en-US"/>
              </w:rPr>
            </w:pPr>
            <w:r w:rsidRPr="00715EBC">
              <w:rPr>
                <w:rFonts w:ascii="Cambria" w:eastAsia="Calibri" w:hAnsi="Cambria" w:cs="Arial"/>
                <w:sz w:val="22"/>
                <w:szCs w:val="22"/>
                <w:lang w:eastAsia="en-US"/>
              </w:rPr>
              <w:t>Ohranitev letnega obsega novo izdane športne strokovne in znanstvene literature</w:t>
            </w:r>
          </w:p>
          <w:p w:rsidR="00715EBC" w:rsidRPr="00715EBC" w:rsidRDefault="00715EBC" w:rsidP="00D8177A">
            <w:pPr>
              <w:numPr>
                <w:ilvl w:val="0"/>
                <w:numId w:val="12"/>
              </w:numPr>
              <w:suppressAutoHyphens w:val="0"/>
              <w:spacing w:line="276" w:lineRule="auto"/>
              <w:ind w:left="357" w:hanging="357"/>
              <w:rPr>
                <w:rFonts w:ascii="Cambria" w:eastAsia="Calibri" w:hAnsi="Cambria" w:cs="Arial"/>
                <w:iCs/>
                <w:sz w:val="22"/>
                <w:szCs w:val="22"/>
                <w:lang w:eastAsia="en-US"/>
              </w:rPr>
            </w:pPr>
            <w:r w:rsidRPr="00715EBC">
              <w:rPr>
                <w:rFonts w:ascii="Cambria" w:eastAsia="Calibri" w:hAnsi="Cambria" w:cs="Arial"/>
                <w:sz w:val="22"/>
                <w:szCs w:val="22"/>
                <w:lang w:eastAsia="en-US"/>
              </w:rPr>
              <w:t>Povečanje kakovosti in privlačnosti izdane športne strokovne in znanstvene literature</w:t>
            </w:r>
          </w:p>
        </w:tc>
      </w:tr>
      <w:tr w:rsidR="00715EBC" w:rsidRPr="00715EBC" w:rsidTr="00715EBC">
        <w:tc>
          <w:tcPr>
            <w:tcW w:w="1668" w:type="dxa"/>
            <w:shd w:val="clear" w:color="auto" w:fill="auto"/>
          </w:tcPr>
          <w:p w:rsidR="00715EBC" w:rsidRPr="00715EBC" w:rsidRDefault="00715EBC" w:rsidP="007A06D7">
            <w:pPr>
              <w:suppressAutoHyphens w:val="0"/>
              <w:spacing w:line="276" w:lineRule="auto"/>
              <w:rPr>
                <w:rFonts w:ascii="Cambria" w:eastAsia="Calibri" w:hAnsi="Cambria" w:cs="Arial"/>
                <w:i/>
                <w:sz w:val="22"/>
                <w:szCs w:val="22"/>
                <w:lang w:eastAsia="en-US"/>
              </w:rPr>
            </w:pPr>
            <w:r w:rsidRPr="00715EBC">
              <w:rPr>
                <w:rFonts w:ascii="Cambria" w:eastAsia="Calibri" w:hAnsi="Cambria" w:cs="Arial"/>
                <w:b/>
                <w:i/>
                <w:iCs/>
                <w:sz w:val="22"/>
                <w:szCs w:val="22"/>
                <w:lang w:eastAsia="en-US"/>
              </w:rPr>
              <w:t>Kazalniki</w:t>
            </w:r>
          </w:p>
        </w:tc>
        <w:tc>
          <w:tcPr>
            <w:tcW w:w="6778" w:type="dxa"/>
            <w:shd w:val="clear" w:color="auto" w:fill="auto"/>
          </w:tcPr>
          <w:p w:rsidR="00715EBC" w:rsidRPr="00715EBC" w:rsidRDefault="00715EBC" w:rsidP="00D8177A">
            <w:pPr>
              <w:numPr>
                <w:ilvl w:val="0"/>
                <w:numId w:val="13"/>
              </w:numPr>
              <w:suppressAutoHyphens w:val="0"/>
              <w:spacing w:line="288" w:lineRule="auto"/>
              <w:ind w:left="357" w:hanging="357"/>
              <w:rPr>
                <w:rFonts w:ascii="Cambria" w:eastAsia="Calibri" w:hAnsi="Cambria"/>
                <w:sz w:val="22"/>
                <w:szCs w:val="22"/>
                <w:lang w:eastAsia="en-US"/>
              </w:rPr>
            </w:pPr>
            <w:r w:rsidRPr="00715EBC">
              <w:rPr>
                <w:rFonts w:ascii="Cambria" w:eastAsia="Calibri" w:hAnsi="Cambria"/>
                <w:sz w:val="22"/>
                <w:szCs w:val="22"/>
                <w:lang w:eastAsia="en-US"/>
              </w:rPr>
              <w:t>Število izdanih strokovnih in znanstvenih periodičnih publikacij s področja športa</w:t>
            </w:r>
          </w:p>
          <w:p w:rsidR="00715EBC" w:rsidRPr="00715EBC" w:rsidRDefault="00715EBC" w:rsidP="00D8177A">
            <w:pPr>
              <w:numPr>
                <w:ilvl w:val="0"/>
                <w:numId w:val="13"/>
              </w:numPr>
              <w:suppressAutoHyphens w:val="0"/>
              <w:spacing w:line="288" w:lineRule="auto"/>
              <w:ind w:left="357" w:hanging="357"/>
              <w:rPr>
                <w:rFonts w:ascii="Cambria" w:eastAsia="Calibri" w:hAnsi="Cambria"/>
                <w:sz w:val="22"/>
                <w:szCs w:val="22"/>
                <w:lang w:eastAsia="en-US"/>
              </w:rPr>
            </w:pPr>
            <w:r w:rsidRPr="00715EBC">
              <w:rPr>
                <w:rFonts w:ascii="Cambria" w:eastAsia="Calibri" w:hAnsi="Cambria"/>
                <w:sz w:val="22"/>
                <w:szCs w:val="22"/>
                <w:lang w:eastAsia="en-US"/>
              </w:rPr>
              <w:t>Obseg revij širokega dosega s strokovnimi vsebinami športa</w:t>
            </w:r>
          </w:p>
          <w:p w:rsidR="00715EBC" w:rsidRPr="00715EBC" w:rsidRDefault="00715EBC" w:rsidP="00D8177A">
            <w:pPr>
              <w:numPr>
                <w:ilvl w:val="0"/>
                <w:numId w:val="13"/>
              </w:numPr>
              <w:suppressAutoHyphens w:val="0"/>
              <w:spacing w:line="288" w:lineRule="auto"/>
              <w:ind w:left="357" w:hanging="357"/>
              <w:rPr>
                <w:rFonts w:ascii="Cambria" w:eastAsia="Calibri" w:hAnsi="Cambria"/>
                <w:sz w:val="22"/>
                <w:szCs w:val="22"/>
                <w:lang w:eastAsia="en-US"/>
              </w:rPr>
            </w:pPr>
            <w:r w:rsidRPr="00715EBC">
              <w:rPr>
                <w:rFonts w:ascii="Cambria" w:eastAsia="Calibri" w:hAnsi="Cambria"/>
                <w:sz w:val="22"/>
                <w:szCs w:val="22"/>
                <w:lang w:eastAsia="en-US"/>
              </w:rPr>
              <w:t xml:space="preserve">Število neperiodične strokovne in znanstvene športne literature (knjige, učbeniki, DVD, CD, računalniški programi idr.). </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mbria" w:eastAsia="Calibri" w:hAnsi="Cambria"/>
          <w:sz w:val="22"/>
          <w:szCs w:val="22"/>
          <w:lang w:eastAsia="en-US"/>
        </w:rPr>
      </w:pPr>
      <w:r w:rsidRPr="00715EBC">
        <w:rPr>
          <w:rFonts w:ascii="Cambria" w:eastAsia="Calibri" w:hAnsi="Cambria"/>
          <w:sz w:val="22"/>
          <w:szCs w:val="22"/>
          <w:lang w:eastAsia="en-US"/>
        </w:rPr>
        <w:lastRenderedPageBreak/>
        <w:t>Kakovost športnega založništva bomo ob enakem obsegu kot do sedaj dosegli z naslednjimi ukrepi</w:t>
      </w:r>
      <w:r w:rsidRPr="00715EBC">
        <w:rPr>
          <w:rFonts w:ascii="Cambria" w:eastAsia="Calibri" w:hAnsi="Cambria"/>
          <w:sz w:val="22"/>
          <w:szCs w:val="22"/>
          <w:vertAlign w:val="superscript"/>
          <w:lang w:eastAsia="en-US"/>
        </w:rPr>
        <w:footnoteReference w:id="67"/>
      </w:r>
      <w:r w:rsidRPr="00715EBC">
        <w:rPr>
          <w:rFonts w:ascii="Cambria" w:eastAsia="Calibri" w:hAnsi="Cambria"/>
          <w:sz w:val="22"/>
          <w:szCs w:val="22"/>
          <w:lang w:eastAsia="en-US"/>
        </w:rPr>
        <w:t>:</w:t>
      </w:r>
    </w:p>
    <w:p w:rsidR="00715EBC" w:rsidRPr="00715EBC" w:rsidRDefault="00715EBC" w:rsidP="00D8177A">
      <w:pPr>
        <w:numPr>
          <w:ilvl w:val="0"/>
          <w:numId w:val="26"/>
        </w:numPr>
        <w:suppressAutoHyphens w:val="0"/>
        <w:spacing w:after="200" w:line="276" w:lineRule="auto"/>
        <w:contextualSpacing/>
        <w:rPr>
          <w:rFonts w:ascii="Cambria" w:eastAsia="Calibri" w:hAnsi="Cambria" w:cs="Arial"/>
          <w:iCs/>
          <w:sz w:val="22"/>
          <w:szCs w:val="22"/>
          <w:lang w:eastAsia="en-US"/>
        </w:rPr>
      </w:pPr>
      <w:r w:rsidRPr="00715EBC">
        <w:rPr>
          <w:rFonts w:ascii="Cambria" w:eastAsia="Calibri" w:hAnsi="Cambria" w:cs="Arial"/>
          <w:iCs/>
          <w:sz w:val="22"/>
          <w:szCs w:val="22"/>
          <w:lang w:eastAsia="en-US"/>
        </w:rPr>
        <w:t xml:space="preserve">Strateška </w:t>
      </w:r>
      <w:r w:rsidRPr="00715EBC">
        <w:rPr>
          <w:rFonts w:ascii="Cambria" w:eastAsia="Calibri" w:hAnsi="Cambria" w:cs="Arial"/>
          <w:sz w:val="22"/>
          <w:szCs w:val="22"/>
          <w:lang w:eastAsia="en-US"/>
        </w:rPr>
        <w:t>partnerstva z vidika dosega ciljnih skupin</w:t>
      </w:r>
    </w:p>
    <w:p w:rsidR="00715EBC" w:rsidRPr="00715EBC" w:rsidRDefault="00715EBC" w:rsidP="00D8177A">
      <w:pPr>
        <w:numPr>
          <w:ilvl w:val="0"/>
          <w:numId w:val="26"/>
        </w:numPr>
        <w:suppressAutoHyphens w:val="0"/>
        <w:spacing w:after="200" w:line="276" w:lineRule="auto"/>
        <w:contextualSpacing/>
        <w:rPr>
          <w:rFonts w:ascii="Cambria" w:eastAsia="Calibri" w:hAnsi="Cambria" w:cs="Arial"/>
          <w:iCs/>
          <w:sz w:val="22"/>
          <w:szCs w:val="22"/>
          <w:lang w:eastAsia="en-US"/>
        </w:rPr>
      </w:pPr>
      <w:r w:rsidRPr="00715EBC">
        <w:rPr>
          <w:rFonts w:ascii="Cambria" w:eastAsia="Calibri" w:hAnsi="Cambria" w:cs="Arial"/>
          <w:sz w:val="22"/>
          <w:szCs w:val="22"/>
          <w:lang w:eastAsia="en-US"/>
        </w:rPr>
        <w:t>Povečanje dostopnosti periodične in monografske literature s področja športa</w:t>
      </w:r>
    </w:p>
    <w:p w:rsidR="00715EBC" w:rsidRPr="00715EBC" w:rsidRDefault="00715EBC" w:rsidP="00D8177A">
      <w:pPr>
        <w:numPr>
          <w:ilvl w:val="0"/>
          <w:numId w:val="26"/>
        </w:numPr>
        <w:suppressAutoHyphens w:val="0"/>
        <w:spacing w:after="200" w:line="276" w:lineRule="auto"/>
        <w:contextualSpacing/>
        <w:rPr>
          <w:rFonts w:ascii="Cambria" w:eastAsia="Calibri" w:hAnsi="Cambria" w:cs="Arial"/>
          <w:iCs/>
          <w:sz w:val="22"/>
          <w:szCs w:val="22"/>
          <w:lang w:eastAsia="en-US"/>
        </w:rPr>
      </w:pPr>
      <w:r w:rsidRPr="00715EBC">
        <w:rPr>
          <w:rFonts w:ascii="Cambria" w:eastAsia="Calibri" w:hAnsi="Cambria" w:cs="Arial"/>
          <w:sz w:val="22"/>
          <w:szCs w:val="22"/>
          <w:lang w:eastAsia="en-US"/>
        </w:rPr>
        <w:t>Povečanje kakovosti strokovnih in znanstvenih besedil in oblikovanja publikacij s področja športa</w:t>
      </w:r>
    </w:p>
    <w:p w:rsidR="00715EBC" w:rsidRPr="00715EBC" w:rsidRDefault="00715EBC" w:rsidP="00715EBC">
      <w:pPr>
        <w:tabs>
          <w:tab w:val="left" w:pos="1605"/>
        </w:tabs>
        <w:suppressAutoHyphens w:val="0"/>
        <w:spacing w:after="200" w:line="276" w:lineRule="auto"/>
        <w:rPr>
          <w:rFonts w:ascii="Cambria" w:eastAsia="Calibri" w:hAnsi="Cambria" w:cs="Arial"/>
          <w:sz w:val="22"/>
          <w:szCs w:val="22"/>
          <w:lang w:eastAsia="en-US"/>
        </w:rPr>
      </w:pPr>
    </w:p>
    <w:p w:rsidR="00715EBC" w:rsidRPr="00715EBC" w:rsidRDefault="00715EBC" w:rsidP="00715EBC">
      <w:pPr>
        <w:tabs>
          <w:tab w:val="left" w:pos="1605"/>
        </w:tabs>
        <w:suppressAutoHyphens w:val="0"/>
        <w:spacing w:after="200" w:line="276" w:lineRule="auto"/>
        <w:rPr>
          <w:rFonts w:ascii="Cambria" w:eastAsia="Calibri" w:hAnsi="Cambria" w:cs="Arial"/>
          <w:sz w:val="22"/>
          <w:szCs w:val="22"/>
          <w:lang w:eastAsia="en-US"/>
        </w:rPr>
      </w:pPr>
    </w:p>
    <w:p w:rsidR="00715EBC" w:rsidRPr="007A06D7" w:rsidRDefault="00715EBC" w:rsidP="007A06D7">
      <w:pPr>
        <w:keepNext/>
        <w:keepLines/>
        <w:suppressAutoHyphens w:val="0"/>
        <w:spacing w:before="200" w:line="276" w:lineRule="auto"/>
        <w:outlineLvl w:val="2"/>
        <w:rPr>
          <w:rFonts w:ascii="Cambria" w:hAnsi="Cambria"/>
          <w:b/>
          <w:bCs/>
          <w:sz w:val="28"/>
          <w:szCs w:val="28"/>
          <w:lang w:eastAsia="en-US"/>
        </w:rPr>
      </w:pPr>
      <w:bookmarkStart w:id="53" w:name="_Toc259672695"/>
      <w:bookmarkStart w:id="54" w:name="_Toc366495119"/>
      <w:r w:rsidRPr="00715EBC">
        <w:rPr>
          <w:rFonts w:ascii="Cambria" w:hAnsi="Cambria"/>
          <w:b/>
          <w:bCs/>
          <w:sz w:val="28"/>
          <w:szCs w:val="28"/>
          <w:lang w:eastAsia="en-US"/>
        </w:rPr>
        <w:t>6.3.4</w:t>
      </w:r>
      <w:r w:rsidRPr="00715EBC">
        <w:rPr>
          <w:rFonts w:ascii="Cambria" w:hAnsi="Cambria"/>
          <w:b/>
          <w:bCs/>
          <w:sz w:val="28"/>
          <w:szCs w:val="28"/>
          <w:lang w:eastAsia="en-US"/>
        </w:rPr>
        <w:tab/>
        <w:t>Znanstveno-raziskovalna dejavnost v športu</w:t>
      </w:r>
      <w:bookmarkEnd w:id="53"/>
      <w:bookmarkEnd w:id="54"/>
    </w:p>
    <w:p w:rsidR="00715EBC" w:rsidRPr="00715EBC" w:rsidRDefault="007A06D7" w:rsidP="00715EBC">
      <w:pPr>
        <w:suppressAutoHyphens w:val="0"/>
        <w:spacing w:after="200" w:line="276" w:lineRule="auto"/>
        <w:jc w:val="both"/>
        <w:rPr>
          <w:rFonts w:ascii="Cambria" w:eastAsia="Calibri" w:hAnsi="Cambria"/>
          <w:sz w:val="22"/>
          <w:szCs w:val="22"/>
          <w:lang w:eastAsia="en-US"/>
        </w:rPr>
      </w:pPr>
      <w:r>
        <w:rPr>
          <w:rFonts w:ascii="Cambria" w:eastAsia="Calibri" w:hAnsi="Cambria"/>
          <w:sz w:val="22"/>
          <w:szCs w:val="22"/>
          <w:lang w:eastAsia="en-US"/>
        </w:rPr>
        <w:br/>
      </w:r>
      <w:r w:rsidR="00715EBC" w:rsidRPr="00715EBC">
        <w:rPr>
          <w:rFonts w:ascii="Cambria" w:eastAsia="Calibri" w:hAnsi="Cambria"/>
          <w:sz w:val="22"/>
          <w:szCs w:val="22"/>
          <w:lang w:eastAsia="en-US"/>
        </w:rPr>
        <w:t xml:space="preserve">Namen znanstveno-raziskovalne dejavnosti v športu je prek temeljnih in aplikativnih raziskav pridobivati osnovna znanja o </w:t>
      </w:r>
      <w:proofErr w:type="spellStart"/>
      <w:r w:rsidR="00715EBC" w:rsidRPr="00715EBC">
        <w:rPr>
          <w:rFonts w:ascii="Cambria" w:eastAsia="Calibri" w:hAnsi="Cambria"/>
          <w:sz w:val="22"/>
          <w:szCs w:val="22"/>
          <w:lang w:eastAsia="en-US"/>
        </w:rPr>
        <w:t>kineziologiji</w:t>
      </w:r>
      <w:proofErr w:type="spellEnd"/>
      <w:r w:rsidR="00715EBC" w:rsidRPr="00715EBC">
        <w:rPr>
          <w:rFonts w:ascii="Cambria" w:eastAsia="Calibri" w:hAnsi="Cambria"/>
          <w:sz w:val="22"/>
          <w:szCs w:val="22"/>
          <w:vertAlign w:val="superscript"/>
          <w:lang w:eastAsia="en-US"/>
        </w:rPr>
        <w:footnoteReference w:id="68"/>
      </w:r>
      <w:r w:rsidR="00715EBC" w:rsidRPr="00715EBC">
        <w:rPr>
          <w:rFonts w:ascii="Cambria" w:eastAsia="Calibri" w:hAnsi="Cambria"/>
          <w:sz w:val="22"/>
          <w:szCs w:val="22"/>
          <w:lang w:eastAsia="en-US"/>
        </w:rPr>
        <w:t xml:space="preserve">, predvsem pa prek uporabnih in razvojnih raziskav s področja športa prenašati raziskovalne izsledke v športno prakso. </w:t>
      </w:r>
    </w:p>
    <w:p w:rsidR="00715EBC" w:rsidRPr="00715EBC" w:rsidRDefault="00715EBC" w:rsidP="00715EBC">
      <w:pPr>
        <w:suppressAutoHyphens w:val="0"/>
        <w:spacing w:after="200" w:line="276" w:lineRule="auto"/>
        <w:jc w:val="both"/>
        <w:rPr>
          <w:rFonts w:ascii="Calibri" w:eastAsia="Calibri" w:hAnsi="Calibri"/>
          <w:sz w:val="22"/>
          <w:szCs w:val="22"/>
          <w:lang w:eastAsia="en-US"/>
        </w:rPr>
      </w:pPr>
      <w:r w:rsidRPr="00715EBC">
        <w:rPr>
          <w:rFonts w:asciiTheme="majorHAnsi" w:eastAsia="Calibri" w:hAnsiTheme="majorHAnsi"/>
          <w:sz w:val="22"/>
          <w:szCs w:val="22"/>
          <w:lang w:eastAsia="en-US"/>
        </w:rPr>
        <w:t>Iz nacionalnega programa športa se sofinancira znanstveno-raziskovalna dejavnost, ki zagotavlja ustrezen prenos znanstvenih spoznanj v športno prakso. Nosilci znanstveno-raziskovalne dejavnosti so javne raziskovalne institucije v sodelovanju s civilno športno sfero ali gospodarstvom. Ti opredelijo interes z vidika prenosa znanstvenih izsledkov v športne prakse.</w:t>
      </w: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tcPr>
          <w:p w:rsidR="00715EBC" w:rsidRPr="00715EBC" w:rsidRDefault="00715EBC" w:rsidP="007A06D7">
            <w:pPr>
              <w:suppressAutoHyphens w:val="0"/>
              <w:spacing w:line="276" w:lineRule="auto"/>
              <w:rPr>
                <w:rFonts w:ascii="Cambria" w:eastAsia="Calibri" w:hAnsi="Cambria" w:cs="Arial"/>
                <w:i/>
                <w:iCs/>
                <w:sz w:val="22"/>
                <w:szCs w:val="22"/>
                <w:lang w:eastAsia="en-US"/>
              </w:rPr>
            </w:pPr>
            <w:r w:rsidRPr="00715EBC">
              <w:rPr>
                <w:rFonts w:ascii="Cambria" w:eastAsia="Calibri" w:hAnsi="Cambria" w:cs="Arial"/>
                <w:b/>
                <w:i/>
                <w:iCs/>
                <w:sz w:val="22"/>
                <w:szCs w:val="22"/>
                <w:lang w:eastAsia="en-US"/>
              </w:rPr>
              <w:t>Strateška cilja</w:t>
            </w:r>
          </w:p>
        </w:tc>
        <w:tc>
          <w:tcPr>
            <w:tcW w:w="6778" w:type="dxa"/>
            <w:shd w:val="clear" w:color="auto" w:fill="auto"/>
          </w:tcPr>
          <w:p w:rsidR="00715EBC" w:rsidRPr="00715EBC" w:rsidRDefault="00715EBC" w:rsidP="00D8177A">
            <w:pPr>
              <w:numPr>
                <w:ilvl w:val="0"/>
                <w:numId w:val="12"/>
              </w:numPr>
              <w:suppressAutoHyphens w:val="0"/>
              <w:spacing w:line="276" w:lineRule="auto"/>
              <w:ind w:left="357" w:hanging="357"/>
              <w:rPr>
                <w:rFonts w:ascii="Cambria" w:eastAsia="Calibri" w:hAnsi="Cambria" w:cs="Arial"/>
                <w:i/>
                <w:iCs/>
                <w:sz w:val="22"/>
                <w:szCs w:val="22"/>
                <w:lang w:eastAsia="en-US"/>
              </w:rPr>
            </w:pPr>
            <w:r w:rsidRPr="00715EBC">
              <w:rPr>
                <w:rFonts w:ascii="Cambria" w:eastAsia="Calibri" w:hAnsi="Cambria" w:cs="Arial"/>
                <w:i/>
                <w:iCs/>
                <w:sz w:val="22"/>
                <w:szCs w:val="22"/>
                <w:lang w:eastAsia="en-US"/>
              </w:rPr>
              <w:t>Zagotovitev 30 FTE raziskovalne dejavnosti v športu letno</w:t>
            </w:r>
          </w:p>
          <w:p w:rsidR="00715EBC" w:rsidRPr="00715EBC" w:rsidRDefault="00715EBC" w:rsidP="00D8177A">
            <w:pPr>
              <w:numPr>
                <w:ilvl w:val="0"/>
                <w:numId w:val="12"/>
              </w:numPr>
              <w:suppressAutoHyphens w:val="0"/>
              <w:spacing w:line="276" w:lineRule="auto"/>
              <w:ind w:left="357" w:hanging="357"/>
              <w:rPr>
                <w:rFonts w:ascii="Cambria" w:eastAsia="Calibri" w:hAnsi="Cambria" w:cs="Arial"/>
                <w:i/>
                <w:iCs/>
                <w:sz w:val="22"/>
                <w:szCs w:val="22"/>
                <w:lang w:eastAsia="en-US"/>
              </w:rPr>
            </w:pPr>
            <w:r w:rsidRPr="00715EBC">
              <w:rPr>
                <w:rFonts w:ascii="Cambria" w:eastAsia="Calibri" w:hAnsi="Cambria" w:cs="Arial"/>
                <w:i/>
                <w:iCs/>
                <w:sz w:val="22"/>
                <w:szCs w:val="22"/>
                <w:lang w:eastAsia="en-US"/>
              </w:rPr>
              <w:t>Povečanje obsega aplikativnih raziskav na področju športa</w:t>
            </w:r>
          </w:p>
        </w:tc>
      </w:tr>
      <w:tr w:rsidR="00715EBC" w:rsidRPr="00715EBC" w:rsidTr="00715EBC">
        <w:tc>
          <w:tcPr>
            <w:tcW w:w="1668" w:type="dxa"/>
            <w:shd w:val="clear" w:color="auto" w:fill="auto"/>
          </w:tcPr>
          <w:p w:rsidR="00715EBC" w:rsidRPr="00715EBC" w:rsidRDefault="00715EBC" w:rsidP="007A06D7">
            <w:pPr>
              <w:suppressAutoHyphens w:val="0"/>
              <w:spacing w:line="276" w:lineRule="auto"/>
              <w:rPr>
                <w:rFonts w:ascii="Cambria" w:eastAsia="Calibri" w:hAnsi="Cambria" w:cs="Arial"/>
                <w:sz w:val="22"/>
                <w:szCs w:val="22"/>
                <w:lang w:eastAsia="en-US"/>
              </w:rPr>
            </w:pPr>
            <w:r w:rsidRPr="00715EBC">
              <w:rPr>
                <w:rFonts w:ascii="Cambria" w:eastAsia="Calibri" w:hAnsi="Cambria" w:cs="Arial"/>
                <w:b/>
                <w:i/>
                <w:iCs/>
                <w:sz w:val="22"/>
                <w:szCs w:val="22"/>
                <w:lang w:eastAsia="en-US"/>
              </w:rPr>
              <w:t>Kazalniki</w:t>
            </w:r>
          </w:p>
        </w:tc>
        <w:tc>
          <w:tcPr>
            <w:tcW w:w="6778" w:type="dxa"/>
            <w:shd w:val="clear" w:color="auto" w:fill="auto"/>
          </w:tcPr>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 xml:space="preserve">Obseg FTE znanstveno raziskovalne dejavnosti v športu </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Obseg FTE znanstveno raziskovalne dejavnosti v športu, financirane iz nacionalnega programa športa</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Delež FTE znanstveno raziskovalne dejavnosti v športu glede na celotno znanstveno raziskovalno dejavnost v Sloveniji</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Slovenija uresničuje Lizbonsko strategijo, ki daje znanju in ustvarjalnosti vlogo glavnega gibala rasti in zaposlovanja. Ker smo nosilci in merilo razvoja ljudje, mora razvoj družbe izboljšati možnosti vsakega človeka za dolgo, zdravo in kakovostno življenje ob spoštovanju načel trajnostnega razvoja. Šport s svojimi značilnostmi izpolnjuje ta merila, vendar mu v preteklem desetletju znotraj nacionalne raziskovalne strategije financiranja ni bil dan temu primeren položaj</w:t>
      </w:r>
      <w:r w:rsidRPr="00715EBC">
        <w:rPr>
          <w:rFonts w:ascii="Cambria" w:eastAsia="Calibri" w:hAnsi="Cambria"/>
          <w:sz w:val="22"/>
          <w:szCs w:val="22"/>
          <w:vertAlign w:val="superscript"/>
          <w:lang w:eastAsia="en-US"/>
        </w:rPr>
        <w:t>5</w:t>
      </w:r>
      <w:r w:rsidRPr="00715EBC">
        <w:rPr>
          <w:rFonts w:ascii="Cambria" w:eastAsia="Calibri" w:hAnsi="Cambria"/>
          <w:sz w:val="22"/>
          <w:szCs w:val="22"/>
          <w:lang w:eastAsia="en-US"/>
        </w:rPr>
        <w:t xml:space="preserve">. Zato sta strateška cilja vezana na deklarativno družbeno prepoznavnost </w:t>
      </w:r>
      <w:proofErr w:type="spellStart"/>
      <w:r w:rsidRPr="00715EBC">
        <w:rPr>
          <w:rFonts w:ascii="Cambria" w:eastAsia="Calibri" w:hAnsi="Cambria"/>
          <w:sz w:val="22"/>
          <w:szCs w:val="22"/>
          <w:lang w:eastAsia="en-US"/>
        </w:rPr>
        <w:t>kineziologije</w:t>
      </w:r>
      <w:proofErr w:type="spellEnd"/>
      <w:r w:rsidRPr="00715EBC">
        <w:rPr>
          <w:rFonts w:ascii="Cambria" w:eastAsia="Calibri" w:hAnsi="Cambria"/>
          <w:sz w:val="22"/>
          <w:szCs w:val="22"/>
          <w:lang w:eastAsia="en-US"/>
        </w:rPr>
        <w:t xml:space="preserve"> kot izrazito interdisciplinarne znanosti, ki je pomemben del prednostnega raziskovalnega področja »zdravje in znanost o življenju« znotraj naravoslovja, in več raziskovalnih področij znotraj družboslovja in humanistike</w:t>
      </w:r>
      <w:r w:rsidRPr="00715EBC">
        <w:rPr>
          <w:rFonts w:ascii="Cambria" w:eastAsia="Calibri" w:hAnsi="Cambria"/>
          <w:sz w:val="22"/>
          <w:szCs w:val="22"/>
          <w:vertAlign w:val="superscript"/>
          <w:lang w:eastAsia="en-US"/>
        </w:rPr>
        <w:footnoteReference w:id="69"/>
      </w:r>
      <w:r w:rsidRPr="00715EBC">
        <w:rPr>
          <w:rFonts w:ascii="Cambria" w:eastAsia="Calibri" w:hAnsi="Cambria"/>
          <w:sz w:val="22"/>
          <w:szCs w:val="22"/>
          <w:lang w:eastAsia="en-US"/>
        </w:rPr>
        <w:t xml:space="preserve"> ter na boljši praktični izkoristek raziskovanja. Skladno s tem nacionalni program športa opredeljuje naslednja ukrepa: </w:t>
      </w:r>
    </w:p>
    <w:p w:rsidR="00715EBC" w:rsidRPr="00715EBC" w:rsidRDefault="00715EBC" w:rsidP="00D8177A">
      <w:pPr>
        <w:numPr>
          <w:ilvl w:val="0"/>
          <w:numId w:val="27"/>
        </w:numPr>
        <w:suppressAutoHyphens w:val="0"/>
        <w:spacing w:after="200" w:line="276" w:lineRule="auto"/>
        <w:contextualSpacing/>
        <w:rPr>
          <w:rFonts w:ascii="Cambria" w:eastAsia="Calibri" w:hAnsi="Cambria"/>
          <w:sz w:val="22"/>
          <w:szCs w:val="22"/>
          <w:lang w:eastAsia="en-US"/>
        </w:rPr>
      </w:pPr>
      <w:r w:rsidRPr="00715EBC">
        <w:rPr>
          <w:rFonts w:ascii="Cambria" w:eastAsia="Calibri" w:hAnsi="Cambria" w:cs="Arial"/>
          <w:sz w:val="22"/>
          <w:szCs w:val="22"/>
          <w:lang w:eastAsia="en-US"/>
        </w:rPr>
        <w:t xml:space="preserve">Ustrezna umestitev </w:t>
      </w:r>
      <w:proofErr w:type="spellStart"/>
      <w:r w:rsidRPr="00715EBC">
        <w:rPr>
          <w:rFonts w:ascii="Cambria" w:eastAsia="Calibri" w:hAnsi="Cambria" w:cs="Arial"/>
          <w:sz w:val="22"/>
          <w:szCs w:val="22"/>
          <w:lang w:eastAsia="en-US"/>
        </w:rPr>
        <w:t>kineziologije</w:t>
      </w:r>
      <w:proofErr w:type="spellEnd"/>
      <w:r w:rsidRPr="00715EBC">
        <w:rPr>
          <w:rFonts w:ascii="Cambria" w:eastAsia="Calibri" w:hAnsi="Cambria" w:cs="Arial"/>
          <w:sz w:val="22"/>
          <w:szCs w:val="22"/>
          <w:lang w:eastAsia="en-US"/>
        </w:rPr>
        <w:t xml:space="preserve"> znotraj nacionalne raziskovalne dejavnosti</w:t>
      </w:r>
    </w:p>
    <w:p w:rsidR="00715EBC" w:rsidRPr="00715EBC" w:rsidRDefault="00715EBC" w:rsidP="00D8177A">
      <w:pPr>
        <w:numPr>
          <w:ilvl w:val="0"/>
          <w:numId w:val="27"/>
        </w:numPr>
        <w:suppressAutoHyphens w:val="0"/>
        <w:spacing w:after="200" w:line="276" w:lineRule="auto"/>
        <w:contextualSpacing/>
        <w:rPr>
          <w:rFonts w:ascii="Cambria" w:eastAsia="Calibri" w:hAnsi="Cambria" w:cs="Arial"/>
          <w:iCs/>
          <w:sz w:val="22"/>
          <w:szCs w:val="22"/>
          <w:lang w:eastAsia="en-US"/>
        </w:rPr>
      </w:pPr>
      <w:r w:rsidRPr="00715EBC">
        <w:rPr>
          <w:rFonts w:ascii="Cambria" w:eastAsia="Calibri" w:hAnsi="Cambria" w:cs="Arial"/>
          <w:iCs/>
          <w:sz w:val="22"/>
          <w:szCs w:val="22"/>
          <w:lang w:eastAsia="en-US"/>
        </w:rPr>
        <w:t>Opredelitev smiselnih ciljno-raziskovalnih projektov za vse pojavne oblike športa</w:t>
      </w:r>
    </w:p>
    <w:p w:rsidR="00715EBC" w:rsidRPr="00715EBC" w:rsidRDefault="00715EBC" w:rsidP="00715EBC">
      <w:pPr>
        <w:keepNext/>
        <w:keepLines/>
        <w:suppressAutoHyphens w:val="0"/>
        <w:spacing w:before="200" w:line="276" w:lineRule="auto"/>
        <w:outlineLvl w:val="2"/>
        <w:rPr>
          <w:rFonts w:ascii="Cambria" w:hAnsi="Cambria"/>
          <w:b/>
          <w:bCs/>
          <w:sz w:val="28"/>
          <w:szCs w:val="28"/>
          <w:lang w:eastAsia="en-US"/>
        </w:rPr>
      </w:pPr>
      <w:bookmarkStart w:id="55" w:name="_Toc366495120"/>
      <w:bookmarkStart w:id="56" w:name="_Toc259672697"/>
      <w:r w:rsidRPr="00715EBC">
        <w:rPr>
          <w:rFonts w:ascii="Cambria" w:hAnsi="Cambria"/>
          <w:b/>
          <w:bCs/>
          <w:sz w:val="28"/>
          <w:szCs w:val="28"/>
          <w:lang w:eastAsia="en-US"/>
        </w:rPr>
        <w:lastRenderedPageBreak/>
        <w:t>6.3.5</w:t>
      </w:r>
      <w:r w:rsidRPr="00715EBC">
        <w:rPr>
          <w:rFonts w:ascii="Cambria" w:hAnsi="Cambria"/>
          <w:b/>
          <w:bCs/>
          <w:sz w:val="28"/>
          <w:szCs w:val="28"/>
          <w:lang w:eastAsia="en-US"/>
        </w:rPr>
        <w:tab/>
        <w:t>Informacijsko komunikacijska tehnologija na področju športa</w:t>
      </w:r>
      <w:bookmarkEnd w:id="55"/>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Šport je pomemben del prostočasne dejavnosti in s tem tudi tovrstne industrije, kjer razvoj narekuje informacijsko-komunikacijska tehnologija (IKT). V preteklem desetletju je šport nekoliko izgubil svoj tržni delež v industriji prostega časa</w:t>
      </w:r>
      <w:bookmarkStart w:id="57" w:name="_Ref258228428"/>
      <w:r w:rsidRPr="00715EBC">
        <w:rPr>
          <w:rFonts w:ascii="Cambria" w:eastAsia="Calibri" w:hAnsi="Cambria"/>
          <w:sz w:val="22"/>
          <w:szCs w:val="22"/>
          <w:vertAlign w:val="superscript"/>
          <w:lang w:eastAsia="en-US"/>
        </w:rPr>
        <w:footnoteReference w:id="70"/>
      </w:r>
      <w:bookmarkEnd w:id="57"/>
      <w:r w:rsidRPr="00715EBC">
        <w:rPr>
          <w:rFonts w:ascii="Cambria" w:eastAsia="Calibri" w:hAnsi="Cambria"/>
          <w:sz w:val="22"/>
          <w:szCs w:val="22"/>
          <w:lang w:eastAsia="en-US"/>
        </w:rPr>
        <w:t xml:space="preserve">, pomemben razlog pa predstavlja prav uporaba IKT.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Digitalizacija, t.j. digitalne vsebine, digitalne storitve in javna dostopnost v vseh pojavnih oblikah elektronskih medijev na področju športa niso pomembne le za trženje športa in z njim povezanih področij prostočasne industrije in turističnega gospodarstva, temveč pomenijo tudi osnovo za neposredno uporabo digitalnih športnih vsebin v procesih izobraževanja, usposabljanja, vseživljenjskega učenja in raziskovanja v športu. Ravno tako se IKT vedno bolj umešča tudi kot neposredna podpora za učinkovitejše in prijaznejše (skladno in zdravo) udejstvovanje v športu ter sprotno analizo in spremljanje ravni učinkovitosti.</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Javni interes na področju e-športa</w:t>
      </w:r>
      <w:r w:rsidRPr="00715EBC">
        <w:rPr>
          <w:rFonts w:ascii="Cambria" w:eastAsia="Calibri" w:hAnsi="Cambria"/>
          <w:sz w:val="22"/>
          <w:szCs w:val="22"/>
          <w:vertAlign w:val="superscript"/>
          <w:lang w:eastAsia="en-US"/>
        </w:rPr>
        <w:footnoteReference w:id="71"/>
      </w:r>
      <w:r w:rsidRPr="00715EBC">
        <w:rPr>
          <w:rFonts w:ascii="Cambria" w:eastAsia="Calibri" w:hAnsi="Cambria"/>
          <w:sz w:val="22"/>
          <w:szCs w:val="22"/>
          <w:lang w:eastAsia="en-US"/>
        </w:rPr>
        <w:t xml:space="preserve"> zajema razvoj izvirnih in prevedenih računalniških orodij, široko dostopnost digitalnih športnih vsebin kot osnove za prepoznavnost Slovenije v svetu, vse s ciljem ustvarjanja dodane vrednosti na področju športa in z njo povezanih industrij, ter prispevek k ustvarjalnosti za večjo kakovost življenja. Prestrukturiranje in povečanje konkurenčnosti ter učinkovitosti javnih in zasebnih športnih organizacij bo lažje doseči, če bodo le-te prevzele vlogo nosilcev e-športa. Za prestrukturiranje pa so potrebna začetna vlaganja v IKT. Tako bo Slovenija tudi izpolnila naloge, ki nam jih zastavlja Evropska unija</w:t>
      </w:r>
      <w:r w:rsidRPr="00715EBC">
        <w:rPr>
          <w:rFonts w:ascii="Cambria" w:eastAsia="Calibri" w:hAnsi="Cambria"/>
          <w:sz w:val="22"/>
          <w:szCs w:val="22"/>
          <w:vertAlign w:val="superscript"/>
          <w:lang w:eastAsia="en-US"/>
        </w:rPr>
        <w:footnoteReference w:id="72"/>
      </w:r>
      <w:r w:rsidRPr="00715EBC">
        <w:rPr>
          <w:rFonts w:ascii="Cambria" w:eastAsia="Calibri" w:hAnsi="Cambria"/>
          <w:sz w:val="22"/>
          <w:szCs w:val="22"/>
          <w:lang w:eastAsia="en-US"/>
        </w:rPr>
        <w:t xml:space="preserve">. </w:t>
      </w: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tcPr>
          <w:p w:rsidR="00715EBC" w:rsidRPr="00715EBC" w:rsidRDefault="00715EBC" w:rsidP="007A06D7">
            <w:pPr>
              <w:suppressAutoHyphens w:val="0"/>
              <w:spacing w:line="276" w:lineRule="auto"/>
              <w:rPr>
                <w:rFonts w:ascii="Cambria" w:eastAsia="Calibri" w:hAnsi="Cambria" w:cs="Arial"/>
                <w:i/>
                <w:iCs/>
                <w:sz w:val="22"/>
                <w:szCs w:val="22"/>
                <w:lang w:eastAsia="en-US"/>
              </w:rPr>
            </w:pPr>
            <w:r w:rsidRPr="00715EBC">
              <w:rPr>
                <w:rFonts w:ascii="Cambria" w:eastAsia="Calibri" w:hAnsi="Cambria" w:cs="Arial"/>
                <w:b/>
                <w:i/>
                <w:iCs/>
                <w:sz w:val="22"/>
                <w:szCs w:val="22"/>
                <w:lang w:eastAsia="en-US"/>
              </w:rPr>
              <w:t>Strateški cilji</w:t>
            </w:r>
          </w:p>
        </w:tc>
        <w:tc>
          <w:tcPr>
            <w:tcW w:w="6778" w:type="dxa"/>
            <w:shd w:val="clear" w:color="auto" w:fill="auto"/>
          </w:tcPr>
          <w:p w:rsidR="00715EBC" w:rsidRPr="00715EBC" w:rsidRDefault="00715EBC" w:rsidP="00D8177A">
            <w:pPr>
              <w:numPr>
                <w:ilvl w:val="0"/>
                <w:numId w:val="12"/>
              </w:numPr>
              <w:suppressAutoHyphens w:val="0"/>
              <w:spacing w:line="276" w:lineRule="auto"/>
              <w:ind w:left="357" w:hanging="357"/>
              <w:rPr>
                <w:rFonts w:ascii="Cambria" w:eastAsia="Calibri" w:hAnsi="Cambria" w:cs="Arial"/>
                <w:i/>
                <w:iCs/>
                <w:sz w:val="22"/>
                <w:szCs w:val="22"/>
                <w:lang w:eastAsia="en-US"/>
              </w:rPr>
            </w:pPr>
            <w:r w:rsidRPr="00715EBC">
              <w:rPr>
                <w:rFonts w:ascii="Cambria" w:eastAsia="Calibri" w:hAnsi="Cambria" w:cs="Arial"/>
                <w:i/>
                <w:iCs/>
                <w:sz w:val="22"/>
                <w:szCs w:val="22"/>
                <w:lang w:eastAsia="en-US"/>
              </w:rPr>
              <w:t>S pomočjo uporabe IKT v športu povečati konkurenčnost športa na trgu prostočasne industrije</w:t>
            </w:r>
          </w:p>
          <w:p w:rsidR="00715EBC" w:rsidRPr="00715EBC" w:rsidRDefault="00715EBC" w:rsidP="00D8177A">
            <w:pPr>
              <w:numPr>
                <w:ilvl w:val="0"/>
                <w:numId w:val="12"/>
              </w:numPr>
              <w:suppressAutoHyphens w:val="0"/>
              <w:spacing w:line="276" w:lineRule="auto"/>
              <w:ind w:left="357" w:hanging="357"/>
              <w:rPr>
                <w:rFonts w:ascii="Cambria" w:eastAsia="Calibri" w:hAnsi="Cambria" w:cs="Arial"/>
                <w:i/>
                <w:iCs/>
                <w:sz w:val="22"/>
                <w:szCs w:val="22"/>
                <w:lang w:eastAsia="en-US"/>
              </w:rPr>
            </w:pPr>
            <w:r w:rsidRPr="00715EBC">
              <w:rPr>
                <w:rFonts w:ascii="Cambria" w:eastAsia="Calibri" w:hAnsi="Cambria" w:cs="Arial"/>
                <w:i/>
                <w:iCs/>
                <w:sz w:val="22"/>
                <w:szCs w:val="22"/>
                <w:lang w:eastAsia="en-US"/>
              </w:rPr>
              <w:t>S pomočjo IKT učinkovito pridobivati, spremljati, analizirati in posredovati informacije v podporo odločanju in ugotavljanju stanja na različnih ravneh in področjih</w:t>
            </w:r>
          </w:p>
        </w:tc>
      </w:tr>
      <w:tr w:rsidR="00715EBC" w:rsidRPr="00715EBC" w:rsidTr="00715EBC">
        <w:tc>
          <w:tcPr>
            <w:tcW w:w="1668" w:type="dxa"/>
            <w:shd w:val="clear" w:color="auto" w:fill="auto"/>
          </w:tcPr>
          <w:p w:rsidR="00715EBC" w:rsidRPr="00715EBC" w:rsidRDefault="00715EBC" w:rsidP="007A06D7">
            <w:pPr>
              <w:suppressAutoHyphens w:val="0"/>
              <w:spacing w:line="276" w:lineRule="auto"/>
              <w:rPr>
                <w:rFonts w:ascii="Cambria" w:eastAsia="Calibri" w:hAnsi="Cambria" w:cs="Arial"/>
                <w:sz w:val="22"/>
                <w:szCs w:val="22"/>
                <w:lang w:eastAsia="en-US"/>
              </w:rPr>
            </w:pPr>
            <w:r w:rsidRPr="00715EBC">
              <w:rPr>
                <w:rFonts w:ascii="Cambria" w:eastAsia="Calibri" w:hAnsi="Cambria" w:cs="Arial"/>
                <w:b/>
                <w:i/>
                <w:iCs/>
                <w:sz w:val="22"/>
                <w:szCs w:val="22"/>
                <w:lang w:eastAsia="en-US"/>
              </w:rPr>
              <w:t>Kazalniki</w:t>
            </w:r>
          </w:p>
        </w:tc>
        <w:tc>
          <w:tcPr>
            <w:tcW w:w="6778" w:type="dxa"/>
            <w:shd w:val="clear" w:color="auto" w:fill="auto"/>
          </w:tcPr>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Obseg informacij o ponudbi na področju športa</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Število vzpostavljenih novih sodobnih poti z IKT do storitev in blaga na področju športa</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 xml:space="preserve">Število z IKT podprtih </w:t>
            </w:r>
            <w:proofErr w:type="spellStart"/>
            <w:r w:rsidRPr="00715EBC">
              <w:rPr>
                <w:rFonts w:ascii="Cambria" w:eastAsia="Calibri" w:hAnsi="Cambria"/>
                <w:i/>
                <w:sz w:val="22"/>
                <w:szCs w:val="22"/>
                <w:lang w:eastAsia="en-US"/>
              </w:rPr>
              <w:t>medorganizacijskih</w:t>
            </w:r>
            <w:proofErr w:type="spellEnd"/>
            <w:r w:rsidRPr="00715EBC">
              <w:rPr>
                <w:rFonts w:ascii="Cambria" w:eastAsia="Calibri" w:hAnsi="Cambria"/>
                <w:i/>
                <w:sz w:val="22"/>
                <w:szCs w:val="22"/>
                <w:lang w:eastAsia="en-US"/>
              </w:rPr>
              <w:t xml:space="preserve"> poslovnih procesov</w:t>
            </w:r>
          </w:p>
        </w:tc>
      </w:tr>
    </w:tbl>
    <w:p w:rsidR="00715EBC" w:rsidRPr="00715EBC" w:rsidRDefault="00715EBC" w:rsidP="007A06D7">
      <w:pPr>
        <w:suppressAutoHyphens w:val="0"/>
        <w:spacing w:line="276" w:lineRule="auto"/>
        <w:rPr>
          <w:rFonts w:ascii="Cambria" w:eastAsia="Calibri" w:hAnsi="Cambria"/>
          <w:sz w:val="22"/>
          <w:szCs w:val="22"/>
          <w:lang w:eastAsia="en-US"/>
        </w:rPr>
      </w:pPr>
    </w:p>
    <w:p w:rsidR="00715EBC" w:rsidRPr="00715EBC" w:rsidRDefault="00715EBC" w:rsidP="007A06D7">
      <w:pPr>
        <w:suppressAutoHyphens w:val="0"/>
        <w:spacing w:line="276" w:lineRule="auto"/>
        <w:jc w:val="both"/>
        <w:rPr>
          <w:rFonts w:ascii="Cambria" w:eastAsia="Calibri" w:hAnsi="Cambria"/>
          <w:sz w:val="22"/>
          <w:szCs w:val="22"/>
          <w:lang w:eastAsia="en-US"/>
        </w:rPr>
      </w:pPr>
      <w:r w:rsidRPr="00715EBC">
        <w:rPr>
          <w:rFonts w:ascii="Cambria" w:eastAsia="Calibri" w:hAnsi="Cambria"/>
          <w:sz w:val="22"/>
          <w:szCs w:val="22"/>
          <w:lang w:eastAsia="en-US"/>
        </w:rPr>
        <w:t>Glede na pretekle izkušnje in trenutno stanje informacijske infrastrukture nacionalni program športa opredeljuje naslednje ukrepe:</w:t>
      </w:r>
    </w:p>
    <w:p w:rsidR="00715EBC" w:rsidRPr="00715EBC" w:rsidRDefault="00715EBC" w:rsidP="00D8177A">
      <w:pPr>
        <w:numPr>
          <w:ilvl w:val="0"/>
          <w:numId w:val="33"/>
        </w:numPr>
        <w:suppressAutoHyphens w:val="0"/>
        <w:contextualSpacing/>
        <w:jc w:val="both"/>
        <w:rPr>
          <w:rFonts w:ascii="Cambria" w:eastAsia="Calibri" w:hAnsi="Cambria"/>
          <w:sz w:val="22"/>
          <w:szCs w:val="22"/>
          <w:lang w:eastAsia="en-US"/>
        </w:rPr>
      </w:pPr>
      <w:r w:rsidRPr="00715EBC">
        <w:rPr>
          <w:rFonts w:ascii="Cambria" w:eastAsia="Calibri" w:hAnsi="Cambria"/>
          <w:sz w:val="22"/>
          <w:szCs w:val="22"/>
          <w:lang w:eastAsia="en-US"/>
        </w:rPr>
        <w:t xml:space="preserve">Povečati dostopnost informacij o vseh pojavnih oblikah športa, športnih objektih in naravnih površinah ter športnih organizacijah. </w:t>
      </w:r>
    </w:p>
    <w:p w:rsidR="00715EBC" w:rsidRPr="00715EBC" w:rsidRDefault="00715EBC" w:rsidP="00D8177A">
      <w:pPr>
        <w:numPr>
          <w:ilvl w:val="0"/>
          <w:numId w:val="33"/>
        </w:numPr>
        <w:suppressAutoHyphens w:val="0"/>
        <w:contextualSpacing/>
        <w:rPr>
          <w:rFonts w:ascii="Cambria" w:eastAsia="Calibri" w:hAnsi="Cambria"/>
          <w:sz w:val="22"/>
          <w:szCs w:val="22"/>
          <w:lang w:eastAsia="en-US"/>
        </w:rPr>
      </w:pPr>
      <w:r w:rsidRPr="00715EBC">
        <w:rPr>
          <w:rFonts w:ascii="Cambria" w:eastAsia="Calibri" w:hAnsi="Cambria"/>
          <w:sz w:val="22"/>
          <w:szCs w:val="22"/>
          <w:lang w:eastAsia="en-US"/>
        </w:rPr>
        <w:t xml:space="preserve">Z uporabo informacijsko-komunikacijske tehnologije v športnih organizacijah izboljšati kakovost poslovanja in podporo odločanju </w:t>
      </w:r>
    </w:p>
    <w:p w:rsidR="00715EBC" w:rsidRPr="00715EBC" w:rsidRDefault="00715EBC" w:rsidP="00D8177A">
      <w:pPr>
        <w:numPr>
          <w:ilvl w:val="0"/>
          <w:numId w:val="33"/>
        </w:numPr>
        <w:suppressAutoHyphens w:val="0"/>
        <w:contextualSpacing/>
        <w:rPr>
          <w:rFonts w:ascii="Cambria" w:eastAsia="Calibri" w:hAnsi="Cambria"/>
          <w:sz w:val="22"/>
          <w:szCs w:val="22"/>
          <w:lang w:eastAsia="en-US"/>
        </w:rPr>
      </w:pPr>
      <w:r w:rsidRPr="00715EBC">
        <w:rPr>
          <w:rFonts w:ascii="Cambria" w:eastAsia="Calibri" w:hAnsi="Cambria"/>
          <w:sz w:val="22"/>
          <w:szCs w:val="22"/>
          <w:lang w:eastAsia="en-US"/>
        </w:rPr>
        <w:t>Vzpostaviti sistematično in analitično spremljanje izvajanja in realizacije nacionalnega programa športa</w:t>
      </w:r>
    </w:p>
    <w:p w:rsidR="00715EBC" w:rsidRPr="00715EBC" w:rsidRDefault="00715EBC" w:rsidP="00715EBC">
      <w:pPr>
        <w:keepNext/>
        <w:keepLines/>
        <w:suppressAutoHyphens w:val="0"/>
        <w:spacing w:before="200" w:line="276" w:lineRule="auto"/>
        <w:outlineLvl w:val="1"/>
        <w:rPr>
          <w:rFonts w:ascii="Cambria" w:hAnsi="Cambria"/>
          <w:b/>
          <w:bCs/>
          <w:sz w:val="36"/>
          <w:szCs w:val="36"/>
          <w:lang w:eastAsia="en-US"/>
        </w:rPr>
      </w:pPr>
      <w:bookmarkStart w:id="58" w:name="_Toc366495121"/>
      <w:r w:rsidRPr="00715EBC">
        <w:rPr>
          <w:rFonts w:ascii="Cambria" w:hAnsi="Cambria"/>
          <w:b/>
          <w:bCs/>
          <w:sz w:val="36"/>
          <w:szCs w:val="36"/>
          <w:lang w:eastAsia="en-US"/>
        </w:rPr>
        <w:lastRenderedPageBreak/>
        <w:t>6.4</w:t>
      </w:r>
      <w:r w:rsidRPr="00715EBC">
        <w:rPr>
          <w:rFonts w:ascii="Cambria" w:hAnsi="Cambria"/>
          <w:b/>
          <w:bCs/>
          <w:sz w:val="36"/>
          <w:szCs w:val="36"/>
          <w:lang w:eastAsia="en-US"/>
        </w:rPr>
        <w:tab/>
        <w:t>Organiziranost v športu</w:t>
      </w:r>
      <w:bookmarkEnd w:id="58"/>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keepNext/>
        <w:keepLines/>
        <w:suppressAutoHyphens w:val="0"/>
        <w:spacing w:before="200" w:line="276" w:lineRule="auto"/>
        <w:outlineLvl w:val="2"/>
        <w:rPr>
          <w:rFonts w:ascii="Cambria" w:hAnsi="Cambria"/>
          <w:b/>
          <w:bCs/>
          <w:color w:val="000000"/>
          <w:sz w:val="28"/>
          <w:szCs w:val="28"/>
          <w:lang w:eastAsia="en-US"/>
        </w:rPr>
      </w:pPr>
      <w:bookmarkStart w:id="59" w:name="_Toc259672701"/>
      <w:bookmarkStart w:id="60" w:name="_Toc366495122"/>
      <w:r w:rsidRPr="00715EBC">
        <w:rPr>
          <w:rFonts w:ascii="Cambria" w:hAnsi="Cambria"/>
          <w:b/>
          <w:bCs/>
          <w:color w:val="000000"/>
          <w:sz w:val="28"/>
          <w:szCs w:val="28"/>
          <w:lang w:eastAsia="en-US"/>
        </w:rPr>
        <w:t>6.4.1</w:t>
      </w:r>
      <w:r w:rsidRPr="00715EBC">
        <w:rPr>
          <w:rFonts w:ascii="Cambria" w:hAnsi="Cambria"/>
          <w:b/>
          <w:bCs/>
          <w:color w:val="000000"/>
          <w:sz w:val="28"/>
          <w:szCs w:val="28"/>
          <w:lang w:eastAsia="en-US"/>
        </w:rPr>
        <w:tab/>
        <w:t>Delovanje športnih organizacij</w:t>
      </w:r>
      <w:bookmarkEnd w:id="59"/>
      <w:bookmarkEnd w:id="60"/>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Temelj evropskega modela športa zunaj šolskega sistema predstavljajo športna društva. Društva so interesna, prostovoljna združenja državljanov, v katerih ti v veliki meri s prostovoljnim delom uveljavljajo skupne interese. Predstavljajo osnovo vrhunskega in kakovostnega športa, poleg tega pa so zelo pomemben izvajalec športnih interesnih programov za otroke in mladino ter družine. Z izboljšanjem programov športnih društev želimo povečati število članov društev in s tem število športno dejavnih prebivalcev, njihovo športno ozaveščenost, obseg strokovno izvedenega prostovoljnega dela v športu in pripadnost posameznika športu. Delovanje društev in njihovih zvez predstavlja javni interes, zato država spodbuja in materialno podpira društveno dejavnost.</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Športna društva se kot osnovne športne organizacije združujejo na lokalni ravni v občinske športne zveze, na nacionalni ravni pa v nacionalne športne zveze</w:t>
      </w:r>
      <w:r w:rsidRPr="00715EBC">
        <w:rPr>
          <w:rFonts w:ascii="Cambria" w:eastAsia="Calibri" w:hAnsi="Cambria"/>
          <w:sz w:val="22"/>
          <w:szCs w:val="22"/>
          <w:vertAlign w:val="superscript"/>
          <w:lang w:eastAsia="en-US"/>
        </w:rPr>
        <w:footnoteReference w:id="73"/>
      </w:r>
      <w:r w:rsidRPr="00715EBC">
        <w:rPr>
          <w:rFonts w:ascii="Cambria" w:eastAsia="Calibri" w:hAnsi="Cambria"/>
          <w:sz w:val="22"/>
          <w:szCs w:val="22"/>
          <w:lang w:eastAsia="en-US"/>
        </w:rPr>
        <w:t xml:space="preserve">. Večina občinskih in nacionalnih športnih zvez ter drugih športnih združenj je združenih v reprezentativno slovensko krovno športno organizacijo: Olimpijski komite Slovenije – Združenje športnih zvez. Na lokalni in državni ravni nepridobitno v športu delujejo tudi javni zavodi, povezani s športom. Za osnovno delovanje teh nepridobitnih športnih organizacij, t.j. športnih društev in njihovih zvez ter javnih zavodov, povezanih s športom, se iz letnega programa športa zagotovijo sredstva za kritje osnovnih materialnih stroškov in dohodkov zaposlenih. </w:t>
      </w: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tcPr>
          <w:p w:rsidR="00715EBC" w:rsidRPr="00715EBC" w:rsidRDefault="00715EBC" w:rsidP="007A06D7">
            <w:pPr>
              <w:suppressAutoHyphens w:val="0"/>
              <w:spacing w:line="276" w:lineRule="auto"/>
              <w:rPr>
                <w:rFonts w:ascii="Cambria" w:eastAsia="Calibri" w:hAnsi="Cambria" w:cs="Arial"/>
                <w:i/>
                <w:iCs/>
                <w:sz w:val="22"/>
                <w:szCs w:val="22"/>
                <w:lang w:eastAsia="en-US"/>
              </w:rPr>
            </w:pPr>
            <w:r w:rsidRPr="00715EBC">
              <w:rPr>
                <w:rFonts w:ascii="Cambria" w:eastAsia="Calibri" w:hAnsi="Cambria" w:cs="Arial"/>
                <w:b/>
                <w:i/>
                <w:iCs/>
                <w:sz w:val="22"/>
                <w:szCs w:val="22"/>
                <w:lang w:eastAsia="en-US"/>
              </w:rPr>
              <w:t>Strateški cilj</w:t>
            </w:r>
          </w:p>
        </w:tc>
        <w:tc>
          <w:tcPr>
            <w:tcW w:w="6778" w:type="dxa"/>
            <w:shd w:val="clear" w:color="auto" w:fill="auto"/>
          </w:tcPr>
          <w:p w:rsidR="00715EBC" w:rsidRPr="00715EBC" w:rsidRDefault="00715EBC" w:rsidP="00D8177A">
            <w:pPr>
              <w:numPr>
                <w:ilvl w:val="0"/>
                <w:numId w:val="12"/>
              </w:numPr>
              <w:suppressAutoHyphens w:val="0"/>
              <w:spacing w:line="276" w:lineRule="auto"/>
              <w:ind w:left="357" w:hanging="357"/>
              <w:rPr>
                <w:rFonts w:ascii="Cambria" w:eastAsia="Calibri" w:hAnsi="Cambria" w:cs="Arial"/>
                <w:i/>
                <w:iCs/>
                <w:sz w:val="22"/>
                <w:szCs w:val="22"/>
                <w:lang w:eastAsia="en-US"/>
              </w:rPr>
            </w:pPr>
            <w:r w:rsidRPr="00715EBC">
              <w:rPr>
                <w:rFonts w:ascii="Cambria" w:eastAsia="Calibri" w:hAnsi="Cambria" w:cs="Arial"/>
                <w:i/>
                <w:iCs/>
                <w:sz w:val="22"/>
                <w:szCs w:val="22"/>
                <w:lang w:eastAsia="en-US"/>
              </w:rPr>
              <w:t xml:space="preserve">Zagotovitev osnovnega delovanja nepridobitnih športnih organizacij  </w:t>
            </w:r>
          </w:p>
        </w:tc>
      </w:tr>
      <w:tr w:rsidR="00715EBC" w:rsidRPr="00715EBC" w:rsidTr="00715EBC">
        <w:tc>
          <w:tcPr>
            <w:tcW w:w="1668" w:type="dxa"/>
            <w:shd w:val="clear" w:color="auto" w:fill="auto"/>
          </w:tcPr>
          <w:p w:rsidR="00715EBC" w:rsidRPr="00715EBC" w:rsidRDefault="00715EBC" w:rsidP="007A06D7">
            <w:pPr>
              <w:suppressAutoHyphens w:val="0"/>
              <w:spacing w:line="276" w:lineRule="auto"/>
              <w:rPr>
                <w:rFonts w:ascii="Cambria" w:eastAsia="Calibri" w:hAnsi="Cambria" w:cs="Arial"/>
                <w:sz w:val="22"/>
                <w:szCs w:val="22"/>
                <w:lang w:eastAsia="en-US"/>
              </w:rPr>
            </w:pPr>
            <w:r w:rsidRPr="00715EBC">
              <w:rPr>
                <w:rFonts w:ascii="Cambria" w:eastAsia="Calibri" w:hAnsi="Cambria" w:cs="Arial"/>
                <w:b/>
                <w:i/>
                <w:iCs/>
                <w:sz w:val="22"/>
                <w:szCs w:val="22"/>
                <w:lang w:eastAsia="en-US"/>
              </w:rPr>
              <w:t>Kazalniki</w:t>
            </w:r>
          </w:p>
        </w:tc>
        <w:tc>
          <w:tcPr>
            <w:tcW w:w="6778" w:type="dxa"/>
            <w:shd w:val="clear" w:color="auto" w:fill="auto"/>
          </w:tcPr>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Število športnih društev in njihovih zvez</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Število članov športnih društev</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 xml:space="preserve">Obseg javnih sredstev za delovanje športnih društev in njihovih zvez </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Obseg javnih sredstev za delovanje zavodov, povezanih s športom</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trike/>
          <w:sz w:val="22"/>
          <w:szCs w:val="22"/>
          <w:lang w:eastAsia="en-US"/>
        </w:rPr>
      </w:pPr>
      <w:r w:rsidRPr="00715EBC">
        <w:rPr>
          <w:rFonts w:ascii="Cambria" w:eastAsia="Calibri" w:hAnsi="Cambria"/>
          <w:sz w:val="22"/>
          <w:szCs w:val="22"/>
          <w:lang w:eastAsia="en-US"/>
        </w:rPr>
        <w:t>Z zagotovitvijo osnovnega delovanja nepridobitnih športnih organizacij bomo ohranili osnovno organizacijsko infrastrukturo športa zunaj izobraževalnega sistema. Analize kažejo na povečevanje števila športnih društev v preteklem desetletju</w:t>
      </w:r>
      <w:r w:rsidRPr="00715EBC">
        <w:rPr>
          <w:rFonts w:ascii="Cambria" w:eastAsia="Calibri" w:hAnsi="Cambria"/>
          <w:sz w:val="22"/>
          <w:szCs w:val="22"/>
          <w:vertAlign w:val="superscript"/>
          <w:lang w:eastAsia="en-US"/>
        </w:rPr>
        <w:footnoteReference w:id="74"/>
      </w:r>
      <w:r w:rsidRPr="00715EBC">
        <w:rPr>
          <w:rFonts w:ascii="Cambria" w:eastAsia="Calibri" w:hAnsi="Cambria"/>
          <w:sz w:val="22"/>
          <w:szCs w:val="22"/>
          <w:lang w:eastAsia="en-US"/>
        </w:rPr>
        <w:t>, ki pa se ni odražalo v javno-finančni podpori, ugodnem davčnem okolju ali podpori prostovoljnega dela, kot eni od pomembnih značilnosti društvenega delovanja. Glede na to nacionalni program opredeljuje naslednji ukrep</w:t>
      </w:r>
      <w:r w:rsidRPr="00715EBC">
        <w:rPr>
          <w:rFonts w:ascii="Cambria" w:eastAsia="Calibri" w:hAnsi="Cambria"/>
          <w:sz w:val="22"/>
          <w:szCs w:val="22"/>
          <w:vertAlign w:val="superscript"/>
          <w:lang w:eastAsia="en-US"/>
        </w:rPr>
        <w:footnoteReference w:id="75"/>
      </w:r>
      <w:r w:rsidRPr="00715EBC">
        <w:rPr>
          <w:rFonts w:ascii="Cambria" w:eastAsia="Calibri" w:hAnsi="Cambria"/>
          <w:sz w:val="22"/>
          <w:szCs w:val="22"/>
          <w:lang w:eastAsia="en-US"/>
        </w:rPr>
        <w:t>:</w:t>
      </w:r>
      <w:r w:rsidRPr="00715EBC">
        <w:rPr>
          <w:rFonts w:ascii="Cambria" w:eastAsia="Calibri" w:hAnsi="Cambria"/>
          <w:strike/>
          <w:sz w:val="22"/>
          <w:szCs w:val="22"/>
          <w:lang w:eastAsia="en-US"/>
        </w:rPr>
        <w:t xml:space="preserve"> </w:t>
      </w:r>
    </w:p>
    <w:p w:rsidR="00715EBC" w:rsidRPr="00715EBC" w:rsidRDefault="00715EBC" w:rsidP="00D8177A">
      <w:pPr>
        <w:numPr>
          <w:ilvl w:val="0"/>
          <w:numId w:val="25"/>
        </w:numPr>
        <w:suppressAutoHyphens w:val="0"/>
        <w:spacing w:after="200" w:line="276" w:lineRule="auto"/>
        <w:contextualSpacing/>
        <w:rPr>
          <w:rFonts w:ascii="Cambria" w:eastAsia="Calibri" w:hAnsi="Cambria" w:cs="Arial"/>
          <w:iCs/>
          <w:sz w:val="22"/>
          <w:szCs w:val="22"/>
          <w:lang w:eastAsia="en-US"/>
        </w:rPr>
      </w:pPr>
      <w:r w:rsidRPr="00715EBC">
        <w:rPr>
          <w:rFonts w:ascii="Cambria" w:eastAsia="Calibri" w:hAnsi="Cambria" w:cs="Arial"/>
          <w:iCs/>
          <w:sz w:val="22"/>
          <w:szCs w:val="22"/>
          <w:lang w:eastAsia="en-US"/>
        </w:rPr>
        <w:t>Selektivno zagotavljanje osnovnega delovanja nepridobitnih športnih organizacij, glede na obseg in pomen dela, ki ga opravljajo.</w:t>
      </w:r>
    </w:p>
    <w:p w:rsidR="00715EBC" w:rsidRPr="00715EBC" w:rsidRDefault="00715EBC" w:rsidP="00715EBC">
      <w:pPr>
        <w:keepNext/>
        <w:keepLines/>
        <w:suppressAutoHyphens w:val="0"/>
        <w:spacing w:before="200" w:line="276" w:lineRule="auto"/>
        <w:outlineLvl w:val="2"/>
        <w:rPr>
          <w:rFonts w:ascii="Cambria" w:hAnsi="Cambria"/>
          <w:b/>
          <w:bCs/>
          <w:color w:val="000000"/>
          <w:sz w:val="28"/>
          <w:szCs w:val="28"/>
          <w:lang w:eastAsia="en-US"/>
        </w:rPr>
      </w:pPr>
      <w:bookmarkStart w:id="61" w:name="_Toc366495123"/>
      <w:r w:rsidRPr="00715EBC">
        <w:rPr>
          <w:rFonts w:ascii="Cambria" w:hAnsi="Cambria"/>
          <w:b/>
          <w:bCs/>
          <w:color w:val="000000"/>
          <w:sz w:val="28"/>
          <w:szCs w:val="28"/>
          <w:lang w:eastAsia="en-US"/>
        </w:rPr>
        <w:lastRenderedPageBreak/>
        <w:t>6.4.2</w:t>
      </w:r>
      <w:r w:rsidRPr="00715EBC">
        <w:rPr>
          <w:rFonts w:ascii="Cambria" w:hAnsi="Cambria"/>
          <w:b/>
          <w:bCs/>
          <w:color w:val="000000"/>
          <w:sz w:val="28"/>
          <w:szCs w:val="28"/>
          <w:lang w:eastAsia="en-US"/>
        </w:rPr>
        <w:tab/>
        <w:t>Prostovoljno delo v športu</w:t>
      </w:r>
      <w:bookmarkEnd w:id="61"/>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sl-SI"/>
        </w:rPr>
      </w:pPr>
      <w:r w:rsidRPr="00715EBC">
        <w:rPr>
          <w:rFonts w:ascii="Cambria" w:eastAsia="Calibri" w:hAnsi="Cambria"/>
          <w:iCs/>
          <w:sz w:val="22"/>
          <w:szCs w:val="22"/>
          <w:lang w:eastAsia="en-US"/>
        </w:rPr>
        <w:t xml:space="preserve">Prostovoljno delo </w:t>
      </w:r>
      <w:r w:rsidRPr="00715EBC">
        <w:rPr>
          <w:rFonts w:ascii="Cambria" w:eastAsia="Calibri" w:hAnsi="Cambria"/>
          <w:sz w:val="22"/>
          <w:szCs w:val="22"/>
          <w:lang w:eastAsia="sl-SI"/>
        </w:rPr>
        <w:t>je prostovoljna dejavnost, ki ni plačana ali pa zanjo prostovoljec prejme le povračilo stroškov. Prostovoljno delo je zelo pomemben vir delovanja slovenskega in evropskega športa zunaj izobraževalnega sistema</w:t>
      </w:r>
      <w:r w:rsidRPr="00715EBC">
        <w:rPr>
          <w:rFonts w:ascii="Cambria" w:eastAsia="Calibri" w:hAnsi="Cambria"/>
          <w:sz w:val="22"/>
          <w:szCs w:val="22"/>
          <w:vertAlign w:val="superscript"/>
          <w:lang w:eastAsia="en-US"/>
        </w:rPr>
        <w:footnoteReference w:id="76"/>
      </w:r>
      <w:r w:rsidRPr="00715EBC">
        <w:rPr>
          <w:rFonts w:ascii="Cambria" w:eastAsia="Calibri" w:hAnsi="Cambria"/>
          <w:sz w:val="22"/>
          <w:szCs w:val="22"/>
          <w:lang w:eastAsia="sl-SI"/>
        </w:rPr>
        <w:t xml:space="preserve">. Kljub temu, da prostovoljci delujejo brezplačno, pa mora biti njihovo delo čim bolj strokovno.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tcPr>
          <w:p w:rsidR="00715EBC" w:rsidRPr="00715EBC" w:rsidRDefault="00715EBC" w:rsidP="007A06D7">
            <w:pPr>
              <w:suppressAutoHyphens w:val="0"/>
              <w:spacing w:line="276" w:lineRule="auto"/>
              <w:rPr>
                <w:rFonts w:ascii="Cambria" w:eastAsia="Calibri" w:hAnsi="Cambria" w:cs="Arial"/>
                <w:i/>
                <w:iCs/>
                <w:sz w:val="22"/>
                <w:szCs w:val="22"/>
                <w:lang w:eastAsia="en-US"/>
              </w:rPr>
            </w:pPr>
            <w:r w:rsidRPr="00715EBC">
              <w:rPr>
                <w:rFonts w:ascii="Cambria" w:eastAsia="Calibri" w:hAnsi="Cambria" w:cs="Arial"/>
                <w:b/>
                <w:i/>
                <w:iCs/>
                <w:sz w:val="22"/>
                <w:szCs w:val="22"/>
                <w:lang w:eastAsia="en-US"/>
              </w:rPr>
              <w:t>Strateški cilj</w:t>
            </w:r>
          </w:p>
        </w:tc>
        <w:tc>
          <w:tcPr>
            <w:tcW w:w="6778" w:type="dxa"/>
            <w:shd w:val="clear" w:color="auto" w:fill="auto"/>
          </w:tcPr>
          <w:p w:rsidR="00715EBC" w:rsidRPr="00715EBC" w:rsidRDefault="00715EBC" w:rsidP="00D8177A">
            <w:pPr>
              <w:numPr>
                <w:ilvl w:val="0"/>
                <w:numId w:val="12"/>
              </w:numPr>
              <w:suppressAutoHyphens w:val="0"/>
              <w:spacing w:line="276" w:lineRule="auto"/>
              <w:ind w:left="357" w:hanging="357"/>
              <w:rPr>
                <w:rFonts w:ascii="Cambria" w:eastAsia="Calibri" w:hAnsi="Cambria" w:cs="Arial"/>
                <w:i/>
                <w:iCs/>
                <w:sz w:val="22"/>
                <w:szCs w:val="22"/>
                <w:lang w:eastAsia="en-US"/>
              </w:rPr>
            </w:pPr>
            <w:r w:rsidRPr="00715EBC">
              <w:rPr>
                <w:rFonts w:ascii="Cambria" w:eastAsia="Calibri" w:hAnsi="Cambria" w:cs="Arial"/>
                <w:i/>
                <w:iCs/>
                <w:sz w:val="22"/>
                <w:szCs w:val="22"/>
                <w:lang w:eastAsia="en-US"/>
              </w:rPr>
              <w:t xml:space="preserve">Ohranitev obsega prostovoljnega dela ob povečanju kakovosti dela prostovoljcev  </w:t>
            </w:r>
          </w:p>
        </w:tc>
      </w:tr>
      <w:tr w:rsidR="00715EBC" w:rsidRPr="00715EBC" w:rsidTr="00715EBC">
        <w:tc>
          <w:tcPr>
            <w:tcW w:w="1668" w:type="dxa"/>
            <w:shd w:val="clear" w:color="auto" w:fill="auto"/>
          </w:tcPr>
          <w:p w:rsidR="00715EBC" w:rsidRPr="00715EBC" w:rsidRDefault="00715EBC" w:rsidP="007A06D7">
            <w:pPr>
              <w:suppressAutoHyphens w:val="0"/>
              <w:spacing w:line="276" w:lineRule="auto"/>
              <w:rPr>
                <w:rFonts w:ascii="Cambria" w:eastAsia="Calibri" w:hAnsi="Cambria" w:cs="Arial"/>
                <w:sz w:val="22"/>
                <w:szCs w:val="22"/>
                <w:lang w:eastAsia="en-US"/>
              </w:rPr>
            </w:pPr>
            <w:r w:rsidRPr="00715EBC">
              <w:rPr>
                <w:rFonts w:ascii="Cambria" w:eastAsia="Calibri" w:hAnsi="Cambria" w:cs="Arial"/>
                <w:b/>
                <w:i/>
                <w:iCs/>
                <w:sz w:val="22"/>
                <w:szCs w:val="22"/>
                <w:lang w:eastAsia="en-US"/>
              </w:rPr>
              <w:t>Kazalnika</w:t>
            </w:r>
          </w:p>
        </w:tc>
        <w:tc>
          <w:tcPr>
            <w:tcW w:w="6778" w:type="dxa"/>
            <w:shd w:val="clear" w:color="auto" w:fill="auto"/>
          </w:tcPr>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Obseg prostovoljnega dela na 100 članov športnega društva</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Število strokovno usposobljenih prostovoljcev</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Poleg gospodarske moči na delež prostovoljcev vpliva tradicija takega dela, ki se zrcali skozi vrednote družbe. Skladno s tem bomo zagotovili sistemske pogoje za družbeno priznanje prostovoljnega dela in dvignili raven kompetentnosti prostovoljcev. To bomo dosegli z </w:t>
      </w:r>
      <w:r w:rsidRPr="00715EBC">
        <w:rPr>
          <w:rFonts w:ascii="Cambria" w:eastAsia="Calibri" w:hAnsi="Cambria" w:cs="Arial"/>
          <w:iCs/>
          <w:sz w:val="22"/>
          <w:szCs w:val="22"/>
          <w:lang w:eastAsia="en-US"/>
        </w:rPr>
        <w:t>izboljšanje kompetenc prostovoljcev v športu</w:t>
      </w:r>
      <w:r w:rsidRPr="00715EBC">
        <w:rPr>
          <w:rFonts w:ascii="Cambria" w:eastAsia="Calibri" w:hAnsi="Cambria" w:cs="Arial"/>
          <w:iCs/>
          <w:sz w:val="22"/>
          <w:szCs w:val="22"/>
          <w:vertAlign w:val="superscript"/>
          <w:lang w:eastAsia="en-US"/>
        </w:rPr>
        <w:footnoteReference w:id="77"/>
      </w:r>
      <w:r w:rsidRPr="00715EBC">
        <w:rPr>
          <w:rFonts w:ascii="Cambria" w:eastAsia="Calibri" w:hAnsi="Cambria" w:cs="Arial"/>
          <w:iCs/>
          <w:sz w:val="22"/>
          <w:szCs w:val="22"/>
          <w:lang w:eastAsia="en-US"/>
        </w:rPr>
        <w:t>, davčnimi spodbudami za prostovoljno delo v športu</w:t>
      </w:r>
      <w:r w:rsidRPr="00715EBC">
        <w:rPr>
          <w:rFonts w:ascii="Cambria" w:eastAsia="Calibri" w:hAnsi="Cambria" w:cs="Arial"/>
          <w:iCs/>
          <w:sz w:val="22"/>
          <w:szCs w:val="22"/>
          <w:vertAlign w:val="superscript"/>
          <w:lang w:eastAsia="en-US"/>
        </w:rPr>
        <w:footnoteReference w:id="78"/>
      </w:r>
      <w:r w:rsidRPr="00715EBC">
        <w:rPr>
          <w:rFonts w:ascii="Cambria" w:eastAsia="Calibri" w:hAnsi="Cambria" w:cs="Arial"/>
          <w:iCs/>
          <w:sz w:val="22"/>
          <w:szCs w:val="22"/>
          <w:lang w:eastAsia="en-US"/>
        </w:rPr>
        <w:t xml:space="preserve"> in </w:t>
      </w:r>
      <w:r w:rsidRPr="00715EBC">
        <w:rPr>
          <w:rFonts w:ascii="Cambria" w:eastAsia="Calibri" w:hAnsi="Cambria"/>
          <w:sz w:val="22"/>
          <w:szCs w:val="22"/>
          <w:lang w:eastAsia="en-US"/>
        </w:rPr>
        <w:t xml:space="preserve">naslednjima ukrepoma: </w:t>
      </w:r>
    </w:p>
    <w:p w:rsidR="00715EBC" w:rsidRPr="00715EBC" w:rsidRDefault="00715EBC" w:rsidP="00D8177A">
      <w:pPr>
        <w:numPr>
          <w:ilvl w:val="0"/>
          <w:numId w:val="24"/>
        </w:numPr>
        <w:suppressAutoHyphens w:val="0"/>
        <w:spacing w:after="200" w:line="276" w:lineRule="auto"/>
        <w:contextualSpacing/>
        <w:rPr>
          <w:rFonts w:ascii="Cambria" w:eastAsia="Calibri" w:hAnsi="Cambria" w:cs="Arial"/>
          <w:iCs/>
          <w:sz w:val="22"/>
          <w:szCs w:val="22"/>
          <w:lang w:eastAsia="en-US"/>
        </w:rPr>
      </w:pPr>
      <w:r w:rsidRPr="00715EBC">
        <w:rPr>
          <w:rFonts w:ascii="Cambria" w:eastAsia="Calibri" w:hAnsi="Cambria" w:cs="Arial"/>
          <w:iCs/>
          <w:sz w:val="22"/>
          <w:szCs w:val="22"/>
          <w:lang w:eastAsia="en-US"/>
        </w:rPr>
        <w:t>Promocija prostovoljnega dela v športu</w:t>
      </w:r>
      <w:r w:rsidRPr="00715EBC">
        <w:rPr>
          <w:rFonts w:ascii="Cambria" w:eastAsia="Calibri" w:hAnsi="Cambria"/>
          <w:sz w:val="22"/>
          <w:szCs w:val="22"/>
          <w:vertAlign w:val="superscript"/>
          <w:lang w:eastAsia="en-US"/>
        </w:rPr>
        <w:footnoteReference w:id="79"/>
      </w:r>
      <w:r w:rsidRPr="00715EBC">
        <w:rPr>
          <w:rFonts w:ascii="Cambria" w:eastAsia="Calibri" w:hAnsi="Cambria" w:cs="Arial"/>
          <w:iCs/>
          <w:sz w:val="22"/>
          <w:szCs w:val="22"/>
          <w:lang w:eastAsia="en-US"/>
        </w:rPr>
        <w:t xml:space="preserve"> </w:t>
      </w:r>
    </w:p>
    <w:p w:rsidR="00715EBC" w:rsidRPr="00715EBC" w:rsidRDefault="00715EBC" w:rsidP="00D8177A">
      <w:pPr>
        <w:numPr>
          <w:ilvl w:val="0"/>
          <w:numId w:val="24"/>
        </w:numPr>
        <w:suppressAutoHyphens w:val="0"/>
        <w:spacing w:after="200" w:line="276" w:lineRule="auto"/>
        <w:contextualSpacing/>
        <w:rPr>
          <w:rFonts w:ascii="Cambria" w:eastAsia="Calibri" w:hAnsi="Cambria" w:cs="Arial"/>
          <w:iCs/>
          <w:sz w:val="22"/>
          <w:szCs w:val="22"/>
          <w:lang w:eastAsia="en-US"/>
        </w:rPr>
      </w:pPr>
      <w:r w:rsidRPr="00715EBC">
        <w:rPr>
          <w:rFonts w:ascii="Cambria" w:eastAsia="Calibri" w:hAnsi="Cambria" w:cs="Arial"/>
          <w:iCs/>
          <w:sz w:val="22"/>
          <w:szCs w:val="22"/>
          <w:lang w:eastAsia="en-US"/>
        </w:rPr>
        <w:t xml:space="preserve">Izboljšanje ravnanja s prostovoljci v športnih društvih </w:t>
      </w: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keepNext/>
        <w:suppressAutoHyphens w:val="0"/>
        <w:overflowPunct w:val="0"/>
        <w:autoSpaceDE w:val="0"/>
        <w:autoSpaceDN w:val="0"/>
        <w:adjustRightInd w:val="0"/>
        <w:textAlignment w:val="baseline"/>
        <w:outlineLvl w:val="2"/>
        <w:rPr>
          <w:rFonts w:ascii="Cambria" w:hAnsi="Cambria"/>
          <w:b/>
          <w:bCs/>
          <w:sz w:val="28"/>
          <w:szCs w:val="28"/>
          <w:lang w:eastAsia="en-US"/>
        </w:rPr>
      </w:pPr>
      <w:bookmarkStart w:id="63" w:name="_Toc366495124"/>
      <w:r w:rsidRPr="00715EBC">
        <w:rPr>
          <w:rFonts w:ascii="Cambria" w:hAnsi="Cambria"/>
          <w:b/>
          <w:bCs/>
          <w:sz w:val="28"/>
          <w:szCs w:val="28"/>
          <w:lang w:eastAsia="en-US"/>
        </w:rPr>
        <w:t>6.4.3</w:t>
      </w:r>
      <w:r w:rsidRPr="00715EBC">
        <w:rPr>
          <w:rFonts w:ascii="Cambria" w:hAnsi="Cambria"/>
          <w:b/>
          <w:bCs/>
          <w:sz w:val="28"/>
          <w:szCs w:val="28"/>
          <w:lang w:eastAsia="en-US"/>
        </w:rPr>
        <w:tab/>
        <w:t>Profesionalni šport</w:t>
      </w:r>
      <w:bookmarkEnd w:id="63"/>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V profesionalnem športu, za razliko od amaterskega, športniki za svoje nastopanje dobijo plačilo, ki presega dogovorno opredeljen letni zaslužek športnika. Med profesionalne športnike štejemo tudi vrhunske športnike, ki so zaposleni v javni upravi.</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Nekateri strokovnjaki menijo, da takšen šport predstavlja nasprotje prvobitni </w:t>
      </w:r>
      <w:proofErr w:type="spellStart"/>
      <w:r w:rsidRPr="00715EBC">
        <w:rPr>
          <w:rFonts w:ascii="Cambria" w:eastAsia="Calibri" w:hAnsi="Cambria"/>
          <w:sz w:val="22"/>
          <w:szCs w:val="22"/>
          <w:lang w:eastAsia="en-US"/>
        </w:rPr>
        <w:t>podstati</w:t>
      </w:r>
      <w:proofErr w:type="spellEnd"/>
      <w:r w:rsidRPr="00715EBC">
        <w:rPr>
          <w:rFonts w:ascii="Cambria" w:eastAsia="Calibri" w:hAnsi="Cambria"/>
          <w:sz w:val="22"/>
          <w:szCs w:val="22"/>
          <w:lang w:eastAsia="en-US"/>
        </w:rPr>
        <w:t xml:space="preserve"> športnega udejstvovanja, t.j. ukvarjanju z njim zaradi lastnega zadovoljstva, zdravja in druženja. Vendar pa gre pri profesionalnem športu z vidika športne ustvarjalnosti za tisti del vrhunskega in kakovostnega športa, ki je komercialno najbolj zanimiv. Profesionalni šport je namreč globaliziran, medijsko izjemno podprt in zato najbolj viden del športa. Zaradi medijske izpostavljenosti je sponzorsko zelo zanimiv in se povezuje s komplementarnimi storitvami (npr. športne stave, moda). Kot medijsko najbolj viden del športa je pomemben dejavnik njegove promocije oz. popularizacije, saj spodbuja gledanost športa, obiskovanje športnih prireditev, porabo športnih in s športom povezanih izdelkov </w:t>
      </w:r>
      <w:r w:rsidRPr="00715EBC">
        <w:rPr>
          <w:rFonts w:ascii="Cambria" w:eastAsia="Calibri" w:hAnsi="Cambria"/>
          <w:sz w:val="22"/>
          <w:szCs w:val="22"/>
          <w:lang w:eastAsia="en-US"/>
        </w:rPr>
        <w:lastRenderedPageBreak/>
        <w:t xml:space="preserve">in storitev. Posledično vpliva na ekonomski razvoj s športom povezanih gospodarskih dejavnosti. </w:t>
      </w: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tcPr>
          <w:p w:rsidR="00715EBC" w:rsidRPr="00715EBC" w:rsidRDefault="00715EBC" w:rsidP="00205124">
            <w:pPr>
              <w:suppressAutoHyphens w:val="0"/>
              <w:spacing w:line="276" w:lineRule="auto"/>
              <w:rPr>
                <w:rFonts w:ascii="Cambria" w:eastAsia="Calibri" w:hAnsi="Cambria" w:cs="Arial"/>
                <w:i/>
                <w:iCs/>
                <w:sz w:val="22"/>
                <w:szCs w:val="22"/>
                <w:lang w:eastAsia="en-US"/>
              </w:rPr>
            </w:pPr>
            <w:r w:rsidRPr="00715EBC">
              <w:rPr>
                <w:rFonts w:ascii="Cambria" w:eastAsia="Calibri" w:hAnsi="Cambria" w:cs="Arial"/>
                <w:b/>
                <w:i/>
                <w:iCs/>
                <w:sz w:val="22"/>
                <w:szCs w:val="22"/>
                <w:lang w:eastAsia="en-US"/>
              </w:rPr>
              <w:t>Strateški cilj</w:t>
            </w:r>
          </w:p>
        </w:tc>
        <w:tc>
          <w:tcPr>
            <w:tcW w:w="6778" w:type="dxa"/>
            <w:shd w:val="clear" w:color="auto" w:fill="auto"/>
          </w:tcPr>
          <w:p w:rsidR="00715EBC" w:rsidRPr="00715EBC" w:rsidRDefault="00715EBC" w:rsidP="00D8177A">
            <w:pPr>
              <w:numPr>
                <w:ilvl w:val="0"/>
                <w:numId w:val="12"/>
              </w:numPr>
              <w:suppressAutoHyphens w:val="0"/>
              <w:spacing w:line="276" w:lineRule="auto"/>
              <w:ind w:left="357" w:hanging="357"/>
              <w:rPr>
                <w:rFonts w:ascii="Cambria" w:eastAsia="Calibri" w:hAnsi="Cambria" w:cs="Arial"/>
                <w:iCs/>
                <w:sz w:val="22"/>
                <w:szCs w:val="22"/>
                <w:lang w:eastAsia="en-US"/>
              </w:rPr>
            </w:pPr>
            <w:r w:rsidRPr="00715EBC">
              <w:rPr>
                <w:rFonts w:ascii="Cambria" w:eastAsia="Calibri" w:hAnsi="Cambria" w:cs="Arial"/>
                <w:iCs/>
                <w:sz w:val="22"/>
                <w:szCs w:val="22"/>
                <w:lang w:eastAsia="en-US"/>
              </w:rPr>
              <w:t xml:space="preserve">Prenos poslovanja društev s profesionalnimi športniki v športno gospodarske družbe in povečanje njihovih prihodkov </w:t>
            </w:r>
          </w:p>
        </w:tc>
      </w:tr>
      <w:tr w:rsidR="00715EBC" w:rsidRPr="00715EBC" w:rsidTr="00715EBC">
        <w:tc>
          <w:tcPr>
            <w:tcW w:w="1668" w:type="dxa"/>
            <w:shd w:val="clear" w:color="auto" w:fill="auto"/>
          </w:tcPr>
          <w:p w:rsidR="00715EBC" w:rsidRPr="00715EBC" w:rsidRDefault="00715EBC" w:rsidP="00205124">
            <w:pPr>
              <w:suppressAutoHyphens w:val="0"/>
              <w:spacing w:line="276" w:lineRule="auto"/>
              <w:rPr>
                <w:rFonts w:ascii="Cambria" w:eastAsia="Calibri" w:hAnsi="Cambria" w:cs="Arial"/>
                <w:sz w:val="22"/>
                <w:szCs w:val="22"/>
                <w:lang w:eastAsia="en-US"/>
              </w:rPr>
            </w:pPr>
            <w:r w:rsidRPr="00715EBC">
              <w:rPr>
                <w:rFonts w:ascii="Cambria" w:eastAsia="Calibri" w:hAnsi="Cambria" w:cs="Arial"/>
                <w:b/>
                <w:i/>
                <w:iCs/>
                <w:sz w:val="22"/>
                <w:szCs w:val="22"/>
                <w:lang w:eastAsia="en-US"/>
              </w:rPr>
              <w:t>Kazalnika</w:t>
            </w:r>
          </w:p>
        </w:tc>
        <w:tc>
          <w:tcPr>
            <w:tcW w:w="6778" w:type="dxa"/>
            <w:shd w:val="clear" w:color="auto" w:fill="auto"/>
          </w:tcPr>
          <w:p w:rsidR="00715EBC" w:rsidRPr="00715EBC" w:rsidRDefault="00715EBC" w:rsidP="00D8177A">
            <w:pPr>
              <w:numPr>
                <w:ilvl w:val="0"/>
                <w:numId w:val="13"/>
              </w:numPr>
              <w:suppressAutoHyphens w:val="0"/>
              <w:spacing w:line="288" w:lineRule="auto"/>
              <w:ind w:left="357" w:hanging="357"/>
              <w:rPr>
                <w:rFonts w:ascii="Cambria" w:eastAsia="Calibri" w:hAnsi="Cambria"/>
                <w:sz w:val="22"/>
                <w:szCs w:val="22"/>
                <w:lang w:eastAsia="en-US"/>
              </w:rPr>
            </w:pPr>
            <w:r w:rsidRPr="00715EBC">
              <w:rPr>
                <w:rFonts w:ascii="Cambria" w:eastAsia="Calibri" w:hAnsi="Cambria"/>
                <w:sz w:val="22"/>
                <w:szCs w:val="22"/>
                <w:lang w:eastAsia="en-US"/>
              </w:rPr>
              <w:t>Število športno gospodarskih družb</w:t>
            </w:r>
          </w:p>
          <w:p w:rsidR="00715EBC" w:rsidRPr="00715EBC" w:rsidRDefault="00715EBC" w:rsidP="00D8177A">
            <w:pPr>
              <w:numPr>
                <w:ilvl w:val="0"/>
                <w:numId w:val="13"/>
              </w:numPr>
              <w:suppressAutoHyphens w:val="0"/>
              <w:spacing w:line="288" w:lineRule="auto"/>
              <w:ind w:left="357" w:hanging="357"/>
              <w:rPr>
                <w:rFonts w:ascii="Cambria" w:eastAsia="Calibri" w:hAnsi="Cambria"/>
                <w:sz w:val="22"/>
                <w:szCs w:val="22"/>
                <w:lang w:eastAsia="en-US"/>
              </w:rPr>
            </w:pPr>
            <w:r w:rsidRPr="00715EBC">
              <w:rPr>
                <w:rFonts w:ascii="Cambria" w:eastAsia="Calibri" w:hAnsi="Cambria"/>
                <w:sz w:val="22"/>
                <w:szCs w:val="22"/>
                <w:lang w:eastAsia="en-US"/>
              </w:rPr>
              <w:t>Obseg prihodkov športno gospodarskih družb</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color w:val="FF0000"/>
          <w:sz w:val="22"/>
          <w:szCs w:val="22"/>
          <w:lang w:eastAsia="en-US"/>
        </w:rPr>
      </w:pPr>
      <w:r w:rsidRPr="00715EBC">
        <w:rPr>
          <w:rFonts w:ascii="Cambria" w:eastAsia="Calibri" w:hAnsi="Cambria"/>
          <w:sz w:val="22"/>
          <w:szCs w:val="22"/>
          <w:lang w:eastAsia="en-US"/>
        </w:rPr>
        <w:t xml:space="preserve">Cilji organiziranja profesionalnega športa presegajo poslanstvo športnih društev, zato je treba ta del športa organizirati podobno kot gospodarske družbe. </w:t>
      </w:r>
    </w:p>
    <w:p w:rsidR="00715EBC" w:rsidRPr="00715EBC" w:rsidRDefault="00715EBC" w:rsidP="00715EBC">
      <w:pPr>
        <w:suppressAutoHyphens w:val="0"/>
        <w:spacing w:after="200" w:line="276" w:lineRule="auto"/>
        <w:jc w:val="both"/>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Športne sredine, ki bodo imele možnosti za konkuriranje na globalnem trgu profesionalnega športa, bi se morale še bolj profesionalizirati in prestrukturirati svojo organiziranost. Predlagana smer prestrukturiranja organiziranosti profesionalnega dela društev ima več prednosti:</w:t>
      </w:r>
    </w:p>
    <w:p w:rsidR="00715EBC" w:rsidRPr="00715EBC" w:rsidRDefault="00715EBC" w:rsidP="00D8177A">
      <w:pPr>
        <w:numPr>
          <w:ilvl w:val="0"/>
          <w:numId w:val="60"/>
        </w:numPr>
        <w:suppressAutoHyphens w:val="0"/>
        <w:spacing w:after="200" w:line="276" w:lineRule="auto"/>
        <w:contextualSpacing/>
        <w:jc w:val="both"/>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Možnost dostopa na kapitalski trg za gospodarske družbe,</w:t>
      </w:r>
    </w:p>
    <w:p w:rsidR="00715EBC" w:rsidRPr="00715EBC" w:rsidRDefault="00715EBC" w:rsidP="00D8177A">
      <w:pPr>
        <w:numPr>
          <w:ilvl w:val="0"/>
          <w:numId w:val="60"/>
        </w:numPr>
        <w:suppressAutoHyphens w:val="0"/>
        <w:spacing w:after="200" w:line="276" w:lineRule="auto"/>
        <w:contextualSpacing/>
        <w:jc w:val="both"/>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motivacija za vlaganja in udeležbo pri dobičku pri gospodarskih družbah,</w:t>
      </w:r>
    </w:p>
    <w:p w:rsidR="00715EBC" w:rsidRPr="00715EBC" w:rsidRDefault="00715EBC" w:rsidP="00D8177A">
      <w:pPr>
        <w:numPr>
          <w:ilvl w:val="0"/>
          <w:numId w:val="60"/>
        </w:numPr>
        <w:suppressAutoHyphens w:val="0"/>
        <w:spacing w:after="200" w:line="276" w:lineRule="auto"/>
        <w:contextualSpacing/>
        <w:jc w:val="both"/>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zmanjšanje tveganja za športna društva (predvsem za amaterski del in del društva, ki se ukvarja z vzgojo mlajših kategorij športnikov),</w:t>
      </w:r>
    </w:p>
    <w:p w:rsidR="00715EBC" w:rsidRPr="00715EBC" w:rsidRDefault="00715EBC" w:rsidP="00D8177A">
      <w:pPr>
        <w:numPr>
          <w:ilvl w:val="0"/>
          <w:numId w:val="60"/>
        </w:numPr>
        <w:suppressAutoHyphens w:val="0"/>
        <w:spacing w:after="200" w:line="276" w:lineRule="auto"/>
        <w:contextualSpacing/>
        <w:jc w:val="both"/>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transparentni odnosi med društvom in gospodarsko družbo.</w:t>
      </w:r>
    </w:p>
    <w:p w:rsidR="00205124" w:rsidRDefault="00205124"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Nacionalni program športa zato poleg zagotovitve davčno ugodnega okolja za razvoj profesionalnega športa opredeljuje naslednja ukrepa:</w:t>
      </w:r>
    </w:p>
    <w:p w:rsidR="00715EBC" w:rsidRPr="00715EBC" w:rsidRDefault="00715EBC" w:rsidP="00D8177A">
      <w:pPr>
        <w:numPr>
          <w:ilvl w:val="0"/>
          <w:numId w:val="30"/>
        </w:numPr>
        <w:suppressAutoHyphens w:val="0"/>
        <w:spacing w:after="200" w:line="276" w:lineRule="auto"/>
        <w:contextualSpacing/>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Spodbujanje preoblikovanja profesionalnega dela športa v gospodarske družbe</w:t>
      </w:r>
    </w:p>
    <w:p w:rsidR="00715EBC" w:rsidRPr="00715EBC" w:rsidRDefault="00715EBC" w:rsidP="00D8177A">
      <w:pPr>
        <w:numPr>
          <w:ilvl w:val="0"/>
          <w:numId w:val="30"/>
        </w:numPr>
        <w:suppressAutoHyphens w:val="0"/>
        <w:spacing w:after="200" w:line="276" w:lineRule="auto"/>
        <w:contextualSpacing/>
        <w:rPr>
          <w:rFonts w:ascii="Cambria" w:eastAsia="Calibri" w:hAnsi="Cambria"/>
          <w:sz w:val="22"/>
          <w:szCs w:val="22"/>
          <w:lang w:eastAsia="en-US"/>
        </w:rPr>
      </w:pPr>
      <w:r w:rsidRPr="00715EBC">
        <w:rPr>
          <w:rFonts w:ascii="Cambria" w:eastAsia="Calibri" w:hAnsi="Cambria"/>
          <w:sz w:val="22"/>
          <w:szCs w:val="22"/>
          <w:lang w:eastAsia="en-US"/>
        </w:rPr>
        <w:t>Spodbujanje solidarnosti med profesionalnimi športniki</w:t>
      </w: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ind w:right="-142"/>
        <w:rPr>
          <w:rFonts w:ascii="Cambria" w:eastAsia="Calibri" w:hAnsi="Cambria"/>
          <w:sz w:val="22"/>
          <w:szCs w:val="22"/>
          <w:lang w:eastAsia="en-US"/>
        </w:rPr>
      </w:pPr>
    </w:p>
    <w:p w:rsidR="00715EBC" w:rsidRPr="00715EBC" w:rsidRDefault="00715EBC" w:rsidP="00715EBC">
      <w:pPr>
        <w:keepNext/>
        <w:keepLines/>
        <w:suppressAutoHyphens w:val="0"/>
        <w:spacing w:before="200" w:line="276" w:lineRule="auto"/>
        <w:outlineLvl w:val="2"/>
        <w:rPr>
          <w:rFonts w:ascii="Cambria" w:hAnsi="Cambria"/>
          <w:b/>
          <w:bCs/>
          <w:sz w:val="28"/>
          <w:szCs w:val="28"/>
          <w:lang w:eastAsia="en-US"/>
        </w:rPr>
      </w:pPr>
      <w:bookmarkStart w:id="64" w:name="_Toc366495125"/>
      <w:r w:rsidRPr="00715EBC">
        <w:rPr>
          <w:rFonts w:ascii="Cambria" w:hAnsi="Cambria"/>
          <w:b/>
          <w:bCs/>
          <w:sz w:val="28"/>
          <w:szCs w:val="28"/>
          <w:lang w:eastAsia="en-US"/>
        </w:rPr>
        <w:t>6.4.4</w:t>
      </w:r>
      <w:r w:rsidRPr="00715EBC">
        <w:rPr>
          <w:rFonts w:ascii="Cambria" w:hAnsi="Cambria"/>
          <w:b/>
          <w:bCs/>
          <w:sz w:val="28"/>
          <w:szCs w:val="28"/>
          <w:lang w:eastAsia="en-US"/>
        </w:rPr>
        <w:tab/>
        <w:t>Mednarodna dejavnost v športu</w:t>
      </w:r>
      <w:bookmarkEnd w:id="64"/>
    </w:p>
    <w:p w:rsidR="00715EBC" w:rsidRPr="00715EBC" w:rsidRDefault="00715EBC" w:rsidP="00715EBC">
      <w:pPr>
        <w:tabs>
          <w:tab w:val="left" w:pos="1605"/>
        </w:tabs>
        <w:suppressAutoHyphens w:val="0"/>
        <w:spacing w:after="200" w:line="276" w:lineRule="auto"/>
        <w:rPr>
          <w:rFonts w:ascii="Cambria" w:eastAsia="Calibri" w:hAnsi="Cambria" w:cs="Arial"/>
          <w:sz w:val="22"/>
          <w:szCs w:val="22"/>
          <w:lang w:eastAsia="en-US"/>
        </w:rPr>
      </w:pPr>
    </w:p>
    <w:p w:rsidR="00715EBC" w:rsidRPr="00715EBC" w:rsidRDefault="00715EBC" w:rsidP="00715EBC">
      <w:pPr>
        <w:tabs>
          <w:tab w:val="left" w:pos="1605"/>
        </w:tabs>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Šport je vse pomembnejši globalni pojav, zato je mednarodna dejavnost v športu vsakdanja nujnost nacionalnih in drugih športnih organizacij. Pomembna je zaradi sodelovanja in povezovanja pri reševanju mednarodnih vprašanj športa, prenosu nacionalnih praks in organizaciji mednarodnih športnih dogodkov. Vključevanje naših strokovnjakov v mednarodne športne organizacije ter združenja na področju športne stroke in znanosti  povečuje vpliv in pomen slovenskega strokovnega znanja v širšem mednarodnem prostoru. </w:t>
      </w:r>
    </w:p>
    <w:p w:rsidR="00715EBC" w:rsidRPr="00715EBC" w:rsidRDefault="00715EBC" w:rsidP="00715EBC">
      <w:pPr>
        <w:tabs>
          <w:tab w:val="left" w:pos="1605"/>
        </w:tabs>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Mednarodna dejavnost v športu obsega sodelovanje s Slovenci v zamejstvu in po svetu, na začasnem delu v tujini, sosednjimi državami ter drugimi državami na podlagi podpisanih meddržavnih protokolov, sodelovanje nacionalnih športnih zvez z zvezami drugih držav, sodelovanje s strokovnimi in znanstvenimi združenji ter strokovnjaki na področju športne stroke in znanosti v mednarodnem prostoru ter mednarodnimi športnimi zvezami ter sodelovanje z drugimi nevladnimi in vladnimi mednarodnimi organizacijami. </w:t>
      </w:r>
    </w:p>
    <w:p w:rsidR="00715EBC" w:rsidRPr="00715EBC" w:rsidRDefault="00715EBC" w:rsidP="00715EBC">
      <w:pPr>
        <w:suppressAutoHyphens w:val="0"/>
        <w:spacing w:after="200" w:line="276" w:lineRule="auto"/>
        <w:rPr>
          <w:rFonts w:ascii="Cambria" w:eastAsia="Calibri" w:hAnsi="Cambria"/>
          <w:sz w:val="22"/>
          <w:szCs w:val="22"/>
          <w:lang w:eastAsia="en-US"/>
        </w:rPr>
      </w:pP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tcPr>
          <w:p w:rsidR="00715EBC" w:rsidRPr="00715EBC" w:rsidRDefault="00715EBC" w:rsidP="00205124">
            <w:pPr>
              <w:suppressAutoHyphens w:val="0"/>
              <w:spacing w:line="276" w:lineRule="auto"/>
              <w:rPr>
                <w:rFonts w:ascii="Cambria" w:eastAsia="Calibri" w:hAnsi="Cambria" w:cs="Arial"/>
                <w:i/>
                <w:iCs/>
                <w:sz w:val="22"/>
                <w:szCs w:val="22"/>
                <w:lang w:eastAsia="en-US"/>
              </w:rPr>
            </w:pPr>
            <w:r w:rsidRPr="00715EBC">
              <w:rPr>
                <w:rFonts w:ascii="Cambria" w:eastAsia="Calibri" w:hAnsi="Cambria" w:cs="Arial"/>
                <w:b/>
                <w:i/>
                <w:iCs/>
                <w:sz w:val="22"/>
                <w:szCs w:val="22"/>
                <w:lang w:eastAsia="en-US"/>
              </w:rPr>
              <w:t>Strateški cilj</w:t>
            </w:r>
          </w:p>
        </w:tc>
        <w:tc>
          <w:tcPr>
            <w:tcW w:w="6778" w:type="dxa"/>
            <w:shd w:val="clear" w:color="auto" w:fill="auto"/>
          </w:tcPr>
          <w:p w:rsidR="00715EBC" w:rsidRPr="00715EBC" w:rsidRDefault="00715EBC" w:rsidP="00D8177A">
            <w:pPr>
              <w:numPr>
                <w:ilvl w:val="0"/>
                <w:numId w:val="12"/>
              </w:numPr>
              <w:suppressAutoHyphens w:val="0"/>
              <w:spacing w:line="276" w:lineRule="auto"/>
              <w:ind w:left="357" w:hanging="357"/>
              <w:rPr>
                <w:rFonts w:ascii="Cambria" w:eastAsia="Calibri" w:hAnsi="Cambria" w:cs="Arial"/>
                <w:iCs/>
                <w:sz w:val="22"/>
                <w:szCs w:val="22"/>
                <w:lang w:eastAsia="en-US"/>
              </w:rPr>
            </w:pPr>
            <w:r w:rsidRPr="00715EBC">
              <w:rPr>
                <w:rFonts w:ascii="Cambria" w:eastAsia="Calibri" w:hAnsi="Cambria" w:cs="Arial"/>
                <w:iCs/>
                <w:sz w:val="22"/>
                <w:szCs w:val="22"/>
                <w:lang w:eastAsia="en-US"/>
              </w:rPr>
              <w:t>Ohranitev obstoječega števila in kakovosti mednarodnega sodelovanja v športu</w:t>
            </w:r>
          </w:p>
        </w:tc>
      </w:tr>
      <w:tr w:rsidR="00715EBC" w:rsidRPr="00715EBC" w:rsidTr="00715EBC">
        <w:tc>
          <w:tcPr>
            <w:tcW w:w="1668" w:type="dxa"/>
            <w:shd w:val="clear" w:color="auto" w:fill="auto"/>
          </w:tcPr>
          <w:p w:rsidR="00715EBC" w:rsidRPr="00715EBC" w:rsidRDefault="00715EBC" w:rsidP="00205124">
            <w:pPr>
              <w:suppressAutoHyphens w:val="0"/>
              <w:spacing w:line="276" w:lineRule="auto"/>
              <w:rPr>
                <w:rFonts w:ascii="Cambria" w:eastAsia="Calibri" w:hAnsi="Cambria" w:cs="Arial"/>
                <w:sz w:val="22"/>
                <w:szCs w:val="22"/>
                <w:lang w:eastAsia="en-US"/>
              </w:rPr>
            </w:pPr>
            <w:r w:rsidRPr="00715EBC">
              <w:rPr>
                <w:rFonts w:ascii="Cambria" w:eastAsia="Calibri" w:hAnsi="Cambria" w:cs="Arial"/>
                <w:b/>
                <w:i/>
                <w:iCs/>
                <w:sz w:val="22"/>
                <w:szCs w:val="22"/>
                <w:lang w:eastAsia="en-US"/>
              </w:rPr>
              <w:t>Kazalnika</w:t>
            </w:r>
          </w:p>
        </w:tc>
        <w:tc>
          <w:tcPr>
            <w:tcW w:w="6778" w:type="dxa"/>
            <w:shd w:val="clear" w:color="auto" w:fill="auto"/>
          </w:tcPr>
          <w:p w:rsidR="00715EBC" w:rsidRPr="00715EBC" w:rsidRDefault="00715EBC" w:rsidP="00D8177A">
            <w:pPr>
              <w:numPr>
                <w:ilvl w:val="0"/>
                <w:numId w:val="13"/>
              </w:numPr>
              <w:suppressAutoHyphens w:val="0"/>
              <w:spacing w:line="276" w:lineRule="auto"/>
              <w:ind w:left="357" w:hanging="357"/>
              <w:rPr>
                <w:rFonts w:ascii="Cambria" w:eastAsia="Calibri" w:hAnsi="Cambria"/>
                <w:sz w:val="22"/>
                <w:szCs w:val="22"/>
                <w:lang w:eastAsia="en-US"/>
              </w:rPr>
            </w:pPr>
            <w:r w:rsidRPr="00715EBC">
              <w:rPr>
                <w:rFonts w:ascii="Cambria" w:eastAsia="Calibri" w:hAnsi="Cambria"/>
                <w:sz w:val="22"/>
                <w:szCs w:val="22"/>
                <w:lang w:eastAsia="en-US"/>
              </w:rPr>
              <w:t>Število mednarodnih povezav v športu</w:t>
            </w:r>
          </w:p>
          <w:p w:rsidR="00715EBC" w:rsidRPr="00715EBC" w:rsidRDefault="00715EBC" w:rsidP="00D8177A">
            <w:pPr>
              <w:numPr>
                <w:ilvl w:val="0"/>
                <w:numId w:val="13"/>
              </w:numPr>
              <w:suppressAutoHyphens w:val="0"/>
              <w:spacing w:line="276" w:lineRule="auto"/>
              <w:ind w:left="357" w:hanging="357"/>
              <w:rPr>
                <w:rFonts w:ascii="Cambria" w:eastAsia="Calibri" w:hAnsi="Cambria"/>
                <w:sz w:val="22"/>
                <w:szCs w:val="22"/>
                <w:lang w:eastAsia="en-US"/>
              </w:rPr>
            </w:pPr>
            <w:r w:rsidRPr="00715EBC">
              <w:rPr>
                <w:rFonts w:ascii="Cambria" w:eastAsia="Calibri" w:hAnsi="Cambria"/>
                <w:sz w:val="22"/>
                <w:szCs w:val="22"/>
                <w:lang w:eastAsia="en-US"/>
              </w:rPr>
              <w:t>Število slovenskih predstavnikov v vodstvenih strukturah mednarodnih športnih organizacij ter znanstvenih in strokovnih združenjih</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Vse dejavnosti mednarodnega sodelovanja države se financirajo iz proračunskih postavk protokola, mednarodno sodelovanje nacionalnih panožnih športnih zvez pa iz sredstev za njihovo delovanje in njihovih lastnih sredstev. Mednarodna dejavnost v športu bo podprta z naslednjim ukrepom:</w:t>
      </w:r>
    </w:p>
    <w:p w:rsidR="00715EBC" w:rsidRPr="00715EBC" w:rsidRDefault="00715EBC" w:rsidP="00D8177A">
      <w:pPr>
        <w:numPr>
          <w:ilvl w:val="0"/>
          <w:numId w:val="38"/>
        </w:numPr>
        <w:suppressAutoHyphens w:val="0"/>
        <w:spacing w:after="200" w:line="276" w:lineRule="auto"/>
        <w:rPr>
          <w:rFonts w:ascii="Cambria" w:eastAsia="Calibri" w:hAnsi="Cambria"/>
          <w:sz w:val="22"/>
          <w:szCs w:val="22"/>
          <w:lang w:eastAsia="en-US"/>
        </w:rPr>
      </w:pPr>
      <w:r w:rsidRPr="00715EBC">
        <w:rPr>
          <w:rFonts w:ascii="Cambria" w:eastAsia="Calibri" w:hAnsi="Cambria"/>
          <w:sz w:val="22"/>
          <w:szCs w:val="22"/>
          <w:lang w:eastAsia="en-US"/>
        </w:rPr>
        <w:t>Podpora mednarodnemu sodelovanju v športu</w:t>
      </w: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keepNext/>
        <w:keepLines/>
        <w:suppressAutoHyphens w:val="0"/>
        <w:spacing w:before="200" w:line="276" w:lineRule="auto"/>
        <w:outlineLvl w:val="1"/>
        <w:rPr>
          <w:rFonts w:ascii="Cambria" w:hAnsi="Cambria"/>
          <w:b/>
          <w:bCs/>
          <w:sz w:val="36"/>
          <w:szCs w:val="36"/>
          <w:lang w:eastAsia="en-US"/>
        </w:rPr>
      </w:pPr>
      <w:bookmarkStart w:id="65" w:name="_Toc259672689"/>
      <w:bookmarkStart w:id="66" w:name="_Toc366495126"/>
      <w:r w:rsidRPr="00715EBC">
        <w:rPr>
          <w:rFonts w:ascii="Cambria" w:hAnsi="Cambria"/>
          <w:b/>
          <w:bCs/>
          <w:sz w:val="36"/>
          <w:szCs w:val="36"/>
          <w:lang w:eastAsia="en-US"/>
        </w:rPr>
        <w:lastRenderedPageBreak/>
        <w:t>6.5</w:t>
      </w:r>
      <w:r w:rsidRPr="00715EBC">
        <w:rPr>
          <w:rFonts w:ascii="Cambria" w:hAnsi="Cambria"/>
          <w:b/>
          <w:bCs/>
          <w:sz w:val="36"/>
          <w:szCs w:val="36"/>
          <w:lang w:eastAsia="en-US"/>
        </w:rPr>
        <w:tab/>
      </w:r>
      <w:bookmarkEnd w:id="65"/>
      <w:r w:rsidRPr="00715EBC">
        <w:rPr>
          <w:rFonts w:ascii="Cambria" w:hAnsi="Cambria"/>
          <w:b/>
          <w:bCs/>
          <w:sz w:val="36"/>
          <w:szCs w:val="36"/>
          <w:lang w:eastAsia="en-US"/>
        </w:rPr>
        <w:t>Športne prireditve in promocija športa</w:t>
      </w:r>
      <w:bookmarkEnd w:id="66"/>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Športne prireditve so osrednji dogodek organizacijske kulture športa z vplivom na promocijo okolja, v katerem potekajo (lokalne skupnosti, regije, države), in razvoj turizma ter drugega gospodarstva. Ob tem imajo velik pomen za razvoj in negovanje športne kulture, saj lahko pospešujejo motivacijo za šport in športno dejavnost, zato predstavljajo najpomembnejšo obliko promocije športa. Nekatere druge oblike promocije športa so še: športni turizem, ki lahko spodbuja k športnemu udejstvovanju, povezanemu z naravnimi danostmi neke turistične </w:t>
      </w:r>
      <w:proofErr w:type="spellStart"/>
      <w:r w:rsidRPr="00715EBC">
        <w:rPr>
          <w:rFonts w:ascii="Cambria" w:eastAsia="Calibri" w:hAnsi="Cambria" w:cs="Arial"/>
          <w:sz w:val="22"/>
          <w:szCs w:val="22"/>
          <w:lang w:eastAsia="en-US"/>
        </w:rPr>
        <w:t>destinacije</w:t>
      </w:r>
      <w:proofErr w:type="spellEnd"/>
      <w:r w:rsidRPr="00715EBC">
        <w:rPr>
          <w:rFonts w:ascii="Cambria" w:eastAsia="Calibri" w:hAnsi="Cambria" w:cs="Arial"/>
          <w:sz w:val="22"/>
          <w:szCs w:val="22"/>
          <w:lang w:eastAsia="en-US"/>
        </w:rPr>
        <w:t xml:space="preserve">, javno obveščanje v športu kot pomemben element množičnega komuniciranja in muzejska dejavnost v športu, kot element promocije športa skozi bogato narodno dediščino na tem področju.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keepNext/>
        <w:keepLines/>
        <w:suppressAutoHyphens w:val="0"/>
        <w:spacing w:before="200" w:line="276" w:lineRule="auto"/>
        <w:outlineLvl w:val="2"/>
        <w:rPr>
          <w:rFonts w:ascii="Cambria" w:hAnsi="Cambria"/>
          <w:b/>
          <w:bCs/>
          <w:color w:val="000000"/>
          <w:sz w:val="28"/>
          <w:szCs w:val="28"/>
          <w:lang w:eastAsia="en-US"/>
        </w:rPr>
      </w:pPr>
      <w:bookmarkStart w:id="67" w:name="_Toc366495127"/>
      <w:r w:rsidRPr="00715EBC">
        <w:rPr>
          <w:rFonts w:ascii="Cambria" w:hAnsi="Cambria"/>
          <w:b/>
          <w:bCs/>
          <w:color w:val="000000"/>
          <w:sz w:val="28"/>
          <w:szCs w:val="28"/>
          <w:lang w:eastAsia="en-US"/>
        </w:rPr>
        <w:t>6.5.1</w:t>
      </w:r>
      <w:r w:rsidRPr="00715EBC">
        <w:rPr>
          <w:rFonts w:ascii="Cambria" w:hAnsi="Cambria"/>
          <w:b/>
          <w:bCs/>
          <w:color w:val="000000"/>
          <w:sz w:val="28"/>
          <w:szCs w:val="28"/>
          <w:lang w:eastAsia="en-US"/>
        </w:rPr>
        <w:tab/>
        <w:t>Športne prireditve</w:t>
      </w:r>
      <w:bookmarkEnd w:id="67"/>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Med športne prireditve štejemo velika mednarodna športna tekmovanja (olimpijske igre, sredozemske igre, univerzijade, svetovna prvenstva, evropska prvenstva, svetovni pokali, velike nagrade) tekmovanja članskih reprezentanc Slovenije in klubov v ligah prvakov v kolektivnih športnih panogah, množične športne prireditve in druge športne prireditve lokalnega (športne prireditve pomembne za lokalna okolja) in nacionalnega pomena (kongresi, simpoziji …). </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Organizacija športnih prireditev je pomembna za športne organizacije, ki prireditve organizirajo, ter tudi za lokalna okolja in državo, v katerih športne prireditve potekajo. Številne športne organizacije uporabljajo zlasti velika športna tekmovanja kot sredstvo za ustvarjanje in krepitev odnosov s ciljnimi trgi in uporabniki. Športne prireditve imajo večinoma pozitivne učinke na človeka in družbo, nekateri njihovi vplivi pa so lahko tudi negativni. Koristi organizacije športnih prireditev lahko na splošno delimo na ekonomske in neekonomske koristi. Ekonomsko korist predstavlja dodatna potrošnja v gospodarstvu zaradi organizacije športne prireditve, neekonomske koristi pa predstavljajo družbeno-socialne, promocijske, športne, kulturne in infrastrukturne (prostorske) koristi, ki lahko nastanejo zaradi prireditve</w:t>
      </w:r>
      <w:r w:rsidRPr="00715EBC">
        <w:rPr>
          <w:rFonts w:ascii="Cambria" w:eastAsia="Calibri" w:hAnsi="Cambria"/>
          <w:sz w:val="22"/>
          <w:szCs w:val="22"/>
          <w:vertAlign w:val="superscript"/>
          <w:lang w:eastAsia="en-US"/>
        </w:rPr>
        <w:footnoteReference w:id="80"/>
      </w:r>
      <w:r w:rsidRPr="00715EBC">
        <w:rPr>
          <w:rFonts w:ascii="Cambria" w:eastAsia="Calibri" w:hAnsi="Cambria" w:cs="Arial"/>
          <w:sz w:val="22"/>
          <w:szCs w:val="22"/>
          <w:lang w:eastAsia="en-US"/>
        </w:rPr>
        <w:t>.</w:t>
      </w:r>
    </w:p>
    <w:p w:rsidR="00715EBC" w:rsidRPr="00715EBC" w:rsidRDefault="00715EBC" w:rsidP="00715EBC">
      <w:pPr>
        <w:suppressAutoHyphens w:val="0"/>
        <w:spacing w:after="200" w:line="276" w:lineRule="auto"/>
        <w:jc w:val="both"/>
        <w:rPr>
          <w:rFonts w:ascii="Cambria" w:eastAsia="Calibri" w:hAnsi="Cambria" w:cs="Arial"/>
          <w:color w:val="000000"/>
          <w:sz w:val="22"/>
          <w:szCs w:val="22"/>
          <w:lang w:eastAsia="en-US"/>
        </w:rPr>
      </w:pPr>
      <w:r w:rsidRPr="00715EBC">
        <w:rPr>
          <w:rFonts w:ascii="Cambria" w:eastAsia="Calibri" w:hAnsi="Cambria" w:cs="Arial"/>
          <w:sz w:val="22"/>
          <w:szCs w:val="22"/>
          <w:lang w:eastAsia="en-US"/>
        </w:rPr>
        <w:t>Možne negativne vplive športnih prireditev na okolje predstavljajo poraba energije za ogrevanje, hlajenje, prezračevanje, toplo vodo in električno energijo, poraba naravnih virov, odpadki ter izpusti toplogrednih plinov, ki lahko nastajajo pri organizaciji športne prireditve. Obstajajo pa lahko še drugi vplivi športnih prireditev na okolje, kot so: povečano svetlobno sevanje in hrup, ogrožanje obstoječih ekosistemov in biotske raznovrstnosti</w:t>
      </w:r>
      <w:r w:rsidRPr="00715EBC">
        <w:rPr>
          <w:rFonts w:ascii="Calibri" w:eastAsia="Calibri" w:hAnsi="Calibri"/>
          <w:sz w:val="22"/>
          <w:szCs w:val="22"/>
          <w:lang w:eastAsia="en-US"/>
        </w:rPr>
        <w:t>.</w:t>
      </w:r>
      <w:r w:rsidRPr="00715EBC">
        <w:rPr>
          <w:rFonts w:ascii="Cambria" w:eastAsia="Calibri" w:hAnsi="Cambria" w:cs="Arial"/>
          <w:sz w:val="22"/>
          <w:szCs w:val="22"/>
          <w:lang w:eastAsia="en-US"/>
        </w:rPr>
        <w:t xml:space="preserve"> Ključ do zmanjšanja negativnih vplivov ter doseganja pozitivnih je v učinkovitem načrtovanju športne prireditve, da bi dosegli pozitivno zapuščino tekmovanja</w:t>
      </w:r>
      <w:r w:rsidRPr="00715EBC">
        <w:rPr>
          <w:rFonts w:ascii="Cambria" w:eastAsia="Calibri" w:hAnsi="Cambria" w:cs="Arial"/>
          <w:sz w:val="22"/>
          <w:szCs w:val="22"/>
          <w:vertAlign w:val="superscript"/>
          <w:lang w:eastAsia="en-US"/>
        </w:rPr>
        <w:t>80</w:t>
      </w:r>
      <w:r w:rsidRPr="00715EBC">
        <w:rPr>
          <w:rFonts w:ascii="Cambria" w:eastAsia="Calibri" w:hAnsi="Cambria" w:cs="Arial"/>
          <w:sz w:val="22"/>
          <w:szCs w:val="22"/>
          <w:lang w:eastAsia="en-US"/>
        </w:rPr>
        <w:t xml:space="preserve">. Prav zaradi </w:t>
      </w:r>
      <w:r w:rsidRPr="00715EBC">
        <w:rPr>
          <w:rFonts w:ascii="Cambria" w:eastAsia="Calibri" w:hAnsi="Cambria" w:cs="Arial"/>
          <w:color w:val="000000" w:themeColor="text1"/>
          <w:sz w:val="22"/>
          <w:szCs w:val="22"/>
          <w:lang w:eastAsia="en-US"/>
        </w:rPr>
        <w:t xml:space="preserve">navedenega nacionalni program športa namenja posebno pozornost športnim prireditvam, ki lahko imajo </w:t>
      </w:r>
      <w:r w:rsidRPr="00715EBC">
        <w:rPr>
          <w:rFonts w:ascii="Cambria" w:eastAsia="Calibri" w:hAnsi="Cambria" w:cs="Arial"/>
          <w:color w:val="000000"/>
          <w:sz w:val="22"/>
          <w:szCs w:val="22"/>
          <w:lang w:eastAsia="en-US"/>
        </w:rPr>
        <w:t>koristi za družbo in čim manj negativnih vplivov na  okolje.</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tcPr>
          <w:p w:rsidR="00715EBC" w:rsidRPr="00715EBC" w:rsidRDefault="00715EBC" w:rsidP="00205124">
            <w:pPr>
              <w:suppressAutoHyphens w:val="0"/>
              <w:spacing w:line="276" w:lineRule="auto"/>
              <w:rPr>
                <w:rFonts w:ascii="Cambria" w:eastAsia="Calibri" w:hAnsi="Cambria" w:cs="Arial"/>
                <w:i/>
                <w:iCs/>
                <w:sz w:val="22"/>
                <w:szCs w:val="22"/>
                <w:lang w:eastAsia="en-US"/>
              </w:rPr>
            </w:pPr>
            <w:r w:rsidRPr="00715EBC">
              <w:rPr>
                <w:rFonts w:ascii="Cambria" w:eastAsia="Calibri" w:hAnsi="Cambria" w:cs="Arial"/>
                <w:b/>
                <w:i/>
                <w:iCs/>
                <w:sz w:val="22"/>
                <w:szCs w:val="22"/>
                <w:lang w:eastAsia="en-US"/>
              </w:rPr>
              <w:t>Strateška cilja</w:t>
            </w:r>
          </w:p>
        </w:tc>
        <w:tc>
          <w:tcPr>
            <w:tcW w:w="6778" w:type="dxa"/>
            <w:shd w:val="clear" w:color="auto" w:fill="auto"/>
          </w:tcPr>
          <w:p w:rsidR="00715EBC" w:rsidRPr="00715EBC" w:rsidRDefault="00715EBC" w:rsidP="00D8177A">
            <w:pPr>
              <w:numPr>
                <w:ilvl w:val="0"/>
                <w:numId w:val="12"/>
              </w:numPr>
              <w:suppressAutoHyphens w:val="0"/>
              <w:spacing w:line="276" w:lineRule="auto"/>
              <w:ind w:left="357" w:hanging="357"/>
              <w:rPr>
                <w:rFonts w:ascii="Cambria" w:eastAsia="Calibri" w:hAnsi="Cambria" w:cs="Arial"/>
                <w:i/>
                <w:iCs/>
                <w:color w:val="000000" w:themeColor="text1"/>
                <w:sz w:val="22"/>
                <w:szCs w:val="22"/>
                <w:lang w:eastAsia="en-US"/>
              </w:rPr>
            </w:pPr>
            <w:r w:rsidRPr="00715EBC">
              <w:rPr>
                <w:rFonts w:ascii="Cambria" w:eastAsia="Calibri" w:hAnsi="Cambria" w:cs="Arial"/>
                <w:i/>
                <w:iCs/>
                <w:color w:val="000000" w:themeColor="text1"/>
                <w:sz w:val="22"/>
                <w:szCs w:val="22"/>
                <w:lang w:eastAsia="en-US"/>
              </w:rPr>
              <w:t>Organizacija športnih prireditev, ki temeljijo na ustrezni študiji izvedljivosti in potencialne uspešnosti ter oceni negativnih vplivov na okolje in družbo z načrtovanimi ukrepi za njihovo zmanjšanje.</w:t>
            </w:r>
          </w:p>
          <w:p w:rsidR="00715EBC" w:rsidRPr="00715EBC" w:rsidRDefault="00715EBC" w:rsidP="00D8177A">
            <w:pPr>
              <w:numPr>
                <w:ilvl w:val="0"/>
                <w:numId w:val="12"/>
              </w:numPr>
              <w:suppressAutoHyphens w:val="0"/>
              <w:spacing w:line="276" w:lineRule="auto"/>
              <w:ind w:left="357" w:hanging="357"/>
              <w:rPr>
                <w:rFonts w:ascii="Cambria" w:eastAsia="Calibri" w:hAnsi="Cambria" w:cs="Arial"/>
                <w:i/>
                <w:iCs/>
                <w:color w:val="000000" w:themeColor="text1"/>
                <w:sz w:val="22"/>
                <w:szCs w:val="22"/>
                <w:lang w:eastAsia="en-US"/>
              </w:rPr>
            </w:pPr>
            <w:r w:rsidRPr="00715EBC">
              <w:rPr>
                <w:rFonts w:ascii="Cambria" w:eastAsia="Calibri" w:hAnsi="Cambria" w:cs="Arial"/>
                <w:i/>
                <w:iCs/>
                <w:color w:val="000000" w:themeColor="text1"/>
                <w:sz w:val="22"/>
                <w:szCs w:val="22"/>
                <w:lang w:eastAsia="en-US"/>
              </w:rPr>
              <w:t xml:space="preserve">Povečanje organiziranja športnih prireditev na lokalni ravni (mednarodna tekmovanja, nacionalna tekmovanja, druga območna tekmovanja, druge množične športne prireditve). </w:t>
            </w:r>
          </w:p>
        </w:tc>
      </w:tr>
      <w:tr w:rsidR="00715EBC" w:rsidRPr="00715EBC" w:rsidTr="00715EBC">
        <w:tc>
          <w:tcPr>
            <w:tcW w:w="1668" w:type="dxa"/>
            <w:shd w:val="clear" w:color="auto" w:fill="auto"/>
          </w:tcPr>
          <w:p w:rsidR="00715EBC" w:rsidRPr="00715EBC" w:rsidRDefault="00715EBC" w:rsidP="00205124">
            <w:pPr>
              <w:suppressAutoHyphens w:val="0"/>
              <w:spacing w:line="276" w:lineRule="auto"/>
              <w:rPr>
                <w:rFonts w:ascii="Cambria" w:eastAsia="Calibri" w:hAnsi="Cambria" w:cs="Arial"/>
                <w:sz w:val="22"/>
                <w:szCs w:val="22"/>
                <w:lang w:eastAsia="en-US"/>
              </w:rPr>
            </w:pPr>
            <w:r w:rsidRPr="00715EBC">
              <w:rPr>
                <w:rFonts w:ascii="Cambria" w:eastAsia="Calibri" w:hAnsi="Cambria" w:cs="Arial"/>
                <w:b/>
                <w:i/>
                <w:iCs/>
                <w:sz w:val="22"/>
                <w:szCs w:val="22"/>
                <w:lang w:eastAsia="en-US"/>
              </w:rPr>
              <w:t>Kazalniki</w:t>
            </w:r>
          </w:p>
        </w:tc>
        <w:tc>
          <w:tcPr>
            <w:tcW w:w="6778" w:type="dxa"/>
            <w:shd w:val="clear" w:color="auto" w:fill="auto"/>
          </w:tcPr>
          <w:p w:rsidR="00715EBC" w:rsidRPr="00715EBC" w:rsidRDefault="00715EBC" w:rsidP="00D8177A">
            <w:pPr>
              <w:numPr>
                <w:ilvl w:val="0"/>
                <w:numId w:val="13"/>
              </w:numPr>
              <w:suppressAutoHyphens w:val="0"/>
              <w:spacing w:line="276" w:lineRule="auto"/>
              <w:ind w:left="317" w:hanging="284"/>
              <w:rPr>
                <w:rFonts w:ascii="Cambria" w:eastAsia="Calibri" w:hAnsi="Cambria"/>
                <w:i/>
                <w:color w:val="000000" w:themeColor="text1"/>
                <w:sz w:val="22"/>
                <w:szCs w:val="22"/>
                <w:lang w:eastAsia="en-US"/>
              </w:rPr>
            </w:pPr>
            <w:r w:rsidRPr="00715EBC">
              <w:rPr>
                <w:rFonts w:ascii="Cambria" w:eastAsia="Calibri" w:hAnsi="Cambria"/>
                <w:i/>
                <w:color w:val="000000" w:themeColor="text1"/>
                <w:sz w:val="22"/>
                <w:szCs w:val="22"/>
                <w:lang w:eastAsia="en-US"/>
              </w:rPr>
              <w:t>Razmerje med vloženimi javnofinančnimi sredstvi in drugimi sredstvi, ki nastanejo zaradi organizacije športne prireditve.</w:t>
            </w:r>
          </w:p>
          <w:p w:rsidR="00715EBC" w:rsidRPr="00715EBC" w:rsidRDefault="00715EBC" w:rsidP="00D8177A">
            <w:pPr>
              <w:numPr>
                <w:ilvl w:val="0"/>
                <w:numId w:val="13"/>
              </w:numPr>
              <w:suppressAutoHyphens w:val="0"/>
              <w:spacing w:line="276" w:lineRule="auto"/>
              <w:ind w:left="317" w:hanging="284"/>
              <w:rPr>
                <w:rFonts w:ascii="Cambria" w:eastAsia="Calibri" w:hAnsi="Cambria"/>
                <w:i/>
                <w:sz w:val="22"/>
                <w:szCs w:val="22"/>
                <w:lang w:eastAsia="en-US"/>
              </w:rPr>
            </w:pPr>
            <w:r w:rsidRPr="00715EBC">
              <w:rPr>
                <w:rFonts w:ascii="Cambria" w:eastAsia="Calibri" w:hAnsi="Cambria"/>
                <w:i/>
                <w:sz w:val="22"/>
                <w:szCs w:val="22"/>
                <w:lang w:eastAsia="en-US"/>
              </w:rPr>
              <w:t>Ekonomski učinki (višja potrošnja v gospodarstvu, povečanje števila turističnih prihodov in prenočitev, …)</w:t>
            </w:r>
          </w:p>
          <w:p w:rsidR="00715EBC" w:rsidRPr="00715EBC" w:rsidRDefault="00715EBC" w:rsidP="00D8177A">
            <w:pPr>
              <w:numPr>
                <w:ilvl w:val="0"/>
                <w:numId w:val="13"/>
              </w:numPr>
              <w:suppressAutoHyphens w:val="0"/>
              <w:spacing w:line="276" w:lineRule="auto"/>
              <w:ind w:left="317" w:hanging="284"/>
              <w:rPr>
                <w:rFonts w:ascii="Cambria" w:eastAsia="Calibri" w:hAnsi="Cambria"/>
                <w:i/>
                <w:sz w:val="22"/>
                <w:szCs w:val="22"/>
                <w:lang w:eastAsia="en-US"/>
              </w:rPr>
            </w:pPr>
            <w:r w:rsidRPr="00715EBC">
              <w:rPr>
                <w:rFonts w:ascii="Cambria" w:eastAsia="Calibri" w:hAnsi="Cambria"/>
                <w:i/>
                <w:sz w:val="22"/>
                <w:szCs w:val="22"/>
                <w:lang w:eastAsia="en-US"/>
              </w:rPr>
              <w:t>Neekonomski učinki (število novih športov v državi, razvoj novih turističnih produktov, število novih letalskih linij, več podjetij s športno-turistično ponudbo, št. aktivnih in pasivnih udeležencev, št. nočitev, št. sodelujočih držav, revitalizacija degradiranega območja, vzpostavljena infrastruktura za trajnostno mobilnost).</w:t>
            </w:r>
          </w:p>
          <w:p w:rsidR="00715EBC" w:rsidRPr="00715EBC" w:rsidRDefault="00715EBC" w:rsidP="00D8177A">
            <w:pPr>
              <w:numPr>
                <w:ilvl w:val="0"/>
                <w:numId w:val="13"/>
              </w:numPr>
              <w:suppressAutoHyphens w:val="0"/>
              <w:spacing w:line="276" w:lineRule="auto"/>
              <w:ind w:left="317" w:hanging="284"/>
              <w:rPr>
                <w:rFonts w:ascii="Cambria" w:eastAsia="Calibri" w:hAnsi="Cambria"/>
                <w:i/>
                <w:color w:val="000000" w:themeColor="text1"/>
                <w:sz w:val="22"/>
                <w:szCs w:val="22"/>
                <w:lang w:eastAsia="en-US"/>
              </w:rPr>
            </w:pPr>
            <w:r w:rsidRPr="00715EBC">
              <w:rPr>
                <w:rFonts w:ascii="Cambria" w:eastAsia="Calibri" w:hAnsi="Cambria"/>
                <w:i/>
                <w:color w:val="000000" w:themeColor="text1"/>
                <w:sz w:val="22"/>
                <w:szCs w:val="22"/>
                <w:lang w:eastAsia="en-US"/>
              </w:rPr>
              <w:t>Število izdanih soglasij lokalnih skupnosti in izvedenih drugih športnih prireditev, sofinanciranih iz lokalnih proračunov.</w:t>
            </w:r>
          </w:p>
          <w:p w:rsidR="00715EBC" w:rsidRPr="00715EBC" w:rsidRDefault="00715EBC" w:rsidP="00D8177A">
            <w:pPr>
              <w:numPr>
                <w:ilvl w:val="0"/>
                <w:numId w:val="13"/>
              </w:numPr>
              <w:suppressAutoHyphens w:val="0"/>
              <w:spacing w:line="276" w:lineRule="auto"/>
              <w:ind w:left="317" w:hanging="284"/>
              <w:rPr>
                <w:rFonts w:ascii="Cambria" w:eastAsia="Calibri" w:hAnsi="Cambria"/>
                <w:i/>
                <w:color w:val="000000" w:themeColor="text1"/>
                <w:sz w:val="22"/>
                <w:szCs w:val="22"/>
                <w:lang w:eastAsia="en-US"/>
              </w:rPr>
            </w:pPr>
            <w:r w:rsidRPr="00715EBC">
              <w:rPr>
                <w:rFonts w:ascii="Cambria" w:eastAsia="Calibri" w:hAnsi="Cambria"/>
                <w:i/>
                <w:color w:val="000000" w:themeColor="text1"/>
                <w:sz w:val="22"/>
                <w:szCs w:val="22"/>
                <w:lang w:eastAsia="en-US"/>
              </w:rPr>
              <w:t>Število trajnostnih športnih prireditev po kriterijih »Čiste zmage«.</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cs="Arial"/>
          <w:sz w:val="22"/>
          <w:szCs w:val="22"/>
          <w:lang w:eastAsia="en-US"/>
        </w:rPr>
        <w:t>Šport ima zaradi svoje povezanosti z velikim številom deležnikov edinstveno priložnost, da se umesti kot vodilni medij v ustvarjanju zavedanja okolice na področju trajnostnega razvoja, športne prireditve pa predstavljajo najbolj viden del športa. To priložnost bomo skušali udejanjiti skozi naslednje ukrepe:</w:t>
      </w:r>
    </w:p>
    <w:p w:rsidR="00715EBC" w:rsidRPr="00715EBC" w:rsidRDefault="00715EBC" w:rsidP="00D8177A">
      <w:pPr>
        <w:numPr>
          <w:ilvl w:val="0"/>
          <w:numId w:val="47"/>
        </w:numPr>
        <w:suppressAutoHyphens w:val="0"/>
        <w:spacing w:after="200" w:line="276" w:lineRule="auto"/>
        <w:contextualSpacing/>
        <w:jc w:val="both"/>
        <w:rPr>
          <w:rFonts w:ascii="Cambria" w:eastAsia="Calibri" w:hAnsi="Cambria"/>
          <w:color w:val="000000"/>
          <w:lang w:eastAsia="en-US"/>
        </w:rPr>
      </w:pPr>
      <w:r w:rsidRPr="00715EBC">
        <w:rPr>
          <w:rFonts w:ascii="Cambria" w:eastAsia="Calibri" w:hAnsi="Cambria"/>
          <w:color w:val="000000"/>
          <w:lang w:eastAsia="en-US"/>
        </w:rPr>
        <w:t>Smotrno odločanje pri podeljevanju soglasij za organiziranje športnih prireditev</w:t>
      </w:r>
    </w:p>
    <w:p w:rsidR="00715EBC" w:rsidRPr="00715EBC" w:rsidRDefault="00715EBC" w:rsidP="00D8177A">
      <w:pPr>
        <w:numPr>
          <w:ilvl w:val="0"/>
          <w:numId w:val="47"/>
        </w:numPr>
        <w:suppressAutoHyphens w:val="0"/>
        <w:spacing w:after="200" w:line="276" w:lineRule="auto"/>
        <w:contextualSpacing/>
        <w:jc w:val="both"/>
        <w:rPr>
          <w:rFonts w:ascii="Cambria" w:eastAsia="Calibri" w:hAnsi="Cambria"/>
          <w:lang w:eastAsia="en-US"/>
        </w:rPr>
      </w:pPr>
      <w:r w:rsidRPr="00715EBC">
        <w:rPr>
          <w:rFonts w:ascii="Cambria" w:eastAsia="Calibri" w:hAnsi="Cambria"/>
          <w:lang w:eastAsia="en-US"/>
        </w:rPr>
        <w:t>Spodbujanje organizacije in izvedbe velikih mednarodnih in drugih športnih prireditev, ki upoštevajo trajnostne kriterije</w:t>
      </w:r>
    </w:p>
    <w:p w:rsidR="00715EBC" w:rsidRPr="00715EBC" w:rsidRDefault="00715EBC" w:rsidP="00D8177A">
      <w:pPr>
        <w:numPr>
          <w:ilvl w:val="0"/>
          <w:numId w:val="47"/>
        </w:numPr>
        <w:suppressAutoHyphens w:val="0"/>
        <w:spacing w:after="200" w:line="276" w:lineRule="auto"/>
        <w:contextualSpacing/>
        <w:jc w:val="both"/>
        <w:rPr>
          <w:rFonts w:ascii="Cambria" w:eastAsia="Calibri" w:hAnsi="Cambria"/>
          <w:color w:val="000000"/>
          <w:lang w:eastAsia="en-US"/>
        </w:rPr>
      </w:pPr>
      <w:r w:rsidRPr="00715EBC">
        <w:rPr>
          <w:rFonts w:ascii="Cambria" w:eastAsia="Calibri" w:hAnsi="Cambria"/>
          <w:color w:val="000000"/>
          <w:lang w:eastAsia="en-US"/>
        </w:rPr>
        <w:t>Oblikovanje blagovne znamke o športnih dogodkih v Sloveniji (povezovanje športnih in turistično-promocijskih virov za povečanje uspešnosti in prepoznavnosti športnih prireditev)</w:t>
      </w:r>
    </w:p>
    <w:p w:rsidR="00715EBC" w:rsidRPr="00715EBC" w:rsidRDefault="00715EBC" w:rsidP="00D8177A">
      <w:pPr>
        <w:numPr>
          <w:ilvl w:val="0"/>
          <w:numId w:val="47"/>
        </w:numPr>
        <w:suppressAutoHyphens w:val="0"/>
        <w:spacing w:after="200" w:line="276" w:lineRule="auto"/>
        <w:contextualSpacing/>
        <w:jc w:val="both"/>
        <w:rPr>
          <w:rFonts w:ascii="Cambria" w:eastAsia="Calibri" w:hAnsi="Cambria"/>
          <w:color w:val="000000"/>
          <w:lang w:eastAsia="en-US"/>
        </w:rPr>
      </w:pPr>
      <w:r w:rsidRPr="00715EBC">
        <w:rPr>
          <w:rFonts w:ascii="Cambria" w:eastAsia="Calibri" w:hAnsi="Cambria"/>
          <w:color w:val="000000"/>
          <w:lang w:eastAsia="en-US"/>
        </w:rPr>
        <w:t>Vrednotenje zapuščine športnih prireditev</w:t>
      </w:r>
    </w:p>
    <w:p w:rsidR="00715EBC" w:rsidRPr="00715EBC" w:rsidRDefault="00715EBC" w:rsidP="00715EBC">
      <w:pPr>
        <w:suppressAutoHyphens w:val="0"/>
        <w:spacing w:after="200" w:line="276" w:lineRule="auto"/>
        <w:ind w:left="720"/>
        <w:contextualSpacing/>
        <w:jc w:val="both"/>
        <w:rPr>
          <w:rFonts w:ascii="Cambria" w:eastAsia="Calibri" w:hAnsi="Cambria"/>
          <w:color w:val="000000" w:themeColor="text1"/>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keepNext/>
        <w:keepLines/>
        <w:suppressAutoHyphens w:val="0"/>
        <w:spacing w:before="200" w:line="276" w:lineRule="auto"/>
        <w:outlineLvl w:val="2"/>
        <w:rPr>
          <w:rFonts w:ascii="Cambria" w:hAnsi="Cambria"/>
          <w:b/>
          <w:bCs/>
          <w:color w:val="000000"/>
          <w:sz w:val="28"/>
          <w:szCs w:val="28"/>
          <w:lang w:eastAsia="en-US"/>
        </w:rPr>
      </w:pPr>
      <w:bookmarkStart w:id="68" w:name="_Toc366495128"/>
      <w:r w:rsidRPr="00715EBC">
        <w:rPr>
          <w:rFonts w:ascii="Cambria" w:hAnsi="Cambria"/>
          <w:b/>
          <w:bCs/>
          <w:color w:val="000000"/>
          <w:sz w:val="28"/>
          <w:szCs w:val="28"/>
          <w:lang w:eastAsia="en-US"/>
        </w:rPr>
        <w:lastRenderedPageBreak/>
        <w:t>6.5.2</w:t>
      </w:r>
      <w:r w:rsidRPr="00715EBC">
        <w:rPr>
          <w:rFonts w:ascii="Cambria" w:hAnsi="Cambria"/>
          <w:b/>
          <w:bCs/>
          <w:color w:val="000000"/>
          <w:sz w:val="28"/>
          <w:szCs w:val="28"/>
          <w:lang w:eastAsia="en-US"/>
        </w:rPr>
        <w:tab/>
        <w:t>Športni turizem</w:t>
      </w:r>
      <w:bookmarkEnd w:id="68"/>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jc w:val="both"/>
        <w:rPr>
          <w:rFonts w:ascii="Cambria" w:eastAsia="Calibri" w:hAnsi="Cambria"/>
          <w:sz w:val="22"/>
          <w:szCs w:val="22"/>
          <w:lang w:eastAsia="en-US"/>
        </w:rPr>
      </w:pPr>
      <w:r w:rsidRPr="00715EBC">
        <w:rPr>
          <w:rFonts w:ascii="Cambria" w:eastAsia="Calibri" w:hAnsi="Cambria"/>
          <w:sz w:val="22"/>
          <w:szCs w:val="22"/>
          <w:lang w:eastAsia="en-US"/>
        </w:rPr>
        <w:t xml:space="preserve">Ena od oblik turizma, za katero zadnje čase narašča interes, je potovanje, povezano s športom. Športni turizem je opredeljen kot turizem za povpraševalce, ki imajo posebno zanimanje za turistične </w:t>
      </w:r>
      <w:proofErr w:type="spellStart"/>
      <w:r w:rsidRPr="00715EBC">
        <w:rPr>
          <w:rFonts w:ascii="Cambria" w:eastAsia="Calibri" w:hAnsi="Cambria"/>
          <w:sz w:val="22"/>
          <w:szCs w:val="22"/>
          <w:lang w:eastAsia="en-US"/>
        </w:rPr>
        <w:t>destinacije</w:t>
      </w:r>
      <w:proofErr w:type="spellEnd"/>
      <w:r w:rsidRPr="00715EBC">
        <w:rPr>
          <w:rFonts w:ascii="Cambria" w:eastAsia="Calibri" w:hAnsi="Cambria"/>
          <w:sz w:val="22"/>
          <w:szCs w:val="22"/>
          <w:lang w:eastAsia="en-US"/>
        </w:rPr>
        <w:t>, kjer so lahko športno dejavni, ali pa je šport zanje glaven motiv potovanja</w:t>
      </w:r>
      <w:r w:rsidRPr="00715EBC">
        <w:rPr>
          <w:rFonts w:ascii="Cambria" w:eastAsia="Calibri" w:hAnsi="Cambria"/>
          <w:sz w:val="22"/>
          <w:szCs w:val="22"/>
          <w:vertAlign w:val="superscript"/>
          <w:lang w:eastAsia="en-US"/>
        </w:rPr>
        <w:footnoteReference w:id="81"/>
      </w:r>
      <w:r w:rsidRPr="00715EBC">
        <w:rPr>
          <w:rFonts w:ascii="Cambria" w:eastAsia="Calibri" w:hAnsi="Cambria"/>
          <w:sz w:val="22"/>
          <w:szCs w:val="22"/>
          <w:lang w:eastAsia="en-US"/>
        </w:rPr>
        <w:t xml:space="preserve">. Tako so najbolj razširjene oblike športnega turizma: </w:t>
      </w:r>
      <w:r w:rsidRPr="00715EBC">
        <w:rPr>
          <w:rFonts w:ascii="Cambria" w:eastAsia="Calibri" w:hAnsi="Cambria"/>
          <w:kern w:val="24"/>
          <w:sz w:val="22"/>
          <w:szCs w:val="22"/>
          <w:lang w:eastAsia="en-US"/>
        </w:rPr>
        <w:t xml:space="preserve">športno-dejavni turizem (posamezniki, družina, ki </w:t>
      </w:r>
      <w:r w:rsidRPr="00715EBC">
        <w:rPr>
          <w:rFonts w:ascii="Calibri" w:eastAsia="Calibri" w:hAnsi="Calibri"/>
          <w:sz w:val="22"/>
          <w:szCs w:val="22"/>
          <w:lang w:eastAsia="en-US"/>
        </w:rPr>
        <w:t>so na potovanju športno dejavni</w:t>
      </w:r>
      <w:r w:rsidRPr="00715EBC">
        <w:rPr>
          <w:rFonts w:ascii="Calibri" w:eastAsia="Calibri" w:hAnsi="Calibri"/>
          <w:sz w:val="22"/>
          <w:szCs w:val="22"/>
          <w:vertAlign w:val="superscript"/>
          <w:lang w:eastAsia="en-US"/>
        </w:rPr>
        <w:footnoteReference w:id="82"/>
      </w:r>
      <w:r w:rsidRPr="00715EBC">
        <w:rPr>
          <w:rFonts w:ascii="Cambria" w:eastAsia="Calibri" w:hAnsi="Cambria"/>
          <w:kern w:val="24"/>
          <w:sz w:val="22"/>
          <w:szCs w:val="22"/>
          <w:lang w:eastAsia="en-US"/>
        </w:rPr>
        <w:t xml:space="preserve">), športni dogodki (udeležba na športnih dogodkih) in ogled športnih znamenitosti (potovanje, ki je potrebno za ogled športnih znamenitosti, npr. športnega objekta), oz. uporaba športnih </w:t>
      </w:r>
      <w:proofErr w:type="spellStart"/>
      <w:r w:rsidRPr="00715EBC">
        <w:rPr>
          <w:rFonts w:ascii="Cambria" w:eastAsia="Calibri" w:hAnsi="Cambria"/>
          <w:kern w:val="24"/>
          <w:sz w:val="22"/>
          <w:szCs w:val="22"/>
          <w:lang w:eastAsia="en-US"/>
        </w:rPr>
        <w:t>destinacij</w:t>
      </w:r>
      <w:proofErr w:type="spellEnd"/>
      <w:r w:rsidRPr="00715EBC">
        <w:rPr>
          <w:rFonts w:ascii="Cambria" w:eastAsia="Calibri" w:hAnsi="Cambria"/>
          <w:kern w:val="24"/>
          <w:sz w:val="22"/>
          <w:szCs w:val="22"/>
          <w:lang w:eastAsia="en-US"/>
        </w:rPr>
        <w:t xml:space="preserve"> za organizacijo priprav tujih športnikov.</w:t>
      </w:r>
    </w:p>
    <w:p w:rsidR="00715EBC" w:rsidRPr="00715EBC" w:rsidRDefault="00715EBC" w:rsidP="00715EBC">
      <w:pPr>
        <w:suppressAutoHyphens w:val="0"/>
        <w:jc w:val="both"/>
        <w:rPr>
          <w:rFonts w:ascii="Cambria" w:eastAsia="Calibri" w:hAnsi="Cambria"/>
          <w:sz w:val="22"/>
          <w:szCs w:val="22"/>
          <w:lang w:eastAsia="en-US"/>
        </w:rPr>
      </w:pPr>
    </w:p>
    <w:p w:rsidR="00715EBC" w:rsidRPr="00715EBC" w:rsidRDefault="00715EBC" w:rsidP="00715EBC">
      <w:pPr>
        <w:suppressAutoHyphens w:val="0"/>
        <w:jc w:val="both"/>
        <w:rPr>
          <w:rFonts w:ascii="Cambria" w:eastAsia="Calibri" w:hAnsi="Cambria"/>
          <w:sz w:val="22"/>
          <w:szCs w:val="22"/>
          <w:lang w:eastAsia="en-US"/>
        </w:rPr>
      </w:pPr>
      <w:r w:rsidRPr="00715EBC">
        <w:rPr>
          <w:rFonts w:ascii="Cambria" w:eastAsia="Calibri" w:hAnsi="Cambria"/>
          <w:sz w:val="22"/>
          <w:szCs w:val="22"/>
          <w:lang w:eastAsia="en-US"/>
        </w:rPr>
        <w:t>Za športni turizem obstaja vse več interesa. Pri nas se delež športno dejavnih turistov giblje okoli 9%</w:t>
      </w:r>
      <w:r w:rsidRPr="00715EBC">
        <w:rPr>
          <w:rFonts w:ascii="Cambria" w:eastAsia="Calibri" w:hAnsi="Cambria"/>
          <w:sz w:val="22"/>
          <w:szCs w:val="22"/>
          <w:vertAlign w:val="superscript"/>
          <w:lang w:eastAsia="en-US"/>
        </w:rPr>
        <w:footnoteReference w:id="83"/>
      </w:r>
      <w:r w:rsidRPr="00715EBC">
        <w:rPr>
          <w:rFonts w:ascii="Cambria" w:eastAsia="Calibri" w:hAnsi="Cambria"/>
          <w:sz w:val="22"/>
          <w:szCs w:val="22"/>
          <w:lang w:eastAsia="en-US"/>
        </w:rPr>
        <w:t xml:space="preserve">, vendar pa ima Slovenija naravne danosti, klimatske razmere in relief, ki omogočajo razvoj športnega turizma. </w:t>
      </w:r>
    </w:p>
    <w:p w:rsidR="00715EBC" w:rsidRPr="00715EBC" w:rsidRDefault="00715EBC" w:rsidP="00715EBC">
      <w:pPr>
        <w:suppressAutoHyphens w:val="0"/>
        <w:jc w:val="both"/>
        <w:rPr>
          <w:rFonts w:ascii="Cambria" w:eastAsia="Calibri" w:hAnsi="Cambria"/>
          <w:sz w:val="22"/>
          <w:szCs w:val="22"/>
          <w:lang w:eastAsia="en-US"/>
        </w:rPr>
      </w:pPr>
    </w:p>
    <w:p w:rsidR="00715EBC" w:rsidRPr="00715EBC" w:rsidRDefault="00715EBC" w:rsidP="00715EBC">
      <w:pPr>
        <w:suppressAutoHyphens w:val="0"/>
        <w:jc w:val="both"/>
        <w:rPr>
          <w:rFonts w:ascii="Cambria" w:eastAsia="Calibri" w:hAnsi="Cambria"/>
          <w:sz w:val="22"/>
          <w:szCs w:val="22"/>
          <w:lang w:eastAsia="en-US"/>
        </w:rPr>
      </w:pPr>
    </w:p>
    <w:tbl>
      <w:tblPr>
        <w:tblW w:w="0" w:type="auto"/>
        <w:tblInd w:w="108" w:type="dxa"/>
        <w:tblBorders>
          <w:top w:val="single" w:sz="12" w:space="0" w:color="000000"/>
          <w:bottom w:val="single" w:sz="12" w:space="0" w:color="000000"/>
        </w:tblBorders>
        <w:tblLook w:val="04A0" w:firstRow="1" w:lastRow="0" w:firstColumn="1" w:lastColumn="0" w:noHBand="0" w:noVBand="1"/>
      </w:tblPr>
      <w:tblGrid>
        <w:gridCol w:w="1517"/>
        <w:gridCol w:w="7089"/>
      </w:tblGrid>
      <w:tr w:rsidR="00715EBC" w:rsidRPr="00715EBC" w:rsidTr="00715EBC">
        <w:tc>
          <w:tcPr>
            <w:tcW w:w="1526" w:type="dxa"/>
            <w:tcBorders>
              <w:top w:val="single" w:sz="4" w:space="0" w:color="auto"/>
              <w:left w:val="nil"/>
              <w:bottom w:val="single" w:sz="6" w:space="0" w:color="000000"/>
              <w:right w:val="single" w:sz="6" w:space="0" w:color="000000"/>
            </w:tcBorders>
            <w:hideMark/>
          </w:tcPr>
          <w:p w:rsidR="00715EBC" w:rsidRPr="00715EBC" w:rsidRDefault="00715EBC" w:rsidP="00205124">
            <w:pPr>
              <w:suppressAutoHyphens w:val="0"/>
              <w:rPr>
                <w:rFonts w:ascii="Cambria" w:eastAsia="Calibri" w:hAnsi="Cambria" w:cs="Arial"/>
                <w:i/>
                <w:iCs/>
                <w:sz w:val="22"/>
                <w:szCs w:val="22"/>
                <w:lang w:eastAsia="en-US"/>
              </w:rPr>
            </w:pPr>
            <w:r w:rsidRPr="00715EBC">
              <w:rPr>
                <w:rFonts w:ascii="Cambria" w:eastAsia="Calibri" w:hAnsi="Cambria" w:cs="Arial"/>
                <w:b/>
                <w:i/>
                <w:iCs/>
                <w:sz w:val="22"/>
                <w:szCs w:val="22"/>
                <w:lang w:eastAsia="en-US"/>
              </w:rPr>
              <w:t>Strateški cilji</w:t>
            </w:r>
          </w:p>
        </w:tc>
        <w:tc>
          <w:tcPr>
            <w:tcW w:w="7229" w:type="dxa"/>
            <w:tcBorders>
              <w:top w:val="single" w:sz="4" w:space="0" w:color="auto"/>
              <w:left w:val="nil"/>
              <w:bottom w:val="single" w:sz="6" w:space="0" w:color="000000"/>
              <w:right w:val="nil"/>
            </w:tcBorders>
            <w:hideMark/>
          </w:tcPr>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Povečati delež športno-dejavnih turistov med domačimi turisti  za 5%</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 xml:space="preserve">Povečati delež tujih turistov,  ki prihajajo v Slovenijo zaradi športa (prireditev, aktivnosti, ogledov..) </w:t>
            </w:r>
          </w:p>
          <w:p w:rsidR="00715EBC" w:rsidRPr="00715EBC" w:rsidRDefault="00715EBC" w:rsidP="00D8177A">
            <w:pPr>
              <w:numPr>
                <w:ilvl w:val="0"/>
                <w:numId w:val="13"/>
              </w:numPr>
              <w:suppressAutoHyphens w:val="0"/>
              <w:spacing w:line="276" w:lineRule="auto"/>
              <w:ind w:left="357" w:hanging="357"/>
              <w:rPr>
                <w:rFonts w:ascii="Cambria" w:eastAsia="Calibri" w:hAnsi="Cambria" w:cs="Arial"/>
                <w:i/>
                <w:iCs/>
                <w:sz w:val="22"/>
                <w:szCs w:val="22"/>
                <w:lang w:eastAsia="en-US"/>
              </w:rPr>
            </w:pPr>
            <w:r w:rsidRPr="00715EBC">
              <w:rPr>
                <w:rFonts w:ascii="Cambria" w:eastAsia="Calibri" w:hAnsi="Cambria"/>
                <w:i/>
                <w:sz w:val="22"/>
                <w:szCs w:val="22"/>
                <w:lang w:eastAsia="en-US"/>
              </w:rPr>
              <w:t>Povečati število nočitev turistov v Sloveniji na račun velikih športnih prireditev</w:t>
            </w:r>
          </w:p>
          <w:p w:rsidR="00715EBC" w:rsidRPr="00715EBC" w:rsidRDefault="00715EBC" w:rsidP="00D8177A">
            <w:pPr>
              <w:numPr>
                <w:ilvl w:val="0"/>
                <w:numId w:val="13"/>
              </w:numPr>
              <w:suppressAutoHyphens w:val="0"/>
              <w:spacing w:line="276" w:lineRule="auto"/>
              <w:ind w:left="357" w:hanging="357"/>
              <w:rPr>
                <w:rFonts w:ascii="Cambria" w:eastAsia="Calibri" w:hAnsi="Cambria" w:cs="Arial"/>
                <w:i/>
                <w:iCs/>
                <w:sz w:val="22"/>
                <w:szCs w:val="22"/>
                <w:lang w:eastAsia="en-US"/>
              </w:rPr>
            </w:pPr>
            <w:r w:rsidRPr="00715EBC">
              <w:rPr>
                <w:rFonts w:ascii="Cambria" w:eastAsia="Calibri" w:hAnsi="Cambria"/>
                <w:i/>
                <w:sz w:val="22"/>
                <w:szCs w:val="22"/>
                <w:lang w:eastAsia="en-US"/>
              </w:rPr>
              <w:t>Razviti ponudbo s športom povezanih objektov in naravnih površin kot turističnih znamenitosti</w:t>
            </w:r>
          </w:p>
        </w:tc>
      </w:tr>
      <w:tr w:rsidR="00715EBC" w:rsidRPr="00715EBC" w:rsidTr="00715EBC">
        <w:tc>
          <w:tcPr>
            <w:tcW w:w="1526" w:type="dxa"/>
            <w:tcBorders>
              <w:top w:val="single" w:sz="6" w:space="0" w:color="000000"/>
              <w:left w:val="nil"/>
              <w:bottom w:val="single" w:sz="4" w:space="0" w:color="auto"/>
              <w:right w:val="single" w:sz="6" w:space="0" w:color="000000"/>
            </w:tcBorders>
            <w:hideMark/>
          </w:tcPr>
          <w:p w:rsidR="00715EBC" w:rsidRPr="00715EBC" w:rsidRDefault="00715EBC" w:rsidP="00205124">
            <w:pPr>
              <w:suppressAutoHyphens w:val="0"/>
              <w:rPr>
                <w:rFonts w:ascii="Cambria" w:eastAsia="Calibri" w:hAnsi="Cambria" w:cs="Arial"/>
                <w:sz w:val="22"/>
                <w:szCs w:val="22"/>
                <w:lang w:eastAsia="en-US"/>
              </w:rPr>
            </w:pPr>
            <w:r w:rsidRPr="00715EBC">
              <w:rPr>
                <w:rFonts w:ascii="Cambria" w:eastAsia="Calibri" w:hAnsi="Cambria" w:cs="Arial"/>
                <w:b/>
                <w:i/>
                <w:iCs/>
                <w:sz w:val="22"/>
                <w:szCs w:val="22"/>
                <w:lang w:eastAsia="en-US"/>
              </w:rPr>
              <w:t>Kazalniki</w:t>
            </w:r>
          </w:p>
        </w:tc>
        <w:tc>
          <w:tcPr>
            <w:tcW w:w="7229" w:type="dxa"/>
            <w:tcBorders>
              <w:top w:val="single" w:sz="6" w:space="0" w:color="000000"/>
              <w:left w:val="nil"/>
              <w:bottom w:val="single" w:sz="4" w:space="0" w:color="auto"/>
              <w:right w:val="nil"/>
            </w:tcBorders>
            <w:hideMark/>
          </w:tcPr>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Delež športno-dejavnih turistov med domačimi turisti</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Delež tujih športno-dejavnih turistov med tujimi turisti</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Potrošnja športno-dejavnega turista na dan</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Povprečno število nočitev, ki jih opravi športni turist v Sloveniji</w:t>
            </w:r>
            <w:r w:rsidRPr="00715EBC">
              <w:rPr>
                <w:rFonts w:ascii="Cambria" w:eastAsia="Calibri" w:hAnsi="Cambria"/>
                <w:sz w:val="22"/>
                <w:szCs w:val="22"/>
                <w:lang w:eastAsia="en-US"/>
              </w:rPr>
              <w:t xml:space="preserve"> </w:t>
            </w:r>
            <w:r w:rsidRPr="00715EBC">
              <w:rPr>
                <w:rFonts w:ascii="Cambria" w:eastAsia="Calibri" w:hAnsi="Cambria"/>
                <w:i/>
                <w:sz w:val="22"/>
                <w:szCs w:val="22"/>
                <w:lang w:eastAsia="en-US"/>
              </w:rPr>
              <w:t>(domači in tuji)</w:t>
            </w:r>
          </w:p>
          <w:p w:rsidR="00715EBC" w:rsidRPr="00715EBC" w:rsidRDefault="00715EBC" w:rsidP="00D8177A">
            <w:pPr>
              <w:numPr>
                <w:ilvl w:val="0"/>
                <w:numId w:val="13"/>
              </w:numPr>
              <w:suppressAutoHyphens w:val="0"/>
              <w:spacing w:line="276" w:lineRule="auto"/>
              <w:ind w:left="357" w:hanging="357"/>
              <w:rPr>
                <w:rFonts w:ascii="Cambria" w:eastAsia="Calibri" w:hAnsi="Cambria"/>
                <w:sz w:val="22"/>
                <w:szCs w:val="22"/>
                <w:lang w:eastAsia="en-US"/>
              </w:rPr>
            </w:pPr>
            <w:r w:rsidRPr="00715EBC">
              <w:rPr>
                <w:rFonts w:ascii="Cambria" w:eastAsia="Calibri" w:hAnsi="Cambria"/>
                <w:i/>
                <w:sz w:val="22"/>
                <w:szCs w:val="22"/>
                <w:lang w:eastAsia="en-US"/>
              </w:rPr>
              <w:t>Število s športom povezanih objektov in naravnih površin, ki so turistična znamenitost</w:t>
            </w:r>
          </w:p>
        </w:tc>
      </w:tr>
    </w:tbl>
    <w:p w:rsidR="00715EBC" w:rsidRPr="00715EBC" w:rsidRDefault="00715EBC" w:rsidP="00715EBC">
      <w:pPr>
        <w:suppressAutoHyphens w:val="0"/>
        <w:spacing w:after="200" w:line="276" w:lineRule="auto"/>
        <w:jc w:val="both"/>
        <w:rPr>
          <w:rFonts w:ascii="Cambria" w:eastAsia="Calibri" w:hAnsi="Cambria"/>
          <w:color w:val="00B050"/>
          <w:sz w:val="22"/>
          <w:szCs w:val="22"/>
          <w:lang w:eastAsia="en-US"/>
        </w:rPr>
      </w:pPr>
    </w:p>
    <w:p w:rsidR="00715EBC" w:rsidRPr="00715EBC" w:rsidRDefault="00715EBC" w:rsidP="00715EBC">
      <w:pPr>
        <w:suppressAutoHyphens w:val="0"/>
        <w:spacing w:after="200" w:line="276" w:lineRule="auto"/>
        <w:jc w:val="both"/>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Nacionalni program športa spodbuja razvoj športnega turizma, ki skladno s Strategijo razvoja slovenskega turizma izhaja iz vizije, da bo turizem v Sloveniji temeljil na trajnostnem razvoju in bo kot uspešen gospodarski sektor narodnega gospodarstva ključno prispeval k družbeni blaginji in ugledu naše države v svetu. Skladno s tem nacionalni program športa na področju športnega turizma opredeljuje naslednja ukrepa:</w:t>
      </w:r>
    </w:p>
    <w:p w:rsidR="00715EBC" w:rsidRPr="00715EBC" w:rsidRDefault="00715EBC" w:rsidP="00D8177A">
      <w:pPr>
        <w:numPr>
          <w:ilvl w:val="0"/>
          <w:numId w:val="49"/>
        </w:numPr>
        <w:suppressAutoHyphens w:val="0"/>
        <w:spacing w:line="276" w:lineRule="auto"/>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Razvoj športnega turizma v Sloveniji</w:t>
      </w:r>
    </w:p>
    <w:p w:rsidR="00715EBC" w:rsidRPr="00715EBC" w:rsidRDefault="00715EBC" w:rsidP="00D8177A">
      <w:pPr>
        <w:numPr>
          <w:ilvl w:val="0"/>
          <w:numId w:val="49"/>
        </w:numPr>
        <w:suppressAutoHyphens w:val="0"/>
        <w:spacing w:line="276" w:lineRule="auto"/>
        <w:rPr>
          <w:rFonts w:ascii="Cambria" w:eastAsia="Calibri" w:hAnsi="Cambria"/>
          <w:color w:val="000000" w:themeColor="text1"/>
          <w:sz w:val="22"/>
          <w:szCs w:val="22"/>
          <w:lang w:eastAsia="en-US"/>
        </w:rPr>
      </w:pPr>
      <w:r w:rsidRPr="00715EBC">
        <w:rPr>
          <w:rFonts w:ascii="Cambria" w:eastAsia="Calibri" w:hAnsi="Cambria"/>
          <w:color w:val="000000" w:themeColor="text1"/>
          <w:sz w:val="22"/>
          <w:szCs w:val="22"/>
          <w:lang w:eastAsia="en-US"/>
        </w:rPr>
        <w:t>Povezava športa s Strategijo razvoja slovenskega turizma</w:t>
      </w:r>
      <w:r w:rsidRPr="00715EBC">
        <w:rPr>
          <w:rFonts w:ascii="Cambria" w:eastAsia="Calibri" w:hAnsi="Cambria"/>
          <w:color w:val="000000" w:themeColor="text1"/>
          <w:sz w:val="22"/>
          <w:szCs w:val="22"/>
          <w:vertAlign w:val="superscript"/>
          <w:lang w:eastAsia="en-US"/>
        </w:rPr>
        <w:footnoteReference w:id="84"/>
      </w:r>
      <w:r w:rsidRPr="00715EBC">
        <w:rPr>
          <w:rFonts w:ascii="Cambria" w:eastAsia="Calibri" w:hAnsi="Cambria"/>
          <w:color w:val="000000" w:themeColor="text1"/>
          <w:sz w:val="22"/>
          <w:szCs w:val="22"/>
          <w:lang w:eastAsia="en-US"/>
        </w:rPr>
        <w:t xml:space="preserve"> in omogočanje kohezije obeh področij</w:t>
      </w:r>
    </w:p>
    <w:p w:rsidR="00715EBC" w:rsidRPr="00715EBC" w:rsidRDefault="00715EBC" w:rsidP="00715EBC">
      <w:pPr>
        <w:suppressAutoHyphens w:val="0"/>
        <w:rPr>
          <w:rFonts w:ascii="Cambria" w:eastAsia="Calibri" w:hAnsi="Cambria"/>
          <w:color w:val="000000" w:themeColor="text1"/>
          <w:sz w:val="22"/>
          <w:szCs w:val="22"/>
          <w:lang w:eastAsia="en-US"/>
        </w:rPr>
      </w:pPr>
    </w:p>
    <w:p w:rsidR="00715EBC" w:rsidRPr="00715EBC" w:rsidRDefault="00715EBC" w:rsidP="00715EBC">
      <w:pPr>
        <w:suppressAutoHyphens w:val="0"/>
        <w:rPr>
          <w:rFonts w:ascii="Cambria" w:eastAsia="Calibri" w:hAnsi="Cambria"/>
          <w:color w:val="000000" w:themeColor="text1"/>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keepNext/>
        <w:keepLines/>
        <w:suppressAutoHyphens w:val="0"/>
        <w:spacing w:before="200" w:line="276" w:lineRule="auto"/>
        <w:outlineLvl w:val="2"/>
        <w:rPr>
          <w:rFonts w:ascii="Cambria" w:hAnsi="Cambria"/>
          <w:b/>
          <w:bCs/>
          <w:sz w:val="28"/>
          <w:szCs w:val="28"/>
          <w:lang w:eastAsia="en-US"/>
        </w:rPr>
      </w:pPr>
      <w:bookmarkStart w:id="69" w:name="_Toc259672700"/>
      <w:bookmarkStart w:id="70" w:name="_Toc366495129"/>
      <w:r w:rsidRPr="00715EBC">
        <w:rPr>
          <w:rFonts w:ascii="Cambria" w:hAnsi="Cambria"/>
          <w:b/>
          <w:bCs/>
          <w:sz w:val="28"/>
          <w:szCs w:val="28"/>
          <w:lang w:eastAsia="en-US"/>
        </w:rPr>
        <w:lastRenderedPageBreak/>
        <w:t>6.5.3</w:t>
      </w:r>
      <w:r w:rsidRPr="00715EBC">
        <w:rPr>
          <w:rFonts w:ascii="Cambria" w:hAnsi="Cambria"/>
          <w:b/>
          <w:bCs/>
          <w:sz w:val="28"/>
          <w:szCs w:val="28"/>
          <w:lang w:eastAsia="en-US"/>
        </w:rPr>
        <w:tab/>
        <w:t>Javno obveščanje o športu</w:t>
      </w:r>
      <w:bookmarkEnd w:id="69"/>
      <w:bookmarkEnd w:id="70"/>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cs="Arial"/>
          <w:sz w:val="22"/>
          <w:szCs w:val="22"/>
          <w:lang w:eastAsia="en-US"/>
        </w:rPr>
        <w:t xml:space="preserve">Množični mediji so ključni element množičnega komuniciranja. Zaradi svojega velikega vpliva in pomena za rast športne kulture prebivalstva je pomembna zlasti njihova razlagalna vloga. Udejanjanje te vloge lahko država uveljavi pri javnih medijih, zlasti javni televiziji in radiu.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tcPr>
          <w:p w:rsidR="00715EBC" w:rsidRPr="00715EBC" w:rsidRDefault="00715EBC" w:rsidP="00205124">
            <w:pPr>
              <w:suppressAutoHyphens w:val="0"/>
              <w:spacing w:line="276" w:lineRule="auto"/>
              <w:rPr>
                <w:rFonts w:ascii="Cambria" w:eastAsia="Calibri" w:hAnsi="Cambria" w:cs="Arial"/>
                <w:i/>
                <w:iCs/>
                <w:sz w:val="22"/>
                <w:szCs w:val="22"/>
                <w:lang w:eastAsia="en-US"/>
              </w:rPr>
            </w:pPr>
            <w:r w:rsidRPr="00715EBC">
              <w:rPr>
                <w:rFonts w:ascii="Cambria" w:eastAsia="Calibri" w:hAnsi="Cambria" w:cs="Arial"/>
                <w:b/>
                <w:i/>
                <w:iCs/>
                <w:sz w:val="22"/>
                <w:szCs w:val="22"/>
                <w:lang w:eastAsia="en-US"/>
              </w:rPr>
              <w:t>Strateški cilj</w:t>
            </w:r>
          </w:p>
        </w:tc>
        <w:tc>
          <w:tcPr>
            <w:tcW w:w="6778" w:type="dxa"/>
            <w:shd w:val="clear" w:color="auto" w:fill="auto"/>
          </w:tcPr>
          <w:p w:rsidR="00715EBC" w:rsidRPr="00715EBC" w:rsidRDefault="00715EBC" w:rsidP="00D8177A">
            <w:pPr>
              <w:numPr>
                <w:ilvl w:val="0"/>
                <w:numId w:val="12"/>
              </w:numPr>
              <w:suppressAutoHyphens w:val="0"/>
              <w:spacing w:line="276" w:lineRule="auto"/>
              <w:ind w:left="357" w:hanging="357"/>
              <w:rPr>
                <w:rFonts w:ascii="Cambria" w:eastAsia="Calibri" w:hAnsi="Cambria" w:cs="Arial"/>
                <w:i/>
                <w:iCs/>
                <w:sz w:val="22"/>
                <w:szCs w:val="22"/>
                <w:lang w:eastAsia="en-US"/>
              </w:rPr>
            </w:pPr>
            <w:r w:rsidRPr="00715EBC">
              <w:rPr>
                <w:rFonts w:ascii="Cambria" w:eastAsia="Calibri" w:hAnsi="Cambria" w:cs="Arial"/>
                <w:i/>
                <w:iCs/>
                <w:sz w:val="22"/>
                <w:szCs w:val="22"/>
                <w:lang w:eastAsia="en-US"/>
              </w:rPr>
              <w:t xml:space="preserve">Vzpostaviti redno uravnoteženo obveščanje o športu na javni televiziji in radiu  </w:t>
            </w:r>
          </w:p>
        </w:tc>
      </w:tr>
      <w:tr w:rsidR="00715EBC" w:rsidRPr="00715EBC" w:rsidTr="00715EBC">
        <w:tc>
          <w:tcPr>
            <w:tcW w:w="1668" w:type="dxa"/>
            <w:shd w:val="clear" w:color="auto" w:fill="auto"/>
          </w:tcPr>
          <w:p w:rsidR="00715EBC" w:rsidRPr="00715EBC" w:rsidRDefault="00715EBC" w:rsidP="00205124">
            <w:pPr>
              <w:suppressAutoHyphens w:val="0"/>
              <w:spacing w:line="276" w:lineRule="auto"/>
              <w:rPr>
                <w:rFonts w:ascii="Cambria" w:eastAsia="Calibri" w:hAnsi="Cambria" w:cs="Arial"/>
                <w:sz w:val="22"/>
                <w:szCs w:val="22"/>
                <w:lang w:eastAsia="en-US"/>
              </w:rPr>
            </w:pPr>
            <w:r w:rsidRPr="00715EBC">
              <w:rPr>
                <w:rFonts w:ascii="Cambria" w:eastAsia="Calibri" w:hAnsi="Cambria" w:cs="Arial"/>
                <w:b/>
                <w:i/>
                <w:iCs/>
                <w:sz w:val="22"/>
                <w:szCs w:val="22"/>
                <w:lang w:eastAsia="en-US"/>
              </w:rPr>
              <w:t>Kazalniki</w:t>
            </w:r>
          </w:p>
        </w:tc>
        <w:tc>
          <w:tcPr>
            <w:tcW w:w="6778" w:type="dxa"/>
            <w:shd w:val="clear" w:color="auto" w:fill="auto"/>
          </w:tcPr>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Obseg obveščanja o športu na javni televiziji in radiu</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Kakovost prispevkov o športu na javni televiziji in radiu</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 xml:space="preserve">Obseg izvedenih promocijskih dejavnosti </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jc w:val="both"/>
        <w:rPr>
          <w:rFonts w:ascii="Cambria" w:hAnsi="Cambria"/>
          <w:sz w:val="22"/>
          <w:szCs w:val="22"/>
          <w:lang w:eastAsia="en-US"/>
        </w:rPr>
      </w:pPr>
      <w:r w:rsidRPr="00715EBC">
        <w:rPr>
          <w:rFonts w:ascii="Cambria" w:eastAsia="Calibri" w:hAnsi="Cambria"/>
          <w:sz w:val="22"/>
          <w:szCs w:val="22"/>
          <w:lang w:eastAsia="en-US"/>
        </w:rPr>
        <w:t>Vprašanja, ki zadevajo odnos medijev (zlasti televizije in svetovnega spleta) do športa, so postala zelo pomembna, saj so pravice televizije primarni vir prihodka za profesionalni šport v Evropi</w:t>
      </w:r>
      <w:bookmarkStart w:id="71" w:name="_Ref257838689"/>
      <w:r w:rsidRPr="00715EBC">
        <w:rPr>
          <w:rFonts w:ascii="Cambria" w:eastAsia="Calibri" w:hAnsi="Cambria"/>
          <w:sz w:val="22"/>
          <w:szCs w:val="22"/>
          <w:vertAlign w:val="superscript"/>
          <w:lang w:eastAsia="en-US"/>
        </w:rPr>
        <w:footnoteReference w:id="85"/>
      </w:r>
      <w:bookmarkEnd w:id="71"/>
      <w:r w:rsidRPr="00715EBC">
        <w:rPr>
          <w:rFonts w:ascii="Cambria" w:eastAsia="Calibri" w:hAnsi="Cambria"/>
          <w:sz w:val="22"/>
          <w:szCs w:val="22"/>
          <w:vertAlign w:val="superscript"/>
          <w:lang w:eastAsia="en-US"/>
        </w:rPr>
        <w:t>.</w:t>
      </w:r>
      <w:r w:rsidRPr="00715EBC">
        <w:rPr>
          <w:rFonts w:ascii="Cambria" w:eastAsia="Calibri" w:hAnsi="Cambria"/>
          <w:sz w:val="22"/>
          <w:szCs w:val="22"/>
          <w:lang w:eastAsia="en-US"/>
        </w:rPr>
        <w:t xml:space="preserve"> Nasprotno so pravice športnih medijev pomemben vsebinski vir za številne medije. Tako je nastal vzajemni krog med profesionalnim športom, mediji in sponzorji. Posledica je izkrivljena medijska podoba športa, saj mediji javnosti zrcalijo večinoma komercialni del športa</w:t>
      </w:r>
      <w:r w:rsidRPr="00715EBC">
        <w:rPr>
          <w:rFonts w:ascii="Cambria" w:eastAsia="Calibri" w:hAnsi="Cambria"/>
          <w:sz w:val="22"/>
          <w:szCs w:val="22"/>
          <w:vertAlign w:val="superscript"/>
          <w:lang w:eastAsia="en-US"/>
        </w:rPr>
        <w:footnoteReference w:id="86"/>
      </w:r>
      <w:r w:rsidRPr="00715EBC">
        <w:rPr>
          <w:rFonts w:ascii="Cambria" w:eastAsia="Calibri" w:hAnsi="Cambria"/>
          <w:sz w:val="22"/>
          <w:szCs w:val="22"/>
          <w:vertAlign w:val="superscript"/>
          <w:lang w:eastAsia="en-US"/>
        </w:rPr>
        <w:t>.</w:t>
      </w:r>
      <w:r w:rsidRPr="00715EBC">
        <w:rPr>
          <w:rFonts w:ascii="Cambria" w:eastAsia="Calibri" w:hAnsi="Cambria"/>
          <w:sz w:val="22"/>
          <w:szCs w:val="22"/>
          <w:lang w:eastAsia="en-US"/>
        </w:rPr>
        <w:t xml:space="preserve"> Več medijske pozornosti je treba nameniti športu otrok in mladine ter športni rekreaciji, okoljski in družbeni odgovornosti v športu</w:t>
      </w:r>
      <w:r w:rsidRPr="00715EBC">
        <w:rPr>
          <w:rFonts w:ascii="Cambria" w:hAnsi="Cambria"/>
          <w:sz w:val="22"/>
          <w:szCs w:val="22"/>
          <w:lang w:val="x-none" w:eastAsia="en-US"/>
        </w:rPr>
        <w:t xml:space="preserve"> </w:t>
      </w:r>
      <w:r w:rsidRPr="00715EBC">
        <w:rPr>
          <w:rFonts w:ascii="Cambria" w:hAnsi="Cambria"/>
          <w:sz w:val="22"/>
          <w:szCs w:val="22"/>
          <w:lang w:eastAsia="en-US"/>
        </w:rPr>
        <w:t>ter</w:t>
      </w:r>
      <w:r w:rsidRPr="00715EBC">
        <w:rPr>
          <w:rFonts w:ascii="Cambria" w:hAnsi="Cambria"/>
          <w:sz w:val="22"/>
          <w:szCs w:val="22"/>
          <w:lang w:val="x-none" w:eastAsia="en-US"/>
        </w:rPr>
        <w:t xml:space="preserve"> drugim dejavnikom zdravega načina življenja, saj lahko s tem povečamo ozaveščenost ljudi o pomembnosti </w:t>
      </w:r>
      <w:r w:rsidRPr="00715EBC">
        <w:rPr>
          <w:rFonts w:ascii="Cambria" w:hAnsi="Cambria"/>
          <w:sz w:val="22"/>
          <w:szCs w:val="22"/>
          <w:lang w:eastAsia="en-US"/>
        </w:rPr>
        <w:t>njihove odgovornosti do lastnega zdravja</w:t>
      </w:r>
      <w:r w:rsidRPr="00715EBC">
        <w:rPr>
          <w:rFonts w:ascii="Cambria" w:hAnsi="Cambria"/>
          <w:sz w:val="22"/>
          <w:szCs w:val="22"/>
          <w:lang w:val="x-none" w:eastAsia="en-US"/>
        </w:rPr>
        <w:t xml:space="preserve"> in posledično tudi število športno dejavnih. Zaradi tega bosta na področju javnega obveščanja o športu izvedena naslednja ukrepa:</w:t>
      </w:r>
    </w:p>
    <w:p w:rsidR="00715EBC" w:rsidRPr="00715EBC" w:rsidRDefault="00715EBC" w:rsidP="00715EBC">
      <w:pPr>
        <w:suppressAutoHyphens w:val="0"/>
        <w:spacing w:after="200" w:line="276" w:lineRule="auto"/>
        <w:rPr>
          <w:rFonts w:ascii="Calibri" w:eastAsia="Calibri" w:hAnsi="Calibri"/>
          <w:sz w:val="20"/>
          <w:szCs w:val="20"/>
          <w:lang w:eastAsia="en-US"/>
        </w:rPr>
      </w:pPr>
    </w:p>
    <w:p w:rsidR="00715EBC" w:rsidRPr="00715EBC" w:rsidRDefault="00715EBC" w:rsidP="00D8177A">
      <w:pPr>
        <w:numPr>
          <w:ilvl w:val="0"/>
          <w:numId w:val="19"/>
        </w:numPr>
        <w:suppressAutoHyphens w:val="0"/>
        <w:spacing w:after="200" w:line="276" w:lineRule="auto"/>
        <w:contextualSpacing/>
        <w:rPr>
          <w:rFonts w:ascii="Cambria" w:eastAsia="Calibri" w:hAnsi="Cambria" w:cs="Arial"/>
          <w:iCs/>
          <w:sz w:val="22"/>
          <w:szCs w:val="22"/>
          <w:lang w:eastAsia="en-US"/>
        </w:rPr>
      </w:pPr>
      <w:r w:rsidRPr="00715EBC">
        <w:rPr>
          <w:rFonts w:ascii="Cambria" w:eastAsia="Calibri" w:hAnsi="Cambria" w:cs="Arial"/>
          <w:iCs/>
          <w:sz w:val="22"/>
          <w:szCs w:val="22"/>
          <w:lang w:eastAsia="en-US"/>
        </w:rPr>
        <w:t xml:space="preserve">Uravnotežen prikaz športa na javni televiziji in radiu </w:t>
      </w:r>
    </w:p>
    <w:p w:rsidR="00715EBC" w:rsidRPr="00715EBC" w:rsidRDefault="00715EBC" w:rsidP="00D8177A">
      <w:pPr>
        <w:numPr>
          <w:ilvl w:val="0"/>
          <w:numId w:val="19"/>
        </w:numPr>
        <w:suppressAutoHyphens w:val="0"/>
        <w:spacing w:after="200" w:line="276" w:lineRule="auto"/>
        <w:contextualSpacing/>
        <w:rPr>
          <w:rFonts w:ascii="Cambria" w:eastAsia="Calibri" w:hAnsi="Cambria" w:cs="Arial"/>
          <w:sz w:val="22"/>
          <w:szCs w:val="22"/>
          <w:lang w:eastAsia="en-US"/>
        </w:rPr>
      </w:pPr>
      <w:r w:rsidRPr="00715EBC">
        <w:rPr>
          <w:rFonts w:ascii="Cambria" w:eastAsia="Calibri" w:hAnsi="Cambria" w:cs="Arial"/>
          <w:iCs/>
          <w:sz w:val="22"/>
          <w:szCs w:val="22"/>
          <w:lang w:eastAsia="en-US"/>
        </w:rPr>
        <w:t xml:space="preserve">Nacionalna kampanja </w:t>
      </w:r>
      <w:r w:rsidRPr="00715EBC">
        <w:rPr>
          <w:rFonts w:ascii="Cambria" w:eastAsia="Calibri" w:hAnsi="Cambria" w:cs="Arial"/>
          <w:sz w:val="22"/>
          <w:szCs w:val="22"/>
          <w:lang w:eastAsia="en-US"/>
        </w:rPr>
        <w:t>za spodbujanje rednega ukvarjanja s športom, več gibanja, zdravega prehranjevanja in ohranjanje zdravega življenjskega okolja</w:t>
      </w:r>
    </w:p>
    <w:p w:rsidR="00715EBC" w:rsidRPr="00715EBC" w:rsidRDefault="00715EBC" w:rsidP="00715EBC">
      <w:pPr>
        <w:suppressAutoHyphens w:val="0"/>
        <w:spacing w:after="200" w:line="276" w:lineRule="auto"/>
        <w:ind w:left="1080"/>
        <w:contextualSpacing/>
        <w:rPr>
          <w:rFonts w:ascii="Cambria" w:eastAsia="Calibri" w:hAnsi="Cambria" w:cs="Arial"/>
          <w:iCs/>
          <w:sz w:val="22"/>
          <w:szCs w:val="22"/>
          <w:lang w:eastAsia="en-US"/>
        </w:rPr>
      </w:pPr>
    </w:p>
    <w:p w:rsidR="00715EBC" w:rsidRPr="00715EBC" w:rsidRDefault="00715EBC" w:rsidP="00715EBC">
      <w:pPr>
        <w:suppressAutoHyphens w:val="0"/>
        <w:spacing w:after="200" w:line="276" w:lineRule="auto"/>
        <w:ind w:left="1080"/>
        <w:contextualSpacing/>
        <w:rPr>
          <w:rFonts w:ascii="Cambria" w:eastAsia="Calibri" w:hAnsi="Cambria" w:cs="Arial"/>
          <w:color w:val="FF0000"/>
          <w:sz w:val="22"/>
          <w:szCs w:val="22"/>
          <w:lang w:eastAsia="en-US"/>
        </w:rPr>
      </w:pPr>
    </w:p>
    <w:p w:rsidR="00715EBC" w:rsidRPr="00715EBC" w:rsidRDefault="00715EBC" w:rsidP="00715EBC">
      <w:pPr>
        <w:suppressAutoHyphens w:val="0"/>
        <w:spacing w:after="200" w:line="276" w:lineRule="auto"/>
        <w:ind w:left="1080"/>
        <w:contextualSpacing/>
        <w:rPr>
          <w:rFonts w:ascii="Cambria" w:eastAsia="Calibri" w:hAnsi="Cambria" w:cs="Arial"/>
          <w:color w:val="FF0000"/>
          <w:sz w:val="22"/>
          <w:szCs w:val="22"/>
          <w:lang w:eastAsia="en-US"/>
        </w:rPr>
      </w:pPr>
    </w:p>
    <w:p w:rsidR="00715EBC" w:rsidRPr="00715EBC" w:rsidRDefault="00715EBC" w:rsidP="00715EBC">
      <w:pPr>
        <w:suppressAutoHyphens w:val="0"/>
        <w:spacing w:after="200" w:line="276" w:lineRule="auto"/>
        <w:ind w:left="1080"/>
        <w:contextualSpacing/>
        <w:rPr>
          <w:rFonts w:ascii="Cambria" w:eastAsia="Calibri" w:hAnsi="Cambria" w:cs="Arial"/>
          <w:color w:val="FF0000"/>
          <w:sz w:val="22"/>
          <w:szCs w:val="22"/>
          <w:lang w:eastAsia="en-US"/>
        </w:rPr>
      </w:pPr>
    </w:p>
    <w:p w:rsidR="00715EBC" w:rsidRPr="00715EBC" w:rsidRDefault="00715EBC" w:rsidP="00715EBC">
      <w:pPr>
        <w:suppressAutoHyphens w:val="0"/>
        <w:spacing w:after="200" w:line="276" w:lineRule="auto"/>
        <w:ind w:left="1080"/>
        <w:contextualSpacing/>
        <w:rPr>
          <w:rFonts w:ascii="Cambria" w:eastAsia="Calibri" w:hAnsi="Cambria" w:cs="Arial"/>
          <w:color w:val="FF0000"/>
          <w:sz w:val="22"/>
          <w:szCs w:val="22"/>
          <w:lang w:eastAsia="en-US"/>
        </w:rPr>
      </w:pPr>
    </w:p>
    <w:p w:rsidR="00715EBC" w:rsidRPr="00715EBC" w:rsidRDefault="00715EBC" w:rsidP="00715EBC">
      <w:pPr>
        <w:suppressAutoHyphens w:val="0"/>
        <w:spacing w:after="200" w:line="276" w:lineRule="auto"/>
        <w:ind w:left="1080"/>
        <w:contextualSpacing/>
        <w:rPr>
          <w:rFonts w:ascii="Cambria" w:eastAsia="Calibri" w:hAnsi="Cambria" w:cs="Arial"/>
          <w:color w:val="FF0000"/>
          <w:sz w:val="22"/>
          <w:szCs w:val="22"/>
          <w:lang w:eastAsia="en-US"/>
        </w:rPr>
      </w:pPr>
    </w:p>
    <w:p w:rsidR="00715EBC" w:rsidRPr="00715EBC" w:rsidRDefault="00715EBC" w:rsidP="00715EBC">
      <w:pPr>
        <w:suppressAutoHyphens w:val="0"/>
        <w:spacing w:after="200" w:line="276" w:lineRule="auto"/>
        <w:ind w:left="1080"/>
        <w:contextualSpacing/>
        <w:rPr>
          <w:rFonts w:ascii="Cambria" w:eastAsia="Calibri" w:hAnsi="Cambria" w:cs="Arial"/>
          <w:color w:val="FF0000"/>
          <w:sz w:val="22"/>
          <w:szCs w:val="22"/>
          <w:lang w:eastAsia="en-US"/>
        </w:rPr>
      </w:pPr>
    </w:p>
    <w:p w:rsidR="00715EBC" w:rsidRPr="00715EBC" w:rsidRDefault="00715EBC" w:rsidP="00715EBC">
      <w:pPr>
        <w:suppressAutoHyphens w:val="0"/>
        <w:spacing w:after="200" w:line="276" w:lineRule="auto"/>
        <w:ind w:left="1080"/>
        <w:contextualSpacing/>
        <w:rPr>
          <w:rFonts w:ascii="Cambria" w:eastAsia="Calibri" w:hAnsi="Cambria" w:cs="Arial"/>
          <w:color w:val="FF0000"/>
          <w:sz w:val="22"/>
          <w:szCs w:val="22"/>
          <w:lang w:eastAsia="en-US"/>
        </w:rPr>
      </w:pPr>
    </w:p>
    <w:p w:rsidR="00715EBC" w:rsidRPr="00715EBC" w:rsidRDefault="00715EBC" w:rsidP="00715EBC">
      <w:pPr>
        <w:suppressAutoHyphens w:val="0"/>
        <w:spacing w:after="200" w:line="276" w:lineRule="auto"/>
        <w:ind w:left="1080"/>
        <w:contextualSpacing/>
        <w:rPr>
          <w:rFonts w:ascii="Cambria" w:eastAsia="Calibri" w:hAnsi="Cambria" w:cs="Arial"/>
          <w:color w:val="FF0000"/>
          <w:sz w:val="22"/>
          <w:szCs w:val="22"/>
          <w:lang w:eastAsia="en-US"/>
        </w:rPr>
      </w:pPr>
    </w:p>
    <w:p w:rsidR="00715EBC" w:rsidRPr="00715EBC" w:rsidRDefault="00715EBC" w:rsidP="00715EBC">
      <w:pPr>
        <w:suppressAutoHyphens w:val="0"/>
        <w:spacing w:after="200" w:line="276" w:lineRule="auto"/>
        <w:ind w:left="1080"/>
        <w:contextualSpacing/>
        <w:rPr>
          <w:rFonts w:ascii="Cambria" w:eastAsia="Calibri" w:hAnsi="Cambria" w:cs="Arial"/>
          <w:color w:val="FF0000"/>
          <w:sz w:val="22"/>
          <w:szCs w:val="22"/>
          <w:lang w:eastAsia="en-US"/>
        </w:rPr>
      </w:pPr>
    </w:p>
    <w:p w:rsidR="00715EBC" w:rsidRPr="00715EBC" w:rsidRDefault="00715EBC" w:rsidP="00715EBC">
      <w:pPr>
        <w:suppressAutoHyphens w:val="0"/>
        <w:spacing w:after="200" w:line="276" w:lineRule="auto"/>
        <w:ind w:left="1080"/>
        <w:contextualSpacing/>
        <w:rPr>
          <w:rFonts w:ascii="Cambria" w:eastAsia="Calibri" w:hAnsi="Cambria" w:cs="Arial"/>
          <w:color w:val="FF0000"/>
          <w:sz w:val="22"/>
          <w:szCs w:val="22"/>
          <w:lang w:eastAsia="en-US"/>
        </w:rPr>
      </w:pPr>
    </w:p>
    <w:p w:rsidR="00715EBC" w:rsidRPr="00715EBC" w:rsidRDefault="00715EBC" w:rsidP="00715EBC">
      <w:pPr>
        <w:suppressAutoHyphens w:val="0"/>
        <w:spacing w:after="200" w:line="276" w:lineRule="auto"/>
        <w:ind w:left="1080"/>
        <w:contextualSpacing/>
        <w:rPr>
          <w:rFonts w:ascii="Cambria" w:eastAsia="Calibri" w:hAnsi="Cambria" w:cs="Arial"/>
          <w:color w:val="FF0000"/>
          <w:sz w:val="22"/>
          <w:szCs w:val="22"/>
          <w:lang w:eastAsia="en-US"/>
        </w:rPr>
      </w:pPr>
    </w:p>
    <w:p w:rsidR="00715EBC" w:rsidRPr="00715EBC" w:rsidRDefault="00715EBC" w:rsidP="00715EBC">
      <w:pPr>
        <w:suppressAutoHyphens w:val="0"/>
        <w:spacing w:after="200" w:line="276" w:lineRule="auto"/>
        <w:ind w:left="1080"/>
        <w:contextualSpacing/>
        <w:rPr>
          <w:rFonts w:ascii="Cambria" w:eastAsia="Calibri" w:hAnsi="Cambria" w:cs="Arial"/>
          <w:color w:val="FF0000"/>
          <w:sz w:val="22"/>
          <w:szCs w:val="22"/>
          <w:lang w:eastAsia="en-US"/>
        </w:rPr>
      </w:pPr>
    </w:p>
    <w:p w:rsidR="00715EBC" w:rsidRPr="00715EBC" w:rsidRDefault="00715EBC" w:rsidP="00715EBC">
      <w:pPr>
        <w:suppressAutoHyphens w:val="0"/>
        <w:spacing w:after="200" w:line="276" w:lineRule="auto"/>
        <w:ind w:left="1080"/>
        <w:contextualSpacing/>
        <w:rPr>
          <w:rFonts w:ascii="Cambria" w:eastAsia="Calibri" w:hAnsi="Cambria" w:cs="Arial"/>
          <w:color w:val="FF0000"/>
          <w:sz w:val="22"/>
          <w:szCs w:val="22"/>
          <w:lang w:eastAsia="en-US"/>
        </w:rPr>
      </w:pPr>
    </w:p>
    <w:p w:rsidR="00715EBC" w:rsidRPr="00715EBC" w:rsidRDefault="00715EBC" w:rsidP="00715EBC">
      <w:pPr>
        <w:keepNext/>
        <w:keepLines/>
        <w:suppressAutoHyphens w:val="0"/>
        <w:spacing w:before="200" w:line="276" w:lineRule="auto"/>
        <w:outlineLvl w:val="2"/>
        <w:rPr>
          <w:rFonts w:ascii="Cambria" w:hAnsi="Cambria"/>
          <w:b/>
          <w:bCs/>
          <w:color w:val="000000"/>
          <w:sz w:val="28"/>
          <w:szCs w:val="28"/>
          <w:lang w:eastAsia="en-US"/>
        </w:rPr>
      </w:pPr>
      <w:bookmarkStart w:id="72" w:name="_Toc366495130"/>
      <w:r w:rsidRPr="00715EBC">
        <w:rPr>
          <w:rFonts w:ascii="Cambria" w:hAnsi="Cambria"/>
          <w:b/>
          <w:bCs/>
          <w:color w:val="000000"/>
          <w:sz w:val="28"/>
          <w:szCs w:val="28"/>
          <w:lang w:eastAsia="en-US"/>
        </w:rPr>
        <w:lastRenderedPageBreak/>
        <w:t>6.5.4</w:t>
      </w:r>
      <w:r w:rsidRPr="00715EBC">
        <w:rPr>
          <w:rFonts w:ascii="Cambria" w:hAnsi="Cambria"/>
          <w:b/>
          <w:bCs/>
          <w:color w:val="000000"/>
          <w:sz w:val="28"/>
          <w:szCs w:val="28"/>
          <w:lang w:eastAsia="en-US"/>
        </w:rPr>
        <w:tab/>
        <w:t>Muzejska dejavnost v športu</w:t>
      </w:r>
      <w:bookmarkEnd w:id="72"/>
      <w:r w:rsidRPr="00715EBC">
        <w:rPr>
          <w:rFonts w:ascii="Cambria" w:hAnsi="Cambria"/>
          <w:b/>
          <w:bCs/>
          <w:color w:val="000000"/>
          <w:sz w:val="28"/>
          <w:szCs w:val="28"/>
          <w:lang w:eastAsia="en-US"/>
        </w:rPr>
        <w:t xml:space="preserve"> </w:t>
      </w:r>
    </w:p>
    <w:p w:rsidR="00715EBC" w:rsidRPr="00715EBC" w:rsidRDefault="00715EBC" w:rsidP="00715EBC">
      <w:pPr>
        <w:suppressAutoHyphens w:val="0"/>
        <w:spacing w:after="200" w:line="276" w:lineRule="auto"/>
        <w:rPr>
          <w:rFonts w:ascii="Calibri" w:eastAsia="Calibri" w:hAnsi="Calibri"/>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Muzejska dejavnost v športu obsega zbiranje, varovanje, dokumentiranje in predstavljanje premične dediščine slovenskega športa. Brez zgodovinskega ogledala ostaja šport zgolj prehodni družbeni fenomen. Z muzejsko dejavnostjo pa lahko promoviramo vrednote, ki so se izoblikovale v tej dediščini.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V preteklem desetletju smo na nacionalni ravni vzpostavili osnovno organizacijsko infrastrukturo za Muzej športa in ustanoviti ter zgradili Slovenski planinski muzej. Za nadaljnji razvoj dejavnosti Muzeja športa bo treba poskrbeti za primerno lokacijo ustanove, ki bo omogočala postavitev stalne razstave o zgodovini športa na Slovenskem, muzejskim standardom primerno hrambo gradiva in razviti vse nujne muzejske dejavnosti, namenjene različnim  javnostim. Poleg tega bo treba muzej ustrezneje umestiti v shemo javnih muzejskih ustanov in postaviti organizacijsko strukturo, ki bo ob muzejskem delu kot javni službi ustvarjala in izvajala dejavnosti s tržno naravnanostjo, kar bo zagotavljalo ustrezne finančne učinke (vstopnina, muzejska trgovina itd.).</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Muzejska dejavnost v športu mora v razstavnem kompleksu upoštevati, da zaznavanje športnega dogajanja v veliki meri poteka prek posrednikov, ki so jih ustvarile nove tehnologije: od radia, televizije do svetovnega spleta. Pri tem pa mora muzejska dejavnost v športu odigrati vlogo etično kulturnega telesa družbe ter s tega pogleda osvetliti pereče težave športa.</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tcPr>
          <w:p w:rsidR="00715EBC" w:rsidRPr="00715EBC" w:rsidRDefault="00715EBC" w:rsidP="00205124">
            <w:pPr>
              <w:suppressAutoHyphens w:val="0"/>
              <w:spacing w:line="276" w:lineRule="auto"/>
              <w:rPr>
                <w:rFonts w:ascii="Cambria" w:eastAsia="Calibri" w:hAnsi="Cambria" w:cs="Arial"/>
                <w:i/>
                <w:iCs/>
                <w:sz w:val="22"/>
                <w:szCs w:val="22"/>
                <w:lang w:eastAsia="en-US"/>
              </w:rPr>
            </w:pPr>
            <w:r w:rsidRPr="00715EBC">
              <w:rPr>
                <w:rFonts w:ascii="Cambria" w:eastAsia="Calibri" w:hAnsi="Cambria" w:cs="Arial"/>
                <w:b/>
                <w:i/>
                <w:iCs/>
                <w:sz w:val="22"/>
                <w:szCs w:val="22"/>
                <w:lang w:eastAsia="en-US"/>
              </w:rPr>
              <w:t>Strateški cilj</w:t>
            </w:r>
          </w:p>
        </w:tc>
        <w:tc>
          <w:tcPr>
            <w:tcW w:w="6778" w:type="dxa"/>
            <w:shd w:val="clear" w:color="auto" w:fill="auto"/>
          </w:tcPr>
          <w:p w:rsidR="00715EBC" w:rsidRPr="00715EBC" w:rsidRDefault="00715EBC" w:rsidP="00D8177A">
            <w:pPr>
              <w:numPr>
                <w:ilvl w:val="0"/>
                <w:numId w:val="13"/>
              </w:numPr>
              <w:suppressAutoHyphens w:val="0"/>
              <w:spacing w:line="276" w:lineRule="auto"/>
              <w:rPr>
                <w:rFonts w:ascii="Cambria" w:eastAsia="Calibri" w:hAnsi="Cambria"/>
                <w:i/>
                <w:sz w:val="22"/>
                <w:szCs w:val="22"/>
                <w:lang w:eastAsia="en-US"/>
              </w:rPr>
            </w:pPr>
            <w:r w:rsidRPr="00715EBC">
              <w:rPr>
                <w:rFonts w:ascii="Cambria" w:eastAsia="Calibri" w:hAnsi="Cambria"/>
                <w:i/>
                <w:sz w:val="22"/>
                <w:szCs w:val="22"/>
                <w:lang w:eastAsia="en-US"/>
              </w:rPr>
              <w:t>Vzpostavljanje pogojev za nadaljnji razvoj muzejske dejavnosti v športu</w:t>
            </w:r>
          </w:p>
          <w:p w:rsidR="00715EBC" w:rsidRPr="00715EBC" w:rsidRDefault="00715EBC" w:rsidP="00D8177A">
            <w:pPr>
              <w:numPr>
                <w:ilvl w:val="0"/>
                <w:numId w:val="13"/>
              </w:numPr>
              <w:suppressAutoHyphens w:val="0"/>
              <w:spacing w:line="276" w:lineRule="auto"/>
              <w:jc w:val="both"/>
              <w:rPr>
                <w:rFonts w:ascii="Cambria" w:eastAsia="Calibri" w:hAnsi="Cambria"/>
                <w:i/>
                <w:sz w:val="22"/>
                <w:szCs w:val="22"/>
                <w:lang w:eastAsia="en-US"/>
              </w:rPr>
            </w:pPr>
            <w:r w:rsidRPr="00715EBC">
              <w:rPr>
                <w:rFonts w:ascii="Cambria" w:eastAsia="Calibri" w:hAnsi="Cambria"/>
                <w:i/>
                <w:sz w:val="22"/>
                <w:szCs w:val="22"/>
                <w:lang w:eastAsia="en-US"/>
              </w:rPr>
              <w:t xml:space="preserve">Stalna razstava Zgodovina telesne kulture in športa na Slovenskem </w:t>
            </w:r>
          </w:p>
        </w:tc>
      </w:tr>
      <w:tr w:rsidR="00715EBC" w:rsidRPr="00715EBC" w:rsidTr="00715EBC">
        <w:tc>
          <w:tcPr>
            <w:tcW w:w="1668" w:type="dxa"/>
            <w:shd w:val="clear" w:color="auto" w:fill="auto"/>
          </w:tcPr>
          <w:p w:rsidR="00715EBC" w:rsidRPr="00715EBC" w:rsidRDefault="00715EBC" w:rsidP="00205124">
            <w:pPr>
              <w:suppressAutoHyphens w:val="0"/>
              <w:spacing w:line="276" w:lineRule="auto"/>
              <w:rPr>
                <w:rFonts w:ascii="Cambria" w:eastAsia="Calibri" w:hAnsi="Cambria" w:cs="Arial"/>
                <w:sz w:val="22"/>
                <w:szCs w:val="22"/>
                <w:lang w:eastAsia="en-US"/>
              </w:rPr>
            </w:pPr>
            <w:r w:rsidRPr="00715EBC">
              <w:rPr>
                <w:rFonts w:ascii="Cambria" w:eastAsia="Calibri" w:hAnsi="Cambria" w:cs="Arial"/>
                <w:b/>
                <w:i/>
                <w:iCs/>
                <w:sz w:val="22"/>
                <w:szCs w:val="22"/>
                <w:lang w:eastAsia="en-US"/>
              </w:rPr>
              <w:t>Kazalniki</w:t>
            </w:r>
          </w:p>
        </w:tc>
        <w:tc>
          <w:tcPr>
            <w:tcW w:w="6778" w:type="dxa"/>
            <w:shd w:val="clear" w:color="auto" w:fill="auto"/>
          </w:tcPr>
          <w:p w:rsidR="00715EBC" w:rsidRPr="00715EBC" w:rsidRDefault="00715EBC" w:rsidP="00D8177A">
            <w:pPr>
              <w:numPr>
                <w:ilvl w:val="0"/>
                <w:numId w:val="13"/>
              </w:numPr>
              <w:suppressAutoHyphens w:val="0"/>
              <w:spacing w:line="276" w:lineRule="auto"/>
              <w:rPr>
                <w:rFonts w:ascii="Cambria" w:eastAsia="Calibri" w:hAnsi="Cambria"/>
                <w:sz w:val="22"/>
                <w:szCs w:val="22"/>
                <w:lang w:eastAsia="en-US"/>
              </w:rPr>
            </w:pPr>
            <w:r w:rsidRPr="00715EBC">
              <w:rPr>
                <w:rFonts w:ascii="Cambria" w:eastAsia="Calibri" w:hAnsi="Cambria"/>
                <w:i/>
                <w:sz w:val="22"/>
                <w:szCs w:val="22"/>
                <w:lang w:eastAsia="en-US"/>
              </w:rPr>
              <w:t>Število enot zbranega gradiva in število inventariziranih in dokumentiranih predmetov</w:t>
            </w:r>
          </w:p>
          <w:p w:rsidR="00715EBC" w:rsidRPr="00715EBC" w:rsidRDefault="00715EBC" w:rsidP="00D8177A">
            <w:pPr>
              <w:numPr>
                <w:ilvl w:val="0"/>
                <w:numId w:val="13"/>
              </w:numPr>
              <w:suppressAutoHyphens w:val="0"/>
              <w:spacing w:line="276" w:lineRule="auto"/>
              <w:rPr>
                <w:rFonts w:ascii="Cambria" w:eastAsia="Calibri" w:hAnsi="Cambria"/>
                <w:color w:val="000000" w:themeColor="text1"/>
                <w:sz w:val="22"/>
                <w:szCs w:val="22"/>
                <w:lang w:eastAsia="en-US"/>
              </w:rPr>
            </w:pPr>
            <w:r w:rsidRPr="00715EBC">
              <w:rPr>
                <w:rFonts w:ascii="Cambria" w:eastAsia="Calibri" w:hAnsi="Cambria"/>
                <w:i/>
                <w:color w:val="000000" w:themeColor="text1"/>
                <w:sz w:val="22"/>
                <w:szCs w:val="22"/>
                <w:lang w:eastAsia="en-US"/>
              </w:rPr>
              <w:t>Število promocijskih razstav  in drugih prireditev</w:t>
            </w:r>
          </w:p>
          <w:p w:rsidR="00715EBC" w:rsidRPr="00715EBC" w:rsidRDefault="00715EBC" w:rsidP="00D8177A">
            <w:pPr>
              <w:numPr>
                <w:ilvl w:val="0"/>
                <w:numId w:val="13"/>
              </w:numPr>
              <w:suppressAutoHyphens w:val="0"/>
              <w:spacing w:line="276" w:lineRule="auto"/>
              <w:jc w:val="both"/>
              <w:rPr>
                <w:rFonts w:ascii="Cambria" w:eastAsia="Calibri" w:hAnsi="Cambria"/>
                <w:i/>
                <w:color w:val="000000" w:themeColor="text1"/>
                <w:sz w:val="22"/>
                <w:szCs w:val="22"/>
                <w:lang w:eastAsia="en-US"/>
              </w:rPr>
            </w:pPr>
            <w:r w:rsidRPr="00715EBC">
              <w:rPr>
                <w:rFonts w:ascii="Cambria" w:eastAsia="Calibri" w:hAnsi="Cambria"/>
                <w:i/>
                <w:color w:val="000000" w:themeColor="text1"/>
                <w:sz w:val="22"/>
                <w:szCs w:val="22"/>
                <w:lang w:eastAsia="en-US"/>
              </w:rPr>
              <w:t>Število in struktura obiskovalcev muzeja</w:t>
            </w:r>
          </w:p>
          <w:p w:rsidR="00715EBC" w:rsidRPr="00715EBC" w:rsidRDefault="00715EBC" w:rsidP="00D8177A">
            <w:pPr>
              <w:numPr>
                <w:ilvl w:val="0"/>
                <w:numId w:val="13"/>
              </w:numPr>
              <w:suppressAutoHyphens w:val="0"/>
              <w:spacing w:line="276" w:lineRule="auto"/>
              <w:jc w:val="both"/>
              <w:rPr>
                <w:rFonts w:ascii="Cambria" w:eastAsia="Calibri" w:hAnsi="Cambria"/>
                <w:i/>
                <w:sz w:val="22"/>
                <w:szCs w:val="22"/>
                <w:lang w:eastAsia="en-US"/>
              </w:rPr>
            </w:pPr>
            <w:r w:rsidRPr="00715EBC">
              <w:rPr>
                <w:rFonts w:ascii="Cambria" w:eastAsia="Calibri" w:hAnsi="Cambria"/>
                <w:i/>
                <w:sz w:val="22"/>
                <w:szCs w:val="22"/>
                <w:lang w:eastAsia="en-US"/>
              </w:rPr>
              <w:t>Število in kakovost muzejskih produktov</w:t>
            </w:r>
          </w:p>
          <w:p w:rsidR="00715EBC" w:rsidRPr="00715EBC" w:rsidRDefault="00715EBC" w:rsidP="00D8177A">
            <w:pPr>
              <w:numPr>
                <w:ilvl w:val="0"/>
                <w:numId w:val="13"/>
              </w:numPr>
              <w:suppressAutoHyphens w:val="0"/>
              <w:spacing w:line="276" w:lineRule="auto"/>
              <w:jc w:val="both"/>
              <w:rPr>
                <w:rFonts w:ascii="Cambria" w:eastAsia="Calibri" w:hAnsi="Cambria"/>
                <w:i/>
                <w:sz w:val="22"/>
                <w:szCs w:val="22"/>
                <w:lang w:eastAsia="en-US"/>
              </w:rPr>
            </w:pPr>
            <w:r w:rsidRPr="00715EBC">
              <w:rPr>
                <w:rFonts w:ascii="Cambria" w:eastAsia="Calibri" w:hAnsi="Cambria"/>
                <w:i/>
                <w:sz w:val="22"/>
                <w:szCs w:val="22"/>
                <w:lang w:eastAsia="en-US"/>
              </w:rPr>
              <w:t xml:space="preserve">Finančni učinek trženja muzejske dejavnosti v športu </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Skladno z navedenim nacionalni program športa opredeljuje naslednje ukrepe:</w:t>
      </w:r>
    </w:p>
    <w:p w:rsidR="00715EBC" w:rsidRPr="00715EBC" w:rsidRDefault="00715EBC" w:rsidP="00D8177A">
      <w:pPr>
        <w:numPr>
          <w:ilvl w:val="0"/>
          <w:numId w:val="48"/>
        </w:numPr>
        <w:suppressAutoHyphens w:val="0"/>
        <w:spacing w:line="276" w:lineRule="auto"/>
        <w:rPr>
          <w:rFonts w:ascii="Cambria" w:eastAsia="Calibri" w:hAnsi="Cambria"/>
          <w:sz w:val="22"/>
          <w:szCs w:val="22"/>
          <w:lang w:eastAsia="en-US"/>
        </w:rPr>
      </w:pPr>
      <w:r w:rsidRPr="00715EBC">
        <w:rPr>
          <w:rFonts w:ascii="Cambria" w:eastAsia="Calibri" w:hAnsi="Cambria" w:cs="Arial"/>
          <w:iCs/>
          <w:sz w:val="22"/>
          <w:szCs w:val="22"/>
          <w:lang w:eastAsia="en-US"/>
        </w:rPr>
        <w:t>Dopolniti in zaokrožiti muzejske zbirke različnih športnih panog in njihova predstavitev</w:t>
      </w:r>
    </w:p>
    <w:p w:rsidR="00715EBC" w:rsidRPr="00715EBC" w:rsidRDefault="00715EBC" w:rsidP="00D8177A">
      <w:pPr>
        <w:numPr>
          <w:ilvl w:val="0"/>
          <w:numId w:val="48"/>
        </w:numPr>
        <w:suppressAutoHyphens w:val="0"/>
        <w:spacing w:line="276" w:lineRule="auto"/>
        <w:rPr>
          <w:rFonts w:ascii="Cambria" w:eastAsia="Calibri" w:hAnsi="Cambria"/>
          <w:sz w:val="22"/>
          <w:szCs w:val="22"/>
          <w:lang w:eastAsia="en-US"/>
        </w:rPr>
      </w:pPr>
      <w:r w:rsidRPr="00715EBC">
        <w:rPr>
          <w:rFonts w:ascii="Cambria" w:eastAsia="Calibri" w:hAnsi="Cambria" w:cs="Arial"/>
          <w:iCs/>
          <w:sz w:val="22"/>
          <w:szCs w:val="22"/>
          <w:lang w:eastAsia="en-US"/>
        </w:rPr>
        <w:t>Vzpostaviti u</w:t>
      </w:r>
      <w:r w:rsidRPr="00715EBC">
        <w:rPr>
          <w:rFonts w:ascii="Cambria" w:eastAsia="Calibri" w:hAnsi="Cambria"/>
          <w:sz w:val="22"/>
          <w:szCs w:val="22"/>
          <w:lang w:eastAsia="en-US"/>
        </w:rPr>
        <w:t xml:space="preserve">činkovito organizacijsko strukturo Muzeja športa </w:t>
      </w:r>
    </w:p>
    <w:p w:rsidR="00715EBC" w:rsidRPr="00715EBC" w:rsidRDefault="00715EBC" w:rsidP="00D8177A">
      <w:pPr>
        <w:numPr>
          <w:ilvl w:val="0"/>
          <w:numId w:val="48"/>
        </w:numPr>
        <w:suppressAutoHyphens w:val="0"/>
        <w:spacing w:line="276" w:lineRule="auto"/>
        <w:rPr>
          <w:rFonts w:ascii="Cambria" w:eastAsia="Calibri" w:hAnsi="Cambria"/>
          <w:sz w:val="22"/>
          <w:szCs w:val="22"/>
          <w:lang w:eastAsia="en-US"/>
        </w:rPr>
      </w:pPr>
      <w:r w:rsidRPr="00715EBC">
        <w:rPr>
          <w:rFonts w:ascii="Cambria" w:eastAsia="Calibri" w:hAnsi="Cambria"/>
          <w:sz w:val="22"/>
          <w:szCs w:val="22"/>
          <w:lang w:eastAsia="en-US"/>
        </w:rPr>
        <w:t>Organizirati komunikativno nacionalno muzejsko ustanovo, ki bo privlačna za obiskovalce, eventualne sponzorje in donatorje</w:t>
      </w:r>
    </w:p>
    <w:p w:rsidR="00715EBC" w:rsidRPr="00715EBC" w:rsidRDefault="00715EBC" w:rsidP="00715EBC">
      <w:pPr>
        <w:suppressAutoHyphens w:val="0"/>
        <w:spacing w:after="200" w:line="276" w:lineRule="auto"/>
        <w:ind w:left="360"/>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libri" w:eastAsia="Calibri" w:hAnsi="Calibri"/>
          <w:sz w:val="22"/>
          <w:szCs w:val="22"/>
          <w:lang w:eastAsia="en-US"/>
        </w:rPr>
      </w:pPr>
    </w:p>
    <w:p w:rsidR="00715EBC" w:rsidRPr="00715EBC" w:rsidRDefault="00715EBC" w:rsidP="00715EBC">
      <w:pPr>
        <w:suppressAutoHyphens w:val="0"/>
        <w:spacing w:after="200" w:line="276" w:lineRule="auto"/>
        <w:rPr>
          <w:rFonts w:ascii="Calibri" w:eastAsia="Calibri" w:hAnsi="Calibri"/>
          <w:sz w:val="22"/>
          <w:szCs w:val="22"/>
          <w:lang w:eastAsia="en-US"/>
        </w:rPr>
      </w:pPr>
    </w:p>
    <w:p w:rsidR="00715EBC" w:rsidRPr="00715EBC" w:rsidRDefault="00715EBC" w:rsidP="00715EBC">
      <w:pPr>
        <w:keepNext/>
        <w:keepLines/>
        <w:suppressAutoHyphens w:val="0"/>
        <w:spacing w:before="200" w:line="276" w:lineRule="auto"/>
        <w:outlineLvl w:val="1"/>
        <w:rPr>
          <w:rFonts w:ascii="Cambria" w:hAnsi="Cambria"/>
          <w:b/>
          <w:bCs/>
          <w:color w:val="000000"/>
          <w:sz w:val="36"/>
          <w:szCs w:val="36"/>
          <w:lang w:eastAsia="en-US"/>
        </w:rPr>
      </w:pPr>
      <w:bookmarkStart w:id="73" w:name="_Toc366495131"/>
      <w:r w:rsidRPr="00715EBC">
        <w:rPr>
          <w:rFonts w:ascii="Cambria" w:hAnsi="Cambria"/>
          <w:b/>
          <w:bCs/>
          <w:color w:val="000000"/>
          <w:sz w:val="36"/>
          <w:szCs w:val="36"/>
          <w:lang w:eastAsia="en-US"/>
        </w:rPr>
        <w:lastRenderedPageBreak/>
        <w:t>6.6</w:t>
      </w:r>
      <w:r w:rsidRPr="00715EBC">
        <w:rPr>
          <w:rFonts w:ascii="Cambria" w:hAnsi="Cambria"/>
          <w:b/>
          <w:bCs/>
          <w:color w:val="000000"/>
          <w:sz w:val="36"/>
          <w:szCs w:val="36"/>
          <w:lang w:eastAsia="en-US"/>
        </w:rPr>
        <w:tab/>
        <w:t>Družbena in okoljska odgovornost v športu</w:t>
      </w:r>
      <w:bookmarkEnd w:id="73"/>
    </w:p>
    <w:p w:rsidR="00715EBC" w:rsidRPr="00715EBC" w:rsidRDefault="00715EBC" w:rsidP="00715EBC">
      <w:pPr>
        <w:suppressAutoHyphens w:val="0"/>
        <w:spacing w:after="200" w:line="276" w:lineRule="auto"/>
        <w:rPr>
          <w:rFonts w:ascii="Calibri" w:eastAsia="Calibri" w:hAnsi="Calibri"/>
          <w:sz w:val="16"/>
          <w:szCs w:val="16"/>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Nacionalni program športa temelji na humanizmu in odgovornem ravnanju do okolja, zato si prizadeva za spoštovanje človekovih pravic, varstvo in krepitev etičnih vrednot v športu, upoštevanje njegovih pravil in predpisov ter trajnostni razvoj. Ključno preventivno delovanje na področju humanizma je športno obnašanje</w:t>
      </w:r>
      <w:r w:rsidRPr="00715EBC">
        <w:rPr>
          <w:rFonts w:ascii="Cambria" w:eastAsia="Calibri" w:hAnsi="Cambria"/>
          <w:sz w:val="22"/>
          <w:szCs w:val="22"/>
          <w:vertAlign w:val="superscript"/>
          <w:lang w:eastAsia="en-US"/>
        </w:rPr>
        <w:footnoteReference w:id="87"/>
      </w:r>
      <w:r w:rsidRPr="00715EBC">
        <w:rPr>
          <w:rFonts w:ascii="Cambria" w:eastAsia="Calibri" w:hAnsi="Cambria"/>
          <w:sz w:val="22"/>
          <w:szCs w:val="22"/>
          <w:vertAlign w:val="superscript"/>
          <w:lang w:eastAsia="en-US"/>
        </w:rPr>
        <w:t xml:space="preserve"> </w:t>
      </w:r>
      <w:r w:rsidRPr="00715EBC">
        <w:rPr>
          <w:rFonts w:ascii="Cambria" w:eastAsia="Calibri" w:hAnsi="Cambria"/>
          <w:sz w:val="22"/>
          <w:szCs w:val="22"/>
          <w:lang w:eastAsia="en-US"/>
        </w:rPr>
        <w:t>vseh udeležencev v športu, drugi ukrepi pa posegajo še na področja preprečevanja zlorab v športu. Osrednja izziva okoljske in družbene odgovornosti sta zmanjšanje škodljivih vplivov na okolje (ob upoštevanju danosti in omejitev) in povečevanje koristnih družbenih učinkov, v prizadevanjih za pozitivno zapuščino zanamcem.</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keepNext/>
        <w:keepLines/>
        <w:suppressAutoHyphens w:val="0"/>
        <w:spacing w:before="200" w:line="276" w:lineRule="auto"/>
        <w:outlineLvl w:val="2"/>
        <w:rPr>
          <w:rFonts w:ascii="Cambria" w:hAnsi="Cambria"/>
          <w:b/>
          <w:bCs/>
          <w:color w:val="000000"/>
          <w:sz w:val="28"/>
          <w:szCs w:val="28"/>
          <w:lang w:eastAsia="en-US"/>
        </w:rPr>
      </w:pPr>
      <w:bookmarkStart w:id="74" w:name="_Toc366495132"/>
      <w:r w:rsidRPr="00715EBC">
        <w:rPr>
          <w:rFonts w:ascii="Cambria" w:hAnsi="Cambria"/>
          <w:b/>
          <w:bCs/>
          <w:color w:val="000000"/>
          <w:sz w:val="28"/>
          <w:szCs w:val="28"/>
          <w:lang w:eastAsia="en-US"/>
        </w:rPr>
        <w:t>6.6.1</w:t>
      </w:r>
      <w:r w:rsidRPr="00715EBC">
        <w:rPr>
          <w:rFonts w:ascii="Cambria" w:hAnsi="Cambria"/>
          <w:b/>
          <w:bCs/>
          <w:color w:val="000000"/>
          <w:sz w:val="28"/>
          <w:szCs w:val="28"/>
          <w:lang w:eastAsia="en-US"/>
        </w:rPr>
        <w:tab/>
        <w:t>Športno obnašanje</w:t>
      </w:r>
      <w:bookmarkEnd w:id="74"/>
      <w:r w:rsidRPr="00715EBC">
        <w:rPr>
          <w:rFonts w:ascii="Cambria" w:hAnsi="Cambria"/>
          <w:b/>
          <w:bCs/>
          <w:color w:val="000000"/>
          <w:sz w:val="28"/>
          <w:szCs w:val="28"/>
          <w:lang w:eastAsia="en-US"/>
        </w:rPr>
        <w:br/>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Najbolj prepoznavna značilnost športa je tekmovanje, ki predstavlja dobro priložnost, da posameznik spozna svoje sposobnosti in omejitve. Tako lahko različne življenjske ovire lažje sprejme kot izziv. Po drugi strani lahko športno tekmovanje predstavlja stres za tekmovalca, pa tudi vir diskriminacije, nestrpnosti in nasilja. Zato je zelo pomembno, kako vsi udeleženci v športu (tekmovalci, gledalci, starši, učitelji in trenerji, sodniki, organizatorji, sponzorji idr.) dojemajo športno tekmovanje.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Športno obnašanje pomeni iskanje in zagotavljanje tekmovalne prednosti v športu skladno s pravili igre, brez namerne povzročitve telesne poškodbe in psihičnega oziroma besednega nadlegovanja (žaljivega navijanja, opazk idr.) ali uporabe nedovoljenih substanc in metod, dostojno prenašanje poraza in zmage, spoštljiv odnos do drugih udeležencev športnega tekmovanja in okolja, v katerem se odvija tekmovanje, spoštovanje rezultata, ki je posledica vloženega truda, cenjenje svojega dosežka in dosežkov drugih, spoštovanje drugačnosti, ki izhaja iz narodnosti, spolne usmerjenosti, sloga življenja, različnih mnenj in verovanj, ter krepitve drugih etičnih vrednot v športu (npr. pomoč šibkejšim). </w:t>
      </w: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vAlign w:val="center"/>
          </w:tcPr>
          <w:p w:rsidR="00715EBC" w:rsidRPr="00715EBC" w:rsidRDefault="00715EBC" w:rsidP="00205124">
            <w:pPr>
              <w:suppressAutoHyphens w:val="0"/>
              <w:spacing w:line="276" w:lineRule="auto"/>
              <w:rPr>
                <w:rFonts w:ascii="Cambria" w:eastAsia="Calibri" w:hAnsi="Cambria"/>
                <w:b/>
                <w:i/>
                <w:sz w:val="22"/>
                <w:szCs w:val="22"/>
                <w:lang w:eastAsia="en-US"/>
              </w:rPr>
            </w:pPr>
            <w:r w:rsidRPr="00715EBC">
              <w:rPr>
                <w:rFonts w:ascii="Cambria" w:eastAsia="Calibri" w:hAnsi="Cambria"/>
                <w:b/>
                <w:i/>
                <w:sz w:val="22"/>
                <w:szCs w:val="22"/>
                <w:lang w:eastAsia="en-US"/>
              </w:rPr>
              <w:t>Strateški cilj</w:t>
            </w:r>
          </w:p>
        </w:tc>
        <w:tc>
          <w:tcPr>
            <w:tcW w:w="6778" w:type="dxa"/>
            <w:shd w:val="clear" w:color="auto" w:fill="auto"/>
            <w:vAlign w:val="center"/>
          </w:tcPr>
          <w:p w:rsidR="00715EBC" w:rsidRPr="00715EBC" w:rsidRDefault="00715EBC" w:rsidP="00D8177A">
            <w:pPr>
              <w:numPr>
                <w:ilvl w:val="0"/>
                <w:numId w:val="12"/>
              </w:numPr>
              <w:suppressAutoHyphens w:val="0"/>
              <w:ind w:left="357" w:hanging="357"/>
              <w:rPr>
                <w:rFonts w:ascii="Cambria" w:eastAsia="Calibri" w:hAnsi="Cambria"/>
                <w:i/>
                <w:sz w:val="22"/>
                <w:szCs w:val="22"/>
                <w:lang w:eastAsia="en-US"/>
              </w:rPr>
            </w:pPr>
            <w:r w:rsidRPr="00715EBC">
              <w:rPr>
                <w:rFonts w:ascii="Cambria" w:eastAsia="Calibri" w:hAnsi="Cambria"/>
                <w:i/>
                <w:sz w:val="22"/>
                <w:szCs w:val="22"/>
                <w:lang w:eastAsia="en-US"/>
              </w:rPr>
              <w:t>Vzpostaviti pojmovanje športnega obnašanja kot najvišjo vrednoto pri športnem udejstvovanju</w:t>
            </w:r>
          </w:p>
        </w:tc>
      </w:tr>
      <w:tr w:rsidR="00715EBC" w:rsidRPr="00715EBC" w:rsidTr="00715EBC">
        <w:tc>
          <w:tcPr>
            <w:tcW w:w="1668" w:type="dxa"/>
            <w:shd w:val="clear" w:color="auto" w:fill="auto"/>
            <w:vAlign w:val="center"/>
          </w:tcPr>
          <w:p w:rsidR="00715EBC" w:rsidRPr="00715EBC" w:rsidRDefault="00715EBC" w:rsidP="00205124">
            <w:pPr>
              <w:suppressAutoHyphens w:val="0"/>
              <w:spacing w:line="276" w:lineRule="auto"/>
              <w:rPr>
                <w:rFonts w:ascii="Cambria" w:eastAsia="Calibri" w:hAnsi="Cambria"/>
                <w:b/>
                <w:i/>
                <w:sz w:val="22"/>
                <w:szCs w:val="22"/>
                <w:lang w:eastAsia="en-US"/>
              </w:rPr>
            </w:pPr>
            <w:r w:rsidRPr="00715EBC">
              <w:rPr>
                <w:rFonts w:ascii="Cambria" w:eastAsia="Calibri" w:hAnsi="Cambria"/>
                <w:b/>
                <w:i/>
                <w:sz w:val="22"/>
                <w:szCs w:val="22"/>
                <w:lang w:eastAsia="en-US"/>
              </w:rPr>
              <w:t>Kazalniki</w:t>
            </w:r>
          </w:p>
        </w:tc>
        <w:tc>
          <w:tcPr>
            <w:tcW w:w="6778" w:type="dxa"/>
            <w:shd w:val="clear" w:color="auto" w:fill="auto"/>
            <w:vAlign w:val="center"/>
          </w:tcPr>
          <w:p w:rsidR="00715EBC" w:rsidRPr="00715EBC" w:rsidRDefault="00715EBC" w:rsidP="00D8177A">
            <w:pPr>
              <w:numPr>
                <w:ilvl w:val="0"/>
                <w:numId w:val="41"/>
              </w:numPr>
              <w:suppressAutoHyphens w:val="0"/>
              <w:rPr>
                <w:rFonts w:ascii="Cambria" w:eastAsia="Calibri" w:hAnsi="Cambria"/>
                <w:i/>
                <w:sz w:val="22"/>
                <w:szCs w:val="22"/>
                <w:lang w:eastAsia="en-US"/>
              </w:rPr>
            </w:pPr>
            <w:r w:rsidRPr="00715EBC">
              <w:rPr>
                <w:rFonts w:ascii="Cambria" w:eastAsia="Calibri" w:hAnsi="Cambria"/>
                <w:i/>
                <w:sz w:val="22"/>
                <w:szCs w:val="22"/>
                <w:lang w:eastAsia="en-US"/>
              </w:rPr>
              <w:t>Število nacionalnih panožnih zvez, ki imajo športno obnašanje vključeno med cilje lastnega delovanja v najvišjem pravnem aktu ali ustreznem častnem kodeksu</w:t>
            </w:r>
          </w:p>
          <w:p w:rsidR="00715EBC" w:rsidRPr="00715EBC" w:rsidRDefault="00715EBC" w:rsidP="00D8177A">
            <w:pPr>
              <w:numPr>
                <w:ilvl w:val="0"/>
                <w:numId w:val="41"/>
              </w:numPr>
              <w:suppressAutoHyphens w:val="0"/>
              <w:rPr>
                <w:rFonts w:ascii="Cambria" w:eastAsia="Calibri" w:hAnsi="Cambria"/>
                <w:i/>
                <w:sz w:val="22"/>
                <w:szCs w:val="22"/>
                <w:lang w:eastAsia="en-US"/>
              </w:rPr>
            </w:pPr>
            <w:r w:rsidRPr="00715EBC">
              <w:rPr>
                <w:rFonts w:ascii="Cambria" w:eastAsia="Calibri" w:hAnsi="Cambria"/>
                <w:i/>
                <w:sz w:val="22"/>
                <w:szCs w:val="22"/>
                <w:lang w:eastAsia="en-US"/>
              </w:rPr>
              <w:t>Število primerov diskriminacije, nestrpnosti in nasilja v športu</w:t>
            </w:r>
          </w:p>
          <w:p w:rsidR="00715EBC" w:rsidRPr="00715EBC" w:rsidRDefault="00715EBC" w:rsidP="00D8177A">
            <w:pPr>
              <w:numPr>
                <w:ilvl w:val="0"/>
                <w:numId w:val="41"/>
              </w:numPr>
              <w:suppressAutoHyphens w:val="0"/>
              <w:rPr>
                <w:rFonts w:ascii="Cambria" w:eastAsia="Calibri" w:hAnsi="Cambria"/>
                <w:i/>
                <w:sz w:val="22"/>
                <w:szCs w:val="22"/>
                <w:lang w:eastAsia="en-US"/>
              </w:rPr>
            </w:pPr>
            <w:r w:rsidRPr="00715EBC">
              <w:rPr>
                <w:rFonts w:ascii="Cambria" w:eastAsia="Calibri" w:hAnsi="Cambria"/>
                <w:i/>
                <w:sz w:val="22"/>
                <w:szCs w:val="22"/>
                <w:lang w:eastAsia="en-US"/>
              </w:rPr>
              <w:t>Število primerov dobrega športnega obnašanja</w:t>
            </w:r>
          </w:p>
        </w:tc>
      </w:tr>
    </w:tbl>
    <w:p w:rsidR="00715EBC" w:rsidRPr="00715EBC" w:rsidRDefault="00715EBC" w:rsidP="00715EBC">
      <w:pPr>
        <w:suppressAutoHyphens w:val="0"/>
        <w:spacing w:after="200" w:line="276" w:lineRule="auto"/>
        <w:jc w:val="both"/>
        <w:rPr>
          <w:rFonts w:ascii="Cambria" w:eastAsia="Calibri" w:hAnsi="Cambria"/>
          <w:sz w:val="16"/>
          <w:szCs w:val="16"/>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V preteklosti smo vzpostavili institut </w:t>
      </w:r>
      <w:r w:rsidRPr="00715EBC">
        <w:rPr>
          <w:rFonts w:ascii="Cambria" w:eastAsia="Calibri" w:hAnsi="Cambria"/>
          <w:iCs/>
          <w:sz w:val="22"/>
          <w:szCs w:val="22"/>
          <w:lang w:eastAsia="en-US"/>
        </w:rPr>
        <w:t>ambasadorja</w:t>
      </w:r>
      <w:r w:rsidRPr="00715EBC">
        <w:rPr>
          <w:rFonts w:ascii="Cambria" w:eastAsia="Calibri" w:hAnsi="Cambria"/>
          <w:sz w:val="22"/>
          <w:szCs w:val="22"/>
          <w:lang w:eastAsia="en-US"/>
        </w:rPr>
        <w:t xml:space="preserve"> Republike Slovenije za šport, strpnost in </w:t>
      </w:r>
      <w:proofErr w:type="spellStart"/>
      <w:r w:rsidRPr="00715EBC">
        <w:rPr>
          <w:rFonts w:ascii="Cambria" w:eastAsia="Calibri" w:hAnsi="Cambria"/>
          <w:iCs/>
          <w:sz w:val="22"/>
          <w:szCs w:val="22"/>
          <w:lang w:eastAsia="en-US"/>
        </w:rPr>
        <w:t>fair</w:t>
      </w:r>
      <w:proofErr w:type="spellEnd"/>
      <w:r w:rsidRPr="00715EBC">
        <w:rPr>
          <w:rFonts w:ascii="Cambria" w:eastAsia="Calibri" w:hAnsi="Cambria"/>
          <w:iCs/>
          <w:sz w:val="22"/>
          <w:szCs w:val="22"/>
          <w:lang w:eastAsia="en-US"/>
        </w:rPr>
        <w:t xml:space="preserve"> </w:t>
      </w:r>
      <w:proofErr w:type="spellStart"/>
      <w:r w:rsidRPr="00715EBC">
        <w:rPr>
          <w:rFonts w:ascii="Cambria" w:eastAsia="Calibri" w:hAnsi="Cambria"/>
          <w:iCs/>
          <w:sz w:val="22"/>
          <w:szCs w:val="22"/>
          <w:lang w:eastAsia="en-US"/>
        </w:rPr>
        <w:t>play</w:t>
      </w:r>
      <w:proofErr w:type="spellEnd"/>
      <w:r w:rsidRPr="00715EBC">
        <w:rPr>
          <w:rFonts w:ascii="Cambria" w:eastAsia="Calibri" w:hAnsi="Cambria"/>
          <w:iCs/>
          <w:sz w:val="22"/>
          <w:szCs w:val="22"/>
          <w:lang w:eastAsia="en-US"/>
        </w:rPr>
        <w:t xml:space="preserve"> ter</w:t>
      </w:r>
      <w:r w:rsidRPr="00715EBC">
        <w:rPr>
          <w:rFonts w:ascii="Cambria" w:eastAsia="Calibri" w:hAnsi="Cambria"/>
          <w:sz w:val="22"/>
          <w:szCs w:val="22"/>
          <w:lang w:eastAsia="en-US"/>
        </w:rPr>
        <w:t xml:space="preserve"> nekatere projekte za spodbujanje športnega obnašanja (npr. </w:t>
      </w:r>
      <w:proofErr w:type="spellStart"/>
      <w:r w:rsidRPr="00715EBC">
        <w:rPr>
          <w:rFonts w:ascii="Cambria" w:eastAsia="Calibri" w:hAnsi="Cambria"/>
          <w:sz w:val="22"/>
          <w:szCs w:val="22"/>
          <w:lang w:eastAsia="en-US"/>
        </w:rPr>
        <w:t>Sportikus</w:t>
      </w:r>
      <w:proofErr w:type="spellEnd"/>
      <w:r w:rsidRPr="00715EBC">
        <w:rPr>
          <w:rFonts w:ascii="Cambria" w:eastAsia="Calibri" w:hAnsi="Cambria"/>
          <w:sz w:val="22"/>
          <w:szCs w:val="22"/>
          <w:lang w:eastAsia="en-US"/>
        </w:rPr>
        <w:t>), ki jih velja nadgrajevati. Pri tem lahko posebno vlogo odigrajo medijsko najbolj odmevni športni dogodki. Skladno z navedenim nacionalni program športa opredeljuje naslednji ukrep:</w:t>
      </w:r>
    </w:p>
    <w:p w:rsidR="00715EBC" w:rsidRPr="00715EBC" w:rsidRDefault="00715EBC" w:rsidP="00715EBC">
      <w:pPr>
        <w:suppressAutoHyphens w:val="0"/>
        <w:spacing w:after="200" w:line="276" w:lineRule="auto"/>
        <w:ind w:left="1080"/>
        <w:contextualSpacing/>
        <w:jc w:val="both"/>
        <w:rPr>
          <w:rFonts w:ascii="Cambria" w:eastAsia="Calibri" w:hAnsi="Cambria"/>
          <w:sz w:val="22"/>
          <w:szCs w:val="22"/>
          <w:lang w:eastAsia="en-US"/>
        </w:rPr>
      </w:pPr>
      <w:r w:rsidRPr="00715EBC">
        <w:rPr>
          <w:rFonts w:ascii="Cambria" w:eastAsia="Calibri" w:hAnsi="Cambria"/>
          <w:sz w:val="22"/>
          <w:szCs w:val="22"/>
          <w:lang w:eastAsia="en-US"/>
        </w:rPr>
        <w:t>1. Nacionalna kampanja za spodbujanje športnega obnašanja.</w:t>
      </w:r>
    </w:p>
    <w:p w:rsidR="00715EBC" w:rsidRPr="00715EBC" w:rsidRDefault="00715EBC" w:rsidP="00715EBC">
      <w:pPr>
        <w:keepNext/>
        <w:keepLines/>
        <w:suppressAutoHyphens w:val="0"/>
        <w:spacing w:before="200" w:line="276" w:lineRule="auto"/>
        <w:outlineLvl w:val="2"/>
        <w:rPr>
          <w:rFonts w:ascii="Cambria" w:hAnsi="Cambria"/>
          <w:b/>
          <w:bCs/>
          <w:color w:val="000000"/>
          <w:sz w:val="28"/>
          <w:szCs w:val="28"/>
          <w:lang w:eastAsia="en-US"/>
        </w:rPr>
      </w:pPr>
      <w:bookmarkStart w:id="75" w:name="_Toc366495133"/>
      <w:r w:rsidRPr="00715EBC">
        <w:rPr>
          <w:rFonts w:ascii="Cambria" w:hAnsi="Cambria"/>
          <w:b/>
          <w:bCs/>
          <w:color w:val="000000"/>
          <w:sz w:val="28"/>
          <w:szCs w:val="28"/>
          <w:lang w:eastAsia="en-US"/>
        </w:rPr>
        <w:lastRenderedPageBreak/>
        <w:t>6.6.2</w:t>
      </w:r>
      <w:r w:rsidRPr="00715EBC">
        <w:rPr>
          <w:rFonts w:ascii="Cambria" w:hAnsi="Cambria"/>
          <w:b/>
          <w:bCs/>
          <w:color w:val="000000"/>
          <w:sz w:val="28"/>
          <w:szCs w:val="28"/>
          <w:lang w:eastAsia="en-US"/>
        </w:rPr>
        <w:tab/>
        <w:t>Preprečevanje dopinga v športu</w:t>
      </w:r>
      <w:bookmarkEnd w:id="75"/>
      <w:r w:rsidRPr="00715EBC">
        <w:rPr>
          <w:rFonts w:ascii="Cambria" w:hAnsi="Cambria"/>
          <w:b/>
          <w:bCs/>
          <w:color w:val="000000"/>
          <w:sz w:val="28"/>
          <w:szCs w:val="28"/>
          <w:lang w:eastAsia="en-US"/>
        </w:rPr>
        <w:br/>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Med najpomembnejša pravila v športu sodi poštenost vseh udeležencev, ki od njih jasno zahteva, da za dosego boljših rezultatov ne smejo uporabljati vseh razpoložljivih sredstev, vključno z uporabo prepovedanih snovi in postopkov za izboljšanje tekmovalnih rezultatov oz. osebnih dosežkov in estetskih učinkov (rekreativni športniki).</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Nacionalni program preprečevanja dopinga v športu temelji na zaščiti temeljne pravice športnika, da trenira in tekmuje v športu brez dopinga, kar z drugimi besedami pomeni skrb za varovanje zdravja, poštenosti in enakosti športnikov. Nacionalni program mora zato zagotavljati usklajen in učinkovit program boja proti dopingu na področju odkrivanja, odklanjanja in preprečevanja dopinga v športu.</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Izvajalci športnih programov, športniki in spremljajoče osebje so dolžni spoštovati Svetovni kodeks proti dopingu</w:t>
      </w:r>
      <w:r w:rsidRPr="00715EBC">
        <w:rPr>
          <w:rFonts w:ascii="Cambria" w:eastAsia="Calibri" w:hAnsi="Cambria"/>
          <w:sz w:val="22"/>
          <w:szCs w:val="22"/>
          <w:vertAlign w:val="superscript"/>
          <w:lang w:eastAsia="en-US"/>
        </w:rPr>
        <w:footnoteReference w:id="88"/>
      </w:r>
      <w:r w:rsidRPr="00715EBC">
        <w:rPr>
          <w:rFonts w:ascii="Cambria" w:eastAsia="Calibri" w:hAnsi="Cambria"/>
          <w:sz w:val="22"/>
          <w:szCs w:val="22"/>
          <w:lang w:eastAsia="en-US"/>
        </w:rPr>
        <w:t xml:space="preserve"> z mednarodnimi standardi in </w:t>
      </w:r>
      <w:proofErr w:type="spellStart"/>
      <w:r w:rsidRPr="00715EBC">
        <w:rPr>
          <w:rFonts w:ascii="Cambria" w:eastAsia="Calibri" w:hAnsi="Cambria"/>
          <w:sz w:val="22"/>
          <w:szCs w:val="22"/>
          <w:lang w:eastAsia="en-US"/>
        </w:rPr>
        <w:t>Protidopinški</w:t>
      </w:r>
      <w:proofErr w:type="spellEnd"/>
      <w:r w:rsidRPr="00715EBC">
        <w:rPr>
          <w:rFonts w:ascii="Cambria" w:eastAsia="Calibri" w:hAnsi="Cambria"/>
          <w:sz w:val="22"/>
          <w:szCs w:val="22"/>
          <w:lang w:eastAsia="en-US"/>
        </w:rPr>
        <w:t xml:space="preserve"> pravilnik SLOADO</w:t>
      </w:r>
      <w:r w:rsidRPr="00715EBC">
        <w:rPr>
          <w:rFonts w:ascii="Cambria" w:eastAsia="Calibri" w:hAnsi="Cambria"/>
          <w:sz w:val="22"/>
          <w:szCs w:val="22"/>
          <w:vertAlign w:val="superscript"/>
          <w:lang w:eastAsia="en-US"/>
        </w:rPr>
        <w:footnoteReference w:id="89"/>
      </w:r>
      <w:r w:rsidRPr="00715EBC">
        <w:rPr>
          <w:rFonts w:ascii="Cambria" w:eastAsia="Calibri" w:hAnsi="Cambria"/>
          <w:sz w:val="22"/>
          <w:szCs w:val="22"/>
          <w:vertAlign w:val="superscript"/>
          <w:lang w:eastAsia="en-US"/>
        </w:rPr>
        <w:t>.</w:t>
      </w:r>
      <w:r w:rsidRPr="00715EBC">
        <w:rPr>
          <w:rFonts w:ascii="Cambria" w:eastAsia="Calibri" w:hAnsi="Cambria"/>
          <w:sz w:val="22"/>
          <w:szCs w:val="22"/>
          <w:lang w:eastAsia="en-US"/>
        </w:rPr>
        <w:t xml:space="preserve"> Pristojna institucija za izvajanje programov preprečevanja uporabe prepovedanih snovi in postopkov v športu v Republiki Sloveniji je Slovenska </w:t>
      </w:r>
      <w:proofErr w:type="spellStart"/>
      <w:r w:rsidRPr="00715EBC">
        <w:rPr>
          <w:rFonts w:ascii="Cambria" w:eastAsia="Calibri" w:hAnsi="Cambria"/>
          <w:sz w:val="22"/>
          <w:szCs w:val="22"/>
          <w:lang w:eastAsia="en-US"/>
        </w:rPr>
        <w:t>antidoping</w:t>
      </w:r>
      <w:proofErr w:type="spellEnd"/>
      <w:r w:rsidRPr="00715EBC">
        <w:rPr>
          <w:rFonts w:ascii="Cambria" w:eastAsia="Calibri" w:hAnsi="Cambria"/>
          <w:sz w:val="22"/>
          <w:szCs w:val="22"/>
          <w:lang w:eastAsia="en-US"/>
        </w:rPr>
        <w:t xml:space="preserve"> organizacija (SLOADO), ki je neodvisna </w:t>
      </w:r>
      <w:proofErr w:type="spellStart"/>
      <w:r w:rsidRPr="00715EBC">
        <w:rPr>
          <w:rFonts w:ascii="Cambria" w:eastAsia="Calibri" w:hAnsi="Cambria"/>
          <w:sz w:val="22"/>
          <w:szCs w:val="22"/>
          <w:lang w:eastAsia="en-US"/>
        </w:rPr>
        <w:t>protidopinška</w:t>
      </w:r>
      <w:proofErr w:type="spellEnd"/>
      <w:r w:rsidRPr="00715EBC">
        <w:rPr>
          <w:rFonts w:ascii="Cambria" w:eastAsia="Calibri" w:hAnsi="Cambria"/>
          <w:sz w:val="22"/>
          <w:szCs w:val="22"/>
          <w:lang w:eastAsia="en-US"/>
        </w:rPr>
        <w:t xml:space="preserve"> organizacija in deluje usklajeno s svetovnim programom boja proti dopingu.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Poudarek dela SLOADO je na ozaveščanju športnikov in drugih udeležencev v vseh pojavnih oblikah športa, oblikovanju nacionalne testne skupine športnikov z namenom izvajanja nenapovedanih testiranj zunaj tekmovanj, stalni prisotnosti na nacionalnih tekmovanjih športnih zvez z namenom izvajanja testiranj na tekmovanjih in drugih dejavnostih, ki jih opredeljuje UNESCO Mednarodna konvencija proti dopingu v športu.   </w:t>
      </w: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tcPr>
          <w:p w:rsidR="00715EBC" w:rsidRPr="00715EBC" w:rsidRDefault="00715EBC" w:rsidP="00205124">
            <w:pPr>
              <w:suppressAutoHyphens w:val="0"/>
              <w:spacing w:line="276" w:lineRule="auto"/>
              <w:rPr>
                <w:rFonts w:ascii="Cambria" w:eastAsia="Calibri" w:hAnsi="Cambria"/>
                <w:b/>
                <w:i/>
                <w:sz w:val="22"/>
                <w:szCs w:val="22"/>
                <w:lang w:eastAsia="en-US"/>
              </w:rPr>
            </w:pPr>
            <w:r w:rsidRPr="00715EBC">
              <w:rPr>
                <w:rFonts w:ascii="Cambria" w:eastAsia="Calibri" w:hAnsi="Cambria"/>
                <w:b/>
                <w:i/>
                <w:sz w:val="22"/>
                <w:szCs w:val="22"/>
                <w:lang w:eastAsia="en-US"/>
              </w:rPr>
              <w:t>Strateški cilj</w:t>
            </w:r>
          </w:p>
        </w:tc>
        <w:tc>
          <w:tcPr>
            <w:tcW w:w="6778" w:type="dxa"/>
            <w:shd w:val="clear" w:color="auto" w:fill="auto"/>
          </w:tcPr>
          <w:p w:rsidR="00715EBC" w:rsidRPr="00715EBC" w:rsidRDefault="00715EBC" w:rsidP="00D8177A">
            <w:pPr>
              <w:numPr>
                <w:ilvl w:val="0"/>
                <w:numId w:val="12"/>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 xml:space="preserve">Zagotavljanje temeljne pravice športnikov za treniranje in tekmovanje v športu brez dopinga </w:t>
            </w:r>
          </w:p>
        </w:tc>
      </w:tr>
      <w:tr w:rsidR="00715EBC" w:rsidRPr="00715EBC" w:rsidTr="00715EBC">
        <w:tc>
          <w:tcPr>
            <w:tcW w:w="1668" w:type="dxa"/>
            <w:shd w:val="clear" w:color="auto" w:fill="auto"/>
          </w:tcPr>
          <w:p w:rsidR="00715EBC" w:rsidRPr="00715EBC" w:rsidRDefault="00715EBC" w:rsidP="00205124">
            <w:pPr>
              <w:suppressAutoHyphens w:val="0"/>
              <w:spacing w:line="276" w:lineRule="auto"/>
              <w:rPr>
                <w:rFonts w:ascii="Cambria" w:eastAsia="Calibri" w:hAnsi="Cambria"/>
                <w:b/>
                <w:i/>
                <w:sz w:val="22"/>
                <w:szCs w:val="22"/>
                <w:lang w:eastAsia="en-US"/>
              </w:rPr>
            </w:pPr>
            <w:r w:rsidRPr="00715EBC">
              <w:rPr>
                <w:rFonts w:ascii="Cambria" w:eastAsia="Calibri" w:hAnsi="Cambria"/>
                <w:b/>
                <w:i/>
                <w:sz w:val="22"/>
                <w:szCs w:val="22"/>
                <w:lang w:eastAsia="en-US"/>
              </w:rPr>
              <w:t>Kazalniki</w:t>
            </w:r>
          </w:p>
        </w:tc>
        <w:tc>
          <w:tcPr>
            <w:tcW w:w="6778" w:type="dxa"/>
            <w:shd w:val="clear" w:color="auto" w:fill="auto"/>
          </w:tcPr>
          <w:p w:rsidR="00715EBC" w:rsidRPr="00715EBC" w:rsidRDefault="00715EBC" w:rsidP="00D8177A">
            <w:pPr>
              <w:numPr>
                <w:ilvl w:val="0"/>
                <w:numId w:val="13"/>
              </w:numPr>
              <w:suppressAutoHyphens w:val="0"/>
              <w:spacing w:line="276" w:lineRule="auto"/>
              <w:ind w:left="357" w:hanging="357"/>
              <w:jc w:val="both"/>
              <w:rPr>
                <w:rFonts w:ascii="Cambria" w:eastAsia="Calibri" w:hAnsi="Cambria"/>
                <w:i/>
                <w:sz w:val="22"/>
                <w:szCs w:val="22"/>
                <w:lang w:eastAsia="en-US"/>
              </w:rPr>
            </w:pPr>
            <w:r w:rsidRPr="00715EBC">
              <w:rPr>
                <w:rFonts w:ascii="Cambria" w:eastAsia="Calibri" w:hAnsi="Cambria"/>
                <w:i/>
                <w:sz w:val="22"/>
                <w:szCs w:val="22"/>
                <w:lang w:eastAsia="en-US"/>
              </w:rPr>
              <w:t xml:space="preserve">Število vključenih športnikov v preventivne programe ozaveščanja o nevarnostih dopinga v športu </w:t>
            </w:r>
          </w:p>
          <w:p w:rsidR="00715EBC" w:rsidRPr="00715EBC" w:rsidRDefault="00715EBC" w:rsidP="00D8177A">
            <w:pPr>
              <w:numPr>
                <w:ilvl w:val="0"/>
                <w:numId w:val="13"/>
              </w:numPr>
              <w:suppressAutoHyphens w:val="0"/>
              <w:spacing w:line="276" w:lineRule="auto"/>
              <w:ind w:left="357" w:hanging="357"/>
              <w:jc w:val="both"/>
              <w:rPr>
                <w:rFonts w:ascii="Cambria" w:eastAsia="Calibri" w:hAnsi="Cambria"/>
                <w:i/>
                <w:sz w:val="22"/>
                <w:szCs w:val="22"/>
                <w:lang w:eastAsia="en-US"/>
              </w:rPr>
            </w:pPr>
            <w:r w:rsidRPr="00715EBC">
              <w:rPr>
                <w:rFonts w:ascii="Cambria" w:eastAsia="Calibri" w:hAnsi="Cambria"/>
                <w:i/>
                <w:sz w:val="22"/>
                <w:szCs w:val="22"/>
                <w:lang w:eastAsia="en-US"/>
              </w:rPr>
              <w:t>Število športnih zvez, dejavnih v programih preprečevanja dopinga</w:t>
            </w:r>
          </w:p>
          <w:p w:rsidR="00715EBC" w:rsidRPr="00715EBC" w:rsidRDefault="00715EBC" w:rsidP="00D8177A">
            <w:pPr>
              <w:numPr>
                <w:ilvl w:val="0"/>
                <w:numId w:val="13"/>
              </w:numPr>
              <w:suppressAutoHyphens w:val="0"/>
              <w:spacing w:line="276" w:lineRule="auto"/>
              <w:ind w:left="357" w:hanging="357"/>
              <w:jc w:val="both"/>
              <w:rPr>
                <w:rFonts w:ascii="Cambria" w:eastAsia="Calibri" w:hAnsi="Cambria"/>
                <w:i/>
                <w:sz w:val="22"/>
                <w:szCs w:val="22"/>
                <w:lang w:eastAsia="en-US"/>
              </w:rPr>
            </w:pPr>
            <w:r w:rsidRPr="00715EBC">
              <w:rPr>
                <w:rFonts w:ascii="Cambria" w:eastAsia="Calibri" w:hAnsi="Cambria"/>
                <w:i/>
                <w:sz w:val="22"/>
                <w:szCs w:val="22"/>
                <w:lang w:eastAsia="en-US"/>
              </w:rPr>
              <w:t xml:space="preserve">Število </w:t>
            </w:r>
            <w:proofErr w:type="spellStart"/>
            <w:r w:rsidRPr="00715EBC">
              <w:rPr>
                <w:rFonts w:ascii="Cambria" w:eastAsia="Calibri" w:hAnsi="Cambria"/>
                <w:i/>
                <w:sz w:val="22"/>
                <w:szCs w:val="22"/>
                <w:lang w:eastAsia="en-US"/>
              </w:rPr>
              <w:t>dopinških</w:t>
            </w:r>
            <w:proofErr w:type="spellEnd"/>
            <w:r w:rsidRPr="00715EBC">
              <w:rPr>
                <w:rFonts w:ascii="Cambria" w:eastAsia="Calibri" w:hAnsi="Cambria"/>
                <w:i/>
                <w:sz w:val="22"/>
                <w:szCs w:val="22"/>
                <w:lang w:eastAsia="en-US"/>
              </w:rPr>
              <w:t xml:space="preserve"> testiranj pri športnikih </w:t>
            </w:r>
          </w:p>
          <w:p w:rsidR="00715EBC" w:rsidRPr="00715EBC" w:rsidRDefault="00715EBC" w:rsidP="00D8177A">
            <w:pPr>
              <w:numPr>
                <w:ilvl w:val="0"/>
                <w:numId w:val="13"/>
              </w:numPr>
              <w:suppressAutoHyphens w:val="0"/>
              <w:spacing w:line="276" w:lineRule="auto"/>
              <w:rPr>
                <w:rFonts w:ascii="Cambria" w:eastAsia="Calibri" w:hAnsi="Cambria"/>
                <w:i/>
                <w:sz w:val="22"/>
                <w:szCs w:val="22"/>
                <w:lang w:eastAsia="en-US"/>
              </w:rPr>
            </w:pPr>
            <w:r w:rsidRPr="00715EBC">
              <w:rPr>
                <w:rFonts w:ascii="Cambria" w:eastAsia="Calibri" w:hAnsi="Cambria"/>
                <w:i/>
                <w:sz w:val="22"/>
                <w:szCs w:val="22"/>
                <w:lang w:eastAsia="en-US"/>
              </w:rPr>
              <w:t>Obseg nadzora nad uvozom in distribucijo prepovedanih snovi</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Preteklo delovanje na področju preprečevanja dopinga je bilo usmerjeno pretežno v vrhunski šport, čeprav doping predstavlja zdravju škodljivo uporabo prepovedanih snovi tudi v rekreativnem in kakovostnem športu. Zato nacionalni program športa opredeljuje naslednje ukrepe:</w:t>
      </w:r>
    </w:p>
    <w:p w:rsidR="00715EBC" w:rsidRPr="00715EBC" w:rsidRDefault="00715EBC" w:rsidP="00D8177A">
      <w:pPr>
        <w:numPr>
          <w:ilvl w:val="0"/>
          <w:numId w:val="51"/>
        </w:numPr>
        <w:suppressAutoHyphens w:val="0"/>
        <w:spacing w:line="276" w:lineRule="auto"/>
        <w:rPr>
          <w:rFonts w:ascii="Cambria" w:eastAsia="Calibri" w:hAnsi="Cambria"/>
          <w:color w:val="000000" w:themeColor="text1"/>
          <w:sz w:val="22"/>
          <w:szCs w:val="22"/>
          <w:lang w:eastAsia="en-US"/>
        </w:rPr>
      </w:pPr>
      <w:proofErr w:type="spellStart"/>
      <w:r w:rsidRPr="00715EBC">
        <w:rPr>
          <w:rFonts w:ascii="Cambria" w:eastAsia="Calibri" w:hAnsi="Cambria"/>
          <w:color w:val="000000" w:themeColor="text1"/>
          <w:sz w:val="22"/>
          <w:szCs w:val="22"/>
          <w:lang w:eastAsia="en-US"/>
        </w:rPr>
        <w:t>Dopinška</w:t>
      </w:r>
      <w:proofErr w:type="spellEnd"/>
      <w:r w:rsidRPr="00715EBC">
        <w:rPr>
          <w:rFonts w:ascii="Cambria" w:eastAsia="Calibri" w:hAnsi="Cambria"/>
          <w:color w:val="000000" w:themeColor="text1"/>
          <w:sz w:val="22"/>
          <w:szCs w:val="22"/>
          <w:lang w:eastAsia="en-US"/>
        </w:rPr>
        <w:t xml:space="preserve"> testiranja na nacionalni ravni</w:t>
      </w:r>
    </w:p>
    <w:p w:rsidR="00715EBC" w:rsidRPr="00715EBC" w:rsidRDefault="00715EBC" w:rsidP="00D8177A">
      <w:pPr>
        <w:numPr>
          <w:ilvl w:val="0"/>
          <w:numId w:val="51"/>
        </w:numPr>
        <w:suppressAutoHyphens w:val="0"/>
        <w:spacing w:line="276" w:lineRule="auto"/>
        <w:contextualSpacing/>
        <w:rPr>
          <w:rFonts w:ascii="Cambria" w:eastAsia="Calibri" w:hAnsi="Cambria"/>
          <w:sz w:val="22"/>
          <w:szCs w:val="22"/>
          <w:lang w:eastAsia="en-US"/>
        </w:rPr>
      </w:pPr>
      <w:r w:rsidRPr="00715EBC">
        <w:rPr>
          <w:rFonts w:ascii="Cambria" w:eastAsia="Calibri" w:hAnsi="Cambria"/>
          <w:sz w:val="22"/>
          <w:szCs w:val="22"/>
          <w:lang w:eastAsia="en-US"/>
        </w:rPr>
        <w:t>Preprečevanje distribucije prepovedanih snovi in postopkov v celotnem športu</w:t>
      </w:r>
    </w:p>
    <w:p w:rsidR="00715EBC" w:rsidRPr="00715EBC" w:rsidRDefault="00715EBC" w:rsidP="00D8177A">
      <w:pPr>
        <w:numPr>
          <w:ilvl w:val="0"/>
          <w:numId w:val="51"/>
        </w:numPr>
        <w:suppressAutoHyphens w:val="0"/>
        <w:spacing w:line="276" w:lineRule="auto"/>
        <w:rPr>
          <w:rFonts w:ascii="Cambria" w:eastAsia="Calibri" w:hAnsi="Cambria"/>
          <w:sz w:val="22"/>
          <w:szCs w:val="22"/>
          <w:lang w:eastAsia="en-US"/>
        </w:rPr>
      </w:pPr>
      <w:r w:rsidRPr="00715EBC">
        <w:rPr>
          <w:rFonts w:ascii="Cambria" w:eastAsia="Calibri" w:hAnsi="Cambria"/>
          <w:sz w:val="22"/>
          <w:szCs w:val="22"/>
          <w:lang w:eastAsia="en-US"/>
        </w:rPr>
        <w:t>Umeščenost vsebin o zlorabah dopinga v programih ozaveščanja športnikov in izobraževanja ter usposabljanja strokovnih delavcev v športu</w:t>
      </w:r>
    </w:p>
    <w:p w:rsidR="00715EBC" w:rsidRPr="00715EBC" w:rsidRDefault="00715EBC" w:rsidP="00D8177A">
      <w:pPr>
        <w:numPr>
          <w:ilvl w:val="0"/>
          <w:numId w:val="51"/>
        </w:numPr>
        <w:suppressAutoHyphens w:val="0"/>
        <w:spacing w:line="276" w:lineRule="auto"/>
        <w:rPr>
          <w:rFonts w:ascii="Cambria" w:eastAsia="Calibri" w:hAnsi="Cambria"/>
          <w:sz w:val="22"/>
          <w:szCs w:val="22"/>
          <w:lang w:eastAsia="en-US"/>
        </w:rPr>
      </w:pPr>
      <w:r w:rsidRPr="00715EBC">
        <w:rPr>
          <w:rFonts w:ascii="Cambria" w:eastAsia="Calibri" w:hAnsi="Cambria"/>
          <w:sz w:val="22"/>
          <w:szCs w:val="22"/>
          <w:lang w:eastAsia="en-US"/>
        </w:rPr>
        <w:t>Nacionalna kampanja o zlorabi dopinga v tekmovalnem in rekreativnem športu</w:t>
      </w:r>
    </w:p>
    <w:p w:rsidR="00715EBC" w:rsidRPr="00715EBC" w:rsidRDefault="00715EBC" w:rsidP="00715EBC">
      <w:pPr>
        <w:suppressAutoHyphens w:val="0"/>
        <w:spacing w:line="276" w:lineRule="auto"/>
        <w:rPr>
          <w:rFonts w:ascii="Cambria" w:eastAsia="Calibri" w:hAnsi="Cambria"/>
          <w:sz w:val="22"/>
          <w:szCs w:val="22"/>
          <w:lang w:eastAsia="en-US"/>
        </w:rPr>
      </w:pPr>
    </w:p>
    <w:p w:rsidR="00715EBC" w:rsidRPr="00715EBC" w:rsidRDefault="00715EBC" w:rsidP="00715EBC">
      <w:pPr>
        <w:keepNext/>
        <w:keepLines/>
        <w:suppressAutoHyphens w:val="0"/>
        <w:spacing w:before="200" w:line="276" w:lineRule="auto"/>
        <w:outlineLvl w:val="2"/>
        <w:rPr>
          <w:rFonts w:ascii="Cambria" w:hAnsi="Cambria"/>
          <w:b/>
          <w:bCs/>
          <w:color w:val="000000"/>
          <w:sz w:val="28"/>
          <w:szCs w:val="28"/>
          <w:lang w:eastAsia="en-US"/>
        </w:rPr>
      </w:pPr>
      <w:bookmarkStart w:id="76" w:name="_Toc366495134"/>
      <w:r w:rsidRPr="00715EBC">
        <w:rPr>
          <w:rFonts w:ascii="Cambria" w:hAnsi="Cambria"/>
          <w:b/>
          <w:bCs/>
          <w:color w:val="000000"/>
          <w:sz w:val="28"/>
          <w:szCs w:val="28"/>
          <w:lang w:eastAsia="en-US"/>
        </w:rPr>
        <w:lastRenderedPageBreak/>
        <w:t>6.6.3</w:t>
      </w:r>
      <w:r w:rsidRPr="00715EBC">
        <w:rPr>
          <w:rFonts w:ascii="Cambria" w:hAnsi="Cambria"/>
          <w:b/>
          <w:bCs/>
          <w:color w:val="000000"/>
          <w:sz w:val="28"/>
          <w:szCs w:val="28"/>
          <w:lang w:eastAsia="en-US"/>
        </w:rPr>
        <w:tab/>
        <w:t>Varuh športnikovih pravic</w:t>
      </w:r>
      <w:bookmarkEnd w:id="76"/>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libri" w:eastAsia="Calibri" w:hAnsi="Calibri"/>
          <w:sz w:val="22"/>
          <w:szCs w:val="22"/>
          <w:lang w:eastAsia="en-US"/>
        </w:rPr>
        <w:br/>
      </w:r>
      <w:r w:rsidRPr="00715EBC">
        <w:rPr>
          <w:rFonts w:ascii="Cambria" w:eastAsia="Calibri" w:hAnsi="Cambria"/>
          <w:sz w:val="22"/>
          <w:szCs w:val="22"/>
          <w:lang w:eastAsia="en-US"/>
        </w:rPr>
        <w:t xml:space="preserve">Vrhunski, zlasti pa profesionalni šport, lahko z napačnimi pristopi pripelje do nehumanega dela s športniki (nastopi kljub poškodbam, </w:t>
      </w:r>
      <w:proofErr w:type="spellStart"/>
      <w:r w:rsidRPr="00715EBC">
        <w:rPr>
          <w:rFonts w:ascii="Cambria" w:eastAsia="Calibri" w:hAnsi="Cambria"/>
          <w:sz w:val="22"/>
          <w:szCs w:val="22"/>
          <w:lang w:eastAsia="en-US"/>
        </w:rPr>
        <w:t>pretreniranost</w:t>
      </w:r>
      <w:proofErr w:type="spellEnd"/>
      <w:r w:rsidRPr="00715EBC">
        <w:rPr>
          <w:rFonts w:ascii="Cambria" w:eastAsia="Calibri" w:hAnsi="Cambria"/>
          <w:sz w:val="22"/>
          <w:szCs w:val="22"/>
          <w:lang w:eastAsia="en-US"/>
        </w:rPr>
        <w:t xml:space="preserve">, neprimerne metode treninga pri mladih tekmovalcih, siljenje ali napeljevanje na nepošteno športno udejstvovanje, telesno nasilje nad športniki pri treningu ali tekmovanju, poniževanja in žalitve, spolno izkoriščanje ipd.). Vsak športnik je upravičen do uživanja vseh pravic in svoboščin, ki jih opredeljuje Splošna deklaracija o človekovih pravicah, zato nacionalni program športa opredeljuje tudi ukrepe za zaščito športnikovih pravic. </w:t>
      </w: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vAlign w:val="center"/>
          </w:tcPr>
          <w:p w:rsidR="00715EBC" w:rsidRPr="00715EBC" w:rsidRDefault="00715EBC" w:rsidP="00715EBC">
            <w:pPr>
              <w:suppressAutoHyphens w:val="0"/>
              <w:spacing w:after="200" w:line="276" w:lineRule="auto"/>
              <w:rPr>
                <w:rFonts w:ascii="Cambria" w:eastAsia="Calibri" w:hAnsi="Cambria"/>
                <w:b/>
                <w:i/>
                <w:sz w:val="22"/>
                <w:szCs w:val="22"/>
                <w:lang w:eastAsia="en-US"/>
              </w:rPr>
            </w:pPr>
            <w:r w:rsidRPr="00715EBC">
              <w:rPr>
                <w:rFonts w:ascii="Cambria" w:eastAsia="Calibri" w:hAnsi="Cambria"/>
                <w:b/>
                <w:i/>
                <w:sz w:val="22"/>
                <w:szCs w:val="22"/>
                <w:lang w:eastAsia="en-US"/>
              </w:rPr>
              <w:t>Strateški cilj</w:t>
            </w:r>
          </w:p>
        </w:tc>
        <w:tc>
          <w:tcPr>
            <w:tcW w:w="6778" w:type="dxa"/>
            <w:shd w:val="clear" w:color="auto" w:fill="auto"/>
            <w:vAlign w:val="center"/>
          </w:tcPr>
          <w:p w:rsidR="00715EBC" w:rsidRPr="00715EBC" w:rsidRDefault="00715EBC" w:rsidP="00D8177A">
            <w:pPr>
              <w:numPr>
                <w:ilvl w:val="0"/>
                <w:numId w:val="12"/>
              </w:numPr>
              <w:suppressAutoHyphens w:val="0"/>
              <w:spacing w:after="200"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Institucionalno zaščititi pravice športnikov</w:t>
            </w:r>
          </w:p>
        </w:tc>
      </w:tr>
      <w:tr w:rsidR="00715EBC" w:rsidRPr="00715EBC" w:rsidTr="00715EBC">
        <w:tc>
          <w:tcPr>
            <w:tcW w:w="1668" w:type="dxa"/>
            <w:shd w:val="clear" w:color="auto" w:fill="auto"/>
            <w:vAlign w:val="center"/>
          </w:tcPr>
          <w:p w:rsidR="00715EBC" w:rsidRPr="00715EBC" w:rsidRDefault="00715EBC" w:rsidP="00715EBC">
            <w:pPr>
              <w:suppressAutoHyphens w:val="0"/>
              <w:spacing w:after="200" w:line="276" w:lineRule="auto"/>
              <w:rPr>
                <w:rFonts w:ascii="Cambria" w:eastAsia="Calibri" w:hAnsi="Cambria"/>
                <w:b/>
                <w:i/>
                <w:sz w:val="22"/>
                <w:szCs w:val="22"/>
                <w:lang w:eastAsia="en-US"/>
              </w:rPr>
            </w:pPr>
            <w:r w:rsidRPr="00715EBC">
              <w:rPr>
                <w:rFonts w:ascii="Cambria" w:eastAsia="Calibri" w:hAnsi="Cambria"/>
                <w:b/>
                <w:i/>
                <w:sz w:val="22"/>
                <w:szCs w:val="22"/>
                <w:lang w:eastAsia="en-US"/>
              </w:rPr>
              <w:t>Kazalnik</w:t>
            </w:r>
          </w:p>
        </w:tc>
        <w:tc>
          <w:tcPr>
            <w:tcW w:w="6778" w:type="dxa"/>
            <w:shd w:val="clear" w:color="auto" w:fill="auto"/>
            <w:vAlign w:val="center"/>
          </w:tcPr>
          <w:p w:rsidR="00715EBC" w:rsidRPr="00715EBC" w:rsidRDefault="00715EBC" w:rsidP="00D8177A">
            <w:pPr>
              <w:numPr>
                <w:ilvl w:val="0"/>
                <w:numId w:val="13"/>
              </w:numPr>
              <w:suppressAutoHyphens w:val="0"/>
              <w:spacing w:after="200" w:line="288"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Delež uspešno rešenih pobud varuhu športnikovih pravic</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OKS-ZŠZ znotraj svoje organiziranosti opredeli varuha športnikovih pravic. Varuh športnikovih pravic pri svojem delovanju smiselno uporablja Zakon o varuhu človekovih pravic, etična načela športnega in olimpijskega gibanja ter pravila OKS-ZŠZ. Nacionalni program športa opredeljuje naslednji ukrep:</w:t>
      </w:r>
    </w:p>
    <w:p w:rsidR="00715EBC" w:rsidRPr="00715EBC" w:rsidRDefault="00715EBC" w:rsidP="00D8177A">
      <w:pPr>
        <w:numPr>
          <w:ilvl w:val="0"/>
          <w:numId w:val="42"/>
        </w:numPr>
        <w:suppressAutoHyphens w:val="0"/>
        <w:spacing w:after="200" w:line="276" w:lineRule="auto"/>
        <w:contextualSpacing/>
        <w:jc w:val="both"/>
        <w:rPr>
          <w:rFonts w:ascii="Cambria" w:eastAsia="Calibri" w:hAnsi="Cambria"/>
          <w:sz w:val="22"/>
          <w:szCs w:val="22"/>
          <w:lang w:eastAsia="en-US"/>
        </w:rPr>
      </w:pPr>
      <w:r w:rsidRPr="00715EBC">
        <w:rPr>
          <w:rFonts w:ascii="Cambria" w:eastAsia="Calibri" w:hAnsi="Cambria"/>
          <w:sz w:val="22"/>
          <w:szCs w:val="22"/>
          <w:lang w:eastAsia="en-US"/>
        </w:rPr>
        <w:t>Delovanje varuha športnikovih pravic</w:t>
      </w:r>
    </w:p>
    <w:p w:rsidR="00715EBC" w:rsidRPr="00715EBC" w:rsidRDefault="00715EBC" w:rsidP="00715EBC">
      <w:pPr>
        <w:suppressAutoHyphens w:val="0"/>
        <w:spacing w:after="200" w:line="276" w:lineRule="auto"/>
        <w:rPr>
          <w:rFonts w:ascii="Calibri" w:eastAsia="Calibri" w:hAnsi="Calibri"/>
          <w:sz w:val="22"/>
          <w:szCs w:val="22"/>
          <w:lang w:eastAsia="en-US"/>
        </w:rPr>
      </w:pPr>
    </w:p>
    <w:p w:rsidR="00715EBC" w:rsidRPr="00715EBC" w:rsidRDefault="00715EBC" w:rsidP="00715EBC">
      <w:pPr>
        <w:suppressAutoHyphens w:val="0"/>
        <w:spacing w:after="200" w:line="276" w:lineRule="auto"/>
        <w:rPr>
          <w:rFonts w:ascii="Calibri" w:eastAsia="Calibri" w:hAnsi="Calibri"/>
          <w:sz w:val="22"/>
          <w:szCs w:val="22"/>
          <w:lang w:eastAsia="en-US"/>
        </w:rPr>
      </w:pPr>
    </w:p>
    <w:p w:rsidR="00715EBC" w:rsidRPr="00715EBC" w:rsidRDefault="00715EBC" w:rsidP="00715EBC">
      <w:pPr>
        <w:keepNext/>
        <w:keepLines/>
        <w:suppressAutoHyphens w:val="0"/>
        <w:spacing w:before="200" w:line="276" w:lineRule="auto"/>
        <w:outlineLvl w:val="2"/>
        <w:rPr>
          <w:rFonts w:ascii="Cambria" w:hAnsi="Cambria"/>
          <w:b/>
          <w:bCs/>
          <w:color w:val="000000"/>
          <w:sz w:val="28"/>
          <w:szCs w:val="28"/>
          <w:lang w:eastAsia="en-US"/>
        </w:rPr>
      </w:pPr>
      <w:bookmarkStart w:id="77" w:name="_Toc366495135"/>
      <w:r w:rsidRPr="00715EBC">
        <w:rPr>
          <w:rFonts w:ascii="Cambria" w:hAnsi="Cambria"/>
          <w:b/>
          <w:bCs/>
          <w:color w:val="000000"/>
          <w:sz w:val="28"/>
          <w:szCs w:val="28"/>
          <w:lang w:eastAsia="en-US"/>
        </w:rPr>
        <w:t>6.6.4</w:t>
      </w:r>
      <w:r w:rsidRPr="00715EBC">
        <w:rPr>
          <w:rFonts w:ascii="Cambria" w:hAnsi="Cambria"/>
          <w:b/>
          <w:bCs/>
          <w:color w:val="000000"/>
          <w:sz w:val="28"/>
          <w:szCs w:val="28"/>
          <w:lang w:eastAsia="en-US"/>
        </w:rPr>
        <w:tab/>
        <w:t>Trajnostni vidiki v športu</w:t>
      </w:r>
      <w:bookmarkEnd w:id="77"/>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libri" w:eastAsia="Calibri" w:hAnsi="Calibri"/>
          <w:sz w:val="22"/>
          <w:szCs w:val="22"/>
          <w:lang w:eastAsia="en-US"/>
        </w:rPr>
        <w:br/>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Z nacionalnim programom športa želimo omejiti možne negativne vplive športa na okolje in družbo</w:t>
      </w:r>
      <w:r w:rsidRPr="00715EBC">
        <w:rPr>
          <w:rFonts w:ascii="Cambria" w:eastAsia="Calibri" w:hAnsi="Cambria"/>
          <w:sz w:val="22"/>
          <w:szCs w:val="22"/>
          <w:vertAlign w:val="superscript"/>
          <w:lang w:eastAsia="en-US"/>
        </w:rPr>
        <w:footnoteReference w:id="90"/>
      </w:r>
      <w:r w:rsidRPr="00715EBC">
        <w:rPr>
          <w:rFonts w:ascii="Cambria" w:eastAsia="Calibri" w:hAnsi="Cambria"/>
          <w:sz w:val="22"/>
          <w:szCs w:val="22"/>
          <w:lang w:eastAsia="en-US"/>
        </w:rPr>
        <w:t xml:space="preserve"> ter spodbuditi razvoj športa, ki bo prispeval k trajnostnemu razvoju</w:t>
      </w:r>
      <w:r w:rsidRPr="00715EBC">
        <w:rPr>
          <w:rFonts w:ascii="Cambria" w:eastAsia="Calibri" w:hAnsi="Cambria"/>
          <w:sz w:val="22"/>
          <w:szCs w:val="22"/>
          <w:vertAlign w:val="superscript"/>
          <w:lang w:eastAsia="en-US"/>
        </w:rPr>
        <w:footnoteReference w:id="91"/>
      </w:r>
      <w:r w:rsidRPr="00715EBC">
        <w:rPr>
          <w:rFonts w:ascii="Cambria" w:eastAsia="Calibri" w:hAnsi="Cambria"/>
          <w:sz w:val="22"/>
          <w:szCs w:val="22"/>
          <w:lang w:eastAsia="en-US"/>
        </w:rPr>
        <w:t xml:space="preserve"> naše družbe. Ta je tesno povezan s pojmom pozitivne zapuščine športa</w:t>
      </w:r>
      <w:r w:rsidRPr="00715EBC">
        <w:rPr>
          <w:rFonts w:ascii="Cambria" w:eastAsia="Calibri" w:hAnsi="Cambria"/>
          <w:sz w:val="22"/>
          <w:szCs w:val="22"/>
          <w:vertAlign w:val="superscript"/>
          <w:lang w:eastAsia="en-US"/>
        </w:rPr>
        <w:footnoteReference w:id="92"/>
      </w:r>
      <w:r w:rsidRPr="00715EBC">
        <w:rPr>
          <w:rFonts w:ascii="Cambria" w:eastAsia="Calibri" w:hAnsi="Cambria"/>
          <w:sz w:val="22"/>
          <w:szCs w:val="22"/>
          <w:lang w:eastAsia="en-US"/>
        </w:rPr>
        <w:t xml:space="preserve"> in temelji na treh stebrih: gospodarskem razvoju, družbenem razvoju in varstvu okolja. </w:t>
      </w: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vAlign w:val="center"/>
          </w:tcPr>
          <w:p w:rsidR="00715EBC" w:rsidRPr="00715EBC" w:rsidRDefault="00715EBC" w:rsidP="00205124">
            <w:pPr>
              <w:suppressAutoHyphens w:val="0"/>
              <w:spacing w:line="276" w:lineRule="auto"/>
              <w:rPr>
                <w:rFonts w:ascii="Cambria" w:eastAsia="Calibri" w:hAnsi="Cambria"/>
                <w:sz w:val="22"/>
                <w:szCs w:val="22"/>
                <w:lang w:eastAsia="en-US"/>
              </w:rPr>
            </w:pPr>
            <w:r w:rsidRPr="00715EBC">
              <w:rPr>
                <w:rFonts w:ascii="Cambria" w:eastAsia="Calibri" w:hAnsi="Cambria"/>
                <w:sz w:val="22"/>
                <w:szCs w:val="22"/>
                <w:lang w:eastAsia="en-US"/>
              </w:rPr>
              <w:t>Strateški cilj</w:t>
            </w:r>
          </w:p>
        </w:tc>
        <w:tc>
          <w:tcPr>
            <w:tcW w:w="6778" w:type="dxa"/>
            <w:shd w:val="clear" w:color="auto" w:fill="auto"/>
            <w:vAlign w:val="center"/>
          </w:tcPr>
          <w:p w:rsidR="00715EBC" w:rsidRPr="00715EBC" w:rsidRDefault="00715EBC" w:rsidP="00D8177A">
            <w:pPr>
              <w:numPr>
                <w:ilvl w:val="0"/>
                <w:numId w:val="12"/>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Razvoj športa, ki bo prispeval k trajnostnemu razvoju družbe (pozitivna zapuščina športa)</w:t>
            </w:r>
          </w:p>
        </w:tc>
      </w:tr>
      <w:tr w:rsidR="00715EBC" w:rsidRPr="00715EBC" w:rsidTr="00715EBC">
        <w:tc>
          <w:tcPr>
            <w:tcW w:w="1668" w:type="dxa"/>
            <w:shd w:val="clear" w:color="auto" w:fill="auto"/>
            <w:vAlign w:val="center"/>
          </w:tcPr>
          <w:p w:rsidR="00715EBC" w:rsidRPr="00715EBC" w:rsidRDefault="00715EBC" w:rsidP="00205124">
            <w:pPr>
              <w:suppressAutoHyphens w:val="0"/>
              <w:spacing w:line="276" w:lineRule="auto"/>
              <w:rPr>
                <w:rFonts w:ascii="Cambria" w:eastAsia="Calibri" w:hAnsi="Cambria"/>
                <w:sz w:val="22"/>
                <w:szCs w:val="22"/>
                <w:lang w:eastAsia="en-US"/>
              </w:rPr>
            </w:pPr>
            <w:r w:rsidRPr="00715EBC">
              <w:rPr>
                <w:rFonts w:ascii="Cambria" w:eastAsia="Calibri" w:hAnsi="Cambria"/>
                <w:sz w:val="22"/>
                <w:szCs w:val="22"/>
                <w:lang w:eastAsia="en-US"/>
              </w:rPr>
              <w:t>Kazalnik</w:t>
            </w:r>
          </w:p>
        </w:tc>
        <w:tc>
          <w:tcPr>
            <w:tcW w:w="6778" w:type="dxa"/>
            <w:shd w:val="clear" w:color="auto" w:fill="auto"/>
            <w:vAlign w:val="center"/>
          </w:tcPr>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Število zgrajenih in obnovljenih športnih objektov po načelih trajnostnega razvoja</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Število trajnostnih športnih prireditev</w:t>
            </w:r>
            <w:r w:rsidRPr="00715EBC">
              <w:rPr>
                <w:rFonts w:ascii="Cambria" w:eastAsia="Calibri" w:hAnsi="Cambria"/>
                <w:i/>
                <w:sz w:val="22"/>
                <w:szCs w:val="22"/>
                <w:vertAlign w:val="superscript"/>
                <w:lang w:eastAsia="en-US"/>
              </w:rPr>
              <w:footnoteReference w:id="93"/>
            </w:r>
            <w:r w:rsidRPr="00715EBC">
              <w:rPr>
                <w:rFonts w:ascii="Cambria" w:eastAsia="Calibri" w:hAnsi="Cambria"/>
                <w:i/>
                <w:sz w:val="22"/>
                <w:szCs w:val="22"/>
                <w:lang w:eastAsia="en-US"/>
              </w:rPr>
              <w:t xml:space="preserve"> </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Delež športnih organizacij, ki udejanjajo načela trajnostnega razvoja</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Ukrepi za uveljavljanje trajnostnega razvoja v športu se prepletajo skozi različna področja nacionalnega programa športa: športne objekte in naravne površine za šport, športne </w:t>
      </w:r>
      <w:r w:rsidRPr="00715EBC">
        <w:rPr>
          <w:rFonts w:ascii="Cambria" w:eastAsia="Calibri" w:hAnsi="Cambria"/>
          <w:sz w:val="22"/>
          <w:szCs w:val="22"/>
          <w:lang w:eastAsia="en-US"/>
        </w:rPr>
        <w:lastRenderedPageBreak/>
        <w:t>prireditve, programe športa in razvojne dejavnosti v športu. Še bolj kot prepletenost teh ukrepov znotraj športa pa je pomembno povezovanje in usklajevanje trajnostnih vidikov v športu s tovrstnimi strategijami in politikami na drugih področjih (okolje, narava, infrastruktura, prostor, promet, zdravje, zaposlovanje, izobraževanje, turizem idr.) in ustrezno umeščanje vloge športa vanje. To mora nastati v dialogu med vladnimi in nevladnimi športnimi in drugimi organizacijami, ki se ukvarjajo s trajnostnim razvojem. Skladno s tem nacionalni program športa opredeljuje naslednje prednostne ukrepe</w:t>
      </w:r>
      <w:r w:rsidRPr="00715EBC">
        <w:rPr>
          <w:rFonts w:ascii="Cambria" w:eastAsia="Calibri" w:hAnsi="Cambria"/>
          <w:sz w:val="22"/>
          <w:szCs w:val="22"/>
          <w:vertAlign w:val="superscript"/>
          <w:lang w:eastAsia="en-US"/>
        </w:rPr>
        <w:footnoteReference w:id="94"/>
      </w:r>
      <w:r w:rsidRPr="00715EBC">
        <w:rPr>
          <w:rFonts w:ascii="Cambria" w:eastAsia="Calibri" w:hAnsi="Cambria"/>
          <w:sz w:val="22"/>
          <w:szCs w:val="22"/>
          <w:vertAlign w:val="superscript"/>
          <w:lang w:eastAsia="en-US"/>
        </w:rPr>
        <w:t xml:space="preserve"> </w:t>
      </w:r>
      <w:r w:rsidRPr="00715EBC">
        <w:rPr>
          <w:rFonts w:ascii="Cambria" w:eastAsia="Calibri" w:hAnsi="Cambria"/>
          <w:sz w:val="22"/>
          <w:szCs w:val="22"/>
          <w:lang w:eastAsia="en-US"/>
        </w:rPr>
        <w:t xml:space="preserve">na področju trajnostnega razvoja v športu: </w:t>
      </w:r>
    </w:p>
    <w:p w:rsidR="00715EBC" w:rsidRPr="00715EBC" w:rsidRDefault="00715EBC" w:rsidP="00D8177A">
      <w:pPr>
        <w:numPr>
          <w:ilvl w:val="0"/>
          <w:numId w:val="50"/>
        </w:num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Povezovanje z drugimi strategijami trajnostnega razvoja</w:t>
      </w:r>
    </w:p>
    <w:p w:rsidR="00715EBC" w:rsidRPr="00715EBC" w:rsidRDefault="00715EBC" w:rsidP="00D8177A">
      <w:pPr>
        <w:numPr>
          <w:ilvl w:val="0"/>
          <w:numId w:val="50"/>
        </w:num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Nacionalna kampanja za usposabljanje in spodbujanje trajnostnega ravnanja v športu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keepNext/>
        <w:keepLines/>
        <w:suppressAutoHyphens w:val="0"/>
        <w:spacing w:before="200" w:line="276" w:lineRule="auto"/>
        <w:outlineLvl w:val="1"/>
        <w:rPr>
          <w:rFonts w:ascii="Cambria" w:hAnsi="Cambria"/>
          <w:b/>
          <w:bCs/>
          <w:color w:val="000000"/>
          <w:sz w:val="36"/>
          <w:szCs w:val="36"/>
          <w:lang w:eastAsia="en-US"/>
        </w:rPr>
      </w:pPr>
      <w:bookmarkStart w:id="78" w:name="_Toc366495136"/>
      <w:r w:rsidRPr="00715EBC">
        <w:rPr>
          <w:rFonts w:ascii="Cambria" w:hAnsi="Cambria"/>
          <w:b/>
          <w:bCs/>
          <w:color w:val="000000"/>
          <w:sz w:val="36"/>
          <w:szCs w:val="36"/>
          <w:lang w:eastAsia="en-US"/>
        </w:rPr>
        <w:lastRenderedPageBreak/>
        <w:t>6.7</w:t>
      </w:r>
      <w:r w:rsidRPr="00715EBC">
        <w:rPr>
          <w:rFonts w:ascii="Cambria" w:hAnsi="Cambria"/>
          <w:b/>
          <w:bCs/>
          <w:color w:val="000000"/>
          <w:sz w:val="36"/>
          <w:szCs w:val="36"/>
          <w:lang w:eastAsia="en-US"/>
        </w:rPr>
        <w:tab/>
        <w:t>Podporni mehanizmi za šport</w:t>
      </w:r>
      <w:bookmarkEnd w:id="78"/>
    </w:p>
    <w:p w:rsidR="00715EBC" w:rsidRPr="00715EBC" w:rsidRDefault="00715EBC" w:rsidP="00715EBC">
      <w:pPr>
        <w:suppressAutoHyphens w:val="0"/>
        <w:spacing w:after="200" w:line="276" w:lineRule="auto"/>
        <w:rPr>
          <w:rFonts w:ascii="Calibri" w:eastAsia="Calibri" w:hAnsi="Calibri"/>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Programski del nacionalnega programa športa ne moremo uresničiti brez ustreznih podpornih mehanizmov države. Država uresničuje javni interes z vodenjem spodbudne davčne politike za razvoj športa, ustvarjanjem spodbudnega normativnega okolja, ki ščiti javni interes, vendar je iz vidika birokracije prijazen do športnih organizacij, in preprečevanjem zlorab ter nepravilnosti pri izvajanju nacionalnega programa športa.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keepNext/>
        <w:keepLines/>
        <w:suppressAutoHyphens w:val="0"/>
        <w:spacing w:before="200" w:line="276" w:lineRule="auto"/>
        <w:outlineLvl w:val="2"/>
        <w:rPr>
          <w:rFonts w:ascii="Cambria" w:hAnsi="Cambria"/>
          <w:b/>
          <w:bCs/>
          <w:color w:val="000000"/>
          <w:sz w:val="16"/>
          <w:szCs w:val="16"/>
          <w:lang w:eastAsia="en-US"/>
        </w:rPr>
      </w:pPr>
      <w:bookmarkStart w:id="79" w:name="_Toc366495137"/>
      <w:r w:rsidRPr="00715EBC">
        <w:rPr>
          <w:rFonts w:ascii="Cambria" w:hAnsi="Cambria"/>
          <w:b/>
          <w:bCs/>
          <w:color w:val="000000"/>
          <w:sz w:val="28"/>
          <w:szCs w:val="28"/>
          <w:lang w:eastAsia="en-US"/>
        </w:rPr>
        <w:t>6.7.1</w:t>
      </w:r>
      <w:r w:rsidRPr="00715EBC">
        <w:rPr>
          <w:rFonts w:ascii="Cambria" w:hAnsi="Cambria"/>
          <w:b/>
          <w:bCs/>
          <w:color w:val="000000"/>
          <w:sz w:val="28"/>
          <w:szCs w:val="28"/>
          <w:lang w:eastAsia="en-US"/>
        </w:rPr>
        <w:tab/>
        <w:t>Davčne spodbude za razvoj športa</w:t>
      </w:r>
      <w:bookmarkEnd w:id="79"/>
      <w:r w:rsidRPr="00715EBC">
        <w:rPr>
          <w:rFonts w:ascii="Cambria" w:hAnsi="Cambria"/>
          <w:b/>
          <w:bCs/>
          <w:color w:val="000000"/>
          <w:sz w:val="28"/>
          <w:szCs w:val="28"/>
          <w:lang w:eastAsia="en-US"/>
        </w:rPr>
        <w:br/>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Davčne spodbude pomembno vplivajo na uresničevanje strateških ciljev nacionalnega programa športa, zato so ena od njegovih prednostnih nalog, ki jo je treba uresničiti v sodelovanju med OKS-ZŠZ in vladnimi službami.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vAlign w:val="center"/>
          </w:tcPr>
          <w:p w:rsidR="00715EBC" w:rsidRPr="00715EBC" w:rsidRDefault="00715EBC" w:rsidP="00205124">
            <w:pPr>
              <w:suppressAutoHyphens w:val="0"/>
              <w:spacing w:line="276" w:lineRule="auto"/>
              <w:rPr>
                <w:rFonts w:ascii="Cambria" w:eastAsia="Calibri" w:hAnsi="Cambria"/>
                <w:b/>
                <w:sz w:val="22"/>
                <w:szCs w:val="22"/>
                <w:lang w:eastAsia="en-US"/>
              </w:rPr>
            </w:pPr>
            <w:r w:rsidRPr="00715EBC">
              <w:rPr>
                <w:rFonts w:ascii="Cambria" w:eastAsia="Calibri" w:hAnsi="Cambria"/>
                <w:b/>
                <w:sz w:val="22"/>
                <w:szCs w:val="22"/>
                <w:lang w:eastAsia="en-US"/>
              </w:rPr>
              <w:t>Strateški cilj</w:t>
            </w:r>
          </w:p>
        </w:tc>
        <w:tc>
          <w:tcPr>
            <w:tcW w:w="6778" w:type="dxa"/>
            <w:shd w:val="clear" w:color="auto" w:fill="auto"/>
            <w:vAlign w:val="center"/>
          </w:tcPr>
          <w:p w:rsidR="00715EBC" w:rsidRPr="00715EBC" w:rsidRDefault="00715EBC" w:rsidP="00D8177A">
            <w:pPr>
              <w:numPr>
                <w:ilvl w:val="0"/>
                <w:numId w:val="12"/>
              </w:numPr>
              <w:suppressAutoHyphens w:val="0"/>
              <w:spacing w:line="276" w:lineRule="auto"/>
              <w:ind w:left="317" w:hanging="284"/>
              <w:rPr>
                <w:rFonts w:ascii="Cambria" w:eastAsia="Calibri" w:hAnsi="Cambria"/>
                <w:i/>
                <w:sz w:val="22"/>
                <w:szCs w:val="22"/>
                <w:lang w:eastAsia="en-US"/>
              </w:rPr>
            </w:pPr>
            <w:r w:rsidRPr="00715EBC">
              <w:rPr>
                <w:rFonts w:ascii="Cambria" w:eastAsia="Calibri" w:hAnsi="Cambria"/>
                <w:i/>
                <w:sz w:val="22"/>
                <w:szCs w:val="22"/>
                <w:lang w:eastAsia="en-US"/>
              </w:rPr>
              <w:t>Oblikovanje davčne zakonodaje, ki bo pomenila primerno in spodbudno okolje za razvoj športa</w:t>
            </w:r>
          </w:p>
        </w:tc>
      </w:tr>
      <w:tr w:rsidR="00715EBC" w:rsidRPr="00715EBC" w:rsidTr="00715EBC">
        <w:tc>
          <w:tcPr>
            <w:tcW w:w="1668" w:type="dxa"/>
            <w:shd w:val="clear" w:color="auto" w:fill="auto"/>
            <w:vAlign w:val="center"/>
          </w:tcPr>
          <w:p w:rsidR="00715EBC" w:rsidRPr="00715EBC" w:rsidRDefault="00715EBC" w:rsidP="00205124">
            <w:pPr>
              <w:suppressAutoHyphens w:val="0"/>
              <w:spacing w:line="276" w:lineRule="auto"/>
              <w:rPr>
                <w:rFonts w:ascii="Cambria" w:eastAsia="Calibri" w:hAnsi="Cambria"/>
                <w:b/>
                <w:sz w:val="22"/>
                <w:szCs w:val="22"/>
                <w:lang w:eastAsia="en-US"/>
              </w:rPr>
            </w:pPr>
            <w:r w:rsidRPr="00715EBC">
              <w:rPr>
                <w:rFonts w:ascii="Cambria" w:eastAsia="Calibri" w:hAnsi="Cambria"/>
                <w:b/>
                <w:sz w:val="22"/>
                <w:szCs w:val="22"/>
                <w:lang w:eastAsia="en-US"/>
              </w:rPr>
              <w:t>Kazalnik</w:t>
            </w:r>
          </w:p>
        </w:tc>
        <w:tc>
          <w:tcPr>
            <w:tcW w:w="6778" w:type="dxa"/>
            <w:shd w:val="clear" w:color="auto" w:fill="auto"/>
            <w:vAlign w:val="center"/>
          </w:tcPr>
          <w:p w:rsidR="00715EBC" w:rsidRPr="00715EBC" w:rsidRDefault="00715EBC" w:rsidP="00D8177A">
            <w:pPr>
              <w:numPr>
                <w:ilvl w:val="0"/>
                <w:numId w:val="12"/>
              </w:numPr>
              <w:suppressAutoHyphens w:val="0"/>
              <w:spacing w:line="276" w:lineRule="auto"/>
              <w:ind w:left="317" w:hanging="284"/>
              <w:rPr>
                <w:rFonts w:ascii="Cambria" w:eastAsia="Calibri" w:hAnsi="Cambria"/>
                <w:i/>
                <w:sz w:val="22"/>
                <w:szCs w:val="22"/>
                <w:lang w:eastAsia="en-US"/>
              </w:rPr>
            </w:pPr>
            <w:r w:rsidRPr="00715EBC">
              <w:rPr>
                <w:rFonts w:ascii="Cambria" w:eastAsia="Calibri" w:hAnsi="Cambria"/>
                <w:i/>
                <w:sz w:val="22"/>
                <w:szCs w:val="22"/>
                <w:lang w:eastAsia="en-US"/>
              </w:rPr>
              <w:t>Število sprejetih zakonskih davčnih spodbud za razvoj športa</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Rešitve iz tujine in tudi nekatere domače rešitve na drugih družbenih področjih kažejo, da je znotraj pravnega okvira, ki velja v Republiki Sloveniji, mogoče vzpostaviti za šport bolj spodbudno davčno okolje. Skladno s tem nacionalni program opredeljuje naslednje ukrepe:</w:t>
      </w:r>
    </w:p>
    <w:p w:rsidR="00715EBC" w:rsidRPr="00715EBC" w:rsidRDefault="00715EBC" w:rsidP="00D8177A">
      <w:pPr>
        <w:numPr>
          <w:ilvl w:val="0"/>
          <w:numId w:val="43"/>
        </w:numPr>
        <w:suppressAutoHyphens w:val="0"/>
        <w:spacing w:after="200" w:line="276" w:lineRule="auto"/>
        <w:contextualSpacing/>
        <w:rPr>
          <w:rFonts w:ascii="Cambria" w:eastAsia="Calibri" w:hAnsi="Cambria"/>
          <w:sz w:val="22"/>
          <w:szCs w:val="22"/>
          <w:lang w:eastAsia="en-US"/>
        </w:rPr>
      </w:pPr>
      <w:r w:rsidRPr="00715EBC">
        <w:rPr>
          <w:rFonts w:ascii="Cambria" w:eastAsia="Calibri" w:hAnsi="Cambria"/>
          <w:sz w:val="22"/>
          <w:szCs w:val="22"/>
          <w:lang w:eastAsia="en-US"/>
        </w:rPr>
        <w:t xml:space="preserve">Davčne spodbude za razvoj športne dejavnosti prebivalstva </w:t>
      </w:r>
    </w:p>
    <w:p w:rsidR="00715EBC" w:rsidRPr="00715EBC" w:rsidRDefault="00715EBC" w:rsidP="00D8177A">
      <w:pPr>
        <w:numPr>
          <w:ilvl w:val="0"/>
          <w:numId w:val="43"/>
        </w:numPr>
        <w:suppressAutoHyphens w:val="0"/>
        <w:spacing w:after="200" w:line="276" w:lineRule="auto"/>
        <w:contextualSpacing/>
        <w:rPr>
          <w:rFonts w:ascii="Cambria" w:eastAsia="Calibri" w:hAnsi="Cambria"/>
          <w:sz w:val="22"/>
          <w:szCs w:val="22"/>
          <w:lang w:eastAsia="en-US"/>
        </w:rPr>
      </w:pPr>
      <w:r w:rsidRPr="00715EBC">
        <w:rPr>
          <w:rFonts w:ascii="Cambria" w:eastAsia="Calibri" w:hAnsi="Cambria"/>
          <w:sz w:val="22"/>
          <w:szCs w:val="22"/>
          <w:lang w:eastAsia="en-US"/>
        </w:rPr>
        <w:t>Davčne spodbude za razvoj delovanja športnih organizacij</w:t>
      </w:r>
    </w:p>
    <w:p w:rsidR="00715EBC" w:rsidRPr="00715EBC" w:rsidRDefault="00715EBC" w:rsidP="00D8177A">
      <w:pPr>
        <w:numPr>
          <w:ilvl w:val="0"/>
          <w:numId w:val="43"/>
        </w:numPr>
        <w:suppressAutoHyphens w:val="0"/>
        <w:spacing w:after="200" w:line="276" w:lineRule="auto"/>
        <w:contextualSpacing/>
        <w:rPr>
          <w:rFonts w:ascii="Cambria" w:eastAsia="Calibri" w:hAnsi="Cambria"/>
          <w:sz w:val="22"/>
          <w:szCs w:val="22"/>
          <w:lang w:eastAsia="en-US"/>
        </w:rPr>
      </w:pPr>
      <w:r w:rsidRPr="00715EBC">
        <w:rPr>
          <w:rFonts w:ascii="Cambria" w:eastAsia="Calibri" w:hAnsi="Cambria"/>
          <w:sz w:val="22"/>
          <w:szCs w:val="22"/>
          <w:lang w:eastAsia="en-US"/>
        </w:rPr>
        <w:t>Davčne spodbude za delavce v športu</w:t>
      </w:r>
    </w:p>
    <w:p w:rsidR="00715EBC" w:rsidRPr="00715EBC" w:rsidRDefault="00715EBC" w:rsidP="00715EBC">
      <w:pPr>
        <w:suppressAutoHyphens w:val="0"/>
        <w:spacing w:after="200" w:line="276" w:lineRule="auto"/>
        <w:rPr>
          <w:rFonts w:ascii="Calibri" w:eastAsia="Calibri" w:hAnsi="Calibri"/>
          <w:sz w:val="22"/>
          <w:szCs w:val="22"/>
          <w:lang w:eastAsia="en-US"/>
        </w:rPr>
      </w:pPr>
    </w:p>
    <w:p w:rsidR="00715EBC" w:rsidRPr="00715EBC" w:rsidRDefault="00715EBC" w:rsidP="00715EBC">
      <w:pPr>
        <w:suppressAutoHyphens w:val="0"/>
        <w:spacing w:after="200" w:line="276" w:lineRule="auto"/>
        <w:rPr>
          <w:rFonts w:ascii="Calibri" w:eastAsia="Calibri" w:hAnsi="Calibri"/>
          <w:sz w:val="22"/>
          <w:szCs w:val="22"/>
          <w:lang w:eastAsia="en-US"/>
        </w:rPr>
      </w:pPr>
    </w:p>
    <w:p w:rsidR="00715EBC" w:rsidRPr="00715EBC" w:rsidRDefault="00715EBC" w:rsidP="00D8177A">
      <w:pPr>
        <w:keepNext/>
        <w:keepLines/>
        <w:numPr>
          <w:ilvl w:val="2"/>
          <w:numId w:val="40"/>
        </w:numPr>
        <w:suppressAutoHyphens w:val="0"/>
        <w:spacing w:before="200" w:after="200" w:line="276" w:lineRule="auto"/>
        <w:outlineLvl w:val="2"/>
        <w:rPr>
          <w:rFonts w:ascii="Cambria" w:hAnsi="Cambria"/>
          <w:b/>
          <w:bCs/>
          <w:color w:val="000000"/>
          <w:sz w:val="28"/>
          <w:szCs w:val="28"/>
          <w:lang w:eastAsia="en-US"/>
        </w:rPr>
      </w:pPr>
      <w:bookmarkStart w:id="80" w:name="_Toc366495138"/>
      <w:r w:rsidRPr="00715EBC">
        <w:rPr>
          <w:rFonts w:ascii="Cambria" w:hAnsi="Cambria"/>
          <w:b/>
          <w:bCs/>
          <w:color w:val="000000"/>
          <w:sz w:val="28"/>
          <w:szCs w:val="28"/>
          <w:lang w:eastAsia="en-US"/>
        </w:rPr>
        <w:t>Prijazno poslovno okolje za športne organizacije</w:t>
      </w:r>
      <w:bookmarkEnd w:id="80"/>
    </w:p>
    <w:p w:rsidR="00715EBC" w:rsidRPr="00715EBC" w:rsidRDefault="00715EBC" w:rsidP="00715EBC">
      <w:pPr>
        <w:suppressAutoHyphens w:val="0"/>
        <w:spacing w:after="200" w:line="276" w:lineRule="auto"/>
        <w:rPr>
          <w:rFonts w:ascii="Calibri" w:eastAsia="Calibri" w:hAnsi="Calibri"/>
          <w:sz w:val="16"/>
          <w:szCs w:val="16"/>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Zapletenost birokratskih postopkov zahteva več administrativnega dela ter višje stroške športnih organizacij. To predstavlja zanje breme, zato je treba skrbno pretehtati pomen teh postopkov in ustvariti športnim organizacijam prijazno poslovno okolje. To lahko zagotovimo z informatizacijo in poenostavljenimi postopki. Na nacionalni ravni morajo nalogo zmanjšanja, odprave ali preprečitve administrativnih bremen prevzeti OKS-ZŠZ in pristojne vladne službe, na lokalni ravni pa občinske športne zveze in občinske službe.  </w:t>
      </w:r>
    </w:p>
    <w:p w:rsidR="00715EBC" w:rsidRDefault="00715EBC" w:rsidP="00715EBC">
      <w:pPr>
        <w:suppressAutoHyphens w:val="0"/>
        <w:spacing w:after="200" w:line="276" w:lineRule="auto"/>
        <w:jc w:val="both"/>
        <w:rPr>
          <w:rFonts w:ascii="Cambria" w:eastAsia="Calibri" w:hAnsi="Cambria"/>
          <w:sz w:val="22"/>
          <w:szCs w:val="22"/>
          <w:lang w:eastAsia="en-US"/>
        </w:rPr>
      </w:pPr>
    </w:p>
    <w:p w:rsidR="00205124" w:rsidRPr="00715EBC" w:rsidRDefault="00205124" w:rsidP="00715EBC">
      <w:pPr>
        <w:suppressAutoHyphens w:val="0"/>
        <w:spacing w:after="200" w:line="276" w:lineRule="auto"/>
        <w:jc w:val="both"/>
        <w:rPr>
          <w:rFonts w:ascii="Cambria" w:eastAsia="Calibri" w:hAnsi="Cambria"/>
          <w:sz w:val="22"/>
          <w:szCs w:val="22"/>
          <w:lang w:eastAsia="en-US"/>
        </w:rPr>
      </w:pP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vAlign w:val="center"/>
          </w:tcPr>
          <w:p w:rsidR="00715EBC" w:rsidRPr="00715EBC" w:rsidRDefault="00715EBC" w:rsidP="00715EBC">
            <w:pPr>
              <w:suppressAutoHyphens w:val="0"/>
              <w:spacing w:line="276" w:lineRule="auto"/>
              <w:rPr>
                <w:rFonts w:ascii="Cambria" w:eastAsia="Calibri" w:hAnsi="Cambria"/>
                <w:b/>
                <w:i/>
                <w:sz w:val="22"/>
                <w:szCs w:val="22"/>
                <w:lang w:eastAsia="en-US"/>
              </w:rPr>
            </w:pPr>
            <w:r w:rsidRPr="00715EBC">
              <w:rPr>
                <w:rFonts w:ascii="Cambria" w:eastAsia="Calibri" w:hAnsi="Cambria"/>
                <w:b/>
                <w:i/>
                <w:sz w:val="22"/>
                <w:szCs w:val="22"/>
                <w:lang w:eastAsia="en-US"/>
              </w:rPr>
              <w:lastRenderedPageBreak/>
              <w:t>Strateški cilj</w:t>
            </w:r>
          </w:p>
        </w:tc>
        <w:tc>
          <w:tcPr>
            <w:tcW w:w="6778" w:type="dxa"/>
            <w:shd w:val="clear" w:color="auto" w:fill="auto"/>
            <w:vAlign w:val="center"/>
          </w:tcPr>
          <w:p w:rsidR="00715EBC" w:rsidRPr="00715EBC" w:rsidRDefault="00715EBC" w:rsidP="00D8177A">
            <w:pPr>
              <w:numPr>
                <w:ilvl w:val="0"/>
                <w:numId w:val="12"/>
              </w:numPr>
              <w:suppressAutoHyphens w:val="0"/>
              <w:spacing w:after="200"/>
              <w:ind w:left="357" w:hanging="357"/>
              <w:rPr>
                <w:rFonts w:ascii="Cambria" w:eastAsia="Calibri" w:hAnsi="Cambria"/>
                <w:i/>
                <w:sz w:val="22"/>
                <w:szCs w:val="22"/>
                <w:lang w:eastAsia="en-US"/>
              </w:rPr>
            </w:pPr>
            <w:r w:rsidRPr="00715EBC">
              <w:rPr>
                <w:rFonts w:ascii="Cambria" w:eastAsia="Calibri" w:hAnsi="Cambria"/>
                <w:i/>
                <w:sz w:val="22"/>
                <w:szCs w:val="22"/>
                <w:lang w:eastAsia="en-US"/>
              </w:rPr>
              <w:t xml:space="preserve">Zmanjšati obseg birokratskih opravil za športne organizacije </w:t>
            </w:r>
          </w:p>
        </w:tc>
      </w:tr>
      <w:tr w:rsidR="00715EBC" w:rsidRPr="00715EBC" w:rsidTr="00715EBC">
        <w:tc>
          <w:tcPr>
            <w:tcW w:w="1668" w:type="dxa"/>
            <w:shd w:val="clear" w:color="auto" w:fill="auto"/>
            <w:vAlign w:val="center"/>
          </w:tcPr>
          <w:p w:rsidR="00715EBC" w:rsidRPr="00715EBC" w:rsidRDefault="00715EBC" w:rsidP="00715EBC">
            <w:pPr>
              <w:suppressAutoHyphens w:val="0"/>
              <w:spacing w:line="276" w:lineRule="auto"/>
              <w:rPr>
                <w:rFonts w:ascii="Cambria" w:eastAsia="Calibri" w:hAnsi="Cambria"/>
                <w:b/>
                <w:i/>
                <w:sz w:val="22"/>
                <w:szCs w:val="22"/>
                <w:lang w:eastAsia="en-US"/>
              </w:rPr>
            </w:pPr>
            <w:r w:rsidRPr="00715EBC">
              <w:rPr>
                <w:rFonts w:ascii="Cambria" w:eastAsia="Calibri" w:hAnsi="Cambria"/>
                <w:b/>
                <w:i/>
                <w:sz w:val="22"/>
                <w:szCs w:val="22"/>
                <w:lang w:eastAsia="en-US"/>
              </w:rPr>
              <w:t>Kazalnik</w:t>
            </w:r>
          </w:p>
        </w:tc>
        <w:tc>
          <w:tcPr>
            <w:tcW w:w="6778" w:type="dxa"/>
            <w:shd w:val="clear" w:color="auto" w:fill="auto"/>
            <w:vAlign w:val="center"/>
          </w:tcPr>
          <w:p w:rsidR="00715EBC" w:rsidRPr="00715EBC" w:rsidRDefault="00715EBC" w:rsidP="00D8177A">
            <w:pPr>
              <w:numPr>
                <w:ilvl w:val="0"/>
                <w:numId w:val="13"/>
              </w:numPr>
              <w:suppressAutoHyphens w:val="0"/>
              <w:ind w:left="357" w:hanging="357"/>
              <w:rPr>
                <w:rFonts w:ascii="Cambria" w:eastAsia="Calibri" w:hAnsi="Cambria"/>
                <w:i/>
                <w:sz w:val="22"/>
                <w:szCs w:val="22"/>
                <w:lang w:eastAsia="en-US"/>
              </w:rPr>
            </w:pPr>
            <w:r w:rsidRPr="00715EBC">
              <w:rPr>
                <w:rFonts w:ascii="Cambria" w:eastAsia="Calibri" w:hAnsi="Cambria"/>
                <w:i/>
                <w:sz w:val="22"/>
                <w:szCs w:val="22"/>
                <w:lang w:eastAsia="en-US"/>
              </w:rPr>
              <w:t>Število zakonov in podzakonskih aktov, ki bodo upoštevali načelo debirokratizacije športa</w:t>
            </w:r>
          </w:p>
          <w:p w:rsidR="00715EBC" w:rsidRPr="00715EBC" w:rsidRDefault="00715EBC" w:rsidP="00D8177A">
            <w:pPr>
              <w:numPr>
                <w:ilvl w:val="0"/>
                <w:numId w:val="13"/>
              </w:numPr>
              <w:suppressAutoHyphens w:val="0"/>
              <w:spacing w:after="200"/>
              <w:ind w:left="357" w:hanging="357"/>
              <w:rPr>
                <w:rFonts w:ascii="Cambria" w:eastAsia="Calibri" w:hAnsi="Cambria"/>
                <w:i/>
                <w:sz w:val="22"/>
                <w:szCs w:val="22"/>
                <w:lang w:eastAsia="en-US"/>
              </w:rPr>
            </w:pPr>
            <w:r w:rsidRPr="00715EBC">
              <w:rPr>
                <w:rFonts w:ascii="Cambria" w:eastAsia="Calibri" w:hAnsi="Cambria"/>
                <w:i/>
                <w:sz w:val="22"/>
                <w:szCs w:val="22"/>
                <w:lang w:eastAsia="en-US"/>
              </w:rPr>
              <w:t>Število praktičnih rešitev za zmanjšanje birokratskih postopkov športne organizacije</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Nekatere rešitve na drugih družbenih področjih kažejo, da je mogoče vzpostaviti za šport bolj ugodno administrativno okolje. Skladno s tem nacionalni program opredeljuje naslednji ukrep</w:t>
      </w:r>
      <w:r w:rsidRPr="00715EBC">
        <w:rPr>
          <w:rFonts w:ascii="Cambria" w:eastAsia="Calibri" w:hAnsi="Cambria"/>
          <w:sz w:val="22"/>
          <w:szCs w:val="22"/>
          <w:vertAlign w:val="superscript"/>
          <w:lang w:eastAsia="en-US"/>
        </w:rPr>
        <w:footnoteReference w:id="95"/>
      </w:r>
      <w:r w:rsidRPr="00715EBC">
        <w:rPr>
          <w:rFonts w:ascii="Cambria" w:eastAsia="Calibri" w:hAnsi="Cambria"/>
          <w:sz w:val="22"/>
          <w:szCs w:val="22"/>
          <w:lang w:eastAsia="en-US"/>
        </w:rPr>
        <w:t>:</w:t>
      </w:r>
    </w:p>
    <w:p w:rsidR="00715EBC" w:rsidRPr="00715EBC" w:rsidRDefault="00715EBC" w:rsidP="00D8177A">
      <w:pPr>
        <w:numPr>
          <w:ilvl w:val="0"/>
          <w:numId w:val="44"/>
        </w:numPr>
        <w:suppressAutoHyphens w:val="0"/>
        <w:spacing w:after="200" w:line="276" w:lineRule="auto"/>
        <w:contextualSpacing/>
        <w:jc w:val="both"/>
        <w:rPr>
          <w:rFonts w:ascii="Cambria" w:eastAsia="Calibri" w:hAnsi="Cambria"/>
          <w:sz w:val="22"/>
          <w:szCs w:val="22"/>
          <w:lang w:eastAsia="en-US"/>
        </w:rPr>
      </w:pPr>
      <w:r w:rsidRPr="00715EBC">
        <w:rPr>
          <w:rFonts w:ascii="Cambria" w:eastAsia="Calibri" w:hAnsi="Cambria"/>
          <w:sz w:val="22"/>
          <w:szCs w:val="22"/>
          <w:lang w:eastAsia="en-US"/>
        </w:rPr>
        <w:t>Debirokratizacija športa</w:t>
      </w:r>
    </w:p>
    <w:p w:rsidR="00715EBC" w:rsidRPr="00715EBC" w:rsidRDefault="00715EBC" w:rsidP="00715EBC">
      <w:pPr>
        <w:suppressAutoHyphens w:val="0"/>
        <w:spacing w:after="200" w:line="276" w:lineRule="auto"/>
        <w:rPr>
          <w:rFonts w:ascii="Calibri" w:eastAsia="Calibri" w:hAnsi="Calibri"/>
          <w:sz w:val="22"/>
          <w:szCs w:val="22"/>
          <w:lang w:eastAsia="en-US"/>
        </w:rPr>
      </w:pPr>
    </w:p>
    <w:p w:rsidR="00715EBC" w:rsidRPr="00715EBC" w:rsidRDefault="00715EBC" w:rsidP="00715EBC">
      <w:pPr>
        <w:suppressAutoHyphens w:val="0"/>
        <w:spacing w:after="200" w:line="276" w:lineRule="auto"/>
        <w:rPr>
          <w:rFonts w:ascii="Calibri" w:eastAsia="Calibri" w:hAnsi="Calibri"/>
          <w:sz w:val="22"/>
          <w:szCs w:val="22"/>
          <w:lang w:eastAsia="en-US"/>
        </w:rPr>
      </w:pPr>
    </w:p>
    <w:p w:rsidR="00715EBC" w:rsidRPr="00715EBC" w:rsidRDefault="00715EBC" w:rsidP="00D8177A">
      <w:pPr>
        <w:keepNext/>
        <w:keepLines/>
        <w:numPr>
          <w:ilvl w:val="2"/>
          <w:numId w:val="40"/>
        </w:numPr>
        <w:suppressAutoHyphens w:val="0"/>
        <w:spacing w:before="200" w:after="200" w:line="276" w:lineRule="auto"/>
        <w:outlineLvl w:val="2"/>
        <w:rPr>
          <w:rFonts w:ascii="Cambria" w:hAnsi="Cambria"/>
          <w:b/>
          <w:bCs/>
          <w:color w:val="000000"/>
          <w:sz w:val="28"/>
          <w:szCs w:val="28"/>
          <w:lang w:eastAsia="en-US"/>
        </w:rPr>
      </w:pPr>
      <w:bookmarkStart w:id="81" w:name="_Toc366495139"/>
      <w:r w:rsidRPr="00715EBC">
        <w:rPr>
          <w:rFonts w:ascii="Cambria" w:hAnsi="Cambria"/>
          <w:b/>
          <w:bCs/>
          <w:color w:val="000000"/>
          <w:sz w:val="28"/>
          <w:szCs w:val="28"/>
          <w:lang w:eastAsia="en-US"/>
        </w:rPr>
        <w:t>Preprečevanje zlorab pri športnih stavah</w:t>
      </w:r>
      <w:bookmarkEnd w:id="81"/>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Športne stave predstavljajo komplementarno dejavnost profesionalnega športa. So v vlogi promotorja tega dela športa, hkrati pa v mnogih državah predstavljajo vir financiranja športa. V Sloveniji se iz teh in tudi drugih iger na srečo financira Fundacija za šport.</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Zaradi globalizacije postajajo športne stave gospodarsko vse bolj pomembne. Internetno igranje je namreč najhitreje rastoči sektor v dejavnosti prirejanja iger na srečo, znotraj teh pa prednjačijo prav športne stave</w:t>
      </w:r>
      <w:r w:rsidRPr="00715EBC">
        <w:rPr>
          <w:rFonts w:ascii="Cambria" w:eastAsia="Calibri" w:hAnsi="Cambria"/>
          <w:sz w:val="22"/>
          <w:szCs w:val="22"/>
          <w:vertAlign w:val="superscript"/>
          <w:lang w:eastAsia="en-US"/>
        </w:rPr>
        <w:footnoteReference w:id="96"/>
      </w:r>
      <w:r w:rsidRPr="00715EBC">
        <w:rPr>
          <w:rFonts w:ascii="Cambria" w:eastAsia="Calibri" w:hAnsi="Cambria"/>
          <w:sz w:val="22"/>
          <w:szCs w:val="22"/>
          <w:lang w:eastAsia="en-US"/>
        </w:rPr>
        <w:t xml:space="preserve">. Zaradi tega športne stave poleg ogrožanja integritete športa predstavljajo tveganje za korupcijo, pranje denarja in druge oblike finančnega kriminala, povezanega s športom; njihovo prirejanje mora biti zato pod stalnim nadzorom, država pa mora imeti oblikovane </w:t>
      </w:r>
      <w:proofErr w:type="spellStart"/>
      <w:r w:rsidRPr="00715EBC">
        <w:rPr>
          <w:rFonts w:ascii="Cambria" w:eastAsia="Calibri" w:hAnsi="Cambria"/>
          <w:sz w:val="22"/>
          <w:szCs w:val="22"/>
          <w:lang w:eastAsia="en-US"/>
        </w:rPr>
        <w:t>regulatorne</w:t>
      </w:r>
      <w:proofErr w:type="spellEnd"/>
      <w:r w:rsidRPr="00715EBC">
        <w:rPr>
          <w:rFonts w:ascii="Cambria" w:eastAsia="Calibri" w:hAnsi="Cambria"/>
          <w:sz w:val="22"/>
          <w:szCs w:val="22"/>
          <w:lang w:eastAsia="en-US"/>
        </w:rPr>
        <w:t xml:space="preserve"> mehanizme, ustrezne spreminjajočim se pogojem de</w:t>
      </w:r>
      <w:r w:rsidR="00205124">
        <w:rPr>
          <w:rFonts w:ascii="Cambria" w:eastAsia="Calibri" w:hAnsi="Cambria"/>
          <w:sz w:val="22"/>
          <w:szCs w:val="22"/>
          <w:lang w:eastAsia="en-US"/>
        </w:rPr>
        <w:t xml:space="preserve">lovanja na trgu športnih stav. </w:t>
      </w: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vAlign w:val="center"/>
          </w:tcPr>
          <w:p w:rsidR="00715EBC" w:rsidRPr="00715EBC" w:rsidRDefault="00715EBC" w:rsidP="00205124">
            <w:pPr>
              <w:suppressAutoHyphens w:val="0"/>
              <w:spacing w:line="276" w:lineRule="auto"/>
              <w:rPr>
                <w:rFonts w:ascii="Cambria" w:eastAsia="Calibri" w:hAnsi="Cambria"/>
                <w:b/>
                <w:i/>
                <w:sz w:val="22"/>
                <w:szCs w:val="22"/>
                <w:lang w:eastAsia="en-US"/>
              </w:rPr>
            </w:pPr>
            <w:r w:rsidRPr="00715EBC">
              <w:rPr>
                <w:rFonts w:ascii="Cambria" w:eastAsia="Calibri" w:hAnsi="Cambria"/>
                <w:b/>
                <w:i/>
                <w:sz w:val="22"/>
                <w:szCs w:val="22"/>
                <w:lang w:eastAsia="en-US"/>
              </w:rPr>
              <w:t>Strateška cilja</w:t>
            </w:r>
          </w:p>
        </w:tc>
        <w:tc>
          <w:tcPr>
            <w:tcW w:w="6778" w:type="dxa"/>
            <w:shd w:val="clear" w:color="auto" w:fill="auto"/>
            <w:vAlign w:val="center"/>
          </w:tcPr>
          <w:p w:rsidR="00715EBC" w:rsidRPr="00715EBC" w:rsidRDefault="00715EBC" w:rsidP="00D8177A">
            <w:pPr>
              <w:numPr>
                <w:ilvl w:val="0"/>
                <w:numId w:val="12"/>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Preprečiti prirejanje športnih rezultatov</w:t>
            </w:r>
          </w:p>
          <w:p w:rsidR="00715EBC" w:rsidRPr="00715EBC" w:rsidRDefault="00715EBC" w:rsidP="00D8177A">
            <w:pPr>
              <w:numPr>
                <w:ilvl w:val="0"/>
                <w:numId w:val="12"/>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 xml:space="preserve">Preprečiti oglaševanje in prirejanje nezakonitih športnih stav ter udeležbo v nezakonito organiziranih športnih stavah </w:t>
            </w:r>
          </w:p>
        </w:tc>
      </w:tr>
      <w:tr w:rsidR="00715EBC" w:rsidRPr="00715EBC" w:rsidTr="00715EBC">
        <w:tc>
          <w:tcPr>
            <w:tcW w:w="1668" w:type="dxa"/>
            <w:shd w:val="clear" w:color="auto" w:fill="auto"/>
            <w:vAlign w:val="center"/>
          </w:tcPr>
          <w:p w:rsidR="00715EBC" w:rsidRPr="00715EBC" w:rsidRDefault="00715EBC" w:rsidP="00205124">
            <w:pPr>
              <w:suppressAutoHyphens w:val="0"/>
              <w:spacing w:line="276" w:lineRule="auto"/>
              <w:rPr>
                <w:rFonts w:ascii="Cambria" w:eastAsia="Calibri" w:hAnsi="Cambria"/>
                <w:b/>
                <w:i/>
                <w:sz w:val="22"/>
                <w:szCs w:val="22"/>
                <w:lang w:eastAsia="en-US"/>
              </w:rPr>
            </w:pPr>
            <w:r w:rsidRPr="00715EBC">
              <w:rPr>
                <w:rFonts w:ascii="Cambria" w:eastAsia="Calibri" w:hAnsi="Cambria"/>
                <w:b/>
                <w:i/>
                <w:sz w:val="22"/>
                <w:szCs w:val="22"/>
                <w:lang w:eastAsia="en-US"/>
              </w:rPr>
              <w:t>Kazalniki</w:t>
            </w:r>
          </w:p>
        </w:tc>
        <w:tc>
          <w:tcPr>
            <w:tcW w:w="6778" w:type="dxa"/>
            <w:shd w:val="clear" w:color="auto" w:fill="auto"/>
            <w:vAlign w:val="center"/>
          </w:tcPr>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Število ugotovljenih prirejenih športnih rezultatov</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Število primerov preprečevanja oglaševanja nezakonitih športnih stav</w:t>
            </w:r>
          </w:p>
          <w:p w:rsidR="00715EBC" w:rsidRPr="00715EBC" w:rsidRDefault="00715EBC" w:rsidP="00D8177A">
            <w:pPr>
              <w:numPr>
                <w:ilvl w:val="0"/>
                <w:numId w:val="13"/>
              </w:numPr>
              <w:suppressAutoHyphens w:val="0"/>
              <w:spacing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Obseg nezakonitih vplačil pri športnih stavah</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Ukrepi za preprečevanje zlorab pri športnih stavah so naravnani na preprečevanje zlorab, nadzor nad prirejanjem in igranjem športnih stav ter odkrivanje zlorab. Te dejavnosti so del naslednjega ukrepa nacionalnega programa športa:</w:t>
      </w:r>
    </w:p>
    <w:p w:rsidR="00715EBC" w:rsidRPr="00715EBC" w:rsidRDefault="00715EBC" w:rsidP="00D8177A">
      <w:pPr>
        <w:numPr>
          <w:ilvl w:val="0"/>
          <w:numId w:val="45"/>
        </w:numPr>
        <w:suppressAutoHyphens w:val="0"/>
        <w:spacing w:after="200" w:line="276" w:lineRule="auto"/>
        <w:contextualSpacing/>
        <w:jc w:val="both"/>
        <w:rPr>
          <w:rFonts w:ascii="Cambria" w:eastAsia="Calibri" w:hAnsi="Cambria"/>
          <w:sz w:val="22"/>
          <w:szCs w:val="22"/>
          <w:lang w:eastAsia="en-US"/>
        </w:rPr>
      </w:pPr>
      <w:r w:rsidRPr="00715EBC">
        <w:rPr>
          <w:rFonts w:ascii="Cambria" w:eastAsia="Calibri" w:hAnsi="Cambria"/>
          <w:sz w:val="22"/>
          <w:szCs w:val="22"/>
          <w:lang w:eastAsia="en-US"/>
        </w:rPr>
        <w:t>Preprečevanje zlorab pri športnih stavah</w:t>
      </w:r>
    </w:p>
    <w:p w:rsidR="00715EBC" w:rsidRPr="00715EBC" w:rsidRDefault="00715EBC" w:rsidP="00D8177A">
      <w:pPr>
        <w:keepNext/>
        <w:keepLines/>
        <w:numPr>
          <w:ilvl w:val="2"/>
          <w:numId w:val="40"/>
        </w:numPr>
        <w:suppressAutoHyphens w:val="0"/>
        <w:spacing w:before="200" w:after="200" w:line="276" w:lineRule="auto"/>
        <w:outlineLvl w:val="2"/>
        <w:rPr>
          <w:rFonts w:ascii="Cambria" w:hAnsi="Cambria"/>
          <w:b/>
          <w:bCs/>
          <w:color w:val="000000"/>
          <w:sz w:val="28"/>
          <w:szCs w:val="28"/>
          <w:lang w:eastAsia="en-US"/>
        </w:rPr>
      </w:pPr>
      <w:bookmarkStart w:id="82" w:name="_Toc366495140"/>
      <w:r w:rsidRPr="00715EBC">
        <w:rPr>
          <w:rFonts w:ascii="Cambria" w:hAnsi="Cambria"/>
          <w:b/>
          <w:bCs/>
          <w:color w:val="000000"/>
          <w:sz w:val="28"/>
          <w:szCs w:val="28"/>
          <w:lang w:eastAsia="en-US"/>
        </w:rPr>
        <w:lastRenderedPageBreak/>
        <w:t>Inšpekcija v športu</w:t>
      </w:r>
      <w:bookmarkEnd w:id="82"/>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Eden od elementov zagotavljanja kakovosti izvajanja nacionalnega programa športa je tudi inšpekcijski nadzor nad izvajanjem programov športa. Le-tega opravljajo različne inšpekcijske službe v okviru zakonsko danih pooblastil, še posebej pa nadzor nad vsebinskim izvajanjem vseh izvajalcev programov športa v Republiki Sloveniji izvaja inšpekcija v športu. Ta deluje kot organ v sestavi ministrstva, odgovornega za šport, pri svojem delu pa po potrebi sodeluje z različnimi državnimi organi. Delo inšpekcije v športu je javno.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tbl>
      <w:tblPr>
        <w:tblW w:w="0" w:type="auto"/>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1668"/>
        <w:gridCol w:w="6778"/>
      </w:tblGrid>
      <w:tr w:rsidR="00715EBC" w:rsidRPr="00715EBC" w:rsidTr="00715EBC">
        <w:tc>
          <w:tcPr>
            <w:tcW w:w="1668" w:type="dxa"/>
            <w:shd w:val="clear" w:color="auto" w:fill="auto"/>
            <w:vAlign w:val="center"/>
          </w:tcPr>
          <w:p w:rsidR="00715EBC" w:rsidRPr="00715EBC" w:rsidRDefault="00715EBC" w:rsidP="00715EBC">
            <w:pPr>
              <w:suppressAutoHyphens w:val="0"/>
              <w:spacing w:after="200" w:line="276" w:lineRule="auto"/>
              <w:rPr>
                <w:rFonts w:ascii="Cambria" w:eastAsia="Calibri" w:hAnsi="Cambria"/>
                <w:b/>
                <w:i/>
                <w:sz w:val="22"/>
                <w:szCs w:val="22"/>
                <w:lang w:eastAsia="en-US"/>
              </w:rPr>
            </w:pPr>
            <w:r w:rsidRPr="00715EBC">
              <w:rPr>
                <w:rFonts w:ascii="Cambria" w:eastAsia="Calibri" w:hAnsi="Cambria"/>
                <w:b/>
                <w:i/>
                <w:sz w:val="22"/>
                <w:szCs w:val="22"/>
                <w:lang w:eastAsia="en-US"/>
              </w:rPr>
              <w:t>Strateški cilj</w:t>
            </w:r>
          </w:p>
        </w:tc>
        <w:tc>
          <w:tcPr>
            <w:tcW w:w="6778" w:type="dxa"/>
            <w:shd w:val="clear" w:color="auto" w:fill="auto"/>
            <w:vAlign w:val="center"/>
          </w:tcPr>
          <w:p w:rsidR="00715EBC" w:rsidRPr="00715EBC" w:rsidRDefault="00715EBC" w:rsidP="00D8177A">
            <w:pPr>
              <w:numPr>
                <w:ilvl w:val="0"/>
                <w:numId w:val="12"/>
              </w:numPr>
              <w:suppressAutoHyphens w:val="0"/>
              <w:spacing w:after="200"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Povečati pregled nad vsebinskim in organizacijskim izvajanjem nacionalnega programa športa za 100%</w:t>
            </w:r>
          </w:p>
        </w:tc>
      </w:tr>
      <w:tr w:rsidR="00715EBC" w:rsidRPr="00715EBC" w:rsidTr="00715EBC">
        <w:tc>
          <w:tcPr>
            <w:tcW w:w="1668" w:type="dxa"/>
            <w:shd w:val="clear" w:color="auto" w:fill="auto"/>
            <w:vAlign w:val="center"/>
          </w:tcPr>
          <w:p w:rsidR="00715EBC" w:rsidRPr="00715EBC" w:rsidRDefault="00715EBC" w:rsidP="00715EBC">
            <w:pPr>
              <w:suppressAutoHyphens w:val="0"/>
              <w:spacing w:after="200" w:line="276" w:lineRule="auto"/>
              <w:rPr>
                <w:rFonts w:ascii="Cambria" w:eastAsia="Calibri" w:hAnsi="Cambria"/>
                <w:b/>
                <w:i/>
                <w:sz w:val="22"/>
                <w:szCs w:val="22"/>
                <w:lang w:eastAsia="en-US"/>
              </w:rPr>
            </w:pPr>
            <w:r w:rsidRPr="00715EBC">
              <w:rPr>
                <w:rFonts w:ascii="Cambria" w:eastAsia="Calibri" w:hAnsi="Cambria"/>
                <w:b/>
                <w:i/>
                <w:sz w:val="22"/>
                <w:szCs w:val="22"/>
                <w:lang w:eastAsia="en-US"/>
              </w:rPr>
              <w:t>Kazalnik</w:t>
            </w:r>
          </w:p>
        </w:tc>
        <w:tc>
          <w:tcPr>
            <w:tcW w:w="6778" w:type="dxa"/>
            <w:shd w:val="clear" w:color="auto" w:fill="auto"/>
            <w:vAlign w:val="center"/>
          </w:tcPr>
          <w:p w:rsidR="00715EBC" w:rsidRPr="00715EBC" w:rsidRDefault="00715EBC" w:rsidP="00D8177A">
            <w:pPr>
              <w:numPr>
                <w:ilvl w:val="0"/>
                <w:numId w:val="13"/>
              </w:numPr>
              <w:suppressAutoHyphens w:val="0"/>
              <w:spacing w:after="200" w:line="276" w:lineRule="auto"/>
              <w:ind w:left="357" w:hanging="357"/>
              <w:rPr>
                <w:rFonts w:ascii="Cambria" w:eastAsia="Calibri" w:hAnsi="Cambria"/>
                <w:i/>
                <w:sz w:val="22"/>
                <w:szCs w:val="22"/>
                <w:lang w:eastAsia="en-US"/>
              </w:rPr>
            </w:pPr>
            <w:r w:rsidRPr="00715EBC">
              <w:rPr>
                <w:rFonts w:ascii="Cambria" w:eastAsia="Calibri" w:hAnsi="Cambria"/>
                <w:i/>
                <w:sz w:val="22"/>
                <w:szCs w:val="22"/>
                <w:lang w:eastAsia="en-US"/>
              </w:rPr>
              <w:t>Število inšpekcijskih pregledov</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Preteklo delovanje inšpekcije v športu kaže</w:t>
      </w:r>
      <w:r w:rsidRPr="00715EBC">
        <w:rPr>
          <w:rFonts w:ascii="Cambria" w:eastAsia="Calibri" w:hAnsi="Cambria" w:cs="Arial"/>
          <w:sz w:val="22"/>
          <w:szCs w:val="22"/>
          <w:vertAlign w:val="superscript"/>
          <w:lang w:eastAsia="en-US"/>
        </w:rPr>
        <w:t>5</w:t>
      </w:r>
      <w:r w:rsidRPr="00715EBC">
        <w:rPr>
          <w:rFonts w:ascii="Cambria" w:eastAsia="Calibri" w:hAnsi="Cambria"/>
          <w:sz w:val="22"/>
          <w:szCs w:val="22"/>
          <w:lang w:eastAsia="en-US"/>
        </w:rPr>
        <w:t>, da je treba bolj jasno opredeliti, da inšpekcija izvaja nadzor nad vsemi izvajalci programov športa in ne zgolj tistimi, ki so prejemniki javnih sredstev, in da je treba povečati obseg in kakovost delovanja inšpekcije, za kar bo potrebno tudi večje število inšpektorjev. Skladno z navedenim nacionalni program športa opredeljuje naslednji ukrep:</w:t>
      </w:r>
    </w:p>
    <w:p w:rsidR="00715EBC" w:rsidRPr="00715EBC" w:rsidRDefault="00715EBC" w:rsidP="00D8177A">
      <w:pPr>
        <w:numPr>
          <w:ilvl w:val="0"/>
          <w:numId w:val="46"/>
        </w:numPr>
        <w:suppressAutoHyphens w:val="0"/>
        <w:spacing w:after="200" w:line="276" w:lineRule="auto"/>
        <w:contextualSpacing/>
        <w:jc w:val="both"/>
        <w:rPr>
          <w:rFonts w:ascii="Cambria" w:eastAsia="Calibri" w:hAnsi="Cambria"/>
          <w:sz w:val="22"/>
          <w:szCs w:val="22"/>
          <w:lang w:eastAsia="en-US"/>
        </w:rPr>
      </w:pPr>
      <w:r w:rsidRPr="00715EBC">
        <w:rPr>
          <w:rFonts w:ascii="Cambria" w:eastAsia="Calibri" w:hAnsi="Cambria"/>
          <w:sz w:val="22"/>
          <w:szCs w:val="22"/>
          <w:lang w:eastAsia="en-US"/>
        </w:rPr>
        <w:t>Povečanje obsega delovanja inšpekcije v športu</w:t>
      </w:r>
    </w:p>
    <w:p w:rsidR="00715EBC" w:rsidRPr="00715EBC" w:rsidRDefault="00715EBC" w:rsidP="00715EBC">
      <w:pPr>
        <w:suppressAutoHyphens w:val="0"/>
        <w:spacing w:after="200" w:line="276" w:lineRule="auto"/>
        <w:ind w:left="708"/>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keepNext/>
        <w:suppressAutoHyphens w:val="0"/>
        <w:spacing w:before="240" w:after="60"/>
        <w:outlineLvl w:val="0"/>
        <w:rPr>
          <w:rFonts w:ascii="Cambria" w:hAnsi="Cambria"/>
          <w:b/>
          <w:bCs/>
          <w:kern w:val="32"/>
          <w:sz w:val="36"/>
          <w:szCs w:val="36"/>
          <w:lang w:eastAsia="en-US"/>
        </w:rPr>
      </w:pPr>
      <w:bookmarkStart w:id="83" w:name="_Toc366495141"/>
      <w:bookmarkEnd w:id="56"/>
      <w:r w:rsidRPr="00715EBC">
        <w:rPr>
          <w:rFonts w:ascii="Cambria" w:hAnsi="Cambria"/>
          <w:b/>
          <w:bCs/>
          <w:kern w:val="32"/>
          <w:sz w:val="36"/>
          <w:szCs w:val="36"/>
          <w:lang w:eastAsia="en-US"/>
        </w:rPr>
        <w:t>7</w:t>
      </w:r>
      <w:r w:rsidRPr="00715EBC">
        <w:rPr>
          <w:rFonts w:ascii="Cambria" w:hAnsi="Cambria"/>
          <w:b/>
          <w:bCs/>
          <w:kern w:val="32"/>
          <w:sz w:val="36"/>
          <w:szCs w:val="36"/>
          <w:lang w:eastAsia="en-US"/>
        </w:rPr>
        <w:tab/>
        <w:t>RAVNANJE</w:t>
      </w:r>
      <w:bookmarkEnd w:id="83"/>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Ravnanje</w:t>
      </w:r>
      <w:r w:rsidRPr="00715EBC">
        <w:rPr>
          <w:rFonts w:ascii="Cambria" w:eastAsia="Calibri" w:hAnsi="Cambria" w:cs="Arial"/>
          <w:sz w:val="22"/>
          <w:szCs w:val="22"/>
          <w:vertAlign w:val="superscript"/>
          <w:lang w:eastAsia="en-US"/>
        </w:rPr>
        <w:footnoteReference w:id="97"/>
      </w:r>
      <w:r w:rsidRPr="00715EBC">
        <w:rPr>
          <w:rFonts w:ascii="Cambria" w:eastAsia="Calibri" w:hAnsi="Cambria" w:cs="Arial"/>
          <w:sz w:val="22"/>
          <w:szCs w:val="22"/>
          <w:lang w:eastAsia="en-US"/>
        </w:rPr>
        <w:t xml:space="preserve"> z nacionalnim programom športa temelji na povezovanju vseh upravnih, strokovnih in organizacijskih nalog vseh vpletenih nosilcev posameznih dejavnosti nacionalnega programa. Za izpeljavo nacionalnega programa športa so soodgovorni vsi nosilci dejavnosti nacionalnega programa (OKS-ZŠZ, lokalne skupnosti, ministrstva idr.) in izvajalci nacionalnega programa (društva, zveze, zavodi, šole, gospodarske družbe idr.). </w:t>
      </w: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rPr>
          <w:rFonts w:ascii="Cambria" w:hAnsi="Cambria" w:cs="Arial"/>
          <w:b/>
          <w:bCs/>
          <w:i/>
          <w:color w:val="000000"/>
          <w:sz w:val="22"/>
          <w:szCs w:val="22"/>
          <w:lang w:eastAsia="en-US"/>
        </w:rPr>
      </w:pPr>
      <w:r w:rsidRPr="00715EBC">
        <w:rPr>
          <w:rFonts w:ascii="Cambria" w:hAnsi="Cambria"/>
          <w:b/>
          <w:bCs/>
          <w:i/>
          <w:sz w:val="22"/>
          <w:szCs w:val="22"/>
          <w:lang w:eastAsia="en-US"/>
        </w:rPr>
        <w:t xml:space="preserve">Slika </w:t>
      </w:r>
      <w:r w:rsidRPr="00715EBC">
        <w:rPr>
          <w:rFonts w:ascii="Cambria" w:hAnsi="Cambria"/>
          <w:b/>
          <w:bCs/>
          <w:i/>
          <w:sz w:val="22"/>
          <w:szCs w:val="22"/>
          <w:lang w:eastAsia="en-US"/>
        </w:rPr>
        <w:fldChar w:fldCharType="begin"/>
      </w:r>
      <w:r w:rsidRPr="00715EBC">
        <w:rPr>
          <w:rFonts w:ascii="Cambria" w:hAnsi="Cambria"/>
          <w:b/>
          <w:bCs/>
          <w:i/>
          <w:sz w:val="22"/>
          <w:szCs w:val="22"/>
          <w:lang w:eastAsia="en-US"/>
        </w:rPr>
        <w:instrText xml:space="preserve"> SEQ Slika \* ARABIC </w:instrText>
      </w:r>
      <w:r w:rsidRPr="00715EBC">
        <w:rPr>
          <w:rFonts w:ascii="Cambria" w:hAnsi="Cambria"/>
          <w:b/>
          <w:bCs/>
          <w:i/>
          <w:sz w:val="22"/>
          <w:szCs w:val="22"/>
          <w:lang w:eastAsia="en-US"/>
        </w:rPr>
        <w:fldChar w:fldCharType="separate"/>
      </w:r>
      <w:r w:rsidRPr="00715EBC">
        <w:rPr>
          <w:rFonts w:ascii="Cambria" w:hAnsi="Cambria"/>
          <w:b/>
          <w:bCs/>
          <w:i/>
          <w:noProof/>
          <w:sz w:val="22"/>
          <w:szCs w:val="22"/>
          <w:lang w:eastAsia="en-US"/>
        </w:rPr>
        <w:t>2</w:t>
      </w:r>
      <w:r w:rsidRPr="00715EBC">
        <w:rPr>
          <w:rFonts w:ascii="Cambria" w:hAnsi="Cambria"/>
          <w:b/>
          <w:bCs/>
          <w:i/>
          <w:sz w:val="22"/>
          <w:szCs w:val="22"/>
          <w:lang w:eastAsia="en-US"/>
        </w:rPr>
        <w:fldChar w:fldCharType="end"/>
      </w:r>
      <w:r w:rsidRPr="00715EBC">
        <w:rPr>
          <w:rFonts w:ascii="Cambria" w:hAnsi="Cambria" w:cs="Arial"/>
          <w:b/>
          <w:bCs/>
          <w:i/>
          <w:color w:val="000000"/>
          <w:sz w:val="22"/>
          <w:szCs w:val="22"/>
          <w:lang w:eastAsia="en-US"/>
        </w:rPr>
        <w:t>: Ravnanje z nacionalnim programom športa</w:t>
      </w: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Cambria" w:eastAsia="Calibri" w:hAnsi="Cambria"/>
          <w:sz w:val="22"/>
          <w:szCs w:val="22"/>
          <w:lang w:eastAsia="en-US"/>
        </w:rPr>
      </w:pPr>
      <w:r w:rsidRPr="00715EBC">
        <w:rPr>
          <w:rFonts w:ascii="Cambria" w:eastAsia="Calibri" w:hAnsi="Cambria"/>
          <w:noProof/>
          <w:sz w:val="22"/>
          <w:szCs w:val="22"/>
          <w:lang w:eastAsia="sl-SI"/>
        </w:rPr>
        <w:drawing>
          <wp:inline distT="0" distB="0" distL="0" distR="0" wp14:anchorId="11524CDF" wp14:editId="1D5BB086">
            <wp:extent cx="5839930" cy="4033671"/>
            <wp:effectExtent l="0" t="0" r="0" b="0"/>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41993" cy="4035096"/>
                    </a:xfrm>
                    <a:prstGeom prst="rect">
                      <a:avLst/>
                    </a:prstGeom>
                    <a:noFill/>
                  </pic:spPr>
                </pic:pic>
              </a:graphicData>
            </a:graphic>
          </wp:inline>
        </w:drawing>
      </w:r>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Nacionalni program športa sprejmeta skupščina OKS-ZŠZ in Državni zbor Republike Slovenije. Osrednjo vlogo ravnanja z nacionalnim programom športa na državni ravni imata OKS-ZŠZ in Direktorat za šport MIZŠ. Vlada Republike Slovenije mora letno poročati Državnemu zboru in OKS-ZŠZ o uresničevanju nacionalnega programa športa. </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OKS-ZŠZ je </w:t>
      </w:r>
      <w:r w:rsidRPr="00715EBC">
        <w:rPr>
          <w:rFonts w:ascii="Cambria" w:eastAsia="Calibri" w:hAnsi="Cambria"/>
          <w:sz w:val="22"/>
          <w:szCs w:val="22"/>
          <w:lang w:eastAsia="en-US"/>
        </w:rPr>
        <w:t>reprezentativna športna društvena organizacija,</w:t>
      </w:r>
      <w:r w:rsidRPr="00715EBC">
        <w:rPr>
          <w:rFonts w:ascii="Cambria" w:eastAsia="Calibri" w:hAnsi="Cambria" w:cs="Arial"/>
          <w:sz w:val="22"/>
          <w:szCs w:val="22"/>
          <w:lang w:eastAsia="en-US"/>
        </w:rPr>
        <w:t xml:space="preserve"> ki povezuje nacionalne in občinske športne zveze ter nekatere druge športne organizacije. Odgovoren je za strateško </w:t>
      </w:r>
      <w:r w:rsidRPr="00715EBC">
        <w:rPr>
          <w:rFonts w:ascii="Cambria" w:eastAsia="Calibri" w:hAnsi="Cambria" w:cs="Arial"/>
          <w:sz w:val="22"/>
          <w:szCs w:val="22"/>
          <w:lang w:eastAsia="en-US"/>
        </w:rPr>
        <w:lastRenderedPageBreak/>
        <w:t xml:space="preserve">ravnanje z nacionalnim programom športa. Predstavlja partnerja Vladi Republike Slovenije pri pogajanjih o udejanjanju nacionalnega programa športa. Prek svojih predstavnikov pomembno vpliva tudi na delovanje strokovnega sveta in sveta Fundacije za šport, skladno z zakonom o športu pa sodeluje pri usklajevanju in izpeljavi letnih programov športa. </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Direktorat za šport je na pristojnem ministrstvu odgovoren za mreženje dejavnosti vseh nosilcev, pri tem pa so mu v pomoč vladne službe. Skrbi za povezovanje nacionalnega programa športa z drugimi nacionalnimi strategijami in politikami. V ta namen Direktorat za šport pripravi akcijski načrt za udejanjanje nacionalnega programa športa, s katerim opredeli dejavnosti in nosilce teh dejavnosti za uresničevanje ukrepov nacionalnega programa. Akcijski načrt mora biti dinamičen dokument, ki se odziva na ugotovitve o udejanjanju nacionalnega programa na posameznih področjih (spremljanje kazalnikov) in spremembe drugih področnih strategij in politik. </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Pristojno ministrstvo tudi vodi in povezuje dejavnosti vseh subjektov, ki sodelujejo pri izvedbi letnih programov športa. Le-tega predstavljajo tiste vsebine nacionalnega programa športa, ki so financirane iz proračunskih postavk za šport na državni in lokalnih ravneh in Fundacije za šport. Ministrstvo in fundacija sta dolžna pred sprejetjem svojega letnega programa pridobiti o njem mnenje OKS-ZŠZ.</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Področna ministrstva (npr. Ministrstvo za zdravje, Ministrstvo za finance, Ministrstvo za okolje in prostor) sodelujejo pri izvajanju posameznih dejavnosti nacionalnega programa športa ali pa so odgovorna za izpeljavo nekaterih dejavnosti (npr. davčna zakonodaja). Njihovo delo s pomočjo vladnih služb usklajuje Direktorat za šport na pristojnem ministrstvu.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Za odločanje o strokovnih zadevah v športu ter za strokovno pomoč pri sprejemanju odločitev in pri pripravi predpisov je </w:t>
      </w:r>
      <w:r w:rsidRPr="00715EBC">
        <w:rPr>
          <w:rFonts w:ascii="Cambria" w:eastAsia="Calibri" w:hAnsi="Cambria" w:cs="Arial"/>
          <w:sz w:val="22"/>
          <w:szCs w:val="22"/>
          <w:lang w:eastAsia="en-US"/>
        </w:rPr>
        <w:t xml:space="preserve">odgovoren Strokovni svet Vlade Republike Slovenije za šport. </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Fundacija za šport je javni financer športa, ki se financira pretežno iz koncesijskih dajatev od iger na srečo in razporeja ta sredstva za programe športa na državni in lokalni ravni. Fundacija je pomemben nosilec dejavnosti nacionalnega programa športa, zato morajo biti pogoji in merila za razporeditev njenih sredstev usklajeni z nacionalnim programom športa. Fundacija poleg MIZŠ uresničuje letne programe športa na državni ravni. Skrbi tudi za stabilno financiranje športa iz iger na srečo ter daje pobude in predloge za urejanje različnih vprašanj v športu.</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Organi lokalnih skupnosti za šport </w:t>
      </w:r>
      <w:bookmarkStart w:id="84" w:name="OLE_LINK1"/>
      <w:bookmarkStart w:id="85" w:name="OLE_LINK2"/>
      <w:r w:rsidRPr="00715EBC">
        <w:rPr>
          <w:rFonts w:ascii="Cambria" w:eastAsia="Calibri" w:hAnsi="Cambria" w:cs="Arial"/>
          <w:sz w:val="22"/>
          <w:szCs w:val="22"/>
          <w:lang w:eastAsia="en-US"/>
        </w:rPr>
        <w:t>vodijo in povezujejo dejavnosti subjektov, ki izvajajo letni program športa na lokalni ravni</w:t>
      </w:r>
      <w:bookmarkEnd w:id="84"/>
      <w:bookmarkEnd w:id="85"/>
      <w:r w:rsidRPr="00715EBC">
        <w:rPr>
          <w:rFonts w:ascii="Cambria" w:eastAsia="Calibri" w:hAnsi="Cambria" w:cs="Arial"/>
          <w:sz w:val="22"/>
          <w:szCs w:val="22"/>
          <w:lang w:eastAsia="en-US"/>
        </w:rPr>
        <w:t>. V te organe morajo lokalne skupnosti imenovati najmanj polovico športnih strokovnjakov na predlog občinske športne zveze oz. druge športne organizacije, ki predstavlja društveno delovanje na lokalni ravni. Naloge teh organov so predvsem:</w:t>
      </w:r>
    </w:p>
    <w:p w:rsidR="00715EBC" w:rsidRPr="00715EBC" w:rsidRDefault="00715EBC" w:rsidP="00D8177A">
      <w:pPr>
        <w:numPr>
          <w:ilvl w:val="0"/>
          <w:numId w:val="13"/>
        </w:numPr>
        <w:suppressAutoHyphens w:val="0"/>
        <w:spacing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opredeljevanje vsebinskih izhodišč in usmeritev za izpeljavo letnega programa športa na lokalni ravni,</w:t>
      </w:r>
    </w:p>
    <w:p w:rsidR="00715EBC" w:rsidRPr="00715EBC" w:rsidRDefault="00715EBC" w:rsidP="00D8177A">
      <w:pPr>
        <w:numPr>
          <w:ilvl w:val="0"/>
          <w:numId w:val="13"/>
        </w:numPr>
        <w:suppressAutoHyphens w:val="0"/>
        <w:spacing w:line="276" w:lineRule="auto"/>
        <w:jc w:val="both"/>
        <w:rPr>
          <w:rFonts w:ascii="Cambria" w:eastAsia="Calibri" w:hAnsi="Cambria" w:cs="Arial"/>
          <w:color w:val="000000" w:themeColor="text1"/>
          <w:sz w:val="22"/>
          <w:szCs w:val="22"/>
          <w:lang w:eastAsia="en-US"/>
        </w:rPr>
      </w:pPr>
      <w:r w:rsidRPr="00715EBC">
        <w:rPr>
          <w:rFonts w:ascii="Cambria" w:eastAsia="Calibri" w:hAnsi="Cambria" w:cs="Arial"/>
          <w:color w:val="000000" w:themeColor="text1"/>
          <w:sz w:val="22"/>
          <w:szCs w:val="22"/>
          <w:lang w:eastAsia="en-US"/>
        </w:rPr>
        <w:t>opredeljevanje strateške usmeritve športa na lokalni ravni,</w:t>
      </w:r>
    </w:p>
    <w:p w:rsidR="00715EBC" w:rsidRPr="00715EBC" w:rsidRDefault="00715EBC" w:rsidP="00D8177A">
      <w:pPr>
        <w:numPr>
          <w:ilvl w:val="0"/>
          <w:numId w:val="13"/>
        </w:numPr>
        <w:suppressAutoHyphens w:val="0"/>
        <w:spacing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priprava predloga letnega programa športa na lokalni ravni,</w:t>
      </w:r>
    </w:p>
    <w:p w:rsidR="00715EBC" w:rsidRPr="00715EBC" w:rsidRDefault="00715EBC" w:rsidP="00D8177A">
      <w:pPr>
        <w:numPr>
          <w:ilvl w:val="0"/>
          <w:numId w:val="13"/>
        </w:numPr>
        <w:suppressAutoHyphens w:val="0"/>
        <w:spacing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razporejanje sredstev za izpeljavo letnega programa športa na lokalni ravni,</w:t>
      </w:r>
    </w:p>
    <w:p w:rsidR="00715EBC" w:rsidRPr="00715EBC" w:rsidRDefault="00715EBC" w:rsidP="00D8177A">
      <w:pPr>
        <w:numPr>
          <w:ilvl w:val="0"/>
          <w:numId w:val="13"/>
        </w:numPr>
        <w:suppressAutoHyphens w:val="0"/>
        <w:spacing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lastRenderedPageBreak/>
        <w:t>določanje športnih objektov lokalnega in regijskega pomena,</w:t>
      </w:r>
    </w:p>
    <w:p w:rsidR="00715EBC" w:rsidRPr="00715EBC" w:rsidRDefault="00715EBC" w:rsidP="00D8177A">
      <w:pPr>
        <w:numPr>
          <w:ilvl w:val="0"/>
          <w:numId w:val="13"/>
        </w:numPr>
        <w:suppressAutoHyphens w:val="0"/>
        <w:spacing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spremljanje in ocenjevanje izpeljave letnega programa športa na lokalni ravni,</w:t>
      </w:r>
    </w:p>
    <w:p w:rsidR="00715EBC" w:rsidRPr="00715EBC" w:rsidRDefault="00715EBC" w:rsidP="00D8177A">
      <w:pPr>
        <w:numPr>
          <w:ilvl w:val="0"/>
          <w:numId w:val="13"/>
        </w:numPr>
        <w:suppressAutoHyphens w:val="0"/>
        <w:spacing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dajanje pobud in predlogov za urejanje drugih pomembnih vprašanj v športu. </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Letne programe športa na lokalni ravni sprejemajo občinski sveti. Postopek sprejema poteka tako, da organ lokalne skupnosti za šport pripravi letni program športa, ki je podlaga za umeščanje športa v občinski proračun. Na podlagi sprejetega proračuna organ lokalnih skupnosti za šport ob soglasju občinske športne zveze pripravi razporejanje sredstev za izpeljavo letnega programa športa na lokalni ravni. </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Izobraževalne oz. raziskovalne institucije na področju športa skupaj z Olimpijskim komitejem Slovenije – Združenjem športnih zvez usklajujejo izvajanje razvojnih nalog za nacionalni program športa in skupaj s strokovnimi sveti nacionalnih športnih zvez pomagajo pri uveljavljanju stroke v praksi.  </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Inšpektorat za šport opravlja nadzor nad izvajanjem programov športa iz nacionalnega programa športa ter </w:t>
      </w:r>
      <w:r w:rsidRPr="00715EBC">
        <w:rPr>
          <w:rFonts w:ascii="Cambria" w:eastAsia="Calibri" w:hAnsi="Cambria"/>
          <w:sz w:val="22"/>
          <w:szCs w:val="22"/>
          <w:lang w:eastAsia="en-US"/>
        </w:rPr>
        <w:t>izvajanjem letnih programov športa.</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Izvajalci nacionalnega programa so: športna društva in njihova združenja, javni zavodi, povezani s športom, vrtci, šole, gospodarske družbe s področja športa, samostojni podjetniki, zasebni športni delavci in druge športne organizacije. Večina od njih je tudi izvajalcev letnega programa športa po zakonu o športu. Ta status si pridobijo s pogodbo o izpeljavi letnega programa športa, ki jo sklenejo s pristojnim ministrstvom za šport ali Fundacijo za šport na ravni države in z lokalno skupnostjo na lokalni ravni. </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Direktorat za šport pristojnega ministrstva je dolžan oblikovati informacijski sistem za potrebe nacionalnega programa športa. Ta mora vsebovati spremljanje kazalnikov za preverjanje učinkov posameznih ukrepov nacionalnega programa športa. Omogočati mora tudi vodenje razvidov, ki so določeni z zakonom o športu. Pri tem je pozoren, da s tem ne birokratizira delovanja športnih organizacij. Za vnos podatkov so odgovorni nosilci dejavnosti in izvajalci nacionalnega programa športa. Odgovornosti izvajalcev se opredelijo s pogodbami za izvajanje letnega programa športa. </w:t>
      </w: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D8177A">
      <w:pPr>
        <w:keepNext/>
        <w:numPr>
          <w:ilvl w:val="0"/>
          <w:numId w:val="39"/>
        </w:numPr>
        <w:suppressAutoHyphens w:val="0"/>
        <w:spacing w:before="240" w:after="60" w:line="276" w:lineRule="auto"/>
        <w:ind w:hanging="720"/>
        <w:outlineLvl w:val="0"/>
        <w:rPr>
          <w:rFonts w:ascii="Cambria" w:hAnsi="Cambria"/>
          <w:b/>
          <w:bCs/>
          <w:kern w:val="32"/>
          <w:sz w:val="36"/>
          <w:szCs w:val="36"/>
          <w:lang w:eastAsia="en-US"/>
        </w:rPr>
      </w:pPr>
      <w:bookmarkStart w:id="86" w:name="_Toc366495142"/>
      <w:r w:rsidRPr="00715EBC">
        <w:rPr>
          <w:rFonts w:ascii="Cambria" w:hAnsi="Cambria"/>
          <w:b/>
          <w:bCs/>
          <w:kern w:val="32"/>
          <w:sz w:val="36"/>
          <w:szCs w:val="36"/>
          <w:lang w:eastAsia="en-US"/>
        </w:rPr>
        <w:t>FINANCIRANJE</w:t>
      </w:r>
      <w:bookmarkEnd w:id="86"/>
    </w:p>
    <w:p w:rsidR="00715EBC" w:rsidRPr="00715EBC" w:rsidRDefault="00715EBC" w:rsidP="00715EBC">
      <w:pPr>
        <w:suppressAutoHyphens w:val="0"/>
        <w:spacing w:after="200" w:line="276" w:lineRule="auto"/>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Eno pomembnejših vprašanj nacionalnega programa športa je obseg programov, ki naj jih ta zagotavlja iz javnih financ. Cilji nacionalnega programa bodo sicer doseženi s pretežnim sofinanciranjem prebivalstva, podjetij in prostovoljnim delom</w:t>
      </w:r>
      <w:r w:rsidRPr="00715EBC">
        <w:rPr>
          <w:rFonts w:ascii="Cambria" w:eastAsia="Calibri" w:hAnsi="Cambria" w:cs="Arial"/>
          <w:sz w:val="22"/>
          <w:szCs w:val="22"/>
          <w:vertAlign w:val="superscript"/>
          <w:lang w:eastAsia="en-US"/>
        </w:rPr>
        <w:footnoteReference w:id="98"/>
      </w:r>
      <w:r w:rsidRPr="00715EBC">
        <w:rPr>
          <w:rFonts w:ascii="Cambria" w:eastAsia="Calibri" w:hAnsi="Cambria" w:cs="Arial"/>
          <w:sz w:val="22"/>
          <w:szCs w:val="22"/>
          <w:lang w:eastAsia="en-US"/>
        </w:rPr>
        <w:t>, vendar pa javne finance in podporni mehanizmi delujejo kot večkratnik teh sredstev, saj spodbujajo razvoj športne dejavnosti</w:t>
      </w:r>
      <w:r w:rsidRPr="00715EBC">
        <w:rPr>
          <w:rFonts w:ascii="Calibri" w:eastAsia="Calibri" w:hAnsi="Calibri" w:cs="Arial"/>
          <w:sz w:val="22"/>
          <w:szCs w:val="22"/>
          <w:vertAlign w:val="superscript"/>
          <w:lang w:eastAsia="en-US"/>
        </w:rPr>
        <w:t>69</w:t>
      </w:r>
      <w:r w:rsidRPr="00715EBC">
        <w:rPr>
          <w:rFonts w:ascii="Cambria" w:eastAsia="Calibri" w:hAnsi="Cambria" w:cs="Arial"/>
          <w:sz w:val="22"/>
          <w:szCs w:val="22"/>
          <w:lang w:eastAsia="en-US"/>
        </w:rPr>
        <w:t>. Da bomo dosegli želen vpliv športa na kulturo naroda, bo treba zadržati te vire in povečati javne vire na raven, kot jo imajo v razvitih evropskih državah, t.j. na najmanj 100 € na prebivalca</w:t>
      </w:r>
      <w:r w:rsidRPr="00715EBC">
        <w:rPr>
          <w:rFonts w:ascii="Cambria" w:eastAsia="Calibri" w:hAnsi="Cambria" w:cs="Arial"/>
          <w:sz w:val="22"/>
          <w:szCs w:val="22"/>
          <w:vertAlign w:val="superscript"/>
          <w:lang w:eastAsia="en-US"/>
        </w:rPr>
        <w:footnoteReference w:id="99"/>
      </w:r>
      <w:r w:rsidRPr="00715EBC">
        <w:rPr>
          <w:rFonts w:ascii="Cambria" w:eastAsia="Calibri" w:hAnsi="Cambria" w:cs="Arial"/>
          <w:sz w:val="22"/>
          <w:szCs w:val="22"/>
          <w:lang w:eastAsia="en-US"/>
        </w:rPr>
        <w:t xml:space="preserve">. </w:t>
      </w:r>
      <w:r w:rsidRPr="00715EBC">
        <w:rPr>
          <w:rFonts w:ascii="Cambria" w:eastAsia="Calibri" w:hAnsi="Cambria"/>
          <w:sz w:val="22"/>
          <w:szCs w:val="22"/>
          <w:lang w:eastAsia="en-US"/>
        </w:rPr>
        <w:t xml:space="preserve">Nacionalni program športa se zato sofinancira iz več javnih virov, skladno z opredeljenimi dejavnostmi in njihovimi nosilci.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Sredstva za letni program športa se zagotavljajo iz proračunskih sredstev;</w:t>
      </w:r>
    </w:p>
    <w:p w:rsidR="00715EBC" w:rsidRPr="00715EBC" w:rsidRDefault="00715EBC" w:rsidP="00D8177A">
      <w:pPr>
        <w:numPr>
          <w:ilvl w:val="0"/>
          <w:numId w:val="13"/>
        </w:numPr>
        <w:suppressAutoHyphens w:val="0"/>
        <w:spacing w:line="276" w:lineRule="auto"/>
        <w:jc w:val="both"/>
        <w:rPr>
          <w:rFonts w:ascii="Cambria" w:eastAsia="Calibri" w:hAnsi="Cambria"/>
          <w:sz w:val="22"/>
          <w:szCs w:val="22"/>
          <w:lang w:eastAsia="en-US"/>
        </w:rPr>
      </w:pPr>
      <w:r w:rsidRPr="00715EBC">
        <w:rPr>
          <w:rFonts w:ascii="Cambria" w:eastAsia="Calibri" w:hAnsi="Cambria"/>
          <w:sz w:val="22"/>
          <w:szCs w:val="22"/>
          <w:lang w:eastAsia="en-US"/>
        </w:rPr>
        <w:t>države</w:t>
      </w:r>
    </w:p>
    <w:p w:rsidR="00715EBC" w:rsidRPr="00715EBC" w:rsidRDefault="00715EBC" w:rsidP="00D8177A">
      <w:pPr>
        <w:numPr>
          <w:ilvl w:val="0"/>
          <w:numId w:val="62"/>
        </w:numPr>
        <w:suppressAutoHyphens w:val="0"/>
        <w:spacing w:line="276" w:lineRule="auto"/>
        <w:jc w:val="both"/>
        <w:rPr>
          <w:rFonts w:ascii="Cambria" w:eastAsia="Calibri" w:hAnsi="Cambria"/>
          <w:sz w:val="22"/>
          <w:szCs w:val="22"/>
          <w:lang w:eastAsia="en-US"/>
        </w:rPr>
      </w:pPr>
      <w:r w:rsidRPr="00715EBC">
        <w:rPr>
          <w:rFonts w:ascii="Cambria" w:eastAsia="Calibri" w:hAnsi="Cambria"/>
          <w:sz w:val="22"/>
          <w:szCs w:val="22"/>
          <w:lang w:eastAsia="en-US"/>
        </w:rPr>
        <w:t>MIZŠ</w:t>
      </w:r>
    </w:p>
    <w:p w:rsidR="00715EBC" w:rsidRPr="00715EBC" w:rsidRDefault="00715EBC" w:rsidP="00D8177A">
      <w:pPr>
        <w:numPr>
          <w:ilvl w:val="0"/>
          <w:numId w:val="62"/>
        </w:numPr>
        <w:suppressAutoHyphens w:val="0"/>
        <w:spacing w:line="276" w:lineRule="auto"/>
        <w:jc w:val="both"/>
        <w:rPr>
          <w:rFonts w:ascii="Cambria" w:eastAsia="Calibri" w:hAnsi="Cambria"/>
          <w:sz w:val="22"/>
          <w:szCs w:val="22"/>
          <w:lang w:eastAsia="en-US"/>
        </w:rPr>
      </w:pPr>
      <w:r w:rsidRPr="00715EBC">
        <w:rPr>
          <w:rFonts w:ascii="Cambria" w:eastAsia="Calibri" w:hAnsi="Cambria"/>
          <w:sz w:val="22"/>
          <w:szCs w:val="22"/>
          <w:lang w:eastAsia="en-US"/>
        </w:rPr>
        <w:t>MF</w:t>
      </w:r>
    </w:p>
    <w:p w:rsidR="00715EBC" w:rsidRPr="00715EBC" w:rsidRDefault="00715EBC" w:rsidP="00D8177A">
      <w:pPr>
        <w:numPr>
          <w:ilvl w:val="0"/>
          <w:numId w:val="62"/>
        </w:numPr>
        <w:suppressAutoHyphens w:val="0"/>
        <w:spacing w:line="276" w:lineRule="auto"/>
        <w:jc w:val="both"/>
        <w:rPr>
          <w:rFonts w:ascii="Cambria" w:eastAsia="Calibri" w:hAnsi="Cambria"/>
          <w:sz w:val="22"/>
          <w:szCs w:val="22"/>
          <w:lang w:eastAsia="en-US"/>
        </w:rPr>
      </w:pPr>
      <w:r w:rsidRPr="00715EBC">
        <w:rPr>
          <w:rFonts w:ascii="Cambria" w:eastAsia="Calibri" w:hAnsi="Cambria"/>
          <w:sz w:val="22"/>
          <w:szCs w:val="22"/>
          <w:lang w:eastAsia="en-US"/>
        </w:rPr>
        <w:t>MORS</w:t>
      </w:r>
    </w:p>
    <w:p w:rsidR="00715EBC" w:rsidRPr="00715EBC" w:rsidRDefault="00715EBC" w:rsidP="00D8177A">
      <w:pPr>
        <w:numPr>
          <w:ilvl w:val="0"/>
          <w:numId w:val="62"/>
        </w:numPr>
        <w:suppressAutoHyphens w:val="0"/>
        <w:spacing w:line="276" w:lineRule="auto"/>
        <w:jc w:val="both"/>
        <w:rPr>
          <w:rFonts w:ascii="Cambria" w:eastAsia="Calibri" w:hAnsi="Cambria"/>
          <w:sz w:val="22"/>
          <w:szCs w:val="22"/>
          <w:lang w:eastAsia="en-US"/>
        </w:rPr>
      </w:pPr>
      <w:r w:rsidRPr="00715EBC">
        <w:rPr>
          <w:rFonts w:ascii="Cambria" w:eastAsia="Calibri" w:hAnsi="Cambria"/>
          <w:sz w:val="22"/>
          <w:szCs w:val="22"/>
          <w:lang w:eastAsia="en-US"/>
        </w:rPr>
        <w:t>MGRT</w:t>
      </w:r>
    </w:p>
    <w:p w:rsidR="00715EBC" w:rsidRPr="00715EBC" w:rsidRDefault="00715EBC" w:rsidP="00D8177A">
      <w:pPr>
        <w:numPr>
          <w:ilvl w:val="0"/>
          <w:numId w:val="62"/>
        </w:numPr>
        <w:suppressAutoHyphens w:val="0"/>
        <w:spacing w:line="276" w:lineRule="auto"/>
        <w:jc w:val="both"/>
        <w:rPr>
          <w:rFonts w:ascii="Cambria" w:eastAsia="Calibri" w:hAnsi="Cambria"/>
          <w:sz w:val="22"/>
          <w:szCs w:val="22"/>
          <w:lang w:eastAsia="en-US"/>
        </w:rPr>
      </w:pPr>
      <w:r w:rsidRPr="00715EBC">
        <w:rPr>
          <w:rFonts w:ascii="Cambria" w:eastAsia="Calibri" w:hAnsi="Cambria"/>
          <w:sz w:val="22"/>
          <w:szCs w:val="22"/>
          <w:lang w:eastAsia="en-US"/>
        </w:rPr>
        <w:t>MNZ, idr.</w:t>
      </w:r>
    </w:p>
    <w:p w:rsidR="00715EBC" w:rsidRPr="00715EBC" w:rsidRDefault="00715EBC" w:rsidP="00D8177A">
      <w:pPr>
        <w:numPr>
          <w:ilvl w:val="0"/>
          <w:numId w:val="13"/>
        </w:numPr>
        <w:suppressAutoHyphens w:val="0"/>
        <w:spacing w:line="276" w:lineRule="auto"/>
        <w:jc w:val="both"/>
        <w:rPr>
          <w:rFonts w:ascii="Cambria" w:eastAsia="Calibri" w:hAnsi="Cambria"/>
          <w:sz w:val="22"/>
          <w:szCs w:val="22"/>
          <w:lang w:eastAsia="en-US"/>
        </w:rPr>
      </w:pPr>
      <w:r w:rsidRPr="00715EBC">
        <w:rPr>
          <w:rFonts w:ascii="Cambria" w:eastAsia="Calibri" w:hAnsi="Cambria"/>
          <w:sz w:val="22"/>
          <w:szCs w:val="22"/>
          <w:lang w:eastAsia="en-US"/>
        </w:rPr>
        <w:t>evropskih strukturnih skladov</w:t>
      </w:r>
    </w:p>
    <w:p w:rsidR="00715EBC" w:rsidRPr="00715EBC" w:rsidRDefault="00715EBC" w:rsidP="00D8177A">
      <w:pPr>
        <w:numPr>
          <w:ilvl w:val="0"/>
          <w:numId w:val="13"/>
        </w:numPr>
        <w:suppressAutoHyphens w:val="0"/>
        <w:spacing w:line="276" w:lineRule="auto"/>
        <w:jc w:val="both"/>
        <w:rPr>
          <w:rFonts w:ascii="Cambria" w:eastAsia="Calibri" w:hAnsi="Cambria"/>
          <w:sz w:val="22"/>
          <w:szCs w:val="22"/>
          <w:lang w:eastAsia="en-US"/>
        </w:rPr>
      </w:pPr>
      <w:r w:rsidRPr="00715EBC">
        <w:rPr>
          <w:rFonts w:ascii="Cambria" w:eastAsia="Calibri" w:hAnsi="Cambria"/>
          <w:sz w:val="22"/>
          <w:szCs w:val="22"/>
          <w:lang w:eastAsia="en-US"/>
        </w:rPr>
        <w:t>Fundacije za šport</w:t>
      </w:r>
    </w:p>
    <w:p w:rsidR="00715EBC" w:rsidRPr="00715EBC" w:rsidRDefault="00715EBC" w:rsidP="00D8177A">
      <w:pPr>
        <w:numPr>
          <w:ilvl w:val="0"/>
          <w:numId w:val="13"/>
        </w:numPr>
        <w:suppressAutoHyphens w:val="0"/>
        <w:spacing w:line="276" w:lineRule="auto"/>
        <w:jc w:val="both"/>
        <w:rPr>
          <w:rFonts w:ascii="Cambria" w:eastAsia="Calibri" w:hAnsi="Cambria"/>
          <w:sz w:val="22"/>
          <w:szCs w:val="22"/>
          <w:lang w:eastAsia="en-US"/>
        </w:rPr>
      </w:pPr>
      <w:r w:rsidRPr="00715EBC">
        <w:rPr>
          <w:rFonts w:ascii="Cambria" w:eastAsia="Calibri" w:hAnsi="Cambria"/>
          <w:sz w:val="22"/>
          <w:szCs w:val="22"/>
          <w:lang w:eastAsia="en-US"/>
        </w:rPr>
        <w:t>Fundacije za financiranje invalidskih organizacij.</w:t>
      </w:r>
    </w:p>
    <w:p w:rsidR="00715EBC" w:rsidRPr="00715EBC" w:rsidRDefault="00715EBC" w:rsidP="00D8177A">
      <w:pPr>
        <w:numPr>
          <w:ilvl w:val="0"/>
          <w:numId w:val="13"/>
        </w:numPr>
        <w:suppressAutoHyphens w:val="0"/>
        <w:spacing w:line="276" w:lineRule="auto"/>
        <w:jc w:val="both"/>
        <w:rPr>
          <w:rFonts w:ascii="Cambria" w:eastAsia="Calibri" w:hAnsi="Cambria"/>
          <w:sz w:val="22"/>
          <w:szCs w:val="22"/>
          <w:lang w:eastAsia="en-US"/>
        </w:rPr>
      </w:pPr>
      <w:r w:rsidRPr="00715EBC">
        <w:rPr>
          <w:rFonts w:ascii="Cambria" w:eastAsia="Calibri" w:hAnsi="Cambria"/>
          <w:sz w:val="22"/>
          <w:szCs w:val="22"/>
          <w:lang w:eastAsia="en-US"/>
        </w:rPr>
        <w:t>lokalnih skupnosti</w:t>
      </w:r>
    </w:p>
    <w:p w:rsidR="00715EBC" w:rsidRPr="00715EBC" w:rsidRDefault="00715EBC" w:rsidP="00715EBC">
      <w:pPr>
        <w:suppressAutoHyphens w:val="0"/>
        <w:spacing w:after="200" w:line="276" w:lineRule="auto"/>
        <w:ind w:left="720"/>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 xml:space="preserve">Potrebna sredstva za izpeljavo letnih programov športa na državni ravni določita pristojno ministrstvo za šport za državna proračunska sredstva in svet Fundacije za šport za sredstva iz iger na srečo. Za lokalno raven določijo ta sredstva </w:t>
      </w:r>
      <w:r w:rsidRPr="00715EBC">
        <w:rPr>
          <w:rFonts w:ascii="Cambria" w:eastAsia="Calibri" w:hAnsi="Cambria" w:cs="Arial"/>
          <w:sz w:val="22"/>
          <w:szCs w:val="22"/>
          <w:lang w:eastAsia="en-US"/>
        </w:rPr>
        <w:t>občinski sveti</w:t>
      </w:r>
      <w:r w:rsidRPr="00715EBC">
        <w:rPr>
          <w:rFonts w:ascii="Cambria" w:eastAsia="Calibri" w:hAnsi="Cambria"/>
          <w:sz w:val="22"/>
          <w:szCs w:val="22"/>
          <w:lang w:eastAsia="en-US"/>
        </w:rPr>
        <w:t>, vendar pa bi naj ta sredstva predstavljala najmanj 15</w:t>
      </w:r>
      <w:r w:rsidRPr="00715EBC">
        <w:rPr>
          <w:rFonts w:ascii="Cambria" w:eastAsia="Calibri" w:hAnsi="Cambria" w:cs="Arial"/>
          <w:sz w:val="22"/>
          <w:szCs w:val="22"/>
          <w:lang w:eastAsia="en-US"/>
        </w:rPr>
        <w:t>€ na prebivalca občine, za programe športa.</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sz w:val="22"/>
          <w:szCs w:val="22"/>
          <w:lang w:eastAsia="en-US"/>
        </w:rPr>
        <w:t xml:space="preserve">Občinski sveti uvrstijo v letni program športa na predlog pristojnih </w:t>
      </w:r>
      <w:r w:rsidRPr="00715EBC">
        <w:rPr>
          <w:rFonts w:ascii="Cambria" w:eastAsia="Calibri" w:hAnsi="Cambria" w:cs="Arial"/>
          <w:sz w:val="22"/>
          <w:szCs w:val="22"/>
          <w:lang w:eastAsia="en-US"/>
        </w:rPr>
        <w:t xml:space="preserve">organov lokalnih skupnosti za šport tiste vsebine nacionalnega programa, ki so pomembne za lokalno skupnost in upoštevajo tradicijo in posebnosti športa v lokalni skupnosti.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cs="Arial"/>
          <w:sz w:val="22"/>
          <w:szCs w:val="22"/>
          <w:lang w:eastAsia="en-US"/>
        </w:rPr>
        <w:t xml:space="preserve">Izbor programov za izpeljavo letnega programa športa se izpelje po posebnem postopku, ki ga opredeli zakon o športu. Izhaja iz smiselne uporabe zakona o splošnem upravnem postopku (javni razpis, sklep, pritožbeni organ) in podpira zmanjševanje birokratizacije delovanja športnih organizacij (zbirke podatkov, elektronska prijava, sklenitev pogodbe za </w:t>
      </w:r>
      <w:r w:rsidRPr="00715EBC">
        <w:rPr>
          <w:rFonts w:ascii="Cambria" w:eastAsia="Calibri" w:hAnsi="Cambria" w:cs="Arial"/>
          <w:sz w:val="22"/>
          <w:szCs w:val="22"/>
          <w:lang w:eastAsia="en-US"/>
        </w:rPr>
        <w:lastRenderedPageBreak/>
        <w:t>izvajanje letnega programa športa brez javnega razpisa za izvajalce, ki edini izpolnjujejo pogoje, ipd.).</w:t>
      </w:r>
    </w:p>
    <w:p w:rsidR="00715EBC" w:rsidRPr="00715EBC" w:rsidRDefault="00715EBC" w:rsidP="00715EBC">
      <w:pPr>
        <w:suppressAutoHyphens w:val="0"/>
        <w:spacing w:after="200" w:line="276" w:lineRule="auto"/>
        <w:jc w:val="both"/>
        <w:rPr>
          <w:rFonts w:ascii="Cambria" w:eastAsia="Calibri" w:hAnsi="Cambria" w:cs="Arial"/>
          <w:color w:val="000000" w:themeColor="text1"/>
          <w:sz w:val="22"/>
          <w:szCs w:val="22"/>
          <w:lang w:eastAsia="en-US"/>
        </w:rPr>
      </w:pPr>
      <w:r w:rsidRPr="00715EBC">
        <w:rPr>
          <w:rFonts w:ascii="Cambria" w:eastAsia="Calibri" w:hAnsi="Cambria" w:cs="Arial"/>
          <w:sz w:val="22"/>
          <w:szCs w:val="22"/>
          <w:lang w:eastAsia="en-US"/>
        </w:rPr>
        <w:t xml:space="preserve">Pogoji in merila za razporeditev sredstev so pogojeni z vrsto programov. Izhodišče za vrednotenje programov tekmovalnega športa je razvrstitev športnih panog v skupine glede na različne kazalnike (npr. mednarodna konkurenčnost oz. razširjenost športne panoge, kakovost športnih dosežkov, razširjenost športne panoge v Sloveniji, pomen športne panoge za okolje, število ustrezno izobraženega in usposobljenega kadra ipd.). Lokalne skupnosti same določijo število razredov in višino vrednotenja kazalnikov. Za druge programe, ki so bolj enkratnega značaja (npr. gradnja športnega objekta, športna prireditev, knjiga), je treba opredeliti pomen programa za uresničevanje ukrepov nacionalnega programa športa, stopnjo realizacije programa oz. zmožnost uresničevanja in kakovostne vidike </w:t>
      </w:r>
      <w:r w:rsidRPr="00715EBC">
        <w:rPr>
          <w:rFonts w:ascii="Cambria" w:eastAsia="Calibri" w:hAnsi="Cambria" w:cs="Arial"/>
          <w:color w:val="000000" w:themeColor="text1"/>
          <w:sz w:val="22"/>
          <w:szCs w:val="22"/>
          <w:lang w:eastAsia="en-US"/>
        </w:rPr>
        <w:t xml:space="preserve">programa, kot je prispevanje k trajnostnemu razvoju, delež strokovnega kadra ali obseg prostovoljnega dela s strokovno usposobljenimi kadri. </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 xml:space="preserve">Elementi za opredelitev sofinanciranja letnega programa športa se opredelijo pretežno glede na kvantitativne vidike programa: obseg programa, velikost vadbene skupine, vrednost ure dela strokovnega kadra, vrednost najema športnega objekta, materialnih stroškov za izpeljavo programa ipd. Z vidika spodbujanja kakovostnega strokovnega dela v športu morajo biti ob enakih pogojih programi, vodeni s strokovno bolj izobraženim oz. usposobljenim kadrom, izdatneje sofinancirani. </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V pripravo pogojev in meril za razporeditev sredstev letnega programa športa morajo biti na ravni države (MIZŠ - šport in FŠO) vključeni predstavniki OKS-ZŠZ, na lokalnih ravneh pa občinske športne zveze oz. druge športne organizacije, ki predstavlja društveno delovanje na lokalni ravni.</w:t>
      </w:r>
    </w:p>
    <w:p w:rsidR="00715EBC" w:rsidRPr="00205124" w:rsidRDefault="00715EBC" w:rsidP="00205124">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Lokalne skupnosti ali država lahko za izvajanje javne službe</w:t>
      </w:r>
      <w:r w:rsidRPr="00715EBC">
        <w:rPr>
          <w:rFonts w:ascii="Cambria" w:eastAsia="Calibri" w:hAnsi="Cambria" w:cs="Arial"/>
          <w:sz w:val="22"/>
          <w:szCs w:val="22"/>
          <w:vertAlign w:val="superscript"/>
          <w:lang w:eastAsia="en-US"/>
        </w:rPr>
        <w:footnoteReference w:id="100"/>
      </w:r>
      <w:r w:rsidRPr="00715EBC">
        <w:rPr>
          <w:rFonts w:ascii="Cambria" w:eastAsia="Calibri" w:hAnsi="Cambria" w:cs="Arial"/>
          <w:sz w:val="22"/>
          <w:szCs w:val="22"/>
          <w:lang w:eastAsia="en-US"/>
        </w:rPr>
        <w:t xml:space="preserve"> na področju športa ustanovijo javne zavode ali pa skladno z zakonom, ki ureja javna naročila, sklenejo koncesijske pogodbe z drugimi športnimi organizacijami, ki izpolnjujejo pogo</w:t>
      </w:r>
      <w:r w:rsidR="00205124">
        <w:rPr>
          <w:rFonts w:ascii="Cambria" w:eastAsia="Calibri" w:hAnsi="Cambria" w:cs="Arial"/>
          <w:sz w:val="22"/>
          <w:szCs w:val="22"/>
          <w:lang w:eastAsia="en-US"/>
        </w:rPr>
        <w:t xml:space="preserve">je za izvajanje javne službe.  </w:t>
      </w:r>
    </w:p>
    <w:p w:rsidR="00715EBC" w:rsidRPr="00715EBC" w:rsidRDefault="00715EBC" w:rsidP="00715EBC">
      <w:pPr>
        <w:suppressAutoHyphens w:val="0"/>
        <w:spacing w:after="200" w:line="276" w:lineRule="auto"/>
        <w:jc w:val="both"/>
        <w:rPr>
          <w:rFonts w:ascii="Cambria" w:eastAsia="Calibri" w:hAnsi="Cambria"/>
          <w:b/>
          <w:sz w:val="22"/>
          <w:szCs w:val="22"/>
          <w:lang w:eastAsia="en-US"/>
        </w:rPr>
      </w:pPr>
      <w:r w:rsidRPr="00715EBC">
        <w:rPr>
          <w:rFonts w:ascii="Cambria" w:eastAsia="Calibri" w:hAnsi="Cambria"/>
          <w:b/>
          <w:sz w:val="22"/>
          <w:szCs w:val="22"/>
          <w:lang w:eastAsia="en-US"/>
        </w:rPr>
        <w:t>Preglednica 2: Želena sprememba strukture izdatkov za letne programe športa</w:t>
      </w:r>
      <w:r w:rsidRPr="00715EBC">
        <w:rPr>
          <w:rFonts w:ascii="Cambria" w:eastAsia="Calibri" w:hAnsi="Cambria"/>
          <w:b/>
          <w:sz w:val="22"/>
          <w:szCs w:val="22"/>
          <w:lang w:eastAsia="en-US"/>
        </w:rPr>
        <w:br/>
      </w:r>
      <w:r w:rsidRPr="00715EBC">
        <w:rPr>
          <w:rFonts w:ascii="Calibri" w:eastAsia="Calibri" w:hAnsi="Calibri"/>
          <w:sz w:val="22"/>
          <w:szCs w:val="22"/>
          <w:lang w:eastAsia="en-US"/>
        </w:rPr>
        <w:t xml:space="preserve"> </w:t>
      </w:r>
      <w:r w:rsidRPr="00715EBC">
        <w:rPr>
          <w:rFonts w:ascii="Calibri" w:eastAsia="Calibri" w:hAnsi="Calibri"/>
          <w:noProof/>
          <w:sz w:val="22"/>
          <w:szCs w:val="22"/>
          <w:lang w:eastAsia="sl-SI"/>
        </w:rPr>
        <w:drawing>
          <wp:inline distT="0" distB="0" distL="0" distR="0" wp14:anchorId="68E6503E" wp14:editId="66A156AD">
            <wp:extent cx="5895508" cy="1857375"/>
            <wp:effectExtent l="0" t="0" r="0" b="0"/>
            <wp:docPr id="1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11014" cy="1862260"/>
                    </a:xfrm>
                    <a:prstGeom prst="rect">
                      <a:avLst/>
                    </a:prstGeom>
                    <a:noFill/>
                    <a:ln>
                      <a:noFill/>
                    </a:ln>
                  </pic:spPr>
                </pic:pic>
              </a:graphicData>
            </a:graphic>
          </wp:inline>
        </w:drawing>
      </w: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lastRenderedPageBreak/>
        <w:t>Želena sprememba strukture za letne programe športa (preglednica 2)  temelji na dosedanjih javnofinančnih izdatkih za šport. V letu 2011 so javni izdatki dosegali 159.430.852€</w:t>
      </w:r>
      <w:r w:rsidRPr="00715EBC">
        <w:rPr>
          <w:rFonts w:ascii="Cambria" w:eastAsia="Calibri" w:hAnsi="Cambria"/>
          <w:sz w:val="22"/>
          <w:szCs w:val="22"/>
          <w:vertAlign w:val="superscript"/>
          <w:lang w:eastAsia="en-US"/>
        </w:rPr>
        <w:footnoteReference w:id="101"/>
      </w:r>
      <w:r w:rsidRPr="00715EBC">
        <w:rPr>
          <w:rFonts w:ascii="Cambria" w:eastAsia="Calibri" w:hAnsi="Cambria"/>
          <w:sz w:val="22"/>
          <w:szCs w:val="22"/>
          <w:lang w:eastAsia="en-US"/>
        </w:rPr>
        <w:t xml:space="preserve">. Od tega je bil večji delež namenjen gradnji športnih objektov (82.884.535€) ter športu otrok, mladine in študentov (37.241.239€).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cs="Arial"/>
          <w:sz w:val="22"/>
          <w:szCs w:val="22"/>
          <w:lang w:eastAsia="en-US"/>
        </w:rPr>
        <w:t xml:space="preserve">Pričakovati je, da se bodo sredstva, namenjena letnemu programu športa na državni ravni, začela povečevati skladno z rastjo BDP na letni ravni. </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sz w:val="22"/>
          <w:szCs w:val="22"/>
          <w:lang w:eastAsia="en-US"/>
        </w:rPr>
        <w:t>Poleg lokalnih skupnosti, pristojnega ministrstva šport ter Fundacije za šport, bodo za izpeljavo programa športa potrebna še proračunska sredstva za izvajanje ukrepov, katerih nosilci so druga področna ministrstva, ter zasebni viri.</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D8177A">
      <w:pPr>
        <w:keepNext/>
        <w:numPr>
          <w:ilvl w:val="0"/>
          <w:numId w:val="39"/>
        </w:numPr>
        <w:suppressAutoHyphens w:val="0"/>
        <w:spacing w:before="240" w:after="60" w:line="276" w:lineRule="auto"/>
        <w:ind w:hanging="720"/>
        <w:outlineLvl w:val="0"/>
        <w:rPr>
          <w:rFonts w:ascii="Cambria" w:hAnsi="Cambria"/>
          <w:b/>
          <w:bCs/>
          <w:kern w:val="32"/>
          <w:sz w:val="36"/>
          <w:szCs w:val="36"/>
          <w:lang w:eastAsia="en-US"/>
        </w:rPr>
      </w:pPr>
      <w:bookmarkStart w:id="87" w:name="_Toc366495143"/>
      <w:r w:rsidRPr="00715EBC">
        <w:rPr>
          <w:rFonts w:ascii="Cambria" w:hAnsi="Cambria"/>
          <w:b/>
          <w:bCs/>
          <w:kern w:val="32"/>
          <w:sz w:val="36"/>
          <w:szCs w:val="36"/>
          <w:lang w:eastAsia="en-US"/>
        </w:rPr>
        <w:lastRenderedPageBreak/>
        <w:t>PREDNOSTNE NALOGE</w:t>
      </w:r>
      <w:bookmarkEnd w:id="87"/>
    </w:p>
    <w:p w:rsidR="00715EBC" w:rsidRPr="00715EBC" w:rsidRDefault="00715EBC" w:rsidP="00715EBC">
      <w:pPr>
        <w:suppressAutoHyphens w:val="0"/>
        <w:spacing w:after="200" w:line="276" w:lineRule="auto"/>
        <w:rPr>
          <w:rFonts w:ascii="Cambria" w:eastAsia="Calibri" w:hAnsi="Cambria" w:cs="Arial"/>
          <w:sz w:val="22"/>
          <w:szCs w:val="22"/>
          <w:lang w:eastAsia="en-US"/>
        </w:rPr>
      </w:pP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r w:rsidRPr="00715EBC">
        <w:rPr>
          <w:rFonts w:ascii="Cambria" w:eastAsia="Calibri" w:hAnsi="Cambria" w:cs="Arial"/>
          <w:sz w:val="22"/>
          <w:szCs w:val="22"/>
          <w:lang w:eastAsia="en-US"/>
        </w:rPr>
        <w:t>Nacionalni program športa v celoti bo mogoče uveljaviti postopoma, skladno z uspešnostjo rasti javnih sredstev, ki se namenjajo za šport na državni in lokalni ravni, ter uspešnostjo uveljavljanja drugih ukrepov. V kolikor razpoložljiva sredstva v posameznem letu ne bodo zadoščala za udejanjanje nacionalnega programa športa v celoti, se upošteva prednostni red izvajanja ukrepov, ki se sofinancirajo skozi letne programe športa, razvrščen v dve  skupini:</w:t>
      </w:r>
    </w:p>
    <w:p w:rsidR="00715EBC" w:rsidRPr="00715EBC" w:rsidRDefault="00715EBC" w:rsidP="00715EBC">
      <w:pPr>
        <w:suppressAutoHyphens w:val="0"/>
        <w:spacing w:after="200" w:line="276" w:lineRule="auto"/>
        <w:jc w:val="both"/>
        <w:rPr>
          <w:rFonts w:ascii="Cambria" w:eastAsia="Calibri" w:hAnsi="Cambria" w:cs="Arial"/>
          <w:sz w:val="22"/>
          <w:szCs w:val="22"/>
          <w:lang w:eastAsia="en-US"/>
        </w:rPr>
      </w:pPr>
    </w:p>
    <w:p w:rsidR="00715EBC" w:rsidRPr="00715EBC" w:rsidRDefault="00715EBC" w:rsidP="00205124">
      <w:p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Prva skupina:</w:t>
      </w:r>
    </w:p>
    <w:p w:rsidR="00715EBC" w:rsidRPr="00715EBC" w:rsidRDefault="00715EBC" w:rsidP="00D8177A">
      <w:pPr>
        <w:numPr>
          <w:ilvl w:val="0"/>
          <w:numId w:val="20"/>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Prostočasna športna vzgoja otrok in mladine</w:t>
      </w:r>
    </w:p>
    <w:p w:rsidR="00715EBC" w:rsidRPr="00715EBC" w:rsidRDefault="00715EBC" w:rsidP="00D8177A">
      <w:pPr>
        <w:numPr>
          <w:ilvl w:val="0"/>
          <w:numId w:val="20"/>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Šport otrok in mladine, usmerjenih v kakovostni in vrhunski šport</w:t>
      </w:r>
    </w:p>
    <w:p w:rsidR="00715EBC" w:rsidRPr="00715EBC" w:rsidRDefault="00715EBC" w:rsidP="00D8177A">
      <w:pPr>
        <w:numPr>
          <w:ilvl w:val="0"/>
          <w:numId w:val="20"/>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Športni objekti in naravne površine za šport</w:t>
      </w:r>
    </w:p>
    <w:p w:rsidR="00715EBC" w:rsidRPr="00715EBC" w:rsidRDefault="00715EBC" w:rsidP="00D8177A">
      <w:pPr>
        <w:numPr>
          <w:ilvl w:val="0"/>
          <w:numId w:val="20"/>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 xml:space="preserve">Športna rekreacija </w:t>
      </w:r>
    </w:p>
    <w:p w:rsidR="00715EBC" w:rsidRPr="00715EBC" w:rsidRDefault="00715EBC" w:rsidP="00D8177A">
      <w:pPr>
        <w:numPr>
          <w:ilvl w:val="0"/>
          <w:numId w:val="20"/>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 xml:space="preserve">Vrhunski šport </w:t>
      </w:r>
    </w:p>
    <w:p w:rsidR="00715EBC" w:rsidRPr="00715EBC" w:rsidRDefault="00715EBC" w:rsidP="00D8177A">
      <w:pPr>
        <w:numPr>
          <w:ilvl w:val="0"/>
          <w:numId w:val="20"/>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Izobraževanje, usposabljanje in izpopolnjevanje strokovnih kadrov v športu</w:t>
      </w:r>
    </w:p>
    <w:p w:rsidR="00715EBC" w:rsidRPr="00715EBC" w:rsidRDefault="00715EBC" w:rsidP="00D8177A">
      <w:pPr>
        <w:numPr>
          <w:ilvl w:val="0"/>
          <w:numId w:val="20"/>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Statusne pravice športnikov, trenerjev in strokovna podpora programov</w:t>
      </w:r>
    </w:p>
    <w:p w:rsidR="00715EBC" w:rsidRPr="00715EBC" w:rsidRDefault="00715EBC" w:rsidP="00D8177A">
      <w:pPr>
        <w:numPr>
          <w:ilvl w:val="0"/>
          <w:numId w:val="20"/>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Delovanje športnih organizacij</w:t>
      </w:r>
    </w:p>
    <w:p w:rsidR="00715EBC" w:rsidRPr="00715EBC" w:rsidRDefault="00715EBC" w:rsidP="00D8177A">
      <w:pPr>
        <w:numPr>
          <w:ilvl w:val="0"/>
          <w:numId w:val="20"/>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Prostovoljno delo v športu</w:t>
      </w:r>
    </w:p>
    <w:p w:rsidR="00715EBC" w:rsidRPr="00715EBC" w:rsidRDefault="00715EBC" w:rsidP="00D8177A">
      <w:pPr>
        <w:numPr>
          <w:ilvl w:val="0"/>
          <w:numId w:val="20"/>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Preprečevanje dopinga v športu</w:t>
      </w:r>
    </w:p>
    <w:p w:rsidR="00715EBC" w:rsidRPr="00715EBC" w:rsidRDefault="00715EBC" w:rsidP="00D8177A">
      <w:pPr>
        <w:numPr>
          <w:ilvl w:val="0"/>
          <w:numId w:val="20"/>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 xml:space="preserve">Šport invalidov </w:t>
      </w:r>
    </w:p>
    <w:p w:rsidR="00715EBC" w:rsidRPr="00715EBC" w:rsidRDefault="00715EBC" w:rsidP="00D8177A">
      <w:pPr>
        <w:numPr>
          <w:ilvl w:val="0"/>
          <w:numId w:val="20"/>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Prijazno poslovno okolje za športne organizacije</w:t>
      </w:r>
    </w:p>
    <w:p w:rsidR="00715EBC" w:rsidRPr="00715EBC" w:rsidRDefault="00715EBC" w:rsidP="00D8177A">
      <w:pPr>
        <w:numPr>
          <w:ilvl w:val="0"/>
          <w:numId w:val="20"/>
        </w:numPr>
        <w:suppressAutoHyphens w:val="0"/>
        <w:spacing w:line="276" w:lineRule="auto"/>
        <w:rPr>
          <w:rFonts w:ascii="Cambria" w:eastAsia="Calibri" w:hAnsi="Cambria" w:cs="Arial"/>
          <w:color w:val="000000" w:themeColor="text1"/>
          <w:sz w:val="22"/>
          <w:szCs w:val="22"/>
          <w:lang w:eastAsia="en-US"/>
        </w:rPr>
      </w:pPr>
      <w:r w:rsidRPr="00715EBC">
        <w:rPr>
          <w:rFonts w:ascii="Cambria" w:eastAsia="Calibri" w:hAnsi="Cambria" w:cs="Arial"/>
          <w:color w:val="000000" w:themeColor="text1"/>
          <w:sz w:val="22"/>
          <w:szCs w:val="22"/>
          <w:lang w:eastAsia="en-US"/>
        </w:rPr>
        <w:t>Trajnostni vidiki v športu</w:t>
      </w:r>
    </w:p>
    <w:p w:rsidR="00715EBC" w:rsidRPr="00715EBC" w:rsidRDefault="00715EBC" w:rsidP="00205124">
      <w:pPr>
        <w:suppressAutoHyphens w:val="0"/>
        <w:spacing w:line="276" w:lineRule="auto"/>
        <w:ind w:left="1080"/>
        <w:rPr>
          <w:rFonts w:ascii="Cambria" w:eastAsia="Calibri" w:hAnsi="Cambria" w:cs="Arial"/>
          <w:sz w:val="22"/>
          <w:szCs w:val="22"/>
          <w:lang w:eastAsia="en-US"/>
        </w:rPr>
      </w:pPr>
    </w:p>
    <w:p w:rsidR="00715EBC" w:rsidRPr="00715EBC" w:rsidRDefault="00715EBC" w:rsidP="00205124">
      <w:p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Druga skupina:</w:t>
      </w:r>
    </w:p>
    <w:p w:rsidR="00715EBC" w:rsidRPr="00715EBC" w:rsidRDefault="00715EBC" w:rsidP="00D8177A">
      <w:pPr>
        <w:numPr>
          <w:ilvl w:val="0"/>
          <w:numId w:val="21"/>
        </w:numPr>
        <w:suppressAutoHyphens w:val="0"/>
        <w:spacing w:line="276" w:lineRule="auto"/>
        <w:rPr>
          <w:rFonts w:ascii="Cambria" w:eastAsia="Calibri" w:hAnsi="Cambria" w:cs="Arial"/>
          <w:sz w:val="22"/>
          <w:szCs w:val="22"/>
          <w:lang w:eastAsia="en-US"/>
        </w:rPr>
      </w:pPr>
      <w:proofErr w:type="spellStart"/>
      <w:r w:rsidRPr="00715EBC">
        <w:rPr>
          <w:rFonts w:ascii="Cambria" w:eastAsia="Calibri" w:hAnsi="Cambria" w:cs="Arial"/>
          <w:sz w:val="22"/>
          <w:szCs w:val="22"/>
          <w:lang w:eastAsia="en-US"/>
        </w:rPr>
        <w:t>Obštudijske</w:t>
      </w:r>
      <w:proofErr w:type="spellEnd"/>
      <w:r w:rsidRPr="00715EBC">
        <w:rPr>
          <w:rFonts w:ascii="Cambria" w:eastAsia="Calibri" w:hAnsi="Cambria" w:cs="Arial"/>
          <w:sz w:val="22"/>
          <w:szCs w:val="22"/>
          <w:lang w:eastAsia="en-US"/>
        </w:rPr>
        <w:t xml:space="preserve"> športne dejavnosti</w:t>
      </w:r>
    </w:p>
    <w:p w:rsidR="00715EBC" w:rsidRPr="00715EBC" w:rsidRDefault="00715EBC" w:rsidP="00D8177A">
      <w:pPr>
        <w:numPr>
          <w:ilvl w:val="0"/>
          <w:numId w:val="21"/>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Športne prireditve</w:t>
      </w:r>
    </w:p>
    <w:p w:rsidR="00715EBC" w:rsidRPr="00715EBC" w:rsidRDefault="00715EBC" w:rsidP="00D8177A">
      <w:pPr>
        <w:numPr>
          <w:ilvl w:val="0"/>
          <w:numId w:val="21"/>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Javno obveščanje o športu</w:t>
      </w:r>
    </w:p>
    <w:p w:rsidR="00715EBC" w:rsidRPr="00715EBC" w:rsidRDefault="00715EBC" w:rsidP="00D8177A">
      <w:pPr>
        <w:numPr>
          <w:ilvl w:val="0"/>
          <w:numId w:val="21"/>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Založništvo v športu</w:t>
      </w:r>
    </w:p>
    <w:p w:rsidR="00715EBC" w:rsidRPr="00715EBC" w:rsidRDefault="00715EBC" w:rsidP="00D8177A">
      <w:pPr>
        <w:numPr>
          <w:ilvl w:val="0"/>
          <w:numId w:val="21"/>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 xml:space="preserve">Varuh športnikovih pravic </w:t>
      </w:r>
    </w:p>
    <w:p w:rsidR="00715EBC" w:rsidRPr="00715EBC" w:rsidRDefault="00715EBC" w:rsidP="00D8177A">
      <w:pPr>
        <w:numPr>
          <w:ilvl w:val="0"/>
          <w:numId w:val="21"/>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Znanstveno-raziskovalna dejavnost v športu</w:t>
      </w:r>
    </w:p>
    <w:p w:rsidR="00715EBC" w:rsidRPr="00715EBC" w:rsidRDefault="00715EBC" w:rsidP="00D8177A">
      <w:pPr>
        <w:numPr>
          <w:ilvl w:val="0"/>
          <w:numId w:val="21"/>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Informacijsko-komunikacijska tehnologija na področju  športa</w:t>
      </w:r>
    </w:p>
    <w:p w:rsidR="00715EBC" w:rsidRPr="00715EBC" w:rsidRDefault="00715EBC" w:rsidP="00D8177A">
      <w:pPr>
        <w:numPr>
          <w:ilvl w:val="0"/>
          <w:numId w:val="21"/>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Kakovostni šport</w:t>
      </w:r>
    </w:p>
    <w:p w:rsidR="00715EBC" w:rsidRPr="00715EBC" w:rsidRDefault="00715EBC" w:rsidP="00D8177A">
      <w:pPr>
        <w:numPr>
          <w:ilvl w:val="0"/>
          <w:numId w:val="21"/>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Mednarodna dejavnost v športu</w:t>
      </w:r>
    </w:p>
    <w:p w:rsidR="00715EBC" w:rsidRPr="00715EBC" w:rsidRDefault="00715EBC" w:rsidP="00D8177A">
      <w:pPr>
        <w:numPr>
          <w:ilvl w:val="0"/>
          <w:numId w:val="21"/>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Davčne spodbude za razvoj športa</w:t>
      </w:r>
    </w:p>
    <w:p w:rsidR="00715EBC" w:rsidRPr="00715EBC" w:rsidRDefault="00715EBC" w:rsidP="00D8177A">
      <w:pPr>
        <w:numPr>
          <w:ilvl w:val="0"/>
          <w:numId w:val="21"/>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Profesionalni šport</w:t>
      </w:r>
    </w:p>
    <w:p w:rsidR="00715EBC" w:rsidRPr="00715EBC" w:rsidRDefault="00715EBC" w:rsidP="00D8177A">
      <w:pPr>
        <w:numPr>
          <w:ilvl w:val="0"/>
          <w:numId w:val="21"/>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Muzejska dejavnost</w:t>
      </w:r>
    </w:p>
    <w:p w:rsidR="00715EBC" w:rsidRPr="00715EBC" w:rsidRDefault="00715EBC" w:rsidP="00D8177A">
      <w:pPr>
        <w:numPr>
          <w:ilvl w:val="0"/>
          <w:numId w:val="21"/>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Športno obnašanje</w:t>
      </w:r>
    </w:p>
    <w:p w:rsidR="00715EBC" w:rsidRPr="00715EBC" w:rsidRDefault="00715EBC" w:rsidP="00D8177A">
      <w:pPr>
        <w:numPr>
          <w:ilvl w:val="0"/>
          <w:numId w:val="21"/>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Preprečevanje zlorab pri športnih stavah</w:t>
      </w:r>
    </w:p>
    <w:p w:rsidR="00715EBC" w:rsidRPr="00715EBC" w:rsidRDefault="00715EBC" w:rsidP="00D8177A">
      <w:pPr>
        <w:numPr>
          <w:ilvl w:val="0"/>
          <w:numId w:val="21"/>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Športni turizem</w:t>
      </w:r>
    </w:p>
    <w:p w:rsidR="00715EBC" w:rsidRPr="00715EBC" w:rsidRDefault="00715EBC" w:rsidP="00D8177A">
      <w:pPr>
        <w:numPr>
          <w:ilvl w:val="0"/>
          <w:numId w:val="21"/>
        </w:numPr>
        <w:suppressAutoHyphens w:val="0"/>
        <w:spacing w:line="276" w:lineRule="auto"/>
        <w:rPr>
          <w:rFonts w:ascii="Cambria" w:eastAsia="Calibri" w:hAnsi="Cambria" w:cs="Arial"/>
          <w:sz w:val="22"/>
          <w:szCs w:val="22"/>
          <w:lang w:eastAsia="en-US"/>
        </w:rPr>
      </w:pPr>
      <w:r w:rsidRPr="00715EBC">
        <w:rPr>
          <w:rFonts w:ascii="Cambria" w:eastAsia="Calibri" w:hAnsi="Cambria" w:cs="Arial"/>
          <w:sz w:val="22"/>
          <w:szCs w:val="22"/>
          <w:lang w:eastAsia="en-US"/>
        </w:rPr>
        <w:t>Inšpekcija v športu</w: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b/>
          <w:sz w:val="22"/>
          <w:szCs w:val="22"/>
          <w:lang w:eastAsia="en-US"/>
        </w:rPr>
      </w:pPr>
      <w:r w:rsidRPr="00715EBC">
        <w:rPr>
          <w:rFonts w:ascii="Cambria" w:eastAsia="Calibri" w:hAnsi="Cambria"/>
          <w:b/>
          <w:sz w:val="22"/>
          <w:szCs w:val="22"/>
          <w:lang w:eastAsia="en-US"/>
        </w:rPr>
        <w:t>Priloga 1: Povezanost temeljnih ciljev z ukrepi</w:t>
      </w:r>
    </w:p>
    <w:tbl>
      <w:tblPr>
        <w:tblW w:w="9436" w:type="dxa"/>
        <w:tblInd w:w="55" w:type="dxa"/>
        <w:tblCellMar>
          <w:left w:w="70" w:type="dxa"/>
          <w:right w:w="70" w:type="dxa"/>
        </w:tblCellMar>
        <w:tblLook w:val="04A0" w:firstRow="1" w:lastRow="0" w:firstColumn="1" w:lastColumn="0" w:noHBand="0" w:noVBand="1"/>
      </w:tblPr>
      <w:tblGrid>
        <w:gridCol w:w="9436"/>
      </w:tblGrid>
      <w:tr w:rsidR="00715EBC" w:rsidRPr="00715EBC" w:rsidTr="00715EBC">
        <w:trPr>
          <w:trHeight w:val="315"/>
        </w:trPr>
        <w:tc>
          <w:tcPr>
            <w:tcW w:w="9436" w:type="dxa"/>
            <w:tcBorders>
              <w:top w:val="nil"/>
              <w:left w:val="nil"/>
              <w:bottom w:val="nil"/>
              <w:right w:val="nil"/>
            </w:tcBorders>
            <w:shd w:val="clear" w:color="auto" w:fill="auto"/>
            <w:noWrap/>
            <w:vAlign w:val="bottom"/>
            <w:hideMark/>
          </w:tcPr>
          <w:p w:rsidR="00715EBC" w:rsidRPr="00715EBC" w:rsidRDefault="00715EBC" w:rsidP="00715EBC">
            <w:pPr>
              <w:suppressAutoHyphens w:val="0"/>
              <w:rPr>
                <w:rFonts w:ascii="Cambria" w:hAnsi="Cambria"/>
                <w:b/>
                <w:bCs/>
                <w:color w:val="000000"/>
                <w:sz w:val="22"/>
                <w:szCs w:val="22"/>
                <w:lang w:eastAsia="sl-SI"/>
              </w:rPr>
            </w:pPr>
            <w:r w:rsidRPr="00715EBC">
              <w:rPr>
                <w:rFonts w:ascii="Cambria" w:hAnsi="Cambria"/>
                <w:b/>
                <w:bCs/>
                <w:color w:val="000000"/>
                <w:sz w:val="22"/>
                <w:szCs w:val="22"/>
                <w:lang w:eastAsia="sl-SI"/>
              </w:rPr>
              <w:t>CILJI:</w:t>
            </w:r>
          </w:p>
        </w:tc>
      </w:tr>
      <w:tr w:rsidR="00715EBC" w:rsidRPr="00715EBC" w:rsidTr="00715EBC">
        <w:trPr>
          <w:trHeight w:val="300"/>
        </w:trPr>
        <w:tc>
          <w:tcPr>
            <w:tcW w:w="9436" w:type="dxa"/>
            <w:tcBorders>
              <w:top w:val="nil"/>
              <w:left w:val="nil"/>
              <w:bottom w:val="nil"/>
              <w:right w:val="nil"/>
            </w:tcBorders>
            <w:shd w:val="clear" w:color="auto" w:fill="auto"/>
            <w:noWrap/>
            <w:vAlign w:val="bottom"/>
            <w:hideMark/>
          </w:tcPr>
          <w:p w:rsidR="00715EBC" w:rsidRPr="00715EBC" w:rsidRDefault="00715EBC" w:rsidP="00D8177A">
            <w:pPr>
              <w:numPr>
                <w:ilvl w:val="0"/>
                <w:numId w:val="66"/>
              </w:numPr>
              <w:suppressAutoHyphens w:val="0"/>
              <w:spacing w:line="276" w:lineRule="auto"/>
              <w:rPr>
                <w:rFonts w:ascii="Cambria" w:hAnsi="Cambria"/>
                <w:color w:val="000000"/>
                <w:sz w:val="22"/>
                <w:szCs w:val="22"/>
                <w:lang w:eastAsia="sl-SI"/>
              </w:rPr>
            </w:pPr>
            <w:r w:rsidRPr="00715EBC">
              <w:rPr>
                <w:rFonts w:ascii="Cambria" w:hAnsi="Cambria"/>
                <w:color w:val="000000"/>
                <w:sz w:val="22"/>
                <w:szCs w:val="22"/>
                <w:lang w:eastAsia="sl-SI"/>
              </w:rPr>
              <w:t xml:space="preserve">povečati delež športno dejavnih odraslih prebivalcev Slovenije na 70% </w:t>
            </w:r>
          </w:p>
        </w:tc>
      </w:tr>
      <w:tr w:rsidR="00715EBC" w:rsidRPr="00715EBC" w:rsidTr="00715EBC">
        <w:trPr>
          <w:trHeight w:val="300"/>
        </w:trPr>
        <w:tc>
          <w:tcPr>
            <w:tcW w:w="9436" w:type="dxa"/>
            <w:tcBorders>
              <w:top w:val="nil"/>
              <w:left w:val="nil"/>
              <w:bottom w:val="nil"/>
              <w:right w:val="nil"/>
            </w:tcBorders>
            <w:shd w:val="clear" w:color="auto" w:fill="auto"/>
            <w:noWrap/>
            <w:vAlign w:val="bottom"/>
            <w:hideMark/>
          </w:tcPr>
          <w:p w:rsidR="00715EBC" w:rsidRPr="00715EBC" w:rsidRDefault="00715EBC" w:rsidP="00D8177A">
            <w:pPr>
              <w:numPr>
                <w:ilvl w:val="0"/>
                <w:numId w:val="66"/>
              </w:numPr>
              <w:suppressAutoHyphens w:val="0"/>
              <w:spacing w:line="276" w:lineRule="auto"/>
              <w:rPr>
                <w:rFonts w:ascii="Cambria" w:hAnsi="Cambria"/>
                <w:color w:val="000000"/>
                <w:sz w:val="22"/>
                <w:szCs w:val="22"/>
                <w:lang w:eastAsia="sl-SI"/>
              </w:rPr>
            </w:pPr>
            <w:r w:rsidRPr="00715EBC">
              <w:rPr>
                <w:rFonts w:ascii="Cambria" w:hAnsi="Cambria"/>
                <w:color w:val="000000"/>
                <w:sz w:val="22"/>
                <w:szCs w:val="22"/>
                <w:lang w:eastAsia="sl-SI"/>
              </w:rPr>
              <w:t>povečati delež redno športno dejavnih odraslih prebivalcev Slovenije za 5 odstotnih točk  (v skupnem deležu športno dejavnih odraslih prebivalcev Slovenije)</w:t>
            </w:r>
          </w:p>
        </w:tc>
      </w:tr>
      <w:tr w:rsidR="00715EBC" w:rsidRPr="00715EBC" w:rsidTr="00715EBC">
        <w:trPr>
          <w:trHeight w:val="300"/>
        </w:trPr>
        <w:tc>
          <w:tcPr>
            <w:tcW w:w="9436" w:type="dxa"/>
            <w:tcBorders>
              <w:top w:val="nil"/>
              <w:left w:val="nil"/>
              <w:bottom w:val="nil"/>
              <w:right w:val="nil"/>
            </w:tcBorders>
            <w:shd w:val="clear" w:color="auto" w:fill="auto"/>
            <w:noWrap/>
            <w:vAlign w:val="bottom"/>
            <w:hideMark/>
          </w:tcPr>
          <w:p w:rsidR="00715EBC" w:rsidRPr="00715EBC" w:rsidRDefault="00715EBC" w:rsidP="00D8177A">
            <w:pPr>
              <w:numPr>
                <w:ilvl w:val="0"/>
                <w:numId w:val="66"/>
              </w:numPr>
              <w:suppressAutoHyphens w:val="0"/>
              <w:spacing w:line="276" w:lineRule="auto"/>
              <w:rPr>
                <w:rFonts w:ascii="Cambria" w:hAnsi="Cambria"/>
                <w:color w:val="000000"/>
                <w:sz w:val="22"/>
                <w:szCs w:val="22"/>
                <w:lang w:eastAsia="sl-SI"/>
              </w:rPr>
            </w:pPr>
            <w:r w:rsidRPr="00715EBC">
              <w:rPr>
                <w:rFonts w:ascii="Cambria" w:hAnsi="Cambria"/>
                <w:color w:val="000000"/>
                <w:sz w:val="22"/>
                <w:szCs w:val="22"/>
                <w:lang w:eastAsia="sl-SI"/>
              </w:rPr>
              <w:t xml:space="preserve">povečati delež športno dejavnih prebivalcev v strokovno vodenih programih za 3 odstotne točke </w:t>
            </w:r>
          </w:p>
        </w:tc>
      </w:tr>
      <w:tr w:rsidR="00715EBC" w:rsidRPr="00715EBC" w:rsidTr="00715EBC">
        <w:trPr>
          <w:trHeight w:val="300"/>
        </w:trPr>
        <w:tc>
          <w:tcPr>
            <w:tcW w:w="9436" w:type="dxa"/>
            <w:tcBorders>
              <w:top w:val="nil"/>
              <w:left w:val="nil"/>
              <w:bottom w:val="nil"/>
              <w:right w:val="nil"/>
            </w:tcBorders>
            <w:shd w:val="clear" w:color="auto" w:fill="auto"/>
            <w:noWrap/>
            <w:vAlign w:val="bottom"/>
            <w:hideMark/>
          </w:tcPr>
          <w:p w:rsidR="00715EBC" w:rsidRPr="00715EBC" w:rsidRDefault="00715EBC" w:rsidP="00D8177A">
            <w:pPr>
              <w:numPr>
                <w:ilvl w:val="0"/>
                <w:numId w:val="66"/>
              </w:numPr>
              <w:suppressAutoHyphens w:val="0"/>
              <w:spacing w:line="276" w:lineRule="auto"/>
              <w:rPr>
                <w:rFonts w:ascii="Cambria" w:hAnsi="Cambria"/>
                <w:color w:val="000000"/>
                <w:sz w:val="22"/>
                <w:szCs w:val="22"/>
                <w:lang w:eastAsia="sl-SI"/>
              </w:rPr>
            </w:pPr>
            <w:r w:rsidRPr="00715EBC">
              <w:rPr>
                <w:rFonts w:ascii="Cambria" w:hAnsi="Cambria"/>
                <w:color w:val="000000"/>
                <w:sz w:val="22"/>
                <w:szCs w:val="22"/>
                <w:lang w:eastAsia="sl-SI"/>
              </w:rPr>
              <w:t xml:space="preserve">obdržati število športnikov v tekmovalnih sistemih </w:t>
            </w:r>
          </w:p>
        </w:tc>
      </w:tr>
      <w:tr w:rsidR="00715EBC" w:rsidRPr="00715EBC" w:rsidTr="00715EBC">
        <w:trPr>
          <w:trHeight w:val="300"/>
        </w:trPr>
        <w:tc>
          <w:tcPr>
            <w:tcW w:w="9436" w:type="dxa"/>
            <w:tcBorders>
              <w:top w:val="nil"/>
              <w:left w:val="nil"/>
              <w:bottom w:val="nil"/>
              <w:right w:val="nil"/>
            </w:tcBorders>
            <w:shd w:val="clear" w:color="auto" w:fill="auto"/>
            <w:noWrap/>
            <w:vAlign w:val="bottom"/>
            <w:hideMark/>
          </w:tcPr>
          <w:p w:rsidR="00715EBC" w:rsidRPr="00715EBC" w:rsidRDefault="00715EBC" w:rsidP="00D8177A">
            <w:pPr>
              <w:numPr>
                <w:ilvl w:val="0"/>
                <w:numId w:val="66"/>
              </w:numPr>
              <w:suppressAutoHyphens w:val="0"/>
              <w:spacing w:line="276" w:lineRule="auto"/>
              <w:rPr>
                <w:rFonts w:ascii="Cambria" w:hAnsi="Cambria"/>
                <w:color w:val="000000"/>
                <w:sz w:val="22"/>
                <w:szCs w:val="22"/>
                <w:lang w:eastAsia="sl-SI"/>
              </w:rPr>
            </w:pPr>
            <w:r w:rsidRPr="00715EBC">
              <w:rPr>
                <w:rFonts w:ascii="Cambria" w:hAnsi="Cambria"/>
                <w:color w:val="000000"/>
                <w:sz w:val="22"/>
                <w:szCs w:val="22"/>
                <w:lang w:eastAsia="sl-SI"/>
              </w:rPr>
              <w:t>obdržati število vrhunskih športnikov</w:t>
            </w:r>
          </w:p>
        </w:tc>
      </w:tr>
      <w:tr w:rsidR="00715EBC" w:rsidRPr="00715EBC" w:rsidTr="00715EBC">
        <w:trPr>
          <w:trHeight w:val="300"/>
        </w:trPr>
        <w:tc>
          <w:tcPr>
            <w:tcW w:w="9436" w:type="dxa"/>
            <w:tcBorders>
              <w:top w:val="nil"/>
              <w:left w:val="nil"/>
              <w:bottom w:val="nil"/>
              <w:right w:val="nil"/>
            </w:tcBorders>
            <w:shd w:val="clear" w:color="auto" w:fill="auto"/>
            <w:noWrap/>
            <w:vAlign w:val="bottom"/>
            <w:hideMark/>
          </w:tcPr>
          <w:p w:rsidR="00715EBC" w:rsidRPr="00715EBC" w:rsidRDefault="00715EBC" w:rsidP="00D8177A">
            <w:pPr>
              <w:numPr>
                <w:ilvl w:val="0"/>
                <w:numId w:val="66"/>
              </w:numPr>
              <w:suppressAutoHyphens w:val="0"/>
              <w:spacing w:line="276" w:lineRule="auto"/>
              <w:rPr>
                <w:rFonts w:ascii="Cambria" w:hAnsi="Cambria"/>
                <w:color w:val="000000"/>
                <w:sz w:val="22"/>
                <w:szCs w:val="22"/>
                <w:lang w:eastAsia="sl-SI"/>
              </w:rPr>
            </w:pPr>
            <w:r w:rsidRPr="00715EBC">
              <w:rPr>
                <w:rFonts w:ascii="Cambria" w:hAnsi="Cambria"/>
                <w:color w:val="000000"/>
                <w:sz w:val="22"/>
                <w:szCs w:val="22"/>
                <w:lang w:eastAsia="sl-SI"/>
              </w:rPr>
              <w:t>povečati prepoznavnost športa kot pomembnega družbenega podsistema</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noProof/>
          <w:sz w:val="22"/>
          <w:szCs w:val="22"/>
          <w:lang w:eastAsia="sl-SI"/>
        </w:rPr>
        <mc:AlternateContent>
          <mc:Choice Requires="wpc">
            <w:drawing>
              <wp:inline distT="0" distB="0" distL="0" distR="0" wp14:anchorId="45F563A4" wp14:editId="71FC7473">
                <wp:extent cx="5762625" cy="6407150"/>
                <wp:effectExtent l="0" t="0" r="9525" b="12700"/>
                <wp:docPr id="846" name="Platno 84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g:wgp>
                        <wpg:cNvPr id="1" name="Group 206"/>
                        <wpg:cNvGrpSpPr>
                          <a:grpSpLocks/>
                        </wpg:cNvGrpSpPr>
                        <wpg:grpSpPr bwMode="auto">
                          <a:xfrm>
                            <a:off x="8255" y="0"/>
                            <a:ext cx="5754370" cy="6315075"/>
                            <a:chOff x="13" y="0"/>
                            <a:chExt cx="9062" cy="9945"/>
                          </a:xfrm>
                        </wpg:grpSpPr>
                        <wps:wsp>
                          <wps:cNvPr id="4" name="Rectangle 6"/>
                          <wps:cNvSpPr>
                            <a:spLocks noChangeArrowheads="1"/>
                          </wps:cNvSpPr>
                          <wps:spPr bwMode="auto">
                            <a:xfrm>
                              <a:off x="323" y="0"/>
                              <a:ext cx="8752" cy="477"/>
                            </a:xfrm>
                            <a:prstGeom prst="rect">
                              <a:avLst/>
                            </a:prstGeom>
                            <a:solidFill>
                              <a:srgbClr val="A6A6A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 name="Rectangle 7"/>
                          <wps:cNvSpPr>
                            <a:spLocks noChangeArrowheads="1"/>
                          </wps:cNvSpPr>
                          <wps:spPr bwMode="auto">
                            <a:xfrm>
                              <a:off x="323" y="464"/>
                              <a:ext cx="6286" cy="374"/>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 name="Rectangle 8"/>
                          <wps:cNvSpPr>
                            <a:spLocks noChangeArrowheads="1"/>
                          </wps:cNvSpPr>
                          <wps:spPr bwMode="auto">
                            <a:xfrm>
                              <a:off x="6596" y="464"/>
                              <a:ext cx="2479" cy="374"/>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9"/>
                          <wps:cNvSpPr>
                            <a:spLocks noChangeArrowheads="1"/>
                          </wps:cNvSpPr>
                          <wps:spPr bwMode="auto">
                            <a:xfrm>
                              <a:off x="323" y="9235"/>
                              <a:ext cx="8752" cy="710"/>
                            </a:xfrm>
                            <a:prstGeom prst="rect">
                              <a:avLst/>
                            </a:prstGeom>
                            <a:solidFill>
                              <a:srgbClr val="A6A6A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10"/>
                          <wps:cNvSpPr>
                            <a:spLocks noChangeArrowheads="1"/>
                          </wps:cNvSpPr>
                          <wps:spPr bwMode="auto">
                            <a:xfrm>
                              <a:off x="361" y="555"/>
                              <a:ext cx="1212"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b/>
                                    <w:bCs/>
                                    <w:color w:val="000000"/>
                                    <w:sz w:val="16"/>
                                    <w:szCs w:val="16"/>
                                    <w:lang w:val="en-US"/>
                                  </w:rPr>
                                  <w:t>Programi</w:t>
                                </w:r>
                                <w:proofErr w:type="spellEnd"/>
                                <w:r>
                                  <w:rPr>
                                    <w:rFonts w:ascii="Cambria" w:hAnsi="Cambria" w:cs="Cambria"/>
                                    <w:b/>
                                    <w:bCs/>
                                    <w:color w:val="000000"/>
                                    <w:sz w:val="16"/>
                                    <w:szCs w:val="16"/>
                                    <w:lang w:val="en-US"/>
                                  </w:rPr>
                                  <w:t xml:space="preserve"> </w:t>
                                </w:r>
                                <w:proofErr w:type="spellStart"/>
                                <w:r>
                                  <w:rPr>
                                    <w:rFonts w:ascii="Cambria" w:hAnsi="Cambria" w:cs="Cambria"/>
                                    <w:b/>
                                    <w:bCs/>
                                    <w:color w:val="000000"/>
                                    <w:sz w:val="16"/>
                                    <w:szCs w:val="16"/>
                                    <w:lang w:val="en-US"/>
                                  </w:rPr>
                                  <w:t>športa</w:t>
                                </w:r>
                                <w:proofErr w:type="spellEnd"/>
                              </w:p>
                            </w:txbxContent>
                          </wps:txbx>
                          <wps:bodyPr rot="0" vert="horz" wrap="none" lIns="0" tIns="0" rIns="0" bIns="0" anchor="t" anchorCtr="0">
                            <a:spAutoFit/>
                          </wps:bodyPr>
                        </wps:wsp>
                        <wps:wsp>
                          <wps:cNvPr id="18" name="Rectangle 11"/>
                          <wps:cNvSpPr>
                            <a:spLocks noChangeArrowheads="1"/>
                          </wps:cNvSpPr>
                          <wps:spPr bwMode="auto">
                            <a:xfrm>
                              <a:off x="6725" y="529"/>
                              <a:ext cx="163" cy="2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1</w:t>
                                </w:r>
                              </w:p>
                            </w:txbxContent>
                          </wps:txbx>
                          <wps:bodyPr rot="0" vert="horz" wrap="none" lIns="0" tIns="0" rIns="0" bIns="0" anchor="t" anchorCtr="0">
                            <a:spAutoFit/>
                          </wps:bodyPr>
                        </wps:wsp>
                        <wps:wsp>
                          <wps:cNvPr id="19" name="Rectangle 12"/>
                          <wps:cNvSpPr>
                            <a:spLocks noChangeArrowheads="1"/>
                          </wps:cNvSpPr>
                          <wps:spPr bwMode="auto">
                            <a:xfrm>
                              <a:off x="7126" y="529"/>
                              <a:ext cx="163" cy="2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2</w:t>
                                </w:r>
                              </w:p>
                            </w:txbxContent>
                          </wps:txbx>
                          <wps:bodyPr rot="0" vert="horz" wrap="none" lIns="0" tIns="0" rIns="0" bIns="0" anchor="t" anchorCtr="0">
                            <a:spAutoFit/>
                          </wps:bodyPr>
                        </wps:wsp>
                        <wps:wsp>
                          <wps:cNvPr id="20" name="Rectangle 13"/>
                          <wps:cNvSpPr>
                            <a:spLocks noChangeArrowheads="1"/>
                          </wps:cNvSpPr>
                          <wps:spPr bwMode="auto">
                            <a:xfrm>
                              <a:off x="7539" y="529"/>
                              <a:ext cx="163" cy="2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3</w:t>
                                </w:r>
                              </w:p>
                            </w:txbxContent>
                          </wps:txbx>
                          <wps:bodyPr rot="0" vert="horz" wrap="none" lIns="0" tIns="0" rIns="0" bIns="0" anchor="t" anchorCtr="0">
                            <a:spAutoFit/>
                          </wps:bodyPr>
                        </wps:wsp>
                        <wps:wsp>
                          <wps:cNvPr id="21" name="Rectangle 14"/>
                          <wps:cNvSpPr>
                            <a:spLocks noChangeArrowheads="1"/>
                          </wps:cNvSpPr>
                          <wps:spPr bwMode="auto">
                            <a:xfrm>
                              <a:off x="7952" y="529"/>
                              <a:ext cx="163" cy="2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4</w:t>
                                </w:r>
                              </w:p>
                            </w:txbxContent>
                          </wps:txbx>
                          <wps:bodyPr rot="0" vert="horz" wrap="none" lIns="0" tIns="0" rIns="0" bIns="0" anchor="t" anchorCtr="0">
                            <a:spAutoFit/>
                          </wps:bodyPr>
                        </wps:wsp>
                        <wps:wsp>
                          <wps:cNvPr id="22" name="Rectangle 15"/>
                          <wps:cNvSpPr>
                            <a:spLocks noChangeArrowheads="1"/>
                          </wps:cNvSpPr>
                          <wps:spPr bwMode="auto">
                            <a:xfrm>
                              <a:off x="8365" y="529"/>
                              <a:ext cx="163" cy="2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5</w:t>
                                </w:r>
                              </w:p>
                            </w:txbxContent>
                          </wps:txbx>
                          <wps:bodyPr rot="0" vert="horz" wrap="none" lIns="0" tIns="0" rIns="0" bIns="0" anchor="t" anchorCtr="0">
                            <a:spAutoFit/>
                          </wps:bodyPr>
                        </wps:wsp>
                        <wps:wsp>
                          <wps:cNvPr id="23" name="Rectangle 16"/>
                          <wps:cNvSpPr>
                            <a:spLocks noChangeArrowheads="1"/>
                          </wps:cNvSpPr>
                          <wps:spPr bwMode="auto">
                            <a:xfrm>
                              <a:off x="8778" y="529"/>
                              <a:ext cx="163" cy="2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6</w:t>
                                </w:r>
                              </w:p>
                            </w:txbxContent>
                          </wps:txbx>
                          <wps:bodyPr rot="0" vert="horz" wrap="none" lIns="0" tIns="0" rIns="0" bIns="0" anchor="t" anchorCtr="0">
                            <a:spAutoFit/>
                          </wps:bodyPr>
                        </wps:wsp>
                        <wps:wsp>
                          <wps:cNvPr id="24" name="Rectangle 17"/>
                          <wps:cNvSpPr>
                            <a:spLocks noChangeArrowheads="1"/>
                          </wps:cNvSpPr>
                          <wps:spPr bwMode="auto">
                            <a:xfrm>
                              <a:off x="39" y="916"/>
                              <a:ext cx="81" cy="1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1</w:t>
                                </w:r>
                              </w:p>
                            </w:txbxContent>
                          </wps:txbx>
                          <wps:bodyPr rot="0" vert="horz" wrap="none" lIns="0" tIns="0" rIns="0" bIns="0" anchor="t" anchorCtr="0">
                            <a:spAutoFit/>
                          </wps:bodyPr>
                        </wps:wsp>
                        <wps:wsp>
                          <wps:cNvPr id="25" name="Rectangle 18"/>
                          <wps:cNvSpPr>
                            <a:spLocks noChangeArrowheads="1"/>
                          </wps:cNvSpPr>
                          <wps:spPr bwMode="auto">
                            <a:xfrm>
                              <a:off x="361" y="916"/>
                              <a:ext cx="3053"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Povečati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količino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obveznih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ur</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vzgoje</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26" name="Rectangle 19"/>
                          <wps:cNvSpPr>
                            <a:spLocks noChangeArrowheads="1"/>
                          </wps:cNvSpPr>
                          <wps:spPr bwMode="auto">
                            <a:xfrm>
                              <a:off x="6751" y="916"/>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27" name="Rectangle 20"/>
                          <wps:cNvSpPr>
                            <a:spLocks noChangeArrowheads="1"/>
                          </wps:cNvSpPr>
                          <wps:spPr bwMode="auto">
                            <a:xfrm>
                              <a:off x="7164" y="916"/>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28" name="Rectangle 21"/>
                          <wps:cNvSpPr>
                            <a:spLocks noChangeArrowheads="1"/>
                          </wps:cNvSpPr>
                          <wps:spPr bwMode="auto">
                            <a:xfrm>
                              <a:off x="7577" y="916"/>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29" name="Rectangle 22"/>
                          <wps:cNvSpPr>
                            <a:spLocks noChangeArrowheads="1"/>
                          </wps:cNvSpPr>
                          <wps:spPr bwMode="auto">
                            <a:xfrm>
                              <a:off x="7991" y="916"/>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30" name="Rectangle 23"/>
                          <wps:cNvSpPr>
                            <a:spLocks noChangeArrowheads="1"/>
                          </wps:cNvSpPr>
                          <wps:spPr bwMode="auto">
                            <a:xfrm>
                              <a:off x="8404" y="916"/>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31" name="Rectangle 24"/>
                          <wps:cNvSpPr>
                            <a:spLocks noChangeArrowheads="1"/>
                          </wps:cNvSpPr>
                          <wps:spPr bwMode="auto">
                            <a:xfrm>
                              <a:off x="8804" y="916"/>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576" name="Rectangle 25"/>
                          <wps:cNvSpPr>
                            <a:spLocks noChangeArrowheads="1"/>
                          </wps:cNvSpPr>
                          <wps:spPr bwMode="auto">
                            <a:xfrm>
                              <a:off x="39" y="1264"/>
                              <a:ext cx="8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2</w:t>
                                </w:r>
                              </w:p>
                            </w:txbxContent>
                          </wps:txbx>
                          <wps:bodyPr rot="0" vert="horz" wrap="none" lIns="0" tIns="0" rIns="0" bIns="0" anchor="t" anchorCtr="0">
                            <a:spAutoFit/>
                          </wps:bodyPr>
                        </wps:wsp>
                        <wps:wsp>
                          <wps:cNvPr id="577" name="Rectangle 26"/>
                          <wps:cNvSpPr>
                            <a:spLocks noChangeArrowheads="1"/>
                          </wps:cNvSpPr>
                          <wps:spPr bwMode="auto">
                            <a:xfrm>
                              <a:off x="361" y="1264"/>
                              <a:ext cx="2276"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Povečati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vzgoje</w:t>
                                </w:r>
                                <w:proofErr w:type="spellEnd"/>
                              </w:p>
                            </w:txbxContent>
                          </wps:txbx>
                          <wps:bodyPr rot="0" vert="horz" wrap="none" lIns="0" tIns="0" rIns="0" bIns="0" anchor="t" anchorCtr="0">
                            <a:spAutoFit/>
                          </wps:bodyPr>
                        </wps:wsp>
                        <wps:wsp>
                          <wps:cNvPr id="578" name="Rectangle 27"/>
                          <wps:cNvSpPr>
                            <a:spLocks noChangeArrowheads="1"/>
                          </wps:cNvSpPr>
                          <wps:spPr bwMode="auto">
                            <a:xfrm>
                              <a:off x="6751" y="1264"/>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579" name="Rectangle 28"/>
                          <wps:cNvSpPr>
                            <a:spLocks noChangeArrowheads="1"/>
                          </wps:cNvSpPr>
                          <wps:spPr bwMode="auto">
                            <a:xfrm>
                              <a:off x="7164" y="1264"/>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580" name="Rectangle 29"/>
                          <wps:cNvSpPr>
                            <a:spLocks noChangeArrowheads="1"/>
                          </wps:cNvSpPr>
                          <wps:spPr bwMode="auto">
                            <a:xfrm>
                              <a:off x="7577" y="1264"/>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581" name="Rectangle 30"/>
                          <wps:cNvSpPr>
                            <a:spLocks noChangeArrowheads="1"/>
                          </wps:cNvSpPr>
                          <wps:spPr bwMode="auto">
                            <a:xfrm>
                              <a:off x="7991" y="1264"/>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582" name="Rectangle 31"/>
                          <wps:cNvSpPr>
                            <a:spLocks noChangeArrowheads="1"/>
                          </wps:cNvSpPr>
                          <wps:spPr bwMode="auto">
                            <a:xfrm>
                              <a:off x="8404" y="1264"/>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583" name="Rectangle 32"/>
                          <wps:cNvSpPr>
                            <a:spLocks noChangeArrowheads="1"/>
                          </wps:cNvSpPr>
                          <wps:spPr bwMode="auto">
                            <a:xfrm>
                              <a:off x="8804" y="1264"/>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584" name="Rectangle 33"/>
                          <wps:cNvSpPr>
                            <a:spLocks noChangeArrowheads="1"/>
                          </wps:cNvSpPr>
                          <wps:spPr bwMode="auto">
                            <a:xfrm>
                              <a:off x="39" y="1716"/>
                              <a:ext cx="8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3</w:t>
                                </w:r>
                              </w:p>
                            </w:txbxContent>
                          </wps:txbx>
                          <wps:bodyPr rot="0" vert="horz" wrap="none" lIns="0" tIns="0" rIns="0" bIns="0" anchor="t" anchorCtr="0">
                            <a:spAutoFit/>
                          </wps:bodyPr>
                        </wps:wsp>
                        <wps:wsp>
                          <wps:cNvPr id="585" name="Rectangle 34"/>
                          <wps:cNvSpPr>
                            <a:spLocks noChangeArrowheads="1"/>
                          </wps:cNvSpPr>
                          <wps:spPr bwMode="auto">
                            <a:xfrm>
                              <a:off x="361" y="1599"/>
                              <a:ext cx="4943"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Sistemsko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spremljati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telesni</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gibalni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razvoj</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ter</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druge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kazalnike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gibalne</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586" name="Rectangle 35"/>
                          <wps:cNvSpPr>
                            <a:spLocks noChangeArrowheads="1"/>
                          </wps:cNvSpPr>
                          <wps:spPr bwMode="auto">
                            <a:xfrm>
                              <a:off x="361" y="1819"/>
                              <a:ext cx="5474"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kompetentnosti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na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celotni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populaciji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osnovnošolcev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srednješolcev</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študentov</w:t>
                                </w:r>
                                <w:proofErr w:type="spellEnd"/>
                                <w:r>
                                  <w:rPr>
                                    <w:rFonts w:ascii="Cambria" w:hAnsi="Cambria" w:cs="Cambria"/>
                                    <w:color w:val="000000"/>
                                    <w:sz w:val="16"/>
                                    <w:szCs w:val="16"/>
                                    <w:lang w:val="en-US"/>
                                  </w:rPr>
                                  <w:t>.</w:t>
                                </w:r>
                              </w:p>
                            </w:txbxContent>
                          </wps:txbx>
                          <wps:bodyPr rot="0" vert="horz" wrap="none" lIns="0" tIns="0" rIns="0" bIns="0" anchor="t" anchorCtr="0">
                            <a:spAutoFit/>
                          </wps:bodyPr>
                        </wps:wsp>
                        <wps:wsp>
                          <wps:cNvPr id="587" name="Rectangle 36"/>
                          <wps:cNvSpPr>
                            <a:spLocks noChangeArrowheads="1"/>
                          </wps:cNvSpPr>
                          <wps:spPr bwMode="auto">
                            <a:xfrm>
                              <a:off x="6751" y="1716"/>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588" name="Rectangle 37"/>
                          <wps:cNvSpPr>
                            <a:spLocks noChangeArrowheads="1"/>
                          </wps:cNvSpPr>
                          <wps:spPr bwMode="auto">
                            <a:xfrm>
                              <a:off x="7164" y="1716"/>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589" name="Rectangle 38"/>
                          <wps:cNvSpPr>
                            <a:spLocks noChangeArrowheads="1"/>
                          </wps:cNvSpPr>
                          <wps:spPr bwMode="auto">
                            <a:xfrm>
                              <a:off x="7577" y="1716"/>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590" name="Rectangle 39"/>
                          <wps:cNvSpPr>
                            <a:spLocks noChangeArrowheads="1"/>
                          </wps:cNvSpPr>
                          <wps:spPr bwMode="auto">
                            <a:xfrm>
                              <a:off x="7991" y="1716"/>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591" name="Rectangle 40"/>
                          <wps:cNvSpPr>
                            <a:spLocks noChangeArrowheads="1"/>
                          </wps:cNvSpPr>
                          <wps:spPr bwMode="auto">
                            <a:xfrm>
                              <a:off x="8404" y="1716"/>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592" name="Rectangle 41"/>
                          <wps:cNvSpPr>
                            <a:spLocks noChangeArrowheads="1"/>
                          </wps:cNvSpPr>
                          <wps:spPr bwMode="auto">
                            <a:xfrm>
                              <a:off x="8804" y="1716"/>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593" name="Rectangle 42"/>
                          <wps:cNvSpPr>
                            <a:spLocks noChangeArrowheads="1"/>
                          </wps:cNvSpPr>
                          <wps:spPr bwMode="auto">
                            <a:xfrm>
                              <a:off x="39" y="2231"/>
                              <a:ext cx="8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4</w:t>
                                </w:r>
                              </w:p>
                            </w:txbxContent>
                          </wps:txbx>
                          <wps:bodyPr rot="0" vert="horz" wrap="none" lIns="0" tIns="0" rIns="0" bIns="0" anchor="t" anchorCtr="0">
                            <a:spAutoFit/>
                          </wps:bodyPr>
                        </wps:wsp>
                        <wps:wsp>
                          <wps:cNvPr id="594" name="Rectangle 43"/>
                          <wps:cNvSpPr>
                            <a:spLocks noChangeArrowheads="1"/>
                          </wps:cNvSpPr>
                          <wps:spPr bwMode="auto">
                            <a:xfrm>
                              <a:off x="361" y="2128"/>
                              <a:ext cx="56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Zagotoviti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vsaj</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eno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uro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vodene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vadbe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dnevno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vse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starostne</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595" name="Rectangle 44"/>
                          <wps:cNvSpPr>
                            <a:spLocks noChangeArrowheads="1"/>
                          </wps:cNvSpPr>
                          <wps:spPr bwMode="auto">
                            <a:xfrm>
                              <a:off x="361" y="2348"/>
                              <a:ext cx="171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skupine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otrok</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mladine</w:t>
                                </w:r>
                                <w:proofErr w:type="spellEnd"/>
                              </w:p>
                            </w:txbxContent>
                          </wps:txbx>
                          <wps:bodyPr rot="0" vert="horz" wrap="none" lIns="0" tIns="0" rIns="0" bIns="0" anchor="t" anchorCtr="0">
                            <a:spAutoFit/>
                          </wps:bodyPr>
                        </wps:wsp>
                        <wps:wsp>
                          <wps:cNvPr id="596" name="Rectangle 45"/>
                          <wps:cNvSpPr>
                            <a:spLocks noChangeArrowheads="1"/>
                          </wps:cNvSpPr>
                          <wps:spPr bwMode="auto">
                            <a:xfrm>
                              <a:off x="6751" y="2231"/>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597" name="Rectangle 46"/>
                          <wps:cNvSpPr>
                            <a:spLocks noChangeArrowheads="1"/>
                          </wps:cNvSpPr>
                          <wps:spPr bwMode="auto">
                            <a:xfrm>
                              <a:off x="7164" y="2231"/>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598" name="Rectangle 47"/>
                          <wps:cNvSpPr>
                            <a:spLocks noChangeArrowheads="1"/>
                          </wps:cNvSpPr>
                          <wps:spPr bwMode="auto">
                            <a:xfrm>
                              <a:off x="7577" y="2231"/>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599" name="Rectangle 48"/>
                          <wps:cNvSpPr>
                            <a:spLocks noChangeArrowheads="1"/>
                          </wps:cNvSpPr>
                          <wps:spPr bwMode="auto">
                            <a:xfrm>
                              <a:off x="7991" y="2231"/>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00" name="Rectangle 49"/>
                          <wps:cNvSpPr>
                            <a:spLocks noChangeArrowheads="1"/>
                          </wps:cNvSpPr>
                          <wps:spPr bwMode="auto">
                            <a:xfrm>
                              <a:off x="8404" y="2231"/>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01" name="Rectangle 50"/>
                          <wps:cNvSpPr>
                            <a:spLocks noChangeArrowheads="1"/>
                          </wps:cNvSpPr>
                          <wps:spPr bwMode="auto">
                            <a:xfrm>
                              <a:off x="8804" y="2231"/>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02" name="Rectangle 51"/>
                          <wps:cNvSpPr>
                            <a:spLocks noChangeArrowheads="1"/>
                          </wps:cNvSpPr>
                          <wps:spPr bwMode="auto">
                            <a:xfrm>
                              <a:off x="39" y="2760"/>
                              <a:ext cx="8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5</w:t>
                                </w:r>
                              </w:p>
                            </w:txbxContent>
                          </wps:txbx>
                          <wps:bodyPr rot="0" vert="horz" wrap="none" lIns="0" tIns="0" rIns="0" bIns="0" anchor="t" anchorCtr="0">
                            <a:spAutoFit/>
                          </wps:bodyPr>
                        </wps:wsp>
                        <wps:wsp>
                          <wps:cNvPr id="603" name="Rectangle 52"/>
                          <wps:cNvSpPr>
                            <a:spLocks noChangeArrowheads="1"/>
                          </wps:cNvSpPr>
                          <wps:spPr bwMode="auto">
                            <a:xfrm>
                              <a:off x="361" y="2644"/>
                              <a:ext cx="567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Posodobiti</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povečati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ter</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privlačnost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obstoječih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prostočasnih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programov</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604" name="Rectangle 53"/>
                          <wps:cNvSpPr>
                            <a:spLocks noChangeArrowheads="1"/>
                          </wps:cNvSpPr>
                          <wps:spPr bwMode="auto">
                            <a:xfrm>
                              <a:off x="361" y="2864"/>
                              <a:ext cx="2173"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športne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vzgoje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otrok</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mladine</w:t>
                                </w:r>
                                <w:proofErr w:type="spellEnd"/>
                              </w:p>
                            </w:txbxContent>
                          </wps:txbx>
                          <wps:bodyPr rot="0" vert="horz" wrap="none" lIns="0" tIns="0" rIns="0" bIns="0" anchor="t" anchorCtr="0">
                            <a:spAutoFit/>
                          </wps:bodyPr>
                        </wps:wsp>
                        <wps:wsp>
                          <wps:cNvPr id="606" name="Rectangle 54"/>
                          <wps:cNvSpPr>
                            <a:spLocks noChangeArrowheads="1"/>
                          </wps:cNvSpPr>
                          <wps:spPr bwMode="auto">
                            <a:xfrm>
                              <a:off x="6751" y="2760"/>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07" name="Rectangle 55"/>
                          <wps:cNvSpPr>
                            <a:spLocks noChangeArrowheads="1"/>
                          </wps:cNvSpPr>
                          <wps:spPr bwMode="auto">
                            <a:xfrm>
                              <a:off x="7164" y="2760"/>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08" name="Rectangle 56"/>
                          <wps:cNvSpPr>
                            <a:spLocks noChangeArrowheads="1"/>
                          </wps:cNvSpPr>
                          <wps:spPr bwMode="auto">
                            <a:xfrm>
                              <a:off x="7577" y="2760"/>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09" name="Rectangle 57"/>
                          <wps:cNvSpPr>
                            <a:spLocks noChangeArrowheads="1"/>
                          </wps:cNvSpPr>
                          <wps:spPr bwMode="auto">
                            <a:xfrm>
                              <a:off x="7991" y="2760"/>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10" name="Rectangle 58"/>
                          <wps:cNvSpPr>
                            <a:spLocks noChangeArrowheads="1"/>
                          </wps:cNvSpPr>
                          <wps:spPr bwMode="auto">
                            <a:xfrm>
                              <a:off x="8404" y="2760"/>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11" name="Rectangle 59"/>
                          <wps:cNvSpPr>
                            <a:spLocks noChangeArrowheads="1"/>
                          </wps:cNvSpPr>
                          <wps:spPr bwMode="auto">
                            <a:xfrm>
                              <a:off x="8804" y="2760"/>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12" name="Rectangle 60"/>
                          <wps:cNvSpPr>
                            <a:spLocks noChangeArrowheads="1"/>
                          </wps:cNvSpPr>
                          <wps:spPr bwMode="auto">
                            <a:xfrm>
                              <a:off x="39" y="3315"/>
                              <a:ext cx="8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6</w:t>
                                </w:r>
                              </w:p>
                            </w:txbxContent>
                          </wps:txbx>
                          <wps:bodyPr rot="0" vert="horz" wrap="none" lIns="0" tIns="0" rIns="0" bIns="0" anchor="t" anchorCtr="0">
                            <a:spAutoFit/>
                          </wps:bodyPr>
                        </wps:wsp>
                        <wps:wsp>
                          <wps:cNvPr id="613" name="Rectangle 61"/>
                          <wps:cNvSpPr>
                            <a:spLocks noChangeArrowheads="1"/>
                          </wps:cNvSpPr>
                          <wps:spPr bwMode="auto">
                            <a:xfrm>
                              <a:off x="361" y="3199"/>
                              <a:ext cx="531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Zagotoviti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vsaj</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dve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uri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brezplačnih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vodenih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prostočasnih</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614" name="Rectangle 62"/>
                          <wps:cNvSpPr>
                            <a:spLocks noChangeArrowheads="1"/>
                          </wps:cNvSpPr>
                          <wps:spPr bwMode="auto">
                            <a:xfrm>
                              <a:off x="361" y="3418"/>
                              <a:ext cx="268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sidRPr="005905AC">
                                  <w:rPr>
                                    <w:rFonts w:ascii="Cambria" w:hAnsi="Cambria" w:cs="Cambria"/>
                                    <w:color w:val="000000"/>
                                    <w:sz w:val="16"/>
                                    <w:szCs w:val="16"/>
                                    <w:lang w:val="it-IT"/>
                                  </w:rPr>
                                  <w:t>dejavnosti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tedensko</w:t>
                                </w:r>
                                <w:proofErr w:type="spellEnd"/>
                                <w:r w:rsidRPr="005905AC">
                                  <w:rPr>
                                    <w:rFonts w:ascii="Cambria" w:hAnsi="Cambria" w:cs="Cambria"/>
                                    <w:color w:val="000000"/>
                                    <w:sz w:val="16"/>
                                    <w:szCs w:val="16"/>
                                    <w:lang w:val="it-IT"/>
                                  </w:rPr>
                                  <w:t xml:space="preserve"> za </w:t>
                                </w:r>
                                <w:proofErr w:type="spellStart"/>
                                <w:r w:rsidRPr="005905AC">
                                  <w:rPr>
                                    <w:rFonts w:ascii="Cambria" w:hAnsi="Cambria" w:cs="Cambria"/>
                                    <w:color w:val="000000"/>
                                    <w:sz w:val="16"/>
                                    <w:szCs w:val="16"/>
                                    <w:lang w:val="it-IT"/>
                                  </w:rPr>
                                  <w:t>učence</w:t>
                                </w:r>
                                <w:proofErr w:type="spellEnd"/>
                                <w:r w:rsidRPr="005905AC">
                                  <w:rPr>
                                    <w:rFonts w:ascii="Cambria" w:hAnsi="Cambria" w:cs="Cambria"/>
                                    <w:color w:val="000000"/>
                                    <w:sz w:val="16"/>
                                    <w:szCs w:val="16"/>
                                    <w:lang w:val="it-IT"/>
                                  </w:rPr>
                                  <w:t xml:space="preserve"> in </w:t>
                                </w:r>
                                <w:proofErr w:type="spellStart"/>
                                <w:r w:rsidRPr="005905AC">
                                  <w:rPr>
                                    <w:rFonts w:ascii="Cambria" w:hAnsi="Cambria" w:cs="Cambria"/>
                                    <w:color w:val="000000"/>
                                    <w:sz w:val="16"/>
                                    <w:szCs w:val="16"/>
                                    <w:lang w:val="it-IT"/>
                                  </w:rPr>
                                  <w:t>dijake</w:t>
                                </w:r>
                                <w:proofErr w:type="spellEnd"/>
                                <w:r w:rsidRPr="005905AC">
                                  <w:rPr>
                                    <w:rFonts w:ascii="Cambria" w:hAnsi="Cambria" w:cs="Cambria"/>
                                    <w:color w:val="000000"/>
                                    <w:sz w:val="16"/>
                                    <w:szCs w:val="16"/>
                                    <w:lang w:val="it-IT"/>
                                  </w:rPr>
                                  <w:t xml:space="preserve"> </w:t>
                                </w:r>
                              </w:p>
                            </w:txbxContent>
                          </wps:txbx>
                          <wps:bodyPr rot="0" vert="horz" wrap="none" lIns="0" tIns="0" rIns="0" bIns="0" anchor="t" anchorCtr="0">
                            <a:spAutoFit/>
                          </wps:bodyPr>
                        </wps:wsp>
                        <wps:wsp>
                          <wps:cNvPr id="615" name="Rectangle 63"/>
                          <wps:cNvSpPr>
                            <a:spLocks noChangeArrowheads="1"/>
                          </wps:cNvSpPr>
                          <wps:spPr bwMode="auto">
                            <a:xfrm>
                              <a:off x="6751" y="331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16" name="Rectangle 64"/>
                          <wps:cNvSpPr>
                            <a:spLocks noChangeArrowheads="1"/>
                          </wps:cNvSpPr>
                          <wps:spPr bwMode="auto">
                            <a:xfrm>
                              <a:off x="7164" y="331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17" name="Rectangle 65"/>
                          <wps:cNvSpPr>
                            <a:spLocks noChangeArrowheads="1"/>
                          </wps:cNvSpPr>
                          <wps:spPr bwMode="auto">
                            <a:xfrm>
                              <a:off x="7577" y="331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18" name="Rectangle 66"/>
                          <wps:cNvSpPr>
                            <a:spLocks noChangeArrowheads="1"/>
                          </wps:cNvSpPr>
                          <wps:spPr bwMode="auto">
                            <a:xfrm>
                              <a:off x="7991" y="331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19" name="Rectangle 67"/>
                          <wps:cNvSpPr>
                            <a:spLocks noChangeArrowheads="1"/>
                          </wps:cNvSpPr>
                          <wps:spPr bwMode="auto">
                            <a:xfrm>
                              <a:off x="8404" y="331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20" name="Rectangle 68"/>
                          <wps:cNvSpPr>
                            <a:spLocks noChangeArrowheads="1"/>
                          </wps:cNvSpPr>
                          <wps:spPr bwMode="auto">
                            <a:xfrm>
                              <a:off x="8804" y="3315"/>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21" name="Rectangle 69"/>
                          <wps:cNvSpPr>
                            <a:spLocks noChangeArrowheads="1"/>
                          </wps:cNvSpPr>
                          <wps:spPr bwMode="auto">
                            <a:xfrm>
                              <a:off x="39" y="3818"/>
                              <a:ext cx="8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7</w:t>
                                </w:r>
                              </w:p>
                            </w:txbxContent>
                          </wps:txbx>
                          <wps:bodyPr rot="0" vert="horz" wrap="none" lIns="0" tIns="0" rIns="0" bIns="0" anchor="t" anchorCtr="0">
                            <a:spAutoFit/>
                          </wps:bodyPr>
                        </wps:wsp>
                        <wps:wsp>
                          <wps:cNvPr id="622" name="Rectangle 70"/>
                          <wps:cNvSpPr>
                            <a:spLocks noChangeArrowheads="1"/>
                          </wps:cNvSpPr>
                          <wps:spPr bwMode="auto">
                            <a:xfrm>
                              <a:off x="361" y="3715"/>
                              <a:ext cx="5402"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Zagotoviti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pestro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ponudbo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cenovno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dostopnih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obštudijskih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dejavnosti</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623" name="Rectangle 71"/>
                          <wps:cNvSpPr>
                            <a:spLocks noChangeArrowheads="1"/>
                          </wps:cNvSpPr>
                          <wps:spPr bwMode="auto">
                            <a:xfrm>
                              <a:off x="361" y="3934"/>
                              <a:ext cx="68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študentov</w:t>
                                </w:r>
                                <w:proofErr w:type="spellEnd"/>
                              </w:p>
                            </w:txbxContent>
                          </wps:txbx>
                          <wps:bodyPr rot="0" vert="horz" wrap="none" lIns="0" tIns="0" rIns="0" bIns="0" anchor="t" anchorCtr="0">
                            <a:spAutoFit/>
                          </wps:bodyPr>
                        </wps:wsp>
                        <wps:wsp>
                          <wps:cNvPr id="624" name="Rectangle 72"/>
                          <wps:cNvSpPr>
                            <a:spLocks noChangeArrowheads="1"/>
                          </wps:cNvSpPr>
                          <wps:spPr bwMode="auto">
                            <a:xfrm>
                              <a:off x="6738" y="3818"/>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25" name="Rectangle 73"/>
                          <wps:cNvSpPr>
                            <a:spLocks noChangeArrowheads="1"/>
                          </wps:cNvSpPr>
                          <wps:spPr bwMode="auto">
                            <a:xfrm>
                              <a:off x="7151" y="3818"/>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26" name="Rectangle 74"/>
                          <wps:cNvSpPr>
                            <a:spLocks noChangeArrowheads="1"/>
                          </wps:cNvSpPr>
                          <wps:spPr bwMode="auto">
                            <a:xfrm>
                              <a:off x="7565" y="3818"/>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27" name="Rectangle 75"/>
                          <wps:cNvSpPr>
                            <a:spLocks noChangeArrowheads="1"/>
                          </wps:cNvSpPr>
                          <wps:spPr bwMode="auto">
                            <a:xfrm>
                              <a:off x="7991" y="3818"/>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28" name="Rectangle 76"/>
                          <wps:cNvSpPr>
                            <a:spLocks noChangeArrowheads="1"/>
                          </wps:cNvSpPr>
                          <wps:spPr bwMode="auto">
                            <a:xfrm>
                              <a:off x="8404" y="3818"/>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29" name="Rectangle 77"/>
                          <wps:cNvSpPr>
                            <a:spLocks noChangeArrowheads="1"/>
                          </wps:cNvSpPr>
                          <wps:spPr bwMode="auto">
                            <a:xfrm>
                              <a:off x="8804" y="3818"/>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30" name="Rectangle 78"/>
                          <wps:cNvSpPr>
                            <a:spLocks noChangeArrowheads="1"/>
                          </wps:cNvSpPr>
                          <wps:spPr bwMode="auto">
                            <a:xfrm>
                              <a:off x="39" y="4334"/>
                              <a:ext cx="8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8</w:t>
                                </w:r>
                              </w:p>
                            </w:txbxContent>
                          </wps:txbx>
                          <wps:bodyPr rot="0" vert="horz" wrap="none" lIns="0" tIns="0" rIns="0" bIns="0" anchor="t" anchorCtr="0">
                            <a:spAutoFit/>
                          </wps:bodyPr>
                        </wps:wsp>
                        <wps:wsp>
                          <wps:cNvPr id="631" name="Rectangle 79"/>
                          <wps:cNvSpPr>
                            <a:spLocks noChangeArrowheads="1"/>
                          </wps:cNvSpPr>
                          <wps:spPr bwMode="auto">
                            <a:xfrm>
                              <a:off x="361" y="4218"/>
                              <a:ext cx="5375"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Omogočiti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vzgojo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otrok</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mladine</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tekmovalnih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sistemih</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632" name="Rectangle 80"/>
                          <wps:cNvSpPr>
                            <a:spLocks noChangeArrowheads="1"/>
                          </wps:cNvSpPr>
                          <wps:spPr bwMode="auto">
                            <a:xfrm>
                              <a:off x="361" y="4437"/>
                              <a:ext cx="162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panožnih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zvez</w:t>
                                </w:r>
                                <w:proofErr w:type="spellEnd"/>
                                <w:r>
                                  <w:rPr>
                                    <w:rFonts w:ascii="Cambria" w:hAnsi="Cambria" w:cs="Cambria"/>
                                    <w:color w:val="000000"/>
                                    <w:sz w:val="16"/>
                                    <w:szCs w:val="16"/>
                                    <w:lang w:val="en-US"/>
                                  </w:rPr>
                                  <w:t>.</w:t>
                                </w:r>
                              </w:p>
                            </w:txbxContent>
                          </wps:txbx>
                          <wps:bodyPr rot="0" vert="horz" wrap="none" lIns="0" tIns="0" rIns="0" bIns="0" anchor="t" anchorCtr="0">
                            <a:spAutoFit/>
                          </wps:bodyPr>
                        </wps:wsp>
                        <wps:wsp>
                          <wps:cNvPr id="633" name="Rectangle 81"/>
                          <wps:cNvSpPr>
                            <a:spLocks noChangeArrowheads="1"/>
                          </wps:cNvSpPr>
                          <wps:spPr bwMode="auto">
                            <a:xfrm>
                              <a:off x="6751" y="4334"/>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34" name="Rectangle 82"/>
                          <wps:cNvSpPr>
                            <a:spLocks noChangeArrowheads="1"/>
                          </wps:cNvSpPr>
                          <wps:spPr bwMode="auto">
                            <a:xfrm>
                              <a:off x="7164" y="4334"/>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35" name="Rectangle 83"/>
                          <wps:cNvSpPr>
                            <a:spLocks noChangeArrowheads="1"/>
                          </wps:cNvSpPr>
                          <wps:spPr bwMode="auto">
                            <a:xfrm>
                              <a:off x="7577" y="4334"/>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36" name="Rectangle 84"/>
                          <wps:cNvSpPr>
                            <a:spLocks noChangeArrowheads="1"/>
                          </wps:cNvSpPr>
                          <wps:spPr bwMode="auto">
                            <a:xfrm>
                              <a:off x="7978" y="4334"/>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37" name="Rectangle 85"/>
                          <wps:cNvSpPr>
                            <a:spLocks noChangeArrowheads="1"/>
                          </wps:cNvSpPr>
                          <wps:spPr bwMode="auto">
                            <a:xfrm>
                              <a:off x="8391" y="4334"/>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38" name="Rectangle 86"/>
                          <wps:cNvSpPr>
                            <a:spLocks noChangeArrowheads="1"/>
                          </wps:cNvSpPr>
                          <wps:spPr bwMode="auto">
                            <a:xfrm>
                              <a:off x="8804" y="4334"/>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39" name="Rectangle 87"/>
                          <wps:cNvSpPr>
                            <a:spLocks noChangeArrowheads="1"/>
                          </wps:cNvSpPr>
                          <wps:spPr bwMode="auto">
                            <a:xfrm>
                              <a:off x="39" y="4785"/>
                              <a:ext cx="8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9</w:t>
                                </w:r>
                              </w:p>
                            </w:txbxContent>
                          </wps:txbx>
                          <wps:bodyPr rot="0" vert="horz" wrap="none" lIns="0" tIns="0" rIns="0" bIns="0" anchor="t" anchorCtr="0">
                            <a:spAutoFit/>
                          </wps:bodyPr>
                        </wps:wsp>
                        <wps:wsp>
                          <wps:cNvPr id="640" name="Rectangle 88"/>
                          <wps:cNvSpPr>
                            <a:spLocks noChangeArrowheads="1"/>
                          </wps:cNvSpPr>
                          <wps:spPr bwMode="auto">
                            <a:xfrm>
                              <a:off x="361" y="4785"/>
                              <a:ext cx="405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Povečanje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konkurenčnosti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programov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kakovostnega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športa</w:t>
                                </w:r>
                                <w:proofErr w:type="spellEnd"/>
                              </w:p>
                            </w:txbxContent>
                          </wps:txbx>
                          <wps:bodyPr rot="0" vert="horz" wrap="none" lIns="0" tIns="0" rIns="0" bIns="0" anchor="t" anchorCtr="0">
                            <a:spAutoFit/>
                          </wps:bodyPr>
                        </wps:wsp>
                        <wps:wsp>
                          <wps:cNvPr id="641" name="Rectangle 89"/>
                          <wps:cNvSpPr>
                            <a:spLocks noChangeArrowheads="1"/>
                          </wps:cNvSpPr>
                          <wps:spPr bwMode="auto">
                            <a:xfrm>
                              <a:off x="6751" y="478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42" name="Rectangle 90"/>
                          <wps:cNvSpPr>
                            <a:spLocks noChangeArrowheads="1"/>
                          </wps:cNvSpPr>
                          <wps:spPr bwMode="auto">
                            <a:xfrm>
                              <a:off x="7164" y="478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43" name="Rectangle 91"/>
                          <wps:cNvSpPr>
                            <a:spLocks noChangeArrowheads="1"/>
                          </wps:cNvSpPr>
                          <wps:spPr bwMode="auto">
                            <a:xfrm>
                              <a:off x="7577" y="478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44" name="Rectangle 92"/>
                          <wps:cNvSpPr>
                            <a:spLocks noChangeArrowheads="1"/>
                          </wps:cNvSpPr>
                          <wps:spPr bwMode="auto">
                            <a:xfrm>
                              <a:off x="7978" y="4785"/>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45" name="Rectangle 93"/>
                          <wps:cNvSpPr>
                            <a:spLocks noChangeArrowheads="1"/>
                          </wps:cNvSpPr>
                          <wps:spPr bwMode="auto">
                            <a:xfrm>
                              <a:off x="8391" y="4785"/>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46" name="Rectangle 94"/>
                          <wps:cNvSpPr>
                            <a:spLocks noChangeArrowheads="1"/>
                          </wps:cNvSpPr>
                          <wps:spPr bwMode="auto">
                            <a:xfrm>
                              <a:off x="8804" y="4785"/>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47" name="Rectangle 95"/>
                          <wps:cNvSpPr>
                            <a:spLocks noChangeArrowheads="1"/>
                          </wps:cNvSpPr>
                          <wps:spPr bwMode="auto">
                            <a:xfrm>
                              <a:off x="39" y="5134"/>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10</w:t>
                                </w:r>
                              </w:p>
                            </w:txbxContent>
                          </wps:txbx>
                          <wps:bodyPr rot="0" vert="horz" wrap="none" lIns="0" tIns="0" rIns="0" bIns="0" anchor="t" anchorCtr="0">
                            <a:spAutoFit/>
                          </wps:bodyPr>
                        </wps:wsp>
                        <wps:wsp>
                          <wps:cNvPr id="648" name="Rectangle 96"/>
                          <wps:cNvSpPr>
                            <a:spLocks noChangeArrowheads="1"/>
                          </wps:cNvSpPr>
                          <wps:spPr bwMode="auto">
                            <a:xfrm>
                              <a:off x="361" y="5134"/>
                              <a:ext cx="3914"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Povečanje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konkurenčnosti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programov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vrhunskega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športa</w:t>
                                </w:r>
                                <w:proofErr w:type="spellEnd"/>
                              </w:p>
                            </w:txbxContent>
                          </wps:txbx>
                          <wps:bodyPr rot="0" vert="horz" wrap="none" lIns="0" tIns="0" rIns="0" bIns="0" anchor="t" anchorCtr="0">
                            <a:spAutoFit/>
                          </wps:bodyPr>
                        </wps:wsp>
                        <wps:wsp>
                          <wps:cNvPr id="649" name="Rectangle 97"/>
                          <wps:cNvSpPr>
                            <a:spLocks noChangeArrowheads="1"/>
                          </wps:cNvSpPr>
                          <wps:spPr bwMode="auto">
                            <a:xfrm>
                              <a:off x="6751" y="5134"/>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50" name="Rectangle 98"/>
                          <wps:cNvSpPr>
                            <a:spLocks noChangeArrowheads="1"/>
                          </wps:cNvSpPr>
                          <wps:spPr bwMode="auto">
                            <a:xfrm>
                              <a:off x="7164" y="5134"/>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51" name="Rectangle 99"/>
                          <wps:cNvSpPr>
                            <a:spLocks noChangeArrowheads="1"/>
                          </wps:cNvSpPr>
                          <wps:spPr bwMode="auto">
                            <a:xfrm>
                              <a:off x="7577" y="5134"/>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52" name="Rectangle 100"/>
                          <wps:cNvSpPr>
                            <a:spLocks noChangeArrowheads="1"/>
                          </wps:cNvSpPr>
                          <wps:spPr bwMode="auto">
                            <a:xfrm>
                              <a:off x="7978" y="5134"/>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53" name="Rectangle 101"/>
                          <wps:cNvSpPr>
                            <a:spLocks noChangeArrowheads="1"/>
                          </wps:cNvSpPr>
                          <wps:spPr bwMode="auto">
                            <a:xfrm>
                              <a:off x="8391" y="5134"/>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54" name="Rectangle 102"/>
                          <wps:cNvSpPr>
                            <a:spLocks noChangeArrowheads="1"/>
                          </wps:cNvSpPr>
                          <wps:spPr bwMode="auto">
                            <a:xfrm>
                              <a:off x="8804" y="5134"/>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55" name="Rectangle 103"/>
                          <wps:cNvSpPr>
                            <a:spLocks noChangeArrowheads="1"/>
                          </wps:cNvSpPr>
                          <wps:spPr bwMode="auto">
                            <a:xfrm>
                              <a:off x="39" y="5559"/>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11</w:t>
                                </w:r>
                              </w:p>
                            </w:txbxContent>
                          </wps:txbx>
                          <wps:bodyPr rot="0" vert="horz" wrap="none" lIns="0" tIns="0" rIns="0" bIns="0" anchor="t" anchorCtr="0">
                            <a:spAutoFit/>
                          </wps:bodyPr>
                        </wps:wsp>
                        <wps:wsp>
                          <wps:cNvPr id="656" name="Rectangle 104"/>
                          <wps:cNvSpPr>
                            <a:spLocks noChangeArrowheads="1"/>
                          </wps:cNvSpPr>
                          <wps:spPr bwMode="auto">
                            <a:xfrm>
                              <a:off x="361" y="5456"/>
                              <a:ext cx="528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Sistemska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opredelitev</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uveljavitev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statusnih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pravic</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vrhunskih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športnikov</w:t>
                                </w:r>
                                <w:proofErr w:type="spellEnd"/>
                                <w:r>
                                  <w:rPr>
                                    <w:rFonts w:ascii="Cambria" w:hAnsi="Cambria" w:cs="Cambria"/>
                                    <w:color w:val="000000"/>
                                    <w:sz w:val="16"/>
                                    <w:szCs w:val="16"/>
                                    <w:lang w:val="en-US"/>
                                  </w:rPr>
                                  <w:t xml:space="preserve"> in </w:t>
                                </w:r>
                              </w:p>
                            </w:txbxContent>
                          </wps:txbx>
                          <wps:bodyPr rot="0" vert="horz" wrap="none" lIns="0" tIns="0" rIns="0" bIns="0" anchor="t" anchorCtr="0">
                            <a:spAutoFit/>
                          </wps:bodyPr>
                        </wps:wsp>
                        <wps:wsp>
                          <wps:cNvPr id="657" name="Rectangle 105"/>
                          <wps:cNvSpPr>
                            <a:spLocks noChangeArrowheads="1"/>
                          </wps:cNvSpPr>
                          <wps:spPr bwMode="auto">
                            <a:xfrm>
                              <a:off x="361" y="5675"/>
                              <a:ext cx="1367"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vrhunskih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trenerjev</w:t>
                                </w:r>
                                <w:proofErr w:type="spellEnd"/>
                              </w:p>
                            </w:txbxContent>
                          </wps:txbx>
                          <wps:bodyPr rot="0" vert="horz" wrap="none" lIns="0" tIns="0" rIns="0" bIns="0" anchor="t" anchorCtr="0">
                            <a:spAutoFit/>
                          </wps:bodyPr>
                        </wps:wsp>
                        <wps:wsp>
                          <wps:cNvPr id="658" name="Rectangle 106"/>
                          <wps:cNvSpPr>
                            <a:spLocks noChangeArrowheads="1"/>
                          </wps:cNvSpPr>
                          <wps:spPr bwMode="auto">
                            <a:xfrm>
                              <a:off x="6751" y="555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59" name="Rectangle 107"/>
                          <wps:cNvSpPr>
                            <a:spLocks noChangeArrowheads="1"/>
                          </wps:cNvSpPr>
                          <wps:spPr bwMode="auto">
                            <a:xfrm>
                              <a:off x="7164" y="555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60" name="Rectangle 108"/>
                          <wps:cNvSpPr>
                            <a:spLocks noChangeArrowheads="1"/>
                          </wps:cNvSpPr>
                          <wps:spPr bwMode="auto">
                            <a:xfrm>
                              <a:off x="7577" y="555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61" name="Rectangle 109"/>
                          <wps:cNvSpPr>
                            <a:spLocks noChangeArrowheads="1"/>
                          </wps:cNvSpPr>
                          <wps:spPr bwMode="auto">
                            <a:xfrm>
                              <a:off x="7978" y="5559"/>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62" name="Rectangle 110"/>
                          <wps:cNvSpPr>
                            <a:spLocks noChangeArrowheads="1"/>
                          </wps:cNvSpPr>
                          <wps:spPr bwMode="auto">
                            <a:xfrm>
                              <a:off x="8391" y="5559"/>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63" name="Rectangle 111"/>
                          <wps:cNvSpPr>
                            <a:spLocks noChangeArrowheads="1"/>
                          </wps:cNvSpPr>
                          <wps:spPr bwMode="auto">
                            <a:xfrm>
                              <a:off x="8804" y="5559"/>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64" name="Rectangle 112"/>
                          <wps:cNvSpPr>
                            <a:spLocks noChangeArrowheads="1"/>
                          </wps:cNvSpPr>
                          <wps:spPr bwMode="auto">
                            <a:xfrm>
                              <a:off x="39" y="6075"/>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12</w:t>
                                </w:r>
                              </w:p>
                            </w:txbxContent>
                          </wps:txbx>
                          <wps:bodyPr rot="0" vert="horz" wrap="none" lIns="0" tIns="0" rIns="0" bIns="0" anchor="t" anchorCtr="0">
                            <a:spAutoFit/>
                          </wps:bodyPr>
                        </wps:wsp>
                        <wps:wsp>
                          <wps:cNvPr id="665" name="Rectangle 113"/>
                          <wps:cNvSpPr>
                            <a:spLocks noChangeArrowheads="1"/>
                          </wps:cNvSpPr>
                          <wps:spPr bwMode="auto">
                            <a:xfrm>
                              <a:off x="361" y="5972"/>
                              <a:ext cx="542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Spodbujanje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povezovanja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dobrodelnih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društev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izpeljavo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666" name="Rectangle 114"/>
                          <wps:cNvSpPr>
                            <a:spLocks noChangeArrowheads="1"/>
                          </wps:cNvSpPr>
                          <wps:spPr bwMode="auto">
                            <a:xfrm>
                              <a:off x="361" y="6191"/>
                              <a:ext cx="2812"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sidRPr="005905AC">
                                  <w:rPr>
                                    <w:rFonts w:ascii="Cambria" w:hAnsi="Cambria" w:cs="Cambria"/>
                                    <w:color w:val="000000"/>
                                    <w:sz w:val="16"/>
                                    <w:szCs w:val="16"/>
                                    <w:lang w:val="it-IT"/>
                                  </w:rPr>
                                  <w:t>programov</w:t>
                                </w:r>
                                <w:proofErr w:type="spellEnd"/>
                                <w:r w:rsidRPr="005905AC">
                                  <w:rPr>
                                    <w:rFonts w:ascii="Cambria" w:hAnsi="Cambria" w:cs="Cambria"/>
                                    <w:color w:val="000000"/>
                                    <w:sz w:val="16"/>
                                    <w:szCs w:val="16"/>
                                    <w:lang w:val="it-IT"/>
                                  </w:rPr>
                                  <w:t xml:space="preserve"> za </w:t>
                                </w:r>
                                <w:proofErr w:type="spellStart"/>
                                <w:r w:rsidRPr="005905AC">
                                  <w:rPr>
                                    <w:rFonts w:ascii="Cambria" w:hAnsi="Cambria" w:cs="Cambria"/>
                                    <w:color w:val="000000"/>
                                    <w:sz w:val="16"/>
                                    <w:szCs w:val="16"/>
                                    <w:lang w:val="it-IT"/>
                                  </w:rPr>
                                  <w:t>ljudi</w:t>
                                </w:r>
                                <w:proofErr w:type="spellEnd"/>
                                <w:r w:rsidRPr="005905AC">
                                  <w:rPr>
                                    <w:rFonts w:ascii="Cambria" w:hAnsi="Cambria" w:cs="Cambria"/>
                                    <w:color w:val="000000"/>
                                    <w:sz w:val="16"/>
                                    <w:szCs w:val="16"/>
                                    <w:lang w:val="it-IT"/>
                                  </w:rPr>
                                  <w:t xml:space="preserve"> s </w:t>
                                </w:r>
                                <w:proofErr w:type="spellStart"/>
                                <w:r w:rsidRPr="005905AC">
                                  <w:rPr>
                                    <w:rFonts w:ascii="Cambria" w:hAnsi="Cambria" w:cs="Cambria"/>
                                    <w:color w:val="000000"/>
                                    <w:sz w:val="16"/>
                                    <w:szCs w:val="16"/>
                                    <w:lang w:val="it-IT"/>
                                  </w:rPr>
                                  <w:t>posebimi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potrebami</w:t>
                                </w:r>
                                <w:proofErr w:type="spellEnd"/>
                              </w:p>
                            </w:txbxContent>
                          </wps:txbx>
                          <wps:bodyPr rot="0" vert="horz" wrap="none" lIns="0" tIns="0" rIns="0" bIns="0" anchor="t" anchorCtr="0">
                            <a:spAutoFit/>
                          </wps:bodyPr>
                        </wps:wsp>
                        <wps:wsp>
                          <wps:cNvPr id="667" name="Rectangle 115"/>
                          <wps:cNvSpPr>
                            <a:spLocks noChangeArrowheads="1"/>
                          </wps:cNvSpPr>
                          <wps:spPr bwMode="auto">
                            <a:xfrm>
                              <a:off x="6738" y="6075"/>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68" name="Rectangle 116"/>
                          <wps:cNvSpPr>
                            <a:spLocks noChangeArrowheads="1"/>
                          </wps:cNvSpPr>
                          <wps:spPr bwMode="auto">
                            <a:xfrm>
                              <a:off x="7151" y="6075"/>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69" name="Rectangle 117"/>
                          <wps:cNvSpPr>
                            <a:spLocks noChangeArrowheads="1"/>
                          </wps:cNvSpPr>
                          <wps:spPr bwMode="auto">
                            <a:xfrm>
                              <a:off x="7565" y="6075"/>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70" name="Rectangle 118"/>
                          <wps:cNvSpPr>
                            <a:spLocks noChangeArrowheads="1"/>
                          </wps:cNvSpPr>
                          <wps:spPr bwMode="auto">
                            <a:xfrm>
                              <a:off x="7978" y="6075"/>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71" name="Rectangle 119"/>
                          <wps:cNvSpPr>
                            <a:spLocks noChangeArrowheads="1"/>
                          </wps:cNvSpPr>
                          <wps:spPr bwMode="auto">
                            <a:xfrm>
                              <a:off x="8391" y="6075"/>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72" name="Rectangle 120"/>
                          <wps:cNvSpPr>
                            <a:spLocks noChangeArrowheads="1"/>
                          </wps:cNvSpPr>
                          <wps:spPr bwMode="auto">
                            <a:xfrm>
                              <a:off x="8804" y="6075"/>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73" name="Rectangle 121"/>
                          <wps:cNvSpPr>
                            <a:spLocks noChangeArrowheads="1"/>
                          </wps:cNvSpPr>
                          <wps:spPr bwMode="auto">
                            <a:xfrm>
                              <a:off x="39" y="6514"/>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13</w:t>
                                </w:r>
                              </w:p>
                            </w:txbxContent>
                          </wps:txbx>
                          <wps:bodyPr rot="0" vert="horz" wrap="none" lIns="0" tIns="0" rIns="0" bIns="0" anchor="t" anchorCtr="0">
                            <a:spAutoFit/>
                          </wps:bodyPr>
                        </wps:wsp>
                        <wps:wsp>
                          <wps:cNvPr id="674" name="Rectangle 122"/>
                          <wps:cNvSpPr>
                            <a:spLocks noChangeArrowheads="1"/>
                          </wps:cNvSpPr>
                          <wps:spPr bwMode="auto">
                            <a:xfrm>
                              <a:off x="361" y="6514"/>
                              <a:ext cx="312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sidRPr="005905AC">
                                  <w:rPr>
                                    <w:rFonts w:ascii="Cambria" w:hAnsi="Cambria" w:cs="Cambria"/>
                                    <w:color w:val="000000"/>
                                    <w:sz w:val="16"/>
                                    <w:szCs w:val="16"/>
                                    <w:lang w:val="it-IT"/>
                                  </w:rPr>
                                  <w:t>Vzpostavitev</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športa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invalidov</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na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lokalni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ravni</w:t>
                                </w:r>
                                <w:proofErr w:type="spellEnd"/>
                              </w:p>
                            </w:txbxContent>
                          </wps:txbx>
                          <wps:bodyPr rot="0" vert="horz" wrap="none" lIns="0" tIns="0" rIns="0" bIns="0" anchor="t" anchorCtr="0">
                            <a:spAutoFit/>
                          </wps:bodyPr>
                        </wps:wsp>
                        <wps:wsp>
                          <wps:cNvPr id="675" name="Rectangle 123"/>
                          <wps:cNvSpPr>
                            <a:spLocks noChangeArrowheads="1"/>
                          </wps:cNvSpPr>
                          <wps:spPr bwMode="auto">
                            <a:xfrm>
                              <a:off x="6738" y="6514"/>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76" name="Rectangle 124"/>
                          <wps:cNvSpPr>
                            <a:spLocks noChangeArrowheads="1"/>
                          </wps:cNvSpPr>
                          <wps:spPr bwMode="auto">
                            <a:xfrm>
                              <a:off x="7151" y="6514"/>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77" name="Rectangle 125"/>
                          <wps:cNvSpPr>
                            <a:spLocks noChangeArrowheads="1"/>
                          </wps:cNvSpPr>
                          <wps:spPr bwMode="auto">
                            <a:xfrm>
                              <a:off x="7565" y="6514"/>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78" name="Rectangle 126"/>
                          <wps:cNvSpPr>
                            <a:spLocks noChangeArrowheads="1"/>
                          </wps:cNvSpPr>
                          <wps:spPr bwMode="auto">
                            <a:xfrm>
                              <a:off x="7978" y="6514"/>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79" name="Rectangle 127"/>
                          <wps:cNvSpPr>
                            <a:spLocks noChangeArrowheads="1"/>
                          </wps:cNvSpPr>
                          <wps:spPr bwMode="auto">
                            <a:xfrm>
                              <a:off x="8391" y="6514"/>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80" name="Rectangle 128"/>
                          <wps:cNvSpPr>
                            <a:spLocks noChangeArrowheads="1"/>
                          </wps:cNvSpPr>
                          <wps:spPr bwMode="auto">
                            <a:xfrm>
                              <a:off x="8804" y="6514"/>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81" name="Rectangle 129"/>
                          <wps:cNvSpPr>
                            <a:spLocks noChangeArrowheads="1"/>
                          </wps:cNvSpPr>
                          <wps:spPr bwMode="auto">
                            <a:xfrm>
                              <a:off x="39" y="6862"/>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14</w:t>
                                </w:r>
                              </w:p>
                            </w:txbxContent>
                          </wps:txbx>
                          <wps:bodyPr rot="0" vert="horz" wrap="none" lIns="0" tIns="0" rIns="0" bIns="0" anchor="t" anchorCtr="0">
                            <a:spAutoFit/>
                          </wps:bodyPr>
                        </wps:wsp>
                        <wps:wsp>
                          <wps:cNvPr id="682" name="Rectangle 130"/>
                          <wps:cNvSpPr>
                            <a:spLocks noChangeArrowheads="1"/>
                          </wps:cNvSpPr>
                          <wps:spPr bwMode="auto">
                            <a:xfrm>
                              <a:off x="361" y="6862"/>
                              <a:ext cx="3592"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Dvigniti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konkurenčnost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vrhunskega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invalidov</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683" name="Rectangle 131"/>
                          <wps:cNvSpPr>
                            <a:spLocks noChangeArrowheads="1"/>
                          </wps:cNvSpPr>
                          <wps:spPr bwMode="auto">
                            <a:xfrm>
                              <a:off x="6751" y="6862"/>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84" name="Rectangle 132"/>
                          <wps:cNvSpPr>
                            <a:spLocks noChangeArrowheads="1"/>
                          </wps:cNvSpPr>
                          <wps:spPr bwMode="auto">
                            <a:xfrm>
                              <a:off x="7164" y="6862"/>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85" name="Rectangle 133"/>
                          <wps:cNvSpPr>
                            <a:spLocks noChangeArrowheads="1"/>
                          </wps:cNvSpPr>
                          <wps:spPr bwMode="auto">
                            <a:xfrm>
                              <a:off x="7577" y="6862"/>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86" name="Rectangle 134"/>
                          <wps:cNvSpPr>
                            <a:spLocks noChangeArrowheads="1"/>
                          </wps:cNvSpPr>
                          <wps:spPr bwMode="auto">
                            <a:xfrm>
                              <a:off x="7978" y="6862"/>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87" name="Rectangle 135"/>
                          <wps:cNvSpPr>
                            <a:spLocks noChangeArrowheads="1"/>
                          </wps:cNvSpPr>
                          <wps:spPr bwMode="auto">
                            <a:xfrm>
                              <a:off x="8391" y="6862"/>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88" name="Rectangle 136"/>
                          <wps:cNvSpPr>
                            <a:spLocks noChangeArrowheads="1"/>
                          </wps:cNvSpPr>
                          <wps:spPr bwMode="auto">
                            <a:xfrm>
                              <a:off x="8804" y="6862"/>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89" name="Rectangle 137"/>
                          <wps:cNvSpPr>
                            <a:spLocks noChangeArrowheads="1"/>
                          </wps:cNvSpPr>
                          <wps:spPr bwMode="auto">
                            <a:xfrm>
                              <a:off x="39" y="7210"/>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15</w:t>
                                </w:r>
                              </w:p>
                            </w:txbxContent>
                          </wps:txbx>
                          <wps:bodyPr rot="0" vert="horz" wrap="none" lIns="0" tIns="0" rIns="0" bIns="0" anchor="t" anchorCtr="0">
                            <a:spAutoFit/>
                          </wps:bodyPr>
                        </wps:wsp>
                        <wps:wsp>
                          <wps:cNvPr id="690" name="Rectangle 138"/>
                          <wps:cNvSpPr>
                            <a:spLocks noChangeArrowheads="1"/>
                          </wps:cNvSpPr>
                          <wps:spPr bwMode="auto">
                            <a:xfrm>
                              <a:off x="361" y="7210"/>
                              <a:ext cx="4234"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Zagotavljanje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statusnih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pravic</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vrhunskih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športnikov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invalidov</w:t>
                                </w:r>
                                <w:proofErr w:type="spellEnd"/>
                              </w:p>
                            </w:txbxContent>
                          </wps:txbx>
                          <wps:bodyPr rot="0" vert="horz" wrap="none" lIns="0" tIns="0" rIns="0" bIns="0" anchor="t" anchorCtr="0">
                            <a:spAutoFit/>
                          </wps:bodyPr>
                        </wps:wsp>
                        <wps:wsp>
                          <wps:cNvPr id="691" name="Rectangle 139"/>
                          <wps:cNvSpPr>
                            <a:spLocks noChangeArrowheads="1"/>
                          </wps:cNvSpPr>
                          <wps:spPr bwMode="auto">
                            <a:xfrm>
                              <a:off x="6751" y="7210"/>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92" name="Rectangle 140"/>
                          <wps:cNvSpPr>
                            <a:spLocks noChangeArrowheads="1"/>
                          </wps:cNvSpPr>
                          <wps:spPr bwMode="auto">
                            <a:xfrm>
                              <a:off x="7164" y="7210"/>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93" name="Rectangle 141"/>
                          <wps:cNvSpPr>
                            <a:spLocks noChangeArrowheads="1"/>
                          </wps:cNvSpPr>
                          <wps:spPr bwMode="auto">
                            <a:xfrm>
                              <a:off x="7577" y="7210"/>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694" name="Rectangle 142"/>
                          <wps:cNvSpPr>
                            <a:spLocks noChangeArrowheads="1"/>
                          </wps:cNvSpPr>
                          <wps:spPr bwMode="auto">
                            <a:xfrm>
                              <a:off x="7978" y="7210"/>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95" name="Rectangle 143"/>
                          <wps:cNvSpPr>
                            <a:spLocks noChangeArrowheads="1"/>
                          </wps:cNvSpPr>
                          <wps:spPr bwMode="auto">
                            <a:xfrm>
                              <a:off x="8391" y="7210"/>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96" name="Rectangle 144"/>
                          <wps:cNvSpPr>
                            <a:spLocks noChangeArrowheads="1"/>
                          </wps:cNvSpPr>
                          <wps:spPr bwMode="auto">
                            <a:xfrm>
                              <a:off x="8804" y="7210"/>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697" name="Rectangle 145"/>
                          <wps:cNvSpPr>
                            <a:spLocks noChangeArrowheads="1"/>
                          </wps:cNvSpPr>
                          <wps:spPr bwMode="auto">
                            <a:xfrm>
                              <a:off x="39" y="7559"/>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16</w:t>
                                </w:r>
                              </w:p>
                            </w:txbxContent>
                          </wps:txbx>
                          <wps:bodyPr rot="0" vert="horz" wrap="none" lIns="0" tIns="0" rIns="0" bIns="0" anchor="t" anchorCtr="0">
                            <a:spAutoFit/>
                          </wps:bodyPr>
                        </wps:wsp>
                        <wps:wsp>
                          <wps:cNvPr id="698" name="Rectangle 146"/>
                          <wps:cNvSpPr>
                            <a:spLocks noChangeArrowheads="1"/>
                          </wps:cNvSpPr>
                          <wps:spPr bwMode="auto">
                            <a:xfrm>
                              <a:off x="361" y="7559"/>
                              <a:ext cx="4774"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Vzpostavitev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modela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vključevanja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invalidov</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šolski</w:t>
                                </w:r>
                                <w:proofErr w:type="spellEnd"/>
                                <w:r>
                                  <w:rPr>
                                    <w:rFonts w:ascii="Cambria" w:hAnsi="Cambria" w:cs="Cambria"/>
                                    <w:color w:val="000000"/>
                                    <w:sz w:val="16"/>
                                    <w:szCs w:val="16"/>
                                    <w:lang w:val="en-US"/>
                                  </w:rPr>
                                  <w:t xml:space="preserve"> oz. </w:t>
                                </w:r>
                                <w:proofErr w:type="spellStart"/>
                                <w:r>
                                  <w:rPr>
                                    <w:rFonts w:ascii="Cambria" w:hAnsi="Cambria" w:cs="Cambria"/>
                                    <w:color w:val="000000"/>
                                    <w:sz w:val="16"/>
                                    <w:szCs w:val="16"/>
                                    <w:lang w:val="en-US"/>
                                  </w:rPr>
                                  <w:t>študijski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699" name="Rectangle 147"/>
                          <wps:cNvSpPr>
                            <a:spLocks noChangeArrowheads="1"/>
                          </wps:cNvSpPr>
                          <wps:spPr bwMode="auto">
                            <a:xfrm>
                              <a:off x="6738" y="7559"/>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700" name="Rectangle 148"/>
                          <wps:cNvSpPr>
                            <a:spLocks noChangeArrowheads="1"/>
                          </wps:cNvSpPr>
                          <wps:spPr bwMode="auto">
                            <a:xfrm>
                              <a:off x="7151" y="7559"/>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701" name="Rectangle 149"/>
                          <wps:cNvSpPr>
                            <a:spLocks noChangeArrowheads="1"/>
                          </wps:cNvSpPr>
                          <wps:spPr bwMode="auto">
                            <a:xfrm>
                              <a:off x="7565" y="7559"/>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702" name="Rectangle 150"/>
                          <wps:cNvSpPr>
                            <a:spLocks noChangeArrowheads="1"/>
                          </wps:cNvSpPr>
                          <wps:spPr bwMode="auto">
                            <a:xfrm>
                              <a:off x="7991" y="755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703" name="Rectangle 151"/>
                          <wps:cNvSpPr>
                            <a:spLocks noChangeArrowheads="1"/>
                          </wps:cNvSpPr>
                          <wps:spPr bwMode="auto">
                            <a:xfrm>
                              <a:off x="8404" y="755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704" name="Rectangle 152"/>
                          <wps:cNvSpPr>
                            <a:spLocks noChangeArrowheads="1"/>
                          </wps:cNvSpPr>
                          <wps:spPr bwMode="auto">
                            <a:xfrm>
                              <a:off x="8817" y="755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705" name="Rectangle 153"/>
                          <wps:cNvSpPr>
                            <a:spLocks noChangeArrowheads="1"/>
                          </wps:cNvSpPr>
                          <wps:spPr bwMode="auto">
                            <a:xfrm>
                              <a:off x="39" y="7907"/>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17</w:t>
                                </w:r>
                              </w:p>
                            </w:txbxContent>
                          </wps:txbx>
                          <wps:bodyPr rot="0" vert="horz" wrap="none" lIns="0" tIns="0" rIns="0" bIns="0" anchor="t" anchorCtr="0">
                            <a:spAutoFit/>
                          </wps:bodyPr>
                        </wps:wsp>
                        <wps:wsp>
                          <wps:cNvPr id="706" name="Rectangle 154"/>
                          <wps:cNvSpPr>
                            <a:spLocks noChangeArrowheads="1"/>
                          </wps:cNvSpPr>
                          <wps:spPr bwMode="auto">
                            <a:xfrm>
                              <a:off x="361" y="7907"/>
                              <a:ext cx="3703"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Povečati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dostopnost</w:t>
                                </w:r>
                                <w:proofErr w:type="spellEnd"/>
                                <w:r>
                                  <w:rPr>
                                    <w:rFonts w:ascii="Cambria" w:hAnsi="Cambria" w:cs="Cambria"/>
                                    <w:color w:val="000000"/>
                                    <w:sz w:val="16"/>
                                    <w:szCs w:val="16"/>
                                    <w:lang w:val="en-US"/>
                                  </w:rPr>
                                  <w:t xml:space="preserve"> do </w:t>
                                </w:r>
                                <w:proofErr w:type="spellStart"/>
                                <w:r>
                                  <w:rPr>
                                    <w:rFonts w:ascii="Cambria" w:hAnsi="Cambria" w:cs="Cambria"/>
                                    <w:color w:val="000000"/>
                                    <w:sz w:val="16"/>
                                    <w:szCs w:val="16"/>
                                    <w:lang w:val="en-US"/>
                                  </w:rPr>
                                  <w:t>kakovostne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rekreacije</w:t>
                                </w:r>
                                <w:proofErr w:type="spellEnd"/>
                              </w:p>
                            </w:txbxContent>
                          </wps:txbx>
                          <wps:bodyPr rot="0" vert="horz" wrap="none" lIns="0" tIns="0" rIns="0" bIns="0" anchor="t" anchorCtr="0">
                            <a:spAutoFit/>
                          </wps:bodyPr>
                        </wps:wsp>
                        <wps:wsp>
                          <wps:cNvPr id="707" name="Rectangle 155"/>
                          <wps:cNvSpPr>
                            <a:spLocks noChangeArrowheads="1"/>
                          </wps:cNvSpPr>
                          <wps:spPr bwMode="auto">
                            <a:xfrm>
                              <a:off x="6738" y="7907"/>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708" name="Rectangle 156"/>
                          <wps:cNvSpPr>
                            <a:spLocks noChangeArrowheads="1"/>
                          </wps:cNvSpPr>
                          <wps:spPr bwMode="auto">
                            <a:xfrm>
                              <a:off x="7151" y="7907"/>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709" name="Rectangle 157"/>
                          <wps:cNvSpPr>
                            <a:spLocks noChangeArrowheads="1"/>
                          </wps:cNvSpPr>
                          <wps:spPr bwMode="auto">
                            <a:xfrm>
                              <a:off x="7565" y="7907"/>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710" name="Rectangle 158"/>
                          <wps:cNvSpPr>
                            <a:spLocks noChangeArrowheads="1"/>
                          </wps:cNvSpPr>
                          <wps:spPr bwMode="auto">
                            <a:xfrm>
                              <a:off x="7991" y="7907"/>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711" name="Rectangle 159"/>
                          <wps:cNvSpPr>
                            <a:spLocks noChangeArrowheads="1"/>
                          </wps:cNvSpPr>
                          <wps:spPr bwMode="auto">
                            <a:xfrm>
                              <a:off x="8404" y="7907"/>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712" name="Rectangle 160"/>
                          <wps:cNvSpPr>
                            <a:spLocks noChangeArrowheads="1"/>
                          </wps:cNvSpPr>
                          <wps:spPr bwMode="auto">
                            <a:xfrm>
                              <a:off x="8804" y="7907"/>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713" name="Rectangle 161"/>
                          <wps:cNvSpPr>
                            <a:spLocks noChangeArrowheads="1"/>
                          </wps:cNvSpPr>
                          <wps:spPr bwMode="auto">
                            <a:xfrm>
                              <a:off x="39" y="8410"/>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18</w:t>
                                </w:r>
                              </w:p>
                            </w:txbxContent>
                          </wps:txbx>
                          <wps:bodyPr rot="0" vert="horz" wrap="none" lIns="0" tIns="0" rIns="0" bIns="0" anchor="t" anchorCtr="0">
                            <a:spAutoFit/>
                          </wps:bodyPr>
                        </wps:wsp>
                        <wps:wsp>
                          <wps:cNvPr id="714" name="Rectangle 162"/>
                          <wps:cNvSpPr>
                            <a:spLocks noChangeArrowheads="1"/>
                          </wps:cNvSpPr>
                          <wps:spPr bwMode="auto">
                            <a:xfrm>
                              <a:off x="361" y="8204"/>
                              <a:ext cx="5915"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Povečati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ozaveščenost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vsakega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posameznika</w:t>
                                </w:r>
                                <w:proofErr w:type="spellEnd"/>
                                <w:r>
                                  <w:rPr>
                                    <w:rFonts w:ascii="Cambria" w:hAnsi="Cambria" w:cs="Cambria"/>
                                    <w:color w:val="000000"/>
                                    <w:sz w:val="16"/>
                                    <w:szCs w:val="16"/>
                                    <w:lang w:val="en-US"/>
                                  </w:rPr>
                                  <w:t xml:space="preserve"> o </w:t>
                                </w:r>
                                <w:proofErr w:type="spellStart"/>
                                <w:r>
                                  <w:rPr>
                                    <w:rFonts w:ascii="Cambria" w:hAnsi="Cambria" w:cs="Cambria"/>
                                    <w:color w:val="000000"/>
                                    <w:sz w:val="16"/>
                                    <w:szCs w:val="16"/>
                                    <w:lang w:val="en-US"/>
                                  </w:rPr>
                                  <w:t>pomenu</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dejavnosti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lastno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zdravje</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715" name="Rectangle 163"/>
                          <wps:cNvSpPr>
                            <a:spLocks noChangeArrowheads="1"/>
                          </wps:cNvSpPr>
                          <wps:spPr bwMode="auto">
                            <a:xfrm>
                              <a:off x="361" y="8423"/>
                              <a:ext cx="556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sidRPr="005905AC">
                                  <w:rPr>
                                    <w:rFonts w:ascii="Cambria" w:hAnsi="Cambria" w:cs="Cambria"/>
                                    <w:color w:val="000000"/>
                                    <w:sz w:val="16"/>
                                    <w:szCs w:val="16"/>
                                    <w:lang w:val="it-IT"/>
                                  </w:rPr>
                                  <w:t xml:space="preserve">v </w:t>
                                </w:r>
                                <w:proofErr w:type="spellStart"/>
                                <w:r w:rsidRPr="005905AC">
                                  <w:rPr>
                                    <w:rFonts w:ascii="Cambria" w:hAnsi="Cambria" w:cs="Cambria"/>
                                    <w:color w:val="000000"/>
                                    <w:sz w:val="16"/>
                                    <w:szCs w:val="16"/>
                                    <w:lang w:val="it-IT"/>
                                  </w:rPr>
                                  <w:t>najširšem</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pomenu</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besede</w:t>
                                </w:r>
                                <w:proofErr w:type="spellEnd"/>
                                <w:r w:rsidRPr="005905AC">
                                  <w:rPr>
                                    <w:rFonts w:ascii="Cambria" w:hAnsi="Cambria" w:cs="Cambria"/>
                                    <w:color w:val="000000"/>
                                    <w:sz w:val="16"/>
                                    <w:szCs w:val="16"/>
                                    <w:lang w:val="it-IT"/>
                                  </w:rPr>
                                  <w:t xml:space="preserve"> in o </w:t>
                                </w:r>
                                <w:proofErr w:type="spellStart"/>
                                <w:r w:rsidRPr="005905AC">
                                  <w:rPr>
                                    <w:rFonts w:ascii="Cambria" w:hAnsi="Cambria" w:cs="Cambria"/>
                                    <w:color w:val="000000"/>
                                    <w:sz w:val="16"/>
                                    <w:szCs w:val="16"/>
                                    <w:lang w:val="it-IT"/>
                                  </w:rPr>
                                  <w:t>negativnih</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vplivih</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športne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dejavnosti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na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naravno</w:t>
                                </w:r>
                                <w:proofErr w:type="spellEnd"/>
                                <w:r w:rsidRPr="005905AC">
                                  <w:rPr>
                                    <w:rFonts w:ascii="Cambria" w:hAnsi="Cambria" w:cs="Cambria"/>
                                    <w:color w:val="000000"/>
                                    <w:sz w:val="16"/>
                                    <w:szCs w:val="16"/>
                                    <w:lang w:val="it-IT"/>
                                  </w:rPr>
                                  <w:t xml:space="preserve"> </w:t>
                                </w:r>
                              </w:p>
                            </w:txbxContent>
                          </wps:txbx>
                          <wps:bodyPr rot="0" vert="horz" wrap="none" lIns="0" tIns="0" rIns="0" bIns="0" anchor="t" anchorCtr="0">
                            <a:spAutoFit/>
                          </wps:bodyPr>
                        </wps:wsp>
                        <wps:wsp>
                          <wps:cNvPr id="716" name="Rectangle 164"/>
                          <wps:cNvSpPr>
                            <a:spLocks noChangeArrowheads="1"/>
                          </wps:cNvSpPr>
                          <wps:spPr bwMode="auto">
                            <a:xfrm>
                              <a:off x="361" y="8642"/>
                              <a:ext cx="45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okolje</w:t>
                                </w:r>
                                <w:proofErr w:type="spellEnd"/>
                                <w:r>
                                  <w:rPr>
                                    <w:rFonts w:ascii="Cambria" w:hAnsi="Cambria" w:cs="Cambria"/>
                                    <w:color w:val="000000"/>
                                    <w:sz w:val="16"/>
                                    <w:szCs w:val="16"/>
                                    <w:lang w:val="en-US"/>
                                  </w:rPr>
                                  <w:t>.</w:t>
                                </w:r>
                              </w:p>
                            </w:txbxContent>
                          </wps:txbx>
                          <wps:bodyPr rot="0" vert="horz" wrap="none" lIns="0" tIns="0" rIns="0" bIns="0" anchor="t" anchorCtr="0">
                            <a:spAutoFit/>
                          </wps:bodyPr>
                        </wps:wsp>
                        <wps:wsp>
                          <wps:cNvPr id="717" name="Rectangle 165"/>
                          <wps:cNvSpPr>
                            <a:spLocks noChangeArrowheads="1"/>
                          </wps:cNvSpPr>
                          <wps:spPr bwMode="auto">
                            <a:xfrm>
                              <a:off x="6751" y="8410"/>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718" name="Rectangle 166"/>
                          <wps:cNvSpPr>
                            <a:spLocks noChangeArrowheads="1"/>
                          </wps:cNvSpPr>
                          <wps:spPr bwMode="auto">
                            <a:xfrm>
                              <a:off x="7164" y="8410"/>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719" name="Rectangle 167"/>
                          <wps:cNvSpPr>
                            <a:spLocks noChangeArrowheads="1"/>
                          </wps:cNvSpPr>
                          <wps:spPr bwMode="auto">
                            <a:xfrm>
                              <a:off x="7577" y="8410"/>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720" name="Rectangle 168"/>
                          <wps:cNvSpPr>
                            <a:spLocks noChangeArrowheads="1"/>
                          </wps:cNvSpPr>
                          <wps:spPr bwMode="auto">
                            <a:xfrm>
                              <a:off x="7991" y="8410"/>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721" name="Rectangle 169"/>
                          <wps:cNvSpPr>
                            <a:spLocks noChangeArrowheads="1"/>
                          </wps:cNvSpPr>
                          <wps:spPr bwMode="auto">
                            <a:xfrm>
                              <a:off x="8404" y="8410"/>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722" name="Rectangle 170"/>
                          <wps:cNvSpPr>
                            <a:spLocks noChangeArrowheads="1"/>
                          </wps:cNvSpPr>
                          <wps:spPr bwMode="auto">
                            <a:xfrm>
                              <a:off x="8804" y="8410"/>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723" name="Rectangle 171"/>
                          <wps:cNvSpPr>
                            <a:spLocks noChangeArrowheads="1"/>
                          </wps:cNvSpPr>
                          <wps:spPr bwMode="auto">
                            <a:xfrm>
                              <a:off x="39" y="8939"/>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19</w:t>
                                </w:r>
                              </w:p>
                            </w:txbxContent>
                          </wps:txbx>
                          <wps:bodyPr rot="0" vert="horz" wrap="none" lIns="0" tIns="0" rIns="0" bIns="0" anchor="t" anchorCtr="0">
                            <a:spAutoFit/>
                          </wps:bodyPr>
                        </wps:wsp>
                        <wps:wsp>
                          <wps:cNvPr id="724" name="Rectangle 172"/>
                          <wps:cNvSpPr>
                            <a:spLocks noChangeArrowheads="1"/>
                          </wps:cNvSpPr>
                          <wps:spPr bwMode="auto">
                            <a:xfrm>
                              <a:off x="361" y="8939"/>
                              <a:ext cx="5797"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sidRPr="005905AC">
                                  <w:rPr>
                                    <w:rFonts w:ascii="Cambria" w:hAnsi="Cambria" w:cs="Cambria"/>
                                    <w:color w:val="000000"/>
                                    <w:sz w:val="16"/>
                                    <w:szCs w:val="16"/>
                                    <w:lang w:val="it-IT"/>
                                  </w:rPr>
                                  <w:t>Okrepiti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podobo</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Slovenije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kot</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turistične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destinacije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primerne</w:t>
                                </w:r>
                                <w:proofErr w:type="spellEnd"/>
                                <w:r w:rsidRPr="005905AC">
                                  <w:rPr>
                                    <w:rFonts w:ascii="Cambria" w:hAnsi="Cambria" w:cs="Cambria"/>
                                    <w:color w:val="000000"/>
                                    <w:sz w:val="16"/>
                                    <w:szCs w:val="16"/>
                                    <w:lang w:val="it-IT"/>
                                  </w:rPr>
                                  <w:t xml:space="preserve"> za </w:t>
                                </w:r>
                                <w:proofErr w:type="spellStart"/>
                                <w:r w:rsidRPr="005905AC">
                                  <w:rPr>
                                    <w:rFonts w:ascii="Cambria" w:hAnsi="Cambria" w:cs="Cambria"/>
                                    <w:color w:val="000000"/>
                                    <w:sz w:val="16"/>
                                    <w:szCs w:val="16"/>
                                    <w:lang w:val="it-IT"/>
                                  </w:rPr>
                                  <w:t>šp</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aktivne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počitnice</w:t>
                                </w:r>
                                <w:proofErr w:type="spellEnd"/>
                              </w:p>
                            </w:txbxContent>
                          </wps:txbx>
                          <wps:bodyPr rot="0" vert="horz" wrap="none" lIns="0" tIns="0" rIns="0" bIns="0" anchor="t" anchorCtr="0">
                            <a:spAutoFit/>
                          </wps:bodyPr>
                        </wps:wsp>
                        <wps:wsp>
                          <wps:cNvPr id="725" name="Rectangle 173"/>
                          <wps:cNvSpPr>
                            <a:spLocks noChangeArrowheads="1"/>
                          </wps:cNvSpPr>
                          <wps:spPr bwMode="auto">
                            <a:xfrm>
                              <a:off x="6751" y="893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726" name="Rectangle 174"/>
                          <wps:cNvSpPr>
                            <a:spLocks noChangeArrowheads="1"/>
                          </wps:cNvSpPr>
                          <wps:spPr bwMode="auto">
                            <a:xfrm>
                              <a:off x="7164" y="893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727" name="Rectangle 175"/>
                          <wps:cNvSpPr>
                            <a:spLocks noChangeArrowheads="1"/>
                          </wps:cNvSpPr>
                          <wps:spPr bwMode="auto">
                            <a:xfrm>
                              <a:off x="7577" y="893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728" name="Rectangle 176"/>
                          <wps:cNvSpPr>
                            <a:spLocks noChangeArrowheads="1"/>
                          </wps:cNvSpPr>
                          <wps:spPr bwMode="auto">
                            <a:xfrm>
                              <a:off x="7991" y="893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729" name="Rectangle 177"/>
                          <wps:cNvSpPr>
                            <a:spLocks noChangeArrowheads="1"/>
                          </wps:cNvSpPr>
                          <wps:spPr bwMode="auto">
                            <a:xfrm>
                              <a:off x="8404" y="893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730" name="Rectangle 178"/>
                          <wps:cNvSpPr>
                            <a:spLocks noChangeArrowheads="1"/>
                          </wps:cNvSpPr>
                          <wps:spPr bwMode="auto">
                            <a:xfrm>
                              <a:off x="8804" y="8939"/>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731" name="Rectangle 179"/>
                          <wps:cNvSpPr>
                            <a:spLocks noChangeArrowheads="1"/>
                          </wps:cNvSpPr>
                          <wps:spPr bwMode="auto">
                            <a:xfrm>
                              <a:off x="361" y="9326"/>
                              <a:ext cx="1415"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SKUPAJ POSREDNO</w:t>
                                </w:r>
                              </w:p>
                            </w:txbxContent>
                          </wps:txbx>
                          <wps:bodyPr rot="0" vert="horz" wrap="none" lIns="0" tIns="0" rIns="0" bIns="0" anchor="t" anchorCtr="0">
                            <a:spAutoFit/>
                          </wps:bodyPr>
                        </wps:wsp>
                        <wps:wsp>
                          <wps:cNvPr id="732" name="Rectangle 180"/>
                          <wps:cNvSpPr>
                            <a:spLocks noChangeArrowheads="1"/>
                          </wps:cNvSpPr>
                          <wps:spPr bwMode="auto">
                            <a:xfrm>
                              <a:off x="6700" y="9326"/>
                              <a:ext cx="190"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14</w:t>
                                </w:r>
                              </w:p>
                            </w:txbxContent>
                          </wps:txbx>
                          <wps:bodyPr rot="0" vert="horz" wrap="none" lIns="0" tIns="0" rIns="0" bIns="0" anchor="t" anchorCtr="0">
                            <a:spAutoFit/>
                          </wps:bodyPr>
                        </wps:wsp>
                        <wps:wsp>
                          <wps:cNvPr id="733" name="Rectangle 181"/>
                          <wps:cNvSpPr>
                            <a:spLocks noChangeArrowheads="1"/>
                          </wps:cNvSpPr>
                          <wps:spPr bwMode="auto">
                            <a:xfrm>
                              <a:off x="7100" y="9326"/>
                              <a:ext cx="190"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14</w:t>
                                </w:r>
                              </w:p>
                            </w:txbxContent>
                          </wps:txbx>
                          <wps:bodyPr rot="0" vert="horz" wrap="none" lIns="0" tIns="0" rIns="0" bIns="0" anchor="t" anchorCtr="0">
                            <a:spAutoFit/>
                          </wps:bodyPr>
                        </wps:wsp>
                        <wps:wsp>
                          <wps:cNvPr id="734" name="Rectangle 182"/>
                          <wps:cNvSpPr>
                            <a:spLocks noChangeArrowheads="1"/>
                          </wps:cNvSpPr>
                          <wps:spPr bwMode="auto">
                            <a:xfrm>
                              <a:off x="7513" y="9326"/>
                              <a:ext cx="190"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14</w:t>
                                </w:r>
                              </w:p>
                            </w:txbxContent>
                          </wps:txbx>
                          <wps:bodyPr rot="0" vert="horz" wrap="none" lIns="0" tIns="0" rIns="0" bIns="0" anchor="t" anchorCtr="0">
                            <a:spAutoFit/>
                          </wps:bodyPr>
                        </wps:wsp>
                        <wps:wsp>
                          <wps:cNvPr id="735" name="Rectangle 183"/>
                          <wps:cNvSpPr>
                            <a:spLocks noChangeArrowheads="1"/>
                          </wps:cNvSpPr>
                          <wps:spPr bwMode="auto">
                            <a:xfrm>
                              <a:off x="7926" y="9326"/>
                              <a:ext cx="190"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11</w:t>
                                </w:r>
                              </w:p>
                            </w:txbxContent>
                          </wps:txbx>
                          <wps:bodyPr rot="0" vert="horz" wrap="none" lIns="0" tIns="0" rIns="0" bIns="0" anchor="t" anchorCtr="0">
                            <a:spAutoFit/>
                          </wps:bodyPr>
                        </wps:wsp>
                        <wps:wsp>
                          <wps:cNvPr id="736" name="Rectangle 184"/>
                          <wps:cNvSpPr>
                            <a:spLocks noChangeArrowheads="1"/>
                          </wps:cNvSpPr>
                          <wps:spPr bwMode="auto">
                            <a:xfrm>
                              <a:off x="8339" y="9326"/>
                              <a:ext cx="190"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11</w:t>
                                </w:r>
                              </w:p>
                            </w:txbxContent>
                          </wps:txbx>
                          <wps:bodyPr rot="0" vert="horz" wrap="none" lIns="0" tIns="0" rIns="0" bIns="0" anchor="t" anchorCtr="0">
                            <a:spAutoFit/>
                          </wps:bodyPr>
                        </wps:wsp>
                        <wps:wsp>
                          <wps:cNvPr id="737" name="Rectangle 185"/>
                          <wps:cNvSpPr>
                            <a:spLocks noChangeArrowheads="1"/>
                          </wps:cNvSpPr>
                          <wps:spPr bwMode="auto">
                            <a:xfrm>
                              <a:off x="8804" y="9326"/>
                              <a:ext cx="95"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1</w:t>
                                </w:r>
                              </w:p>
                            </w:txbxContent>
                          </wps:txbx>
                          <wps:bodyPr rot="0" vert="horz" wrap="none" lIns="0" tIns="0" rIns="0" bIns="0" anchor="t" anchorCtr="0">
                            <a:spAutoFit/>
                          </wps:bodyPr>
                        </wps:wsp>
                        <wps:wsp>
                          <wps:cNvPr id="738" name="Rectangle 186"/>
                          <wps:cNvSpPr>
                            <a:spLocks noChangeArrowheads="1"/>
                          </wps:cNvSpPr>
                          <wps:spPr bwMode="auto">
                            <a:xfrm>
                              <a:off x="361" y="9674"/>
                              <a:ext cx="1616"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SKUPAJ NEPOSREDNO</w:t>
                                </w:r>
                              </w:p>
                            </w:txbxContent>
                          </wps:txbx>
                          <wps:bodyPr rot="0" vert="horz" wrap="none" lIns="0" tIns="0" rIns="0" bIns="0" anchor="t" anchorCtr="0">
                            <a:spAutoFit/>
                          </wps:bodyPr>
                        </wps:wsp>
                        <wps:wsp>
                          <wps:cNvPr id="739" name="Rectangle 187"/>
                          <wps:cNvSpPr>
                            <a:spLocks noChangeArrowheads="1"/>
                          </wps:cNvSpPr>
                          <wps:spPr bwMode="auto">
                            <a:xfrm>
                              <a:off x="6751" y="9674"/>
                              <a:ext cx="95"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5</w:t>
                                </w:r>
                              </w:p>
                            </w:txbxContent>
                          </wps:txbx>
                          <wps:bodyPr rot="0" vert="horz" wrap="none" lIns="0" tIns="0" rIns="0" bIns="0" anchor="t" anchorCtr="0">
                            <a:spAutoFit/>
                          </wps:bodyPr>
                        </wps:wsp>
                        <wps:wsp>
                          <wps:cNvPr id="740" name="Rectangle 188"/>
                          <wps:cNvSpPr>
                            <a:spLocks noChangeArrowheads="1"/>
                          </wps:cNvSpPr>
                          <wps:spPr bwMode="auto">
                            <a:xfrm>
                              <a:off x="7151" y="9674"/>
                              <a:ext cx="95"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5</w:t>
                                </w:r>
                              </w:p>
                            </w:txbxContent>
                          </wps:txbx>
                          <wps:bodyPr rot="0" vert="horz" wrap="none" lIns="0" tIns="0" rIns="0" bIns="0" anchor="t" anchorCtr="0">
                            <a:spAutoFit/>
                          </wps:bodyPr>
                        </wps:wsp>
                        <wps:wsp>
                          <wps:cNvPr id="741" name="Rectangle 189"/>
                          <wps:cNvSpPr>
                            <a:spLocks noChangeArrowheads="1"/>
                          </wps:cNvSpPr>
                          <wps:spPr bwMode="auto">
                            <a:xfrm>
                              <a:off x="7565" y="9674"/>
                              <a:ext cx="95"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5</w:t>
                                </w:r>
                              </w:p>
                            </w:txbxContent>
                          </wps:txbx>
                          <wps:bodyPr rot="0" vert="horz" wrap="none" lIns="0" tIns="0" rIns="0" bIns="0" anchor="t" anchorCtr="0">
                            <a:spAutoFit/>
                          </wps:bodyPr>
                        </wps:wsp>
                        <wps:wsp>
                          <wps:cNvPr id="742" name="Rectangle 190"/>
                          <wps:cNvSpPr>
                            <a:spLocks noChangeArrowheads="1"/>
                          </wps:cNvSpPr>
                          <wps:spPr bwMode="auto">
                            <a:xfrm>
                              <a:off x="7978" y="9674"/>
                              <a:ext cx="95"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8</w:t>
                                </w:r>
                              </w:p>
                            </w:txbxContent>
                          </wps:txbx>
                          <wps:bodyPr rot="0" vert="horz" wrap="none" lIns="0" tIns="0" rIns="0" bIns="0" anchor="t" anchorCtr="0">
                            <a:spAutoFit/>
                          </wps:bodyPr>
                        </wps:wsp>
                        <wps:wsp>
                          <wps:cNvPr id="743" name="Rectangle 191"/>
                          <wps:cNvSpPr>
                            <a:spLocks noChangeArrowheads="1"/>
                          </wps:cNvSpPr>
                          <wps:spPr bwMode="auto">
                            <a:xfrm>
                              <a:off x="8391" y="9674"/>
                              <a:ext cx="95"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8</w:t>
                                </w:r>
                              </w:p>
                            </w:txbxContent>
                          </wps:txbx>
                          <wps:bodyPr rot="0" vert="horz" wrap="none" lIns="0" tIns="0" rIns="0" bIns="0" anchor="t" anchorCtr="0">
                            <a:spAutoFit/>
                          </wps:bodyPr>
                        </wps:wsp>
                        <wps:wsp>
                          <wps:cNvPr id="744" name="Rectangle 192"/>
                          <wps:cNvSpPr>
                            <a:spLocks noChangeArrowheads="1"/>
                          </wps:cNvSpPr>
                          <wps:spPr bwMode="auto">
                            <a:xfrm>
                              <a:off x="8752" y="9674"/>
                              <a:ext cx="190"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18</w:t>
                                </w:r>
                              </w:p>
                            </w:txbxContent>
                          </wps:txbx>
                          <wps:bodyPr rot="0" vert="horz" wrap="none" lIns="0" tIns="0" rIns="0" bIns="0" anchor="t" anchorCtr="0">
                            <a:spAutoFit/>
                          </wps:bodyPr>
                        </wps:wsp>
                        <wps:wsp>
                          <wps:cNvPr id="745" name="Rectangle 193"/>
                          <wps:cNvSpPr>
                            <a:spLocks noChangeArrowheads="1"/>
                          </wps:cNvSpPr>
                          <wps:spPr bwMode="auto">
                            <a:xfrm>
                              <a:off x="374" y="116"/>
                              <a:ext cx="668" cy="2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UKREP</w:t>
                                </w:r>
                              </w:p>
                            </w:txbxContent>
                          </wps:txbx>
                          <wps:bodyPr rot="0" vert="horz" wrap="none" lIns="0" tIns="0" rIns="0" bIns="0" anchor="t" anchorCtr="0">
                            <a:spAutoFit/>
                          </wps:bodyPr>
                        </wps:wsp>
                        <wps:wsp>
                          <wps:cNvPr id="746" name="Rectangle 194"/>
                          <wps:cNvSpPr>
                            <a:spLocks noChangeArrowheads="1"/>
                          </wps:cNvSpPr>
                          <wps:spPr bwMode="auto">
                            <a:xfrm>
                              <a:off x="7242" y="129"/>
                              <a:ext cx="1212" cy="2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b/>
                                    <w:bCs/>
                                    <w:i/>
                                    <w:iCs/>
                                    <w:color w:val="000000"/>
                                    <w:sz w:val="20"/>
                                    <w:szCs w:val="20"/>
                                    <w:lang w:val="en-US"/>
                                  </w:rPr>
                                  <w:t>Temeljni</w:t>
                                </w:r>
                                <w:proofErr w:type="spellEnd"/>
                                <w:r>
                                  <w:rPr>
                                    <w:rFonts w:ascii="Cambria" w:hAnsi="Cambria" w:cs="Cambria"/>
                                    <w:b/>
                                    <w:bCs/>
                                    <w:i/>
                                    <w:iCs/>
                                    <w:color w:val="000000"/>
                                    <w:sz w:val="20"/>
                                    <w:szCs w:val="20"/>
                                    <w:lang w:val="en-US"/>
                                  </w:rPr>
                                  <w:t xml:space="preserve"> </w:t>
                                </w:r>
                                <w:proofErr w:type="spellStart"/>
                                <w:r>
                                  <w:rPr>
                                    <w:rFonts w:ascii="Cambria" w:hAnsi="Cambria" w:cs="Cambria"/>
                                    <w:b/>
                                    <w:bCs/>
                                    <w:i/>
                                    <w:iCs/>
                                    <w:color w:val="000000"/>
                                    <w:sz w:val="20"/>
                                    <w:szCs w:val="20"/>
                                    <w:lang w:val="en-US"/>
                                  </w:rPr>
                                  <w:t>cilji</w:t>
                                </w:r>
                                <w:proofErr w:type="spellEnd"/>
                              </w:p>
                            </w:txbxContent>
                          </wps:txbx>
                          <wps:bodyPr rot="0" vert="horz" wrap="none" lIns="0" tIns="0" rIns="0" bIns="0" anchor="t" anchorCtr="0">
                            <a:spAutoFit/>
                          </wps:bodyPr>
                        </wps:wsp>
                        <wps:wsp>
                          <wps:cNvPr id="747" name="Rectangle 195"/>
                          <wps:cNvSpPr>
                            <a:spLocks noChangeArrowheads="1"/>
                          </wps:cNvSpPr>
                          <wps:spPr bwMode="auto">
                            <a:xfrm>
                              <a:off x="13" y="813"/>
                              <a:ext cx="323" cy="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48" name="Line 196"/>
                          <wps:cNvCnPr/>
                          <wps:spPr bwMode="auto">
                            <a:xfrm>
                              <a:off x="13" y="1174"/>
                              <a:ext cx="297"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9" name="Rectangle 197"/>
                          <wps:cNvSpPr>
                            <a:spLocks noChangeArrowheads="1"/>
                          </wps:cNvSpPr>
                          <wps:spPr bwMode="auto">
                            <a:xfrm>
                              <a:off x="13" y="1174"/>
                              <a:ext cx="297" cy="1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50" name="Line 198"/>
                          <wps:cNvCnPr/>
                          <wps:spPr bwMode="auto">
                            <a:xfrm>
                              <a:off x="13" y="1522"/>
                              <a:ext cx="297"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1" name="Rectangle 199"/>
                          <wps:cNvSpPr>
                            <a:spLocks noChangeArrowheads="1"/>
                          </wps:cNvSpPr>
                          <wps:spPr bwMode="auto">
                            <a:xfrm>
                              <a:off x="13" y="1522"/>
                              <a:ext cx="297" cy="1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52" name="Line 200"/>
                          <wps:cNvCnPr/>
                          <wps:spPr bwMode="auto">
                            <a:xfrm>
                              <a:off x="13" y="2077"/>
                              <a:ext cx="297"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3" name="Rectangle 201"/>
                          <wps:cNvSpPr>
                            <a:spLocks noChangeArrowheads="1"/>
                          </wps:cNvSpPr>
                          <wps:spPr bwMode="auto">
                            <a:xfrm>
                              <a:off x="13" y="2077"/>
                              <a:ext cx="297" cy="1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54" name="Line 202"/>
                          <wps:cNvCnPr/>
                          <wps:spPr bwMode="auto">
                            <a:xfrm>
                              <a:off x="13" y="2567"/>
                              <a:ext cx="297"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5" name="Rectangle 203"/>
                          <wps:cNvSpPr>
                            <a:spLocks noChangeArrowheads="1"/>
                          </wps:cNvSpPr>
                          <wps:spPr bwMode="auto">
                            <a:xfrm>
                              <a:off x="13" y="2567"/>
                              <a:ext cx="297" cy="1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56" name="Line 204"/>
                          <wps:cNvCnPr/>
                          <wps:spPr bwMode="auto">
                            <a:xfrm>
                              <a:off x="13" y="3121"/>
                              <a:ext cx="297"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7" name="Rectangle 205"/>
                          <wps:cNvSpPr>
                            <a:spLocks noChangeArrowheads="1"/>
                          </wps:cNvSpPr>
                          <wps:spPr bwMode="auto">
                            <a:xfrm>
                              <a:off x="13" y="3121"/>
                              <a:ext cx="297" cy="1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wps:wsp>
                        <wps:cNvPr id="758" name="Line 207"/>
                        <wps:cNvCnPr/>
                        <wps:spPr bwMode="auto">
                          <a:xfrm>
                            <a:off x="8255" y="233426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9" name="Rectangle 208"/>
                        <wps:cNvSpPr>
                          <a:spLocks noChangeArrowheads="1"/>
                        </wps:cNvSpPr>
                        <wps:spPr bwMode="auto">
                          <a:xfrm>
                            <a:off x="8255" y="2334260"/>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60" name="Line 209"/>
                        <wps:cNvCnPr/>
                        <wps:spPr bwMode="auto">
                          <a:xfrm>
                            <a:off x="8255" y="262890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1" name="Rectangle 210"/>
                        <wps:cNvSpPr>
                          <a:spLocks noChangeArrowheads="1"/>
                        </wps:cNvSpPr>
                        <wps:spPr bwMode="auto">
                          <a:xfrm>
                            <a:off x="8255" y="2628900"/>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62" name="Line 211"/>
                        <wps:cNvCnPr/>
                        <wps:spPr bwMode="auto">
                          <a:xfrm>
                            <a:off x="8255" y="2981325"/>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3" name="Rectangle 212"/>
                        <wps:cNvSpPr>
                          <a:spLocks noChangeArrowheads="1"/>
                        </wps:cNvSpPr>
                        <wps:spPr bwMode="auto">
                          <a:xfrm>
                            <a:off x="8255" y="2981325"/>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64" name="Line 213"/>
                        <wps:cNvCnPr/>
                        <wps:spPr bwMode="auto">
                          <a:xfrm>
                            <a:off x="8255" y="3202305"/>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5" name="Rectangle 214"/>
                        <wps:cNvSpPr>
                          <a:spLocks noChangeArrowheads="1"/>
                        </wps:cNvSpPr>
                        <wps:spPr bwMode="auto">
                          <a:xfrm>
                            <a:off x="8255" y="3202305"/>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66" name="Line 215"/>
                        <wps:cNvCnPr/>
                        <wps:spPr bwMode="auto">
                          <a:xfrm>
                            <a:off x="8255" y="342392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7" name="Rectangle 216"/>
                        <wps:cNvSpPr>
                          <a:spLocks noChangeArrowheads="1"/>
                        </wps:cNvSpPr>
                        <wps:spPr bwMode="auto">
                          <a:xfrm>
                            <a:off x="8255" y="3423920"/>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68" name="Line 217"/>
                        <wps:cNvCnPr/>
                        <wps:spPr bwMode="auto">
                          <a:xfrm>
                            <a:off x="8255" y="375158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9" name="Rectangle 218"/>
                        <wps:cNvSpPr>
                          <a:spLocks noChangeArrowheads="1"/>
                        </wps:cNvSpPr>
                        <wps:spPr bwMode="auto">
                          <a:xfrm>
                            <a:off x="8255" y="3751580"/>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70" name="Line 219"/>
                        <wps:cNvCnPr/>
                        <wps:spPr bwMode="auto">
                          <a:xfrm>
                            <a:off x="8255" y="407924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1" name="Rectangle 220"/>
                        <wps:cNvSpPr>
                          <a:spLocks noChangeArrowheads="1"/>
                        </wps:cNvSpPr>
                        <wps:spPr bwMode="auto">
                          <a:xfrm>
                            <a:off x="8255" y="4079240"/>
                            <a:ext cx="18859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72" name="Line 221"/>
                        <wps:cNvCnPr/>
                        <wps:spPr bwMode="auto">
                          <a:xfrm>
                            <a:off x="8255" y="430022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3" name="Rectangle 222"/>
                        <wps:cNvSpPr>
                          <a:spLocks noChangeArrowheads="1"/>
                        </wps:cNvSpPr>
                        <wps:spPr bwMode="auto">
                          <a:xfrm>
                            <a:off x="8255" y="4300220"/>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74" name="Line 223"/>
                        <wps:cNvCnPr/>
                        <wps:spPr bwMode="auto">
                          <a:xfrm>
                            <a:off x="8255" y="452120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5" name="Rectangle 224"/>
                        <wps:cNvSpPr>
                          <a:spLocks noChangeArrowheads="1"/>
                        </wps:cNvSpPr>
                        <wps:spPr bwMode="auto">
                          <a:xfrm>
                            <a:off x="8255" y="4521200"/>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76" name="Line 225"/>
                        <wps:cNvCnPr/>
                        <wps:spPr bwMode="auto">
                          <a:xfrm>
                            <a:off x="8255" y="474218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7" name="Rectangle 226"/>
                        <wps:cNvSpPr>
                          <a:spLocks noChangeArrowheads="1"/>
                        </wps:cNvSpPr>
                        <wps:spPr bwMode="auto">
                          <a:xfrm>
                            <a:off x="8255" y="4742180"/>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78" name="Line 227"/>
                        <wps:cNvCnPr/>
                        <wps:spPr bwMode="auto">
                          <a:xfrm>
                            <a:off x="8255" y="4963795"/>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9" name="Rectangle 228"/>
                        <wps:cNvSpPr>
                          <a:spLocks noChangeArrowheads="1"/>
                        </wps:cNvSpPr>
                        <wps:spPr bwMode="auto">
                          <a:xfrm>
                            <a:off x="8255" y="4963795"/>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0" name="Line 229"/>
                        <wps:cNvCnPr/>
                        <wps:spPr bwMode="auto">
                          <a:xfrm>
                            <a:off x="8255" y="519303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1" name="Rectangle 230"/>
                        <wps:cNvSpPr>
                          <a:spLocks noChangeArrowheads="1"/>
                        </wps:cNvSpPr>
                        <wps:spPr bwMode="auto">
                          <a:xfrm>
                            <a:off x="8255" y="5193030"/>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2" name="Line 231"/>
                        <wps:cNvCnPr/>
                        <wps:spPr bwMode="auto">
                          <a:xfrm>
                            <a:off x="8255" y="5602605"/>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3" name="Rectangle 232"/>
                        <wps:cNvSpPr>
                          <a:spLocks noChangeArrowheads="1"/>
                        </wps:cNvSpPr>
                        <wps:spPr bwMode="auto">
                          <a:xfrm>
                            <a:off x="8255" y="5602605"/>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4" name="Rectangle 233"/>
                        <wps:cNvSpPr>
                          <a:spLocks noChangeArrowheads="1"/>
                        </wps:cNvSpPr>
                        <wps:spPr bwMode="auto">
                          <a:xfrm>
                            <a:off x="8255" y="5856605"/>
                            <a:ext cx="205105" cy="158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5" name="Rectangle 234"/>
                        <wps:cNvSpPr>
                          <a:spLocks noChangeArrowheads="1"/>
                        </wps:cNvSpPr>
                        <wps:spPr bwMode="auto">
                          <a:xfrm>
                            <a:off x="196850" y="-8255"/>
                            <a:ext cx="16510" cy="63233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6" name="Line 235"/>
                        <wps:cNvCnPr/>
                        <wps:spPr bwMode="auto">
                          <a:xfrm>
                            <a:off x="4188460" y="8255"/>
                            <a:ext cx="0" cy="629031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7" name="Rectangle 236"/>
                        <wps:cNvSpPr>
                          <a:spLocks noChangeArrowheads="1"/>
                        </wps:cNvSpPr>
                        <wps:spPr bwMode="auto">
                          <a:xfrm>
                            <a:off x="4188460" y="8255"/>
                            <a:ext cx="8255" cy="62903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8" name="Rectangle 237"/>
                        <wps:cNvSpPr>
                          <a:spLocks noChangeArrowheads="1"/>
                        </wps:cNvSpPr>
                        <wps:spPr bwMode="auto">
                          <a:xfrm>
                            <a:off x="5746115" y="8255"/>
                            <a:ext cx="16510" cy="63068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9" name="Line 238"/>
                        <wps:cNvCnPr/>
                        <wps:spPr bwMode="auto">
                          <a:xfrm>
                            <a:off x="4443095" y="302895"/>
                            <a:ext cx="0" cy="599567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0" name="Rectangle 239"/>
                        <wps:cNvSpPr>
                          <a:spLocks noChangeArrowheads="1"/>
                        </wps:cNvSpPr>
                        <wps:spPr bwMode="auto">
                          <a:xfrm>
                            <a:off x="4443095" y="302895"/>
                            <a:ext cx="7620" cy="599567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1" name="Line 240"/>
                        <wps:cNvCnPr/>
                        <wps:spPr bwMode="auto">
                          <a:xfrm>
                            <a:off x="4705350" y="302895"/>
                            <a:ext cx="0" cy="599567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2" name="Rectangle 241"/>
                        <wps:cNvSpPr>
                          <a:spLocks noChangeArrowheads="1"/>
                        </wps:cNvSpPr>
                        <wps:spPr bwMode="auto">
                          <a:xfrm>
                            <a:off x="4705350" y="302895"/>
                            <a:ext cx="8255" cy="599567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3" name="Line 242"/>
                        <wps:cNvCnPr/>
                        <wps:spPr bwMode="auto">
                          <a:xfrm>
                            <a:off x="4967605" y="302895"/>
                            <a:ext cx="0" cy="599567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4" name="Rectangle 243"/>
                        <wps:cNvSpPr>
                          <a:spLocks noChangeArrowheads="1"/>
                        </wps:cNvSpPr>
                        <wps:spPr bwMode="auto">
                          <a:xfrm>
                            <a:off x="4967605" y="302895"/>
                            <a:ext cx="8255" cy="599567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5" name="Line 244"/>
                        <wps:cNvCnPr/>
                        <wps:spPr bwMode="auto">
                          <a:xfrm>
                            <a:off x="5229860" y="302895"/>
                            <a:ext cx="0" cy="599567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6" name="Rectangle 245"/>
                        <wps:cNvSpPr>
                          <a:spLocks noChangeArrowheads="1"/>
                        </wps:cNvSpPr>
                        <wps:spPr bwMode="auto">
                          <a:xfrm>
                            <a:off x="5229860" y="302895"/>
                            <a:ext cx="8255" cy="599567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7" name="Line 246"/>
                        <wps:cNvCnPr/>
                        <wps:spPr bwMode="auto">
                          <a:xfrm>
                            <a:off x="5492115" y="302895"/>
                            <a:ext cx="0" cy="599567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8" name="Rectangle 247"/>
                        <wps:cNvSpPr>
                          <a:spLocks noChangeArrowheads="1"/>
                        </wps:cNvSpPr>
                        <wps:spPr bwMode="auto">
                          <a:xfrm>
                            <a:off x="5492115" y="302895"/>
                            <a:ext cx="8255" cy="599567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9" name="Rectangle 248"/>
                        <wps:cNvSpPr>
                          <a:spLocks noChangeArrowheads="1"/>
                        </wps:cNvSpPr>
                        <wps:spPr bwMode="auto">
                          <a:xfrm>
                            <a:off x="-8255" y="516255"/>
                            <a:ext cx="16510" cy="53562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0" name="Rectangle 249"/>
                        <wps:cNvSpPr>
                          <a:spLocks noChangeArrowheads="1"/>
                        </wps:cNvSpPr>
                        <wps:spPr bwMode="auto">
                          <a:xfrm>
                            <a:off x="213360" y="-8255"/>
                            <a:ext cx="5549265" cy="165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1" name="Line 250"/>
                        <wps:cNvCnPr/>
                        <wps:spPr bwMode="auto">
                          <a:xfrm>
                            <a:off x="213360" y="29464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2" name="Rectangle 251"/>
                        <wps:cNvSpPr>
                          <a:spLocks noChangeArrowheads="1"/>
                        </wps:cNvSpPr>
                        <wps:spPr bwMode="auto">
                          <a:xfrm>
                            <a:off x="213360" y="29464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3" name="Line 252"/>
                        <wps:cNvCnPr/>
                        <wps:spPr bwMode="auto">
                          <a:xfrm>
                            <a:off x="213360" y="52451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4" name="Rectangle 253"/>
                        <wps:cNvSpPr>
                          <a:spLocks noChangeArrowheads="1"/>
                        </wps:cNvSpPr>
                        <wps:spPr bwMode="auto">
                          <a:xfrm>
                            <a:off x="213360" y="524510"/>
                            <a:ext cx="553275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5" name="Line 254"/>
                        <wps:cNvCnPr/>
                        <wps:spPr bwMode="auto">
                          <a:xfrm>
                            <a:off x="213360" y="74549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6" name="Rectangle 255"/>
                        <wps:cNvSpPr>
                          <a:spLocks noChangeArrowheads="1"/>
                        </wps:cNvSpPr>
                        <wps:spPr bwMode="auto">
                          <a:xfrm>
                            <a:off x="213360" y="74549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7" name="Line 256"/>
                        <wps:cNvCnPr/>
                        <wps:spPr bwMode="auto">
                          <a:xfrm>
                            <a:off x="213360" y="96647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8" name="Rectangle 257"/>
                        <wps:cNvSpPr>
                          <a:spLocks noChangeArrowheads="1"/>
                        </wps:cNvSpPr>
                        <wps:spPr bwMode="auto">
                          <a:xfrm>
                            <a:off x="213360" y="96647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9" name="Line 258"/>
                        <wps:cNvCnPr/>
                        <wps:spPr bwMode="auto">
                          <a:xfrm>
                            <a:off x="213360" y="131889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0" name="Rectangle 259"/>
                        <wps:cNvSpPr>
                          <a:spLocks noChangeArrowheads="1"/>
                        </wps:cNvSpPr>
                        <wps:spPr bwMode="auto">
                          <a:xfrm>
                            <a:off x="213360" y="131889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1" name="Line 260"/>
                        <wps:cNvCnPr/>
                        <wps:spPr bwMode="auto">
                          <a:xfrm>
                            <a:off x="213360" y="163004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2" name="Rectangle 261"/>
                        <wps:cNvSpPr>
                          <a:spLocks noChangeArrowheads="1"/>
                        </wps:cNvSpPr>
                        <wps:spPr bwMode="auto">
                          <a:xfrm>
                            <a:off x="213360" y="163004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3" name="Line 262"/>
                        <wps:cNvCnPr/>
                        <wps:spPr bwMode="auto">
                          <a:xfrm>
                            <a:off x="213360" y="198183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4" name="Rectangle 263"/>
                        <wps:cNvSpPr>
                          <a:spLocks noChangeArrowheads="1"/>
                        </wps:cNvSpPr>
                        <wps:spPr bwMode="auto">
                          <a:xfrm>
                            <a:off x="213360" y="198183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5" name="Line 264"/>
                        <wps:cNvCnPr/>
                        <wps:spPr bwMode="auto">
                          <a:xfrm>
                            <a:off x="213360" y="233426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6" name="Rectangle 265"/>
                        <wps:cNvSpPr>
                          <a:spLocks noChangeArrowheads="1"/>
                        </wps:cNvSpPr>
                        <wps:spPr bwMode="auto">
                          <a:xfrm>
                            <a:off x="213360" y="233426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7" name="Line 266"/>
                        <wps:cNvCnPr/>
                        <wps:spPr bwMode="auto">
                          <a:xfrm>
                            <a:off x="213360" y="262890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8" name="Rectangle 267"/>
                        <wps:cNvSpPr>
                          <a:spLocks noChangeArrowheads="1"/>
                        </wps:cNvSpPr>
                        <wps:spPr bwMode="auto">
                          <a:xfrm>
                            <a:off x="213360" y="262890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9" name="Line 268"/>
                        <wps:cNvCnPr/>
                        <wps:spPr bwMode="auto">
                          <a:xfrm>
                            <a:off x="213360" y="298132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0" name="Rectangle 269"/>
                        <wps:cNvSpPr>
                          <a:spLocks noChangeArrowheads="1"/>
                        </wps:cNvSpPr>
                        <wps:spPr bwMode="auto">
                          <a:xfrm>
                            <a:off x="213360" y="298132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21" name="Line 270"/>
                        <wps:cNvCnPr/>
                        <wps:spPr bwMode="auto">
                          <a:xfrm>
                            <a:off x="213360" y="320230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2" name="Rectangle 271"/>
                        <wps:cNvSpPr>
                          <a:spLocks noChangeArrowheads="1"/>
                        </wps:cNvSpPr>
                        <wps:spPr bwMode="auto">
                          <a:xfrm>
                            <a:off x="213360" y="320230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23" name="Line 272"/>
                        <wps:cNvCnPr/>
                        <wps:spPr bwMode="auto">
                          <a:xfrm>
                            <a:off x="213360" y="342392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4" name="Rectangle 273"/>
                        <wps:cNvSpPr>
                          <a:spLocks noChangeArrowheads="1"/>
                        </wps:cNvSpPr>
                        <wps:spPr bwMode="auto">
                          <a:xfrm>
                            <a:off x="213360" y="342392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25" name="Line 274"/>
                        <wps:cNvCnPr/>
                        <wps:spPr bwMode="auto">
                          <a:xfrm>
                            <a:off x="213360" y="375158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6" name="Rectangle 275"/>
                        <wps:cNvSpPr>
                          <a:spLocks noChangeArrowheads="1"/>
                        </wps:cNvSpPr>
                        <wps:spPr bwMode="auto">
                          <a:xfrm>
                            <a:off x="213360" y="375158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27" name="Line 276"/>
                        <wps:cNvCnPr/>
                        <wps:spPr bwMode="auto">
                          <a:xfrm>
                            <a:off x="213360" y="407924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8" name="Rectangle 277"/>
                        <wps:cNvSpPr>
                          <a:spLocks noChangeArrowheads="1"/>
                        </wps:cNvSpPr>
                        <wps:spPr bwMode="auto">
                          <a:xfrm>
                            <a:off x="213360" y="4079240"/>
                            <a:ext cx="553275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29" name="Line 278"/>
                        <wps:cNvCnPr/>
                        <wps:spPr bwMode="auto">
                          <a:xfrm>
                            <a:off x="213360" y="430022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0" name="Rectangle 279"/>
                        <wps:cNvSpPr>
                          <a:spLocks noChangeArrowheads="1"/>
                        </wps:cNvSpPr>
                        <wps:spPr bwMode="auto">
                          <a:xfrm>
                            <a:off x="213360" y="430022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1" name="Line 280"/>
                        <wps:cNvCnPr/>
                        <wps:spPr bwMode="auto">
                          <a:xfrm>
                            <a:off x="213360" y="452120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2" name="Rectangle 281"/>
                        <wps:cNvSpPr>
                          <a:spLocks noChangeArrowheads="1"/>
                        </wps:cNvSpPr>
                        <wps:spPr bwMode="auto">
                          <a:xfrm>
                            <a:off x="213360" y="452120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3" name="Line 282"/>
                        <wps:cNvCnPr/>
                        <wps:spPr bwMode="auto">
                          <a:xfrm>
                            <a:off x="213360" y="474218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4" name="Rectangle 283"/>
                        <wps:cNvSpPr>
                          <a:spLocks noChangeArrowheads="1"/>
                        </wps:cNvSpPr>
                        <wps:spPr bwMode="auto">
                          <a:xfrm>
                            <a:off x="213360" y="474218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5" name="Line 284"/>
                        <wps:cNvCnPr/>
                        <wps:spPr bwMode="auto">
                          <a:xfrm>
                            <a:off x="213360" y="496379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6" name="Rectangle 285"/>
                        <wps:cNvSpPr>
                          <a:spLocks noChangeArrowheads="1"/>
                        </wps:cNvSpPr>
                        <wps:spPr bwMode="auto">
                          <a:xfrm>
                            <a:off x="213360" y="496379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7" name="Line 286"/>
                        <wps:cNvCnPr/>
                        <wps:spPr bwMode="auto">
                          <a:xfrm>
                            <a:off x="213360" y="519303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8" name="Rectangle 287"/>
                        <wps:cNvSpPr>
                          <a:spLocks noChangeArrowheads="1"/>
                        </wps:cNvSpPr>
                        <wps:spPr bwMode="auto">
                          <a:xfrm>
                            <a:off x="213360" y="519303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9" name="Line 288"/>
                        <wps:cNvCnPr/>
                        <wps:spPr bwMode="auto">
                          <a:xfrm>
                            <a:off x="213360" y="560260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40" name="Rectangle 289"/>
                        <wps:cNvSpPr>
                          <a:spLocks noChangeArrowheads="1"/>
                        </wps:cNvSpPr>
                        <wps:spPr bwMode="auto">
                          <a:xfrm>
                            <a:off x="213360" y="560260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1" name="Line 290"/>
                        <wps:cNvCnPr/>
                        <wps:spPr bwMode="auto">
                          <a:xfrm>
                            <a:off x="213360" y="586422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42" name="Rectangle 291"/>
                        <wps:cNvSpPr>
                          <a:spLocks noChangeArrowheads="1"/>
                        </wps:cNvSpPr>
                        <wps:spPr bwMode="auto">
                          <a:xfrm>
                            <a:off x="213360" y="586422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3" name="Line 292"/>
                        <wps:cNvCnPr/>
                        <wps:spPr bwMode="auto">
                          <a:xfrm>
                            <a:off x="213360" y="608584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44" name="Rectangle 293"/>
                        <wps:cNvSpPr>
                          <a:spLocks noChangeArrowheads="1"/>
                        </wps:cNvSpPr>
                        <wps:spPr bwMode="auto">
                          <a:xfrm>
                            <a:off x="213360" y="608584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5" name="Rectangle 294"/>
                        <wps:cNvSpPr>
                          <a:spLocks noChangeArrowheads="1"/>
                        </wps:cNvSpPr>
                        <wps:spPr bwMode="auto">
                          <a:xfrm>
                            <a:off x="213360" y="6298565"/>
                            <a:ext cx="5549265" cy="165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Platno 846" o:spid="_x0000_s1027" editas="canvas" style="width:453.75pt;height:504.5pt;mso-position-horizontal-relative:char;mso-position-vertical-relative:line" coordsize="57626,640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">
                <v:shape id="_x0000_s1028" type="#_x0000_t75" style="position:absolute;width:57626;height:64071;visibility:visible;mso-wrap-style:square">
                  <v:fill o:detectmouseclick="t"/>
                  <v:path o:connecttype="none"/>
                </v:shape>
                <v:group id="Group 206" o:spid="_x0000_s1029" style="position:absolute;left:82;width:57544;height:63150" coordorigin="13" coordsize="9062,99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BC4oUrwAAAANoAAAAPAAAA&#10;AAAAAAAAAAAAAKoCAABkcnMvZG93bnJldi54bWxQSwUGAAAAAAQABAD6AAAAlwMAAAAA&#10;">
                  <v:rect id="Rectangle 6" o:spid="_x0000_s1030" style="position:absolute;left:323;width:8752;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S9scEA&#10;AADaAAAADwAAAGRycy9kb3ducmV2LnhtbESPQYvCMBSE7wv+h/AEb2uqyLLWplIEYS8erCteH82z&#10;rTYvtcnW+u/NguBxmJlvmGQ9mEb01LnasoLZNAJBXFhdc6ng97D9/AbhPLLGxjIpeJCDdTr6SDDW&#10;9s576nNfigBhF6OCyvs2ltIVFRl0U9sSB+9sO4M+yK6UusN7gJtGzqPoSxqsOSxU2NKmouKa/xkF&#10;t/llt13Kc3bMD30WNRs9nFArNRkP2QqEp8G/w6/2j1awgP8r4QbI9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z0vbHBAAAA2gAAAA8AAAAAAAAAAAAAAAAAmAIAAGRycy9kb3du&#10;cmV2LnhtbFBLBQYAAAAABAAEAPUAAACGAwAAAAA=&#10;" fillcolor="#a6a6a6" stroked="f"/>
                  <v:rect id="Rectangle 7" o:spid="_x0000_s1031" style="position:absolute;left:323;top:464;width:6286;height:3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SH48cA&#10;AADaAAAADwAAAGRycy9kb3ducmV2LnhtbESP3WrCQBSE7wt9h+UI3hTdtIVWo6ukwYogFPyh0LtD&#10;9piEZs+mu1uNPn1XKHg5zMw3zHTemUYcyfnasoLHYQKCuLC65lLBfvc+GIHwAVljY5kUnMnDfHZ/&#10;N8VU2xNv6LgNpYgQ9ikqqEJoUyl9UZFBP7QtcfQO1hkMUbpSaoenCDeNfEqSF2mw5rhQYUt5RcX3&#10;9tco+Ph6Xf5k7mLWn4vDwzLL3559vlGq3+uyCYhAXbiF/9srrWAM1yvxBsj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Vkh+PHAAAA2gAAAA8AAAAAAAAAAAAAAAAAmAIAAGRy&#10;cy9kb3ducmV2LnhtbFBLBQYAAAAABAAEAPUAAACMAwAAAAA=&#10;" fillcolor="#d9d9d9" stroked="f"/>
                  <v:rect id="Rectangle 8" o:spid="_x0000_s1032" style="position:absolute;left:6596;top:464;width:2479;height:3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RZwsQA&#10;AADbAAAADwAAAGRycy9kb3ducmV2LnhtbERP22rCQBB9L/Qflin0pehGC62krhKDFaEgeEHwbciO&#10;SWh2Nu5uNfr1bqHQtzmc64ynnWnEmZyvLSsY9BMQxIXVNZcKdtvP3giED8gaG8uk4EoeppPHhzGm&#10;2l54TedNKEUMYZ+igiqENpXSFxUZ9H3bEkfuaJ3BEKErpXZ4ieGmkcMkeZMGa44NFbaUV1R8b36M&#10;gtXhfXHK3M187efHl0WWz159vlbq+anLPkAE6sK/+M+91HH+EH5/iQfIy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50WcLEAAAA2wAAAA8AAAAAAAAAAAAAAAAAmAIAAGRycy9k&#10;b3ducmV2LnhtbFBLBQYAAAAABAAEAPUAAACJAwAAAAA=&#10;" fillcolor="#d9d9d9" stroked="f"/>
                  <v:rect id="Rectangle 9" o:spid="_x0000_s1033" style="position:absolute;left:323;top:9235;width:8752;height:7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7yD78A&#10;AADbAAAADwAAAGRycy9kb3ducmV2LnhtbERPTYvCMBC9C/6HMII3TfUgazUtRRD24sG6i9ehGdtq&#10;M6lNttZ/b4QFb/N4n7NNB9OInjpXW1awmEcgiAuray4V/Jz2sy8QziNrbCyTgic5SJPxaIuxtg8+&#10;Up/7UoQQdjEqqLxvYyldUZFBN7ctceAutjPoA+xKqTt8hHDTyGUUraTBmkNDhS3tKipu+Z9RcF9e&#10;D/u1vGS/+anPomanhzNqpaaTIduA8DT4j/jf/a3D/BW8fwkHyOQ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PPvIPvwAAANsAAAAPAAAAAAAAAAAAAAAAAJgCAABkcnMvZG93bnJl&#10;di54bWxQSwUGAAAAAAQABAD1AAAAhAMAAAAA&#10;" fillcolor="#a6a6a6" stroked="f"/>
                  <v:rect id="Rectangle 10" o:spid="_x0000_s1034" style="position:absolute;left:361;top:555;width:1212;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O9r4A&#10;AADbAAAADwAAAGRycy9kb3ducmV2LnhtbERPzYrCMBC+C/sOYRa82XQ9qFSjyILgyl6sPsDQTH8w&#10;mZQka+vbG2HB23x8v7PZjdaIO/nQOVbwleUgiCunO24UXC+H2QpEiMgajWNS8KAAu+3HZIOFdgOf&#10;6V7GRqQQDgUqaGPsCylD1ZLFkLmeOHG18xZjgr6R2uOQwq2R8zxfSIsdp4YWe/puqbqVf1aBvJSH&#10;YVUan7vTvP41P8dzTU6p6ee4X4OINMa3+N991Gn+El6/pAPk9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vfjva+AAAA2wAAAA8AAAAAAAAAAAAAAAAAmAIAAGRycy9kb3ducmV2&#10;LnhtbFBLBQYAAAAABAAEAPUAAACDAwAAAAA=&#10;" filled="f" stroked="f">
                    <v:textbox style="mso-fit-shape-to-text:t" inset="0,0,0,0">
                      <w:txbxContent>
                        <w:p w:rsidR="002B3B02" w:rsidRDefault="002B3B02" w:rsidP="00715EBC">
                          <w:proofErr w:type="spellStart"/>
                          <w:r>
                            <w:rPr>
                              <w:rFonts w:ascii="Cambria" w:hAnsi="Cambria" w:cs="Cambria"/>
                              <w:b/>
                              <w:bCs/>
                              <w:color w:val="000000"/>
                              <w:sz w:val="16"/>
                              <w:szCs w:val="16"/>
                              <w:lang w:val="en-US"/>
                            </w:rPr>
                            <w:t>Programi</w:t>
                          </w:r>
                          <w:proofErr w:type="spellEnd"/>
                          <w:r>
                            <w:rPr>
                              <w:rFonts w:ascii="Cambria" w:hAnsi="Cambria" w:cs="Cambria"/>
                              <w:b/>
                              <w:bCs/>
                              <w:color w:val="000000"/>
                              <w:sz w:val="16"/>
                              <w:szCs w:val="16"/>
                              <w:lang w:val="en-US"/>
                            </w:rPr>
                            <w:t xml:space="preserve"> </w:t>
                          </w:r>
                          <w:proofErr w:type="spellStart"/>
                          <w:r>
                            <w:rPr>
                              <w:rFonts w:ascii="Cambria" w:hAnsi="Cambria" w:cs="Cambria"/>
                              <w:b/>
                              <w:bCs/>
                              <w:color w:val="000000"/>
                              <w:sz w:val="16"/>
                              <w:szCs w:val="16"/>
                              <w:lang w:val="en-US"/>
                            </w:rPr>
                            <w:t>športa</w:t>
                          </w:r>
                          <w:proofErr w:type="spellEnd"/>
                        </w:p>
                      </w:txbxContent>
                    </v:textbox>
                  </v:rect>
                  <v:rect id="Rectangle 11" o:spid="_x0000_s1035" style="position:absolute;left:6725;top:529;width:115;height:23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AahMEA&#10;AADbAAAADwAAAGRycy9kb3ducmV2LnhtbESPT2sCMRDF74V+hzCF3mq2HkRWo4ggaPHi6gcYNrN/&#10;MJksSequ375zKHib4b157zfr7eSdelBMfWAD37MCFHEdbM+tgdv18LUElTKyRReYDDwpwXbz/rbG&#10;0oaRL/SocqskhFOJBrqch1LrVHfkMc3CQCxaE6LHLGtstY04Srh3el4UC+2xZ2nocKB9R/W9+vUG&#10;9LU6jMvKxSL8zJuzOx0vDQVjPj+m3QpUpim/zP/XRyv4Aiu/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AGoTBAAAA2wAAAA8AAAAAAAAAAAAAAAAAmAIAAGRycy9kb3du&#10;cmV2LnhtbFBLBQYAAAAABAAEAPUAAACGAwAAAAA=&#10;" filled="f" stroked="f">
                    <v:textbox style="mso-fit-shape-to-text:t" inset="0,0,0,0">
                      <w:txbxContent>
                        <w:p w:rsidR="002B3B02" w:rsidRDefault="002B3B02" w:rsidP="00715EBC">
                          <w:r>
                            <w:rPr>
                              <w:rFonts w:ascii="Cambria" w:hAnsi="Cambria" w:cs="Cambria"/>
                              <w:b/>
                              <w:bCs/>
                              <w:i/>
                              <w:iCs/>
                              <w:color w:val="000000"/>
                              <w:sz w:val="20"/>
                              <w:szCs w:val="20"/>
                              <w:lang w:val="en-US"/>
                            </w:rPr>
                            <w:t>1</w:t>
                          </w:r>
                        </w:p>
                      </w:txbxContent>
                    </v:textbox>
                  </v:rect>
                  <v:rect id="Rectangle 12" o:spid="_x0000_s1036" style="position:absolute;left:7126;top:529;width:115;height:23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H78A&#10;AADbAAAADwAAAGRycy9kb3ducmV2LnhtbERPS2rDMBDdF3IHMYHuGjleFNeNEkogkJRsbPcAgzX+&#10;UGlkJCV2b18VAt3N431nd1isEXfyYXSsYLvJQBC3To/cK/hqTi8FiBCRNRrHpOCHAhz2q6cdltrN&#10;XNG9jr1IIRxKVDDEOJVShnYgi2HjJuLEdc5bjAn6XmqPcwq3RuZZ9iotjpwaBpzoOFD7Xd+sAtnU&#10;p7mojc/cZ95dzeVcdeSUel4vH+8gIi3xX/xwn3Wa/wZ/v6QD5P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L8fvwAAANsAAAAPAAAAAAAAAAAAAAAAAJgCAABkcnMvZG93bnJl&#10;di54bWxQSwUGAAAAAAQABAD1AAAAhAMAAAAA&#10;" filled="f" stroked="f">
                    <v:textbox style="mso-fit-shape-to-text:t" inset="0,0,0,0">
                      <w:txbxContent>
                        <w:p w:rsidR="002B3B02" w:rsidRDefault="002B3B02" w:rsidP="00715EBC">
                          <w:r>
                            <w:rPr>
                              <w:rFonts w:ascii="Cambria" w:hAnsi="Cambria" w:cs="Cambria"/>
                              <w:b/>
                              <w:bCs/>
                              <w:i/>
                              <w:iCs/>
                              <w:color w:val="000000"/>
                              <w:sz w:val="20"/>
                              <w:szCs w:val="20"/>
                              <w:lang w:val="en-US"/>
                            </w:rPr>
                            <w:t>2</w:t>
                          </w:r>
                        </w:p>
                      </w:txbxContent>
                    </v:textbox>
                  </v:rect>
                  <v:rect id="Rectangle 13" o:spid="_x0000_s1037" style="position:absolute;left:7539;top:529;width:115;height:23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rcP74A&#10;AADbAAAADwAAAGRycy9kb3ducmV2LnhtbERPS2rDMBDdB3oHMYHuYjleFONYCSEQSEs3cXqAwRp/&#10;iDQykmq7t68WhS4f71+fVmvETD6MjhXssxwEcev0yL2Cr8d1V4IIEVmjcUwKfijA6fiyqbHSbuE7&#10;zU3sRQrhUKGCIcapkjK0A1kMmZuIE9c5bzEm6HupPS4p3BpZ5PmbtDhyahhwostA7bP5tgrko7ku&#10;ZWN87j6K7tO83+4dOaVet+v5ACLSGv/Ff+6bVlCk9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pa3D++AAAA2wAAAA8AAAAAAAAAAAAAAAAAmAIAAGRycy9kb3ducmV2&#10;LnhtbFBLBQYAAAAABAAEAPUAAACDAwAAAAA=&#10;" filled="f" stroked="f">
                    <v:textbox style="mso-fit-shape-to-text:t" inset="0,0,0,0">
                      <w:txbxContent>
                        <w:p w:rsidR="002B3B02" w:rsidRDefault="002B3B02" w:rsidP="00715EBC">
                          <w:r>
                            <w:rPr>
                              <w:rFonts w:ascii="Cambria" w:hAnsi="Cambria" w:cs="Cambria"/>
                              <w:b/>
                              <w:bCs/>
                              <w:i/>
                              <w:iCs/>
                              <w:color w:val="000000"/>
                              <w:sz w:val="20"/>
                              <w:szCs w:val="20"/>
                              <w:lang w:val="en-US"/>
                            </w:rPr>
                            <w:t>3</w:t>
                          </w:r>
                        </w:p>
                      </w:txbxContent>
                    </v:textbox>
                  </v:rect>
                  <v:rect id="Rectangle 14" o:spid="_x0000_s1038" style="position:absolute;left:7952;top:529;width:115;height:23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Z5pMAA&#10;AADbAAAADwAAAGRycy9kb3ducmV2LnhtbESPzYoCMRCE74LvEFrYm2acwyKjUUQQVLw47gM0k54f&#10;TDpDEp3x7c3Cwh6LqvqK2uxGa8SLfOgcK1guMhDEldMdNwp+7sf5CkSIyBqNY1LwpgC77XSywUK7&#10;gW/0KmMjEoRDgQraGPtCylC1ZDEsXE+cvNp5izFJ30jtcUhwa2SeZd/SYsdpocWeDi1Vj/JpFch7&#10;eRxWpfGZu+T11ZxPt5qcUl+zcb8GEWmM/+G/9kkryJfw+yX9AL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RZ5pMAAAADbAAAADwAAAAAAAAAAAAAAAACYAgAAZHJzL2Rvd25y&#10;ZXYueG1sUEsFBgAAAAAEAAQA9QAAAIUDAAAAAA==&#10;" filled="f" stroked="f">
                    <v:textbox style="mso-fit-shape-to-text:t" inset="0,0,0,0">
                      <w:txbxContent>
                        <w:p w:rsidR="002B3B02" w:rsidRDefault="002B3B02" w:rsidP="00715EBC">
                          <w:r>
                            <w:rPr>
                              <w:rFonts w:ascii="Cambria" w:hAnsi="Cambria" w:cs="Cambria"/>
                              <w:b/>
                              <w:bCs/>
                              <w:i/>
                              <w:iCs/>
                              <w:color w:val="000000"/>
                              <w:sz w:val="20"/>
                              <w:szCs w:val="20"/>
                              <w:lang w:val="en-US"/>
                            </w:rPr>
                            <w:t>4</w:t>
                          </w:r>
                        </w:p>
                      </w:txbxContent>
                    </v:textbox>
                  </v:rect>
                  <v:rect id="Rectangle 15" o:spid="_x0000_s1039" style="position:absolute;left:8365;top:529;width:115;height:23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rsidR="002B3B02" w:rsidRDefault="002B3B02" w:rsidP="00715EBC">
                          <w:r>
                            <w:rPr>
                              <w:rFonts w:ascii="Cambria" w:hAnsi="Cambria" w:cs="Cambria"/>
                              <w:b/>
                              <w:bCs/>
                              <w:i/>
                              <w:iCs/>
                              <w:color w:val="000000"/>
                              <w:sz w:val="20"/>
                              <w:szCs w:val="20"/>
                              <w:lang w:val="en-US"/>
                            </w:rPr>
                            <w:t>5</w:t>
                          </w:r>
                        </w:p>
                      </w:txbxContent>
                    </v:textbox>
                  </v:rect>
                  <v:rect id="Rectangle 16" o:spid="_x0000_s1040" style="position:absolute;left:8778;top:529;width:115;height:23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hCSMEA&#10;AADbAAAADwAAAGRycy9kb3ducmV2LnhtbESP3YrCMBSE7wXfIRxh7zS1wi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IQkjBAAAA2wAAAA8AAAAAAAAAAAAAAAAAmAIAAGRycy9kb3du&#10;cmV2LnhtbFBLBQYAAAAABAAEAPUAAACGAwAAAAA=&#10;" filled="f" stroked="f">
                    <v:textbox style="mso-fit-shape-to-text:t" inset="0,0,0,0">
                      <w:txbxContent>
                        <w:p w:rsidR="002B3B02" w:rsidRDefault="002B3B02" w:rsidP="00715EBC">
                          <w:r>
                            <w:rPr>
                              <w:rFonts w:ascii="Cambria" w:hAnsi="Cambria" w:cs="Cambria"/>
                              <w:b/>
                              <w:bCs/>
                              <w:i/>
                              <w:iCs/>
                              <w:color w:val="000000"/>
                              <w:sz w:val="20"/>
                              <w:szCs w:val="20"/>
                              <w:lang w:val="en-US"/>
                            </w:rPr>
                            <w:t>6</w:t>
                          </w:r>
                        </w:p>
                      </w:txbxContent>
                    </v:textbox>
                  </v:rect>
                  <v:rect id="Rectangle 17" o:spid="_x0000_s1041" style="position:absolute;left:39;top:916;width:81;height:18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HaPMEA&#10;AADbAAAADwAAAGRycy9kb3ducmV2LnhtbESP3YrCMBSE7wXfIRxh7zS1y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h2jzBAAAA2wAAAA8AAAAAAAAAAAAAAAAAmAIAAGRycy9kb3du&#10;cmV2LnhtbFBLBQYAAAAABAAEAPUAAACGAwAAAAA=&#10;" filled="f" stroked="f">
                    <v:textbox style="mso-fit-shape-to-text:t" inset="0,0,0,0">
                      <w:txbxContent>
                        <w:p w:rsidR="002B3B02" w:rsidRDefault="002B3B02" w:rsidP="00715EBC">
                          <w:r>
                            <w:rPr>
                              <w:rFonts w:cs="Calibri"/>
                              <w:color w:val="000000"/>
                              <w:sz w:val="16"/>
                              <w:szCs w:val="16"/>
                              <w:lang w:val="en-US"/>
                            </w:rPr>
                            <w:t>1</w:t>
                          </w:r>
                        </w:p>
                      </w:txbxContent>
                    </v:textbox>
                  </v:rect>
                  <v:rect id="Rectangle 18" o:spid="_x0000_s1042" style="position:absolute;left:361;top:916;width:3053;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1/p8EA&#10;AADbAAAADwAAAGRycy9kb3ducmV2LnhtbESP3YrCMBSE7wXfIRxh7zS14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tf6fBAAAA2w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Povečati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količino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obveznih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ur</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vzgoje</w:t>
                          </w:r>
                          <w:proofErr w:type="spellEnd"/>
                          <w:r>
                            <w:rPr>
                              <w:rFonts w:ascii="Cambria" w:hAnsi="Cambria" w:cs="Cambria"/>
                              <w:color w:val="000000"/>
                              <w:sz w:val="16"/>
                              <w:szCs w:val="16"/>
                              <w:lang w:val="en-US"/>
                            </w:rPr>
                            <w:t xml:space="preserve"> </w:t>
                          </w:r>
                        </w:p>
                      </w:txbxContent>
                    </v:textbox>
                  </v:rect>
                  <v:rect id="Rectangle 19" o:spid="_x0000_s1043" style="position:absolute;left:6751;top:916;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h0MAA&#10;AADbAAAADwAAAGRycy9kb3ducmV2LnhtbESPzYoCMRCE74LvEFrYm2acg8hoFBEEV/biuA/QTHp+&#10;MOkMSXRm394Iwh6LqvqK2u5Ha8STfOgcK1guMhDEldMdNwp+b6f5GkSIyBqNY1LwRwH2u+lki4V2&#10;A1/pWcZGJAiHAhW0MfaFlKFqyWJYuJ44ebXzFmOSvpHa45Dg1sg8y1bSYsdpocWeji1V9/JhFchb&#10;eRrWpfGZu+T1j/k+X2tySn3NxsMGRKQx/oc/7bNWkK/g/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v/h0MAAAADb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20" o:spid="_x0000_s1044" style="position:absolute;left:7164;top:916;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NES8EA&#10;AADbAAAADwAAAGRycy9kb3ducmV2LnhtbESPzYoCMRCE74LvEFrYm2acgyuzRhFBUNmL4z5AM+n5&#10;waQzJNEZ394sLOyxqKqvqM1utEY8yYfOsYLlIgNBXDndcaPg53acr0GEiKzROCYFLwqw204nGyy0&#10;G/hKzzI2IkE4FKigjbEvpAxVSxbDwvXEyaudtxiT9I3UHocEt0bmWbaSFjtOCy32dGipupcPq0De&#10;yuOwLo3P3CWvv835dK3JKfUxG/dfICKN8T/81z5pBfkn/H5JP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zREvBAAAA2w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21" o:spid="_x0000_s1045" style="position:absolute;left:7577;top:916;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zQOb4A&#10;AADbAAAADwAAAGRycy9kb3ducmV2LnhtbERPS2rDMBDdB3oHMYHuYjleFONYCSEQSEs3cXqAwRp/&#10;iDQykmq7t68WhS4f71+fVmvETD6MjhXssxwEcev0yL2Cr8d1V4IIEVmjcUwKfijA6fiyqbHSbuE7&#10;zU3sRQrhUKGCIcapkjK0A1kMmZuIE9c5bzEm6HupPS4p3BpZ5PmbtDhyahhwostA7bP5tgrko7ku&#10;ZWN87j6K7tO83+4dOaVet+v5ACLSGv/Ff+6bVlCks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Qs0Dm+AAAA2wAAAA8AAAAAAAAAAAAAAAAAmAIAAGRycy9kb3ducmV2&#10;LnhtbFBLBQYAAAAABAAEAPUAAACD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22" o:spid="_x0000_s1046" style="position:absolute;left:7991;top:916;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B1osEA&#10;AADbAAAADwAAAGRycy9kb3ducmV2LnhtbESPzYoCMRCE7wu+Q2hhb2vGOYjOGkUEQWUvjvsAzaTn&#10;B5POkERnfHuzsOCxqKqvqPV2tEY8yIfOsYL5LANBXDndcaPg93r4WoIIEVmjcUwKnhRgu5l8rLHQ&#10;buALPcrYiAThUKCCNsa+kDJULVkMM9cTJ6923mJM0jdSexwS3BqZZ9lCWuw4LbTY076l6lberQJ5&#10;LQ/DsjQ+c+e8/jGn46Ump9TndNx9g4g0xnf4v33UCvIV/H1JP0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tgdaLBAAAA2w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23" o:spid="_x0000_s1047" style="position:absolute;left:8404;top:916;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NK4r8A&#10;AADbAAAADwAAAGRycy9kb3ducmV2LnhtbERPS2rDMBDdF3IHMYXsarkO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fg0rivwAAANs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24" o:spid="_x0000_s1048" style="position:absolute;left:8804;top:916;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vecAA&#10;AADbAAAADwAAAGRycy9kb3ducmV2LnhtbESPzYoCMRCE7wu+Q2jB25rRhU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M/vecAAAADb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25" o:spid="_x0000_s1049" style="position:absolute;left:39;top:1264;width:8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ddZcIA&#10;AADcAAAADwAAAGRycy9kb3ducmV2LnhtbESPzYoCMRCE74LvEFrYm2YUdGXWKCIIKl4c9wGaSc8P&#10;Jp0hyTqzb78RhD0WVfUVtdkN1ogn+dA6VjCfZSCIS6dbrhV834/TNYgQkTUax6TglwLstuPRBnPt&#10;er7Rs4i1SBAOOSpoYuxyKUPZkMUwcx1x8irnLcYkfS21xz7BrZGLLFtJiy2nhQY7OjRUPoofq0De&#10;i2O/LozP3GVRXc35dKvIKfUxGfZfICIN8T/8bp+0guXnC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N11l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2</w:t>
                          </w:r>
                        </w:p>
                      </w:txbxContent>
                    </v:textbox>
                  </v:rect>
                  <v:rect id="Rectangle 26" o:spid="_x0000_s1050" style="position:absolute;left:361;top:1264;width:2276;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v4/sIA&#10;AADcAAAADwAAAGRycy9kb3ducmV2LnhtbESPzYoCMRCE74LvEFrwphkFV5k1igiCLl4c9wGaSc8P&#10;Jp0hyTqzb28WhD0WVfUVtd0P1ogn+dA6VrCYZyCIS6dbrhV830+zDYgQkTUax6TglwLsd+PRFnPt&#10;er7Rs4i1SBAOOSpoYuxyKUPZkMUwdx1x8irnLcYkfS21xz7BrZHLLPuQFltOCw12dGyofBQ/VoG8&#10;F6d+Uxifua9ldTWX860ip9R0Mhw+QUQa4n/43T5rBav1G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e/j+wgAAANwAAAAPAAAAAAAAAAAAAAAAAJgCAABkcnMvZG93&#10;bnJldi54bWxQSwUGAAAAAAQABAD1AAAAhwM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Povečati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vzgoje</w:t>
                          </w:r>
                          <w:proofErr w:type="spellEnd"/>
                        </w:p>
                      </w:txbxContent>
                    </v:textbox>
                  </v:rect>
                  <v:rect id="Rectangle 27" o:spid="_x0000_s1051" style="position:absolute;left:6751;top:1264;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RsjL8A&#10;AADcAAAADwAAAGRycy9kb3ducmV2LnhtbERPy4rCMBTdC/MP4Q7MTtMRfFCNIgOCDm5s/YBLc/vA&#10;5KYk0da/nywGXB7Oe7sfrRFP8qFzrOB7loEgrpzuuFFwK4/TNYgQkTUax6TgRQH2u4/JFnPtBr7S&#10;s4iNSCEcclTQxtjnUoaqJYth5nrixNXOW4wJ+kZqj0MKt0bOs2wpLXacGlrs6ael6l48rAJZFsdh&#10;XRifud95fTHn07Ump9TX53jYgIg0xrf4333SChartDadSUdA7v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V5GyMvwAAANw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28" o:spid="_x0000_s1052" style="position:absolute;left:7164;top:1264;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jJF8IA&#10;AADcAAAADwAAAGRycy9kb3ducmV2LnhtbESP3WoCMRSE7wu+QziCdzWrYNXVKFIQbPHG1Qc4bM7+&#10;YHKyJKm7ffumIHg5zMw3zHY/WCMe5EPrWMFsmoEgLp1uuVZwux7fVyBCRNZoHJOCXwqw343etphr&#10;1/OFHkWsRYJwyFFBE2OXSxnKhiyGqeuIk1c5bzEm6WupPfYJbo2cZ9mHtNhyWmiwo8+GynvxYxXI&#10;a3HsV4XxmfueV2fzdbpU5JSajIfDBkSkIb7Cz/ZJK1gs1/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qMkX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29" o:spid="_x0000_s1053" style="position:absolute;left:7577;top:1264;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cQrb4A&#10;AADcAAAADwAAAGRycy9kb3ducmV2LnhtbERPy4rCMBTdD/gP4QruxlTBoVSjiCA44sbqB1ya2wcm&#10;NyWJtvP3ZiHM8nDem91ojXiRD51jBYt5BoK4crrjRsH9dvzOQYSIrNE4JgV/FGC3nXxtsNBu4Cu9&#10;ytiIFMKhQAVtjH0hZahashjmridOXO28xZigb6T2OKRwa+Qyy36kxY5TQ4s9HVqqHuXTKpC38jjk&#10;pfGZOy/ri/k9XWtySs2m434NItIY/8Uf90krWOVpfjqTjoDcv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5HEK2+AAAA3AAAAA8AAAAAAAAAAAAAAAAAmAIAAGRycy9kb3ducmV2&#10;LnhtbFBLBQYAAAAABAAEAPUAAACD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0" o:spid="_x0000_s1054" style="position:absolute;left:7991;top:1264;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u1NsEA&#10;AADcAAAADwAAAGRycy9kb3ducmV2LnhtbESP3YrCMBSE7xd8h3AE79ZUwaVUo4gguLI3Vh/g0Jz+&#10;YHJSkqytb2+Ehb0cZuYbZrMbrREP8qFzrGAxz0AQV0533Ci4XY+fOYgQkTUax6TgSQF228nHBgvt&#10;Br7Qo4yNSBAOBSpoY+wLKUPVksUwdz1x8mrnLcYkfSO1xyHBrZHLLPuSFjtOCy32dGipupe/VoG8&#10;lschL43P3HlZ/5jv06Ump9RsOu7XICKN8T/81z5pBat8Ae8z6Qj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ELtTb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1" o:spid="_x0000_s1055" style="position:absolute;left:8404;top:1264;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krQcIA&#10;AADcAAAADwAAAGRycy9kb3ducmV2LnhtbESP3WoCMRSE7wu+QziCdzXbBcuyNUopCCreuPYBDpuz&#10;PzQ5WZLorm9vBKGXw8x8w6y3kzXiRj70jhV8LDMQxLXTPbcKfi+79wJEiMgajWNScKcA283sbY2l&#10;diOf6VbFViQIhxIVdDEOpZSh7shiWLqBOHmN8xZjkr6V2uOY4NbIPMs+pcWe00KHA/10VP9VV6tA&#10;XqrdWFTGZ+6YNydz2J8bckot5tP3F4hIU/wPv9p7rWBV5PA8k46A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2StB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2" o:spid="_x0000_s1056" style="position:absolute;left:8804;top:1264;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pWO2sIA&#10;AADcAAAADwAAAGRycy9kb3ducmV2LnhtbESP3WoCMRSE74W+QzgF7zRbRVlWoxRBsMUbVx/gsDn7&#10;g8nJkkR3+/ZNoeDlMDPfMNv9aI14kg+dYwUf8wwEceV0x42C2/U4y0GEiKzROCYFPxRgv3ubbLHQ&#10;buALPcvYiAThUKCCNsa+kDJULVkMc9cTJ6923mJM0jdSexwS3Bq5yLK1tNhxWmixp0NL1b18WAXy&#10;Wh6HvDQ+c9+L+my+TpeanFLT9/FzAyLSGF/h//ZJK1jlS/g7k46A3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lY7a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33" o:spid="_x0000_s1057" style="position:absolute;left:39;top:1716;width:8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wWrsIA&#10;AADcAAAADwAAAGRycy9kb3ducmV2LnhtbESP3WoCMRSE74W+QzgF7zRbUVlWoxRBsMUbVx/gsDn7&#10;g8nJkkR3+/ZNoeDlMDPfMNv9aI14kg+dYwUf8wwEceV0x42C2/U4y0GEiKzROCYFPxRgv3ubbLHQ&#10;buALPcvYiAThUKCCNsa+kDJULVkMc9cTJ6923mJM0jdSexwS3Bq5yLK1tNhxWmixp0NL1b18WAXy&#10;Wh6HvDQ+c9+L+my+TpeanFLT9/FzAyLSGF/h//ZJK1jlS/g7k46A3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fBau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3</w:t>
                          </w:r>
                        </w:p>
                      </w:txbxContent>
                    </v:textbox>
                  </v:rect>
                  <v:rect id="Rectangle 34" o:spid="_x0000_s1058" style="position:absolute;left:361;top:1599;width:4943;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CzNcEA&#10;AADcAAAADwAAAGRycy9kb3ducmV2LnhtbESP3YrCMBSE7xd8h3AE79ZUwaVUo4gguLI3Vh/g0Jz+&#10;YHJSkmi7b2+Ehb0cZuYbZrMbrRFP8qFzrGAxz0AQV0533Ci4XY+fOYgQkTUax6TglwLstpOPDRba&#10;DXyhZxkbkSAcClTQxtgXUoaqJYth7nri5NXOW4xJ+kZqj0OCWyOXWfYlLXacFlrs6dBSdS8fVoG8&#10;lschL43P3HlZ/5jv06Ump9RsOu7XICKN8T/81z5pBat8Be8z6Qj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4wszXBAAAA3A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Sistemsko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spremljati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telesni</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gibalni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razvoj</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ter</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druge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kazalnike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gibalne</w:t>
                          </w:r>
                          <w:proofErr w:type="spellEnd"/>
                          <w:r>
                            <w:rPr>
                              <w:rFonts w:ascii="Cambria" w:hAnsi="Cambria" w:cs="Cambria"/>
                              <w:color w:val="000000"/>
                              <w:sz w:val="16"/>
                              <w:szCs w:val="16"/>
                              <w:lang w:val="en-US"/>
                            </w:rPr>
                            <w:t xml:space="preserve"> </w:t>
                          </w:r>
                        </w:p>
                      </w:txbxContent>
                    </v:textbox>
                  </v:rect>
                  <v:rect id="Rectangle 35" o:spid="_x0000_s1059" style="position:absolute;left:361;top:1819;width:5474;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tQsEA&#10;AADcAAAADwAAAGRycy9kb3ducmV2LnhtbESP3YrCMBSE7xd8h3AE79ZUQSnVKMuCoMveWH2AQ3P6&#10;g8lJSaKtb79ZELwcZuYbZrsfrREP8qFzrGAxz0AQV0533Ci4Xg6fOYgQkTUax6TgSQH2u8nHFgvt&#10;Bj7To4yNSBAOBSpoY+wLKUPVksUwdz1x8mrnLcYkfSO1xyHBrZHLLFtLix2nhRZ7+m6pupV3q0Be&#10;ysOQl8Zn7mdZ/5rT8VyTU2o2Hb82ICKN8R1+tY9awSpfw/+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7iLULBAAAA3A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kompetentnosti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na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celotni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populaciji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osnovnošolcev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srednješolcev</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študentov</w:t>
                          </w:r>
                          <w:proofErr w:type="spellEnd"/>
                          <w:r>
                            <w:rPr>
                              <w:rFonts w:ascii="Cambria" w:hAnsi="Cambria" w:cs="Cambria"/>
                              <w:color w:val="000000"/>
                              <w:sz w:val="16"/>
                              <w:szCs w:val="16"/>
                              <w:lang w:val="en-US"/>
                            </w:rPr>
                            <w:t>.</w:t>
                          </w:r>
                        </w:p>
                      </w:txbxContent>
                    </v:textbox>
                  </v:rect>
                  <v:rect id="Rectangle 36" o:spid="_x0000_s1060" style="position:absolute;left:6751;top:1716;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6I2cIA&#10;AADcAAAADwAAAGRycy9kb3ducmV2LnhtbESP3WoCMRSE74W+QzgF7zRbQV1WoxRBsMUbVx/gsDn7&#10;g8nJkkR3+/ZNoeDlMDPfMNv9aI14kg+dYwUf8wwEceV0x42C2/U4y0GEiKzROCYFPxRgv3ubbLHQ&#10;buALPcvYiAThUKCCNsa+kDJULVkMc9cTJ6923mJM0jdSexwS3Bq5yLKVtNhxWmixp0NL1b18WAXy&#10;Wh6HvDQ+c9+L+my+TpeanFLT9/FzAyLSGF/h//ZJK1jma/g7k46A3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rojZ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7" o:spid="_x0000_s1061" style="position:absolute;left:7164;top:1716;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Ecq74A&#10;AADcAAAADwAAAGRycy9kb3ducmV2LnhtbERPy4rCMBTdD/gP4QruxlTBoVSjiCA44sbqB1ya2wcm&#10;NyWJtvP3ZiHM8nDem91ojXiRD51jBYt5BoK4crrjRsH9dvzOQYSIrNE4JgV/FGC3nXxtsNBu4Cu9&#10;ytiIFMKhQAVtjH0hZahashjmridOXO28xZigb6T2OKRwa+Qyy36kxY5TQ4s9HVqqHuXTKpC38jjk&#10;pfGZOy/ri/k9XWtySs2m434NItIY/8Uf90krWOVpbTqTjoDcv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AxHKu+AAAA3AAAAA8AAAAAAAAAAAAAAAAAmAIAAGRycy9kb3ducmV2&#10;LnhtbFBLBQYAAAAABAAEAPUAAACD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8" o:spid="_x0000_s1062" style="position:absolute;left:7577;top:1716;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25MMIA&#10;AADcAAAADwAAAGRycy9kb3ducmV2LnhtbESP3WoCMRSE7wXfIRzBO80qtKyrUYog2OKNqw9w2Jz9&#10;ocnJkqTu9u1NQejlMDPfMLvDaI14kA+dYwWrZQaCuHK640bB/XZa5CBCRNZoHJOCXwpw2E8nOyy0&#10;G/hKjzI2IkE4FKigjbEvpAxVSxbD0vXEyaudtxiT9I3UHocEt0aus+xdWuw4LbTY07Gl6rv8sQrk&#10;rTwNeWl85r7W9cV8nq81OaXms/FjCyLSGP/Dr/ZZK3jLN/B3Jh0BuX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fbkw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9" o:spid="_x0000_s1063" style="position:absolute;left:7991;top:1716;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6GcL4A&#10;AADcAAAADwAAAGRycy9kb3ducmV2LnhtbERPy4rCMBTdC/5DuII7TUdQnI5RBkFQcWOdD7g0tw8m&#10;uSlJtPXvzUJweTjvzW6wRjzIh9axgq95BoK4dLrlWsHf7TBbgwgRWaNxTAqeFGC3HY82mGvX85Ue&#10;RaxFCuGQo4Imxi6XMpQNWQxz1xEnrnLeYkzQ11J77FO4NXKRZStpseXU0GBH+4bK/+JuFchbcejX&#10;hfGZOy+qizkdrxU5paaT4fcHRKQhfsRv91ErWH6n+elMOgJy+w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uehnC+AAAA3AAAAA8AAAAAAAAAAAAAAAAAmAIAAGRycy9kb3ducmV2&#10;LnhtbFBLBQYAAAAABAAEAPUAAACD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0" o:spid="_x0000_s1064" style="position:absolute;left:8404;top:1716;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Ij68IA&#10;AADcAAAADwAAAGRycy9kb3ducmV2LnhtbESPzYoCMRCE74LvEFrwphkFF3c0igiCLl4c9wGaSc8P&#10;Jp0hyTqzb28WhD0WVfUVtd0P1ogn+dA6VrCYZyCIS6dbrhV830+zNYgQkTUax6TglwLsd+PRFnPt&#10;er7Rs4i1SBAOOSpoYuxyKUPZkMUwdx1x8irnLcYkfS21xz7BrZHLLPuQFltOCw12dGyofBQ/VoG8&#10;F6d+XRifua9ldTWX860ip9R0Mhw2ICIN8T/8bp+1gtXnA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0iPr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1" o:spid="_x0000_s1065" style="position:absolute;left:8804;top:1716;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C9nMIA&#10;AADcAAAADwAAAGRycy9kb3ducmV2LnhtbESP3WoCMRSE7wu+QziCdzXrgkVXo4ggaOmNqw9w2Jz9&#10;weRkSVJ3+/amUOjlMDPfMNv9aI14kg+dYwWLeQaCuHK640bB/XZ6X4EIEVmjcUwKfijAfjd522Kh&#10;3cBXepaxEQnCoUAFbYx9IWWoWrIY5q4nTl7tvMWYpG+k9jgkuDUyz7IPabHjtNBiT8eWqkf5bRXI&#10;W3kaVqXxmfvM6y9zOV9rckrNpuNhAyLSGP/Df+2zVrBc5/B7Jh0Bu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AL2c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42" o:spid="_x0000_s1066" style="position:absolute;left:39;top:2231;width:8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wYB8IA&#10;AADcAAAADwAAAGRycy9kb3ducmV2LnhtbESP3WoCMRSE7wu+QziCdzWrUtHVKFIQbPHG1Qc4bM7+&#10;YHKyJKm7ffumIHg5zMw3zHY/WCMe5EPrWMFsmoEgLp1uuVZwux7fVyBCRNZoHJOCXwqw343etphr&#10;1/OFHkWsRYJwyFFBE2OXSxnKhiyGqeuIk1c5bzEm6WupPfYJbo2cZ9lSWmw5LTTY0WdD5b34sQrk&#10;tTj2q8L4zH3Pq7P5Ol0qckpNxsNhAyLSEF/hZ/ukFXysF/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TBgH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4</w:t>
                          </w:r>
                        </w:p>
                      </w:txbxContent>
                    </v:textbox>
                  </v:rect>
                  <v:rect id="Rectangle 43" o:spid="_x0000_s1067" style="position:absolute;left:361;top:2128;width:56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WAc8IA&#10;AADcAAAADwAAAGRycy9kb3ducmV2LnhtbESP3WoCMRSE7wu+QziCdzWrWNHVKFIQbPHG1Qc4bM7+&#10;YHKyJKm7ffumIHg5zMw3zHY/WCMe5EPrWMFsmoEgLp1uuVZwux7fVyBCRNZoHJOCXwqw343etphr&#10;1/OFHkWsRYJwyFFBE2OXSxnKhiyGqeuIk1c5bzEm6WupPfYJbo2cZ9lSWmw5LTTY0WdD5b34sQrk&#10;tTj2q8L4zH3Pq7P5Ol0qckpNxsNhAyLSEF/hZ/ukFXysF/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pYBzwgAAANwAAAAPAAAAAAAAAAAAAAAAAJgCAABkcnMvZG93&#10;bnJldi54bWxQSwUGAAAAAAQABAD1AAAAhwM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Zagotoviti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vsaj</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eno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uro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vodene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vadbe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dnevno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vse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starostne</w:t>
                          </w:r>
                          <w:proofErr w:type="spellEnd"/>
                          <w:r>
                            <w:rPr>
                              <w:rFonts w:ascii="Cambria" w:hAnsi="Cambria" w:cs="Cambria"/>
                              <w:color w:val="000000"/>
                              <w:sz w:val="16"/>
                              <w:szCs w:val="16"/>
                              <w:lang w:val="en-US"/>
                            </w:rPr>
                            <w:t xml:space="preserve"> </w:t>
                          </w:r>
                        </w:p>
                      </w:txbxContent>
                    </v:textbox>
                  </v:rect>
                  <v:rect id="Rectangle 44" o:spid="_x0000_s1068" style="position:absolute;left:361;top:2348;width:171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l6MIA&#10;AADcAAAADwAAAGRycy9kb3ducmV2LnhtbESPzYoCMRCE7wu+Q2jB25pRcHFHo4ggqOzFcR+gmfT8&#10;YNIZkuiMb2+EhT0WVfUVtd4O1ogH+dA6VjCbZiCIS6dbrhX8Xg+fSxAhIms0jknBkwJsN6OPNeba&#10;9XyhRxFrkSAcclTQxNjlUoayIYth6jri5FXOW4xJ+lpqj32CWyPnWfYlLbacFhrsaN9QeSvuVoG8&#10;Fod+WRifufO8+jGn46Uip9RkPOxWICIN8T/81z5qBYvvBbzPpCMgN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6SXowgAAANwAAAAPAAAAAAAAAAAAAAAAAJgCAABkcnMvZG93&#10;bnJldi54bWxQSwUGAAAAAAQABAD1AAAAhwM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skupine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otrok</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mladine</w:t>
                          </w:r>
                          <w:proofErr w:type="spellEnd"/>
                        </w:p>
                      </w:txbxContent>
                    </v:textbox>
                  </v:rect>
                  <v:rect id="Rectangle 45" o:spid="_x0000_s1069" style="position:absolute;left:6751;top:2231;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u7n8IA&#10;AADcAAAADwAAAGRycy9kb3ducmV2LnhtbESPzYoCMRCE74LvEFrwphkFxR2NIoKgy14c9wGaSc8P&#10;Jp0hic749puFhT0WVfUVtTsM1ogX+dA6VrCYZyCIS6dbrhV838+zDYgQkTUax6TgTQEO+/Foh7l2&#10;Pd/oVcRaJAiHHBU0MXa5lKFsyGKYu444eZXzFmOSvpbaY5/g1shllq2lxZbTQoMdnRoqH8XTKpD3&#10;4txvCuMz97msvsz1cqvIKTWdDMctiEhD/A//tS9awepjD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O7uf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6" o:spid="_x0000_s1070" style="position:absolute;left:7164;top:2231;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ceBMIA&#10;AADcAAAADwAAAGRycy9kb3ducmV2LnhtbESP3WoCMRSE7wu+QziCdzWrYNXVKFIQbPHG1Qc4bM7+&#10;YHKyJKm7ffumIHg5zMw3zHY/WCMe5EPrWMFsmoEgLp1uuVZwux7fVyBCRNZoHJOCXwqw343etphr&#10;1/OFHkWsRYJwyFFBE2OXSxnKhiyGqeuIk1c5bzEm6WupPfYJbo2cZ9mHtNhyWmiwo8+GynvxYxXI&#10;a3HsV4XxmfueV2fzdbpU5JSajIfDBkSkIb7Cz/ZJK1isl/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dx4E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7" o:spid="_x0000_s1071" style="position:absolute;left:7577;top:2231;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iKdr4A&#10;AADcAAAADwAAAGRycy9kb3ducmV2LnhtbERPy4rCMBTdC/5DuII7TUdQnI5RBkFQcWOdD7g0tw8m&#10;uSlJtPXvzUJweTjvzW6wRjzIh9axgq95BoK4dLrlWsHf7TBbgwgRWaNxTAqeFGC3HY82mGvX85Ue&#10;RaxFCuGQo4Imxi6XMpQNWQxz1xEnrnLeYkzQ11J77FO4NXKRZStpseXU0GBH+4bK/+JuFchbcejX&#10;hfGZOy+qizkdrxU5paaT4fcHRKQhfsRv91ErWH6ntelMOgJy+w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Xoina+AAAA3AAAAA8AAAAAAAAAAAAAAAAAmAIAAGRycy9kb3ducmV2&#10;LnhtbFBLBQYAAAAABAAEAPUAAACD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8" o:spid="_x0000_s1072" style="position:absolute;left:7991;top:2231;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Qv7cIA&#10;AADcAAAADwAAAGRycy9kb3ducmV2LnhtbESPzYoCMRCE74LvEFrwphkFF501igiCLl4c9wGaSc8P&#10;Jp0hyTqzb28WhD0WVfUVtd0P1ogn+dA6VrCYZyCIS6dbrhV830+zNYgQkTUax6TglwLsd+PRFnPt&#10;er7Rs4i1SBAOOSpoYuxyKUPZkMUwdx1x8irnLcYkfS21xz7BrZHLLPuQFltOCw12dGyofBQ/VoG8&#10;F6d+XRifua9ldTWX860ip9R0Mhw+QUQa4n/43T5rBavNB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pC/t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9" o:spid="_x0000_s1073" style="position:absolute;left:8404;top:2231;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Fyi74A&#10;AADcAAAADwAAAGRycy9kb3ducmV2LnhtbERPS4oCMRDdD3iHUMLsxmRciLRGkQFBxY2tByg61R9M&#10;Kk0S7fb2ZjHg8vH+6+3orHhSiJ1nDb8zBYK48qbjRsPtuv9ZgogJ2aD1TBpeFGG7mXytsTB+4As9&#10;y9SIHMKxQA1tSn0hZaxachhnvifOXO2Dw5RhaKQJOORwZ+VcqYV02HFuaLGnv5aqe/lwGuS13A/L&#10;0gblT/P6bI+HS01e6+/puFuBSDSmj/jffTAaFirPz2fyEZCbN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ixcou+AAAA3AAAAA8AAAAAAAAAAAAAAAAAmAIAAGRycy9kb3ducmV2&#10;LnhtbFBLBQYAAAAABAAEAPUAAACD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50" o:spid="_x0000_s1074" style="position:absolute;left:8804;top:2231;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XEMEA&#10;AADcAAAADwAAAGRycy9kb3ducmV2LnhtbESPzYoCMRCE78K+Q+gFb5roQWQ0yrIgqHhx9AGaSc8P&#10;m3SGJOuMb28WFjwWVfUVtd2PzooHhdh51rCYKxDElTcdNxrut8NsDSImZIPWM2l4UoT97mOyxcL4&#10;ga/0KFMjMoRjgRralPpCyli15DDOfU+cvdoHhynL0EgTcMhwZ+VSqZV02HFeaLGn75aqn/LXaZC3&#10;8jCsSxuUPy/riz0drzV5raef49cGRKIxvcP/7aPRsFIL+DuTj4Dcv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f91xD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51" o:spid="_x0000_s1075" style="position:absolute;left:39;top:2760;width:8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9JZ8IA&#10;AADcAAAADwAAAGRycy9kb3ducmV2LnhtbESPzWrDMBCE74W+g9hCb7VUH0Jwo5gQMKSllzh5gMVa&#10;/1BpZSQ1dt++KhRyHGbmG2ZXr86KG4U4edbwWigQxJ03Ew8arpfmZQsiJmSD1jNp+KEI9f7xYYeV&#10;8Quf6damQWQIxwo1jCnNlZSxG8lhLPxMnL3eB4cpyzBIE3DJcGdlqdRGOpw4L4w403Gk7qv9dhrk&#10;pW2WbWuD8h9l/2nfT+eevNbPT+vhDUSiNd3D/+2T0bBRJfydyUdA7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L0ln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5</w:t>
                          </w:r>
                        </w:p>
                      </w:txbxContent>
                    </v:textbox>
                  </v:rect>
                  <v:rect id="Rectangle 52" o:spid="_x0000_s1076" style="position:absolute;left:361;top:2644;width:567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Ps/MEA&#10;AADcAAAADwAAAGRycy9kb3ducmV2LnhtbESP3WoCMRSE74W+QzhC7zTRgsjWKCIIVnrj6gMcNmd/&#10;aHKyJKm7fXtTELwcZuYbZrMbnRV3CrHzrGExVyCIK286bjTcrsfZGkRMyAatZ9LwRxF227fJBgvj&#10;B77QvUyNyBCOBWpoU+oLKWPVksM49z1x9mofHKYsQyNNwCHDnZVLpVbSYcd5ocWeDi1VP+Wv0yCv&#10;5XFYlzYof17W3/brdKnJa/0+HfefIBKN6RV+tk9Gw0p9wP+ZfATk9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hj7PzBAAAA3A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Posodobiti</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povečati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ter</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privlačnost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obstoječih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prostočasnih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programov</w:t>
                          </w:r>
                          <w:proofErr w:type="spellEnd"/>
                          <w:r>
                            <w:rPr>
                              <w:rFonts w:ascii="Cambria" w:hAnsi="Cambria" w:cs="Cambria"/>
                              <w:color w:val="000000"/>
                              <w:sz w:val="16"/>
                              <w:szCs w:val="16"/>
                              <w:lang w:val="en-US"/>
                            </w:rPr>
                            <w:t xml:space="preserve"> </w:t>
                          </w:r>
                        </w:p>
                      </w:txbxContent>
                    </v:textbox>
                  </v:rect>
                  <v:rect id="Rectangle 53" o:spid="_x0000_s1077" style="position:absolute;left:361;top:2864;width:2173;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4p0iMEA&#10;AADcAAAADwAAAGRycy9kb3ducmV2LnhtbESP3WoCMRSE74W+QzhC7zRRisjWKCIIVnrj6gMcNmd/&#10;aHKyJKm7fXtTELwcZuYbZrMbnRV3CrHzrGExVyCIK286bjTcrsfZGkRMyAatZ9LwRxF227fJBgvj&#10;B77QvUyNyBCOBWpoU+oLKWPVksM49z1x9mofHKYsQyNNwCHDnZVLpVbSYcd5ocWeDi1VP+Wv0yCv&#10;5XFYlzYof17W3/brdKnJa/0+HfefIBKN6RV+tk9Gw0p9wP+ZfATk9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eKdIjBAAAA3A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športne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vzgoje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otrok</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mladine</w:t>
                          </w:r>
                          <w:proofErr w:type="spellEnd"/>
                        </w:p>
                      </w:txbxContent>
                    </v:textbox>
                  </v:rect>
                  <v:rect id="Rectangle 54" o:spid="_x0000_s1078" style="position:absolute;left:6751;top:2760;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RPZMEA&#10;AADcAAAADwAAAGRycy9kb3ducmV2LnhtbESP3WoCMRSE74W+QzgF7zSpF4usRhFB0OKNax/gsDn7&#10;g8nJkqTu+vZNodDLYWa+Ybb7yVnxpBB7zxo+lgoEce1Nz62Gr/tpsQYRE7JB65k0vCjCfvc222Jp&#10;/Mg3elapFRnCsUQNXUpDKWWsO3IYl34gzl7jg8OUZWilCThmuLNypVQhHfacFzoc6NhR/ai+nQZ5&#10;r07jurJB+c9Vc7WX860hr/X8fTpsQCSa0n/4r302GgpVwO+ZfATk7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gUT2T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55" o:spid="_x0000_s1079" style="position:absolute;left:7164;top:2760;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jq/8IA&#10;AADcAAAADwAAAGRycy9kb3ducmV2LnhtbESP3WoCMRSE74W+QzhC7zTRC5WtUUQQrPTG1Qc4bM7+&#10;0ORkSVJ3+/amUPBymJlvmO1+dFY8KMTOs4bFXIEgrrzpuNFwv51mGxAxIRu0nknDL0XY794mWyyM&#10;H/hKjzI1IkM4FqihTakvpIxVSw7j3PfE2at9cJiyDI00AYcMd1YulVpJhx3nhRZ7OrZUfZc/ToO8&#10;ladhU9qg/GVZf9nP87Umr/X7dDx8gEg0plf4v302GlZqDX9n8hGQu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WOr/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56" o:spid="_x0000_s1080" style="position:absolute;left:7577;top:2760;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d+jb4A&#10;AADcAAAADwAAAGRycy9kb3ducmV2LnhtbERPS4oCMRDdD3iHUMLsxmRciLRGkQFBxY2tByg61R9M&#10;Kk0S7fb2ZjHg8vH+6+3orHhSiJ1nDb8zBYK48qbjRsPtuv9ZgogJ2aD1TBpeFGG7mXytsTB+4As9&#10;y9SIHMKxQA1tSn0hZaxachhnvifOXO2Dw5RhaKQJOORwZ+VcqYV02HFuaLGnv5aqe/lwGuS13A/L&#10;0gblT/P6bI+HS01e6+/puFuBSDSmj/jffTAaFiqvzWfyEZCbN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bHfo2+AAAA3AAAAA8AAAAAAAAAAAAAAAAAmAIAAGRycy9kb3ducmV2&#10;LnhtbFBLBQYAAAAABAAEAPUAAACD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57" o:spid="_x0000_s1081" style="position:absolute;left:7991;top:2760;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vbFsIA&#10;AADcAAAADwAAAGRycy9kb3ducmV2LnhtbESP3WoCMRSE7wt9h3CE3tVEL0S3RhFBUOmNqw9w2Jz9&#10;ocnJkqTu+vamUPBymJlvmPV2dFbcKcTOs4bZVIEgrrzpuNFwux4+lyBiQjZoPZOGB0XYbt7f1lgY&#10;P/CF7mVqRIZwLFBDm1JfSBmrlhzGqe+Js1f74DBlGRppAg4Z7qycK7WQDjvOCy32tG+p+il/nQZ5&#10;LQ/DsrRB+fO8/ran46Umr/XHZNx9gUg0plf4v300GhZqBX9n8hGQm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i9sW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58" o:spid="_x0000_s1082" style="position:absolute;left:8404;top:2760;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jkVr8A&#10;AADcAAAADwAAAGRycy9kb3ducmV2LnhtbERPy4rCMBTdC/5DuMLsbFoXItVYRBAcmY11PuDS3D4w&#10;uSlJxta/nywGZnk470M1WyNe5MPgWEGR5SCIG6cH7hR8Py7rHYgQkTUax6TgTQGq43JxwFK7ie/0&#10;qmMnUgiHEhX0MY6llKHpyWLI3EicuNZ5izFB30ntcUrh1shNnm+lxYFTQ48jnXtqnvWPVSAf9WXa&#10;1cbn7rZpv8zn9d6SU+pjNZ/2ICLN8V/8575qBdsizU9n0hGQx1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taORWvwAAANw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59" o:spid="_x0000_s1083" style="position:absolute;left:8804;top:2760;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RBzcIA&#10;AADcAAAADwAAAGRycy9kb3ducmV2LnhtbESP3YrCMBSE7xd8h3CEvdum9UKkGkUEwZW9sfoAh+b0&#10;B5OTkkTbfXuzsODlMDPfMJvdZI14kg+9YwVFloMgrp3uuVVwux6/ViBCRNZoHJOCXwqw284+Nlhq&#10;N/KFnlVsRYJwKFFBF+NQShnqjiyGzA3EyWuctxiT9K3UHscEt0Yu8nwpLfacFjoc6NBRfa8eVoG8&#10;VsdxVRmfu/Oi+THfp0tDTqnP+bRfg4g0xXf4v33SCpZFAX9n0hGQ2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JEHN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60" o:spid="_x0000_s1084" style="position:absolute;left:39;top:3315;width:8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bfusEA&#10;AADcAAAADwAAAGRycy9kb3ducmV2LnhtbESPzYoCMRCE74LvEFrYm2acg8hoFBEElb047gM0k54f&#10;TDpDEp3x7c3Cwh6LqvqK2u5Ha8SLfOgcK1guMhDEldMdNwp+7qf5GkSIyBqNY1LwpgD73XSyxUK7&#10;gW/0KmMjEoRDgQraGPtCylC1ZDEsXE+cvNp5izFJ30jtcUhwa2SeZStpseO00GJPx5aqR/m0CuS9&#10;PA3r0vjMXfP621zOt5qcUl+z8bABEWmM/+G/9lkrWC1z+D2TjoDcf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L237r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6</w:t>
                          </w:r>
                        </w:p>
                      </w:txbxContent>
                    </v:textbox>
                  </v:rect>
                  <v:rect id="Rectangle 61" o:spid="_x0000_s1085" style="position:absolute;left:361;top:3199;width:531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p6IcEA&#10;AADcAAAADwAAAGRycy9kb3ducmV2LnhtbESPzYoCMRCE7wu+Q2jB25pRQWQ0igiCK3tx9AGaSc8P&#10;Jp0hic7s25sFwWNRVV9Rm91gjXiSD61jBbNpBoK4dLrlWsHtevxegQgRWaNxTAr+KMBuO/raYK5d&#10;zxd6FrEWCcIhRwVNjF0uZSgbshimriNOXuW8xZikr6X22Ce4NXKeZUtpseW00GBHh4bKe/GwCuS1&#10;OParwvjMnefVr/k5XSpySk3Gw34NItIQP+F3+6QVLGcL+D+Tj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26eiHBAAAA3A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Zagotoviti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vsaj</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dve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uri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brezplačnih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vodenih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prostočasnih</w:t>
                          </w:r>
                          <w:proofErr w:type="spellEnd"/>
                          <w:r>
                            <w:rPr>
                              <w:rFonts w:ascii="Cambria" w:hAnsi="Cambria" w:cs="Cambria"/>
                              <w:color w:val="000000"/>
                              <w:sz w:val="16"/>
                              <w:szCs w:val="16"/>
                              <w:lang w:val="en-US"/>
                            </w:rPr>
                            <w:t xml:space="preserve"> </w:t>
                          </w:r>
                        </w:p>
                      </w:txbxContent>
                    </v:textbox>
                  </v:rect>
                  <v:rect id="Rectangle 62" o:spid="_x0000_s1086" style="position:absolute;left:361;top:3418;width:268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PiVcEA&#10;AADcAAAADwAAAGRycy9kb3ducmV2LnhtbESPzYoCMRCE7wu+Q2jB25pRRGQ0igiCK3tx9AGaSc8P&#10;Jp0hic7s25sFwWNRVV9Rm91gjXiSD61jBbNpBoK4dLrlWsHtevxegQgRWaNxTAr+KMBuO/raYK5d&#10;zxd6FrEWCcIhRwVNjF0uZSgbshimriNOXuW8xZikr6X22Ce4NXKeZUtpseW00GBHh4bKe/GwCuS1&#10;OParwvjMnefVr/k5XSpySk3Gw34NItIQP+F3+6QVLGcL+D+Tj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JT4lXBAAAA3AAAAA8AAAAAAAAAAAAAAAAAmAIAAGRycy9kb3du&#10;cmV2LnhtbFBLBQYAAAAABAAEAPUAAACGAwAAAAA=&#10;" filled="f" stroked="f">
                    <v:textbox style="mso-fit-shape-to-text:t" inset="0,0,0,0">
                      <w:txbxContent>
                        <w:p w:rsidR="002B3B02" w:rsidRDefault="002B3B02" w:rsidP="00715EBC">
                          <w:proofErr w:type="spellStart"/>
                          <w:r w:rsidRPr="005905AC">
                            <w:rPr>
                              <w:rFonts w:ascii="Cambria" w:hAnsi="Cambria" w:cs="Cambria"/>
                              <w:color w:val="000000"/>
                              <w:sz w:val="16"/>
                              <w:szCs w:val="16"/>
                              <w:lang w:val="it-IT"/>
                            </w:rPr>
                            <w:t>dejavnosti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tedensko</w:t>
                          </w:r>
                          <w:proofErr w:type="spellEnd"/>
                          <w:r w:rsidRPr="005905AC">
                            <w:rPr>
                              <w:rFonts w:ascii="Cambria" w:hAnsi="Cambria" w:cs="Cambria"/>
                              <w:color w:val="000000"/>
                              <w:sz w:val="16"/>
                              <w:szCs w:val="16"/>
                              <w:lang w:val="it-IT"/>
                            </w:rPr>
                            <w:t xml:space="preserve"> za </w:t>
                          </w:r>
                          <w:proofErr w:type="spellStart"/>
                          <w:r w:rsidRPr="005905AC">
                            <w:rPr>
                              <w:rFonts w:ascii="Cambria" w:hAnsi="Cambria" w:cs="Cambria"/>
                              <w:color w:val="000000"/>
                              <w:sz w:val="16"/>
                              <w:szCs w:val="16"/>
                              <w:lang w:val="it-IT"/>
                            </w:rPr>
                            <w:t>učence</w:t>
                          </w:r>
                          <w:proofErr w:type="spellEnd"/>
                          <w:r w:rsidRPr="005905AC">
                            <w:rPr>
                              <w:rFonts w:ascii="Cambria" w:hAnsi="Cambria" w:cs="Cambria"/>
                              <w:color w:val="000000"/>
                              <w:sz w:val="16"/>
                              <w:szCs w:val="16"/>
                              <w:lang w:val="it-IT"/>
                            </w:rPr>
                            <w:t xml:space="preserve"> in </w:t>
                          </w:r>
                          <w:proofErr w:type="spellStart"/>
                          <w:r w:rsidRPr="005905AC">
                            <w:rPr>
                              <w:rFonts w:ascii="Cambria" w:hAnsi="Cambria" w:cs="Cambria"/>
                              <w:color w:val="000000"/>
                              <w:sz w:val="16"/>
                              <w:szCs w:val="16"/>
                              <w:lang w:val="it-IT"/>
                            </w:rPr>
                            <w:t>dijake</w:t>
                          </w:r>
                          <w:proofErr w:type="spellEnd"/>
                          <w:r w:rsidRPr="005905AC">
                            <w:rPr>
                              <w:rFonts w:ascii="Cambria" w:hAnsi="Cambria" w:cs="Cambria"/>
                              <w:color w:val="000000"/>
                              <w:sz w:val="16"/>
                              <w:szCs w:val="16"/>
                              <w:lang w:val="it-IT"/>
                            </w:rPr>
                            <w:t xml:space="preserve"> </w:t>
                          </w:r>
                        </w:p>
                      </w:txbxContent>
                    </v:textbox>
                  </v:rect>
                  <v:rect id="Rectangle 63" o:spid="_x0000_s1087" style="position:absolute;left:6751;top:331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9HzsEA&#10;AADcAAAADwAAAGRycy9kb3ducmV2LnhtbESPzYoCMRCE7wu+Q2jB25pRUGQ0igiCK3tx9AGaSc8P&#10;Jp0hic7s25sFwWNRVV9Rm91gjXiSD61jBbNpBoK4dLrlWsHtevxegQgRWaNxTAr+KMBuO/raYK5d&#10;zxd6FrEWCcIhRwVNjF0uZSgbshimriNOXuW8xZikr6X22Ce4NXKeZUtpseW00GBHh4bKe/GwCuS1&#10;OParwvjMnefVr/k5XSpySk3Gw34NItIQP+F3+6QVLGcL+D+Tj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0fR87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64" o:spid="_x0000_s1088" style="position:absolute;left:7164;top:331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3ZucEA&#10;AADcAAAADwAAAGRycy9kb3ducmV2LnhtbESPzYoCMRCE74LvEFrYm2b0MMhoFBEElb047gM0k54f&#10;TDpDEp3x7c3Cwh6LqvqK2u5Ha8SLfOgcK1guMhDEldMdNwp+7qf5GkSIyBqNY1LwpgD73XSyxUK7&#10;gW/0KmMjEoRDgQraGPtCylC1ZDEsXE+cvNp5izFJ30jtcUhwa+Qqy3JpseO00GJPx5aqR/m0CuS9&#10;PA3r0vjMXVf1t7mcbzU5pb5m42EDItIY/8N/7bNWkC9z+D2TjoDcf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3N2bn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65" o:spid="_x0000_s1089" style="position:absolute;left:7577;top:331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F8IsIA&#10;AADcAAAADwAAAGRycy9kb3ducmV2LnhtbESPzYoCMRCE78K+Q2jBm5PRgyuzRlkEQcWL4z5AM+n5&#10;YZPOkGSd8e2NIOyxqKqvqM1utEbcyYfOsYJFloMgrpzuuFHwczvM1yBCRNZoHJOCBwXYbT8mGyy0&#10;G/hK9zI2IkE4FKigjbEvpAxVSxZD5nri5NXOW4xJ+kZqj0OCWyOXeb6SFjtOCy32tG+p+i3/rAJ5&#10;Kw/DujQ+d+dlfTGn47Ump9RsOn5/gYg0xv/wu33UClaLT3idSUdAb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gXwi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66" o:spid="_x0000_s1090" style="position:absolute;left:7991;top:331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7oUL8A&#10;AADcAAAADwAAAGRycy9kb3ducmV2LnhtbERPy4rCMBTdC/5DuMLsbFoXItVYRBAcmY11PuDS3D4w&#10;uSlJxta/nywGZnk470M1WyNe5MPgWEGR5SCIG6cH7hR8Py7rHYgQkTUax6TgTQGq43JxwFK7ie/0&#10;qmMnUgiHEhX0MY6llKHpyWLI3EicuNZ5izFB30ntcUrh1shNnm+lxYFTQ48jnXtqnvWPVSAf9WXa&#10;1cbn7rZpv8zn9d6SU+pjNZ/2ICLN8V/8575qBdsirU1n0hGQx1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THuhQvwAAANw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67" o:spid="_x0000_s1091" style="position:absolute;left:8404;top:331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JNy8IA&#10;AADcAAAADwAAAGRycy9kb3ducmV2LnhtbESPzYoCMRCE78K+Q2jBm5PRg7izRlkEQcWL4z5AM+n5&#10;YZPOkGSd8e2NIOyxqKqvqM1utEbcyYfOsYJFloMgrpzuuFHwczvM1yBCRNZoHJOCBwXYbT8mGyy0&#10;G/hK9zI2IkE4FKigjbEvpAxVSxZD5nri5NXOW4xJ+kZqj0OCWyOXeb6SFjtOCy32tG+p+i3/rAJ5&#10;Kw/DujQ+d+dlfTGn47Ump9RsOn5/gYg0xv/wu33UClaLT3idSUdAb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Uk3L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68" o:spid="_x0000_s1092" style="position:absolute;left:8804;top:3315;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Qu678A&#10;AADcAAAADwAAAGRycy9kb3ducmV2LnhtbERPy4rCMBTdC/MP4Q6403S6EKlGGQYKHXFj9QMuze2D&#10;SW5KkrH1781CcHk47/1xtkbcyYfBsYKvdQaCuHF64E7B7VqutiBCRNZoHJOCBwU4Hj4Weyy0m/hC&#10;9zp2IoVwKFBBH+NYSBmaniyGtRuJE9c6bzEm6DupPU4p3BqZZ9lGWhw4NfQ40k9PzV/9bxXIa11O&#10;29r4zJ3y9mx+q0tLTqnl5/y9AxFpjm/xy11pBZs8zU9n0hGQh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jBC7rvwAAANw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69" o:spid="_x0000_s1093" style="position:absolute;left:39;top:3818;width:8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iLcMEA&#10;AADcAAAADwAAAGRycy9kb3ducmV2LnhtbESPzYoCMRCE74LvEFrYm2acg8hoFBEElb047gM0k54f&#10;TDpDEp3x7c3Cwh6LqvqK2u5Ha8SLfOgcK1guMhDEldMdNwp+7qf5GkSIyBqNY1LwpgD73XSyxUK7&#10;gW/0KmMjEoRDgQraGPtCylC1ZDEsXE+cvNp5izFJ30jtcUhwa2SeZStpseO00GJPx5aqR/m0CuS9&#10;PA3r0vjMXfP621zOt5qcUl+z8bABEWmM/+G/9lkrWOVL+D2TjoDcf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xIi3D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7</w:t>
                          </w:r>
                        </w:p>
                      </w:txbxContent>
                    </v:textbox>
                  </v:rect>
                  <v:rect id="Rectangle 70" o:spid="_x0000_s1094" style="position:absolute;left:361;top:3715;width:5402;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oVB8EA&#10;AADcAAAADwAAAGRycy9kb3ducmV2LnhtbESPzYoCMRCE74LvEFrYm2acg8hoFBEEV/biuA/QTHp+&#10;MOkMSXRm394Iwh6LqvqK2u5Ha8STfOgcK1guMhDEldMdNwp+b6f5GkSIyBqNY1LwRwH2u+lki4V2&#10;A1/pWcZGJAiHAhW0MfaFlKFqyWJYuJ44ebXzFmOSvpHa45Dg1sg8y1bSYsdpocWeji1V9/JhFchb&#10;eRrWpfGZu+T1j/k+X2tySn3NxsMGRKQx/oc/7bNWsMpzeJ9JR0D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yaFQfBAAAA3A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Zagotoviti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pestro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ponudbo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cenovno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dostopnih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obštudijskih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dejavnosti</w:t>
                          </w:r>
                          <w:proofErr w:type="spellEnd"/>
                          <w:r>
                            <w:rPr>
                              <w:rFonts w:ascii="Cambria" w:hAnsi="Cambria" w:cs="Cambria"/>
                              <w:color w:val="000000"/>
                              <w:sz w:val="16"/>
                              <w:szCs w:val="16"/>
                              <w:lang w:val="en-US"/>
                            </w:rPr>
                            <w:t xml:space="preserve"> </w:t>
                          </w:r>
                        </w:p>
                      </w:txbxContent>
                    </v:textbox>
                  </v:rect>
                  <v:rect id="Rectangle 71" o:spid="_x0000_s1095" style="position:absolute;left:361;top:3934;width:68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awnMEA&#10;AADcAAAADwAAAGRycy9kb3ducmV2LnhtbESP3YrCMBSE7xd8h3AWvFvTrSBSjbIsCCp7Y/UBDs3p&#10;DyYnJYm2vr1ZELwcZuYbZr0drRF38qFzrOB7loEgrpzuuFFwOe++liBCRNZoHJOCBwXYbiYfayy0&#10;G/hE9zI2IkE4FKigjbEvpAxVSxbDzPXEyaudtxiT9I3UHocEt0bmWbaQFjtOCy329NtSdS1vVoE8&#10;l7thWRqfuWNe/5nD/lSTU2r6Of6sQEQa4zv8au+1gkU+h/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PWsJzBAAAA3A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študentov</w:t>
                          </w:r>
                          <w:proofErr w:type="spellEnd"/>
                        </w:p>
                      </w:txbxContent>
                    </v:textbox>
                  </v:rect>
                  <v:rect id="Rectangle 72" o:spid="_x0000_s1096" style="position:absolute;left:6738;top:3818;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8o6MEA&#10;AADcAAAADwAAAGRycy9kb3ducmV2LnhtbESP3YrCMBSE7xd8h3AWvFvTLSJSjbIsCCp7Y/UBDs3p&#10;DyYnJYm2vr1ZELwcZuYbZr0drRF38qFzrOB7loEgrpzuuFFwOe++liBCRNZoHJOCBwXYbiYfayy0&#10;G/hE9zI2IkE4FKigjbEvpAxVSxbDzPXEyaudtxiT9I3UHocEt0bmWbaQFjtOCy329NtSdS1vVoE8&#10;l7thWRqfuWNe/5nD/lSTU2r6Of6sQEQa4zv8au+1gkU+h/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w/KOj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73" o:spid="_x0000_s1097" style="position:absolute;left:7151;top:3818;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3ONc8EA&#10;AADcAAAADwAAAGRycy9kb3ducmV2LnhtbESP3YrCMBSE7xd8h3AWvFvTLShSjbIsCCp7Y/UBDs3p&#10;DyYnJYm2vr1ZELwcZuYbZr0drRF38qFzrOB7loEgrpzuuFFwOe++liBCRNZoHJOCBwXYbiYfayy0&#10;G/hE9zI2IkE4FKigjbEvpAxVSxbDzPXEyaudtxiT9I3UHocEt0bmWbaQFjtOCy329NtSdS1vVoE8&#10;l7thWRqfuWNe/5nD/lSTU2r6Of6sQEQa4zv8au+1gkU+h/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NzjXP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74" o:spid="_x0000_s1098" style="position:absolute;left:7565;top:3818;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ETBMEA&#10;AADcAAAADwAAAGRycy9kb3ducmV2LnhtbESP3YrCMBSE7xd8h3AWvFvT7UWRapRlQXDFG6sPcGhO&#10;fzA5KUm03bc3guDlMDPfMOvtZI24kw+9YwXfiwwEce10z62Cy3n3tQQRIrJG45gU/FOA7Wb2scZS&#10;u5FPdK9iKxKEQ4kKuhiHUspQd2QxLNxAnLzGeYsxSd9K7XFMcGtknmWFtNhzWuhwoN+O6mt1swrk&#10;udqNy8r4zB3y5mj+9qeGnFLzz+lnBSLSFN/hV3uvFRR5Ac8z6QjIz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OhEwT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75" o:spid="_x0000_s1099" style="position:absolute;left:7991;top:3818;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22n8IA&#10;AADcAAAADwAAAGRycy9kb3ducmV2LnhtbESPzYoCMRCE78K+Q2hhb5pxDq6MRhFBcMWLow/QTHp+&#10;MOkMSdaZfXuzIOyxqKqvqM1utEY8yYfOsYLFPANBXDndcaPgfjvOViBCRNZoHJOCXwqw235MNlho&#10;N/CVnmVsRIJwKFBBG2NfSBmqliyGueuJk1c7bzEm6RupPQ4Jbo3Ms2wpLXacFlrs6dBS9Sh/rAJ5&#10;K4/DqjQ+c+e8vpjv07Ump9TndNyvQUQa43/43T5pBcv8C/7O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7baf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76" o:spid="_x0000_s1100" style="position:absolute;left:8404;top:3818;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Ii7b8A&#10;AADcAAAADwAAAGRycy9kb3ducmV2LnhtbERPy4rCMBTdC/MP4Q6403S6EKlGGQYKHXFj9QMuze2D&#10;SW5KkrH1781CcHk47/1xtkbcyYfBsYKvdQaCuHF64E7B7VqutiBCRNZoHJOCBwU4Hj4Weyy0m/hC&#10;9zp2IoVwKFBBH+NYSBmaniyGtRuJE9c6bzEm6DupPU4p3BqZZ9lGWhw4NfQ40k9PzV/9bxXIa11O&#10;29r4zJ3y9mx+q0tLTqnl5/y9AxFpjm/xy11pBZs8rU1n0hGQh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dciLtvwAAANw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77" o:spid="_x0000_s1101" style="position:absolute;left:8804;top:3818;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6HdsIA&#10;AADcAAAADwAAAGRycy9kb3ducmV2LnhtbESPzYoCMRCE7wv7DqGFva0Z5yDuaBQRBBUvjj5AM+n5&#10;waQzJFlnfHuzIOyxqKqvqNVmtEY8yIfOsYLZNANBXDndcaPgdt1/L0CEiKzROCYFTwqwWX9+rLDQ&#10;buALPcrYiAThUKCCNsa+kDJULVkMU9cTJ6923mJM0jdSexwS3BqZZ9lcWuw4LbTY066l6l7+WgXy&#10;Wu6HRWl85k55fTbHw6Ump9TXZNwuQUQa43/43T5oBfP8B/7OpCMg1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Pod2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78" o:spid="_x0000_s1102" style="position:absolute;left:39;top:4334;width:8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24NsAA&#10;AADcAAAADwAAAGRycy9kb3ducmV2LnhtbERPS2rDMBDdF3IHMYHuGjkuBONGCSUQSEo2sXuAwRp/&#10;qDQykmK7t68WhSwf778/LtaIiXwYHCvYbjIQxI3TA3cKvuvzWwEiRGSNxjEp+KUAx8PqZY+ldjPf&#10;aapiJ1IIhxIV9DGOpZSh6cli2LiROHGt8xZjgr6T2uOcwq2ReZbtpMWBU0OPI516an6qh1Ug6+o8&#10;F5XxmfvK25u5Xu4tOaVe18vnB4hIS3yK/90XrWD3nuan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t24NsAAAADc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8</w:t>
                          </w:r>
                        </w:p>
                      </w:txbxContent>
                    </v:textbox>
                  </v:rect>
                  <v:rect id="Rectangle 79" o:spid="_x0000_s1103" style="position:absolute;left:361;top:4218;width:5375;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EdrcEA&#10;AADcAAAADwAAAGRycy9kb3ducmV2LnhtbESPzYoCMRCE7wu+Q2jB25pRQWQ0igiCK3tx9AGaSc8P&#10;Jp0hic7s25sFwWNRVV9Rm91gjXiSD61jBbNpBoK4dLrlWsHtevxegQgRWaNxTAr+KMBuO/raYK5d&#10;zxd6FrEWCcIhRwVNjF0uZSgbshimriNOXuW8xZikr6X22Ce4NXKeZUtpseW00GBHh4bKe/GwCuS1&#10;OParwvjMnefVr/k5XSpySk3Gw34NItIQP+F3+6QVLBcz+D+Tj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mRHa3BAAAA3A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Omogočiti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vzgojo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otrok</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mladine</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tekmovalnih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sistemih</w:t>
                          </w:r>
                          <w:proofErr w:type="spellEnd"/>
                          <w:r>
                            <w:rPr>
                              <w:rFonts w:ascii="Cambria" w:hAnsi="Cambria" w:cs="Cambria"/>
                              <w:color w:val="000000"/>
                              <w:sz w:val="16"/>
                              <w:szCs w:val="16"/>
                              <w:lang w:val="en-US"/>
                            </w:rPr>
                            <w:t xml:space="preserve"> </w:t>
                          </w:r>
                        </w:p>
                      </w:txbxContent>
                    </v:textbox>
                  </v:rect>
                  <v:rect id="Rectangle 80" o:spid="_x0000_s1104" style="position:absolute;left:361;top:4437;width:162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D2sEA&#10;AADcAAAADwAAAGRycy9kb3ducmV2LnhtbESP3YrCMBSE7xd8h3AWvFvTrSBSjbIsCCp7Y/UBDs3p&#10;DyYnJYm2vr1ZELwcZuYbZr0drRF38qFzrOB7loEgrpzuuFFwOe++liBCRNZoHJOCBwXYbiYfayy0&#10;G/hE9zI2IkE4FKigjbEvpAxVSxbDzPXEyaudtxiT9I3UHocEt0bmWbaQFjtOCy329NtSdS1vVoE8&#10;l7thWRqfuWNe/5nD/lSTU2r6Of6sQEQa4zv8au+1gsU8h/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lDg9rBAAAA3A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panožnih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zvez</w:t>
                          </w:r>
                          <w:proofErr w:type="spellEnd"/>
                          <w:r>
                            <w:rPr>
                              <w:rFonts w:ascii="Cambria" w:hAnsi="Cambria" w:cs="Cambria"/>
                              <w:color w:val="000000"/>
                              <w:sz w:val="16"/>
                              <w:szCs w:val="16"/>
                              <w:lang w:val="en-US"/>
                            </w:rPr>
                            <w:t>.</w:t>
                          </w:r>
                        </w:p>
                      </w:txbxContent>
                    </v:textbox>
                  </v:rect>
                  <v:rect id="Rectangle 81" o:spid="_x0000_s1105" style="position:absolute;left:6751;top:4334;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8mQcEA&#10;AADcAAAADwAAAGRycy9kb3ducmV2LnhtbESPzYoCMRCE7wu+Q2jB25pRQWTWKCIIKl4c9wGaSc8P&#10;Jp0hic749kZY2GNRVV9R6+1gjXiSD61jBbNpBoK4dLrlWsHv7fC9AhEiskbjmBS8KMB2M/paY65d&#10;z1d6FrEWCcIhRwVNjF0uZSgbshimriNOXuW8xZikr6X22Ce4NXKeZUtpseW00GBH+4bKe/GwCuSt&#10;OPSrwvjMnefVxZyO14qcUpPxsPsBEWmI/+G/9lErWC4W8DmTjoDc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YPJkH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82" o:spid="_x0000_s1106" style="position:absolute;left:7164;top:4334;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a+NcIA&#10;AADcAAAADwAAAGRycy9kb3ducmV2LnhtbESPzYoCMRCE74LvEFrwphl1EZk1igiCLl4c9wGaSc8P&#10;Jp0hyTqzb28WhD0WVfUVtd0P1ogn+dA6VrCYZyCIS6dbrhV830+zDYgQkTUax6TglwLsd+PRFnPt&#10;er7Rs4i1SBAOOSpoYuxyKUPZkMUwdx1x8irnLcYkfS21xz7BrZHLLFtLiy2nhQY7OjZUPoofq0De&#10;i1O/KYzP3NeyuprL+VaRU2o6GQ6fICIN8T/8bp+1gvXqA/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5r41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83" o:spid="_x0000_s1107" style="position:absolute;left:7577;top:4334;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obrsIA&#10;AADcAAAADwAAAGRycy9kb3ducmV2LnhtbESPzYoCMRCE74LvEFrwphmVFZk1igiCLl4c9wGaSc8P&#10;Jp0hyTqzb28WhD0WVfUVtd0P1ogn+dA6VrCYZyCIS6dbrhV830+zDYgQkTUax6TglwLsd+PRFnPt&#10;er7Rs4i1SBAOOSpoYuxyKUPZkMUwdx1x8irnLcYkfS21xz7BrZHLLFtLiy2nhQY7OjZUPoofq0De&#10;i1O/KYzP3NeyuprL+VaRU2o6GQ6fICIN8T/8bp+1gvXqA/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qhuu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84" o:spid="_x0000_s1108" style="position:absolute;left:7978;top:4334;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iF2cEA&#10;AADcAAAADwAAAGRycy9kb3ducmV2LnhtbESP3YrCMBSE7xd8h3AE79ZUhSLVKMuCoMveWH2AQ3P6&#10;g8lJSaKtb79ZELwcZuYbZrsfrREP8qFzrGAxz0AQV0533Ci4Xg6faxAhIms0jknBkwLsd5OPLRba&#10;DXymRxkbkSAcClTQxtgXUoaqJYth7nri5NXOW4xJ+kZqj0OCWyOXWZZLix2nhRZ7+m6pupV3q0Be&#10;ysOwLo3P3M+y/jWn47kmp9RsOn5tQEQa4zv8ah+1gnyVw/+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Z4hdn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85" o:spid="_x0000_s1109" style="position:absolute;left:8391;top:4334;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QgQsIA&#10;AADcAAAADwAAAGRycy9kb3ducmV2LnhtbESPzYoCMRCE74LvEFrYm2ZUcGXWKCIIKl4c9wGaSc8P&#10;Jp0hyTqzb78RhD0WVfUVtdkN1ogn+dA6VjCfZSCIS6dbrhV834/TNYgQkTUax6TglwLstuPRBnPt&#10;er7Rs4i1SBAOOSpoYuxyKUPZkMUwcx1x8irnLcYkfS21xz7BrZGLLFtJiy2nhQY7OjRUPoofq0De&#10;i2O/LozP3GVRXc35dKvIKfUxGfZfICIN8T/8bp+0gtXyE1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CBC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86" o:spid="_x0000_s1110" style="position:absolute;left:8804;top:4334;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u0MMAA&#10;AADcAAAADwAAAGRycy9kb3ducmV2LnhtbERPS2rDMBDdF3IHMYHuGjkuBONGCSUQSEo2sXuAwRp/&#10;qDQykmK7t68WhSwf778/LtaIiXwYHCvYbjIQxI3TA3cKvuvzWwEiRGSNxjEp+KUAx8PqZY+ldjPf&#10;aapiJ1IIhxIV9DGOpZSh6cli2LiROHGt8xZjgr6T2uOcwq2ReZbtpMWBU0OPI516an6qh1Ug6+o8&#10;F5XxmfvK25u5Xu4tOaVe18vnB4hIS3yK/90XrWD3ntam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Ku0MMAAAADc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87" o:spid="_x0000_s1111" style="position:absolute;left:39;top:4785;width:8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Rq8IA&#10;AADcAAAADwAAAGRycy9kb3ducmV2LnhtbESPzYoCMRCE74LvEFrwphkVxB2NIoKgy14c9wGaSc8P&#10;Jp0hic749puFhT0WVfUVtTsM1ogX+dA6VrCYZyCIS6dbrhV838+zDYgQkTUax6TgTQEO+/Foh7l2&#10;Pd/oVcRaJAiHHBU0MXa5lKFsyGKYu444eZXzFmOSvpbaY5/g1shllq2lxZbTQoMdnRoqH8XTKpD3&#10;4txvCuMz97msvsz1cqvIKTWdDMctiEhD/A//tS9awXr1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5xGr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9</w:t>
                          </w:r>
                        </w:p>
                      </w:txbxContent>
                    </v:textbox>
                  </v:rect>
                  <v:rect id="Rectangle 88" o:spid="_x0000_s1112" style="position:absolute;left:361;top:4785;width:405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vLS8AA&#10;AADcAAAADwAAAGRycy9kb3ducmV2LnhtbERPS2rDMBDdF3IHMYHuGjmmBONGCSUQSEo2sXuAwRp/&#10;qDQykmK7t68WhSwf778/LtaIiXwYHCvYbjIQxI3TA3cKvuvzWwEiRGSNxjEp+KUAx8PqZY+ldjPf&#10;aapiJ1IIhxIV9DGOpZSh6cli2LiROHGt8xZjgr6T2uOcwq2ReZbtpMWBU0OPI516an6qh1Ug6+o8&#10;F5XxmfvK25u5Xu4tOaVe18vnB4hIS3yK/90XrWD3nuan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tvLS8AAAADc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Povečanje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konkurenčnosti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programov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kakovostnega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športa</w:t>
                          </w:r>
                          <w:proofErr w:type="spellEnd"/>
                        </w:p>
                      </w:txbxContent>
                    </v:textbox>
                  </v:rect>
                  <v:rect id="Rectangle 89" o:spid="_x0000_s1113" style="position:absolute;left:6751;top:478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du0MEA&#10;AADcAAAADwAAAGRycy9kb3ducmV2LnhtbESPzYoCMRCE7wu+Q2jB25pRRGQ0igiCK3tx9AGaSc8P&#10;Jp0hic7s25sFwWNRVV9Rm91gjXiSD61jBbNpBoK4dLrlWsHtevxegQgRWaNxTAr+KMBuO/raYK5d&#10;zxd6FrEWCcIhRwVNjF0uZSgbshimriNOXuW8xZikr6X22Ce4NXKeZUtpseW00GBHh4bKe/GwCuS1&#10;OParwvjMnefVr/k5XSpySk3Gw34NItIQP+F3+6QVLBcz+D+Tj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GXbtD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90" o:spid="_x0000_s1114" style="position:absolute;left:7164;top:478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Xwp8EA&#10;AADcAAAADwAAAGRycy9kb3ducmV2LnhtbESP3YrCMBSE7xd8h3AWvFvTLSJSjbIsCCp7Y/UBDs3p&#10;DyYnJYm2vr1ZELwcZuYbZr0drRF38qFzrOB7loEgrpzuuFFwOe++liBCRNZoHJOCBwXYbiYfayy0&#10;G/hE9zI2IkE4FKigjbEvpAxVSxbDzPXEyaudtxiT9I3UHocEt0bmWbaQFjtOCy329NtSdS1vVoE8&#10;l7thWRqfuWNe/5nD/lSTU2r6Of6sQEQa4zv8au+1gsU8h/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FF8Kf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91" o:spid="_x0000_s1115" style="position:absolute;left:7577;top:478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lVPMIA&#10;AADcAAAADwAAAGRycy9kb3ducmV2LnhtbESPzYoCMRCE74LvEFrwphl1EZk1igiCLl4c9wGaSc8P&#10;Jp0hyTqzb28WhD0WVfUVtd0P1ogn+dA6VrCYZyCIS6dbrhV830+zDYgQkTUax6TglwLsd+PRFnPt&#10;er7Rs4i1SBAOOSpoYuxyKUPZkMUwdx1x8irnLcYkfS21xz7BrZHLLFtLiy2nhQY7OjZUPoofq0De&#10;i1O/KYzP3NeyuprL+VaRU2o6GQ6fICIN8T/8bp+1gvXHC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CVU8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92" o:spid="_x0000_s1116" style="position:absolute;left:7978;top:4785;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DNSMEA&#10;AADcAAAADwAAAGRycy9kb3ducmV2LnhtbESPzYoCMRCE7wu+Q2jB25pRRGTWKCIIKl4c9wGaSc8P&#10;Jp0hic749kZY2GNRVV9R6+1gjXiSD61jBbNpBoK4dLrlWsHv7fC9AhEiskbjmBS8KMB2M/paY65d&#10;z1d6FrEWCcIhRwVNjF0uZSgbshimriNOXuW8xZikr6X22Ce4NXKeZUtpseW00GBH+4bKe/GwCuSt&#10;OPSrwvjMnefVxZyO14qcUpPxsPsBEWmI/+G/9lErWC4W8DmTjoDc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HgzUj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93" o:spid="_x0000_s1117" style="position:absolute;left:8391;top:4785;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xo08IA&#10;AADcAAAADwAAAGRycy9kb3ducmV2LnhtbESPzYoCMRCE74LvEFrwphnFFZk1igiCLl4c9wGaSc8P&#10;Jp0hyTqzb28WhD0WVfUVtd0P1ogn+dA6VrCYZyCIS6dbrhV830+zDYgQkTUax6TglwLsd+PRFnPt&#10;er7Rs4i1SBAOOSpoYuxyKUPZkMUwdx1x8irnLcYkfS21xz7BrZHLLFtLiy2nhQY7OjZUPoofq0De&#10;i1O/KYzP3NeyuprL+VaRU2o6GQ6fICIN8T/8bp+1gvXqA/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rGjT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94" o:spid="_x0000_s1118" style="position:absolute;left:8804;top:4785;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72pMEA&#10;AADcAAAADwAAAGRycy9kb3ducmV2LnhtbESP3YrCMBSE7xd8h3AE79ZUkSLVKMuCoMveWH2AQ3P6&#10;g8lJSaKtb79ZELwcZuYbZrsfrREP8qFzrGAxz0AQV0533Ci4Xg6faxAhIms0jknBkwLsd5OPLRba&#10;DXymRxkbkSAcClTQxtgXUoaqJYth7nri5NXOW4xJ+kZqj0OCWyOXWZZLix2nhRZ7+m6pupV3q0Be&#10;ysOwLo3P3M+y/jWn47kmp9RsOn5tQEQa4zv8ah+1gnyVw/+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5+9qT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95" o:spid="_x0000_s1119" style="position:absolute;left:39;top:5134;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JTP8IA&#10;AADcAAAADwAAAGRycy9kb3ducmV2LnhtbESPzYoCMRCE74LvEFrYm2YUcWXWKCIIKl4c9wGaSc8P&#10;Jp0hyTqzb78RhD0WVfUVtdkN1ogn+dA6VjCfZSCIS6dbrhV834/TNYgQkTUax6TglwLstuPRBnPt&#10;er7Rs4i1SBAOOSpoYuxyKUPZkMUwcx1x8irnLcYkfS21xz7BrZGLLFtJiy2nhQY7OjRUPoofq0De&#10;i2O/LozP3GVRXc35dKvIKfUxGfZfICIN8T/8bp+0gtXyE1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MlM/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10</w:t>
                          </w:r>
                        </w:p>
                      </w:txbxContent>
                    </v:textbox>
                  </v:rect>
                  <v:rect id="Rectangle 96" o:spid="_x0000_s1120" style="position:absolute;left:361;top:5134;width:3914;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3HTcAA&#10;AADcAAAADwAAAGRycy9kb3ducmV2LnhtbERPS2rDMBDdF3IHMYHuGjmmBONGCSUQSEo2sXuAwRp/&#10;qDQykmK7t68WhSwf778/LtaIiXwYHCvYbjIQxI3TA3cKvuvzWwEiRGSNxjEp+KUAx8PqZY+ldjPf&#10;aapiJ1IIhxIV9DGOpZSh6cli2LiROHGt8xZjgr6T2uOcwq2ReZbtpMWBU0OPI516an6qh1Ug6+o8&#10;F5XxmfvK25u5Xu4tOaVe18vnB4hIS3yK/90XrWD3ntam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K3HTcAAAADc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Povečanje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konkurenčnosti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programov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vrhunskega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športa</w:t>
                          </w:r>
                          <w:proofErr w:type="spellEnd"/>
                        </w:p>
                      </w:txbxContent>
                    </v:textbox>
                  </v:rect>
                  <v:rect id="Rectangle 97" o:spid="_x0000_s1121" style="position:absolute;left:6751;top:5134;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i1sIA&#10;AADcAAAADwAAAGRycy9kb3ducmV2LnhtbESPzYoCMRCE74LvEFrwphlFxB2NIoKgy14c9wGaSc8P&#10;Jp0hic749puFhT0WVfUVtTsM1ogX+dA6VrCYZyCIS6dbrhV838+zDYgQkTUax6TgTQEO+/Foh7l2&#10;Pd/oVcRaJAiHHBU0MXa5lKFsyGKYu444eZXzFmOSvpbaY5/g1shllq2lxZbTQoMdnRoqH8XTKpD3&#10;4txvCuMz97msvsz1cqvIKTWdDMctiEhD/A//tS9awXr1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4WLW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98" o:spid="_x0000_s1122" style="position:absolute;left:7164;top:5134;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JdlsAA&#10;AADcAAAADwAAAGRycy9kb3ducmV2LnhtbERPS2rDMBDdF3IHMYHuGjmGBuNGCSUQSEo2sXuAwRp/&#10;qDQykmK7t68WhSwf778/LtaIiXwYHCvYbjIQxI3TA3cKvuvzWwEiRGSNxjEp+KUAx8PqZY+ldjPf&#10;aapiJ1IIhxIV9DGOpZSh6cli2LiROHGt8xZjgr6T2uOcwq2ReZbtpMWBU0OPI516an6qh1Ug6+o8&#10;F5XxmfvK25u5Xu4tOaVe18vnB4hIS3yK/90XrWD3nuan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wJdlsAAAADc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99" o:spid="_x0000_s1123" style="position:absolute;left:7577;top:5134;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74DcEA&#10;AADcAAAADwAAAGRycy9kb3ducmV2LnhtbESPzYoCMRCE7wu+Q2jB25pRUGQ0igiCK3tx9AGaSc8P&#10;Jp0hic7s25sFwWNRVV9Rm91gjXiSD61jBbNpBoK4dLrlWsHtevxegQgRWaNxTAr+KMBuO/raYK5d&#10;zxd6FrEWCcIhRwVNjF0uZSgbshimriNOXuW8xZikr6X22Ce4NXKeZUtpseW00GBHh4bKe/GwCuS1&#10;OParwvjMnefVr/k5XSpySk3Gw34NItIQP+F3+6QVLBcz+D+Tj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RO+A3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00" o:spid="_x0000_s1124" style="position:absolute;left:7978;top:5134;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xmesEA&#10;AADcAAAADwAAAGRycy9kb3ducmV2LnhtbESP3YrCMBSE7xd8h3AWvFvTLShSjbIsCCp7Y/UBDs3p&#10;DyYnJYm2vr1ZELwcZuYbZr0drRF38qFzrOB7loEgrpzuuFFwOe++liBCRNZoHJOCBwXYbiYfayy0&#10;G/hE9zI2IkE4FKigjbEvpAxVSxbDzPXEyaudtxiT9I3UHocEt0bmWbaQFjtOCy329NtSdS1vVoE8&#10;l7thWRqfuWNe/5nD/lSTU2r6Of6sQEQa4zv8au+1gsU8h/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ScZnr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01" o:spid="_x0000_s1125" style="position:absolute;left:8391;top:5134;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DD4cIA&#10;AADcAAAADwAAAGRycy9kb3ducmV2LnhtbESPzYoCMRCE74LvEFrwphmVFZk1igiCLl4c9wGaSc8P&#10;Jp0hyTqzb28WhD0WVfUVtd0P1ogn+dA6VrCYZyCIS6dbrhV830+zDYgQkTUax6TglwLsd+PRFnPt&#10;er7Rs4i1SBAOOSpoYuxyKUPZkMUwdx1x8irnLcYkfS21xz7BrZHLLFtLiy2nhQY7OjZUPoofq0De&#10;i1O/KYzP3NeyuprL+VaRU2o6GQ6fICIN8T/8bp+1gvXHC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0MPh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02" o:spid="_x0000_s1126" style="position:absolute;left:8804;top:5134;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lblcIA&#10;AADcAAAADwAAAGRycy9kb3ducmV2LnhtbESPzYoCMRCE74LvEFrwphnFFZk1igiCLl4c9wGaSc8P&#10;Jp0hyTqzb28WhD0WVfUVtd0P1ogn+dA6VrCYZyCIS6dbrhV830+zDYgQkTUax6TglwLsd+PRFnPt&#10;er7Rs4i1SBAOOSpoYuxyKUPZkMUwdx1x8irnLcYkfS21xz7BrZHLLFtLiy2nhQY7OjZUPoofq0De&#10;i1O/KYzP3NeyuprL+VaRU2o6GQ6fICIN8T/8bp+1gvXHC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OVuV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03" o:spid="_x0000_s1127" style="position:absolute;left:39;top:5559;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X+DsEA&#10;AADcAAAADwAAAGRycy9kb3ducmV2LnhtbESPzYoCMRCE7wu+Q2jB25pRUGTWKCIIKl4c9wGaSc8P&#10;Jp0hic749kZY2GNRVV9R6+1gjXiSD61jBbNpBoK4dLrlWsHv7fC9AhEiskbjmBS8KMB2M/paY65d&#10;z1d6FrEWCcIhRwVNjF0uZSgbshimriNOXuW8xZikr6X22Ce4NXKeZUtpseW00GBH+4bKe/GwCuSt&#10;OPSrwvjMnefVxZyO14qcUpPxsPsBEWmI/+G/9lErWC4W8DmTjoDc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t1/g7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11</w:t>
                          </w:r>
                        </w:p>
                      </w:txbxContent>
                    </v:textbox>
                  </v:rect>
                  <v:rect id="Rectangle 104" o:spid="_x0000_s1128" style="position:absolute;left:361;top:5456;width:528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dgecEA&#10;AADcAAAADwAAAGRycy9kb3ducmV2LnhtbESP3YrCMBSE7xd8h3AE79ZUwSLVKMuCoMveWH2AQ3P6&#10;g8lJSaKtb79ZELwcZuYbZrsfrREP8qFzrGAxz0AQV0533Ci4Xg6faxAhIms0jknBkwLsd5OPLRba&#10;DXymRxkbkSAcClTQxtgXUoaqJYth7nri5NXOW4xJ+kZqj0OCWyOXWZZLix2nhRZ7+m6pupV3q0Be&#10;ysOwLo3P3M+y/jWn47kmp9RsOn5tQEQa4zv8ah+1gnyVw/+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unYHnBAAAA3A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Sistemska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opredelitev</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uveljavitev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statusnih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pravic</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vrhunskih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športnikov</w:t>
                          </w:r>
                          <w:proofErr w:type="spellEnd"/>
                          <w:r>
                            <w:rPr>
                              <w:rFonts w:ascii="Cambria" w:hAnsi="Cambria" w:cs="Cambria"/>
                              <w:color w:val="000000"/>
                              <w:sz w:val="16"/>
                              <w:szCs w:val="16"/>
                              <w:lang w:val="en-US"/>
                            </w:rPr>
                            <w:t xml:space="preserve"> in </w:t>
                          </w:r>
                        </w:p>
                      </w:txbxContent>
                    </v:textbox>
                  </v:rect>
                  <v:rect id="Rectangle 105" o:spid="_x0000_s1129" style="position:absolute;left:361;top:5675;width:1367;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vF4sIA&#10;AADcAAAADwAAAGRycy9kb3ducmV2LnhtbESPzYoCMRCE74LvEFrYm2YUdGXWKCIIKl4c9wGaSc8P&#10;Jp0hyTqzb78RhD0WVfUVtdkN1ogn+dA6VjCfZSCIS6dbrhV834/TNYgQkTUax6TglwLstuPRBnPt&#10;er7Rs4i1SBAOOSpoYuxyKUPZkMUwcx1x8irnLcYkfS21xz7BrZGLLFtJiy2nhQY7OjRUPoofq0De&#10;i2O/LozP3GVRXc35dKvIKfUxGfZfICIN8T/8bp+0gtXyE1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68XiwgAAANwAAAAPAAAAAAAAAAAAAAAAAJgCAABkcnMvZG93&#10;bnJldi54bWxQSwUGAAAAAAQABAD1AAAAhwM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vrhunskih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trenerjev</w:t>
                          </w:r>
                          <w:proofErr w:type="spellEnd"/>
                        </w:p>
                      </w:txbxContent>
                    </v:textbox>
                  </v:rect>
                  <v:rect id="Rectangle 106" o:spid="_x0000_s1130" style="position:absolute;left:6751;top:555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RRkMAA&#10;AADcAAAADwAAAGRycy9kb3ducmV2LnhtbERPS2rDMBDdF3IHMYHuGjmGBuNGCSUQSEo2sXuAwRp/&#10;qDQykmK7t68WhSwf778/LtaIiXwYHCvYbjIQxI3TA3cKvuvzWwEiRGSNxjEp+KUAx8PqZY+ldjPf&#10;aapiJ1IIhxIV9DGOpZSh6cli2LiROHGt8xZjgr6T2uOcwq2ReZbtpMWBU0OPI516an6qh1Ug6+o8&#10;F5XxmfvK25u5Xu4tOaVe18vnB4hIS3yK/90XrWD3ntam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XRRkMAAAADc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07" o:spid="_x0000_s1131" style="position:absolute;left:7164;top:555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j0C8IA&#10;AADcAAAADwAAAGRycy9kb3ducmV2LnhtbESPzYoCMRCE74LvEFrwphkFxR2NIoKgy14c9wGaSc8P&#10;Jp0hic749puFhT0WVfUVtTsM1ogX+dA6VrCYZyCIS6dbrhV838+zDYgQkTUax6TgTQEO+/Foh7l2&#10;Pd/oVcRaJAiHHBU0MXa5lKFsyGKYu444eZXzFmOSvpbaY5/g1shllq2lxZbTQoMdnRoqH8XTKpD3&#10;4txvCuMz97msvsz1cqvIKTWdDMctiEhD/A//tS9awXr1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OPQL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08" o:spid="_x0000_s1132" style="position:absolute;left:7577;top:555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6XK70A&#10;AADcAAAADwAAAGRycy9kb3ducmV2LnhtbERPy4rCMBTdD/gP4QruxlQXRapRRBBU3FjnAy7N7QOT&#10;m5JEW//eLIRZHs57sxutES/yoXOsYDHPQBBXTnfcKPi7H39XIEJE1mgck4I3BdhtJz8bLLQb+Eav&#10;MjYihXAoUEEbY19IGaqWLIa564kTVztvMSboG6k9DincGrnMslxa7Dg1tNjToaXqUT6tAnkvj8Oq&#10;ND5zl2V9NefTrSan1Gw67tcgIo3xX/x1n7SCPE/z05l0BOT2A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dW6XK70AAADcAAAADwAAAAAAAAAAAAAAAACYAgAAZHJzL2Rvd25yZXYu&#10;eG1sUEsFBgAAAAAEAAQA9QAAAII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09" o:spid="_x0000_s1133" style="position:absolute;left:7978;top:5559;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IysMEA&#10;AADcAAAADwAAAGRycy9kb3ducmV2LnhtbESPzYoCMRCE74LvEFrYm2b0MMhoFBEElb047gM0k54f&#10;TDpDEp3x7c3Cwh6LqvqK2u5Ha8SLfOgcK1guMhDEldMdNwp+7qf5GkSIyBqNY1LwpgD73XSyxUK7&#10;gW/0KmMjEoRDgQraGPtCylC1ZDEsXE+cvNp5izFJ30jtcUhwa+Qqy3JpseO00GJPx5aqR/m0CuS9&#10;PA3r0vjMXVf1t7mcbzU5pb5m42EDItIY/8N/7bNWkOdL+D2TjoDcf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oiMrD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10" o:spid="_x0000_s1134" style="position:absolute;left:8391;top:5559;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Csx8EA&#10;AADcAAAADwAAAGRycy9kb3ducmV2LnhtbESP3YrCMBSE7xd8h3AWvFvT7UWRapRlQXDFG6sPcGhO&#10;fzA5KUm03bc3guDlMDPfMOvtZI24kw+9YwXfiwwEce10z62Cy3n3tQQRIrJG45gU/FOA7Wb2scZS&#10;u5FPdK9iKxKEQ4kKuhiHUspQd2QxLNxAnLzGeYsxSd9K7XFMcGtknmWFtNhzWuhwoN+O6mt1swrk&#10;udqNy8r4zB3y5mj+9qeGnFLzz+lnBSLSFN/hV3uvFRRFDs8z6QjIz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wrMf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11" o:spid="_x0000_s1135" style="position:absolute;left:8804;top:5559;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wJXMEA&#10;AADcAAAADwAAAGRycy9kb3ducmV2LnhtbESP3YrCMBSE7xd8h3AE79ZUhSLVKMuCoMveWH2AQ3P6&#10;g8lJSaKtb79ZELwcZuYbZrsfrREP8qFzrGAxz0AQV0533Ci4Xg6faxAhIms0jknBkwLsd5OPLRba&#10;DXymRxkbkSAcClTQxtgXUoaqJYth7nri5NXOW4xJ+kZqj0OCWyOXWZZLix2nhRZ7+m6pupV3q0Be&#10;ysOwLo3P3M+y/jWn47kmp9RsOn5tQEQa4zv8ah+1gjxfwf+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W8CVz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12" o:spid="_x0000_s1136" style="position:absolute;left:39;top:6075;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WRKMEA&#10;AADcAAAADwAAAGRycy9kb3ducmV2LnhtbESP3YrCMBSE7xd8h3AE79ZUkSLVKMuCoMveWH2AQ3P6&#10;g8lJSaKtb79ZELwcZuYbZrsfrREP8qFzrGAxz0AQV0533Ci4Xg6faxAhIms0jknBkwLsd5OPLRba&#10;DXymRxkbkSAcClTQxtgXUoaqJYth7nri5NXOW4xJ+kZqj0OCWyOXWZZLix2nhRZ7+m6pupV3q0Be&#10;ysOwLo3P3M+y/jWn47kmp9RsOn5tQEQa4zv8ah+1gjxfwf+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pVkSj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12</w:t>
                          </w:r>
                        </w:p>
                      </w:txbxContent>
                    </v:textbox>
                  </v:rect>
                  <v:rect id="Rectangle 113" o:spid="_x0000_s1137" style="position:absolute;left:361;top:5972;width:542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k0s8EA&#10;AADcAAAADwAAAGRycy9kb3ducmV2LnhtbESP3YrCMBSE7xd8h3AE79ZUwSLVKMuCoMveWH2AQ3P6&#10;g8lJSaKtb79ZELwcZuYbZrsfrREP8qFzrGAxz0AQV0533Ci4Xg6faxAhIms0jknBkwLsd5OPLRba&#10;DXymRxkbkSAcClTQxtgXUoaqJYth7nri5NXOW4xJ+kZqj0OCWyOXWZZLix2nhRZ7+m6pupV3q0Be&#10;ysOwLo3P3M+y/jWn47kmp9RsOn5tQEQa4zv8ah+1gjxfwf+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UZNLPBAAAA3A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Spodbujanje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povezovanja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dobrodelnih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društev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izpeljavo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
                      </w:txbxContent>
                    </v:textbox>
                  </v:rect>
                  <v:rect id="Rectangle 114" o:spid="_x0000_s1138" style="position:absolute;left:361;top:6191;width:2812;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uqxMEA&#10;AADcAAAADwAAAGRycy9kb3ducmV2LnhtbESPzYoCMRCE7wu+Q2jB25rRwyCzRhFBUPHiuA/QTHp+&#10;2KQzJNEZ394Iwh6LqvqKWm9Ha8SDfOgcK1jMMxDEldMdNwp+b4fvFYgQkTUax6TgSQG2m8nXGgvt&#10;Br7So4yNSBAOBSpoY+wLKUPVksUwdz1x8mrnLcYkfSO1xyHBrZHLLMulxY7TQos97Vuq/sq7VSBv&#10;5WFYlcZn7rysL+Z0vNbklJpNx90PiEhj/A9/2ketIM9zeJ9JR0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XLqsTBAAAA3AAAAA8AAAAAAAAAAAAAAAAAmAIAAGRycy9kb3du&#10;cmV2LnhtbFBLBQYAAAAABAAEAPUAAACGAwAAAAA=&#10;" filled="f" stroked="f">
                    <v:textbox style="mso-fit-shape-to-text:t" inset="0,0,0,0">
                      <w:txbxContent>
                        <w:p w:rsidR="002B3B02" w:rsidRDefault="002B3B02" w:rsidP="00715EBC">
                          <w:proofErr w:type="spellStart"/>
                          <w:r w:rsidRPr="005905AC">
                            <w:rPr>
                              <w:rFonts w:ascii="Cambria" w:hAnsi="Cambria" w:cs="Cambria"/>
                              <w:color w:val="000000"/>
                              <w:sz w:val="16"/>
                              <w:szCs w:val="16"/>
                              <w:lang w:val="it-IT"/>
                            </w:rPr>
                            <w:t>programov</w:t>
                          </w:r>
                          <w:proofErr w:type="spellEnd"/>
                          <w:r w:rsidRPr="005905AC">
                            <w:rPr>
                              <w:rFonts w:ascii="Cambria" w:hAnsi="Cambria" w:cs="Cambria"/>
                              <w:color w:val="000000"/>
                              <w:sz w:val="16"/>
                              <w:szCs w:val="16"/>
                              <w:lang w:val="it-IT"/>
                            </w:rPr>
                            <w:t xml:space="preserve"> za </w:t>
                          </w:r>
                          <w:proofErr w:type="spellStart"/>
                          <w:r w:rsidRPr="005905AC">
                            <w:rPr>
                              <w:rFonts w:ascii="Cambria" w:hAnsi="Cambria" w:cs="Cambria"/>
                              <w:color w:val="000000"/>
                              <w:sz w:val="16"/>
                              <w:szCs w:val="16"/>
                              <w:lang w:val="it-IT"/>
                            </w:rPr>
                            <w:t>ljudi</w:t>
                          </w:r>
                          <w:proofErr w:type="spellEnd"/>
                          <w:r w:rsidRPr="005905AC">
                            <w:rPr>
                              <w:rFonts w:ascii="Cambria" w:hAnsi="Cambria" w:cs="Cambria"/>
                              <w:color w:val="000000"/>
                              <w:sz w:val="16"/>
                              <w:szCs w:val="16"/>
                              <w:lang w:val="it-IT"/>
                            </w:rPr>
                            <w:t xml:space="preserve"> s </w:t>
                          </w:r>
                          <w:proofErr w:type="spellStart"/>
                          <w:r w:rsidRPr="005905AC">
                            <w:rPr>
                              <w:rFonts w:ascii="Cambria" w:hAnsi="Cambria" w:cs="Cambria"/>
                              <w:color w:val="000000"/>
                              <w:sz w:val="16"/>
                              <w:szCs w:val="16"/>
                              <w:lang w:val="it-IT"/>
                            </w:rPr>
                            <w:t>posebimi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potrebami</w:t>
                          </w:r>
                          <w:proofErr w:type="spellEnd"/>
                        </w:p>
                      </w:txbxContent>
                    </v:textbox>
                  </v:rect>
                  <v:rect id="Rectangle 115" o:spid="_x0000_s1139" style="position:absolute;left:6738;top:6075;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PX8IA&#10;AADcAAAADwAAAGRycy9kb3ducmV2LnhtbESPzYoCMRCE78K+Q2hhb5rRw6yMRhFBcMWLow/QTHp+&#10;MOkMSdaZfXuzIOyxqKqvqM1utEY8yYfOsYLFPANBXDndcaPgfjvOViBCRNZoHJOCXwqw235MNlho&#10;N/CVnmVsRIJwKFBBG2NfSBmqliyGueuJk1c7bzEm6RupPQ4Jbo1cZlkuLXacFlrs6dBS9Sh/rAJ5&#10;K4/DqjQ+c+dlfTHfp2tNTqnP6bhfg4g0xv/wu33SCvL8C/7O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hw9f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16" o:spid="_x0000_s1140" style="position:absolute;left:7151;top:6075;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ibLb0A&#10;AADcAAAADwAAAGRycy9kb3ducmV2LnhtbERPy4rCMBTdD/gP4QruxlQXRapRRBBU3FjnAy7N7QOT&#10;m5JEW//eLIRZHs57sxutES/yoXOsYDHPQBBXTnfcKPi7H39XIEJE1mgck4I3BdhtJz8bLLQb+Eav&#10;MjYihXAoUEEbY19IGaqWLIa564kTVztvMSboG6k9DincGrnMslxa7Dg1tNjToaXqUT6tAnkvj8Oq&#10;ND5zl2V9NefTrSan1Gw67tcgIo3xX/x1n7SCPE9r05l0BOT2A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ixibLb0AAADcAAAADwAAAAAAAAAAAAAAAACYAgAAZHJzL2Rvd25yZXYu&#10;eG1sUEsFBgAAAAAEAAQA9QAAAII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17" o:spid="_x0000_s1141" style="position:absolute;left:7565;top:6075;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Q+tsIA&#10;AADcAAAADwAAAGRycy9kb3ducmV2LnhtbESPzYoCMRCE7wv7DqGFva0ZPQzuaBQRBBUvjj5AM+n5&#10;waQzJFlnfHuzIOyxqKqvqNVmtEY8yIfOsYLZNANBXDndcaPgdt1/L0CEiKzROCYFTwqwWX9+rLDQ&#10;buALPcrYiAThUKCCNsa+kDJULVkMU9cTJ6923mJM0jdSexwS3Bo5z7JcWuw4LbTY066l6l7+WgXy&#10;Wu6HRWl85k7z+myOh0tNTqmvybhdgog0xv/wu33QCvL8B/7OpCMg1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VD62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18" o:spid="_x0000_s1142" style="position:absolute;left:7978;top:6075;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cB9sAA&#10;AADcAAAADwAAAGRycy9kb3ducmV2LnhtbERPS2rDMBDdF3IHMYHsGrlZpMa1HEohkIRsYvcAgzX+&#10;UGlkJCV2b18tAl0+3r88LNaIB/kwOlbwts1AELdOj9wr+G6OrzmIEJE1Gsek4JcCHKrVS4mFdjPf&#10;6FHHXqQQDgUqGGKcCilDO5DFsHUTceI65y3GBH0vtcc5hVsjd1m2lxZHTg0DTvQ1UPtT360C2dTH&#10;Oa+Nz9xl113N+XTryCm1WS+fHyAiLfFf/HSftIL9e5qfzqQjIK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LcB9sAAAADc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19" o:spid="_x0000_s1143" style="position:absolute;left:8391;top:6075;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kbcIA&#10;AADcAAAADwAAAGRycy9kb3ducmV2LnhtbESPzYoCMRCE78K+Q2jBm5PRgyuzRlkEQcWL4z5AM+n5&#10;YZPOkGSd8e2NIOyxqKqvqM1utEbcyYfOsYJFloMgrpzuuFHwczvM1yBCRNZoHJOCBwXYbT8mGyy0&#10;G/hK9zI2IkE4FKigjbEvpAxVSxZD5nri5NXOW4xJ+kZqj0OCWyOXeb6SFjtOCy32tG+p+i3/rAJ5&#10;Kw/DujQ+d+dlfTGn47Ump9RsOn5/gYg0xv/wu33UClafC3idSUdAb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6Rt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20" o:spid="_x0000_s1144" style="position:absolute;left:8804;top:6075;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k6GsIA&#10;AADcAAAADwAAAGRycy9kb3ducmV2LnhtbESPzYoCMRCE78K+Q2hhb5pxDq6MRhFBcMWLow/QTHp+&#10;MOkMSdaZfXuzIOyxqKqvqM1utEY8yYfOsYLFPANBXDndcaPgfjvOViBCRNZoHJOCXwqw235MNlho&#10;N/CVnmVsRIJwKFBBG2NfSBmqliyGueuJk1c7bzEm6RupPQ4Jbo3Ms2wpLXacFlrs6dBS9Sh/rAJ5&#10;K4/DqjQ+c+e8vpjv07Ump9TndNyvQUQa43/43T5pBcuvHP7O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KToa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21" o:spid="_x0000_s1145" style="position:absolute;left:39;top:6514;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WfgcIA&#10;AADcAAAADwAAAGRycy9kb3ducmV2LnhtbESPzYoCMRCE74LvEFrYm2ZUcGXWKCIIKl4c9wGaSc8P&#10;Jp0hyTqzb78RhD0WVfUVtdkN1ogn+dA6VjCfZSCIS6dbrhV834/TNYgQkTUax6TglwLstuPRBnPt&#10;er7Rs4i1SBAOOSpoYuxyKUPZkMUwcx1x8irnLcYkfS21xz7BrZGLLFtJiy2nhQY7OjRUPoofq0De&#10;i2O/LozP3GVRXc35dKvIKfUxGfZfICIN8T/8bp+0gtXnE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ZZ+B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13</w:t>
                          </w:r>
                        </w:p>
                      </w:txbxContent>
                    </v:textbox>
                  </v:rect>
                  <v:rect id="Rectangle 122" o:spid="_x0000_s1146" style="position:absolute;left:361;top:6514;width:312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wH9cIA&#10;AADcAAAADwAAAGRycy9kb3ducmV2LnhtbESPzYoCMRCE74LvEFrYm2YUcWXWKCIIKl4c9wGaSc8P&#10;Jp0hyTqzb78RhD0WVfUVtdkN1ogn+dA6VjCfZSCIS6dbrhV834/TNYgQkTUax6TglwLstuPRBnPt&#10;er7Rs4i1SBAOOSpoYuxyKUPZkMUwcx1x8irnLcYkfS21xz7BrZGLLFtJiy2nhQY7OjRUPoofq0De&#10;i2O/LozP3GVRXc35dKvIKfUxGfZfICIN8T/8bp+0gtXnE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jAf1wgAAANwAAAAPAAAAAAAAAAAAAAAAAJgCAABkcnMvZG93&#10;bnJldi54bWxQSwUGAAAAAAQABAD1AAAAhwMAAAAA&#10;" filled="f" stroked="f">
                    <v:textbox style="mso-fit-shape-to-text:t" inset="0,0,0,0">
                      <w:txbxContent>
                        <w:p w:rsidR="002B3B02" w:rsidRDefault="002B3B02" w:rsidP="00715EBC">
                          <w:proofErr w:type="spellStart"/>
                          <w:r w:rsidRPr="005905AC">
                            <w:rPr>
                              <w:rFonts w:ascii="Cambria" w:hAnsi="Cambria" w:cs="Cambria"/>
                              <w:color w:val="000000"/>
                              <w:sz w:val="16"/>
                              <w:szCs w:val="16"/>
                              <w:lang w:val="it-IT"/>
                            </w:rPr>
                            <w:t>Vzpostavitev</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športa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invalidov</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na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lokalni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ravni</w:t>
                          </w:r>
                          <w:proofErr w:type="spellEnd"/>
                        </w:p>
                      </w:txbxContent>
                    </v:textbox>
                  </v:rect>
                  <v:rect id="Rectangle 123" o:spid="_x0000_s1147" style="position:absolute;left:6738;top:6514;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CibsIA&#10;AADcAAAADwAAAGRycy9kb3ducmV2LnhtbESPzYoCMRCE74LvEFrYm2YUdGXWKCIIKl4c9wGaSc8P&#10;Jp0hyTqzb78RhD0WVfUVtdkN1ogn+dA6VjCfZSCIS6dbrhV834/TNYgQkTUax6TglwLstuPRBnPt&#10;er7Rs4i1SBAOOSpoYuxyKUPZkMUwcx1x8irnLcYkfS21xz7BrZGLLFtJiy2nhQY7OjRUPoofq0De&#10;i2O/LozP3GVRXc35dKvIKfUxGfZfICIN8T/8bp+0gtXnE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wKJu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24" o:spid="_x0000_s1148" style="position:absolute;left:7151;top:6514;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I8GcIA&#10;AADcAAAADwAAAGRycy9kb3ducmV2LnhtbESPzYoCMRCE78K+Q2hhb5rRw6yMRhFBcMWLow/QTHp+&#10;MOkMSdaZfXuzIOyxqKqvqM1utEY8yYfOsYLFPANBXDndcaPgfjvOViBCRNZoHJOCXwqw235MNlho&#10;N/CVnmVsRIJwKFBBG2NfSBmqliyGueuJk1c7bzEm6RupPQ4Jbo1cZlkuLXacFlrs6dBS9Sh/rAJ5&#10;K4/DqjQ+c+dlfTHfp2tNTqnP6bhfg4g0xv/wu33SCvKvHP7O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EjwZ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25" o:spid="_x0000_s1149" style="position:absolute;left:7565;top:6514;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6ZgsEA&#10;AADcAAAADwAAAGRycy9kb3ducmV2LnhtbESPzYoCMRCE7wu+Q2jB25rRg8qsUUQQVLw47gM0k54f&#10;TDpDEp3x7Y2wsMeiqr6i1tvBGvEkH1rHCmbTDARx6XTLtYLf2+F7BSJEZI3GMSl4UYDtZvS1xly7&#10;nq/0LGItEoRDjgqaGLtcylA2ZDFMXUecvMp5izFJX0vtsU9wa+Q8yxbSYstpocGO9g2V9+JhFchb&#10;cehXhfGZO8+rizkdrxU5pSbjYfcDItIQ/8N/7aNWsFgu4XMmHQG5e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9emYL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26" o:spid="_x0000_s1150" style="position:absolute;left:7978;top:6514;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EN8MAA&#10;AADcAAAADwAAAGRycy9kb3ducmV2LnhtbERPS2rDMBDdF3IHMYHsGrlZpMa1HEohkIRsYvcAgzX+&#10;UGlkJCV2b18tAl0+3r88LNaIB/kwOlbwts1AELdOj9wr+G6OrzmIEJE1Gsek4JcCHKrVS4mFdjPf&#10;6FHHXqQQDgUqGGKcCilDO5DFsHUTceI65y3GBH0vtcc5hVsjd1m2lxZHTg0DTvQ1UPtT360C2dTH&#10;Oa+Nz9xl113N+XTryCm1WS+fHyAiLfFf/HSftIL9e1qbzqQjIK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sEN8MAAAADc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27" o:spid="_x0000_s1151" style="position:absolute;left:8391;top:6514;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2oa8IA&#10;AADcAAAADwAAAGRycy9kb3ducmV2LnhtbESPzYoCMRCE7wu+Q2jB25rRg+uORhFBUNmL4z5AM+n5&#10;waQzJNEZ394IC3ssquorar0drBEP8qF1rGA2zUAQl063XCv4vR4+lyBCRNZoHJOCJwXYbkYfa8y1&#10;6/lCjyLWIkE45KigibHLpQxlQxbD1HXEyauctxiT9LXUHvsEt0bOs2whLbacFhrsaN9QeSvuVoG8&#10;Fod+WRifufO8+jGn46Uip9RkPOxWICIN8T/81z5qBYuvb3ifSUdAb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jahr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28" o:spid="_x0000_s1152" style="position:absolute;left:8804;top:6514;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Jx0b0A&#10;AADcAAAADwAAAGRycy9kb3ducmV2LnhtbERPy4rCMBTdD/gP4QruxlQXUqpRRBB0cGP1Ay7N7QOT&#10;m5JE2/l7sxBcHs57sxutES/yoXOsYDHPQBBXTnfcKLjfjr85iBCRNRrHpOCfAuy2k58NFtoNfKVX&#10;GRuRQjgUqKCNsS+kDFVLFsPc9cSJq523GBP0jdQehxRujVxm2Upa7Dg1tNjToaXqUT6tAnkrj0Ne&#10;Gp+5v2V9MefTtSan1Gw67tcgIo3xK/64T1rBKk/z05l0BOT2D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xWJx0b0AAADcAAAADwAAAAAAAAAAAAAAAACYAgAAZHJzL2Rvd25yZXYu&#10;eG1sUEsFBgAAAAAEAAQA9QAAAII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29" o:spid="_x0000_s1153" style="position:absolute;left:39;top:6862;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7USsEA&#10;AADcAAAADwAAAGRycy9kb3ducmV2LnhtbESPzYoCMRCE78K+Q2jBm2b0IMNoFBEEXbw47gM0k54f&#10;TDpDknXGt98Iwh6LqvqK2u5Ha8STfOgcK1guMhDEldMdNwp+7qd5DiJEZI3GMSl4UYD97muyxUK7&#10;gW/0LGMjEoRDgQraGPtCylC1ZDEsXE+cvNp5izFJ30jtcUhwa+Qqy9bSYsdpocWeji1Vj/LXKpD3&#10;8jTkpfGZ+17VV3M532pySs2m42EDItIY/8Of9lkrWOdLeJ9JR0Du/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ou1Er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14</w:t>
                          </w:r>
                        </w:p>
                      </w:txbxContent>
                    </v:textbox>
                  </v:rect>
                  <v:rect id="Rectangle 130" o:spid="_x0000_s1154" style="position:absolute;left:361;top:6862;width:3592;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xKPcEA&#10;AADcAAAADwAAAGRycy9kb3ducmV2LnhtbESP3YrCMBSE7wXfIZwF7zTdXkjpGmVZEFS8se4DHJrT&#10;HzY5KUm09e2NIOzlMDPfMJvdZI24kw+9YwWfqwwEce10z62C3+t+WYAIEVmjcUwKHhRgt53PNlhq&#10;N/KF7lVsRYJwKFFBF+NQShnqjiyGlRuIk9c4bzEm6VupPY4Jbo3Ms2wtLfacFjoc6Kej+q+6WQXy&#10;Wu3HojI+c6e8OZvj4dKQU2rxMX1/gYg0xf/wu33QCtZFDq8z6QjI7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r8Sj3BAAAA3A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Dvigniti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konkurenčnost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vrhunskega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invalidov</w:t>
                          </w:r>
                          <w:proofErr w:type="spellEnd"/>
                          <w:r>
                            <w:rPr>
                              <w:rFonts w:ascii="Cambria" w:hAnsi="Cambria" w:cs="Cambria"/>
                              <w:color w:val="000000"/>
                              <w:sz w:val="16"/>
                              <w:szCs w:val="16"/>
                              <w:lang w:val="en-US"/>
                            </w:rPr>
                            <w:t xml:space="preserve"> </w:t>
                          </w:r>
                        </w:p>
                      </w:txbxContent>
                    </v:textbox>
                  </v:rect>
                  <v:rect id="Rectangle 131" o:spid="_x0000_s1155" style="position:absolute;left:6751;top:6862;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DvpsEA&#10;AADcAAAADwAAAGRycy9kb3ducmV2LnhtbESP3YrCMBSE7xd8h3AE79ZUBSnVKMuCoMveWH2AQ3P6&#10;g8lJSaKtb79ZELwcZuYbZrsfrREP8qFzrGAxz0AQV0533Ci4Xg6fOYgQkTUax6TgSQH2u8nHFgvt&#10;Bj7To4yNSBAOBSpoY+wLKUPVksUwdz1x8mrnLcYkfSO1xyHBrZHLLFtLix2nhRZ7+m6pupV3q0Be&#10;ysOQl8Zn7mdZ/5rT8VyTU2o2Hb82ICKN8R1+tY9awTpfwf+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Ww76b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32" o:spid="_x0000_s1156" style="position:absolute;left:7164;top:6862;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l30sEA&#10;AADcAAAADwAAAGRycy9kb3ducmV2LnhtbESP3YrCMBSE7xd8h3AE79ZUESnVKMuCoMveWH2AQ3P6&#10;g8lJSaKtb79ZELwcZuYbZrsfrREP8qFzrGAxz0AQV0533Ci4Xg6fOYgQkTUax6TgSQH2u8nHFgvt&#10;Bj7To4yNSBAOBSpoY+wLKUPVksUwdz1x8mrnLcYkfSO1xyHBrZHLLFtLix2nhRZ7+m6pupV3q0Be&#10;ysOQl8Zn7mdZ/5rT8VyTU2o2Hb82ICKN8R1+tY9awTpfwf+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pZd9L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33" o:spid="_x0000_s1157" style="position:absolute;left:7577;top:6862;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XSScEA&#10;AADcAAAADwAAAGRycy9kb3ducmV2LnhtbESP3YrCMBSE7xd8h3AE79ZUQSnVKMuCoMveWH2AQ3P6&#10;g8lJSaKtb79ZELwcZuYbZrsfrREP8qFzrGAxz0AQV0533Ci4Xg6fOYgQkTUax6TgSQH2u8nHFgvt&#10;Bj7To4yNSBAOBSpoY+wLKUPVksUwdz1x8mrnLcYkfSO1xyHBrZHLLFtLix2nhRZ7+m6pupV3q0Be&#10;ysOQl8Zn7mdZ/5rT8VyTU2o2Hb82ICKN8R1+tY9awTpfwf+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UV0kn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34" o:spid="_x0000_s1158" style="position:absolute;left:7978;top:6862;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dMPsEA&#10;AADcAAAADwAAAGRycy9kb3ducmV2LnhtbESP3YrCMBSE7wXfIZwF7zRdL0rpGmVZEFS8se4DHJrT&#10;HzY5KUm09e2NIOzlMDPfMJvdZI24kw+9YwWfqwwEce10z62C3+t+WYAIEVmjcUwKHhRgt53PNlhq&#10;N/KF7lVsRYJwKFFBF+NQShnqjiyGlRuIk9c4bzEm6VupPY4Jbo1cZ1kuLfacFjoc6Kej+q+6WQXy&#10;Wu3HojI+c6d1czbHw6Uhp9TiY/r+AhFpiv/hd/ugFeRFDq8z6QjI7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XHTD7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35" o:spid="_x0000_s1159" style="position:absolute;left:8391;top:6862;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vppcIA&#10;AADcAAAADwAAAGRycy9kb3ducmV2LnhtbESPzYoCMRCE7wu+Q2jB25rRgzuMRhFBcGUvjj5AM+n5&#10;waQzJNGZfXsjLOyxqKqvqM1utEY8yYfOsYLFPANBXDndcaPgdj1+5iBCRNZoHJOCXwqw204+Nlho&#10;N/CFnmVsRIJwKFBBG2NfSBmqliyGueuJk1c7bzEm6RupPQ4Jbo1cZtlKWuw4LbTY06Gl6l4+rAJ5&#10;LY9DXhqfufOy/jHfp0tNTqnZdNyvQUQa43/4r33SClb5F7zP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i+ml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36" o:spid="_x0000_s1160" style="position:absolute;left:8804;top:6862;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R9170A&#10;AADcAAAADwAAAGRycy9kb3ducmV2LnhtbERPy4rCMBTdD/gP4QruxlQXUqpRRBB0cGP1Ay7N7QOT&#10;m5JE2/l7sxBcHs57sxutES/yoXOsYDHPQBBXTnfcKLjfjr85iBCRNRrHpOCfAuy2k58NFtoNfKVX&#10;GRuRQjgUqKCNsS+kDFVLFsPc9cSJq523GBP0jdQehxRujVxm2Upa7Dg1tNjToaXqUT6tAnkrj0Ne&#10;Gp+5v2V9MefTtSan1Gw67tcgIo3xK/64T1rBKk9r05l0BOT2D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OxR9170AAADcAAAADwAAAAAAAAAAAAAAAACYAgAAZHJzL2Rvd25yZXYu&#10;eG1sUEsFBgAAAAAEAAQA9QAAAII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37" o:spid="_x0000_s1161" style="position:absolute;left:39;top:7210;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jYTMIA&#10;AADcAAAADwAAAGRycy9kb3ducmV2LnhtbESPzYoCMRCE7wu+Q2jB25rRg8yORhFBcGUvjj5AM+n5&#10;waQzJNGZfXsjLOyxqKqvqM1utEY8yYfOsYLFPANBXDndcaPgdj1+5iBCRNZoHJOCXwqw204+Nlho&#10;N/CFnmVsRIJwKFBBG2NfSBmqliyGueuJk1c7bzEm6RupPQ4Jbo1cZtlKWuw4LbTY06Gl6l4+rAJ5&#10;LY9DXhqfufOy/jHfp0tNTqnZdNyvQUQa43/4r33SClb5F7zP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WNhM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15</w:t>
                          </w:r>
                        </w:p>
                      </w:txbxContent>
                    </v:textbox>
                  </v:rect>
                  <v:rect id="Rectangle 138" o:spid="_x0000_s1162" style="position:absolute;left:361;top:7210;width:4234;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vnDMAA&#10;AADcAAAADwAAAGRycy9kb3ducmV2LnhtbERPS2rDMBDdF3IHMYHsGrlZBNe1HEohkIRsYvcAgzX+&#10;UGlkJCV2b18tAl0+3r88LNaIB/kwOlbwts1AELdOj9wr+G6OrzmIEJE1Gsek4JcCHKrVS4mFdjPf&#10;6FHHXqQQDgUqGGKcCilDO5DFsHUTceI65y3GBH0vtcc5hVsjd1m2lxZHTg0DTvQ1UPtT360C2dTH&#10;Oa+Nz9xl113N+XTryCm1WS+fHyAiLfFf/HSftIL9e5qfzqQjIK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LvnDMAAAADc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Zagotavljanje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statusnih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pravic</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vrhunskih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športnikov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invalidov</w:t>
                          </w:r>
                          <w:proofErr w:type="spellEnd"/>
                        </w:p>
                      </w:txbxContent>
                    </v:textbox>
                  </v:rect>
                  <v:rect id="Rectangle 139" o:spid="_x0000_s1163" style="position:absolute;left:6751;top:7210;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Cl8IA&#10;AADcAAAADwAAAGRycy9kb3ducmV2LnhtbESPzYoCMRCE78K+Q2jBm5PRg7izRlkEQcWL4z5AM+n5&#10;YZPOkGSd8e2NIOyxqKqvqM1utEbcyYfOsYJFloMgrpzuuFHwczvM1yBCRNZoHJOCBwXYbT8mGyy0&#10;G/hK9zI2IkE4FKigjbEvpAxVSxZD5nri5NXOW4xJ+kZqj0OCWyOXeb6SFjtOCy32tG+p+i3/rAJ5&#10;Kw/DujQ+d+dlfTGn47Ump9RsOn5/gYg0xv/wu33UClafC3idSUdAb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90KX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40" o:spid="_x0000_s1164" style="position:absolute;left:7164;top:7210;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Xc4MIA&#10;AADcAAAADwAAAGRycy9kb3ducmV2LnhtbESPzYoCMRCE7wv7DqGFva0Z5yDuaBQRBBUvjj5AM+n5&#10;waQzJFlnfHuzIOyxqKqvqNVmtEY8yIfOsYLZNANBXDndcaPgdt1/L0CEiKzROCYFTwqwWX9+rLDQ&#10;buALPcrYiAThUKCCNsa+kDJULVkMU9cTJ6923mJM0jdSexwS3BqZZ9lcWuw4LbTY066l6l7+WgXy&#10;Wu6HRWl85k55fTbHw6Ump9TXZNwuQUQa43/43T5oBfOfHP7OpCMg1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Jdzg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41" o:spid="_x0000_s1165" style="position:absolute;left:7577;top:7210;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l5e8IA&#10;AADcAAAADwAAAGRycy9kb3ducmV2LnhtbESPzYoCMRCE74LvEFrwphkVxB2NIoKgy14c9wGaSc8P&#10;Jp0hic749puFhT0WVfUVtTsM1ogX+dA6VrCYZyCIS6dbrhV838+zDYgQkTUax6TgTQEO+/Foh7l2&#10;Pd/oVcRaJAiHHBU0MXa5lKFsyGKYu444eZXzFmOSvpbaY5/g1shllq2lxZbTQoMdnRoqH8XTKpD3&#10;4txvCuMz97msvsz1cqvIKTWdDMctiEhD/A//tS9awfpjB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aXl7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42" o:spid="_x0000_s1166" style="position:absolute;left:7978;top:7210;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DhD8IA&#10;AADcAAAADwAAAGRycy9kb3ducmV2LnhtbESPzYoCMRCE74LvEFrwphlFxB2NIoKgy14c9wGaSc8P&#10;Jp0hic749puFhT0WVfUVtTsM1ogX+dA6VrCYZyCIS6dbrhV838+zDYgQkTUax6TgTQEO+/Foh7l2&#10;Pd/oVcRaJAiHHBU0MXa5lKFsyGKYu444eZXzFmOSvpbaY5/g1shllq2lxZbTQoMdnRoqH8XTKpD3&#10;4txvCuMz97msvsz1cqvIKTWdDMctiEhD/A//tS9awfpjB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OEP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43" o:spid="_x0000_s1167" style="position:absolute;left:8391;top:7210;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xElMIA&#10;AADcAAAADwAAAGRycy9kb3ducmV2LnhtbESPzYoCMRCE74LvEFrwphkFxR2NIoKgy14c9wGaSc8P&#10;Jp0hic749puFhT0WVfUVtTsM1ogX+dA6VrCYZyCIS6dbrhV838+zDYgQkTUax6TgTQEO+/Foh7l2&#10;Pd/oVcRaJAiHHBU0MXa5lKFsyGKYu444eZXzFmOSvpbaY5/g1shllq2lxZbTQoMdnRoqH8XTKpD3&#10;4txvCuMz97msvsz1cqvIKTWdDMctiEhD/A//tS9awfpjB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zESU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44" o:spid="_x0000_s1168" style="position:absolute;left:8804;top:7210;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7a48IA&#10;AADcAAAADwAAAGRycy9kb3ducmV2LnhtbESPzYoCMRCE7wv7DqGFva0ZPQzuaBQRBBUvjj5AM+n5&#10;waQzJFlnfHuzIOyxqKqvqNVmtEY8yIfOsYLZNANBXDndcaPgdt1/L0CEiKzROCYFTwqwWX9+rLDQ&#10;buALPcrYiAThUKCCNsa+kDJULVkMU9cTJ6923mJM0jdSexwS3Bo5z7JcWuw4LbTY066l6l7+WgXy&#10;Wu6HRWl85k7z+myOh0tNTqmvybhdgog0xv/wu33QCvKfHP7OpCMg1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Htrj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45" o:spid="_x0000_s1169" style="position:absolute;left:39;top:7559;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J/eMIA&#10;AADcAAAADwAAAGRycy9kb3ducmV2LnhtbESPzYoCMRCE7wu+Q2jB25rRg+uORhFBUNmL4z5AM+n5&#10;waQzJNEZ394IC3ssquorar0drBEP8qF1rGA2zUAQl063XCv4vR4+lyBCRNZoHJOCJwXYbkYfa8y1&#10;6/lCjyLWIkE45KigibHLpQxlQxbD1HXEyauctxiT9LXUHvsEt0bOs2whLbacFhrsaN9QeSvuVoG8&#10;Fod+WRifufO8+jGn46Uip9RkPOxWICIN8T/81z5qBYvvL3ifSUdAb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Un94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16</w:t>
                          </w:r>
                        </w:p>
                      </w:txbxContent>
                    </v:textbox>
                  </v:rect>
                  <v:rect id="Rectangle 146" o:spid="_x0000_s1170" style="position:absolute;left:361;top:7559;width:4774;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3rCsAA&#10;AADcAAAADwAAAGRycy9kb3ducmV2LnhtbERPS2rDMBDdF3IHMYHsGrlZBNe1HEohkIRsYvcAgzX+&#10;UGlkJCV2b18tAl0+3r88LNaIB/kwOlbwts1AELdOj9wr+G6OrzmIEJE1Gsek4JcCHKrVS4mFdjPf&#10;6FHHXqQQDgUqGGKcCilDO5DFsHUTceI65y3GBH0vtcc5hVsjd1m2lxZHTg0DTvQ1UPtT360C2dTH&#10;Oa+Nz9xl113N+XTryCm1WS+fHyAiLfFf/HSftIL9e1qbzqQjIK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s3rCsAAAADc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Vzpostavitev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modela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vključevanja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invalidov</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šolski</w:t>
                          </w:r>
                          <w:proofErr w:type="spellEnd"/>
                          <w:r>
                            <w:rPr>
                              <w:rFonts w:ascii="Cambria" w:hAnsi="Cambria" w:cs="Cambria"/>
                              <w:color w:val="000000"/>
                              <w:sz w:val="16"/>
                              <w:szCs w:val="16"/>
                              <w:lang w:val="en-US"/>
                            </w:rPr>
                            <w:t xml:space="preserve"> oz. </w:t>
                          </w:r>
                          <w:proofErr w:type="spellStart"/>
                          <w:r>
                            <w:rPr>
                              <w:rFonts w:ascii="Cambria" w:hAnsi="Cambria" w:cs="Cambria"/>
                              <w:color w:val="000000"/>
                              <w:sz w:val="16"/>
                              <w:szCs w:val="16"/>
                              <w:lang w:val="en-US"/>
                            </w:rPr>
                            <w:t>študijski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w:t>
                          </w:r>
                          <w:proofErr w:type="spellEnd"/>
                          <w:r>
                            <w:rPr>
                              <w:rFonts w:ascii="Cambria" w:hAnsi="Cambria" w:cs="Cambria"/>
                              <w:color w:val="000000"/>
                              <w:sz w:val="16"/>
                              <w:szCs w:val="16"/>
                              <w:lang w:val="en-US"/>
                            </w:rPr>
                            <w:t xml:space="preserve"> </w:t>
                          </w:r>
                        </w:p>
                      </w:txbxContent>
                    </v:textbox>
                  </v:rect>
                  <v:rect id="Rectangle 147" o:spid="_x0000_s1171" style="position:absolute;left:6738;top:7559;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YFOkcEA&#10;AADcAAAADwAAAGRycy9kb3ducmV2LnhtbESPzYoCMRCE7wu+Q2jB25rRg+isUUQQVLw47gM0k54f&#10;TDpDEp3x7Y2wsMeiqr6i1tvBGvEkH1rHCmbTDARx6XTLtYLf2+F7CSJEZI3GMSl4UYDtZvS1xly7&#10;nq/0LGItEoRDjgqaGLtcylA2ZDFMXUecvMp5izFJX0vtsU9wa+Q8yxbSYstpocGO9g2V9+JhFchb&#10;ceiXhfGZO8+rizkdrxU5pSbjYfcDItIQ/8N/7aNWsFit4HMmHQG5e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GBTpH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48" o:spid="_x0000_s1172" style="position:absolute;left:7151;top:7559;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B9Fr4A&#10;AADcAAAADwAAAGRycy9kb3ducmV2LnhtbERPy2oCMRTdC/5DuEJ3muiildEoIgi2uHH0Ay6TOw9M&#10;boYkOtO/bxZCl4fz3u5HZ8WLQuw8a1guFAjiypuOGw3322m+BhETskHrmTT8UoT9bjrZYmH8wFd6&#10;lakROYRjgRralPpCyli15DAufE+cudoHhynD0EgTcMjhzsqVUp/SYce5ocWeji1Vj/LpNMhbeRrW&#10;pQ3K/6zqi/0+X2vyWn/MxsMGRKIx/Yvf7rPR8KXy/HwmHwG5+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5QfRa+AAAA3AAAAA8AAAAAAAAAAAAAAAAAmAIAAGRycy9kb3ducmV2&#10;LnhtbFBLBQYAAAAABAAEAPUAAACD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49" o:spid="_x0000_s1173" style="position:absolute;left:7565;top:7559;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zYjcIA&#10;AADcAAAADwAAAGRycy9kb3ducmV2LnhtbESPzWrDMBCE74G+g9hCb4nkHNLgRjEhEEhDL3HyAIu1&#10;/qHSykhq7L59VSj0OMzMN8yump0VDwpx8KyhWCkQxI03A3ca7rfTcgsiJmSD1jNp+KYI1f5pscPS&#10;+Imv9KhTJzKEY4ka+pTGUsrY9OQwrvxInL3WB4cpy9BJE3DKcGflWqmNdDhwXuhxpGNPzWf95TTI&#10;W32atrUNyl/W7Yd9P19b8lq/PM+HNxCJ5vQf/mufjYZXVcDvmXwE5P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HNiN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50" o:spid="_x0000_s1174" style="position:absolute;left:7991;top:755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5G+sIA&#10;AADcAAAADwAAAGRycy9kb3ducmV2LnhtbESP3WoCMRSE74W+QziF3mnSvVBZjSIFwUpvXH2Aw+bs&#10;DyYnS5K627dvCgUvh5n5htnuJ2fFg0LsPWt4XygQxLU3PbcabtfjfA0iJmSD1jNp+KEI+93LbIul&#10;8SNf6FGlVmQIxxI1dCkNpZSx7shhXPiBOHuNDw5TlqGVJuCY4c7KQqmldNhzXuhwoI+O6nv17TTI&#10;a3Uc15UNyp+L5st+ni4Nea3fXqfDBkSiKT3D/+2T0bBSBfydyUd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zkb6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51" o:spid="_x0000_s1175" style="position:absolute;left:8404;top:755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LjYcIA&#10;AADcAAAADwAAAGRycy9kb3ducmV2LnhtbESP3WoCMRSE74W+QziF3mmiBStbo4ggWPHG1Qc4bM7+&#10;0ORkSaK7fXtTKPRymJlvmPV2dFY8KMTOs4b5TIEgrrzpuNFwux6mKxAxIRu0nknDD0XYbl4mayyM&#10;H/hCjzI1IkM4FqihTakvpIxVSw7jzPfE2at9cJiyDI00AYcMd1YulFpKhx3nhRZ72rdUfZd3p0Fe&#10;y8OwKm1Q/rSoz/breKnJa/32Ou4+QSQa03/4r300Gj7UO/yeyUd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guNh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52" o:spid="_x0000_s1176" style="position:absolute;left:8817;top:755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t7FcIA&#10;AADcAAAADwAAAGRycy9kb3ducmV2LnhtbESP3WoCMRSE74W+QziF3mmiFCtbo4ggWPHG1Qc4bM7+&#10;0ORkSaK7fXtTKPRymJlvmPV2dFY8KMTOs4b5TIEgrrzpuNFwux6mKxAxIRu0nknDD0XYbl4mayyM&#10;H/hCjzI1IkM4FqihTakvpIxVSw7jzPfE2at9cJiyDI00AYcMd1YulFpKhx3nhRZ72rdUfZd3p0Fe&#10;y8OwKm1Q/rSoz/breKnJa/32Ou4+QSQa03/4r300Gj7UO/yeyUd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a3sV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53" o:spid="_x0000_s1177" style="position:absolute;left:39;top:7907;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fejsIA&#10;AADcAAAADwAAAGRycy9kb3ducmV2LnhtbESP3WoCMRSE74W+QziF3mmiUCtbo4ggWPHG1Qc4bM7+&#10;0ORkSaK7fXtTKPRymJlvmPV2dFY8KMTOs4b5TIEgrrzpuNFwux6mKxAxIRu0nknDD0XYbl4mayyM&#10;H/hCjzI1IkM4FqihTakvpIxVSw7jzPfE2at9cJiyDI00AYcMd1YulFpKhx3nhRZ72rdUfZd3p0Fe&#10;y8OwKm1Q/rSoz/breKnJa/32Ou4+QSQa03/4r300Gj7UO/yeyUd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J96O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17</w:t>
                          </w:r>
                        </w:p>
                      </w:txbxContent>
                    </v:textbox>
                  </v:rect>
                  <v:rect id="Rectangle 154" o:spid="_x0000_s1178" style="position:absolute;left:361;top:7907;width:3703;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VA+cIA&#10;AADcAAAADwAAAGRycy9kb3ducmV2LnhtbESP3WoCMRSE74W+QzhC7zTRC5WtUUQQrPTG1Qc4bM7+&#10;0ORkSVJ3+/amUPBymJlvmO1+dFY8KMTOs4bFXIEgrrzpuNFwv51mGxAxIRu0nknDL0XY794mWyyM&#10;H/hKjzI1IkM4FqihTakvpIxVSw7j3PfE2at9cJiyDI00AYcMd1YulVpJhx3nhRZ7OrZUfZc/ToO8&#10;ladhU9qg/GVZf9nP87Umr/X7dDx8gEg0plf4v302GtZqBX9n8hGQu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UD5wgAAANwAAAAPAAAAAAAAAAAAAAAAAJgCAABkcnMvZG93&#10;bnJldi54bWxQSwUGAAAAAAQABAD1AAAAhwM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Povečati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dostopnost</w:t>
                          </w:r>
                          <w:proofErr w:type="spellEnd"/>
                          <w:r>
                            <w:rPr>
                              <w:rFonts w:ascii="Cambria" w:hAnsi="Cambria" w:cs="Cambria"/>
                              <w:color w:val="000000"/>
                              <w:sz w:val="16"/>
                              <w:szCs w:val="16"/>
                              <w:lang w:val="en-US"/>
                            </w:rPr>
                            <w:t xml:space="preserve"> do </w:t>
                          </w:r>
                          <w:proofErr w:type="spellStart"/>
                          <w:r>
                            <w:rPr>
                              <w:rFonts w:ascii="Cambria" w:hAnsi="Cambria" w:cs="Cambria"/>
                              <w:color w:val="000000"/>
                              <w:sz w:val="16"/>
                              <w:szCs w:val="16"/>
                              <w:lang w:val="en-US"/>
                            </w:rPr>
                            <w:t>kakovostne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rekreacije</w:t>
                          </w:r>
                          <w:proofErr w:type="spellEnd"/>
                        </w:p>
                      </w:txbxContent>
                    </v:textbox>
                  </v:rect>
                  <v:rect id="Rectangle 155" o:spid="_x0000_s1179" style="position:absolute;left:6738;top:7907;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nlYsIA&#10;AADcAAAADwAAAGRycy9kb3ducmV2LnhtbESP3WoCMRSE74W+QzhC7zTRiypbo4ggWOmNqw9w2Jz9&#10;ocnJkqTu9u1NQfBymJlvmM1udFbcKcTOs4bFXIEgrrzpuNFwux5naxAxIRu0nknDH0XYbd8mGyyM&#10;H/hC9zI1IkM4FqihTakvpIxVSw7j3PfE2at9cJiyDI00AYcMd1YulfqQDjvOCy32dGip+il/nQZ5&#10;LY/DurRB+fOy/rZfp0tNXuv36bj/BJFoTK/ws30yGlZqBf9n8hGQ2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ueVi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56" o:spid="_x0000_s1180" style="position:absolute;left:7151;top:7907;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ZxEL4A&#10;AADcAAAADwAAAGRycy9kb3ducmV2LnhtbERPy2oCMRTdC/5DuEJ3muiildEoIgi2uHH0Ay6TOw9M&#10;boYkOtO/bxZCl4fz3u5HZ8WLQuw8a1guFAjiypuOGw3322m+BhETskHrmTT8UoT9bjrZYmH8wFd6&#10;lakROYRjgRralPpCyli15DAufE+cudoHhynD0EgTcMjhzsqVUp/SYce5ocWeji1Vj/LpNMhbeRrW&#10;pQ3K/6zqi/0+X2vyWn/MxsMGRKIx/Yvf7rPR8KXy2nwmHwG5+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AmcRC+AAAA3AAAAA8AAAAAAAAAAAAAAAAAmAIAAGRycy9kb3ducmV2&#10;LnhtbFBLBQYAAAAABAAEAPUAAACD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57" o:spid="_x0000_s1181" style="position:absolute;left:7565;top:7907;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rUi8IA&#10;AADcAAAADwAAAGRycy9kb3ducmV2LnhtbESP3WoCMRSE74W+QzgF7zSpF9VujSIFwUpvXH2Aw+bs&#10;DyYnS5K627c3QsHLYWa+Ydbb0VlxoxA7zxre5goEceVNx42Gy3k/W4GICdmg9Uwa/ijCdvMyWWNh&#10;/MAnupWpERnCsUANbUp9IWWsWnIY574nzl7tg8OUZWikCThkuLNyodS7dNhxXmixp6+Wqmv56zTI&#10;c7kfVqUNyh8X9Y/9Ppxq8lpPX8fdJ4hEY3qG/9sHo2GpPuBxJh8Bub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atSL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58" o:spid="_x0000_s1182" style="position:absolute;left:7991;top:7907;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nry8AA&#10;AADcAAAADwAAAGRycy9kb3ducmV2LnhtbERPS2rDMBDdF3IHMYHsGjlZpMaNbEogkJZsYvcAgzX+&#10;UGlkJCV2b18tAl0+3v9YLdaIB/kwOlaw22YgiFunR+4VfDfn1xxEiMgajWNS8EsBqnL1csRCu5lv&#10;9KhjL1IIhwIVDDFOhZShHchi2LqJOHGd8xZjgr6X2uOcwq2R+yw7SIsjp4YBJzoN1P7Ud6tANvV5&#10;zmvjM/e1767m83LryCm1WS8f7yAiLfFf/HRftIK3XZqfzqQjIM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4nry8AAAADc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59" o:spid="_x0000_s1183" style="position:absolute;left:8404;top:7907;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VOUMIA&#10;AADcAAAADwAAAGRycy9kb3ducmV2LnhtbESPzYoCMRCE7wu+Q2jB25oZD66MRhFBcGUvjj5AM+n5&#10;waQzJFlnfHsjLOyxqKqvqM1utEY8yIfOsYJ8noEgrpzuuFFwux4/VyBCRNZoHJOCJwXYbScfGyy0&#10;G/hCjzI2IkE4FKigjbEvpAxVSxbD3PXEyaudtxiT9I3UHocEt0YusmwpLXacFlrs6dBSdS9/rQJ5&#10;LY/DqjQ+c+dF/WO+T5eanFKz6bhfg4g0xv/wX/ukFXzlObzP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xU5Q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60" o:spid="_x0000_s1184" style="position:absolute;left:8804;top:7907;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fQJ8IA&#10;AADcAAAADwAAAGRycy9kb3ducmV2LnhtbESPzYoCMRCE7wu+Q2jB25pxDq7MGmVZEFS8OPoAzaTn&#10;h006QxKd8e2NIOyxqKqvqPV2tEbcyYfOsYLFPANBXDndcaPgetl9rkCEiKzROCYFDwqw3Uw+1lho&#10;N/CZ7mVsRIJwKFBBG2NfSBmqliyGueuJk1c7bzEm6RupPQ4Jbo3Ms2wpLXacFlrs6bel6q+8WQXy&#10;Uu6GVWl85o55fTKH/bkmp9RsOv58g4g0xv/wu73XCr4WObzO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F9An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61" o:spid="_x0000_s1185" style="position:absolute;left:39;top:8410;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t1vMIA&#10;AADcAAAADwAAAGRycy9kb3ducmV2LnhtbESPzYoCMRCE74LvEFrwphkVXBmNIoLgLl4cfYBm0vOD&#10;SWdIojP79puFhT0WVfUVtTsM1og3+dA6VrCYZyCIS6dbrhU87ufZBkSIyBqNY1LwTQEO+/Foh7l2&#10;Pd/oXcRaJAiHHBU0MXa5lKFsyGKYu444eZXzFmOSvpbaY5/g1shllq2lxZbTQoMdnRoqn8XLKpD3&#10;4txvCuMz97WsrubzcqvIKTWdDMctiEhD/A//tS9awcdiB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W3W8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18</w:t>
                          </w:r>
                        </w:p>
                      </w:txbxContent>
                    </v:textbox>
                  </v:rect>
                  <v:rect id="Rectangle 162" o:spid="_x0000_s1186" style="position:absolute;left:361;top:8204;width:5915;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LtyMIA&#10;AADcAAAADwAAAGRycy9kb3ducmV2LnhtbESPzYoCMRCE74LvEFrwphlFXBmNIoLgLl4cfYBm0vOD&#10;SWdIojP79puFhT0WVfUVtTsM1og3+dA6VrCYZyCIS6dbrhU87ufZBkSIyBqNY1LwTQEO+/Foh7l2&#10;Pd/oXcRaJAiHHBU0MXa5lKFsyGKYu444eZXzFmOSvpbaY5/g1shllq2lxZbTQoMdnRoqn8XLKpD3&#10;4txvCuMz97WsrubzcqvIKTWdDMctiEhD/A//tS9awcdiB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su3IwgAAANwAAAAPAAAAAAAAAAAAAAAAAJgCAABkcnMvZG93&#10;bnJldi54bWxQSwUGAAAAAAQABAD1AAAAhwM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Povečati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ozaveščenost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vsakega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posameznika</w:t>
                          </w:r>
                          <w:proofErr w:type="spellEnd"/>
                          <w:r>
                            <w:rPr>
                              <w:rFonts w:ascii="Cambria" w:hAnsi="Cambria" w:cs="Cambria"/>
                              <w:color w:val="000000"/>
                              <w:sz w:val="16"/>
                              <w:szCs w:val="16"/>
                              <w:lang w:val="en-US"/>
                            </w:rPr>
                            <w:t xml:space="preserve"> o </w:t>
                          </w:r>
                          <w:proofErr w:type="spellStart"/>
                          <w:r>
                            <w:rPr>
                              <w:rFonts w:ascii="Cambria" w:hAnsi="Cambria" w:cs="Cambria"/>
                              <w:color w:val="000000"/>
                              <w:sz w:val="16"/>
                              <w:szCs w:val="16"/>
                              <w:lang w:val="en-US"/>
                            </w:rPr>
                            <w:t>pomenu</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dejavnosti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lastno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zdravje</w:t>
                          </w:r>
                          <w:proofErr w:type="spellEnd"/>
                          <w:r>
                            <w:rPr>
                              <w:rFonts w:ascii="Cambria" w:hAnsi="Cambria" w:cs="Cambria"/>
                              <w:color w:val="000000"/>
                              <w:sz w:val="16"/>
                              <w:szCs w:val="16"/>
                              <w:lang w:val="en-US"/>
                            </w:rPr>
                            <w:t xml:space="preserve"> </w:t>
                          </w:r>
                        </w:p>
                      </w:txbxContent>
                    </v:textbox>
                  </v:rect>
                  <v:rect id="Rectangle 163" o:spid="_x0000_s1187" style="position:absolute;left:361;top:8423;width:556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IU8IA&#10;AADcAAAADwAAAGRycy9kb3ducmV2LnhtbESPzYoCMRCE74LvEFrwphkFXRmNIoLgLl4cfYBm0vOD&#10;SWdIojP79puFhT0WVfUVtTsM1og3+dA6VrCYZyCIS6dbrhU87ufZBkSIyBqNY1LwTQEO+/Foh7l2&#10;Pd/oXcRaJAiHHBU0MXa5lKFsyGKYu444eZXzFmOSvpbaY5/g1shllq2lxZbTQoMdnRoqn8XLKpD3&#10;4txvCuMz97WsrubzcqvIKTWdDMctiEhD/A//tS9awcdiB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khTwgAAANwAAAAPAAAAAAAAAAAAAAAAAJgCAABkcnMvZG93&#10;bnJldi54bWxQSwUGAAAAAAQABAD1AAAAhwMAAAAA&#10;" filled="f" stroked="f">
                    <v:textbox style="mso-fit-shape-to-text:t" inset="0,0,0,0">
                      <w:txbxContent>
                        <w:p w:rsidR="002B3B02" w:rsidRDefault="002B3B02" w:rsidP="00715EBC">
                          <w:r w:rsidRPr="005905AC">
                            <w:rPr>
                              <w:rFonts w:ascii="Cambria" w:hAnsi="Cambria" w:cs="Cambria"/>
                              <w:color w:val="000000"/>
                              <w:sz w:val="16"/>
                              <w:szCs w:val="16"/>
                              <w:lang w:val="it-IT"/>
                            </w:rPr>
                            <w:t xml:space="preserve">v </w:t>
                          </w:r>
                          <w:proofErr w:type="spellStart"/>
                          <w:r w:rsidRPr="005905AC">
                            <w:rPr>
                              <w:rFonts w:ascii="Cambria" w:hAnsi="Cambria" w:cs="Cambria"/>
                              <w:color w:val="000000"/>
                              <w:sz w:val="16"/>
                              <w:szCs w:val="16"/>
                              <w:lang w:val="it-IT"/>
                            </w:rPr>
                            <w:t>najširšem</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pomenu</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besede</w:t>
                          </w:r>
                          <w:proofErr w:type="spellEnd"/>
                          <w:r w:rsidRPr="005905AC">
                            <w:rPr>
                              <w:rFonts w:ascii="Cambria" w:hAnsi="Cambria" w:cs="Cambria"/>
                              <w:color w:val="000000"/>
                              <w:sz w:val="16"/>
                              <w:szCs w:val="16"/>
                              <w:lang w:val="it-IT"/>
                            </w:rPr>
                            <w:t xml:space="preserve"> in o </w:t>
                          </w:r>
                          <w:proofErr w:type="spellStart"/>
                          <w:r w:rsidRPr="005905AC">
                            <w:rPr>
                              <w:rFonts w:ascii="Cambria" w:hAnsi="Cambria" w:cs="Cambria"/>
                              <w:color w:val="000000"/>
                              <w:sz w:val="16"/>
                              <w:szCs w:val="16"/>
                              <w:lang w:val="it-IT"/>
                            </w:rPr>
                            <w:t>negativnih</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vplivih</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športne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dejavnosti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na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naravno</w:t>
                          </w:r>
                          <w:proofErr w:type="spellEnd"/>
                          <w:r w:rsidRPr="005905AC">
                            <w:rPr>
                              <w:rFonts w:ascii="Cambria" w:hAnsi="Cambria" w:cs="Cambria"/>
                              <w:color w:val="000000"/>
                              <w:sz w:val="16"/>
                              <w:szCs w:val="16"/>
                              <w:lang w:val="it-IT"/>
                            </w:rPr>
                            <w:t xml:space="preserve"> </w:t>
                          </w:r>
                        </w:p>
                      </w:txbxContent>
                    </v:textbox>
                  </v:rect>
                  <v:rect id="Rectangle 164" o:spid="_x0000_s1188" style="position:absolute;left:361;top:8642;width:45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zWJMIA&#10;AADcAAAADwAAAGRycy9kb3ducmV2LnhtbESPzYoCMRCE78K+Q2jBm5PRgyuzRlkEQcWL4z5AM+n5&#10;YZPOkGSd8e2NIOyxqKqvqM1utEbcyYfOsYJFloMgrpzuuFHwczvM1yBCRNZoHJOCBwXYbT8mGyy0&#10;G/hK9zI2IkE4FKigjbEvpAxVSxZD5nri5NXOW4xJ+kZqj0OCWyOXeb6SFjtOCy32tG+p+i3/rAJ5&#10;Kw/DujQ+d+dlfTGn47Ump9RsOn5/gYg0xv/wu33UCj4XK3idSUdAb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LNYkwgAAANwAAAAPAAAAAAAAAAAAAAAAAJgCAABkcnMvZG93&#10;bnJldi54bWxQSwUGAAAAAAQABAD1AAAAhwM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okolje</w:t>
                          </w:r>
                          <w:proofErr w:type="spellEnd"/>
                          <w:r>
                            <w:rPr>
                              <w:rFonts w:ascii="Cambria" w:hAnsi="Cambria" w:cs="Cambria"/>
                              <w:color w:val="000000"/>
                              <w:sz w:val="16"/>
                              <w:szCs w:val="16"/>
                              <w:lang w:val="en-US"/>
                            </w:rPr>
                            <w:t>.</w:t>
                          </w:r>
                        </w:p>
                      </w:txbxContent>
                    </v:textbox>
                  </v:rect>
                  <v:rect id="Rectangle 165" o:spid="_x0000_s1189" style="position:absolute;left:6751;top:8410;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Bzv8EA&#10;AADcAAAADwAAAGRycy9kb3ducmV2LnhtbESPzYoCMRCE7wu+Q2jB25rRg8poFBEEV/bi6AM0k54f&#10;TDpDEp3ZtzcLgseiqr6iNrvBGvEkH1rHCmbTDARx6XTLtYLb9fi9AhEiskbjmBT8UYDddvS1wVy7&#10;ni/0LGItEoRDjgqaGLtcylA2ZDFMXUecvMp5izFJX0vtsU9wa+Q8yxbSYstpocGODg2V9+JhFchr&#10;cexXhfGZO8+rX/NzulTklJqMh/0aRKQhfsLv9kkrWM6W8H8mHQG5f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Rgc7/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66" o:spid="_x0000_s1190" style="position:absolute;left:7164;top:8410;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nzcAA&#10;AADcAAAADwAAAGRycy9kb3ducmV2LnhtbERPS2rDMBDdF3IHMYHsGjlZpMaNbEogkJZsYvcAgzX+&#10;UGlkJCV2b18tAl0+3v9YLdaIB/kwOlaw22YgiFunR+4VfDfn1xxEiMgajWNS8EsBqnL1csRCu5lv&#10;9KhjL1IIhwIVDDFOhZShHchi2LqJOHGd8xZjgr6X2uOcwq2R+yw7SIsjp4YBJzoN1P7Ud6tANvV5&#10;zmvjM/e1767m83LryCm1WS8f7yAiLfFf/HRftIK3XVqbzqQjIM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f/nzcAAAADc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67" o:spid="_x0000_s1191" style="position:absolute;left:7577;top:8410;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NCVsIA&#10;AADcAAAADwAAAGRycy9kb3ducmV2LnhtbESPzYoCMRCE74LvEFrwphk9uO5oFBEEXbw47gM0k54f&#10;TDpDknVm394sCHssquorarsfrBFP8qF1rGAxz0AQl063XCv4vp9maxAhIms0jknBLwXY78ajLeba&#10;9XyjZxFrkSAcclTQxNjlUoayIYth7jri5FXOW4xJ+lpqj32CWyOXWbaSFltOCw12dGyofBQ/VoG8&#10;F6d+XRifua9ldTWX860ip9R0Mhw2ICIN8T/8bp+1go/FJ/ydSUdA7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s0JW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68" o:spid="_x0000_s1192" style="position:absolute;left:7991;top:8410;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Uhdr4A&#10;AADcAAAADwAAAGRycy9kb3ducmV2LnhtbERPy4rCMBTdC/5DuMLsNLWLUapRRBAcmY3VD7g0tw9M&#10;bkoSbefvzWLA5eG8t/vRGvEiHzrHCpaLDARx5XTHjYL77TRfgwgRWaNxTAr+KMB+N51ssdBu4Cu9&#10;ytiIFMKhQAVtjH0hZahashgWridOXO28xZigb6T2OKRwa2SeZd/SYsepocWeji1Vj/JpFchbeRrW&#10;pfGZu+T1r/k5X2tySn3NxsMGRKQxfsT/7rNWsMrT/HQmHQG5e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XlIXa+AAAA3AAAAA8AAAAAAAAAAAAAAAAAmAIAAGRycy9kb3ducmV2&#10;LnhtbFBLBQYAAAAABAAEAPUAAACD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69" o:spid="_x0000_s1193" style="position:absolute;left:8404;top:8410;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E7cIA&#10;AADcAAAADwAAAGRycy9kb3ducmV2LnhtbESPzYoCMRCE7wu+Q2jB25pxDq7MGmVZEFS8OPoAzaTn&#10;h006QxKd8e2NIOyxqKqvqPV2tEbcyYfOsYLFPANBXDndcaPgetl9rkCEiKzROCYFDwqw3Uw+1lho&#10;N/CZ7mVsRIJwKFBBG2NfSBmqliyGueuJk1c7bzEm6RupPQ4Jbo3Ms2wpLXacFlrs6bel6q+8WQXy&#10;Uu6GVWl85o55fTKH/bkmp9RsOv58g4g0xv/wu73XCr7yBbzO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qYTt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70" o:spid="_x0000_s1194" style="position:absolute;left:8804;top:8410;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samsIA&#10;AADcAAAADwAAAGRycy9kb3ducmV2LnhtbESPzYoCMRCE74LvEFrYm2acgyuzRhFBUNmL4z5AM+n5&#10;waQzJNEZ394sLOyxqKqvqM1utEY8yYfOsYLlIgNBXDndcaPg53acr0GEiKzROCYFLwqw204nGyy0&#10;G/hKzzI2IkE4FKigjbEvpAxVSxbDwvXEyaudtxiT9I3UHocEt0bmWbaSFjtOCy32dGipupcPq0De&#10;yuOwLo3P3CWvv835dK3JKfUxG/dfICKN8T/81z5pBZ95Dr9n0hGQ2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exqa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71" o:spid="_x0000_s1195" style="position:absolute;left:39;top:8939;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e/AcIA&#10;AADcAAAADwAAAGRycy9kb3ducmV2LnhtbESP3WoCMRSE7wXfIRzBO826QiurUUQQbOmNqw9w2Jz9&#10;weRkSaK7ffumUOjlMDPfMLvDaI14kQ+dYwWrZQaCuHK640bB/XZebECEiKzROCYF3xTgsJ9Odlho&#10;N/CVXmVsRIJwKFBBG2NfSBmqliyGpeuJk1c7bzEm6RupPQ4Jbo3Ms+xNWuw4LbTY06ml6lE+rQJ5&#10;K8/DpjQ+c595/WU+LteanFLz2Xjcgog0xv/wX/uiFbzn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N78B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19</w:t>
                          </w:r>
                        </w:p>
                      </w:txbxContent>
                    </v:textbox>
                  </v:rect>
                  <v:rect id="Rectangle 172" o:spid="_x0000_s1196" style="position:absolute;left:361;top:8939;width:5797;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4ndcIA&#10;AADcAAAADwAAAGRycy9kb3ducmV2LnhtbESP3WoCMRSE7wXfIRzBO826SCurUUQQbOmNqw9w2Jz9&#10;weRkSaK7ffumUOjlMDPfMLvDaI14kQ+dYwWrZQaCuHK640bB/XZebECEiKzROCYF3xTgsJ9Odlho&#10;N/CVXmVsRIJwKFBBG2NfSBmqliyGpeuJk1c7bzEm6RupPQ4Jbo3Ms+xNWuw4LbTY06ml6lE+rQJ5&#10;K8/DpjQ+c595/WU+LteanFLz2Xjcgog0xv/wX/uiFbzn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3id1wgAAANwAAAAPAAAAAAAAAAAAAAAAAJgCAABkcnMvZG93&#10;bnJldi54bWxQSwUGAAAAAAQABAD1AAAAhwMAAAAA&#10;" filled="f" stroked="f">
                    <v:textbox style="mso-fit-shape-to-text:t" inset="0,0,0,0">
                      <w:txbxContent>
                        <w:p w:rsidR="002B3B02" w:rsidRDefault="002B3B02" w:rsidP="00715EBC">
                          <w:proofErr w:type="spellStart"/>
                          <w:r w:rsidRPr="005905AC">
                            <w:rPr>
                              <w:rFonts w:ascii="Cambria" w:hAnsi="Cambria" w:cs="Cambria"/>
                              <w:color w:val="000000"/>
                              <w:sz w:val="16"/>
                              <w:szCs w:val="16"/>
                              <w:lang w:val="it-IT"/>
                            </w:rPr>
                            <w:t>Okrepiti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podobo</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Slovenije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kot</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turistične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destinacije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primerne</w:t>
                          </w:r>
                          <w:proofErr w:type="spellEnd"/>
                          <w:r w:rsidRPr="005905AC">
                            <w:rPr>
                              <w:rFonts w:ascii="Cambria" w:hAnsi="Cambria" w:cs="Cambria"/>
                              <w:color w:val="000000"/>
                              <w:sz w:val="16"/>
                              <w:szCs w:val="16"/>
                              <w:lang w:val="it-IT"/>
                            </w:rPr>
                            <w:t xml:space="preserve"> za </w:t>
                          </w:r>
                          <w:proofErr w:type="spellStart"/>
                          <w:r w:rsidRPr="005905AC">
                            <w:rPr>
                              <w:rFonts w:ascii="Cambria" w:hAnsi="Cambria" w:cs="Cambria"/>
                              <w:color w:val="000000"/>
                              <w:sz w:val="16"/>
                              <w:szCs w:val="16"/>
                              <w:lang w:val="it-IT"/>
                            </w:rPr>
                            <w:t>šp</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aktivne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počitnice</w:t>
                          </w:r>
                          <w:proofErr w:type="spellEnd"/>
                        </w:p>
                      </w:txbxContent>
                    </v:textbox>
                  </v:rect>
                  <v:rect id="Rectangle 173" o:spid="_x0000_s1197" style="position:absolute;left:6751;top:893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KC7sIA&#10;AADcAAAADwAAAGRycy9kb3ducmV2LnhtbESP3WoCMRSE7wXfIRzBO826YCurUUQQbOmNqw9w2Jz9&#10;weRkSaK7ffumUOjlMDPfMLvDaI14kQ+dYwWrZQaCuHK640bB/XZebECEiKzROCYF3xTgsJ9Odlho&#10;N/CVXmVsRIJwKFBBG2NfSBmqliyGpeuJk1c7bzEm6RupPQ4Jbo3Ms+xNWuw4LbTY06ml6lE+rQJ5&#10;K8/DpjQ+c595/WU+LteanFLz2Xjcgog0xv/wX/uiFbzn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koLu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74" o:spid="_x0000_s1198" style="position:absolute;left:7164;top:893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AcmcIA&#10;AADcAAAADwAAAGRycy9kb3ducmV2LnhtbESPzYoCMRCE78K+Q2hhb5pxDq6MRhFBcMWLow/QTHp+&#10;MOkMSdaZfXuzIOyxqKqvqM1utEY8yYfOsYLFPANBXDndcaPgfjvOViBCRNZoHJOCXwqw235MNlho&#10;N/CVnmVsRIJwKFBBG2NfSBmqliyGueuJk1c7bzEm6RupPQ4Jbo3Ms2wpLXacFlrs6dBS9Sh/rAJ5&#10;K4/DqjQ+c+e8vpjv07Ump9TndNyvQUQa43/43T5pBV/5Ev7O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1QByZ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75" o:spid="_x0000_s1199" style="position:absolute;left:7577;top:893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y5AsIA&#10;AADcAAAADwAAAGRycy9kb3ducmV2LnhtbESPzYoCMRCE7wu+Q+gFb2tm56AyGmVZEFT24ugDNJOe&#10;H0w6QxKd8e3NguCxqKqvqPV2tEbcyYfOsYLvWQaCuHK640bB5bz7WoIIEVmjcUwKHhRgu5l8rLHQ&#10;buAT3cvYiAThUKCCNsa+kDJULVkMM9cTJ6923mJM0jdSexwS3BqZZ9lcWuw4LbTY029L1bW8WQXy&#10;XO6GZWl85o55/WcO+1NNTqnp5/izAhFpjO/wq73XChb5Av7P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DLkC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76" o:spid="_x0000_s1200" style="position:absolute;left:7991;top:893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MtcL4A&#10;AADcAAAADwAAAGRycy9kb3ducmV2LnhtbERPy4rCMBTdC/5DuMLsNLWLUapRRBAcmY3VD7g0tw9M&#10;bkoSbefvzWLA5eG8t/vRGvEiHzrHCpaLDARx5XTHjYL77TRfgwgRWaNxTAr+KMB+N51ssdBu4Cu9&#10;ytiIFMKhQAVtjH0hZahashgWridOXO28xZigb6T2OKRwa2SeZd/SYsepocWeji1Vj/JpFchbeRrW&#10;pfGZu+T1r/k5X2tySn3NxsMGRKQxfsT/7rNWsMrT2nQmHQG5e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uTLXC+AAAA3AAAAA8AAAAAAAAAAAAAAAAAmAIAAGRycy9kb3ducmV2&#10;LnhtbFBLBQYAAAAABAAEAPUAAACD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77" o:spid="_x0000_s1201" style="position:absolute;left:8404;top:893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I68IA&#10;AADcAAAADwAAAGRycy9kb3ducmV2LnhtbESP3WoCMRSE7wu+QziCdzXrXlhdjSKCoKU3rj7AYXP2&#10;B5OTJUnd7dubQqGXw8x8w2z3ozXiST50jhUs5hkI4srpjhsF99vpfQUiRGSNxjEp+KEA+93kbYuF&#10;dgNf6VnGRiQIhwIVtDH2hZShaslimLueOHm18xZjkr6R2uOQ4NbIPMuW0mLHaaHFno4tVY/y2yqQ&#10;t/I0rErjM/eZ11/mcr7W5JSaTcfDBkSkMf6H/9pnreAjX8PvmXQE5O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34jr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78" o:spid="_x0000_s1202" style="position:absolute;left:8804;top:8939;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y3q78A&#10;AADcAAAADwAAAGRycy9kb3ducmV2LnhtbERPy4rCMBTdC/MP4Q7MTtNRUKlGkQFBBze2fsCluX1g&#10;clOSaOvfTxYDLg/nvd2P1ogn+dA5VvA9y0AQV0533Ci4lcfpGkSIyBqNY1LwogD73cdki7l2A1/p&#10;WcRGpBAOOSpoY+xzKUPVksUwcz1x4mrnLcYEfSO1xyGFWyPnWbaUFjtODS329NNSdS8eVoEsi+Ow&#10;LozP3O+8vpjz6VqTU+rrczxsQEQa41v87z5pBatFmp/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QPLervwAAANw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79" o:spid="_x0000_s1203" style="position:absolute;left:361;top:9326;width:1415;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ASMMIA&#10;AADcAAAADwAAAGRycy9kb3ducmV2LnhtbESPzYoCMRCE74LvEFrwphkVXBmNIoLgLl4cfYBm0vOD&#10;SWdIojP79puFhT0WVfUVtTsM1og3+dA6VrCYZyCIS6dbrhU87ufZBkSIyBqNY1LwTQEO+/Foh7l2&#10;Pd/oXcRaJAiHHBU0MXa5lKFsyGKYu444eZXzFmOSvpbaY5/g1shllq2lxZbTQoMdnRoqn8XLKpD3&#10;4txvCuMz97WsrubzcqvIKTWdDMctiEhD/A//tS9awcdq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BIw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color w:val="000000"/>
                              <w:sz w:val="16"/>
                              <w:szCs w:val="16"/>
                              <w:lang w:val="en-US"/>
                            </w:rPr>
                            <w:t>SKUPAJ POSREDNO</w:t>
                          </w:r>
                        </w:p>
                      </w:txbxContent>
                    </v:textbox>
                  </v:rect>
                  <v:rect id="Rectangle 180" o:spid="_x0000_s1204" style="position:absolute;left:6700;top:9326;width:190;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KMR8IA&#10;AADcAAAADwAAAGRycy9kb3ducmV2LnhtbESP3WoCMRSE7wXfIRzBO826QiurUUQQbOmNqw9w2Jz9&#10;weRkSaK7ffumUOjlMDPfMLvDaI14kQ+dYwWrZQaCuHK640bB/XZebECEiKzROCYF3xTgsJ9Odlho&#10;N/CVXmVsRIJwKFBBG2NfSBmqliyGpeuJk1c7bzEm6RupPQ4Jbo3Ms+xNWuw4LbTY06ml6lE+rQJ5&#10;K8/DpjQ+c595/WU+LteanFLz2Xjcgog0xv/wX/uiFbyvc/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ooxH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color w:val="000000"/>
                              <w:sz w:val="16"/>
                              <w:szCs w:val="16"/>
                              <w:lang w:val="en-US"/>
                            </w:rPr>
                            <w:t>14</w:t>
                          </w:r>
                        </w:p>
                      </w:txbxContent>
                    </v:textbox>
                  </v:rect>
                  <v:rect id="Rectangle 181" o:spid="_x0000_s1205" style="position:absolute;left:7100;top:9326;width:190;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4p3MIA&#10;AADcAAAADwAAAGRycy9kb3ducmV2LnhtbESPzYoCMRCE74LvEFrwphkVVGaNIoKgixfHfYBm0vOD&#10;SWdIss7s228WFjwWVfUVtTsM1ogX+dA6VrCYZyCIS6dbrhV8Pc6zLYgQkTUax6TghwIc9uPRDnPt&#10;er7Tq4i1SBAOOSpoYuxyKUPZkMUwdx1x8irnLcYkfS21xz7BrZHLLFtLiy2nhQY7OjVUPotvq0A+&#10;inO/LYzP3Oeyupnr5V6RU2o6GY4fICIN8R3+b1+0gs1qBX9n0hG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7inc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color w:val="000000"/>
                              <w:sz w:val="16"/>
                              <w:szCs w:val="16"/>
                              <w:lang w:val="en-US"/>
                            </w:rPr>
                            <w:t>14</w:t>
                          </w:r>
                        </w:p>
                      </w:txbxContent>
                    </v:textbox>
                  </v:rect>
                  <v:rect id="Rectangle 182" o:spid="_x0000_s1206" style="position:absolute;left:7513;top:9326;width:190;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exqMIA&#10;AADcAAAADwAAAGRycy9kb3ducmV2LnhtbESP3WoCMRSE7wu+QziCdzWrFpXVKFIQbPHG1Qc4bM7+&#10;YHKyJKm7ffumIHg5zMw3zHY/WCMe5EPrWMFsmoEgLp1uuVZwux7f1yBCRNZoHJOCXwqw343etphr&#10;1/OFHkWsRYJwyFFBE2OXSxnKhiyGqeuIk1c5bzEm6WupPfYJbo2cZ9lSWmw5LTTY0WdD5b34sQrk&#10;tTj268L4zH3Pq7P5Ol0qckpNxsNhAyLSEF/hZ/ukFawWH/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B7Go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color w:val="000000"/>
                              <w:sz w:val="16"/>
                              <w:szCs w:val="16"/>
                              <w:lang w:val="en-US"/>
                            </w:rPr>
                            <w:t>14</w:t>
                          </w:r>
                        </w:p>
                      </w:txbxContent>
                    </v:textbox>
                  </v:rect>
                  <v:rect id="Rectangle 183" o:spid="_x0000_s1207" style="position:absolute;left:7926;top:9326;width:190;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sUM8IA&#10;AADcAAAADwAAAGRycy9kb3ducmV2LnhtbESP3WoCMRSE7wu+QziCdzWrUpXVKFIQbPHG1Qc4bM7+&#10;YHKyJKm7ffumIHg5zMw3zHY/WCMe5EPrWMFsmoEgLp1uuVZwux7f1yBCRNZoHJOCXwqw343etphr&#10;1/OFHkWsRYJwyFFBE2OXSxnKhiyGqeuIk1c5bzEm6WupPfYJbo2cZ9lSWmw5LTTY0WdD5b34sQrk&#10;tTj268L4zH3Pq7P5Ol0qckpNxsNhAyLSEF/hZ/ukFawWH/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SxQz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color w:val="000000"/>
                              <w:sz w:val="16"/>
                              <w:szCs w:val="16"/>
                              <w:lang w:val="en-US"/>
                            </w:rPr>
                            <w:t>11</w:t>
                          </w:r>
                        </w:p>
                      </w:txbxContent>
                    </v:textbox>
                  </v:rect>
                  <v:rect id="Rectangle 184" o:spid="_x0000_s1208" style="position:absolute;left:8339;top:9326;width:190;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mKRMIA&#10;AADcAAAADwAAAGRycy9kb3ducmV2LnhtbESPzYoCMRCE74LvEFrYm2ZUcGXWKCIIKl4c9wGaSc8P&#10;Jp0hyTqzb78RhD0WVfUVtdkN1ogn+dA6VjCfZSCIS6dbrhV834/TNYgQkTUax6TglwLstuPRBnPt&#10;er7Rs4i1SBAOOSpoYuxyKUPZkMUwcx1x8irnLcYkfS21xz7BrZGLLFtJiy2nhQY7OjRUPoofq0De&#10;i2O/LozP3GVRXc35dKvIKfUxGfZfICIN8T/8bp+0gs/lC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mYpE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color w:val="000000"/>
                              <w:sz w:val="16"/>
                              <w:szCs w:val="16"/>
                              <w:lang w:val="en-US"/>
                            </w:rPr>
                            <w:t>11</w:t>
                          </w:r>
                        </w:p>
                      </w:txbxContent>
                    </v:textbox>
                  </v:rect>
                  <v:rect id="Rectangle 185" o:spid="_x0000_s1209" style="position:absolute;left:8804;top:9326;width:95;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Uv38IA&#10;AADcAAAADwAAAGRycy9kb3ducmV2LnhtbESPzYoCMRCE74LvEFrwphkVVpk1igiCLl4c9wGaSc8P&#10;Jp0hyTqzb28WhD0WVfUVtd0P1ogn+dA6VrCYZyCIS6dbrhV830+zDYgQkTUax6TglwLsd+PRFnPt&#10;er7Rs4i1SBAOOSpoYuxyKUPZkMUwdx1x8irnLcYkfS21xz7BrZHLLPuQFltOCw12dGyofBQ/VoG8&#10;F6d+Uxifua9ldTWX860ip9R0Mhw+QUQa4n/43T5rBevVG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1S/f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color w:val="000000"/>
                              <w:sz w:val="16"/>
                              <w:szCs w:val="16"/>
                              <w:lang w:val="en-US"/>
                            </w:rPr>
                            <w:t>1</w:t>
                          </w:r>
                        </w:p>
                      </w:txbxContent>
                    </v:textbox>
                  </v:rect>
                  <v:rect id="Rectangle 186" o:spid="_x0000_s1210" style="position:absolute;left:361;top:9674;width:1616;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q7rb8A&#10;AADcAAAADwAAAGRycy9kb3ducmV2LnhtbERPy4rCMBTdC/MP4Q7MTtNRUKlGkQFBBze2fsCluX1g&#10;clOSaOvfTxYDLg/nvd2P1ogn+dA5VvA9y0AQV0533Ci4lcfpGkSIyBqNY1LwogD73cdki7l2A1/p&#10;WcRGpBAOOSpoY+xzKUPVksUwcz1x4mrnLcYEfSO1xyGFWyPnWbaUFjtODS329NNSdS8eVoEsi+Ow&#10;LozP3O+8vpjz6VqTU+rrczxsQEQa41v87z5pBatFWpv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SrutvwAAANwAAAAPAAAAAAAAAAAAAAAAAJgCAABkcnMvZG93bnJl&#10;di54bWxQSwUGAAAAAAQABAD1AAAAhAMAAAAA&#10;" filled="f" stroked="f">
                    <v:textbox style="mso-fit-shape-to-text:t" inset="0,0,0,0">
                      <w:txbxContent>
                        <w:p w:rsidR="002B3B02" w:rsidRDefault="002B3B02" w:rsidP="00715EBC">
                          <w:r>
                            <w:rPr>
                              <w:rFonts w:ascii="Cambria" w:hAnsi="Cambria" w:cs="Cambria"/>
                              <w:b/>
                              <w:bCs/>
                              <w:color w:val="000000"/>
                              <w:sz w:val="16"/>
                              <w:szCs w:val="16"/>
                              <w:lang w:val="en-US"/>
                            </w:rPr>
                            <w:t>SKUPAJ NEPOSREDNO</w:t>
                          </w:r>
                        </w:p>
                      </w:txbxContent>
                    </v:textbox>
                  </v:rect>
                  <v:rect id="Rectangle 187" o:spid="_x0000_s1211" style="position:absolute;left:6751;top:9674;width:95;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YeNsIA&#10;AADcAAAADwAAAGRycy9kb3ducmV2LnhtbESP3WoCMRSE7wu+QziCdzWrQtXVKFIQbPHG1Qc4bM7+&#10;YHKyJKm7ffumIHg5zMw3zHY/WCMe5EPrWMFsmoEgLp1uuVZwux7fVyBCRNZoHJOCXwqw343etphr&#10;1/OFHkWsRYJwyFFBE2OXSxnKhiyGqeuIk1c5bzEm6WupPfYJbo2cZ9mHtNhyWmiwo8+GynvxYxXI&#10;a3HsV4XxmfueV2fzdbpU5JSajIfDBkSkIb7Cz/ZJK1gu1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Bh42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color w:val="000000"/>
                              <w:sz w:val="16"/>
                              <w:szCs w:val="16"/>
                              <w:lang w:val="en-US"/>
                            </w:rPr>
                            <w:t>5</w:t>
                          </w:r>
                        </w:p>
                      </w:txbxContent>
                    </v:textbox>
                  </v:rect>
                  <v:rect id="Rectangle 188" o:spid="_x0000_s1212" style="position:absolute;left:7151;top:9674;width:95;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rE1r8A&#10;AADcAAAADwAAAGRycy9kb3ducmV2LnhtbERPy4rCMBTdC/MP4Q7MTtMRUalGkQFBBze2fsCluX1g&#10;clOSaOvfTxYDLg/nvd2P1ogn+dA5VvA9y0AQV0533Ci4lcfpGkSIyBqNY1LwogD73cdki7l2A1/p&#10;WcRGpBAOOSpoY+xzKUPVksUwcz1x4mrnLcYEfSO1xyGFWyPnWbaUFjtODS329NNSdS8eVoEsi+Ow&#10;LozP3O+8vpjz6VqTU+rrczxsQEQa41v87z5pBatFmp/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IOsTWvwAAANwAAAAPAAAAAAAAAAAAAAAAAJgCAABkcnMvZG93bnJl&#10;di54bWxQSwUGAAAAAAQABAD1AAAAhAMAAAAA&#10;" filled="f" stroked="f">
                    <v:textbox style="mso-fit-shape-to-text:t" inset="0,0,0,0">
                      <w:txbxContent>
                        <w:p w:rsidR="002B3B02" w:rsidRDefault="002B3B02" w:rsidP="00715EBC">
                          <w:r>
                            <w:rPr>
                              <w:rFonts w:ascii="Cambria" w:hAnsi="Cambria" w:cs="Cambria"/>
                              <w:b/>
                              <w:bCs/>
                              <w:color w:val="000000"/>
                              <w:sz w:val="16"/>
                              <w:szCs w:val="16"/>
                              <w:lang w:val="en-US"/>
                            </w:rPr>
                            <w:t>5</w:t>
                          </w:r>
                        </w:p>
                      </w:txbxContent>
                    </v:textbox>
                  </v:rect>
                  <v:rect id="Rectangle 189" o:spid="_x0000_s1213" style="position:absolute;left:7565;top:9674;width:95;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ZhTcIA&#10;AADcAAAADwAAAGRycy9kb3ducmV2LnhtbESPzYoCMRCE74LvEFrwphlFXBmNIoLgLl4cfYBm0vOD&#10;SWdIojP79puFhT0WVfUVtTsM1og3+dA6VrCYZyCIS6dbrhU87ufZBkSIyBqNY1LwTQEO+/Foh7l2&#10;Pd/oXcRaJAiHHBU0MXa5lKFsyGKYu444eZXzFmOSvpbaY5/g1shllq2lxZbTQoMdnRoqn8XLKpD3&#10;4txvCuMz97WsrubzcqvIKTWdDMctiEhD/A//tS9awcdq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dmFN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color w:val="000000"/>
                              <w:sz w:val="16"/>
                              <w:szCs w:val="16"/>
                              <w:lang w:val="en-US"/>
                            </w:rPr>
                            <w:t>5</w:t>
                          </w:r>
                        </w:p>
                      </w:txbxContent>
                    </v:textbox>
                  </v:rect>
                  <v:rect id="Rectangle 190" o:spid="_x0000_s1214" style="position:absolute;left:7978;top:9674;width:95;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6T/OsIA&#10;AADcAAAADwAAAGRycy9kb3ducmV2LnhtbESP3WoCMRSE7wXfIRzBO826SCurUUQQbOmNqw9w2Jz9&#10;weRkSaK7ffumUOjlMDPfMLvDaI14kQ+dYwWrZQaCuHK640bB/XZebECEiKzROCYF3xTgsJ9Odlho&#10;N/CVXmVsRIJwKFBBG2NfSBmqliyGpeuJk1c7bzEm6RupPQ4Jbo3Ms+xNWuw4LbTY06ml6lE+rQJ5&#10;K8/DpjQ+c595/WU+LteanFLz2Xjcgog0xv/wX/uiFbyvc/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pP86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color w:val="000000"/>
                              <w:sz w:val="16"/>
                              <w:szCs w:val="16"/>
                              <w:lang w:val="en-US"/>
                            </w:rPr>
                            <w:t>8</w:t>
                          </w:r>
                        </w:p>
                      </w:txbxContent>
                    </v:textbox>
                  </v:rect>
                  <v:rect id="Rectangle 191" o:spid="_x0000_s1215" style="position:absolute;left:8391;top:9674;width:95;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haocIA&#10;AADcAAAADwAAAGRycy9kb3ducmV2LnhtbESP3WoCMRSE7wu+QziCdzWrFpXVKFIQbPHG1Qc4bM7+&#10;YHKyJKm7ffumIHg5zMw3zHY/WCMe5EPrWMFsmoEgLp1uuVZwux7f1yBCRNZoHJOCXwqw343etphr&#10;1/OFHkWsRYJwyFFBE2OXSxnKhiyGqeuIk1c5bzEm6WupPfYJbo2cZ9lSWmw5LTTY0WdD5b34sQrk&#10;tTj268L4zH3Pq7P5Ol0qckpNxsNhAyLSEF/hZ/ukFaw+F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6Fqh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color w:val="000000"/>
                              <w:sz w:val="16"/>
                              <w:szCs w:val="16"/>
                              <w:lang w:val="en-US"/>
                            </w:rPr>
                            <w:t>8</w:t>
                          </w:r>
                        </w:p>
                      </w:txbxContent>
                    </v:textbox>
                  </v:rect>
                  <v:rect id="Rectangle 192" o:spid="_x0000_s1216" style="position:absolute;left:8752;top:9674;width:190;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HC1cIA&#10;AADcAAAADwAAAGRycy9kb3ducmV2LnhtbESPzYoCMRCE74LvEFrwphlFVGaNIoKgixfHfYBm0vOD&#10;SWdIss7s228WFjwWVfUVtTsM1ogX+dA6VrCYZyCIS6dbrhV8Pc6zLYgQkTUax6TghwIc9uPRDnPt&#10;er7Tq4i1SBAOOSpoYuxyKUPZkMUwdx1x8irnLcYkfS21xz7BrZHLLFtLiy2nhQY7OjVUPotvq0A+&#10;inO/LYzP3Oeyupnr5V6RU2o6GY4fICIN8R3+b1+0gs1qBX9n0hG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AcLV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color w:val="000000"/>
                              <w:sz w:val="16"/>
                              <w:szCs w:val="16"/>
                              <w:lang w:val="en-US"/>
                            </w:rPr>
                            <w:t>18</w:t>
                          </w:r>
                        </w:p>
                      </w:txbxContent>
                    </v:textbox>
                  </v:rect>
                  <v:rect id="Rectangle 193" o:spid="_x0000_s1217" style="position:absolute;left:374;top:116;width:620;height:23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1nTsIA&#10;AADcAAAADwAAAGRycy9kb3ducmV2LnhtbESP3WoCMRSE7wu+QziCdzWrWJXVKFIQbPHG1Qc4bM7+&#10;YHKyJKm7ffumIHg5zMw3zHY/WCMe5EPrWMFsmoEgLp1uuVZwux7f1yBCRNZoHJOCXwqw343etphr&#10;1/OFHkWsRYJwyFFBE2OXSxnKhiyGqeuIk1c5bzEm6WupPfYJbo2cZ9lSWmw5LTTY0WdD5b34sQrk&#10;tTj268L4zH3Pq7P5Ol0qckpNxsNhAyLSEF/hZ/ukFawWH/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TWdO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i/>
                              <w:iCs/>
                              <w:color w:val="000000"/>
                              <w:sz w:val="20"/>
                              <w:szCs w:val="20"/>
                              <w:lang w:val="en-US"/>
                            </w:rPr>
                            <w:t>UKREP</w:t>
                          </w:r>
                        </w:p>
                      </w:txbxContent>
                    </v:textbox>
                  </v:rect>
                  <v:rect id="Rectangle 194" o:spid="_x0000_s1218" style="position:absolute;left:7242;top:129;width:1164;height:23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5OcIA&#10;AADcAAAADwAAAGRycy9kb3ducmV2LnhtbESPzYoCMRCE74LvEFrYm2YUcWXWKCIIKl4c9wGaSc8P&#10;Jp0hyTqzb78RhD0WVfUVtdkN1ogn+dA6VjCfZSCIS6dbrhV834/TNYgQkTUax6TglwLstuPRBnPt&#10;er7Rs4i1SBAOOSpoYuxyKUPZkMUwcx1x8irnLcYkfS21xz7BrZGLLFtJiy2nhQY7OjRUPoofq0De&#10;i2O/LozP3GVRXc35dKvIKfUxGfZfICIN8T/8bp+0gs/lC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n/k5wgAAANwAAAAPAAAAAAAAAAAAAAAAAJgCAABkcnMvZG93&#10;bnJldi54bWxQSwUGAAAAAAQABAD1AAAAhwMAAAAA&#10;" filled="f" stroked="f">
                    <v:textbox style="mso-fit-shape-to-text:t" inset="0,0,0,0">
                      <w:txbxContent>
                        <w:p w:rsidR="002B3B02" w:rsidRDefault="002B3B02" w:rsidP="00715EBC">
                          <w:proofErr w:type="spellStart"/>
                          <w:r>
                            <w:rPr>
                              <w:rFonts w:ascii="Cambria" w:hAnsi="Cambria" w:cs="Cambria"/>
                              <w:b/>
                              <w:bCs/>
                              <w:i/>
                              <w:iCs/>
                              <w:color w:val="000000"/>
                              <w:sz w:val="20"/>
                              <w:szCs w:val="20"/>
                              <w:lang w:val="en-US"/>
                            </w:rPr>
                            <w:t>Temeljni</w:t>
                          </w:r>
                          <w:proofErr w:type="spellEnd"/>
                          <w:r>
                            <w:rPr>
                              <w:rFonts w:ascii="Cambria" w:hAnsi="Cambria" w:cs="Cambria"/>
                              <w:b/>
                              <w:bCs/>
                              <w:i/>
                              <w:iCs/>
                              <w:color w:val="000000"/>
                              <w:sz w:val="20"/>
                              <w:szCs w:val="20"/>
                              <w:lang w:val="en-US"/>
                            </w:rPr>
                            <w:t xml:space="preserve"> </w:t>
                          </w:r>
                          <w:proofErr w:type="spellStart"/>
                          <w:r>
                            <w:rPr>
                              <w:rFonts w:ascii="Cambria" w:hAnsi="Cambria" w:cs="Cambria"/>
                              <w:b/>
                              <w:bCs/>
                              <w:i/>
                              <w:iCs/>
                              <w:color w:val="000000"/>
                              <w:sz w:val="20"/>
                              <w:szCs w:val="20"/>
                              <w:lang w:val="en-US"/>
                            </w:rPr>
                            <w:t>cilji</w:t>
                          </w:r>
                          <w:proofErr w:type="spellEnd"/>
                        </w:p>
                      </w:txbxContent>
                    </v:textbox>
                  </v:rect>
                  <v:rect id="Rectangle 195" o:spid="_x0000_s1219" style="position:absolute;left:13;top:813;width:323;height: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wYccA&#10;AADcAAAADwAAAGRycy9kb3ducmV2LnhtbESPQWvCQBSE70L/w/IK3nRTsWrTrKKC0Iugtod6e2Zf&#10;k5Ds27i7auyv7xYKPQ4z8w2TLTrTiCs5X1lW8DRMQBDnVldcKPh43wxmIHxA1thYJgV38rCYP/Qy&#10;TLW98Z6uh1CICGGfooIyhDaV0uclGfRD2xJH78s6gyFKV0jt8BbhppGjJJlIgxXHhRJbWpeU14eL&#10;UbB6ma3OuzFvv/enIx0/T/XzyCVK9R+75SuIQF34D/+137SC6XgKv2fiEZD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9lsGHHAAAA3AAAAA8AAAAAAAAAAAAAAAAAmAIAAGRy&#10;cy9kb3ducmV2LnhtbFBLBQYAAAAABAAEAPUAAACMAwAAAAA=&#10;" fillcolor="black" stroked="f"/>
                  <v:line id="Line 196" o:spid="_x0000_s1220" style="position:absolute;visibility:visible;mso-wrap-style:square" from="13,1174" to="310,1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NEJvsIAAADcAAAADwAAAGRycy9kb3ducmV2LnhtbERPz2vCMBS+C/sfwhvspmllaldNy5CJ&#10;87Y5BY+P5q0NbV5Kk2n33y+HgceP7/emHG0nrjR441hBOktAEFdOG64VnL520wyED8gaO8ek4Jc8&#10;lMXDZIO5djf+pOsx1CKGsM9RQRNCn0vpq4Ys+pnriSP37QaLIcKhlnrAWwy3nZwnyVJaNBwbGuxp&#10;21DVHn+sAvOx3C8Oq/PLWb7tQ3rJ2szYk1JPj+PrGkSgMdzF/+53rWD1HNfGM/EIyOI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NEJvsIAAADcAAAADwAAAAAAAAAAAAAA&#10;AAChAgAAZHJzL2Rvd25yZXYueG1sUEsFBgAAAAAEAAQA+QAAAJADAAAAAA==&#10;" strokeweight="0"/>
                  <v:rect id="Rectangle 197" o:spid="_x0000_s1221" style="position:absolute;left:13;top:1174;width:297;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aBiMcA&#10;AADcAAAADwAAAGRycy9kb3ducmV2LnhtbESPT2vCQBTE7wW/w/KE3upG0appVlGh0EvBPz3U20v2&#10;NQlm38bdrcZ+erdQ6HGYmd8w2bIzjbiQ87VlBcNBAoK4sLrmUsHH4fVpBsIHZI2NZVJwIw/LRe8h&#10;w1TbK+/osg+liBD2KSqoQmhTKX1RkUE/sC1x9L6sMxiidKXUDq8Rbho5SpJnabDmuFBhS5uKitP+&#10;2yhYz2fr83bM7z+7/EjHz/w0GblEqcd+t3oBEagL/+G/9ptWMB3P4fdMPAJyc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G2gYjHAAAA3AAAAA8AAAAAAAAAAAAAAAAAmAIAAGRy&#10;cy9kb3ducmV2LnhtbFBLBQYAAAAABAAEAPUAAACMAwAAAAA=&#10;" fillcolor="black" stroked="f"/>
                  <v:line id="Line 198" o:spid="_x0000_s1222" style="position:absolute;visibility:visible;mso-wrap-style:square" from="13,1522" to="310,15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36TZcEAAADcAAAADwAAAGRycy9kb3ducmV2LnhtbERPTYvCMBC9C/sfwix401RB7VajLIvi&#10;etOqsMehGdtgMylN1PrvNwfB4+N9L1adrcWdWm8cKxgNExDEhdOGSwWn42aQgvABWWPtmBQ8ycNq&#10;+dFbYKbdgw90z0MpYgj7DBVUITSZlL6oyKIfuoY4chfXWgwRtqXULT5iuK3lOEmm0qLh2FBhQz8V&#10;Fdf8ZhWY/XQ72c3OX2e53obRX3pNjT0p1f/svucgAnXhLX65f7WC2STOj2fiEZDL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bfpNlwQAAANwAAAAPAAAAAAAAAAAAAAAA&#10;AKECAABkcnMvZG93bnJldi54bWxQSwUGAAAAAAQABAD5AAAAjwMAAAAA&#10;" strokeweight="0"/>
                  <v:rect id="Rectangle 199" o:spid="_x0000_s1223" style="position:absolute;left:13;top:1522;width:297;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kbU8cA&#10;AADcAAAADwAAAGRycy9kb3ducmV2LnhtbESPQWvCQBSE70L/w/IKvelGqdamWaUWBC9CtT3U2zP7&#10;moRk36a7q0Z/fVcQPA4z8w2TzTvTiCM5X1lWMBwkIIhzqysuFHx/LftTED4ga2wsk4IzeZjPHnoZ&#10;ptqeeEPHbShEhLBPUUEZQptK6fOSDPqBbYmj92udwRClK6R2eIpw08hRkkykwYrjQoktfZSU19uD&#10;UbB4nS7+Pp95fdnsd7T72dfjkUuUenrs3t9ABOrCPXxrr7SCl/EQrmfiEZC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oZG1PHAAAA3AAAAA8AAAAAAAAAAAAAAAAAmAIAAGRy&#10;cy9kb3ducmV2LnhtbFBLBQYAAAAABAAEAPUAAACMAwAAAAA=&#10;" fillcolor="black" stroked="f"/>
                  <v:line id="Line 200" o:spid="_x0000_s1224" style="position:absolute;visibility:visible;mso-wrap-style:square" from="13,2077" to="310,2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CoicMAAADcAAAADwAAAGRycy9kb3ducmV2LnhtbESPQYvCMBSE78L+h/AEb5oqqN1qlGXZ&#10;Rb2pq+Dx0TzbYPNSmqzWf28EweMwM98w82VrK3GlxhvHCoaDBARx7rThQsHh77efgvABWWPlmBTc&#10;ycNy8dGZY6bdjXd03YdCRAj7DBWUIdSZlD4vyaIfuJo4emfXWAxRNoXUDd4i3FZylCQTadFwXCix&#10;pu+S8sv+3yow28lqvJkeP4/yZxWGp/SSGntQqtdtv2YgArXhHX6111rBdDyC55l4BOTi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TgqInDAAAA3AAAAA8AAAAAAAAAAAAA&#10;AAAAoQIAAGRycy9kb3ducmV2LnhtbFBLBQYAAAAABAAEAPkAAACRAwAAAAA=&#10;" strokeweight="0"/>
                  <v:rect id="Rectangle 201" o:spid="_x0000_s1225" style="position:absolute;left:13;top:2077;width:297;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cgv8cA&#10;AADcAAAADwAAAGRycy9kb3ducmV2LnhtbESPS2/CMBCE75X6H6ytxK1xyqPQFIMKEhKXSrwOcFvi&#10;bRIRr1PbQNpfjysh9TiamW8042lranEh5yvLCl6SFARxbnXFhYLddvE8AuEDssbaMin4IQ/TyePD&#10;GDNtr7ymyyYUIkLYZ6igDKHJpPR5SQZ9Yhvi6H1ZZzBE6QqpHV4j3NSym6av0mDFcaHEhuYl5afN&#10;2SiYvY1m36s+f/6ujwc67I+nQdelSnWe2o93EIHa8B++t5dawXDQg78z8QjIy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WHIL/HAAAA3AAAAA8AAAAAAAAAAAAAAAAAmAIAAGRy&#10;cy9kb3ducmV2LnhtbFBLBQYAAAAABAAEAPUAAACMAwAAAAA=&#10;" fillcolor="black" stroked="f"/>
                  <v:line id="Line 202" o:spid="_x0000_s1226" style="position:absolute;visibility:visible;mso-wrap-style:square" from="13,2567" to="310,25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EWVZsUAAADcAAAADwAAAGRycy9kb3ducmV2LnhtbESPQWvCQBSE74X+h+UVvOnGUk2aukop&#10;FetNbQI9PrKvyWL2bciuGv99VxB6HGbmG2axGmwrztR741jBdJKAIK6cNlwrKL7X4wyED8gaW8ek&#10;4EoeVsvHhwXm2l14T+dDqEWEsM9RQRNCl0vpq4Ys+onriKP363qLIcq+lrrHS4TbVj4nyVxaNBwX&#10;Guzoo6HqeDhZBWY338y2aflays9NmP5kx8zYQqnR0/D+BiLQEP7D9/aXVpDOXuB2Jh4Buf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EWVZsUAAADcAAAADwAAAAAAAAAA&#10;AAAAAAChAgAAZHJzL2Rvd25yZXYueG1sUEsFBgAAAAAEAAQA+QAAAJMDAAAAAA==&#10;" strokeweight="0"/>
                  <v:rect id="Rectangle 203" o:spid="_x0000_s1227" style="position:absolute;left:13;top:2567;width:297;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IdUMcA&#10;AADcAAAADwAAAGRycy9kb3ducmV2LnhtbESPT2sCMRTE7wW/Q3iCt5pV3KqrUbRQ6KVQ/xz09tw8&#10;dxc3L9sk1W0/fSMUPA4z8xtmvmxNLa7kfGVZwaCfgCDOra64ULDfvT1PQPiArLG2TAp+yMNy0Xma&#10;Y6btjTd03YZCRAj7DBWUITSZlD4vyaDv24Y4emfrDIYoXSG1w1uEm1oOk+RFGqw4LpTY0GtJ+WX7&#10;bRSsp5P11+eIP343pyMdD6dLOnSJUr1uu5qBCNSGR/i//a4VjNMU7mfiEZ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UiHVDHAAAA3AAAAA8AAAAAAAAAAAAAAAAAmAIAAGRy&#10;cy9kb3ducmV2LnhtbFBLBQYAAAAABAAEAPUAAACMAwAAAAA=&#10;" fillcolor="black" stroked="f"/>
                  <v:line id="Line 204" o:spid="_x0000_s1228" style="position:absolute;visibility:visible;mso-wrap-style:square" from="13,3121" to="310,31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9uuisQAAADcAAAADwAAAGRycy9kb3ducmV2LnhtbESPT4vCMBTE7wv7HcJb8LamLlhrNcqy&#10;rKi39R94fDTPNti8lCZq/fZGWPA4zMxvmOm8s7W4UuuNYwWDfgKCuHDacKlgv1t8ZiB8QNZYOyYF&#10;d/Iwn72/TTHX7sYbum5DKSKEfY4KqhCaXEpfVGTR911DHL2Tay2GKNtS6hZvEW5r+ZUkqbRoOC5U&#10;2NBPRcV5e7EKzF+6HK5Hh/FB/i7D4JidM2P3SvU+uu8JiEBdeIX/2yutYDRM4XkmHgE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7266KxAAAANwAAAAPAAAAAAAAAAAA&#10;AAAAAKECAABkcnMvZG93bnJldi54bWxQSwUGAAAAAAQABAD5AAAAkgMAAAAA&#10;" strokeweight="0"/>
                  <v:rect id="Rectangle 205" o:spid="_x0000_s1229" style="position:absolute;left:13;top:3121;width:297;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wmvMYA&#10;AADcAAAADwAAAGRycy9kb3ducmV2LnhtbESPT2sCMRTE70K/Q3gFb5qt+K9bo6ggeCmo7aHenpvX&#10;3cXNy5pE3frpjSD0OMzMb5jJrDGVuJDzpWUFb90EBHFmdcm5gu+vVWcMwgdkjZVlUvBHHmbTl9YE&#10;U22vvKXLLuQiQtinqKAIoU6l9FlBBn3X1sTR+7XOYIjS5VI7vEa4qWQvSYbSYMlxocCalgVlx93Z&#10;KFi8jxenTZ8/b9vDnvY/h+Og5xKl2q/N/ANEoCb8h5/ttVYwGozgcSYeATm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rwmvMYAAADcAAAADwAAAAAAAAAAAAAAAACYAgAAZHJz&#10;L2Rvd25yZXYueG1sUEsFBgAAAAAEAAQA9QAAAIsDAAAAAA==&#10;" fillcolor="black" stroked="f"/>
                </v:group>
                <v:line id="Line 207" o:spid="_x0000_s1230" style="position:absolute;visibility:visible;mso-wrap-style:square" from="82,23342" to="1968,233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ifY8EAAADcAAAADwAAAGRycy9kb3ducmV2LnhtbERPTYvCMBC9C/sfwix401RB7VajLIvi&#10;etOqsMehGdtgMylN1PrvNwfB4+N9L1adrcWdWm8cKxgNExDEhdOGSwWn42aQgvABWWPtmBQ8ycNq&#10;+dFbYKbdgw90z0MpYgj7DBVUITSZlL6oyKIfuoY4chfXWgwRtqXULT5iuK3lOEmm0qLh2FBhQz8V&#10;Fdf8ZhWY/XQ72c3OX2e53obRX3pNjT0p1f/svucgAnXhLX65f7WC2SSujWfiEZDL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lCJ9jwQAAANwAAAAPAAAAAAAAAAAAAAAA&#10;AKECAABkcnMvZG93bnJldi54bWxQSwUGAAAAAAQABAD5AAAAjwMAAAAA&#10;" strokeweight="0"/>
                <v:rect id="Rectangle 208" o:spid="_x0000_s1231" style="position:absolute;left:82;top:23342;width:1886;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8XVccA&#10;AADcAAAADwAAAGRycy9kb3ducmV2LnhtbESPQWvCQBSE74X+h+UVequbSm01ZpUqCF4Kaj3o7SX7&#10;TILZt3F31dhf7xYKPQ4z8w2TTTvTiAs5X1tW8NpLQBAXVtdcKth+L16GIHxA1thYJgU38jCdPD5k&#10;mGp75TVdNqEUEcI+RQVVCG0qpS8qMuh7tiWO3sE6gyFKV0rt8BrhppH9JHmXBmuOCxW2NK+oOG7O&#10;RsFsNJydVm/89bPO97Tf5cdB3yVKPT91n2MQgbrwH/5rL7WCj8EIfs/EIyA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RvF1XHAAAA3AAAAA8AAAAAAAAAAAAAAAAAmAIAAGRy&#10;cy9kb3ducmV2LnhtbFBLBQYAAAAABAAEAPUAAACMAwAAAAA=&#10;" fillcolor="black" stroked="f"/>
                <v:line id="Line 209" o:spid="_x0000_s1232" style="position:absolute;visibility:visible;mso-wrap-style:square" from="82,26289" to="1968,262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JZ2MEAAADcAAAADwAAAGRycy9kb3ducmV2LnhtbERPTYvCMBC9C/sfwgjeNFXY2q1GWcRF&#10;96augsehGdtgMylN1PrvzWHB4+N9z5edrcWdWm8cKxiPEhDEhdOGSwXHv59hBsIHZI21Y1LwJA/L&#10;xUdvjrl2D97T/RBKEUPY56igCqHJpfRFRRb9yDXEkbu41mKIsC2lbvERw20tJ0mSSouGY0OFDa0q&#10;Kq6Hm1Vgdunm83d6+jrJ9SaMz9k1M/ao1KDffc9ABOrCW/zv3moF0zTOj2fiEZCL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VElnYwQAAANwAAAAPAAAAAAAAAAAAAAAA&#10;AKECAABkcnMvZG93bnJldi54bWxQSwUGAAAAAAQABAD5AAAAjwMAAAAA&#10;" strokeweight="0"/>
                <v:rect id="Rectangle 210" o:spid="_x0000_s1233" style="position:absolute;left:82;top:26289;width:1886;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XR7scA&#10;AADcAAAADwAAAGRycy9kb3ducmV2LnhtbESPQWvCQBSE70L/w/IK3nSjqLVpVqmC4EWotod6e2Zf&#10;k5Ds27i7auyv7xYKPQ4z8w2TLTvTiCs5X1lWMBomIIhzqysuFHy8bwZzED4ga2wsk4I7eVguHnoZ&#10;ptreeE/XQyhEhLBPUUEZQptK6fOSDPqhbYmj92WdwRClK6R2eItw08hxksykwYrjQoktrUvK68PF&#10;KFg9z1fntwnvvvenIx0/T/V07BKl+o/d6wuIQF34D/+1t1rB02wEv2fiEZC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R10e7HAAAA3AAAAA8AAAAAAAAAAAAAAAAAmAIAAGRy&#10;cy9kb3ducmV2LnhtbFBLBQYAAAAABAAEAPUAAACMAwAAAAA=&#10;" fillcolor="black" stroked="f"/>
                <v:line id="Line 211" o:spid="_x0000_s1234" style="position:absolute;visibility:visible;mso-wrap-style:square" from="82,29813" to="1968,298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oxiNMQAAADcAAAADwAAAGRycy9kb3ducmV2LnhtbESPT4vCMBTE7wt+h/CEva2pgrVWo4is&#10;uN7Wf+Dx0TzbYPNSmqx2v/1GWPA4zMxvmPmys7W4U+uNYwXDQQKCuHDacKngdNx8ZCB8QNZYOyYF&#10;v+Rhuei9zTHX7sF7uh9CKSKEfY4KqhCaXEpfVGTRD1xDHL2ray2GKNtS6hYfEW5rOUqSVFo0HBcq&#10;bGhdUXE7/FgF5jvdjneT8/QsP7dheMlumbEnpd773WoGIlAXXuH/9pdWMElH8DwTj4Bc/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jGI0xAAAANwAAAAPAAAAAAAAAAAA&#10;AAAAAKECAABkcnMvZG93bnJldi54bWxQSwUGAAAAAAQABAD5AAAAkgMAAAAA&#10;" strokeweight="0"/>
                <v:rect id="Rectangle 212" o:spid="_x0000_s1235" style="position:absolute;left:82;top:29813;width:1886;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qAscA&#10;AADcAAAADwAAAGRycy9kb3ducmV2LnhtbESPzWsCMRTE7wX/h/CE3mq2tn50axQVhF6E+nHQ23Pz&#10;uru4eVmTqKt/vSkUehxm5jfMaNKYSlzI+dKygtdOAoI4s7rkXMF2s3gZgvABWWNlmRTcyMNk3Hoa&#10;YartlVd0WYdcRAj7FBUUIdSplD4ryKDv2Jo4ej/WGQxRulxqh9cIN5XsJklfGiw5LhRY07yg7Lg+&#10;GwWzj+Hs9P3Oy/vqsKf97nDsdV2i1HO7mX6CCNSE//Bf+0srGPTf4PdMPAJy/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vr6gLHAAAA3AAAAA8AAAAAAAAAAAAAAAAAmAIAAGRy&#10;cy9kb3ducmV2LnhtbFBLBQYAAAAABAAEAPUAAACMAwAAAAA=&#10;" fillcolor="black" stroked="f"/>
                <v:line id="Line 213" o:spid="_x0000_s1236" style="position:absolute;visibility:visible;mso-wrap-style:square" from="82,32023" to="1968,320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lf28QAAADcAAAADwAAAGRycy9kb3ducmV2LnhtbESPT2vCQBTE7wW/w/KE3nRjqTGNrlJK&#10;RXvzL/T4yD6TxezbkF01fnu3IPQ4zMxvmNmis7W4UuuNYwWjYQKCuHDacKngsF8OMhA+IGusHZOC&#10;O3lYzHsvM8y1u/GWrrtQighhn6OCKoQml9IXFVn0Q9cQR+/kWoshyraUusVbhNtaviVJKi0ajgsV&#10;NvRVUXHeXawCs0lX45/J8eMov1dh9JudM2MPSr32u88piEBd+A8/22utYJK+w9+ZeATk/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KV/bxAAAANwAAAAPAAAAAAAAAAAA&#10;AAAAAKECAABkcnMvZG93bnJldi54bWxQSwUGAAAAAAQABAD5AAAAkgMAAAAA&#10;" strokeweight="0"/>
                <v:rect id="Rectangle 214" o:spid="_x0000_s1237" style="position:absolute;left:82;top:32023;width:1886;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7X7cYA&#10;AADcAAAADwAAAGRycy9kb3ducmV2LnhtbESPQWsCMRSE70L/Q3gFb5qtqLVbo6ggeCmo7aHenpvX&#10;3cXNy5pE3frrjSB4HGbmG2Y8bUwlzuR8aVnBWzcBQZxZXXKu4Od72RmB8AFZY2WZFPyTh+nkpTXG&#10;VNsLb+i8DbmIEPYpKihCqFMpfVaQQd+1NXH0/qwzGKJ0udQOLxFuKtlLkqE0WHJcKLCmRUHZYXsy&#10;CuYfo/lx3eev62a/o93v/jDouUSp9msz+wQRqAnP8KO90grehwO4n4lHQE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07X7cYAAADcAAAADwAAAAAAAAAAAAAAAACYAgAAZHJz&#10;L2Rvd25yZXYueG1sUEsFBgAAAAAEAAQA9QAAAIsDAAAAAA==&#10;" fillcolor="black" stroked="f"/>
                <v:line id="Line 215" o:spid="_x0000_s1238" style="position:absolute;visibility:visible;mso-wrap-style:square" from="82,34239" to="1968,342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dkN8QAAADcAAAADwAAAGRycy9kb3ducmV2LnhtbESPQWvCQBSE70L/w/KE3nRjoTGNbqSU&#10;FvVWrYLHR/aZLMm+Ddmtpv/eFQoeh5n5hlmuBtuKC/XeOFYwmyYgiEunDVcKDj9fkwyED8gaW8ek&#10;4I88rIqn0RJz7a68o8s+VCJC2OeooA6hy6X0ZU0W/dR1xNE7u95iiLKvpO7xGuG2lS9JkkqLhuNC&#10;jR191FQ2+1+rwHyn69ft/Ph2lJ/rMDtlTWbsQann8fC+ABFoCI/wf3ujFczTFO5n4hGQx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t2Q3xAAAANwAAAAPAAAAAAAAAAAA&#10;AAAAAKECAABkcnMvZG93bnJldi54bWxQSwUGAAAAAAQABAD5AAAAkgMAAAAA&#10;" strokeweight="0"/>
                <v:rect id="Rectangle 216" o:spid="_x0000_s1239" style="position:absolute;left:82;top:34239;width:1886;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DsAcYA&#10;AADcAAAADwAAAGRycy9kb3ducmV2LnhtbESPQWsCMRSE70L/Q3gFb5qtWLVbo6ggeBHU9lBvz83r&#10;7uLmZU2ibv31RhB6HGbmG2Y8bUwlLuR8aVnBWzcBQZxZXXKu4Ptr2RmB8AFZY2WZFPyRh+nkpTXG&#10;VNsrb+myC7mIEPYpKihCqFMpfVaQQd+1NXH0fq0zGKJ0udQOrxFuKtlLkoE0WHJcKLCmRUHZcXc2&#10;CuYfo/lp0+f1bXvY0/7ncHzvuUSp9msz+wQRqAn/4Wd7pRUMB0N4nIlH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NDsAcYAAADcAAAADwAAAAAAAAAAAAAAAACYAgAAZHJz&#10;L2Rvd25yZXYueG1sUEsFBgAAAAAEAAQA9QAAAIsDAAAAAA==&#10;" fillcolor="black" stroked="f"/>
                <v:line id="Line 217" o:spid="_x0000_s1240" style="position:absolute;visibility:visible;mso-wrap-style:square" from="82,37515" to="1968,375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2RV3sEAAADcAAAADwAAAGRycy9kb3ducmV2LnhtbERPTYvCMBC9C/sfwgjeNFXY2q1GWcRF&#10;96augsehGdtgMylN1PrvzWHB4+N9z5edrcWdWm8cKxiPEhDEhdOGSwXHv59hBsIHZI21Y1LwJA/L&#10;xUdvjrl2D97T/RBKEUPY56igCqHJpfRFRRb9yDXEkbu41mKIsC2lbvERw20tJ0mSSouGY0OFDa0q&#10;Kq6Hm1Vgdunm83d6+jrJ9SaMz9k1M/ao1KDffc9ABOrCW/zv3moF0zSujWfiEZCL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rZFXewQAAANwAAAAPAAAAAAAAAAAAAAAA&#10;AKECAABkcnMvZG93bnJldi54bWxQSwUGAAAAAAQABAD5AAAAjwMAAAAA&#10;" strokeweight="0"/>
                <v:rect id="Rectangle 218" o:spid="_x0000_s1241" style="position:absolute;left:82;top:37515;width:1886;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Pd6McA&#10;AADcAAAADwAAAGRycy9kb3ducmV2LnhtbESPQWvCQBSE74X+h+UVequbSrUas0oVCl4Kaj3o7SX7&#10;TILZt3F3q2l/fVcQPA4z8w2TzTrTiDM5X1tW8NpLQBAXVtdcKth+f76MQPiArLGxTAp+ycNs+viQ&#10;Yarthdd03oRSRAj7FBVUIbSplL6oyKDv2ZY4egfrDIYoXSm1w0uEm0b2k2QoDdYcFypsaVFRcdz8&#10;GAXz8Wh+Wr3x198639N+lx8HfZco9fzUfUxABOrCPXxrL7WC9+EYrmfiEZDT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oD3ejHAAAA3AAAAA8AAAAAAAAAAAAAAAAAmAIAAGRy&#10;cy9kb3ducmV2LnhtbFBLBQYAAAAABAAEAPUAAACMAwAAAAA=&#10;" fillcolor="black" stroked="f"/>
                <v:line id="Line 219" o:spid="_x0000_s1242" style="position:absolute;visibility:visible;mso-wrap-style:square" from="82,40792" to="1968,407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MvPBcIAAADcAAAADwAAAGRycy9kb3ducmV2LnhtbERPz2vCMBS+C/sfwhN207SD2a4aZYyN&#10;bjd1Ch4fzbMNNi+lydruv18OA48f3+/NbrKtGKj3xrGCdJmAIK6cNlwrOH1/LHIQPiBrbB2Tgl/y&#10;sNs+zDZYaDfygYZjqEUMYV+ggiaErpDSVw1Z9EvXEUfu6nqLIcK+lrrHMYbbVj4lyUpaNBwbGuzo&#10;raHqdvyxCsx+VT5/ZeeXs3wvQ3rJb7mxJ6Ue59PrGkSgKdzF/+5PrSDL4vx4Jh4Buf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MvPBcIAAADcAAAADwAAAAAAAAAAAAAA&#10;AAChAgAAZHJzL2Rvd25yZXYueG1sUEsFBgAAAAAEAAQA+QAAAJADAAAAAA==&#10;" strokeweight="0"/>
                <v:rect id="Rectangle 220" o:spid="_x0000_s1243" style="position:absolute;left:82;top:40792;width:188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xHM8YA&#10;AADcAAAADwAAAGRycy9kb3ducmV2LnhtbESPT2sCMRTE70K/Q3gFb5pVrH9Wo1RB6EVQ60Fvz83r&#10;7uLmZU2irv30TaHQ4zAzv2Fmi8ZU4k7Ol5YV9LoJCOLM6pJzBYfPdWcMwgdkjZVlUvAkD4v5S2uG&#10;qbYP3tF9H3IRIexTVFCEUKdS+qwgg75ra+LofVlnMETpcqkdPiLcVLKfJENpsOS4UGBNq4Kyy/5m&#10;FCwn4+V1O+DN9+58otPxfHnru0Sp9mvzPgURqAn/4b/2h1YwGvXg90w8AnL+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axHM8YAAADcAAAADwAAAAAAAAAAAAAAAACYAgAAZHJz&#10;L2Rvd25yZXYueG1sUEsFBgAAAAAEAAQA9QAAAIsDAAAAAA==&#10;" fillcolor="black" stroked="f"/>
                <v:line id="Line 221" o:spid="_x0000_s1244" style="position:absolute;visibility:visible;mso-wrap-style:square" from="82,43002" to="1968,430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1X06cQAAADcAAAADwAAAGRycy9kb3ducmV2LnhtbESPT4vCMBTE78J+h/AWvGmqsLZbjSKy&#10;i3pb/8EeH82zDTYvpclq/fZGWPA4zMxvmNmis7W4UuuNYwWjYQKCuHDacKngePgeZCB8QNZYOyYF&#10;d/KwmL/1Zphrd+MdXfehFBHCPkcFVQhNLqUvKrLoh64hjt7ZtRZDlG0pdYu3CLe1HCfJRFo0HBcq&#10;bGhVUXHZ/1kF5mey/timp8+T/FqH0W92yYw9KtV/75ZTEIG68Ar/tzdaQZqO4XkmHgE5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VfTpxAAAANwAAAAPAAAAAAAAAAAA&#10;AAAAAKECAABkcnMvZG93bnJldi54bWxQSwUGAAAAAAQABAD5AAAAkgMAAAAA&#10;" strokeweight="0"/>
                <v:rect id="Rectangle 222" o:spid="_x0000_s1245" style="position:absolute;left:82;top:43002;width:1886;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J838cA&#10;AADcAAAADwAAAGRycy9kb3ducmV2LnhtbESPT2sCMRTE70K/Q3iCN82qterWKFUQehHqn4PenpvX&#10;3cXNy5pE3fbTN4VCj8PM/IaZLRpTiTs5X1pW0O8lIIgzq0vOFRz26+4EhA/IGivLpOCLPCzmT60Z&#10;pto+eEv3XchFhLBPUUERQp1K6bOCDPqerYmj92mdwRCly6V2+IhwU8lBkrxIgyXHhQJrWhWUXXY3&#10;o2A5nSyvH8+8+d6eT3Q6ni+jgUuU6rSbt1cQgZrwH/5rv2sF4/EQfs/EIyDn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4yfN/HAAAA3AAAAA8AAAAAAAAAAAAAAAAAmAIAAGRy&#10;cy9kb3ducmV2LnhtbFBLBQYAAAAABAAEAPUAAACMAwAAAAA=&#10;" fillcolor="black" stroked="f"/>
                <v:line id="Line 223" o:spid="_x0000_s1246" style="position:absolute;visibility:visible;mso-wrap-style:square" from="82,45212" to="1968,452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JBsUAAADcAAAADwAAAGRycy9kb3ducmV2LnhtbESPQWvCQBSE74X+h+UVeqsbpZoYXUVK&#10;i/VmbQIeH9lnsph9G7Jbjf++KxR6HGbmG2a5HmwrLtR741jBeJSAIK6cNlwrKL4/XjIQPiBrbB2T&#10;ght5WK8eH5aYa3flL7ocQi0ihH2OCpoQulxKXzVk0Y9cRxy9k+sthij7WuoerxFuWzlJkpm0aDgu&#10;NNjRW0PV+fBjFZj9bDvdpeW8lO/bMD5m58zYQqnnp2GzABFoCP/hv/anVpCmr3A/E4+AX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DJBsUAAADcAAAADwAAAAAAAAAA&#10;AAAAAAChAgAAZHJzL2Rvd25yZXYueG1sUEsFBgAAAAAEAAQA+QAAAJMDAAAAAA==&#10;" strokeweight="0"/>
                <v:rect id="Rectangle 224" o:spid="_x0000_s1247" style="position:absolute;left:82;top:45212;width:1886;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dBMMYA&#10;AADcAAAADwAAAGRycy9kb3ducmV2LnhtbESPT2sCMRTE70K/Q3gFb5qt+K9bo6ggeCmo7aHenpvX&#10;3cXNy5pE3frpjSD0OMzMb5jJrDGVuJDzpWUFb90EBHFmdcm5gu+vVWcMwgdkjZVlUvBHHmbTl9YE&#10;U22vvKXLLuQiQtinqKAIoU6l9FlBBn3X1sTR+7XOYIjS5VI7vEa4qWQvSYbSYMlxocCalgVlx93Z&#10;KFi8jxenTZ8/b9vDnvY/h+Og5xKl2q/N/ANEoCb8h5/ttVYwGg3gcSYeATm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pdBMMYAAADcAAAADwAAAAAAAAAAAAAAAACYAgAAZHJz&#10;L2Rvd25yZXYueG1sUEsFBgAAAAAEAAQA9QAAAIsDAAAAAA==&#10;" fillcolor="black" stroked="f"/>
                <v:line id="Line 225" o:spid="_x0000_s1248" style="position:absolute;visibility:visible;mso-wrap-style:square" from="82,47421" to="1968,474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7y6sUAAADcAAAADwAAAGRycy9kb3ducmV2LnhtbESPT2vCQBTE7wW/w/KE3urGgkmMriKl&#10;ot5a/4DHR/aZLGbfhuxW02/vCoUeh5n5DTNf9rYRN+q8caxgPEpAEJdOG64UHA/rtxyED8gaG8ek&#10;4Jc8LBeDlzkW2t35m277UIkIYV+ggjqEtpDSlzVZ9CPXEkfv4jqLIcqukrrDe4TbRr4nSSotGo4L&#10;Nbb0UVN53f9YBeYr3Ux22Wl6kp+bMD7n19zYo1Kvw341AxGoD//hv/ZWK8iyFJ5n4hGQi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G7y6sUAAADcAAAADwAAAAAAAAAA&#10;AAAAAAChAgAAZHJzL2Rvd25yZXYueG1sUEsFBgAAAAAEAAQA+QAAAJMDAAAAAA==&#10;" strokeweight="0"/>
                <v:rect id="Rectangle 226" o:spid="_x0000_s1249" style="position:absolute;left:82;top:47421;width:1886;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l63McA&#10;AADcAAAADwAAAGRycy9kb3ducmV2LnhtbESPT2sCMRTE74V+h/AEbzWr2K6uRqkFoZdC/XPQ23Pz&#10;3F3cvGyTqNt++kYQPA4z8xtmOm9NLS7kfGVZQb+XgCDOra64ULDdLF9GIHxA1lhbJgW/5GE+e36a&#10;YqbtlVd0WYdCRAj7DBWUITSZlD4vyaDv2YY4ekfrDIYoXSG1w2uEm1oOkuRNGqw4LpTY0EdJ+Wl9&#10;NgoW49Hi53vIX3+rw572u8PpdeASpbqd9n0CIlAbHuF7+1MrSNMUbmfiEZC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EJetzHAAAA3AAAAA8AAAAAAAAAAAAAAAAAmAIAAGRy&#10;cy9kb3ducmV2LnhtbFBLBQYAAAAABAAEAPUAAACMAwAAAAA=&#10;" fillcolor="black" stroked="f"/>
                <v:line id="Line 227" o:spid="_x0000_s1250" style="position:absolute;visibility:visible;mso-wrap-style:square" from="82,49637" to="1968,496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3DA8IAAADcAAAADwAAAGRycy9kb3ducmV2LnhtbERPz2vCMBS+C/sfwhN207SD2a4aZYyN&#10;bjd1Ch4fzbMNNi+lydruv18OA48f3+/NbrKtGKj3xrGCdJmAIK6cNlwrOH1/LHIQPiBrbB2Tgl/y&#10;sNs+zDZYaDfygYZjqEUMYV+ggiaErpDSVw1Z9EvXEUfu6nqLIcK+lrrHMYbbVj4lyUpaNBwbGuzo&#10;raHqdvyxCsx+VT5/ZeeXs3wvQ3rJb7mxJ6Ue59PrGkSgKdzF/+5PrSDL4tp4Jh4Buf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r3DA8IAAADcAAAADwAAAAAAAAAAAAAA&#10;AAChAgAAZHJzL2Rvd25yZXYueG1sUEsFBgAAAAAEAAQA+QAAAJADAAAAAA==&#10;" strokeweight="0"/>
                <v:rect id="Rectangle 228" o:spid="_x0000_s1251" style="position:absolute;left:82;top:49637;width:1886;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pLNccA&#10;AADcAAAADwAAAGRycy9kb3ducmV2LnhtbESPT2vCQBTE74V+h+UJ3upG8W+aVWqh4KWgtod6e8m+&#10;JsHs23R3q6mf3hWEHoeZ+Q2TrTrTiBM5X1tWMBwkIIgLq2suFXx+vD3NQfiArLGxTAr+yMNq+fiQ&#10;YartmXd02odSRAj7FBVUIbSplL6oyKAf2JY4et/WGQxRulJqh+cIN40cJclUGqw5LlTY0mtFxXH/&#10;axSsF/P1z3bM75ddfqDDV36cjFyiVL/XvTyDCNSF//C9vdEKZrMF3M7EIyC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aSzXHAAAA3AAAAA8AAAAAAAAAAAAAAAAAmAIAAGRy&#10;cy9kb3ducmV2LnhtbFBLBQYAAAAABAAEAPUAAACMAwAAAAA=&#10;" fillcolor="black" stroked="f"/>
                <v:line id="Line 229" o:spid="_x0000_s1252" style="position:absolute;visibility:visible;mso-wrap-style:square" from="82,51930" to="1968,519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R6/IsEAAADcAAAADwAAAGRycy9kb3ducmV2LnhtbERPTYvCMBC9C/sfwix401RB7VajLLKi&#10;3rSr4HFoZttgMylNVuu/NwfB4+N9L1adrcWNWm8cKxgNExDEhdOGSwWn380gBeEDssbaMSl4kIfV&#10;8qO3wEy7Ox/plodSxBD2GSqoQmgyKX1RkUU/dA1x5P5cazFE2JZSt3iP4baW4ySZSouGY0OFDa0r&#10;Kq75v1VgDtPtZD87f53lzzaMLuk1NfakVP+z+56DCNSFt/jl3mkFszTOj2fiEZDL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lHr8iwQAAANwAAAAPAAAAAAAAAAAAAAAA&#10;AKECAABkcnMvZG93bnJldi54bWxQSwUGAAAAAAQABAD5AAAAjwMAAAAA&#10;" strokeweight="0"/>
                <v:rect id="Rectangle 230" o:spid="_x0000_s1253" style="position:absolute;left:82;top:51930;width:1886;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k3FMcA&#10;AADcAAAADwAAAGRycy9kb3ducmV2LnhtbESPQWvCQBSE74X+h+UVvDUbpbYxdRUtCF4KanvQ2zP7&#10;mgSzb+PuqrG/3hUKPQ4z8w0znnamEWdyvrasoJ+kIIgLq2suFXx/LZ4zED4ga2wsk4IreZhOHh/G&#10;mGt74TWdN6EUEcI+RwVVCG0upS8qMugT2xJH78c6gyFKV0rt8BLhppGDNH2VBmuOCxW29FFRcdic&#10;jIL5KJsfVy/8+bve72i33R+GA5cq1XvqZu8gAnXhP/zXXmoFb1kf7mfiEZCT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R5NxTHAAAA3AAAAA8AAAAAAAAAAAAAAAAAmAIAAGRy&#10;cy9kb3ducmV2LnhtbFBLBQYAAAAABAAEAPUAAACMAwAAAAA=&#10;" fillcolor="black" stroked="f"/>
                <v:line id="Line 231" o:spid="_x0000_s1254" style="position:absolute;visibility:visible;mso-wrap-style:square" from="82,56026" to="1968,560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CEzsUAAADcAAAADwAAAGRycy9kb3ducmV2LnhtbESPzWrDMBCE74W8g9hAb42cQGzXjWJC&#10;aEh7a/6gx8Xa2sLWylhq4r59VSjkOMzMN8yqHG0nrjR441jBfJaAIK6cNlwrOJ92TzkIH5A1do5J&#10;wQ95KNeThxUW2t34QNdjqEWEsC9QQRNCX0jpq4Ys+pnriaP35QaLIcqhlnrAW4TbTi6SJJUWDceF&#10;BnvaNlS1x2+rwHyk++V7dnm+yNd9mH/mbW7sWanH6bh5ARFoDPfwf/tNK8jyBfydiUdAr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oCEzsUAAADcAAAADwAAAAAAAAAA&#10;AAAAAAChAgAAZHJzL2Rvd25yZXYueG1sUEsFBgAAAAAEAAQA+QAAAJMDAAAAAA==&#10;" strokeweight="0"/>
                <v:rect id="Rectangle 232" o:spid="_x0000_s1255" style="position:absolute;left:82;top:56026;width:1886;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M+McA&#10;AADcAAAADwAAAGRycy9kb3ducmV2LnhtbESPT2sCMRTE7wW/Q3iF3mq21uq6NYoWCl4K/jvo7bl5&#10;3V3cvGyTVNd+elMQPA4z8xtmPG1NLU7kfGVZwUs3AUGcW11xoWC7+XxOQfiArLG2TAou5GE66TyM&#10;MdP2zCs6rUMhIoR9hgrKEJpMSp+XZNB3bUMcvW/rDIYoXSG1w3OEm1r2kmQgDVYcF0ps6KOk/Lj+&#10;NQrmo3T+s+zz19/qsKf97nB867lEqafHdvYOIlAb7uFbe6EVDNNX+D8Tj4CcX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vnDPjHAAAA3AAAAA8AAAAAAAAAAAAAAAAAmAIAAGRy&#10;cy9kb3ducmV2LnhtbFBLBQYAAAAABAAEAPUAAACMAwAAAAA=&#10;" fillcolor="black" stroked="f"/>
                <v:rect id="Rectangle 233" o:spid="_x0000_s1256" style="position:absolute;left:82;top:58566;width:2051;height:1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6UjMcA&#10;AADcAAAADwAAAGRycy9kb3ducmV2LnhtbESPQWvCQBSE74L/YXmF3symom1MXUWFQi8FtT3o7Zl9&#10;TYLZt3F3q7G/3hUKPQ4z8w0znXemEWdyvras4ClJQRAXVtdcKvj6fBtkIHxA1thYJgVX8jCf9XtT&#10;zLW98IbO21CKCGGfo4IqhDaX0hcVGfSJbYmj922dwRClK6V2eIlw08hhmj5LgzXHhQpbWlVUHLc/&#10;RsFyki1P6xF//G4Oe9rvDsfx0KVKPT50i1cQgbrwH/5rv2sFL9kI7mfiEZC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QOlIzHAAAA3AAAAA8AAAAAAAAAAAAAAAAAmAIAAGRy&#10;cy9kb3ducmV2LnhtbFBLBQYAAAAABAAEAPUAAACMAwAAAAA=&#10;" fillcolor="black" stroked="f"/>
                <v:rect id="Rectangle 234" o:spid="_x0000_s1257" style="position:absolute;left:1968;top:-82;width:165;height:632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IxF8cA&#10;AADcAAAADwAAAGRycy9kb3ducmV2LnhtbESPQWvCQBSE7wX/w/KE3pqNUtuYuooKQi9CtT3o7Zl9&#10;TYLZt3F31dRf3xUKPQ4z8w0zmXWmERdyvrasYJCkIIgLq2suFXx9rp4yED4ga2wsk4If8jCb9h4m&#10;mGt75Q1dtqEUEcI+RwVVCG0upS8qMugT2xJH79s6gyFKV0rt8BrhppHDNH2RBmuOCxW2tKyoOG7P&#10;RsFinC1OH8+8vm0Oe9rvDsfR0KVKPfa7+RuIQF34D/+137WC12wE9zPxCMjp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tCMRfHAAAA3AAAAA8AAAAAAAAAAAAAAAAAmAIAAGRy&#10;cy9kb3ducmV2LnhtbFBLBQYAAAAABAAEAPUAAACMAwAAAAA=&#10;" fillcolor="black" stroked="f"/>
                <v:line id="Line 235" o:spid="_x0000_s1258" style="position:absolute;visibility:visible;mso-wrap-style:square" from="41884,82" to="41884,629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uCzcUAAADcAAAADwAAAGRycy9kb3ducmV2LnhtbESPT2vCQBTE7wW/w/KE3upGwRijGxGp&#10;2N5a/4DHR/aZLMm+Ddmtpt++Wyj0OMzMb5j1ZrCtuFPvjWMF00kCgrh02nCl4Hzav2QgfEDW2Dom&#10;Bd/kYVOMntaYa/fgT7ofQyUihH2OCuoQulxKX9Zk0U9cRxy9m+sthij7SuoeHxFuWzlLklRaNBwX&#10;auxoV1PZHL+sAvORHubvi8vyIl8PYXrNmszYs1LP42G7AhFoCP/hv/abVrDIUvg9E4+AL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buCzcUAAADcAAAADwAAAAAAAAAA&#10;AAAAAAChAgAAZHJzL2Rvd25yZXYueG1sUEsFBgAAAAAEAAQA+QAAAJMDAAAAAA==&#10;" strokeweight="0"/>
                <v:rect id="Rectangle 236" o:spid="_x0000_s1259" style="position:absolute;left:41884;top:82;width:83;height:629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wK+8cA&#10;AADcAAAADwAAAGRycy9kb3ducmV2LnhtbESPT2sCMRTE7wW/Q3iF3mq2Uuu6GkWFgpdC/XPQ23Pz&#10;3F3cvKxJqls/vREKPQ4z8xtmPG1NLS7kfGVZwVs3AUGcW11xoWC7+XxNQfiArLG2TAp+ycN00nka&#10;Y6btlVd0WYdCRAj7DBWUITSZlD4vyaDv2oY4ekfrDIYoXSG1w2uEm1r2kuRDGqw4LpTY0KKk/LT+&#10;MQrmw3R+/n7nr9vqsKf97nDq91yi1MtzOxuBCNSG//Bfe6kVDNIBPM7EIyA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TcCvvHAAAA3AAAAA8AAAAAAAAAAAAAAAAAmAIAAGRy&#10;cy9kb3ducmV2LnhtbFBLBQYAAAAABAAEAPUAAACMAwAAAAA=&#10;" fillcolor="black" stroked="f"/>
                <v:rect id="Rectangle 237" o:spid="_x0000_s1260" style="position:absolute;left:57461;top:82;width:165;height:630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OeicQA&#10;AADcAAAADwAAAGRycy9kb3ducmV2LnhtbERPz2vCMBS+C/sfwhO8aaq42XWNMgVhl8F0O8zba/PW&#10;FpuXmkTt9tcvB8Hjx/c7X/WmFRdyvrGsYDpJQBCXVjdcKfj63I5TED4ga2wtk4Jf8rBaPgxyzLS9&#10;8o4u+1CJGMI+QwV1CF0mpS9rMugntiOO3I91BkOErpLa4TWGm1bOkuRJGmw4NtTY0aam8rg/GwXr&#10;53R9+pjz+9+uONDhuzg+zlyi1GjYv76ACNSHu/jmftMKFmlcG8/EIyC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VDnonEAAAA3AAAAA8AAAAAAAAAAAAAAAAAmAIAAGRycy9k&#10;b3ducmV2LnhtbFBLBQYAAAAABAAEAPUAAACJAwAAAAA=&#10;" fillcolor="black" stroked="f"/>
                <v:line id="Line 238" o:spid="_x0000_s1261" style="position:absolute;visibility:visible;mso-wrap-style:square" from="44430,3028" to="44430,629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QWv8UAAADcAAAADwAAAGRycy9kb3ducmV2LnhtbESPQWvCQBSE7wX/w/IKvdWNgjFJXUWk&#10;kvZWo0KPj+xrsph9G7JbTf99t1DwOMzMN8xqM9pOXGnwxrGC2TQBQVw7bbhRcDrunzMQPiBr7ByT&#10;gh/ysFlPHlZYaHfjA12r0IgIYV+ggjaEvpDS1y1Z9FPXE0fvyw0WQ5RDI/WAtwi3nZwnSSotGo4L&#10;Lfa0a6m+VN9WgflIy8X78pyf5WsZZp/ZJTP2pNTT47h9ARFoDPfwf/tNK1hmOfydiUdAr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CQWv8UAAADcAAAADwAAAAAAAAAA&#10;AAAAAAChAgAAZHJzL2Rvd25yZXYueG1sUEsFBgAAAAAEAAQA+QAAAJMDAAAAAA==&#10;" strokeweight="0"/>
                <v:rect id="Rectangle 239" o:spid="_x0000_s1262" style="position:absolute;left:44430;top:3028;width:77;height:599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wEUsQA&#10;AADcAAAADwAAAGRycy9kb3ducmV2LnhtbERPz2vCMBS+C/sfwht403SiTqtR5kDwMlC3w3p7bZ5t&#10;sXnpkqidf705DHb8+H4v151pxJWcry0reBkmIIgLq2suFXx9bgczED4ga2wsk4Jf8rBePfWWmGp7&#10;4wNdj6EUMYR9igqqENpUSl9UZNAPbUscuZN1BkOErpTa4S2Gm0aOkmQqDdYcGyps6b2i4ny8GAWb&#10;+Wzzsx/zx/2QZ5R95+fJyCVK9Z+7twWIQF34F/+5d1rB6zzOj2fiEZ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7sBFLEAAAA3AAAAA8AAAAAAAAAAAAAAAAAmAIAAGRycy9k&#10;b3ducmV2LnhtbFBLBQYAAAAABAAEAPUAAACJAwAAAAA=&#10;" fillcolor="black" stroked="f"/>
                <v:line id="Line 240" o:spid="_x0000_s1263" style="position:absolute;visibility:visible;mso-wrap-style:square" from="47053,3028" to="47053,629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4uMZMQAAADcAAAADwAAAGRycy9kb3ducmV2LnhtbESPT4vCMBTE7wt+h/CEva1pBbVWo4go&#10;7t7Wf+Dx0TzbYPNSmqjdb79ZWPA4zMxvmPmys7V4UOuNYwXpIAFBXDhtuFRwOm4/MhA+IGusHZOC&#10;H/KwXPTe5phr9+Q9PQ6hFBHCPkcFVQhNLqUvKrLoB64hjt7VtRZDlG0pdYvPCLe1HCbJWFo0HBcq&#10;bGhdUXE73K0C8z3ejb4m5+lZbnYhvWS3zNiTUu/9bjUDEagLr/B/+1MrmExT+DsTj4Bc/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i4xkxAAAANwAAAAPAAAAAAAAAAAA&#10;AAAAAKECAABkcnMvZG93bnJldi54bWxQSwUGAAAAAAQABAD5AAAAkgMAAAAA&#10;" strokeweight="0"/>
                <v:rect id="Rectangle 241" o:spid="_x0000_s1264" style="position:absolute;left:47053;top:3028;width:83;height:599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I/vsYA&#10;AADcAAAADwAAAGRycy9kb3ducmV2LnhtbESPQWsCMRSE7wX/Q3iCt5rtUquuRtGC4KVQbQ96e25e&#10;dxc3L2sSde2vb4SCx2FmvmGm89bU4kLOV5YVvPQTEMS51RUXCr6/Vs8jED4ga6wtk4IbeZjPOk9T&#10;zLS98oYu21CICGGfoYIyhCaT0uclGfR92xBH78c6gyFKV0jt8BrhppZpkrxJgxXHhRIbei8pP27P&#10;RsFyPFqePl/543dz2NN+dzgOUpco1eu2iwmIQG14hP/ba61gOE7hfiYeATn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XI/vsYAAADcAAAADwAAAAAAAAAAAAAAAACYAgAAZHJz&#10;L2Rvd25yZXYueG1sUEsFBgAAAAAEAAQA9QAAAIsDAAAAAA==&#10;" fillcolor="black" stroked="f"/>
                <v:line id="Line 242" o:spid="_x0000_s1265" style="position:absolute;visibility:visible;mso-wrap-style:square" from="49676,3028" to="49676,629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W3iMUAAADcAAAADwAAAGRycy9kb3ducmV2LnhtbESPQWvCQBSE74L/YXmCt7pRqcbUVUQs&#10;1ltrE+jxkX1NFrNvQ3ar6b/vCgWPw8x8w6y3vW3ElTpvHCuYThIQxKXThisF+efrUwrCB2SNjWNS&#10;8EsetpvhYI2Zdjf+oOs5VCJC2GeooA6hzaT0ZU0W/cS1xNH7dp3FEGVXSd3hLcJtI2dJspAWDceF&#10;Glva11Rezj9WgXlfHJ9Py2JVyMMxTL/SS2psrtR41O9eQATqwyP8337TCparOdzPxCMgN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BW3iMUAAADcAAAADwAAAAAAAAAA&#10;AAAAAAChAgAAZHJzL2Rvd25yZXYueG1sUEsFBgAAAAAEAAQA+QAAAJMDAAAAAA==&#10;" strokeweight="0"/>
                <v:rect id="Rectangle 243" o:spid="_x0000_s1266" style="position:absolute;left:49676;top:3028;width:82;height:599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cCUccA&#10;AADcAAAADwAAAGRycy9kb3ducmV2LnhtbESPT2vCQBTE7wW/w/KE3upG0appVlGh0EvBPz3U20v2&#10;NQlm38bdrcZ+erdQ6HGYmd8w2bIzjbiQ87VlBcNBAoK4sLrmUsHH4fVpBsIHZI2NZVJwIw/LRe8h&#10;w1TbK+/osg+liBD2KSqoQmhTKX1RkUE/sC1x9L6sMxiidKXUDq8Rbho5SpJnabDmuFBhS5uKitP+&#10;2yhYz2fr83bM7z+7/EjHz/w0GblEqcd+t3oBEagL/+G/9ptWMJ2P4fdMPAJyc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HXAlHHAAAA3AAAAA8AAAAAAAAAAAAAAAAAmAIAAGRy&#10;cy9kb3ducmV2LnhtbFBLBQYAAAAABAAEAPUAAACMAwAAAAA=&#10;" fillcolor="black" stroked="f"/>
                <v:line id="Line 244" o:spid="_x0000_s1267" style="position:absolute;visibility:visible;mso-wrap-style:square" from="52298,3028" to="52298,629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CKZ8UAAADcAAAADwAAAGRycy9kb3ducmV2LnhtbESPQWvCQBSE74X+h+UVeqsbC9Ekukop&#10;Leqtpgo9PrLPZDH7NmS3Mf33rlDwOMzMN8xyPdpWDNR741jBdJKAIK6cNlwrOHx/vmQgfEDW2Dom&#10;BX/kYb16fFhiod2F9zSUoRYRwr5ABU0IXSGlrxqy6CeuI47eyfUWQ5R9LXWPlwi3rXxNkpm0aDgu&#10;NNjRe0PVufy1CszXbJPu5sf8KD82YfqTnTNjD0o9P41vCxCBxnAP/7e3WsE8T+F2Jh4Bubo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LCKZ8UAAADcAAAADwAAAAAAAAAA&#10;AAAAAAChAgAAZHJzL2Rvd25yZXYueG1sUEsFBgAAAAAEAAQA+QAAAJMDAAAAAA==&#10;" strokeweight="0"/>
                <v:rect id="Rectangle 245" o:spid="_x0000_s1268" style="position:absolute;left:52298;top:3028;width:83;height:599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k5vccA&#10;AADcAAAADwAAAGRycy9kb3ducmV2LnhtbESPQWvCQBSE74X+h+UVequbSrUas0oVCl4Kaj3o7SX7&#10;TILZt3F3q2l/fVcQPA4z8w2TzTrTiDM5X1tW8NpLQBAXVtdcKth+f76MQPiArLGxTAp+ycNs+viQ&#10;Yarthdd03oRSRAj7FBVUIbSplL6oyKDv2ZY4egfrDIYoXSm1w0uEm0b2k2QoDdYcFypsaVFRcdz8&#10;GAXz8Wh+Wr3x198639N+lx8HfZco9fzUfUxABOrCPXxrL7WC9/EQrmfiEZDT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5JOb3HAAAA3AAAAA8AAAAAAAAAAAAAAAAAmAIAAGRy&#10;cy9kb3ducmV2LnhtbFBLBQYAAAAABAAEAPUAAACMAwAAAAA=&#10;" fillcolor="black" stroked="f"/>
                <v:line id="Line 246" o:spid="_x0000_s1269" style="position:absolute;visibility:visible;mso-wrap-style:square" from="54921,3028" to="54921,629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y6xi8QAAADcAAAADwAAAGRycy9kb3ducmV2LnhtbESPT4vCMBTE74LfITzBm6YurK1do8iy&#10;i3pb/8EeH82zDTYvpclq/fZGWPA4zMxvmPmys7W4UuuNYwWTcQKCuHDacKngePgeZSB8QNZYOyYF&#10;d/KwXPR7c8y1u/GOrvtQighhn6OCKoQml9IXFVn0Y9cQR+/sWoshyraUusVbhNtaviXJVFo0HBcq&#10;bOizouKy/7MKzM90/b5NT7OT/FqHyW92yYw9KjUcdKsPEIG68Ar/tzdaQTpL4XkmHgG5e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LrGLxAAAANwAAAAPAAAAAAAAAAAA&#10;AAAAAKECAABkcnMvZG93bnJldi54bWxQSwUGAAAAAAQABAD5AAAAkgMAAAAA&#10;" strokeweight="0"/>
                <v:rect id="Rectangle 247" o:spid="_x0000_s1270" style="position:absolute;left:54921;top:3028;width:82;height:599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oIVMQA&#10;AADcAAAADwAAAGRycy9kb3ducmV2LnhtbERPz2vCMBS+C/sfwht403SiTqtR5kDwMlC3w3p7bZ5t&#10;sXnpkqidf705DHb8+H4v151pxJWcry0reBkmIIgLq2suFXx9bgczED4ga2wsk4Jf8rBePfWWmGp7&#10;4wNdj6EUMYR9igqqENpUSl9UZNAPbUscuZN1BkOErpTa4S2Gm0aOkmQqDdYcGyps6b2i4ny8GAWb&#10;+Wzzsx/zx/2QZ5R95+fJyCVK9Z+7twWIQF34F/+5d1rB6zyujWfiEZ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CaCFTEAAAA3AAAAA8AAAAAAAAAAAAAAAAAmAIAAGRycy9k&#10;b3ducmV2LnhtbFBLBQYAAAAABAAEAPUAAACJAwAAAAA=&#10;" fillcolor="black" stroked="f"/>
                <v:rect id="Rectangle 248" o:spid="_x0000_s1271" style="position:absolute;left:-82;top:5162;width:164;height:53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atz8cA&#10;AADcAAAADwAAAGRycy9kb3ducmV2LnhtbESPT2sCMRTE74V+h/AK3mpWaau7GkULgpdC/XPQ23Pz&#10;3F3cvKxJ1G0/fSMUPA4z8xtmPG1NLa7kfGVZQa+bgCDOra64ULDdLF6HIHxA1lhbJgU/5GE6eX4a&#10;Y6btjVd0XYdCRAj7DBWUITSZlD4vyaDv2oY4ekfrDIYoXSG1w1uEm1r2k+RDGqw4LpTY0GdJ+Wl9&#10;MQrm6XB+/n7jr9/VYU/73eH03neJUp2XdjYCEagNj/B/e6kVDNIU7mfiEZCT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Wrc/HAAAA3AAAAA8AAAAAAAAAAAAAAAAAmAIAAGRy&#10;cy9kb3ducmV2LnhtbFBLBQYAAAAABAAEAPUAAACMAwAAAAA=&#10;" fillcolor="black" stroked="f"/>
                <v:rect id="Rectangle 249" o:spid="_x0000_s1272" style="position:absolute;left:2133;top:-82;width:55493;height:1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IFg8MA&#10;AADcAAAADwAAAGRycy9kb3ducmV2LnhtbERPz2vCMBS+C/4P4Qm72WSyjVqNooOBl8F0O8zbs3lr&#10;i81LTaJW//rlMNjx4/s9X/a2FRfyoXGs4TFTIIhLZxquNHx9vo1zECEiG2wdk4YbBVguhoM5FsZd&#10;eUuXXaxECuFQoIY6xq6QMpQ1WQyZ64gT9+O8xZigr6TxeE3htpUTpV6kxYZTQ40dvdZUHndnq2E9&#10;zdenjyd+v28Pe9p/H47PE6+0fhj1qxmISH38F/+5N0ZDrtL8dCYdAb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FIFg8MAAADcAAAADwAAAAAAAAAAAAAAAACYAgAAZHJzL2Rv&#10;d25yZXYueG1sUEsFBgAAAAAEAAQA9QAAAIgDAAAAAA==&#10;" fillcolor="black" stroked="f"/>
                <v:line id="Line 250" o:spid="_x0000_s1273" style="position:absolute;visibility:visible;mso-wrap-style:square" from="2133,2946" to="57461,29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WNtcQAAADcAAAADwAAAGRycy9kb3ducmV2LnhtbESPQWvCQBSE70L/w/IK3nQTQY3RVUqx&#10;2N5squDxkX0mi9m3IbvV9N93BcHjMDPfMKtNbxtxpc4bxwrScQKCuHTacKXg8PMxykD4gKyxcUwK&#10;/sjDZv0yWGGu3Y2/6VqESkQI+xwV1CG0uZS+rMmiH7uWOHpn11kMUXaV1B3eItw2cpIkM2nRcFyo&#10;saX3mspL8WsVmP1sN/2aHxdHud2F9JRdMmMPSg1f+7cliEB9eIYf7U+tIEtSuJ+JR0C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NY21xAAAANwAAAAPAAAAAAAAAAAA&#10;AAAAAKECAABkcnMvZG93bnJldi54bWxQSwUGAAAAAAQABAD5AAAAkgMAAAAA&#10;" strokeweight="0"/>
                <v:rect id="Rectangle 251" o:spid="_x0000_s1274" style="position:absolute;left:2133;top:2946;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w+b8YA&#10;AADcAAAADwAAAGRycy9kb3ducmV2LnhtbESPQWsCMRSE70L/Q3iF3jRxacu6GqUKQi+Faj3o7bl5&#10;7i5uXrZJqtv++qYg9DjMzDfMbNHbVlzIh8axhvFIgSAunWm40rD7WA9zECEiG2wdk4ZvCrCY3w1m&#10;WBh35Q1dtrESCcKhQA11jF0hZShrshhGriNO3sl5izFJX0nj8ZrgtpWZUs/SYsNpocaOVjWV5+2X&#10;1bCc5MvP90d++9kcD3TYH89PmVdaP9z3L1MQkfr4H761X42GXGXwdyYdATn/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8w+b8YAAADcAAAADwAAAAAAAAAAAAAAAACYAgAAZHJz&#10;L2Rvd25yZXYueG1sUEsFBgAAAAAEAAQA9QAAAIsDAAAAAA==&#10;" fillcolor="black" stroked="f"/>
                <v:line id="Line 252" o:spid="_x0000_s1275" style="position:absolute;visibility:visible;mso-wrap-style:square" from="2133,5245" to="57461,5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u2WcQAAADcAAAADwAAAGRycy9kb3ducmV2LnhtbESPQWvCQBSE74X+h+UVetONLWqMrlJK&#10;RXvTqODxkX0mi9m3Ibtq/PduQehxmJlvmNmis7W4UuuNYwWDfgKCuHDacKlgv1v2UhA+IGusHZOC&#10;O3lYzF9fZphpd+MtXfNQighhn6GCKoQmk9IXFVn0fdcQR+/kWoshyraUusVbhNtafiTJSFo0HBcq&#10;bOi7ouKcX6wCsxmthr/jw+Qgf1ZhcEzPqbF7pd7fuq8piEBd+A8/22utIE0+4e9MPAJy/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q7ZZxAAAANwAAAAPAAAAAAAAAAAA&#10;AAAAAKECAABkcnMvZG93bnJldi54bWxQSwUGAAAAAAQABAD5AAAAkgMAAAAA&#10;" strokeweight="0"/>
                <v:rect id="Rectangle 253" o:spid="_x0000_s1276" style="position:absolute;left:2133;top:5245;width:55328;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kDgMYA&#10;AADcAAAADwAAAGRycy9kb3ducmV2LnhtbESPQWsCMRSE7wX/Q3iF3mpS0bKuRtFCoRdBbQ96e26e&#10;u4ubl22S6uqvb4RCj8PMfMNM551txJl8qB1reOkrEMSFMzWXGr4+358zECEiG2wck4YrBZjPeg9T&#10;zI278IbO21iKBOGQo4YqxjaXMhQVWQx91xIn7+i8xZikL6XxeElw28iBUq/SYs1pocKW3ioqTtsf&#10;q2E5zpbf6yGvbpvDnva7w2k08Errp8duMQERqYv/4b/2h9GQqSHcz6Qj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2kDgMYAAADcAAAADwAAAAAAAAAAAAAAAACYAgAAZHJz&#10;L2Rvd25yZXYueG1sUEsFBgAAAAAEAAQA9QAAAIsDAAAAAA==&#10;" fillcolor="black" stroked="f"/>
                <v:line id="Line 254" o:spid="_x0000_s1277" style="position:absolute;visibility:visible;mso-wrap-style:square" from="2133,7454" to="57461,7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6LtsMAAADcAAAADwAAAGRycy9kb3ducmV2LnhtbESPQYvCMBSE74L/IbyFvWmqoHarUUR2&#10;UW/qKnh8NG/bYPNSmqzWf28EweMwM98ws0VrK3GlxhvHCgb9BARx7rThQsHx96eXgvABWWPlmBTc&#10;ycNi3u3MMNPuxnu6HkIhIoR9hgrKEOpMSp+XZNH3XU0cvT/XWAxRNoXUDd4i3FZymCRjadFwXCix&#10;plVJ+eXwbxWY3Xg92k5OXyf5vQ6Dc3pJjT0q9fnRLqcgArXhHX61N1pBmozgeSYeATl/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4Oi7bDAAAA3AAAAA8AAAAAAAAAAAAA&#10;AAAAoQIAAGRycy9kb3ducmV2LnhtbFBLBQYAAAAABAAEAPkAAACRAwAAAAA=&#10;" strokeweight="0"/>
                <v:rect id="Rectangle 255" o:spid="_x0000_s1278" style="position:absolute;left:2133;top:7454;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c4bMYA&#10;AADcAAAADwAAAGRycy9kb3ducmV2LnhtbESPT2sCMRTE74LfIbxCb5pUqqyrUbRQ6KVQ/xz09tw8&#10;dxc3L9sk1bWfvikUehxm5jfMfNnZRlzJh9qxhqehAkFcOFNzqWG/ex1kIEJENtg4Jg13CrBc9Htz&#10;zI278Yau21iKBOGQo4YqxjaXMhQVWQxD1xIn7+y8xZikL6XxeEtw28iRUhNpsea0UGFLLxUVl+2X&#10;1bCeZuvPj2d+/96cjnQ8nC7jkVdaPz50qxmISF38D/+134yGTE3g90w6AnL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Pc4bMYAAADcAAAADwAAAAAAAAAAAAAAAACYAgAAZHJz&#10;L2Rvd25yZXYueG1sUEsFBgAAAAAEAAQA9QAAAIsDAAAAAA==&#10;" fillcolor="black" stroked="f"/>
                <v:line id="Line 256" o:spid="_x0000_s1279" style="position:absolute;visibility:visible;mso-wrap-style:square" from="2133,9664" to="57461,96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ZCwWsUAAADcAAAADwAAAGRycy9kb3ducmV2LnhtbESPQWvCQBSE74X+h+UJvTUbCyYxukop&#10;iu2tjQoeH9lnsph9G7Krpv++Wyj0OMzMN8xyPdpO3GjwxrGCaZKCIK6dNtwoOOy3zwUIH5A1do5J&#10;wTd5WK8eH5ZYanfnL7pVoRERwr5EBW0IfSmlr1uy6BPXE0fv7AaLIcqhkXrAe4TbTr6kaSYtGo4L&#10;Lfb01lJ9qa5WgfnMdrOP/Dg/ys0uTE/FpTD2oNTTZHxdgAg0hv/wX/tdKyjSHH7PxCMgV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ZCwWsUAAADcAAAADwAAAAAAAAAA&#10;AAAAAAChAgAAZHJzL2Rvd25yZXYueG1sUEsFBgAAAAAEAAQA+QAAAJMDAAAAAA==&#10;" strokeweight="0"/>
                <v:rect id="Rectangle 257" o:spid="_x0000_s1280" style="position:absolute;left:2133;top:9664;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QJhcMA&#10;AADcAAAADwAAAGRycy9kb3ducmV2LnhtbERPz2vCMBS+C/4P4Qm72WSyjVqNooOBl8F0O8zbs3lr&#10;i81LTaJW//rlMNjx4/s9X/a2FRfyoXGs4TFTIIhLZxquNHx9vo1zECEiG2wdk4YbBVguhoM5FsZd&#10;eUuXXaxECuFQoIY6xq6QMpQ1WQyZ64gT9+O8xZigr6TxeE3htpUTpV6kxYZTQ40dvdZUHndnq2E9&#10;zdenjyd+v28Pe9p/H47PE6+0fhj1qxmISH38F/+5N0ZDrtLadCYdAb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iQJhcMAAADcAAAADwAAAAAAAAAAAAAAAACYAgAAZHJzL2Rv&#10;d25yZXYueG1sUEsFBgAAAAAEAAQA9QAAAIgDAAAAAA==&#10;" fillcolor="black" stroked="f"/>
                <v:line id="Line 258" o:spid="_x0000_s1281" style="position:absolute;visibility:visible;mso-wrap-style:square" from="2133,13188" to="57461,131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0OBs8UAAADcAAAADwAAAGRycy9kb3ducmV2LnhtbESPQWvCQBSE7wX/w/KE3urGQm0SXUWk&#10;kvbWRgWPj+wzWcy+DdnVpP++Wyj0OMzMN8xqM9pW3Kn3xrGC+SwBQVw5bbhWcDzsn1IQPiBrbB2T&#10;gm/ysFlPHlaYazfwF93LUIsIYZ+jgiaELpfSVw1Z9DPXEUfv4nqLIcq+lrrHIcJtK5+TZCEtGo4L&#10;DXa0a6i6ljerwHwuipeP11N2km9FmJ/Ta2rsUanH6bhdggg0hv/wX/tdK0iTDH7PxCMg1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0OBs8UAAADcAAAADwAAAAAAAAAA&#10;AAAAAAChAgAAZHJzL2Rvd25yZXYueG1sUEsFBgAAAAAEAAQA+QAAAJMDAAAAAA==&#10;" strokeweight="0"/>
                <v:rect id="Rectangle 259" o:spid="_x0000_s1282" style="position:absolute;left:2133;top:13188;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uTXsQA&#10;AADcAAAADwAAAGRycy9kb3ducmV2LnhtbERPy2rCQBTdF/oPwy1010yUtsQ0E1FB6KZQHwvdXTO3&#10;STBzJ85MNfr1nUXB5eG8i+lgOnEm51vLCkZJCoK4srrlWsF2s3zJQPiArLGzTAqu5GFaPj4UmGt7&#10;4RWd16EWMYR9jgqaEPpcSl81ZNAntieO3I91BkOErpba4SWGm06O0/RdGmw5NjTY06Kh6rj+NQrm&#10;k2x++n7lr9vqsKf97nB8G7tUqeenYfYBItAQ7uJ/96dWkI3i/HgmHgFZ/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WLk17EAAAA3AAAAA8AAAAAAAAAAAAAAAAAmAIAAGRycy9k&#10;b3ducmV2LnhtbFBLBQYAAAAABAAEAPUAAACJAwAAAAA=&#10;" fillcolor="black" stroked="f"/>
                <v:line id="Line 260" o:spid="_x0000_s1283" style="position:absolute;visibility:visible;mso-wrap-style:square" from="2133,16300" to="57461,163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wbaMQAAADcAAAADwAAAGRycy9kb3ducmV2LnhtbESPQWvCQBSE70L/w/IK3nQTQY3RVUqx&#10;2N5squDxkX0mi9m3IbvV9N93BcHjMDPfMKtNbxtxpc4bxwrScQKCuHTacKXg8PMxykD4gKyxcUwK&#10;/sjDZv0yWGGu3Y2/6VqESkQI+xwV1CG0uZS+rMmiH7uWOHpn11kMUXaV1B3eItw2cpIkM2nRcFyo&#10;saX3mspL8WsVmP1sN/2aHxdHud2F9JRdMmMPSg1f+7cliEB9eIYf7U+tIEtTuJ+JR0C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7BtoxAAAANwAAAAPAAAAAAAAAAAA&#10;AAAAAKECAABkcnMvZG93bnJldi54bWxQSwUGAAAAAAQABAD5AAAAkgMAAAAA&#10;" strokeweight="0"/>
                <v:rect id="Rectangle 261" o:spid="_x0000_s1284" style="position:absolute;left:2133;top:16300;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WossYA&#10;AADcAAAADwAAAGRycy9kb3ducmV2LnhtbESPQWvCQBSE70L/w/IK3nRjsCWNrlIFoZeC2h7q7Zl9&#10;JsHs23R3q9Ff3xUEj8PMfMNM551pxImcry0rGA0TEMSF1TWXCr6/VoMMhA/IGhvLpOBCHuazp94U&#10;c23PvKHTNpQiQtjnqKAKoc2l9EVFBv3QtsTRO1hnMETpSqkdniPcNDJNkldpsOa4UGFLy4qK4/bP&#10;KFi8ZYvf9Zg/r5v9jnY/++NL6hKl+s/d+wREoC48wvf2h1aQjVK4nYlHQM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hWossYAAADcAAAADwAAAAAAAAAAAAAAAACYAgAAZHJz&#10;L2Rvd25yZXYueG1sUEsFBgAAAAAEAAQA9QAAAIsDAAAAAA==&#10;" fillcolor="black" stroked="f"/>
                <v:line id="Line 262" o:spid="_x0000_s1285" style="position:absolute;visibility:visible;mso-wrap-style:square" from="2133,19818" to="57461,198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3IghMUAAADcAAAADwAAAGRycy9kb3ducmV2LnhtbESPQWvCQBSE70L/w/IKvdVNWrQxugml&#10;tKi31ip4fGSfyWL2bchuNf57Vyh4HGbmG2ZRDrYVJ+q9cawgHScgiCunDdcKtr9fzxkIH5A1to5J&#10;wYU8lMXDaIG5dmf+odMm1CJC2OeooAmhy6X0VUMW/dh1xNE7uN5iiLKvpe7xHOG2lS9JMpUWDceF&#10;Bjv6aKg6bv6sAvM9XU7Wb7vZTn4uQ7rPjpmxW6WeHof3OYhAQ7iH/9srrSBLX+F2Jh4BWV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3IghMUAAADcAAAADwAAAAAAAAAA&#10;AAAAAAChAgAAZHJzL2Rvd25yZXYueG1sUEsFBgAAAAAEAAQA+QAAAJMDAAAAAA==&#10;" strokeweight="0"/>
                <v:rect id="Rectangle 263" o:spid="_x0000_s1286" style="position:absolute;left:2133;top:19818;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CVXcYA&#10;AADcAAAADwAAAGRycy9kb3ducmV2LnhtbESPQWsCMRSE74L/IbxCb5pVtKyrUbRQ8CKo9aC35+Z1&#10;d3Hzsk2ibvvrG0HocZiZb5jZojW1uJHzlWUFg34Cgji3uuJCweHzo5eC8AFZY22ZFPyQh8W825lh&#10;pu2dd3Tbh0JECPsMFZQhNJmUPi/JoO/bhjh6X9YZDFG6QmqH9wg3tRwmyZs0WHFcKLGh95Lyy/5q&#10;FKwm6ep7O+LN7+58otPxfBkPXaLU60u7nIII1Ib/8LO91grSwQgeZ+IRkP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rCVXcYAAADcAAAADwAAAAAAAAAAAAAAAACYAgAAZHJz&#10;L2Rvd25yZXYueG1sUEsFBgAAAAAEAAQA9QAAAIsDAAAAAA==&#10;" fillcolor="black" stroked="f"/>
                <v:line id="Line 264" o:spid="_x0000_s1287" style="position:absolute;visibility:visible;mso-wrap-style:square" from="2133,23342" to="57461,233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9cda8QAAADcAAAADwAAAGRycy9kb3ducmV2LnhtbESPQWvCQBSE74L/YXkFb7qJoMbUVUQq&#10;tjcbFXp8ZF+TxezbkN1q+u+7gtDjMDPfMKtNbxtxo84bxwrSSQKCuHTacKXgfNqPMxA+IGtsHJOC&#10;X/KwWQ8HK8y1u/Mn3YpQiQhhn6OCOoQ2l9KXNVn0E9cSR+/bdRZDlF0ldYf3CLeNnCbJXFo0HBdq&#10;bGlXU3ktfqwCc5wfZh+Ly/Ii3w4h/cqumbFnpUYv/fYVRKA+/Ief7XetIEtn8DgTj4Bc/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1x1rxAAAANwAAAAPAAAAAAAAAAAA&#10;AAAAAKECAABkcnMvZG93bnJldi54bWxQSwUGAAAAAAQABAD5AAAAkgMAAAAA&#10;" strokeweight="0"/>
                <v:rect id="Rectangle 265" o:spid="_x0000_s1288" style="position:absolute;left:2133;top:23342;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6uscYA&#10;AADcAAAADwAAAGRycy9kb3ducmV2LnhtbESPQWsCMRSE7wX/Q3hCbzWrVFlXo2ih4EWo2kO9PTfP&#10;3cXNyzZJdfXXN4LgcZiZb5jpvDW1OJPzlWUF/V4Cgji3uuJCwffu8y0F4QOyxtoyKbiSh/ms8zLF&#10;TNsLb+i8DYWIEPYZKihDaDIpfV6SQd+zDXH0jtYZDFG6QmqHlwg3tRwkyUgarDgulNjQR0n5aftn&#10;FCzH6fL3653Xt81hT/ufw2k4cIlSr912MQERqA3P8KO90grS/gjuZ+IRkL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S6uscYAAADcAAAADwAAAAAAAAAAAAAAAACYAgAAZHJz&#10;L2Rvd25yZXYueG1sUEsFBgAAAAAEAAQA9QAAAIsDAAAAAA==&#10;" fillcolor="black" stroked="f"/>
                <v:line id="Line 266" o:spid="_x0000_s1289" style="position:absolute;visibility:visible;mso-wrap-style:square" from="2133,26289" to="57461,262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kmh8QAAADcAAAADwAAAGRycy9kb3ducmV2LnhtbESPQWvCQBSE7wX/w/KE3uomghqjq4hU&#10;bG82Knh8ZJ/JYvZtyG41/ffdgtDjMDPfMMt1bxtxp84bxwrSUQKCuHTacKXgdNy9ZSB8QNbYOCYF&#10;P+RhvRq8LDHX7sFfdC9CJSKEfY4K6hDaXEpf1mTRj1xLHL2r6yyGKLtK6g4fEW4bOU6SqbRoOC7U&#10;2NK2pvJWfFsF5jDdTz5n5/lZvu9DeslumbEnpV6H/WYBIlAf/sPP9odWkKUz+DsTj4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0SSaHxAAAANwAAAAPAAAAAAAAAAAA&#10;AAAAAKECAABkcnMvZG93bnJldi54bWxQSwUGAAAAAAQABAD5AAAAkgMAAAAA&#10;" strokeweight="0"/>
                <v:rect id="Rectangle 267" o:spid="_x0000_s1290" style="position:absolute;left:2133;top:26289;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fWMQA&#10;AADcAAAADwAAAGRycy9kb3ducmV2LnhtbERPy2rCQBTdF/oPwy1010yUtsQ0E1FB6KZQHwvdXTO3&#10;STBzJ85MNfr1nUXB5eG8i+lgOnEm51vLCkZJCoK4srrlWsF2s3zJQPiArLGzTAqu5GFaPj4UmGt7&#10;4RWd16EWMYR9jgqaEPpcSl81ZNAntieO3I91BkOErpba4SWGm06O0/RdGmw5NjTY06Kh6rj+NQrm&#10;k2x++n7lr9vqsKf97nB8G7tUqeenYfYBItAQ7uJ/96dWkI3i2ngmHgFZ/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9n1jEAAAA3AAAAA8AAAAAAAAAAAAAAAAAmAIAAGRycy9k&#10;b3ducmV2LnhtbFBLBQYAAAAABAAEAPUAAACJAwAAAAA=&#10;" fillcolor="black" stroked="f"/>
                <v:line id="Line 268" o:spid="_x0000_s1291" style="position:absolute;visibility:visible;mso-wrap-style:square" from="2133,29813" to="57461,298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oXbsQAAADcAAAADwAAAGRycy9kb3ducmV2LnhtbESPQWvCQBSE7wX/w/IEb3UTQY3RVUqx&#10;aG9qFXp8ZJ/JYvZtyG41/vuuIHgcZuYbZrHqbC2u1HrjWEE6TEAQF04bLhUcf77eMxA+IGusHZOC&#10;O3lYLXtvC8y1u/GerodQighhn6OCKoQml9IXFVn0Q9cQR+/sWoshyraUusVbhNtajpJkIi0ajgsV&#10;NvRZUXE5/FkFZjfZjL+np9lJrjch/c0umbFHpQb97mMOIlAXXuFne6sVZOkMHmfiEZDL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mhduxAAAANwAAAAPAAAAAAAAAAAA&#10;AAAAAKECAABkcnMvZG93bnJldi54bWxQSwUGAAAAAAQABAD5AAAAkgMAAAAA&#10;" strokeweight="0"/>
                <v:rect id="Rectangle 269" o:spid="_x0000_s1292" style="position:absolute;left:2133;top:29813;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Z48QA&#10;AADcAAAADwAAAGRycy9kb3ducmV2LnhtbERPz2vCMBS+D/wfwhN2m6llG7Waig4GuwzUedDbs3m2&#10;pc1LTTLt9tebw2DHj+/3YjmYTlzJ+caygukkAUFcWt1wpWD/9f6UgfABWWNnmRT8kIdlMXpYYK7t&#10;jbd03YVKxBD2OSqoQ+hzKX1Zk0E/sT1x5M7WGQwRukpqh7cYbjqZJsmrNNhwbKixp7eaynb3bRSs&#10;Z9n6snnmz9/t6UjHw6l9SV2i1ON4WM1BBBrCv/jP/aEVZGmcH8/EIyC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nWePEAAAA3AAAAA8AAAAAAAAAAAAAAAAAmAIAAGRycy9k&#10;b3ducmV2LnhtbFBLBQYAAAAABAAEAPUAAACJAwAAAAA=&#10;" fillcolor="black" stroked="f"/>
                <v:line id="Line 270" o:spid="_x0000_s1293" style="position:absolute;visibility:visible;mso-wrap-style:square" from="2133,32023" to="57461,320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DR1cUAAADcAAAADwAAAGRycy9kb3ducmV2LnhtbESPT2vCQBTE7wW/w/IKvdVNhNqYuhER&#10;Rb21/oEeH9nXZEn2bciuGr+9Wyj0OMzMb5j5YrCtuFLvjWMF6TgBQVw6bbhScDpuXjMQPiBrbB2T&#10;gjt5WBSjpznm2t34i66HUIkIYZ+jgjqELpfSlzVZ9GPXEUfvx/UWQ5R9JXWPtwi3rZwkyVRaNBwX&#10;auxoVVPZHC5Wgfmcbt/27+fZWa63If3OmszYk1Ivz8PyA0SgIfyH/9o7rSCbpPB7Jh4BWT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oDR1cUAAADcAAAADwAAAAAAAAAA&#10;AAAAAAChAgAAZHJzL2Rvd25yZXYueG1sUEsFBgAAAAAEAAQA+QAAAJMDAAAAAA==&#10;" strokeweight="0"/>
                <v:rect id="Rectangle 271" o:spid="_x0000_s1294" style="position:absolute;left:2133;top:32023;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liD8YA&#10;AADcAAAADwAAAGRycy9kb3ducmV2LnhtbESPQWvCQBSE74L/YXlCb7ppaEuMrqKC0Euhag/19sy+&#10;JsHs27i71eiv7xYEj8PMfMNM551pxJmcry0reB4lIIgLq2suFXzt1sMMhA/IGhvLpOBKHuazfm+K&#10;ubYX3tB5G0oRIexzVFCF0OZS+qIig35kW+Lo/VhnMETpSqkdXiLcNDJNkjdpsOa4UGFLq4qK4/bX&#10;KFiOs+Xp84U/bpvDnvbfh+Nr6hKlngbdYgIiUBce4Xv7XSvI0hT+z8QjIG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HliD8YAAADcAAAADwAAAAAAAAAAAAAAAACYAgAAZHJz&#10;L2Rvd25yZXYueG1sUEsFBgAAAAAEAAQA9QAAAIsDAAAAAA==&#10;" fillcolor="black" stroked="f"/>
                <v:line id="Line 272" o:spid="_x0000_s1295" style="position:absolute;visibility:visible;mso-wrap-style:square" from="2133,34239" to="57461,342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7qOcUAAADcAAAADwAAAGRycy9kb3ducmV2LnhtbESPQWvCQBSE74X+h+UVvDUbFW2MrlJK&#10;xfZmYwSPj+xrsph9G7Krxn/fLRR6HGbmG2a1GWwrrtR741jBOElBEFdOG64VlIftcwbCB2SNrWNS&#10;cCcPm/Xjwwpz7W78Rdci1CJC2OeooAmhy6X0VUMWfeI64uh9u95iiLKvpe7xFuG2lZM0nUuLhuNC&#10;gx29NVSdi4tVYPbz3ezz5bg4yvddGJ+yc2ZsqdToaXhdggg0hP/wX/tDK8gmU/g9E4+AXP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R7qOcUAAADcAAAADwAAAAAAAAAA&#10;AAAAAAChAgAAZHJzL2Rvd25yZXYueG1sUEsFBgAAAAAEAAQA+QAAAJMDAAAAAA==&#10;" strokeweight="0"/>
                <v:rect id="Rectangle 273" o:spid="_x0000_s1296" style="position:absolute;left:2133;top:34239;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xf4MYA&#10;AADcAAAADwAAAGRycy9kb3ducmV2LnhtbESPQWvCQBSE74X+h+UVvDWbBlvS6CpVEHopqO2h3p7Z&#10;ZxLMvo27W43++q4geBxm5htmPO1NK47kfGNZwUuSgiAurW64UvDzvXjOQfiArLG1TArO5GE6eXwY&#10;Y6HtiVd0XIdKRAj7AhXUIXSFlL6syaBPbEccvZ11BkOUrpLa4SnCTSuzNH2TBhuOCzV2NK+p3K//&#10;jILZez47LIf8dVltN7T53e5fM5cqNXjqP0YgAvXhHr61P7WCPBvC9Uw8AnL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Nxf4MYAAADcAAAADwAAAAAAAAAAAAAAAACYAgAAZHJz&#10;L2Rvd25yZXYueG1sUEsFBgAAAAAEAAQA9QAAAIsDAAAAAA==&#10;" fillcolor="black" stroked="f"/>
                <v:line id="Line 274" o:spid="_x0000_s1297" style="position:absolute;visibility:visible;mso-wrap-style:square" from="2133,37515" to="57461,375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vX1sUAAADcAAAADwAAAGRycy9kb3ducmV2LnhtbESPQWvCQBSE7wX/w/IEb81GQZumriJS&#10;ib21qUKPj+xrsph9G7JbE/99t1DwOMzMN8x6O9pWXKn3xrGCeZKCIK6cNlwrOH0eHjMQPiBrbB2T&#10;ght52G4mD2vMtRv4g65lqEWEsM9RQRNCl0vpq4Ys+sR1xNH7dr3FEGVfS93jEOG2lYs0XUmLhuNC&#10;gx3tG6ou5Y9VYN5XxfLt6fx8lq9FmH9ll8zYk1Kz6bh7ARFoDPfwf/uoFWSLJfydiUdAb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bvX1sUAAADcAAAADwAAAAAAAAAA&#10;AAAAAAChAgAAZHJzL2Rvd25yZXYueG1sUEsFBgAAAAAEAAQA+QAAAJMDAAAAAA==&#10;" strokeweight="0"/>
                <v:rect id="Rectangle 275" o:spid="_x0000_s1298" style="position:absolute;left:2133;top:37515;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JkDMYA&#10;AADcAAAADwAAAGRycy9kb3ducmV2LnhtbESPQWvCQBSE7wX/w/KE3urGUCVGV9FCwYugtge9PbPP&#10;JJh9m+5uNfbXu4VCj8PMfMPMFp1pxJWcry0rGA4SEMSF1TWXCj4/3l8yED4ga2wsk4I7eVjMe08z&#10;zLW98Y6u+1CKCGGfo4IqhDaX0hcVGfQD2xJH72ydwRClK6V2eItw08g0ScbSYM1xocKW3ioqLvtv&#10;o2A1yVZf21fe/OxORzoeTpdR6hKlnvvdcgoiUBf+w3/ttVaQpWP4PROP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0JkDMYAAADcAAAADwAAAAAAAAAAAAAAAACYAgAAZHJz&#10;L2Rvd25yZXYueG1sUEsFBgAAAAAEAAQA9QAAAIsDAAAAAA==&#10;" fillcolor="black" stroked="f"/>
                <v:line id="Line 276" o:spid="_x0000_s1299" style="position:absolute;visibility:visible;mso-wrap-style:square" from="2133,40792" to="57461,407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XsOsUAAADcAAAADwAAAGRycy9kb3ducmV2LnhtbESPzWrDMBCE74W8g9hAb42cQGzXjWJC&#10;aEh7a/6gx8Xa2sLWylhq4r59VSjkOMzMN8yqHG0nrjR441jBfJaAIK6cNlwrOJ92TzkIH5A1do5J&#10;wQ95KNeThxUW2t34QNdjqEWEsC9QQRNCX0jpq4Ys+pnriaP35QaLIcqhlnrAW4TbTi6SJJUWDceF&#10;BnvaNlS1x2+rwHyk++V7dnm+yNd9mH/mbW7sWanH6bh5ARFoDPfwf/tNK8gXGfydiUdAr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iXsOsUAAADcAAAADwAAAAAAAAAA&#10;AAAAAAChAgAAZHJzL2Rvd25yZXYueG1sUEsFBgAAAAAEAAQA+QAAAJMDAAAAAA==&#10;" strokeweight="0"/>
                <v:rect id="Rectangle 277" o:spid="_x0000_s1300" style="position:absolute;left:2133;top:40792;width:55328;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FV5cQA&#10;AADcAAAADwAAAGRycy9kb3ducmV2LnhtbERPz2vCMBS+D/wfwhN2m6llG7Waig4GuwzUedDbs3m2&#10;pc1LTTLt9tebw2DHj+/3YjmYTlzJ+caygukkAUFcWt1wpWD/9f6UgfABWWNnmRT8kIdlMXpYYK7t&#10;jbd03YVKxBD2OSqoQ+hzKX1Zk0E/sT1x5M7WGQwRukpqh7cYbjqZJsmrNNhwbKixp7eaynb3bRSs&#10;Z9n6snnmz9/t6UjHw6l9SV2i1ON4WM1BBBrCv/jP/aEVZGlcG8/EIyC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RVeXEAAAA3AAAAA8AAAAAAAAAAAAAAAAAmAIAAGRycy9k&#10;b3ducmV2LnhtbFBLBQYAAAAABAAEAPUAAACJAwAAAAA=&#10;" fillcolor="black" stroked="f"/>
                <v:line id="Line 278" o:spid="_x0000_s1301" style="position:absolute;visibility:visible;mso-wrap-style:square" from="2133,43002" to="57461,430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bd08UAAADcAAAADwAAAGRycy9kb3ducmV2LnhtbESPQWvCQBSE7wX/w/IKvdWNQm2SuoqI&#10;kvZWo0KPj+xrsph9G7KrSf99t1DwOMzMN8xyPdpW3Kj3xrGC2TQBQVw5bbhWcDrun1MQPiBrbB2T&#10;gh/ysF5NHpaYazfwgW5lqEWEsM9RQRNCl0vpq4Ys+qnriKP37XqLIcq+lrrHIcJtK+dJspAWDceF&#10;BjvaNlRdyqtVYD4XxcvH6zk7y10RZl/pJTX2pNTT47h5AxFoDPfwf/tdK0jnGfydiUdAr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Pbd08UAAADcAAAADwAAAAAAAAAA&#10;AAAAAAChAgAAZHJzL2Rvd25yZXYueG1sUEsFBgAAAAAEAAQA+QAAAJMDAAAAAA==&#10;" strokeweight="0"/>
                <v:rect id="Rectangle 279" o:spid="_x0000_s1302" style="position:absolute;left:2133;top:43002;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7PPsQA&#10;AADcAAAADwAAAGRycy9kb3ducmV2LnhtbERPz2vCMBS+C/sfwhO8aapu0nWNMgVhl8F0O8zba/PW&#10;FpuXmkTt9tcvB8Hjx/c7X/WmFRdyvrGsYDpJQBCXVjdcKfj63I5TED4ga2wtk4Jf8rBaPgxyzLS9&#10;8o4u+1CJGMI+QwV1CF0mpS9rMugntiOO3I91BkOErpLa4TWGm1bOkmQhDTYcG2rsaFNTedyfjYL1&#10;c7o+fTzy+9+uONDhuzg+zVyi1GjYv76ACNSHu/jmftMK0nmcH8/EIyC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4+zz7EAAAA3AAAAA8AAAAAAAAAAAAAAAAAmAIAAGRycy9k&#10;b3ducmV2LnhtbFBLBQYAAAAABAAEAPUAAACJAwAAAAA=&#10;" fillcolor="black" stroked="f"/>
                <v:line id="Line 280" o:spid="_x0000_s1303" style="position:absolute;visibility:visible;mso-wrap-style:square" from="2133,45212" to="57461,452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1lHCMUAAADcAAAADwAAAGRycy9kb3ducmV2LnhtbESPQWvCQBSE70L/w/IKvdVNWrQxugml&#10;tKi31ip4fGSfyWL2bchuNf57Vyh4HGbmG2ZRDrYVJ+q9cawgHScgiCunDdcKtr9fzxkIH5A1to5J&#10;wYU8lMXDaIG5dmf+odMm1CJC2OeooAmhy6X0VUMW/dh1xNE7uN5iiLKvpe7xHOG2lS9JMpUWDceF&#10;Bjv6aKg6bv6sAvM9XU7Wb7vZTn4uQ7rPjpmxW6WeHof3OYhAQ7iH/9srrSB7TeF2Jh4BWV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1lHCMUAAADcAAAADwAAAAAAAAAA&#10;AAAAAAChAgAAZHJzL2Rvd25yZXYueG1sUEsFBgAAAAAEAAQA+QAAAJMDAAAAAA==&#10;" strokeweight="0"/>
                <v:rect id="Rectangle 281" o:spid="_x0000_s1304" style="position:absolute;left:2133;top:45212;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D00sYA&#10;AADcAAAADwAAAGRycy9kb3ducmV2LnhtbESPQWvCQBSE70L/w/IKvenGaEuMrlIFwUtBbQ/19sw+&#10;k2D2bbq71dhf7xYKPQ4z8w0zW3SmERdyvrasYDhIQBAXVtdcKvh4X/czED4ga2wsk4IbeVjMH3oz&#10;zLW98o4u+1CKCGGfo4IqhDaX0hcVGfQD2xJH72SdwRClK6V2eI1w08g0SV6kwZrjQoUtrSoqzvtv&#10;o2A5yZZf2zG//eyOBzp8Hs/PqUuUenrsXqcgAnXhP/zX3mgF2SiF3zPxCMj5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aD00sYAAADcAAAADwAAAAAAAAAAAAAAAACYAgAAZHJz&#10;L2Rvd25yZXYueG1sUEsFBgAAAAAEAAQA9QAAAIsDAAAAAA==&#10;" fillcolor="black" stroked="f"/>
                <v:line id="Line 282" o:spid="_x0000_s1305" style="position:absolute;visibility:visible;mso-wrap-style:square" from="2133,47421" to="57461,474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d85MQAAADcAAAADwAAAGRycy9kb3ducmV2LnhtbESPT4vCMBTE78J+h/AWvGmqsm6tRllE&#10;cb25/gGPj+ZtG2xeShO1++03guBxmJnfMLNFaytxo8YbxwoG/QQEce604ULB8bDupSB8QNZYOSYF&#10;f+RhMX/rzDDT7s4/dNuHQkQI+wwVlCHUmZQ+L8mi77uaOHq/rrEYomwKqRu8R7it5DBJxtKi4bhQ&#10;Yk3LkvLL/moVmN1487H9PE1OcrUJg3N6SY09KtV9b7+mIAK14RV+tr+1gnQ0gseZeATk/B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x3zkxAAAANwAAAAPAAAAAAAAAAAA&#10;AAAAAKECAABkcnMvZG93bnJldi54bWxQSwUGAAAAAAQABAD5AAAAkgMAAAAA&#10;" strokeweight="0"/>
                <v:rect id="Rectangle 283" o:spid="_x0000_s1306" style="position:absolute;left:2133;top:47421;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XJPccA&#10;AADcAAAADwAAAGRycy9kb3ducmV2LnhtbESPQWvCQBSE7wX/w/KE3pqN1paYuooKQi9CtT3o7Zl9&#10;TYLZt3F31dRf3xUKPQ4z8w0zmXWmERdyvrasYJCkIIgLq2suFXx9rp4yED4ga2wsk4If8jCb9h4m&#10;mGt75Q1dtqEUEcI+RwVVCG0upS8qMugT2xJH79s6gyFKV0rt8BrhppHDNH2VBmuOCxW2tKyoOG7P&#10;RsFinC1OHyNe3zaHPe13h+PL0KVKPfa7+RuIQF34D/+137WC7HkE9zPxCMjp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EFyT3HAAAA3AAAAA8AAAAAAAAAAAAAAAAAmAIAAGRy&#10;cy9kb3ducmV2LnhtbFBLBQYAAAAABAAEAPUAAACMAwAAAAA=&#10;" fillcolor="black" stroked="f"/>
                <v:line id="Line 284" o:spid="_x0000_s1307" style="position:absolute;visibility:visible;mso-wrap-style:square" from="2133,49637" to="57461,496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JBC8QAAADcAAAADwAAAGRycy9kb3ducmV2LnhtbESPT4vCMBTE7wt+h/CEvWnqilqrUWRx&#10;0b35Fzw+mmcbbF5Kk9XutzcLwh6HmfkNM1+2thJ3arxxrGDQT0AQ504bLhScjl+9FIQPyBorx6Tg&#10;lzwsF523OWbaPXhP90MoRISwz1BBGUKdSenzkiz6vquJo3d1jcUQZVNI3eAjwm0lP5JkLC0ajgsl&#10;1vRZUn47/FgFZjfejL4n5+lZrjdhcElvqbEnpd677WoGIlAb/sOv9lYrSIcj+DsTj4BcP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YkELxAAAANwAAAAPAAAAAAAAAAAA&#10;AAAAAKECAABkcnMvZG93bnJldi54bWxQSwUGAAAAAAQABAD5AAAAkgMAAAAA&#10;" strokeweight="0"/>
                <v:rect id="Rectangle 285" o:spid="_x0000_s1308" style="position:absolute;left:2133;top:49637;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vy0ccA&#10;AADcAAAADwAAAGRycy9kb3ducmV2LnhtbESPT2sCMRTE7wW/Q3iF3mq21sq6GkWFgpdC/XPQ23Pz&#10;3F3cvKxJqls/vREKPQ4z8xtmPG1NLS7kfGVZwVs3AUGcW11xoWC7+XxNQfiArLG2TAp+ycN00nka&#10;Y6btlVd0WYdCRAj7DBWUITSZlD4vyaDv2oY4ekfrDIYoXSG1w2uEm1r2kmQgDVYcF0psaFFSflr/&#10;GAXzYTo/f/f567Y67Gm/O5w+ei5R6uW5nY1ABGrDf/ivvdQK0vcBPM7EIyA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6b8tHHAAAA3AAAAA8AAAAAAAAAAAAAAAAAmAIAAGRy&#10;cy9kb3ducmV2LnhtbFBLBQYAAAAABAAEAPUAAACMAwAAAAA=&#10;" fillcolor="black" stroked="f"/>
                <v:line id="Line 286" o:spid="_x0000_s1309" style="position:absolute;visibility:visible;mso-wrap-style:square" from="2133,51930" to="57461,519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658UAAADcAAAADwAAAGRycy9kb3ducmV2LnhtbESPQWvCQBSE70L/w/IKvdWNLZo0dQ1F&#10;FOvNWoUeH9nXZDH7NmTXGP99Vyh4HGbmG2ZeDLYRPXXeOFYwGScgiEunDVcKDt/r5wyED8gaG8ek&#10;4EoeisXDaI65dhf+on4fKhEh7HNUUIfQ5lL6siaLfuxa4uj9us5iiLKrpO7wEuG2kS9JMpMWDceF&#10;Glta1lSe9merwOxmm+k2Pb4d5WoTJj/ZKTP2oNTT4/DxDiLQEO7h//anVpC9pnA7E4+AX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x658UAAADcAAAADwAAAAAAAAAA&#10;AAAAAAChAgAAZHJzL2Rvd25yZXYueG1sUEsFBgAAAAAEAAQA+QAAAJMDAAAAAA==&#10;" strokeweight="0"/>
                <v:rect id="Rectangle 287" o:spid="_x0000_s1310" style="position:absolute;left:2133;top:51930;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jDOMQA&#10;AADcAAAADwAAAGRycy9kb3ducmV2LnhtbERPz2vCMBS+C/sfwhO8aapu0nWNMgVhl8F0O8zba/PW&#10;FpuXmkTt9tcvB8Hjx/c7X/WmFRdyvrGsYDpJQBCXVjdcKfj63I5TED4ga2wtk4Jf8rBaPgxyzLS9&#10;8o4u+1CJGMI+QwV1CF0mpS9rMugntiOO3I91BkOErpLa4TWGm1bOkmQhDTYcG2rsaFNTedyfjYL1&#10;c7o+fTzy+9+uONDhuzg+zVyi1GjYv76ACNSHu/jmftMK0nlcG8/EIyC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BIwzjEAAAA3AAAAA8AAAAAAAAAAAAAAAAAmAIAAGRycy9k&#10;b3ducmV2LnhtbFBLBQYAAAAABAAEAPUAAACJAwAAAAA=&#10;" fillcolor="black" stroked="f"/>
                <v:line id="Line 288" o:spid="_x0000_s1311" style="position:absolute;visibility:visible;mso-wrap-style:square" from="2133,56026" to="57461,560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9LDsQAAADcAAAADwAAAGRycy9kb3ducmV2LnhtbESPT4vCMBTE7wt+h/AEb5qqrNZqFFl2&#10;0b35Fzw+mmcbbF5Kk9XutzcLwh6HmfkNs1i1thJ3arxxrGA4SEAQ504bLhScjl/9FIQPyBorx6Tg&#10;lzyslp23BWbaPXhP90MoRISwz1BBGUKdSenzkiz6gauJo3d1jcUQZVNI3eAjwm0lR0kykRYNx4US&#10;a/ooKb8dfqwCs5ts3r+n59lZfm7C8JLeUmNPSvW67XoOIlAb/sOv9lYrSMcz+DsTj4BcP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L0sOxAAAANwAAAAPAAAAAAAAAAAA&#10;AAAAAKECAABkcnMvZG93bnJldi54bWxQSwUGAAAAAAQABAD5AAAAkgMAAAAA&#10;" strokeweight="0"/>
                <v:rect id="Rectangle 289" o:spid="_x0000_s1312" style="position:absolute;left:2133;top:56026;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i8Q8MA&#10;AADcAAAADwAAAGRycy9kb3ducmV2LnhtbERPy4rCMBTdC/5DuAOz03REpXaMogMDsxF8LXR3be60&#10;xeamk2S0+vVmIbg8nPd03ppaXMj5yrKCj34Cgji3uuJCwX733UtB+ICssbZMCm7kYT7rdqaYaXvl&#10;DV22oRAxhH2GCsoQmkxKn5dk0PdtQxy5X+sMhghdIbXDaww3tRwkyVgarDg2lNjQV0n5eftvFCwn&#10;6fJvPeTVfXM60vFwOo8GLlHq/a1dfIII1IaX+On+0QrSYZwfz8QjIG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ji8Q8MAAADcAAAADwAAAAAAAAAAAAAAAACYAgAAZHJzL2Rv&#10;d25yZXYueG1sUEsFBgAAAAAEAAQA9QAAAIgDAAAAAA==&#10;" fillcolor="black" stroked="f"/>
                <v:line id="Line 290" o:spid="_x0000_s1313" style="position:absolute;visibility:visible;mso-wrap-style:square" from="2133,58642" to="57461,586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180dcUAAADcAAAADwAAAGRycy9kb3ducmV2LnhtbESPQWvCQBSE70L/w/IKvdVNSrUxugml&#10;tKi31ip4fGSfyWL2bchuNf57Vyh4HGbmG2ZRDrYVJ+q9cawgHScgiCunDdcKtr9fzxkIH5A1to5J&#10;wYU8lMXDaIG5dmf+odMm1CJC2OeooAmhy6X0VUMW/dh1xNE7uN5iiLKvpe7xHOG2lS9JMpUWDceF&#10;Bjv6aKg6bv6sAvM9XU7Wb7vZTn4uQ7rPjpmxW6WeHof3OYhAQ7iH/9srrSB7TeF2Jh4BWV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180dcUAAADcAAAADwAAAAAAAAAA&#10;AAAAAAChAgAAZHJzL2Rvd25yZXYueG1sUEsFBgAAAAAEAAQA+QAAAJMDAAAAAA==&#10;" strokeweight="0"/>
                <v:rect id="Rectangle 291" o:spid="_x0000_s1314" style="position:absolute;left:2133;top:58642;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aHr8YA&#10;AADcAAAADwAAAGRycy9kb3ducmV2LnhtbESPQWvCQBSE74X+h+UVvDWbBlvS6CpVEHopqO2h3p7Z&#10;ZxLMvo27W43++q4geBxm5htmPO1NK47kfGNZwUuSgiAurW64UvDzvXjOQfiArLG1TArO5GE6eXwY&#10;Y6HtiVd0XIdKRAj7AhXUIXSFlL6syaBPbEccvZ11BkOUrpLa4SnCTSuzNH2TBhuOCzV2NK+p3K//&#10;jILZez47LIf8dVltN7T53e5fM5cqNXjqP0YgAvXhHr61P7WCfJjB9Uw8AnL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aaHr8YAAADcAAAADwAAAAAAAAAAAAAAAACYAgAAZHJz&#10;L2Rvd25yZXYueG1sUEsFBgAAAAAEAAQA9QAAAIsDAAAAAA==&#10;" fillcolor="black" stroked="f"/>
                <v:line id="Line 292" o:spid="_x0000_s1315" style="position:absolute;visibility:visible;mso-wrap-style:square" from="2133,60858" to="57461,60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EPmcUAAADcAAAADwAAAGRycy9kb3ducmV2LnhtbESPQWvCQBSE7wX/w/KE3uomttoYs4pI&#10;i/VmrUKPj+wzWcy+Ddmtpv++WxA8DjPzDVMse9uIC3XeOFaQjhIQxKXThisFh6/3pwyED8gaG8ek&#10;4Jc8LBeDhwJz7a78SZd9qESEsM9RQR1Cm0vpy5os+pFriaN3cp3FEGVXSd3hNcJtI8dJMpUWDceF&#10;Glta11Se9z9WgdlNN5Pt63F2lG+bkH5n58zYg1KPw341BxGoD/fwrf2hFWQvz/B/Jh4Buf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MEPmcUAAADcAAAADwAAAAAAAAAA&#10;AAAAAAChAgAAZHJzL2Rvd25yZXYueG1sUEsFBgAAAAAEAAQA+QAAAJMDAAAAAA==&#10;" strokeweight="0"/>
                <v:rect id="Rectangle 293" o:spid="_x0000_s1316" style="position:absolute;left:2133;top:60858;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6QMYA&#10;AADcAAAADwAAAGRycy9kb3ducmV2LnhtbESPQWvCQBSE74X+h+UVvDWbSlrS6CpVEHopqO2h3p7Z&#10;ZxLMvo27W43++q4geBxm5htmPO1NK47kfGNZwUuSgiAurW64UvDzvXjOQfiArLG1TArO5GE6eXwY&#10;Y6HtiVd0XIdKRAj7AhXUIXSFlL6syaBPbEccvZ11BkOUrpLa4SnCTSuHafomDTYcF2rsaF5TuV//&#10;GQWz93x2WGb8dVltN7T53e5fhy5VavDUf4xABOrDPXxrf2oFeZbB9Uw8AnL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O6QMYAAADcAAAADwAAAAAAAAAAAAAAAACYAgAAZHJz&#10;L2Rvd25yZXYueG1sUEsFBgAAAAAEAAQA9QAAAIsDAAAAAA==&#10;" fillcolor="black" stroked="f"/>
                <v:rect id="Rectangle 294" o:spid="_x0000_s1317" style="position:absolute;left:2133;top:62985;width:55493;height: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8f28YA&#10;AADcAAAADwAAAGRycy9kb3ducmV2LnhtbESPT2sCMRTE70K/Q3iF3jSrqKyrUbRQ6KXgnx7q7bl5&#10;7i5uXtYk1W0/vREEj8PM/IaZLVpTiws5X1lW0O8lIIhzqysuFHzvPropCB+QNdaWScEfeVjMXzoz&#10;zLS98oYu21CICGGfoYIyhCaT0uclGfQ92xBH72idwRClK6R2eI1wU8tBkoylwYrjQokNvZeUn7a/&#10;RsFqkq7O6yF//W8Oe9r/HE6jgUuUenttl1MQgdrwDD/an1pBOhzB/Uw8AnJ+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k8f28YAAADcAAAADwAAAAAAAAAAAAAAAACYAgAAZHJz&#10;L2Rvd25yZXYueG1sUEsFBgAAAAAEAAQA9QAAAIsDAAAAAA==&#10;" fillcolor="black" stroked="f"/>
                <w10:anchorlock/>
              </v:group>
            </w:pict>
          </mc:Fallback>
        </mc:AlternateConten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noProof/>
          <w:sz w:val="22"/>
          <w:szCs w:val="22"/>
          <w:lang w:eastAsia="sl-SI"/>
        </w:rPr>
        <w:lastRenderedPageBreak/>
        <mc:AlternateContent>
          <mc:Choice Requires="wpc">
            <w:drawing>
              <wp:inline distT="0" distB="0" distL="0" distR="0" wp14:anchorId="1507979A" wp14:editId="5F4F9B87">
                <wp:extent cx="5762625" cy="2318385"/>
                <wp:effectExtent l="0" t="0" r="9525" b="5715"/>
                <wp:docPr id="982" name="Platno 98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847" name="Rectangle 298"/>
                        <wps:cNvSpPr>
                          <a:spLocks noChangeArrowheads="1"/>
                        </wps:cNvSpPr>
                        <wps:spPr bwMode="auto">
                          <a:xfrm>
                            <a:off x="205105" y="0"/>
                            <a:ext cx="5557520" cy="294640"/>
                          </a:xfrm>
                          <a:prstGeom prst="rect">
                            <a:avLst/>
                          </a:prstGeom>
                          <a:solidFill>
                            <a:srgbClr val="A6A6A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8" name="Rectangle 299"/>
                        <wps:cNvSpPr>
                          <a:spLocks noChangeArrowheads="1"/>
                        </wps:cNvSpPr>
                        <wps:spPr bwMode="auto">
                          <a:xfrm>
                            <a:off x="205105" y="286385"/>
                            <a:ext cx="3991610" cy="22923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9" name="Rectangle 300"/>
                        <wps:cNvSpPr>
                          <a:spLocks noChangeArrowheads="1"/>
                        </wps:cNvSpPr>
                        <wps:spPr bwMode="auto">
                          <a:xfrm>
                            <a:off x="4188460" y="286385"/>
                            <a:ext cx="1574165" cy="22923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0" name="Rectangle 301"/>
                        <wps:cNvSpPr>
                          <a:spLocks noChangeArrowheads="1"/>
                        </wps:cNvSpPr>
                        <wps:spPr bwMode="auto">
                          <a:xfrm>
                            <a:off x="205105" y="1824990"/>
                            <a:ext cx="5557520" cy="384810"/>
                          </a:xfrm>
                          <a:prstGeom prst="rect">
                            <a:avLst/>
                          </a:prstGeom>
                          <a:solidFill>
                            <a:srgbClr val="A6A6A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1" name="Rectangle 302"/>
                        <wps:cNvSpPr>
                          <a:spLocks noChangeArrowheads="1"/>
                        </wps:cNvSpPr>
                        <wps:spPr bwMode="auto">
                          <a:xfrm>
                            <a:off x="237490" y="73660"/>
                            <a:ext cx="424180"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UKREP</w:t>
                              </w:r>
                            </w:p>
                          </w:txbxContent>
                        </wps:txbx>
                        <wps:bodyPr rot="0" vert="horz" wrap="none" lIns="0" tIns="0" rIns="0" bIns="0" anchor="t" anchorCtr="0">
                          <a:spAutoFit/>
                        </wps:bodyPr>
                      </wps:wsp>
                      <wps:wsp>
                        <wps:cNvPr id="852" name="Rectangle 303"/>
                        <wps:cNvSpPr>
                          <a:spLocks noChangeArrowheads="1"/>
                        </wps:cNvSpPr>
                        <wps:spPr bwMode="auto">
                          <a:xfrm>
                            <a:off x="229235" y="343535"/>
                            <a:ext cx="11118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b/>
                                  <w:bCs/>
                                  <w:color w:val="000000"/>
                                  <w:sz w:val="16"/>
                                  <w:szCs w:val="16"/>
                                  <w:lang w:val="en-US"/>
                                </w:rPr>
                                <w:t>Organiziranost</w:t>
                              </w:r>
                              <w:proofErr w:type="spellEnd"/>
                              <w:r>
                                <w:rPr>
                                  <w:rFonts w:ascii="Cambria" w:hAnsi="Cambria" w:cs="Cambria"/>
                                  <w:b/>
                                  <w:bCs/>
                                  <w:color w:val="000000"/>
                                  <w:sz w:val="16"/>
                                  <w:szCs w:val="16"/>
                                  <w:lang w:val="en-US"/>
                                </w:rPr>
                                <w:t xml:space="preserve"> v </w:t>
                              </w:r>
                              <w:proofErr w:type="spellStart"/>
                              <w:r>
                                <w:rPr>
                                  <w:rFonts w:ascii="Cambria" w:hAnsi="Cambria" w:cs="Cambria"/>
                                  <w:b/>
                                  <w:bCs/>
                                  <w:color w:val="000000"/>
                                  <w:sz w:val="16"/>
                                  <w:szCs w:val="16"/>
                                  <w:lang w:val="en-US"/>
                                </w:rPr>
                                <w:t>športu</w:t>
                              </w:r>
                              <w:proofErr w:type="spellEnd"/>
                            </w:p>
                          </w:txbxContent>
                        </wps:txbx>
                        <wps:bodyPr rot="0" vert="horz" wrap="none" lIns="0" tIns="0" rIns="0" bIns="0" anchor="t" anchorCtr="0">
                          <a:spAutoFit/>
                        </wps:bodyPr>
                      </wps:wsp>
                      <wps:wsp>
                        <wps:cNvPr id="853" name="Rectangle 304"/>
                        <wps:cNvSpPr>
                          <a:spLocks noChangeArrowheads="1"/>
                        </wps:cNvSpPr>
                        <wps:spPr bwMode="auto">
                          <a:xfrm>
                            <a:off x="4270375" y="327660"/>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1</w:t>
                              </w:r>
                            </w:p>
                          </w:txbxContent>
                        </wps:txbx>
                        <wps:bodyPr rot="0" vert="horz" wrap="none" lIns="0" tIns="0" rIns="0" bIns="0" anchor="t" anchorCtr="0">
                          <a:spAutoFit/>
                        </wps:bodyPr>
                      </wps:wsp>
                      <wps:wsp>
                        <wps:cNvPr id="854" name="Rectangle 305"/>
                        <wps:cNvSpPr>
                          <a:spLocks noChangeArrowheads="1"/>
                        </wps:cNvSpPr>
                        <wps:spPr bwMode="auto">
                          <a:xfrm>
                            <a:off x="4525010" y="327660"/>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2</w:t>
                              </w:r>
                            </w:p>
                          </w:txbxContent>
                        </wps:txbx>
                        <wps:bodyPr rot="0" vert="horz" wrap="none" lIns="0" tIns="0" rIns="0" bIns="0" anchor="t" anchorCtr="0">
                          <a:spAutoFit/>
                        </wps:bodyPr>
                      </wps:wsp>
                      <wps:wsp>
                        <wps:cNvPr id="855" name="Rectangle 306"/>
                        <wps:cNvSpPr>
                          <a:spLocks noChangeArrowheads="1"/>
                        </wps:cNvSpPr>
                        <wps:spPr bwMode="auto">
                          <a:xfrm>
                            <a:off x="4787265" y="327660"/>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3</w:t>
                              </w:r>
                            </w:p>
                          </w:txbxContent>
                        </wps:txbx>
                        <wps:bodyPr rot="0" vert="horz" wrap="none" lIns="0" tIns="0" rIns="0" bIns="0" anchor="t" anchorCtr="0">
                          <a:spAutoFit/>
                        </wps:bodyPr>
                      </wps:wsp>
                      <wps:wsp>
                        <wps:cNvPr id="856" name="Rectangle 307"/>
                        <wps:cNvSpPr>
                          <a:spLocks noChangeArrowheads="1"/>
                        </wps:cNvSpPr>
                        <wps:spPr bwMode="auto">
                          <a:xfrm>
                            <a:off x="5049520" y="327660"/>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4</w:t>
                              </w:r>
                            </w:p>
                          </w:txbxContent>
                        </wps:txbx>
                        <wps:bodyPr rot="0" vert="horz" wrap="none" lIns="0" tIns="0" rIns="0" bIns="0" anchor="t" anchorCtr="0">
                          <a:spAutoFit/>
                        </wps:bodyPr>
                      </wps:wsp>
                      <wps:wsp>
                        <wps:cNvPr id="857" name="Rectangle 308"/>
                        <wps:cNvSpPr>
                          <a:spLocks noChangeArrowheads="1"/>
                        </wps:cNvSpPr>
                        <wps:spPr bwMode="auto">
                          <a:xfrm>
                            <a:off x="5311775" y="327660"/>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5</w:t>
                              </w:r>
                            </w:p>
                          </w:txbxContent>
                        </wps:txbx>
                        <wps:bodyPr rot="0" vert="horz" wrap="none" lIns="0" tIns="0" rIns="0" bIns="0" anchor="t" anchorCtr="0">
                          <a:spAutoFit/>
                        </wps:bodyPr>
                      </wps:wsp>
                      <wps:wsp>
                        <wps:cNvPr id="858" name="Rectangle 309"/>
                        <wps:cNvSpPr>
                          <a:spLocks noChangeArrowheads="1"/>
                        </wps:cNvSpPr>
                        <wps:spPr bwMode="auto">
                          <a:xfrm>
                            <a:off x="5574030" y="327660"/>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6</w:t>
                              </w:r>
                            </w:p>
                          </w:txbxContent>
                        </wps:txbx>
                        <wps:bodyPr rot="0" vert="horz" wrap="none" lIns="0" tIns="0" rIns="0" bIns="0" anchor="t" anchorCtr="0">
                          <a:spAutoFit/>
                        </wps:bodyPr>
                      </wps:wsp>
                      <wps:wsp>
                        <wps:cNvPr id="859" name="Rectangle 310"/>
                        <wps:cNvSpPr>
                          <a:spLocks noChangeArrowheads="1"/>
                        </wps:cNvSpPr>
                        <wps:spPr bwMode="auto">
                          <a:xfrm>
                            <a:off x="24765" y="54864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51</w:t>
                              </w:r>
                            </w:p>
                          </w:txbxContent>
                        </wps:txbx>
                        <wps:bodyPr rot="0" vert="horz" wrap="none" lIns="0" tIns="0" rIns="0" bIns="0" anchor="t" anchorCtr="0">
                          <a:spAutoFit/>
                        </wps:bodyPr>
                      </wps:wsp>
                      <wps:wsp>
                        <wps:cNvPr id="860" name="Rectangle 311"/>
                        <wps:cNvSpPr>
                          <a:spLocks noChangeArrowheads="1"/>
                        </wps:cNvSpPr>
                        <wps:spPr bwMode="auto">
                          <a:xfrm>
                            <a:off x="229235" y="548640"/>
                            <a:ext cx="34994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Selektivno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zagotavljanje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osnovnega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delovanja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nepridobitnih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organizacij</w:t>
                              </w:r>
                              <w:proofErr w:type="spellEnd"/>
                            </w:p>
                          </w:txbxContent>
                        </wps:txbx>
                        <wps:bodyPr rot="0" vert="horz" wrap="none" lIns="0" tIns="0" rIns="0" bIns="0" anchor="t" anchorCtr="0">
                          <a:spAutoFit/>
                        </wps:bodyPr>
                      </wps:wsp>
                      <wps:wsp>
                        <wps:cNvPr id="861" name="Rectangle 312"/>
                        <wps:cNvSpPr>
                          <a:spLocks noChangeArrowheads="1"/>
                        </wps:cNvSpPr>
                        <wps:spPr bwMode="auto">
                          <a:xfrm>
                            <a:off x="4278630" y="548640"/>
                            <a:ext cx="6921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862" name="Rectangle 313"/>
                        <wps:cNvSpPr>
                          <a:spLocks noChangeArrowheads="1"/>
                        </wps:cNvSpPr>
                        <wps:spPr bwMode="auto">
                          <a:xfrm>
                            <a:off x="4540885" y="548640"/>
                            <a:ext cx="6921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863" name="Rectangle 314"/>
                        <wps:cNvSpPr>
                          <a:spLocks noChangeArrowheads="1"/>
                        </wps:cNvSpPr>
                        <wps:spPr bwMode="auto">
                          <a:xfrm>
                            <a:off x="4803775" y="548640"/>
                            <a:ext cx="6921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864" name="Rectangle 315"/>
                        <wps:cNvSpPr>
                          <a:spLocks noChangeArrowheads="1"/>
                        </wps:cNvSpPr>
                        <wps:spPr bwMode="auto">
                          <a:xfrm>
                            <a:off x="5066030" y="548640"/>
                            <a:ext cx="6921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865" name="Rectangle 316"/>
                        <wps:cNvSpPr>
                          <a:spLocks noChangeArrowheads="1"/>
                        </wps:cNvSpPr>
                        <wps:spPr bwMode="auto">
                          <a:xfrm>
                            <a:off x="5328285" y="548640"/>
                            <a:ext cx="6921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866" name="Rectangle 317"/>
                        <wps:cNvSpPr>
                          <a:spLocks noChangeArrowheads="1"/>
                        </wps:cNvSpPr>
                        <wps:spPr bwMode="auto">
                          <a:xfrm>
                            <a:off x="5590540" y="548640"/>
                            <a:ext cx="6921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867" name="Rectangle 318"/>
                        <wps:cNvSpPr>
                          <a:spLocks noChangeArrowheads="1"/>
                        </wps:cNvSpPr>
                        <wps:spPr bwMode="auto">
                          <a:xfrm>
                            <a:off x="24765" y="73660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52</w:t>
                              </w:r>
                            </w:p>
                          </w:txbxContent>
                        </wps:txbx>
                        <wps:bodyPr rot="0" vert="horz" wrap="none" lIns="0" tIns="0" rIns="0" bIns="0" anchor="t" anchorCtr="0">
                          <a:spAutoFit/>
                        </wps:bodyPr>
                      </wps:wsp>
                      <wps:wsp>
                        <wps:cNvPr id="868" name="Rectangle 319"/>
                        <wps:cNvSpPr>
                          <a:spLocks noChangeArrowheads="1"/>
                        </wps:cNvSpPr>
                        <wps:spPr bwMode="auto">
                          <a:xfrm>
                            <a:off x="229235" y="736600"/>
                            <a:ext cx="170243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Promocija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prostovoljnega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dela</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športu</w:t>
                              </w:r>
                              <w:proofErr w:type="spellEnd"/>
                            </w:p>
                          </w:txbxContent>
                        </wps:txbx>
                        <wps:bodyPr rot="0" vert="horz" wrap="none" lIns="0" tIns="0" rIns="0" bIns="0" anchor="t" anchorCtr="0">
                          <a:spAutoFit/>
                        </wps:bodyPr>
                      </wps:wsp>
                      <wps:wsp>
                        <wps:cNvPr id="869" name="Rectangle 320"/>
                        <wps:cNvSpPr>
                          <a:spLocks noChangeArrowheads="1"/>
                        </wps:cNvSpPr>
                        <wps:spPr bwMode="auto">
                          <a:xfrm>
                            <a:off x="4278630" y="736600"/>
                            <a:ext cx="6921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870" name="Rectangle 321"/>
                        <wps:cNvSpPr>
                          <a:spLocks noChangeArrowheads="1"/>
                        </wps:cNvSpPr>
                        <wps:spPr bwMode="auto">
                          <a:xfrm>
                            <a:off x="4540885" y="736600"/>
                            <a:ext cx="6921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871" name="Rectangle 322"/>
                        <wps:cNvSpPr>
                          <a:spLocks noChangeArrowheads="1"/>
                        </wps:cNvSpPr>
                        <wps:spPr bwMode="auto">
                          <a:xfrm>
                            <a:off x="4803775" y="736600"/>
                            <a:ext cx="6921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872" name="Rectangle 323"/>
                        <wps:cNvSpPr>
                          <a:spLocks noChangeArrowheads="1"/>
                        </wps:cNvSpPr>
                        <wps:spPr bwMode="auto">
                          <a:xfrm>
                            <a:off x="5066030" y="736600"/>
                            <a:ext cx="6921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873" name="Rectangle 324"/>
                        <wps:cNvSpPr>
                          <a:spLocks noChangeArrowheads="1"/>
                        </wps:cNvSpPr>
                        <wps:spPr bwMode="auto">
                          <a:xfrm>
                            <a:off x="5328285" y="736600"/>
                            <a:ext cx="6921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874" name="Rectangle 325"/>
                        <wps:cNvSpPr>
                          <a:spLocks noChangeArrowheads="1"/>
                        </wps:cNvSpPr>
                        <wps:spPr bwMode="auto">
                          <a:xfrm>
                            <a:off x="5590540" y="736600"/>
                            <a:ext cx="6921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875" name="Rectangle 326"/>
                        <wps:cNvSpPr>
                          <a:spLocks noChangeArrowheads="1"/>
                        </wps:cNvSpPr>
                        <wps:spPr bwMode="auto">
                          <a:xfrm>
                            <a:off x="24765" y="92456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53</w:t>
                              </w:r>
                            </w:p>
                          </w:txbxContent>
                        </wps:txbx>
                        <wps:bodyPr rot="0" vert="horz" wrap="none" lIns="0" tIns="0" rIns="0" bIns="0" anchor="t" anchorCtr="0">
                          <a:spAutoFit/>
                        </wps:bodyPr>
                      </wps:wsp>
                      <wps:wsp>
                        <wps:cNvPr id="876" name="Rectangle 327"/>
                        <wps:cNvSpPr>
                          <a:spLocks noChangeArrowheads="1"/>
                        </wps:cNvSpPr>
                        <wps:spPr bwMode="auto">
                          <a:xfrm>
                            <a:off x="229235" y="924560"/>
                            <a:ext cx="233870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Izboljšanje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ravnanja</w:t>
                              </w:r>
                              <w:proofErr w:type="spellEnd"/>
                              <w:r>
                                <w:rPr>
                                  <w:rFonts w:ascii="Cambria" w:hAnsi="Cambria" w:cs="Cambria"/>
                                  <w:color w:val="000000"/>
                                  <w:sz w:val="16"/>
                                  <w:szCs w:val="16"/>
                                  <w:lang w:val="en-US"/>
                                </w:rPr>
                                <w:t xml:space="preserve"> s </w:t>
                              </w:r>
                              <w:proofErr w:type="spellStart"/>
                              <w:r>
                                <w:rPr>
                                  <w:rFonts w:ascii="Cambria" w:hAnsi="Cambria" w:cs="Cambria"/>
                                  <w:color w:val="000000"/>
                                  <w:sz w:val="16"/>
                                  <w:szCs w:val="16"/>
                                  <w:lang w:val="en-US"/>
                                </w:rPr>
                                <w:t>prostovoljci</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društvih</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877" name="Rectangle 328"/>
                        <wps:cNvSpPr>
                          <a:spLocks noChangeArrowheads="1"/>
                        </wps:cNvSpPr>
                        <wps:spPr bwMode="auto">
                          <a:xfrm>
                            <a:off x="4286885" y="92456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878" name="Rectangle 329"/>
                        <wps:cNvSpPr>
                          <a:spLocks noChangeArrowheads="1"/>
                        </wps:cNvSpPr>
                        <wps:spPr bwMode="auto">
                          <a:xfrm>
                            <a:off x="4549140" y="92456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879" name="Rectangle 330"/>
                        <wps:cNvSpPr>
                          <a:spLocks noChangeArrowheads="1"/>
                        </wps:cNvSpPr>
                        <wps:spPr bwMode="auto">
                          <a:xfrm>
                            <a:off x="4811395" y="92456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880" name="Rectangle 331"/>
                        <wps:cNvSpPr>
                          <a:spLocks noChangeArrowheads="1"/>
                        </wps:cNvSpPr>
                        <wps:spPr bwMode="auto">
                          <a:xfrm>
                            <a:off x="5074285" y="92456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881" name="Rectangle 332"/>
                        <wps:cNvSpPr>
                          <a:spLocks noChangeArrowheads="1"/>
                        </wps:cNvSpPr>
                        <wps:spPr bwMode="auto">
                          <a:xfrm>
                            <a:off x="5336540" y="92456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882" name="Rectangle 333"/>
                        <wps:cNvSpPr>
                          <a:spLocks noChangeArrowheads="1"/>
                        </wps:cNvSpPr>
                        <wps:spPr bwMode="auto">
                          <a:xfrm>
                            <a:off x="5598795" y="92456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883" name="Rectangle 334"/>
                        <wps:cNvSpPr>
                          <a:spLocks noChangeArrowheads="1"/>
                        </wps:cNvSpPr>
                        <wps:spPr bwMode="auto">
                          <a:xfrm>
                            <a:off x="24765" y="1113155"/>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54</w:t>
                              </w:r>
                            </w:p>
                          </w:txbxContent>
                        </wps:txbx>
                        <wps:bodyPr rot="0" vert="horz" wrap="none" lIns="0" tIns="0" rIns="0" bIns="0" anchor="t" anchorCtr="0">
                          <a:spAutoFit/>
                        </wps:bodyPr>
                      </wps:wsp>
                      <wps:wsp>
                        <wps:cNvPr id="884" name="Rectangle 335"/>
                        <wps:cNvSpPr>
                          <a:spLocks noChangeArrowheads="1"/>
                        </wps:cNvSpPr>
                        <wps:spPr bwMode="auto">
                          <a:xfrm>
                            <a:off x="229235" y="1113155"/>
                            <a:ext cx="209486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Selektivna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deprofesionalizacija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društev</w:t>
                              </w:r>
                              <w:proofErr w:type="spellEnd"/>
                            </w:p>
                          </w:txbxContent>
                        </wps:txbx>
                        <wps:bodyPr rot="0" vert="horz" wrap="none" lIns="0" tIns="0" rIns="0" bIns="0" anchor="t" anchorCtr="0">
                          <a:spAutoFit/>
                        </wps:bodyPr>
                      </wps:wsp>
                      <wps:wsp>
                        <wps:cNvPr id="885" name="Rectangle 336"/>
                        <wps:cNvSpPr>
                          <a:spLocks noChangeArrowheads="1"/>
                        </wps:cNvSpPr>
                        <wps:spPr bwMode="auto">
                          <a:xfrm>
                            <a:off x="4286885" y="111315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886" name="Rectangle 337"/>
                        <wps:cNvSpPr>
                          <a:spLocks noChangeArrowheads="1"/>
                        </wps:cNvSpPr>
                        <wps:spPr bwMode="auto">
                          <a:xfrm>
                            <a:off x="4549140" y="111315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887" name="Rectangle 338"/>
                        <wps:cNvSpPr>
                          <a:spLocks noChangeArrowheads="1"/>
                        </wps:cNvSpPr>
                        <wps:spPr bwMode="auto">
                          <a:xfrm>
                            <a:off x="4811395" y="111315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888" name="Rectangle 339"/>
                        <wps:cNvSpPr>
                          <a:spLocks noChangeArrowheads="1"/>
                        </wps:cNvSpPr>
                        <wps:spPr bwMode="auto">
                          <a:xfrm>
                            <a:off x="5074285" y="111315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889" name="Rectangle 340"/>
                        <wps:cNvSpPr>
                          <a:spLocks noChangeArrowheads="1"/>
                        </wps:cNvSpPr>
                        <wps:spPr bwMode="auto">
                          <a:xfrm>
                            <a:off x="5336540" y="111315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890" name="Rectangle 341"/>
                        <wps:cNvSpPr>
                          <a:spLocks noChangeArrowheads="1"/>
                        </wps:cNvSpPr>
                        <wps:spPr bwMode="auto">
                          <a:xfrm>
                            <a:off x="5598795" y="111315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891" name="Rectangle 342"/>
                        <wps:cNvSpPr>
                          <a:spLocks noChangeArrowheads="1"/>
                        </wps:cNvSpPr>
                        <wps:spPr bwMode="auto">
                          <a:xfrm>
                            <a:off x="24765" y="1301115"/>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55</w:t>
                              </w:r>
                            </w:p>
                          </w:txbxContent>
                        </wps:txbx>
                        <wps:bodyPr rot="0" vert="horz" wrap="none" lIns="0" tIns="0" rIns="0" bIns="0" anchor="t" anchorCtr="0">
                          <a:spAutoFit/>
                        </wps:bodyPr>
                      </wps:wsp>
                      <wps:wsp>
                        <wps:cNvPr id="892" name="Rectangle 343"/>
                        <wps:cNvSpPr>
                          <a:spLocks noChangeArrowheads="1"/>
                        </wps:cNvSpPr>
                        <wps:spPr bwMode="auto">
                          <a:xfrm>
                            <a:off x="229235" y="1301115"/>
                            <a:ext cx="344424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Spodbujanje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preoblikovanja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profesionalnega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dela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športa</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gospodarske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družbe</w:t>
                              </w:r>
                              <w:proofErr w:type="spellEnd"/>
                            </w:p>
                          </w:txbxContent>
                        </wps:txbx>
                        <wps:bodyPr rot="0" vert="horz" wrap="none" lIns="0" tIns="0" rIns="0" bIns="0" anchor="t" anchorCtr="0">
                          <a:spAutoFit/>
                        </wps:bodyPr>
                      </wps:wsp>
                      <wps:wsp>
                        <wps:cNvPr id="893" name="Rectangle 344"/>
                        <wps:cNvSpPr>
                          <a:spLocks noChangeArrowheads="1"/>
                        </wps:cNvSpPr>
                        <wps:spPr bwMode="auto">
                          <a:xfrm>
                            <a:off x="4286885" y="130111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894" name="Rectangle 345"/>
                        <wps:cNvSpPr>
                          <a:spLocks noChangeArrowheads="1"/>
                        </wps:cNvSpPr>
                        <wps:spPr bwMode="auto">
                          <a:xfrm>
                            <a:off x="4549140" y="130111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895" name="Rectangle 346"/>
                        <wps:cNvSpPr>
                          <a:spLocks noChangeArrowheads="1"/>
                        </wps:cNvSpPr>
                        <wps:spPr bwMode="auto">
                          <a:xfrm>
                            <a:off x="4811395" y="130111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896" name="Rectangle 347"/>
                        <wps:cNvSpPr>
                          <a:spLocks noChangeArrowheads="1"/>
                        </wps:cNvSpPr>
                        <wps:spPr bwMode="auto">
                          <a:xfrm>
                            <a:off x="5074285" y="130111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897" name="Rectangle 348"/>
                        <wps:cNvSpPr>
                          <a:spLocks noChangeArrowheads="1"/>
                        </wps:cNvSpPr>
                        <wps:spPr bwMode="auto">
                          <a:xfrm>
                            <a:off x="5336540" y="130111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898" name="Rectangle 349"/>
                        <wps:cNvSpPr>
                          <a:spLocks noChangeArrowheads="1"/>
                        </wps:cNvSpPr>
                        <wps:spPr bwMode="auto">
                          <a:xfrm>
                            <a:off x="5598795" y="130111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899" name="Rectangle 350"/>
                        <wps:cNvSpPr>
                          <a:spLocks noChangeArrowheads="1"/>
                        </wps:cNvSpPr>
                        <wps:spPr bwMode="auto">
                          <a:xfrm>
                            <a:off x="24765" y="148971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56</w:t>
                              </w:r>
                            </w:p>
                          </w:txbxContent>
                        </wps:txbx>
                        <wps:bodyPr rot="0" vert="horz" wrap="none" lIns="0" tIns="0" rIns="0" bIns="0" anchor="t" anchorCtr="0">
                          <a:spAutoFit/>
                        </wps:bodyPr>
                      </wps:wsp>
                      <wps:wsp>
                        <wps:cNvPr id="900" name="Rectangle 351"/>
                        <wps:cNvSpPr>
                          <a:spLocks noChangeArrowheads="1"/>
                        </wps:cNvSpPr>
                        <wps:spPr bwMode="auto">
                          <a:xfrm>
                            <a:off x="229235" y="1489710"/>
                            <a:ext cx="242443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Spodbujanje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solidarnosti</w:t>
                              </w:r>
                              <w:proofErr w:type="spellEnd"/>
                              <w:r>
                                <w:rPr>
                                  <w:rFonts w:ascii="Cambria" w:hAnsi="Cambria" w:cs="Cambria"/>
                                  <w:color w:val="000000"/>
                                  <w:sz w:val="16"/>
                                  <w:szCs w:val="16"/>
                                  <w:lang w:val="en-US"/>
                                </w:rPr>
                                <w:t xml:space="preserve"> med </w:t>
                              </w:r>
                              <w:proofErr w:type="spellStart"/>
                              <w:r>
                                <w:rPr>
                                  <w:rFonts w:ascii="Cambria" w:hAnsi="Cambria" w:cs="Cambria"/>
                                  <w:color w:val="000000"/>
                                  <w:sz w:val="16"/>
                                  <w:szCs w:val="16"/>
                                  <w:lang w:val="en-US"/>
                                </w:rPr>
                                <w:t>profesionalnimi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športniki</w:t>
                              </w:r>
                              <w:proofErr w:type="spellEnd"/>
                            </w:p>
                          </w:txbxContent>
                        </wps:txbx>
                        <wps:bodyPr rot="0" vert="horz" wrap="none" lIns="0" tIns="0" rIns="0" bIns="0" anchor="t" anchorCtr="0">
                          <a:spAutoFit/>
                        </wps:bodyPr>
                      </wps:wsp>
                      <wps:wsp>
                        <wps:cNvPr id="901" name="Rectangle 352"/>
                        <wps:cNvSpPr>
                          <a:spLocks noChangeArrowheads="1"/>
                        </wps:cNvSpPr>
                        <wps:spPr bwMode="auto">
                          <a:xfrm>
                            <a:off x="4286885" y="148971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902" name="Rectangle 353"/>
                        <wps:cNvSpPr>
                          <a:spLocks noChangeArrowheads="1"/>
                        </wps:cNvSpPr>
                        <wps:spPr bwMode="auto">
                          <a:xfrm>
                            <a:off x="4549140" y="148971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903" name="Rectangle 354"/>
                        <wps:cNvSpPr>
                          <a:spLocks noChangeArrowheads="1"/>
                        </wps:cNvSpPr>
                        <wps:spPr bwMode="auto">
                          <a:xfrm>
                            <a:off x="4811395" y="148971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904" name="Rectangle 355"/>
                        <wps:cNvSpPr>
                          <a:spLocks noChangeArrowheads="1"/>
                        </wps:cNvSpPr>
                        <wps:spPr bwMode="auto">
                          <a:xfrm>
                            <a:off x="5074285" y="148971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905" name="Rectangle 356"/>
                        <wps:cNvSpPr>
                          <a:spLocks noChangeArrowheads="1"/>
                        </wps:cNvSpPr>
                        <wps:spPr bwMode="auto">
                          <a:xfrm>
                            <a:off x="5336540" y="148971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906" name="Rectangle 357"/>
                        <wps:cNvSpPr>
                          <a:spLocks noChangeArrowheads="1"/>
                        </wps:cNvSpPr>
                        <wps:spPr bwMode="auto">
                          <a:xfrm>
                            <a:off x="5598795" y="148971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907" name="Rectangle 358"/>
                        <wps:cNvSpPr>
                          <a:spLocks noChangeArrowheads="1"/>
                        </wps:cNvSpPr>
                        <wps:spPr bwMode="auto">
                          <a:xfrm>
                            <a:off x="24765" y="167767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57</w:t>
                              </w:r>
                            </w:p>
                          </w:txbxContent>
                        </wps:txbx>
                        <wps:bodyPr rot="0" vert="horz" wrap="none" lIns="0" tIns="0" rIns="0" bIns="0" anchor="t" anchorCtr="0">
                          <a:spAutoFit/>
                        </wps:bodyPr>
                      </wps:wsp>
                      <wps:wsp>
                        <wps:cNvPr id="908" name="Rectangle 359"/>
                        <wps:cNvSpPr>
                          <a:spLocks noChangeArrowheads="1"/>
                        </wps:cNvSpPr>
                        <wps:spPr bwMode="auto">
                          <a:xfrm>
                            <a:off x="229235" y="1677670"/>
                            <a:ext cx="201930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Podpora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mednarodnemu</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sodelovanju</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športu</w:t>
                              </w:r>
                              <w:proofErr w:type="spellEnd"/>
                            </w:p>
                          </w:txbxContent>
                        </wps:txbx>
                        <wps:bodyPr rot="0" vert="horz" wrap="none" lIns="0" tIns="0" rIns="0" bIns="0" anchor="t" anchorCtr="0">
                          <a:spAutoFit/>
                        </wps:bodyPr>
                      </wps:wsp>
                      <wps:wsp>
                        <wps:cNvPr id="909" name="Rectangle 360"/>
                        <wps:cNvSpPr>
                          <a:spLocks noChangeArrowheads="1"/>
                        </wps:cNvSpPr>
                        <wps:spPr bwMode="auto">
                          <a:xfrm>
                            <a:off x="4286885" y="167767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910" name="Rectangle 361"/>
                        <wps:cNvSpPr>
                          <a:spLocks noChangeArrowheads="1"/>
                        </wps:cNvSpPr>
                        <wps:spPr bwMode="auto">
                          <a:xfrm>
                            <a:off x="4549140" y="167767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911" name="Rectangle 362"/>
                        <wps:cNvSpPr>
                          <a:spLocks noChangeArrowheads="1"/>
                        </wps:cNvSpPr>
                        <wps:spPr bwMode="auto">
                          <a:xfrm>
                            <a:off x="4811395" y="167767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912" name="Rectangle 363"/>
                        <wps:cNvSpPr>
                          <a:spLocks noChangeArrowheads="1"/>
                        </wps:cNvSpPr>
                        <wps:spPr bwMode="auto">
                          <a:xfrm>
                            <a:off x="5074285" y="167767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913" name="Rectangle 364"/>
                        <wps:cNvSpPr>
                          <a:spLocks noChangeArrowheads="1"/>
                        </wps:cNvSpPr>
                        <wps:spPr bwMode="auto">
                          <a:xfrm>
                            <a:off x="5336540" y="167767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914" name="Rectangle 365"/>
                        <wps:cNvSpPr>
                          <a:spLocks noChangeArrowheads="1"/>
                        </wps:cNvSpPr>
                        <wps:spPr bwMode="auto">
                          <a:xfrm>
                            <a:off x="5590540" y="1677670"/>
                            <a:ext cx="6921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915" name="Rectangle 366"/>
                        <wps:cNvSpPr>
                          <a:spLocks noChangeArrowheads="1"/>
                        </wps:cNvSpPr>
                        <wps:spPr bwMode="auto">
                          <a:xfrm>
                            <a:off x="229235" y="1866265"/>
                            <a:ext cx="82677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SKUPAJ POSRENO</w:t>
                              </w:r>
                            </w:p>
                          </w:txbxContent>
                        </wps:txbx>
                        <wps:bodyPr rot="0" vert="horz" wrap="none" lIns="0" tIns="0" rIns="0" bIns="0" anchor="t" anchorCtr="0">
                          <a:spAutoFit/>
                        </wps:bodyPr>
                      </wps:wsp>
                      <wps:wsp>
                        <wps:cNvPr id="916" name="Rectangle 367"/>
                        <wps:cNvSpPr>
                          <a:spLocks noChangeArrowheads="1"/>
                        </wps:cNvSpPr>
                        <wps:spPr bwMode="auto">
                          <a:xfrm>
                            <a:off x="4286885" y="186626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5</w:t>
                              </w:r>
                            </w:p>
                          </w:txbxContent>
                        </wps:txbx>
                        <wps:bodyPr rot="0" vert="horz" wrap="none" lIns="0" tIns="0" rIns="0" bIns="0" anchor="t" anchorCtr="0">
                          <a:spAutoFit/>
                        </wps:bodyPr>
                      </wps:wsp>
                      <wps:wsp>
                        <wps:cNvPr id="917" name="Rectangle 368"/>
                        <wps:cNvSpPr>
                          <a:spLocks noChangeArrowheads="1"/>
                        </wps:cNvSpPr>
                        <wps:spPr bwMode="auto">
                          <a:xfrm>
                            <a:off x="4540885" y="186626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5</w:t>
                              </w:r>
                            </w:p>
                          </w:txbxContent>
                        </wps:txbx>
                        <wps:bodyPr rot="0" vert="horz" wrap="none" lIns="0" tIns="0" rIns="0" bIns="0" anchor="t" anchorCtr="0">
                          <a:spAutoFit/>
                        </wps:bodyPr>
                      </wps:wsp>
                      <wps:wsp>
                        <wps:cNvPr id="918" name="Rectangle 369"/>
                        <wps:cNvSpPr>
                          <a:spLocks noChangeArrowheads="1"/>
                        </wps:cNvSpPr>
                        <wps:spPr bwMode="auto">
                          <a:xfrm>
                            <a:off x="4803775" y="186626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5</w:t>
                              </w:r>
                            </w:p>
                          </w:txbxContent>
                        </wps:txbx>
                        <wps:bodyPr rot="0" vert="horz" wrap="none" lIns="0" tIns="0" rIns="0" bIns="0" anchor="t" anchorCtr="0">
                          <a:spAutoFit/>
                        </wps:bodyPr>
                      </wps:wsp>
                      <wps:wsp>
                        <wps:cNvPr id="919" name="Rectangle 370"/>
                        <wps:cNvSpPr>
                          <a:spLocks noChangeArrowheads="1"/>
                        </wps:cNvSpPr>
                        <wps:spPr bwMode="auto">
                          <a:xfrm>
                            <a:off x="5066030" y="186626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5</w:t>
                              </w:r>
                            </w:p>
                          </w:txbxContent>
                        </wps:txbx>
                        <wps:bodyPr rot="0" vert="horz" wrap="none" lIns="0" tIns="0" rIns="0" bIns="0" anchor="t" anchorCtr="0">
                          <a:spAutoFit/>
                        </wps:bodyPr>
                      </wps:wsp>
                      <wps:wsp>
                        <wps:cNvPr id="920" name="Rectangle 371"/>
                        <wps:cNvSpPr>
                          <a:spLocks noChangeArrowheads="1"/>
                        </wps:cNvSpPr>
                        <wps:spPr bwMode="auto">
                          <a:xfrm>
                            <a:off x="5328285" y="186626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5</w:t>
                              </w:r>
                            </w:p>
                          </w:txbxContent>
                        </wps:txbx>
                        <wps:bodyPr rot="0" vert="horz" wrap="none" lIns="0" tIns="0" rIns="0" bIns="0" anchor="t" anchorCtr="0">
                          <a:spAutoFit/>
                        </wps:bodyPr>
                      </wps:wsp>
                      <wps:wsp>
                        <wps:cNvPr id="921" name="Rectangle 372"/>
                        <wps:cNvSpPr>
                          <a:spLocks noChangeArrowheads="1"/>
                        </wps:cNvSpPr>
                        <wps:spPr bwMode="auto">
                          <a:xfrm>
                            <a:off x="5590540" y="186626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4</w:t>
                              </w:r>
                            </w:p>
                          </w:txbxContent>
                        </wps:txbx>
                        <wps:bodyPr rot="0" vert="horz" wrap="none" lIns="0" tIns="0" rIns="0" bIns="0" anchor="t" anchorCtr="0">
                          <a:spAutoFit/>
                        </wps:bodyPr>
                      </wps:wsp>
                      <wps:wsp>
                        <wps:cNvPr id="922" name="Rectangle 373"/>
                        <wps:cNvSpPr>
                          <a:spLocks noChangeArrowheads="1"/>
                        </wps:cNvSpPr>
                        <wps:spPr bwMode="auto">
                          <a:xfrm>
                            <a:off x="229235" y="2054225"/>
                            <a:ext cx="102616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SKUPAJ NEPOSREDNO</w:t>
                              </w:r>
                            </w:p>
                          </w:txbxContent>
                        </wps:txbx>
                        <wps:bodyPr rot="0" vert="horz" wrap="none" lIns="0" tIns="0" rIns="0" bIns="0" anchor="t" anchorCtr="0">
                          <a:spAutoFit/>
                        </wps:bodyPr>
                      </wps:wsp>
                      <wps:wsp>
                        <wps:cNvPr id="923" name="Rectangle 374"/>
                        <wps:cNvSpPr>
                          <a:spLocks noChangeArrowheads="1"/>
                        </wps:cNvSpPr>
                        <wps:spPr bwMode="auto">
                          <a:xfrm>
                            <a:off x="4286885" y="205422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2</w:t>
                              </w:r>
                            </w:p>
                          </w:txbxContent>
                        </wps:txbx>
                        <wps:bodyPr rot="0" vert="horz" wrap="none" lIns="0" tIns="0" rIns="0" bIns="0" anchor="t" anchorCtr="0">
                          <a:spAutoFit/>
                        </wps:bodyPr>
                      </wps:wsp>
                      <wps:wsp>
                        <wps:cNvPr id="924" name="Rectangle 375"/>
                        <wps:cNvSpPr>
                          <a:spLocks noChangeArrowheads="1"/>
                        </wps:cNvSpPr>
                        <wps:spPr bwMode="auto">
                          <a:xfrm>
                            <a:off x="4540885" y="205422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2</w:t>
                              </w:r>
                            </w:p>
                          </w:txbxContent>
                        </wps:txbx>
                        <wps:bodyPr rot="0" vert="horz" wrap="none" lIns="0" tIns="0" rIns="0" bIns="0" anchor="t" anchorCtr="0">
                          <a:spAutoFit/>
                        </wps:bodyPr>
                      </wps:wsp>
                      <wps:wsp>
                        <wps:cNvPr id="925" name="Rectangle 376"/>
                        <wps:cNvSpPr>
                          <a:spLocks noChangeArrowheads="1"/>
                        </wps:cNvSpPr>
                        <wps:spPr bwMode="auto">
                          <a:xfrm>
                            <a:off x="4803775" y="205422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2</w:t>
                              </w:r>
                            </w:p>
                          </w:txbxContent>
                        </wps:txbx>
                        <wps:bodyPr rot="0" vert="horz" wrap="none" lIns="0" tIns="0" rIns="0" bIns="0" anchor="t" anchorCtr="0">
                          <a:spAutoFit/>
                        </wps:bodyPr>
                      </wps:wsp>
                      <wps:wsp>
                        <wps:cNvPr id="926" name="Rectangle 377"/>
                        <wps:cNvSpPr>
                          <a:spLocks noChangeArrowheads="1"/>
                        </wps:cNvSpPr>
                        <wps:spPr bwMode="auto">
                          <a:xfrm>
                            <a:off x="5066030" y="205422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2</w:t>
                              </w:r>
                            </w:p>
                          </w:txbxContent>
                        </wps:txbx>
                        <wps:bodyPr rot="0" vert="horz" wrap="none" lIns="0" tIns="0" rIns="0" bIns="0" anchor="t" anchorCtr="0">
                          <a:spAutoFit/>
                        </wps:bodyPr>
                      </wps:wsp>
                      <wps:wsp>
                        <wps:cNvPr id="927" name="Rectangle 378"/>
                        <wps:cNvSpPr>
                          <a:spLocks noChangeArrowheads="1"/>
                        </wps:cNvSpPr>
                        <wps:spPr bwMode="auto">
                          <a:xfrm>
                            <a:off x="5328285" y="205422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2</w:t>
                              </w:r>
                            </w:p>
                          </w:txbxContent>
                        </wps:txbx>
                        <wps:bodyPr rot="0" vert="horz" wrap="none" lIns="0" tIns="0" rIns="0" bIns="0" anchor="t" anchorCtr="0">
                          <a:spAutoFit/>
                        </wps:bodyPr>
                      </wps:wsp>
                      <wps:wsp>
                        <wps:cNvPr id="928" name="Rectangle 379"/>
                        <wps:cNvSpPr>
                          <a:spLocks noChangeArrowheads="1"/>
                        </wps:cNvSpPr>
                        <wps:spPr bwMode="auto">
                          <a:xfrm>
                            <a:off x="5590540" y="205422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3</w:t>
                              </w:r>
                            </w:p>
                          </w:txbxContent>
                        </wps:txbx>
                        <wps:bodyPr rot="0" vert="horz" wrap="none" lIns="0" tIns="0" rIns="0" bIns="0" anchor="t" anchorCtr="0">
                          <a:spAutoFit/>
                        </wps:bodyPr>
                      </wps:wsp>
                      <wps:wsp>
                        <wps:cNvPr id="929" name="Rectangle 380"/>
                        <wps:cNvSpPr>
                          <a:spLocks noChangeArrowheads="1"/>
                        </wps:cNvSpPr>
                        <wps:spPr bwMode="auto">
                          <a:xfrm>
                            <a:off x="4606925" y="73660"/>
                            <a:ext cx="769620"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b/>
                                  <w:bCs/>
                                  <w:i/>
                                  <w:iCs/>
                                  <w:color w:val="000000"/>
                                  <w:sz w:val="20"/>
                                  <w:szCs w:val="20"/>
                                  <w:lang w:val="en-US"/>
                                </w:rPr>
                                <w:t>Temeljni</w:t>
                              </w:r>
                              <w:proofErr w:type="spellEnd"/>
                              <w:r>
                                <w:rPr>
                                  <w:rFonts w:ascii="Cambria" w:hAnsi="Cambria" w:cs="Cambria"/>
                                  <w:b/>
                                  <w:bCs/>
                                  <w:i/>
                                  <w:iCs/>
                                  <w:color w:val="000000"/>
                                  <w:sz w:val="20"/>
                                  <w:szCs w:val="20"/>
                                  <w:lang w:val="en-US"/>
                                </w:rPr>
                                <w:t xml:space="preserve"> </w:t>
                              </w:r>
                              <w:proofErr w:type="spellStart"/>
                              <w:r>
                                <w:rPr>
                                  <w:rFonts w:ascii="Cambria" w:hAnsi="Cambria" w:cs="Cambria"/>
                                  <w:b/>
                                  <w:bCs/>
                                  <w:i/>
                                  <w:iCs/>
                                  <w:color w:val="000000"/>
                                  <w:sz w:val="20"/>
                                  <w:szCs w:val="20"/>
                                  <w:lang w:val="en-US"/>
                                </w:rPr>
                                <w:t>cilji</w:t>
                              </w:r>
                              <w:proofErr w:type="spellEnd"/>
                            </w:p>
                          </w:txbxContent>
                        </wps:txbx>
                        <wps:bodyPr rot="0" vert="horz" wrap="none" lIns="0" tIns="0" rIns="0" bIns="0" anchor="t" anchorCtr="0">
                          <a:spAutoFit/>
                        </wps:bodyPr>
                      </wps:wsp>
                      <wps:wsp>
                        <wps:cNvPr id="930" name="Rectangle 381"/>
                        <wps:cNvSpPr>
                          <a:spLocks noChangeArrowheads="1"/>
                        </wps:cNvSpPr>
                        <wps:spPr bwMode="auto">
                          <a:xfrm>
                            <a:off x="8255" y="499110"/>
                            <a:ext cx="205105" cy="165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1" name="Line 382"/>
                        <wps:cNvCnPr/>
                        <wps:spPr bwMode="auto">
                          <a:xfrm>
                            <a:off x="8255" y="69596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32" name="Rectangle 383"/>
                        <wps:cNvSpPr>
                          <a:spLocks noChangeArrowheads="1"/>
                        </wps:cNvSpPr>
                        <wps:spPr bwMode="auto">
                          <a:xfrm>
                            <a:off x="8255" y="695960"/>
                            <a:ext cx="18859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3" name="Line 384"/>
                        <wps:cNvCnPr/>
                        <wps:spPr bwMode="auto">
                          <a:xfrm>
                            <a:off x="8255" y="88392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34" name="Rectangle 385"/>
                        <wps:cNvSpPr>
                          <a:spLocks noChangeArrowheads="1"/>
                        </wps:cNvSpPr>
                        <wps:spPr bwMode="auto">
                          <a:xfrm>
                            <a:off x="8255" y="883920"/>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5" name="Line 386"/>
                        <wps:cNvCnPr/>
                        <wps:spPr bwMode="auto">
                          <a:xfrm>
                            <a:off x="8255" y="107188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36" name="Rectangle 387"/>
                        <wps:cNvSpPr>
                          <a:spLocks noChangeArrowheads="1"/>
                        </wps:cNvSpPr>
                        <wps:spPr bwMode="auto">
                          <a:xfrm>
                            <a:off x="8255" y="1071880"/>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7" name="Line 388"/>
                        <wps:cNvCnPr/>
                        <wps:spPr bwMode="auto">
                          <a:xfrm>
                            <a:off x="8255" y="1260475"/>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38" name="Rectangle 389"/>
                        <wps:cNvSpPr>
                          <a:spLocks noChangeArrowheads="1"/>
                        </wps:cNvSpPr>
                        <wps:spPr bwMode="auto">
                          <a:xfrm>
                            <a:off x="8255" y="1260475"/>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9" name="Line 390"/>
                        <wps:cNvCnPr/>
                        <wps:spPr bwMode="auto">
                          <a:xfrm>
                            <a:off x="8255" y="1448435"/>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40" name="Rectangle 391"/>
                        <wps:cNvSpPr>
                          <a:spLocks noChangeArrowheads="1"/>
                        </wps:cNvSpPr>
                        <wps:spPr bwMode="auto">
                          <a:xfrm>
                            <a:off x="8255" y="1448435"/>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1" name="Line 392"/>
                        <wps:cNvCnPr/>
                        <wps:spPr bwMode="auto">
                          <a:xfrm>
                            <a:off x="8255" y="163703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42" name="Rectangle 393"/>
                        <wps:cNvSpPr>
                          <a:spLocks noChangeArrowheads="1"/>
                        </wps:cNvSpPr>
                        <wps:spPr bwMode="auto">
                          <a:xfrm>
                            <a:off x="8255" y="1637030"/>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3" name="Line 394"/>
                        <wps:cNvCnPr/>
                        <wps:spPr bwMode="auto">
                          <a:xfrm>
                            <a:off x="8255" y="182499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44" name="Rectangle 395"/>
                        <wps:cNvSpPr>
                          <a:spLocks noChangeArrowheads="1"/>
                        </wps:cNvSpPr>
                        <wps:spPr bwMode="auto">
                          <a:xfrm>
                            <a:off x="8255" y="1824990"/>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5" name="Rectangle 396"/>
                        <wps:cNvSpPr>
                          <a:spLocks noChangeArrowheads="1"/>
                        </wps:cNvSpPr>
                        <wps:spPr bwMode="auto">
                          <a:xfrm>
                            <a:off x="196850" y="-8255"/>
                            <a:ext cx="16510" cy="22180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6" name="Line 397"/>
                        <wps:cNvCnPr/>
                        <wps:spPr bwMode="auto">
                          <a:xfrm>
                            <a:off x="4188460" y="8255"/>
                            <a:ext cx="0" cy="218503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47" name="Rectangle 398"/>
                        <wps:cNvSpPr>
                          <a:spLocks noChangeArrowheads="1"/>
                        </wps:cNvSpPr>
                        <wps:spPr bwMode="auto">
                          <a:xfrm>
                            <a:off x="4188460" y="8255"/>
                            <a:ext cx="8255" cy="218503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8" name="Rectangle 399"/>
                        <wps:cNvSpPr>
                          <a:spLocks noChangeArrowheads="1"/>
                        </wps:cNvSpPr>
                        <wps:spPr bwMode="auto">
                          <a:xfrm>
                            <a:off x="5746115" y="8255"/>
                            <a:ext cx="16510" cy="220154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9" name="Line 400"/>
                        <wps:cNvCnPr/>
                        <wps:spPr bwMode="auto">
                          <a:xfrm>
                            <a:off x="4443095" y="294640"/>
                            <a:ext cx="0" cy="189865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50" name="Rectangle 401"/>
                        <wps:cNvSpPr>
                          <a:spLocks noChangeArrowheads="1"/>
                        </wps:cNvSpPr>
                        <wps:spPr bwMode="auto">
                          <a:xfrm>
                            <a:off x="4443095" y="294640"/>
                            <a:ext cx="7620" cy="18986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1" name="Line 402"/>
                        <wps:cNvCnPr/>
                        <wps:spPr bwMode="auto">
                          <a:xfrm>
                            <a:off x="4705350" y="294640"/>
                            <a:ext cx="0" cy="189865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52" name="Rectangle 403"/>
                        <wps:cNvSpPr>
                          <a:spLocks noChangeArrowheads="1"/>
                        </wps:cNvSpPr>
                        <wps:spPr bwMode="auto">
                          <a:xfrm>
                            <a:off x="4705350" y="294640"/>
                            <a:ext cx="8255" cy="18986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3" name="Line 404"/>
                        <wps:cNvCnPr/>
                        <wps:spPr bwMode="auto">
                          <a:xfrm>
                            <a:off x="4967605" y="294640"/>
                            <a:ext cx="0" cy="189865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54" name="Rectangle 405"/>
                        <wps:cNvSpPr>
                          <a:spLocks noChangeArrowheads="1"/>
                        </wps:cNvSpPr>
                        <wps:spPr bwMode="auto">
                          <a:xfrm>
                            <a:off x="4967605" y="294640"/>
                            <a:ext cx="8255" cy="18986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5" name="Line 406"/>
                        <wps:cNvCnPr/>
                        <wps:spPr bwMode="auto">
                          <a:xfrm>
                            <a:off x="5229860" y="294640"/>
                            <a:ext cx="0" cy="189865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56" name="Rectangle 407"/>
                        <wps:cNvSpPr>
                          <a:spLocks noChangeArrowheads="1"/>
                        </wps:cNvSpPr>
                        <wps:spPr bwMode="auto">
                          <a:xfrm>
                            <a:off x="5229860" y="294640"/>
                            <a:ext cx="8255" cy="18986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7" name="Line 408"/>
                        <wps:cNvCnPr/>
                        <wps:spPr bwMode="auto">
                          <a:xfrm>
                            <a:off x="5492115" y="294640"/>
                            <a:ext cx="0" cy="189865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58" name="Rectangle 409"/>
                        <wps:cNvSpPr>
                          <a:spLocks noChangeArrowheads="1"/>
                        </wps:cNvSpPr>
                        <wps:spPr bwMode="auto">
                          <a:xfrm>
                            <a:off x="5492115" y="294640"/>
                            <a:ext cx="8255" cy="18986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9" name="Rectangle 410"/>
                        <wps:cNvSpPr>
                          <a:spLocks noChangeArrowheads="1"/>
                        </wps:cNvSpPr>
                        <wps:spPr bwMode="auto">
                          <a:xfrm>
                            <a:off x="-8255" y="499110"/>
                            <a:ext cx="16510" cy="133413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0" name="Rectangle 411"/>
                        <wps:cNvSpPr>
                          <a:spLocks noChangeArrowheads="1"/>
                        </wps:cNvSpPr>
                        <wps:spPr bwMode="auto">
                          <a:xfrm>
                            <a:off x="213360" y="-8255"/>
                            <a:ext cx="5549265" cy="165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1" name="Line 412"/>
                        <wps:cNvCnPr/>
                        <wps:spPr bwMode="auto">
                          <a:xfrm>
                            <a:off x="213360" y="28638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62" name="Rectangle 413"/>
                        <wps:cNvSpPr>
                          <a:spLocks noChangeArrowheads="1"/>
                        </wps:cNvSpPr>
                        <wps:spPr bwMode="auto">
                          <a:xfrm>
                            <a:off x="213360" y="28638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3" name="Line 414"/>
                        <wps:cNvCnPr/>
                        <wps:spPr bwMode="auto">
                          <a:xfrm>
                            <a:off x="213360" y="50736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64" name="Rectangle 415"/>
                        <wps:cNvSpPr>
                          <a:spLocks noChangeArrowheads="1"/>
                        </wps:cNvSpPr>
                        <wps:spPr bwMode="auto">
                          <a:xfrm>
                            <a:off x="213360" y="50736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5" name="Line 416"/>
                        <wps:cNvCnPr/>
                        <wps:spPr bwMode="auto">
                          <a:xfrm>
                            <a:off x="213360" y="69596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66" name="Rectangle 417"/>
                        <wps:cNvSpPr>
                          <a:spLocks noChangeArrowheads="1"/>
                        </wps:cNvSpPr>
                        <wps:spPr bwMode="auto">
                          <a:xfrm>
                            <a:off x="213360" y="695960"/>
                            <a:ext cx="553275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7" name="Line 418"/>
                        <wps:cNvCnPr/>
                        <wps:spPr bwMode="auto">
                          <a:xfrm>
                            <a:off x="213360" y="88392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68" name="Rectangle 419"/>
                        <wps:cNvSpPr>
                          <a:spLocks noChangeArrowheads="1"/>
                        </wps:cNvSpPr>
                        <wps:spPr bwMode="auto">
                          <a:xfrm>
                            <a:off x="213360" y="88392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9" name="Line 420"/>
                        <wps:cNvCnPr/>
                        <wps:spPr bwMode="auto">
                          <a:xfrm>
                            <a:off x="213360" y="107188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70" name="Rectangle 421"/>
                        <wps:cNvSpPr>
                          <a:spLocks noChangeArrowheads="1"/>
                        </wps:cNvSpPr>
                        <wps:spPr bwMode="auto">
                          <a:xfrm>
                            <a:off x="213360" y="107188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1" name="Line 422"/>
                        <wps:cNvCnPr/>
                        <wps:spPr bwMode="auto">
                          <a:xfrm>
                            <a:off x="213360" y="126047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72" name="Rectangle 423"/>
                        <wps:cNvSpPr>
                          <a:spLocks noChangeArrowheads="1"/>
                        </wps:cNvSpPr>
                        <wps:spPr bwMode="auto">
                          <a:xfrm>
                            <a:off x="213360" y="126047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3" name="Line 424"/>
                        <wps:cNvCnPr/>
                        <wps:spPr bwMode="auto">
                          <a:xfrm>
                            <a:off x="213360" y="144843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74" name="Rectangle 425"/>
                        <wps:cNvSpPr>
                          <a:spLocks noChangeArrowheads="1"/>
                        </wps:cNvSpPr>
                        <wps:spPr bwMode="auto">
                          <a:xfrm>
                            <a:off x="213360" y="144843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5" name="Line 426"/>
                        <wps:cNvCnPr/>
                        <wps:spPr bwMode="auto">
                          <a:xfrm>
                            <a:off x="213360" y="163703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76" name="Rectangle 427"/>
                        <wps:cNvSpPr>
                          <a:spLocks noChangeArrowheads="1"/>
                        </wps:cNvSpPr>
                        <wps:spPr bwMode="auto">
                          <a:xfrm>
                            <a:off x="213360" y="163703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7" name="Line 428"/>
                        <wps:cNvCnPr/>
                        <wps:spPr bwMode="auto">
                          <a:xfrm>
                            <a:off x="213360" y="182499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78" name="Rectangle 429"/>
                        <wps:cNvSpPr>
                          <a:spLocks noChangeArrowheads="1"/>
                        </wps:cNvSpPr>
                        <wps:spPr bwMode="auto">
                          <a:xfrm>
                            <a:off x="213360" y="182499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9" name="Line 430"/>
                        <wps:cNvCnPr/>
                        <wps:spPr bwMode="auto">
                          <a:xfrm>
                            <a:off x="213360" y="201358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80" name="Rectangle 431"/>
                        <wps:cNvSpPr>
                          <a:spLocks noChangeArrowheads="1"/>
                        </wps:cNvSpPr>
                        <wps:spPr bwMode="auto">
                          <a:xfrm>
                            <a:off x="213360" y="2013585"/>
                            <a:ext cx="553275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81" name="Rectangle 432"/>
                        <wps:cNvSpPr>
                          <a:spLocks noChangeArrowheads="1"/>
                        </wps:cNvSpPr>
                        <wps:spPr bwMode="auto">
                          <a:xfrm>
                            <a:off x="213360" y="2193290"/>
                            <a:ext cx="5549265" cy="165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Platno 982" o:spid="_x0000_s1318" editas="canvas" style="width:453.75pt;height:182.55pt;mso-position-horizontal-relative:char;mso-position-vertical-relative:line" coordsize="57626,231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">
                <v:shape id="_x0000_s1319" type="#_x0000_t75" style="position:absolute;width:57626;height:23183;visibility:visible;mso-wrap-style:square">
                  <v:fill o:detectmouseclick="t"/>
                  <v:path o:connecttype="none"/>
                </v:shape>
                <v:rect id="Rectangle 298" o:spid="_x0000_s1320" style="position:absolute;left:2051;width:55575;height:29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QZqMMA&#10;AADcAAAADwAAAGRycy9kb3ducmV2LnhtbESPQYvCMBSE74L/ITzBm6bKstZqlCIIe/GwVfH6aJ5t&#10;tXmpTazdf79ZWPA4zMw3zHrbm1p01LrKsoLZNAJBnFtdcaHgdNxPYhDOI2usLZOCH3Kw3QwHa0y0&#10;ffE3dZkvRICwS1BB6X2TSOnykgy6qW2Ig3e1rUEfZFtI3eIrwE0t51H0KQ1WHBZKbGhXUn7PnkbB&#10;Y3477Jfymp6zY5dG9U73F9RKjUd9ugLhqffv8H/7SyuIPxbwdyYcAbn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NQZqMMAAADcAAAADwAAAAAAAAAAAAAAAACYAgAAZHJzL2Rv&#10;d25yZXYueG1sUEsFBgAAAAAEAAQA9QAAAIgDAAAAAA==&#10;" fillcolor="#a6a6a6" stroked="f"/>
                <v:rect id="Rectangle 299" o:spid="_x0000_s1321" style="position:absolute;left:2051;top:2863;width:39916;height:2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v7PcUA&#10;AADcAAAADwAAAGRycy9kb3ducmV2LnhtbERPW2vCMBR+F/YfwhH2MjTdlCnVKF3ZRBAGXhB8OzTH&#10;tqw56ZJM63798jDw8eO7z5edacSFnK8tK3geJiCIC6trLhUc9h+DKQgfkDU2lknBjTwsFw+9Oaba&#10;XnlLl10oRQxhn6KCKoQ2ldIXFRn0Q9sSR+5sncEQoSuldniN4aaRL0nyKg3WHBsqbCmvqPja/RgF&#10;n6fJ6jtzv2ZzfD8/rbL8beTzrVKP/S6bgQjUhbv4373WCqbjuDaeiUdA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y/s9xQAAANwAAAAPAAAAAAAAAAAAAAAAAJgCAABkcnMv&#10;ZG93bnJldi54bWxQSwUGAAAAAAQABAD1AAAAigMAAAAA&#10;" fillcolor="#d9d9d9" stroked="f"/>
                <v:rect id="Rectangle 300" o:spid="_x0000_s1322" style="position:absolute;left:41884;top:2863;width:15742;height:2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depskA&#10;AADcAAAADwAAAGRycy9kb3ducmV2LnhtbESP3WrCQBSE7wt9h+UUelN00yqtpq6ShipCoeAPgneH&#10;7DEJzZ5Nd7ca+/SuUOjlMDPfMJNZZxpxJOdrywoe+wkI4sLqmksF2828NwLhA7LGxjIpOJOH2fT2&#10;ZoKptide0XEdShEh7FNUUIXQplL6oiKDvm9b4ugdrDMYonSl1A5PEW4a+ZQkz9JgzXGhwpbyioqv&#10;9Y9R8Ll/WXxn7td87N4PD4ssfxv4fKXU/V2XvYII1IX/8F97qRWMhmO4nolHQE4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8IdepskAAADcAAAADwAAAAAAAAAAAAAAAACYAgAA&#10;ZHJzL2Rvd25yZXYueG1sUEsFBgAAAAAEAAQA9QAAAI4DAAAAAA==&#10;" fillcolor="#d9d9d9" stroked="f"/>
                <v:rect id="Rectangle 301" o:spid="_x0000_s1323" style="position:absolute;left:2051;top:18249;width:55575;height:38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XAb8A&#10;AADcAAAADwAAAGRycy9kb3ducmV2LnhtbERPTYvCMBC9C/6HMMLebKqgaDVKEQQvHrYqXodmbKvN&#10;pDaxdv/95iB4fLzv9bY3teiodZVlBZMoBkGcW11xoeB82o8XIJxH1lhbJgV/5GC7GQ7WmGj75l/q&#10;Ml+IEMIuQQWl900ipctLMugi2xAH7mZbgz7AtpC6xXcIN7WcxvFcGqw4NJTY0K6k/JG9jILn9H7c&#10;L+UtvWSnLo3rne6vqJX6GfXpCoSn3n/FH/dBK1jMwvxwJhwBufk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S5BcBvwAAANwAAAAPAAAAAAAAAAAAAAAAAJgCAABkcnMvZG93bnJl&#10;di54bWxQSwUGAAAAAAQABAD1AAAAhAMAAAAA&#10;" fillcolor="#a6a6a6" stroked="f"/>
                <v:rect id="Rectangle 302" o:spid="_x0000_s1324" style="position:absolute;left:2374;top:736;width:3937;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tjxsEA&#10;AADcAAAADwAAAGRycy9kb3ducmV2LnhtbESP3YrCMBSE7xd8h3AE79ZUwaVUo4gguLI3Vh/g0Jz+&#10;YHJSkqytb2+Ehb0cZuYbZrMbrREP8qFzrGAxz0AQV0533Ci4XY+fOYgQkTUax6TgSQF228nHBgvt&#10;Br7Qo4yNSBAOBSpoY+wLKUPVksUwdz1x8mrnLcYkfSO1xyHBrZHLLPuSFjtOCy32dGipupe/VoG8&#10;lschL43P3HlZ/5jv06Ump9RsOu7XICKN8T/81z5pBflqAe8z6Qj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bY8bBAAAA3AAAAA8AAAAAAAAAAAAAAAAAmAIAAGRycy9kb3du&#10;cmV2LnhtbFBLBQYAAAAABAAEAPUAAACGAwAAAAA=&#10;" filled="f" stroked="f">
                  <v:textbox style="mso-fit-shape-to-text:t" inset="0,0,0,0">
                    <w:txbxContent>
                      <w:p w:rsidR="002B3B02" w:rsidRDefault="002B3B02" w:rsidP="00715EBC">
                        <w:r>
                          <w:rPr>
                            <w:rFonts w:ascii="Cambria" w:hAnsi="Cambria" w:cs="Cambria"/>
                            <w:b/>
                            <w:bCs/>
                            <w:i/>
                            <w:iCs/>
                            <w:color w:val="000000"/>
                            <w:sz w:val="20"/>
                            <w:szCs w:val="20"/>
                            <w:lang w:val="en-US"/>
                          </w:rPr>
                          <w:t>UKREP</w:t>
                        </w:r>
                      </w:p>
                    </w:txbxContent>
                  </v:textbox>
                </v:rect>
                <v:rect id="Rectangle 303" o:spid="_x0000_s1325" style="position:absolute;left:2292;top:3435;width:11119;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n9scIA&#10;AADcAAAADwAAAGRycy9kb3ducmV2LnhtbESP3WoCMRSE7wu+QziCdzXbBcuyNUopCCreuPYBDpuz&#10;PzQ5WZLorm9vBKGXw8x8w6y3kzXiRj70jhV8LDMQxLXTPbcKfi+79wJEiMgajWNScKcA283sbY2l&#10;diOf6VbFViQIhxIVdDEOpZSh7shiWLqBOHmN8xZjkr6V2uOY4NbIPMs+pcWe00KHA/10VP9VV6tA&#10;XqrdWFTGZ+6YNydz2J8bckot5tP3F4hIU/wPv9p7raBY5fA8k46A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yf2xwgAAANwAAAAPAAAAAAAAAAAAAAAAAJgCAABkcnMvZG93&#10;bnJldi54bWxQSwUGAAAAAAQABAD1AAAAhwMAAAAA&#10;" filled="f" stroked="f">
                  <v:textbox style="mso-fit-shape-to-text:t" inset="0,0,0,0">
                    <w:txbxContent>
                      <w:p w:rsidR="002B3B02" w:rsidRDefault="002B3B02" w:rsidP="00715EBC">
                        <w:proofErr w:type="spellStart"/>
                        <w:r>
                          <w:rPr>
                            <w:rFonts w:ascii="Cambria" w:hAnsi="Cambria" w:cs="Cambria"/>
                            <w:b/>
                            <w:bCs/>
                            <w:color w:val="000000"/>
                            <w:sz w:val="16"/>
                            <w:szCs w:val="16"/>
                            <w:lang w:val="en-US"/>
                          </w:rPr>
                          <w:t>Organiziranost</w:t>
                        </w:r>
                        <w:proofErr w:type="spellEnd"/>
                        <w:r>
                          <w:rPr>
                            <w:rFonts w:ascii="Cambria" w:hAnsi="Cambria" w:cs="Cambria"/>
                            <w:b/>
                            <w:bCs/>
                            <w:color w:val="000000"/>
                            <w:sz w:val="16"/>
                            <w:szCs w:val="16"/>
                            <w:lang w:val="en-US"/>
                          </w:rPr>
                          <w:t xml:space="preserve"> v </w:t>
                        </w:r>
                        <w:proofErr w:type="spellStart"/>
                        <w:r>
                          <w:rPr>
                            <w:rFonts w:ascii="Cambria" w:hAnsi="Cambria" w:cs="Cambria"/>
                            <w:b/>
                            <w:bCs/>
                            <w:color w:val="000000"/>
                            <w:sz w:val="16"/>
                            <w:szCs w:val="16"/>
                            <w:lang w:val="en-US"/>
                          </w:rPr>
                          <w:t>športu</w:t>
                        </w:r>
                        <w:proofErr w:type="spellEnd"/>
                      </w:p>
                    </w:txbxContent>
                  </v:textbox>
                </v:rect>
                <v:rect id="Rectangle 304" o:spid="_x0000_s1326" style="position:absolute;left:42703;top:3276;width:731;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VYKsIA&#10;AADcAAAADwAAAGRycy9kb3ducmV2LnhtbESP3WoCMRSE74W+QzgF7zRbRVlWoxRBsMUbVx/gsDn7&#10;g8nJkkR3+/ZNoeDlMDPfMNv9aI14kg+dYwUf8wwEceV0x42C2/U4y0GEiKzROCYFPxRgv3ubbLHQ&#10;buALPcvYiAThUKCCNsa+kDJULVkMc9cTJ6923mJM0jdSexwS3Bq5yLK1tNhxWmixp0NL1b18WAXy&#10;Wh6HvDQ+c9+L+my+TpeanFLT9/FzAyLSGF/h//ZJK8hXS/g7k46A3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hVgq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i/>
                            <w:iCs/>
                            <w:color w:val="000000"/>
                            <w:sz w:val="20"/>
                            <w:szCs w:val="20"/>
                            <w:lang w:val="en-US"/>
                          </w:rPr>
                          <w:t>1</w:t>
                        </w:r>
                      </w:p>
                    </w:txbxContent>
                  </v:textbox>
                </v:rect>
                <v:rect id="Rectangle 305" o:spid="_x0000_s1327" style="position:absolute;left:45250;top:3276;width:730;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zAXsIA&#10;AADcAAAADwAAAGRycy9kb3ducmV2LnhtbESP3WoCMRSE74W+QzgF7zRbUVlWoxRBsMUbVx/gsDn7&#10;g8nJkkR3+/ZNoeDlMDPfMNv9aI14kg+dYwUf8wwEceV0x42C2/U4y0GEiKzROCYFPxRgv3ubbLHQ&#10;buALPcvYiAThUKCCNsa+kDJULVkMc9cTJ6923mJM0jdSexwS3Bq5yLK1tNhxWmixp0NL1b18WAXy&#10;Wh6HvDQ+c9+L+my+TpeanFLT9/FzAyLSGF/h//ZJK8hXS/g7k46A3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bMBe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i/>
                            <w:iCs/>
                            <w:color w:val="000000"/>
                            <w:sz w:val="20"/>
                            <w:szCs w:val="20"/>
                            <w:lang w:val="en-US"/>
                          </w:rPr>
                          <w:t>2</w:t>
                        </w:r>
                      </w:p>
                    </w:txbxContent>
                  </v:textbox>
                </v:rect>
                <v:rect id="Rectangle 306" o:spid="_x0000_s1328" style="position:absolute;left:47872;top:3276;width:730;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BlxcEA&#10;AADcAAAADwAAAGRycy9kb3ducmV2LnhtbESP3YrCMBSE7xd8h3AE79ZUwaVUo4gguLI3Vh/g0Jz+&#10;YHJSkmi7b2+Ehb0cZuYbZrMbrRFP8qFzrGAxz0AQV0533Ci4XY+fOYgQkTUax6TglwLstpOPDRba&#10;DXyhZxkbkSAcClTQxtgXUoaqJYth7nri5NXOW4xJ+kZqj0OCWyOXWfYlLXacFlrs6dBSdS8fVoG8&#10;lschL43P3HlZ/5jv06Ump9RsOu7XICKN8T/81z5pBflqBe8z6Qj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sgZcXBAAAA3AAAAA8AAAAAAAAAAAAAAAAAmAIAAGRycy9kb3du&#10;cmV2LnhtbFBLBQYAAAAABAAEAPUAAACGAwAAAAA=&#10;" filled="f" stroked="f">
                  <v:textbox style="mso-fit-shape-to-text:t" inset="0,0,0,0">
                    <w:txbxContent>
                      <w:p w:rsidR="002B3B02" w:rsidRDefault="002B3B02" w:rsidP="00715EBC">
                        <w:r>
                          <w:rPr>
                            <w:rFonts w:ascii="Cambria" w:hAnsi="Cambria" w:cs="Cambria"/>
                            <w:b/>
                            <w:bCs/>
                            <w:i/>
                            <w:iCs/>
                            <w:color w:val="000000"/>
                            <w:sz w:val="20"/>
                            <w:szCs w:val="20"/>
                            <w:lang w:val="en-US"/>
                          </w:rPr>
                          <w:t>3</w:t>
                        </w:r>
                      </w:p>
                    </w:txbxContent>
                  </v:textbox>
                </v:rect>
                <v:rect id="Rectangle 307" o:spid="_x0000_s1329" style="position:absolute;left:50495;top:3276;width:730;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7ssEA&#10;AADcAAAADwAAAGRycy9kb3ducmV2LnhtbESP3YrCMBSE7xd8h3AE79ZUQSnVKMuCoMveWH2AQ3P6&#10;g8lJSaKtb79ZELwcZuYbZrsfrREP8qFzrGAxz0AQV0533Ci4Xg6fOYgQkTUax6TgSQH2u8nHFgvt&#10;Bj7To4yNSBAOBSpoY+wLKUPVksUwdz1x8mrnLcYkfSO1xyHBrZHLLFtLix2nhRZ7+m6pupV3q0Be&#10;ysOQl8Zn7mdZ/5rT8VyTU2o2Hb82ICKN8R1+tY9aQb5aw/+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vy+7LBAAAA3AAAAA8AAAAAAAAAAAAAAAAAmAIAAGRycy9kb3du&#10;cmV2LnhtbFBLBQYAAAAABAAEAPUAAACGAwAAAAA=&#10;" filled="f" stroked="f">
                  <v:textbox style="mso-fit-shape-to-text:t" inset="0,0,0,0">
                    <w:txbxContent>
                      <w:p w:rsidR="002B3B02" w:rsidRDefault="002B3B02" w:rsidP="00715EBC">
                        <w:r>
                          <w:rPr>
                            <w:rFonts w:ascii="Cambria" w:hAnsi="Cambria" w:cs="Cambria"/>
                            <w:b/>
                            <w:bCs/>
                            <w:i/>
                            <w:iCs/>
                            <w:color w:val="000000"/>
                            <w:sz w:val="20"/>
                            <w:szCs w:val="20"/>
                            <w:lang w:val="en-US"/>
                          </w:rPr>
                          <w:t>4</w:t>
                        </w:r>
                      </w:p>
                    </w:txbxContent>
                  </v:textbox>
                </v:rect>
                <v:rect id="Rectangle 308" o:spid="_x0000_s1330" style="position:absolute;left:53117;top:3276;width:731;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5eKcIA&#10;AADcAAAADwAAAGRycy9kb3ducmV2LnhtbESP3WoCMRSE74W+QzgF7zRbQV1WoxRBsMUbVx/gsDn7&#10;g8nJkkR3+/ZNoeDlMDPfMNv9aI14kg+dYwUf8wwEceV0x42C2/U4y0GEiKzROCYFPxRgv3ubbLHQ&#10;buALPcvYiAThUKCCNsa+kDJULVkMc9cTJ6923mJM0jdSexwS3Bq5yLKVtNhxWmixp0NL1b18WAXy&#10;Wh6HvDQ+c9+L+my+TpeanFLT9/FzAyLSGF/h//ZJK8iXa/g7k46A3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vl4p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i/>
                            <w:iCs/>
                            <w:color w:val="000000"/>
                            <w:sz w:val="20"/>
                            <w:szCs w:val="20"/>
                            <w:lang w:val="en-US"/>
                          </w:rPr>
                          <w:t>5</w:t>
                        </w:r>
                      </w:p>
                    </w:txbxContent>
                  </v:textbox>
                </v:rect>
                <v:rect id="Rectangle 309" o:spid="_x0000_s1331" style="position:absolute;left:55740;top:3276;width:730;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HKW74A&#10;AADcAAAADwAAAGRycy9kb3ducmV2LnhtbERPy4rCMBTdD/gP4QruxlTBoVSjiCA44sbqB1ya2wcm&#10;NyWJtvP3ZiHM8nDem91ojXiRD51jBYt5BoK4crrjRsH9dvzOQYSIrNE4JgV/FGC3nXxtsNBu4Cu9&#10;ytiIFMKhQAVtjH0hZahashjmridOXO28xZigb6T2OKRwa+Qyy36kxY5TQ4s9HVqqHuXTKpC38jjk&#10;pfGZOy/ri/k9XWtySs2m434NItIY/8Uf90kryFdpbTqTjoDcv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Uhylu+AAAA3AAAAA8AAAAAAAAAAAAAAAAAmAIAAGRycy9kb3ducmV2&#10;LnhtbFBLBQYAAAAABAAEAPUAAACDAwAAAAA=&#10;" filled="f" stroked="f">
                  <v:textbox style="mso-fit-shape-to-text:t" inset="0,0,0,0">
                    <w:txbxContent>
                      <w:p w:rsidR="002B3B02" w:rsidRDefault="002B3B02" w:rsidP="00715EBC">
                        <w:r>
                          <w:rPr>
                            <w:rFonts w:ascii="Cambria" w:hAnsi="Cambria" w:cs="Cambria"/>
                            <w:b/>
                            <w:bCs/>
                            <w:i/>
                            <w:iCs/>
                            <w:color w:val="000000"/>
                            <w:sz w:val="20"/>
                            <w:szCs w:val="20"/>
                            <w:lang w:val="en-US"/>
                          </w:rPr>
                          <w:t>6</w:t>
                        </w:r>
                      </w:p>
                    </w:txbxContent>
                  </v:textbox>
                </v:rect>
                <v:rect id="Rectangle 310" o:spid="_x0000_s1332" style="position:absolute;left:247;top:5486;width:1023;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1vwMIA&#10;AADcAAAADwAAAGRycy9kb3ducmV2LnhtbESP3WoCMRSE7wXfIRzBO80qtKyrUYog2OKNqw9w2Jz9&#10;ocnJkqTu9u1NQejlMDPfMLvDaI14kA+dYwWrZQaCuHK640bB/XZa5CBCRNZoHJOCXwpw2E8nOyy0&#10;G/hKjzI2IkE4FKigjbEvpAxVSxbD0vXEyaudtxiT9I3UHocEt0aus+xdWuw4LbTY07Gl6rv8sQrk&#10;rTwNeWl85r7W9cV8nq81OaXms/FjCyLSGP/Dr/ZZK8jfNvB3Jh0BuX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bW/AwgAAANwAAAAPAAAAAAAAAAAAAAAAAJgCAABkcnMvZG93&#10;bnJldi54bWxQSwUGAAAAAAQABAD1AAAAhwMAAAAA&#10;" filled="f" stroked="f">
                  <v:textbox style="mso-fit-shape-to-text:t" inset="0,0,0,0">
                    <w:txbxContent>
                      <w:p w:rsidR="002B3B02" w:rsidRDefault="002B3B02" w:rsidP="00715EBC">
                        <w:r>
                          <w:rPr>
                            <w:rFonts w:cs="Calibri"/>
                            <w:color w:val="000000"/>
                            <w:sz w:val="16"/>
                            <w:szCs w:val="16"/>
                            <w:lang w:val="en-US"/>
                          </w:rPr>
                          <w:t>51</w:t>
                        </w:r>
                      </w:p>
                    </w:txbxContent>
                  </v:textbox>
                </v:rect>
                <v:rect id="Rectangle 311" o:spid="_x0000_s1333" style="position:absolute;left:2292;top:5486;width:34995;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sM4L0A&#10;AADcAAAADwAAAGRycy9kb3ducmV2LnhtbERPy4rCMBTdD/gP4QruxlQXUqpRRBB0cGP1Ay7N7QOT&#10;m5JE2/l7sxBcHs57sxutES/yoXOsYDHPQBBXTnfcKLjfjr85iBCRNRrHpOCfAuy2k58NFtoNfKVX&#10;GRuRQjgUqKCNsS+kDFVLFsPc9cSJq523GBP0jdQehxRujVxm2Upa7Dg1tNjToaXqUT6tAnkrj0Ne&#10;Gp+5v2V9MefTtSan1Gw67tcgIo3xK/64T1pBvkrz05l0BOT2D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9TsM4L0AAADcAAAADwAAAAAAAAAAAAAAAACYAgAAZHJzL2Rvd25yZXYu&#10;eG1sUEsFBgAAAAAEAAQA9QAAAII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Selektivno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zagotavljanje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osnovnega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delovanja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nepridobitnih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organizacij</w:t>
                        </w:r>
                        <w:proofErr w:type="spellEnd"/>
                      </w:p>
                    </w:txbxContent>
                  </v:textbox>
                </v:rect>
                <v:rect id="Rectangle 312" o:spid="_x0000_s1334" style="position:absolute;left:42786;top:5486;width:692;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epe8EA&#10;AADcAAAADwAAAGRycy9kb3ducmV2LnhtbESPzYoCMRCE78K+Q2jBm2b0IMNoFBEEXbw47gM0k54f&#10;TDpDknXGt98Iwh6LqvqK2u5Ha8STfOgcK1guMhDEldMdNwp+7qd5DiJEZI3GMSl4UYD97muyxUK7&#10;gW/0LGMjEoRDgQraGPtCylC1ZDEsXE+cvNp5izFJ30jtcUhwa+Qqy9bSYsdpocWeji1Vj/LXKpD3&#10;8jTkpfGZ+17VV3M532pySs2m42EDItIY/8Of9lkryNdLeJ9JR0Du/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p3qXv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313" o:spid="_x0000_s1335" style="position:absolute;left:45408;top:5486;width:69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U3DMEA&#10;AADcAAAADwAAAGRycy9kb3ducmV2LnhtbESP3YrCMBSE7wXfIZwF7zTdXkjpGmVZEFS8se4DHJrT&#10;HzY5KUm09e2NIOzlMDPfMJvdZI24kw+9YwWfqwwEce10z62C3+t+WYAIEVmjcUwKHhRgt53PNlhq&#10;N/KF7lVsRYJwKFFBF+NQShnqjiyGlRuIk9c4bzEm6VupPY4Jbo3Ms2wtLfacFjoc6Kej+q+6WQXy&#10;Wu3HojI+c6e8OZvj4dKQU2rxMX1/gYg0xf/wu33QCop1Dq8z6QjI7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lNwz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314" o:spid="_x0000_s1336" style="position:absolute;left:48037;top:5486;width:692;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mSl8EA&#10;AADcAAAADwAAAGRycy9kb3ducmV2LnhtbESP3YrCMBSE7xd8h3AE79ZUBSnVKMuCoMveWH2AQ3P6&#10;g8lJSaKtb79ZELwcZuYbZrsfrREP8qFzrGAxz0AQV0533Ci4Xg6fOYgQkTUax6TgSQH2u8nHFgvt&#10;Bj7To4yNSBAOBSpoY+wLKUPVksUwdz1x8mrnLcYkfSO1xyHBrZHLLFtLix2nhRZ7+m6pupV3q0Be&#10;ysOQl8Zn7mdZ/5rT8VyTU2o2Hb82ICKN8R1+tY9aQb5ewf+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pkpf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315" o:spid="_x0000_s1337" style="position:absolute;left:50660;top:5486;width:692;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AK48EA&#10;AADcAAAADwAAAGRycy9kb3ducmV2LnhtbESP3YrCMBSE7xd8h3AE79ZUESnVKMuCoMveWH2AQ3P6&#10;g8lJSaKtb79ZELwcZuYbZrsfrREP8qFzrGAxz0AQV0533Ci4Xg6fOYgQkTUax6TgSQH2u8nHFgvt&#10;Bj7To4yNSBAOBSpoY+wLKUPVksUwdz1x8mrnLcYkfSO1xyHBrZHLLFtLix2nhRZ7+m6pupV3q0Be&#10;ysOQl8Zn7mdZ/5rT8VyTU2o2Hb82ICKN8R1+tY9aQb5ewf+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ACuP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316" o:spid="_x0000_s1338" style="position:absolute;left:53282;top:5486;width:69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yveMEA&#10;AADcAAAADwAAAGRycy9kb3ducmV2LnhtbESP3YrCMBSE7xd8h3AE79ZUQSnVKMuCoMveWH2AQ3P6&#10;g8lJSaKtb79ZELwcZuYbZrsfrREP8qFzrGAxz0AQV0533Ci4Xg6fOYgQkTUax6TgSQH2u8nHFgvt&#10;Bj7To4yNSBAOBSpoY+wLKUPVksUwdz1x8mrnLcYkfSO1xyHBrZHLLFtLix2nhRZ7+m6pupV3q0Be&#10;ysOQl8Zn7mdZ/5rT8VyTU2o2Hb82ICKN8R1+tY9aQb5ewf+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Mr3j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317" o:spid="_x0000_s1339" style="position:absolute;left:55905;top:5486;width:692;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4xD8EA&#10;AADcAAAADwAAAGRycy9kb3ducmV2LnhtbESP3YrCMBSE7wXfIZwF7zRdL0rpGmVZEFS8se4DHJrT&#10;HzY5KUm09e2NIOzlMDPfMJvdZI24kw+9YwWfqwwEce10z62C3+t+WYAIEVmjcUwKHhRgt53PNlhq&#10;N/KF7lVsRYJwKFFBF+NQShnqjiyGlRuIk9c4bzEm6VupPY4Jbo1cZ1kuLfacFjoc6Kej+q+6WQXy&#10;Wu3HojI+c6d1czbHw6Uhp9TiY/r+AhFpiv/hd/ugFRR5Dq8z6QjI7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eMQ/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318" o:spid="_x0000_s1340" style="position:absolute;left:247;top:7366;width:1023;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KUlMIA&#10;AADcAAAADwAAAGRycy9kb3ducmV2LnhtbESPzYoCMRCE7wu+Q2jB25rRgzuMRhFBcGUvjj5AM+n5&#10;waQzJNGZfXsjLOyxqKqvqM1utEY8yYfOsYLFPANBXDndcaPgdj1+5iBCRNZoHJOCXwqw204+Nlho&#10;N/CFnmVsRIJwKFBBG2NfSBmqliyGueuJk1c7bzEm6RupPQ4Jbo1cZtlKWuw4LbTY06Gl6l4+rAJ5&#10;LY9DXhqfufOy/jHfp0tNTqnZdNyvQUQa43/4r33SCvLVF7zP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0pSUwgAAANwAAAAPAAAAAAAAAAAAAAAAAJgCAABkcnMvZG93&#10;bnJldi54bWxQSwUGAAAAAAQABAD1AAAAhwMAAAAA&#10;" filled="f" stroked="f">
                  <v:textbox style="mso-fit-shape-to-text:t" inset="0,0,0,0">
                    <w:txbxContent>
                      <w:p w:rsidR="002B3B02" w:rsidRDefault="002B3B02" w:rsidP="00715EBC">
                        <w:r>
                          <w:rPr>
                            <w:rFonts w:cs="Calibri"/>
                            <w:color w:val="000000"/>
                            <w:sz w:val="16"/>
                            <w:szCs w:val="16"/>
                            <w:lang w:val="en-US"/>
                          </w:rPr>
                          <w:t>52</w:t>
                        </w:r>
                      </w:p>
                    </w:txbxContent>
                  </v:textbox>
                </v:rect>
                <v:rect id="Rectangle 319" o:spid="_x0000_s1341" style="position:absolute;left:2292;top:7366;width:17024;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0A5r0A&#10;AADcAAAADwAAAGRycy9kb3ducmV2LnhtbERPy4rCMBTdD/gP4QruxlQXUqpRRBB0cGP1Ay7N7QOT&#10;m5JE2/l7sxBcHs57sxutES/yoXOsYDHPQBBXTnfcKLjfjr85iBCRNRrHpOCfAuy2k58NFtoNfKVX&#10;GRuRQjgUqKCNsS+kDFVLFsPc9cSJq523GBP0jdQehxRujVxm2Upa7Dg1tNjToaXqUT6tAnkrj0Ne&#10;Gp+5v2V9MefTtSan1Gw67tcgIo3xK/64T1pBvkpr05l0BOT2D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C00A5r0AAADcAAAADwAAAAAAAAAAAAAAAACYAgAAZHJzL2Rvd25yZXYu&#10;eG1sUEsFBgAAAAAEAAQA9QAAAII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Promocija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prostovoljnega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dela</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športu</w:t>
                        </w:r>
                        <w:proofErr w:type="spellEnd"/>
                      </w:p>
                    </w:txbxContent>
                  </v:textbox>
                </v:rect>
                <v:rect id="Rectangle 320" o:spid="_x0000_s1342" style="position:absolute;left:42786;top:7366;width:692;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GlfcIA&#10;AADcAAAADwAAAGRycy9kb3ducmV2LnhtbESPzYoCMRCE7wu+Q2jB25rRg8yORhFBcGUvjj5AM+n5&#10;waQzJNGZfXsjLOyxqKqvqM1utEY8yYfOsYLFPANBXDndcaPgdj1+5iBCRNZoHJOCXwqw204+Nlho&#10;N/CFnmVsRIJwKFBBG2NfSBmqliyGueuJk1c7bzEm6RupPQ4Jbo1cZtlKWuw4LbTY06Gl6l4+rAJ5&#10;LY9DXhqfufOy/jHfp0tNTqnZdNyvQUQa43/4r33SCvLVF7zP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AaV9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321" o:spid="_x0000_s1343" style="position:absolute;left:45408;top:7366;width:693;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KaPb4A&#10;AADcAAAADwAAAGRycy9kb3ducmV2LnhtbERPy4rCMBTdD/gP4QruxlQXTqlGEUFwxI3VD7g0tw9M&#10;bkoSbefvzUKY5eG8N7vRGvEiHzrHChbzDARx5XTHjYL77fidgwgRWaNxTAr+KMBuO/naYKHdwFd6&#10;lbERKYRDgQraGPtCylC1ZDHMXU+cuNp5izFB30jtcUjh1shllq2kxY5TQ4s9HVqqHuXTKpC38jjk&#10;pfGZOy/ri/k9XWtySs2m434NItIY/8Uf90kryH/S/HQmHQG5fQ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Dimj2+AAAA3AAAAA8AAAAAAAAAAAAAAAAAmAIAAGRycy9kb3ducmV2&#10;LnhtbFBLBQYAAAAABAAEAPUAAACD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322" o:spid="_x0000_s1344" style="position:absolute;left:48037;top:7366;width:692;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4/psIA&#10;AADcAAAADwAAAGRycy9kb3ducmV2LnhtbESPzYoCMRCE7wu+Q2jB25rRgzuMRhFBcGUvjj5AM+n5&#10;waQzJFlnfHsjLOyxqKqvqM1utEY8yIfOsYLFPANBXDndcaPgdj1+5iBCRNZoHJOCJwXYbScfGyy0&#10;G/hCjzI2IkE4FKigjbEvpAxVSxbD3PXEyaudtxiT9I3UHocEt0Yus2wlLXacFlrs6dBSdS9/rQJ5&#10;LY9DXhqfufOy/jHfp0tNTqnZdNyvQUQa43/4r33SCvKvBbzP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rj+m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323" o:spid="_x0000_s1345" style="position:absolute;left:50660;top:7366;width:692;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3yh0cIA&#10;AADcAAAADwAAAGRycy9kb3ducmV2LnhtbESP3WoCMRSE7wu+QziCdzXbvbDL1iilIKh449oHOGzO&#10;/tDkZEmiu769EYReDjPzDbPeTtaIG/nQO1bwscxAENdO99wq+L3s3gsQISJrNI5JwZ0CbDeztzWW&#10;2o18plsVW5EgHEpU0MU4lFKGuiOLYekG4uQ1zluMSfpWao9jglsj8yxbSYs9p4UOB/rpqP6rrlaB&#10;vFS7saiMz9wxb07msD835JRazKfvLxCRpvgffrX3WkHxmcPzTDoCcvM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fKHR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324" o:spid="_x0000_s1346" style="position:absolute;left:53282;top:7366;width:693;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AESsIA&#10;AADcAAAADwAAAGRycy9kb3ducmV2LnhtbESP3WoCMRSE74W+QzgF7zRbBV1WoxRBsMUbVx/gsDn7&#10;g8nJkkR3+/ZNoeDlMDPfMNv9aI14kg+dYwUf8wwEceV0x42C2/U4y0GEiKzROCYFPxRgv3ubbLHQ&#10;buALPcvYiAThUKCCNsa+kDJULVkMc9cTJ6923mJM0jdSexwS3Bq5yLKVtNhxWmixp0NL1b18WAXy&#10;Wh6HvDQ+c9+L+my+TpeanFLT9/FzAyLSGF/h//ZJK8jXS/g7k46A3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MARK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325" o:spid="_x0000_s1347" style="position:absolute;left:55905;top:7366;width:692;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mcPsIA&#10;AADcAAAADwAAAGRycy9kb3ducmV2LnhtbESP3WoCMRSE74W+QzgF7zRbEV1WoxRBsMUbVx/gsDn7&#10;g8nJkkR3+/ZNoeDlMDPfMNv9aI14kg+dYwUf8wwEceV0x42C2/U4y0GEiKzROCYFPxRgv3ubbLHQ&#10;buALPcvYiAThUKCCNsa+kDJULVkMc9cTJ6923mJM0jdSexwS3Bq5yLKVtNhxWmixp0NL1b18WAXy&#10;Wh6HvDQ+c9+L+my+TpeanFLT9/FzAyLSGF/h//ZJK8jXS/g7k46A3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2Zw+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326" o:spid="_x0000_s1348" style="position:absolute;left:247;top:9245;width:1023;height:11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U5pcIA&#10;AADcAAAADwAAAGRycy9kb3ducmV2LnhtbESP3WoCMRSE74W+QzgF7zRbQV1WoxRBsMUbVx/gsDn7&#10;g8nJkkR3+/ZNoeDlMDPfMNv9aI14kg+dYwUf8wwEceV0x42C2/U4y0GEiKzROCYFPxRgv3ubbLHQ&#10;buALPcvYiAThUKCCNsa+kDJULVkMc9cTJ6923mJM0jdSexwS3Bq5yLKVtNhxWmixp0NL1b18WAXy&#10;Wh6HvDQ+c9+L+my+TpeanFLT9/FzAyLSGF/h//ZJK8jXS/g7k46A3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lTmlwgAAANwAAAAPAAAAAAAAAAAAAAAAAJgCAABkcnMvZG93&#10;bnJldi54bWxQSwUGAAAAAAQABAD1AAAAhwMAAAAA&#10;" filled="f" stroked="f">
                  <v:textbox style="mso-fit-shape-to-text:t" inset="0,0,0,0">
                    <w:txbxContent>
                      <w:p w:rsidR="002B3B02" w:rsidRDefault="002B3B02" w:rsidP="00715EBC">
                        <w:r>
                          <w:rPr>
                            <w:rFonts w:cs="Calibri"/>
                            <w:color w:val="000000"/>
                            <w:sz w:val="16"/>
                            <w:szCs w:val="16"/>
                            <w:lang w:val="en-US"/>
                          </w:rPr>
                          <w:t>53</w:t>
                        </w:r>
                      </w:p>
                    </w:txbxContent>
                  </v:textbox>
                </v:rect>
                <v:rect id="Rectangle 327" o:spid="_x0000_s1349" style="position:absolute;left:2292;top:9245;width:23387;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en0sIA&#10;AADcAAAADwAAAGRycy9kb3ducmV2LnhtbESPzYoCMRCE7wu+Q2jB25rRgzuMRhFBcGUvjj5AM+n5&#10;waQzJNGZfXsjLOyxqKqvqM1utEY8yYfOsYLFPANBXDndcaPgdj1+5iBCRNZoHJOCXwqw204+Nlho&#10;N/CFnmVsRIJwKFBBG2NfSBmqliyGueuJk1c7bzEm6RupPQ4Jbo1cZtlKWuw4LbTY06Gl6l4+rAJ5&#10;LY9DXhqfufOy/jHfp0tNTqnZdNyvQUQa43/4r33SCvKvFbzP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R6fSwgAAANwAAAAPAAAAAAAAAAAAAAAAAJgCAABkcnMvZG93&#10;bnJldi54bWxQSwUGAAAAAAQABAD1AAAAhwM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Izboljšanje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ravnanja</w:t>
                        </w:r>
                        <w:proofErr w:type="spellEnd"/>
                        <w:r>
                          <w:rPr>
                            <w:rFonts w:ascii="Cambria" w:hAnsi="Cambria" w:cs="Cambria"/>
                            <w:color w:val="000000"/>
                            <w:sz w:val="16"/>
                            <w:szCs w:val="16"/>
                            <w:lang w:val="en-US"/>
                          </w:rPr>
                          <w:t xml:space="preserve"> s </w:t>
                        </w:r>
                        <w:proofErr w:type="spellStart"/>
                        <w:r>
                          <w:rPr>
                            <w:rFonts w:ascii="Cambria" w:hAnsi="Cambria" w:cs="Cambria"/>
                            <w:color w:val="000000"/>
                            <w:sz w:val="16"/>
                            <w:szCs w:val="16"/>
                            <w:lang w:val="en-US"/>
                          </w:rPr>
                          <w:t>prostovoljci</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društvih</w:t>
                        </w:r>
                        <w:proofErr w:type="spellEnd"/>
                        <w:r>
                          <w:rPr>
                            <w:rFonts w:ascii="Cambria" w:hAnsi="Cambria" w:cs="Cambria"/>
                            <w:color w:val="000000"/>
                            <w:sz w:val="16"/>
                            <w:szCs w:val="16"/>
                            <w:lang w:val="en-US"/>
                          </w:rPr>
                          <w:t xml:space="preserve"> </w:t>
                        </w:r>
                      </w:p>
                    </w:txbxContent>
                  </v:textbox>
                </v:rect>
                <v:rect id="Rectangle 328" o:spid="_x0000_s1350" style="position:absolute;left:42868;top:9245;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CScIA&#10;AADcAAAADwAAAGRycy9kb3ducmV2LnhtbESPzYoCMRCE7wu+Q2jB25rRgw6jUZYFQZe9OPoAzaTn&#10;B5POkERnfPvNguCxqKqvqO1+tEY8yIfOsYLFPANBXDndcaPgejl85iBCRNZoHJOCJwXY7yYfWyy0&#10;G/hMjzI2IkE4FKigjbEvpAxVSxbD3PXEyaudtxiT9I3UHocEt0Yus2wlLXacFlrs6bul6lberQJ5&#10;KQ9DXhqfuZ9l/WtOx3NNTqnZdPzagIg0xnf41T5qBfl6Df9n0hGQu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wJJ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29" o:spid="_x0000_s1351" style="position:absolute;left:45491;top:9245;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SWO74A&#10;AADcAAAADwAAAGRycy9kb3ducmV2LnhtbERPy4rCMBTdD/gP4QruxlQXTqlGEUFwxI3VD7g0tw9M&#10;bkoSbefvzUKY5eG8N7vRGvEiHzrHChbzDARx5XTHjYL77fidgwgRWaNxTAr+KMBuO/naYKHdwFd6&#10;lbERKYRDgQraGPtCylC1ZDHMXU+cuNp5izFB30jtcUjh1shllq2kxY5TQ4s9HVqqHuXTKpC38jjk&#10;pfGZOy/ri/k9XWtySs2m434NItIY/8Uf90kryH/S2nQmHQG5fQ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6Ulju+AAAA3AAAAA8AAAAAAAAAAAAAAAAAmAIAAGRycy9kb3ducmV2&#10;LnhtbFBLBQYAAAAABAAEAPUAAACD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30" o:spid="_x0000_s1352" style="position:absolute;left:48113;top:9245;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gzoMIA&#10;AADcAAAADwAAAGRycy9kb3ducmV2LnhtbESP3WoCMRSE7wXfIRzBO83qRbuuRimCYIs3rj7AYXP2&#10;hyYnS5K627c3BaGXw8x8w+wOozXiQT50jhWslhkI4srpjhsF99tpkYMIEVmjcUwKfinAYT+d7LDQ&#10;buArPcrYiAThUKCCNsa+kDJULVkMS9cTJ6923mJM0jdSexwS3Bq5zrI3abHjtNBiT8eWqu/yxyqQ&#10;t/I05KXxmfta1xfzeb7W5JSaz8aPLYhIY/wPv9pnrSB/38DfmXQE5P4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2DOg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31" o:spid="_x0000_s1353" style="position:absolute;left:50742;top:9245;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fqGr8A&#10;AADcAAAADwAAAGRycy9kb3ducmV2LnhtbERPS2rDMBDdF3oHMYHuGjlZFONENiEQSEo3tnuAwRp/&#10;iDQykho7t68WhS4f73+sVmvEg3yYHCvYbTMQxJ3TEw8KvtvLew4iRGSNxjEpeFKAqnx9OWKh3cI1&#10;PZo4iBTCoUAFY4xzIWXoRrIYtm4mTlzvvMWYoB+k9rikcGvkPss+pMWJU8OIM51H6u7Nj1Ug2+ay&#10;5I3xmfvc91/mdq17ckq9bdbTAUSkNf6L/9xXrSDP0/x0Jh0BWf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N+oavwAAANw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32" o:spid="_x0000_s1354" style="position:absolute;left:53365;top:9245;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tPgcEA&#10;AADcAAAADwAAAGRycy9kb3ducmV2LnhtbESPzYoCMRCE74LvEFrYm2b0sAyzRhFBUPHi6AM0k54f&#10;NukMSXTGtzcLCx6LqvqKWm9Ha8STfOgcK1guMhDEldMdNwrut8M8BxEiskbjmBS8KMB2M52ssdBu&#10;4Cs9y9iIBOFQoII2xr6QMlQtWQwL1xMnr3beYkzSN1J7HBLcGrnKsm9pseO00GJP+5aq3/JhFchb&#10;eRjy0vjMnVf1xZyO15qcUl+zcfcDItIYP+H/9lEryPMl/J1JR0Bu3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p7T4H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33" o:spid="_x0000_s1355" style="position:absolute;left:55987;top:9245;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qnR9sEA&#10;AADcAAAADwAAAGRycy9kb3ducmV2LnhtbESP3YrCMBSE7xd8h3AE79Z0eyGlGkUWBF28se4DHJrT&#10;H0xOShJt9+2NIOzlMDPfMJvdZI14kA+9YwVfywwEce10z62C3+vhswARIrJG45gU/FGA3Xb2scFS&#10;u5Ev9KhiKxKEQ4kKuhiHUspQd2QxLN1AnLzGeYsxSd9K7XFMcGtknmUrabHntNDhQN8d1bfqbhXI&#10;a3UYi8r4zP3kzdmcjpeGnFKL+bRfg4g0xf/wu33UCooih9eZdATk9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qp0fb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34" o:spid="_x0000_s1356" style="position:absolute;left:247;top:11131;width:1023;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V0bcEA&#10;AADcAAAADwAAAGRycy9kb3ducmV2LnhtbESP3YrCMBSE7wXfIRxh7zRdBSnVKMuCoLI3Vh/g0Jz+&#10;sMlJSaKtb28WFrwcZuYbZrsfrREP8qFzrOBzkYEgrpzuuFFwux7mOYgQkTUax6TgSQH2u+lki4V2&#10;A1/oUcZGJAiHAhW0MfaFlKFqyWJYuJ44ebXzFmOSvpHa45Dg1shllq2lxY7TQos9fbdU/ZZ3q0Be&#10;y8OQl8Zn7rysf8zpeKnJKfUxG782ICKN8R3+bx+1gjxfwd+ZdATk7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XldG3BAAAA3AAAAA8AAAAAAAAAAAAAAAAAmAIAAGRycy9kb3du&#10;cmV2LnhtbFBLBQYAAAAABAAEAPUAAACGAwAAAAA=&#10;" filled="f" stroked="f">
                  <v:textbox style="mso-fit-shape-to-text:t" inset="0,0,0,0">
                    <w:txbxContent>
                      <w:p w:rsidR="002B3B02" w:rsidRDefault="002B3B02" w:rsidP="00715EBC">
                        <w:r>
                          <w:rPr>
                            <w:rFonts w:cs="Calibri"/>
                            <w:color w:val="000000"/>
                            <w:sz w:val="16"/>
                            <w:szCs w:val="16"/>
                            <w:lang w:val="en-US"/>
                          </w:rPr>
                          <w:t>54</w:t>
                        </w:r>
                      </w:p>
                    </w:txbxContent>
                  </v:textbox>
                </v:rect>
                <v:rect id="Rectangle 335" o:spid="_x0000_s1357" style="position:absolute;left:2292;top:11131;width:20949;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zsGcEA&#10;AADcAAAADwAAAGRycy9kb3ducmV2LnhtbESP3YrCMBSE7wXfIRxh7zRdESnVKMuCoLI3Vh/g0Jz+&#10;sMlJSaKtb28WFrwcZuYbZrsfrREP8qFzrOBzkYEgrpzuuFFwux7mOYgQkTUax6TgSQH2u+lki4V2&#10;A1/oUcZGJAiHAhW0MfaFlKFqyWJYuJ44ebXzFmOSvpHa45Dg1shllq2lxY7TQos9fbdU/ZZ3q0Be&#10;y8OQl8Zn7rysf8zpeKnJKfUxG782ICKN8R3+bx+1gjxfwd+ZdATk7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oM7BnBAAAA3A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Selektivna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deprofesionalizacija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društev</w:t>
                        </w:r>
                        <w:proofErr w:type="spellEnd"/>
                      </w:p>
                    </w:txbxContent>
                  </v:textbox>
                </v:rect>
                <v:rect id="Rectangle 336" o:spid="_x0000_s1358" style="position:absolute;left:42868;top:11131;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BJgsEA&#10;AADcAAAADwAAAGRycy9kb3ducmV2LnhtbESP3YrCMBSE7wXfIRxh7zRdQSnVKMuCoLI3Vh/g0Jz+&#10;sMlJSaKtb28WFrwcZuYbZrsfrREP8qFzrOBzkYEgrpzuuFFwux7mOYgQkTUax6TgSQH2u+lki4V2&#10;A1/oUcZGJAiHAhW0MfaFlKFqyWJYuJ44ebXzFmOSvpHa45Dg1shllq2lxY7TQos9fbdU/ZZ3q0Be&#10;y8OQl8Zn7rysf8zpeKnJKfUxG782ICKN8R3+bx+1gjxfwd+ZdATk7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VASYL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37" o:spid="_x0000_s1359" style="position:absolute;left:45491;top:11131;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LX9cEA&#10;AADcAAAADwAAAGRycy9kb3ducmV2LnhtbESPzYoCMRCE7wu+Q2hhb2tGDzLMGkUEQWUvjj5AM+n5&#10;YZPOkERnfHsjCB6LqvqKWm1Ga8SdfOgcK5jPMhDEldMdNwqul/1PDiJEZI3GMSl4UIDNevK1wkK7&#10;gc90L2MjEoRDgQraGPtCylC1ZDHMXE+cvNp5izFJ30jtcUhwa+Qiy5bSYsdpocWedi1V/+XNKpCX&#10;cj/kpfGZOy3qP3M8nGtySn1Px+0viEhj/ITf7YNWkOdLeJ1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WS1/XBAAAA3A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38" o:spid="_x0000_s1360" style="position:absolute;left:48113;top:11131;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5ybsIA&#10;AADcAAAADwAAAGRycy9kb3ducmV2LnhtbESPzYoCMRCE74LvEFrYm2bWgw6jUZYFQWUvjj5AM+n5&#10;YZPOkERnfHuzsOCxqKqvqO1+tEY8yIfOsYLPRQaCuHK640bB7XqY5yBCRNZoHJOCJwXY76aTLRba&#10;DXyhRxkbkSAcClTQxtgXUoaqJYth4Xri5NXOW4xJ+kZqj0OCWyOXWbaSFjtOCy329N1S9VverQJ5&#10;LQ9DXhqfufOy/jGn46Ump9THbPzagIg0xnf4v33UCvJ8DX9n0hGQu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3nJu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39" o:spid="_x0000_s1361" style="position:absolute;left:50742;top:11131;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HmHL8A&#10;AADcAAAADwAAAGRycy9kb3ducmV2LnhtbERPS2rDMBDdF3oHMYHuGjlZFONENiEQSEo3tnuAwRp/&#10;iDQykho7t68WhS4f73+sVmvEg3yYHCvYbTMQxJ3TEw8KvtvLew4iRGSNxjEpeFKAqnx9OWKh3cI1&#10;PZo4iBTCoUAFY4xzIWXoRrIYtm4mTlzvvMWYoB+k9rikcGvkPss+pMWJU8OIM51H6u7Nj1Ug2+ay&#10;5I3xmfvc91/mdq17ckq9bdbTAUSkNf6L/9xXrSDP09p0Jh0BWf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7QeYcvwAAANw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40" o:spid="_x0000_s1362" style="position:absolute;left:53365;top:11131;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1Dh8IA&#10;AADcAAAADwAAAGRycy9kb3ducmV2LnhtbESPzYoCMRCE74LvEFrYm2bWg4yjUZYFQWUvjj5AM+n5&#10;YZPOkERnfHuzsOCxqKqvqO1+tEY8yIfOsYLPRQaCuHK640bB7XqY5yBCRNZoHJOCJwXY76aTLRba&#10;DXyhRxkbkSAcClTQxtgXUoaqJYth4Xri5NXOW4xJ+kZqj0OCWyOXWbaSFjtOCy329N1S9VverQJ5&#10;LQ9DXhqfufOy/jGn46Ump9THbPzagIg0xnf4v33UCvJ8DX9n0hGQu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DUOH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41" o:spid="_x0000_s1363" style="position:absolute;left:55987;top:11131;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58x74A&#10;AADcAAAADwAAAGRycy9kb3ducmV2LnhtbERPy4rCMBTdD/gP4QruxlQX0qlGEUFwxI3VD7g0tw9M&#10;bkoSbefvzUKY5eG8N7vRGvEiHzrHChbzDARx5XTHjYL77fidgwgRWaNxTAr+KMBuO/naYKHdwFd6&#10;lbERKYRDgQraGPtCylC1ZDHMXU+cuNp5izFB30jtcUjh1shllq2kxY5TQ4s9HVqqHuXTKpC38jjk&#10;pfGZOy/ri/k9XWtySs2m434NItIY/8Uf90kryH/S/HQmHQG5fQ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DufMe+AAAA3AAAAA8AAAAAAAAAAAAAAAAAmAIAAGRycy9kb3ducmV2&#10;LnhtbFBLBQYAAAAABAAEAPUAAACD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42" o:spid="_x0000_s1364" style="position:absolute;left:247;top:13011;width:1023;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LZXMIA&#10;AADcAAAADwAAAGRycy9kb3ducmV2LnhtbESPzYoCMRCE7wu+Q2jB25rRg8yORhFBcGUvjj5AM+n5&#10;waQzJFlnfHsjLOyxqKqvqM1utEY8yIfOsYLFPANBXDndcaPgdj1+5iBCRNZoHJOCJwXYbScfGyy0&#10;G/hCjzI2IkE4FKigjbEvpAxVSxbD3PXEyaudtxiT9I3UHocEt0Yus2wlLXacFlrs6dBSdS9/rQJ5&#10;LY9DXhqfufOy/jHfp0tNTqnZdNyvQUQa43/4r33SCvKvBbzP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otlcwgAAANwAAAAPAAAAAAAAAAAAAAAAAJgCAABkcnMvZG93&#10;bnJldi54bWxQSwUGAAAAAAQABAD1AAAAhwMAAAAA&#10;" filled="f" stroked="f">
                  <v:textbox style="mso-fit-shape-to-text:t" inset="0,0,0,0">
                    <w:txbxContent>
                      <w:p w:rsidR="002B3B02" w:rsidRDefault="002B3B02" w:rsidP="00715EBC">
                        <w:r>
                          <w:rPr>
                            <w:rFonts w:cs="Calibri"/>
                            <w:color w:val="000000"/>
                            <w:sz w:val="16"/>
                            <w:szCs w:val="16"/>
                            <w:lang w:val="en-US"/>
                          </w:rPr>
                          <w:t>55</w:t>
                        </w:r>
                      </w:p>
                    </w:txbxContent>
                  </v:textbox>
                </v:rect>
                <v:rect id="Rectangle 343" o:spid="_x0000_s1365" style="position:absolute;left:2292;top:13011;width:34442;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BHK8IA&#10;AADcAAAADwAAAGRycy9kb3ducmV2LnhtbESP3WoCMRSE7wu+QziCdzXbvZDt1iilIKh449oHOGzO&#10;/tDkZEmiu769EYReDjPzDbPeTtaIG/nQO1bwscxAENdO99wq+L3s3gsQISJrNI5JwZ0CbDeztzWW&#10;2o18plsVW5EgHEpU0MU4lFKGuiOLYekG4uQ1zluMSfpWao9jglsj8yxbSYs9p4UOB/rpqP6rrlaB&#10;vFS7saiMz9wxb07msD835JRazKfvLxCRpvgffrX3WkHxmcPzTDoCcvM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cEcrwgAAANwAAAAPAAAAAAAAAAAAAAAAAJgCAABkcnMvZG93&#10;bnJldi54bWxQSwUGAAAAAAQABAD1AAAAhwM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Spodbujanje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preoblikovanja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profesionalnega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dela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športa</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gospodarske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družbe</w:t>
                        </w:r>
                        <w:proofErr w:type="spellEnd"/>
                      </w:p>
                    </w:txbxContent>
                  </v:textbox>
                </v:rect>
                <v:rect id="Rectangle 344" o:spid="_x0000_s1366" style="position:absolute;left:42868;top:13011;width:578;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zisMIA&#10;AADcAAAADwAAAGRycy9kb3ducmV2LnhtbESP3WoCMRSE7wXfIRzBO81qoayrUYog2OKNqw9w2Jz9&#10;ocnJkqTu9u1NQejlMDPfMLvDaI14kA+dYwWrZQaCuHK640bB/XZa5CBCRNZoHJOCXwpw2E8nOyy0&#10;G/hKjzI2IkE4FKigjbEvpAxVSxbD0vXEyaudtxiT9I3UHocEt0aus+xdWuw4LbTY07Gl6rv8sQrk&#10;rTwNeWl85r7W9cV8nq81OaXms/FjCyLSGP/Dr/ZZK8g3b/B3Jh0BuX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POKw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45" o:spid="_x0000_s1367" style="position:absolute;left:45491;top:13011;width:578;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V6xMIA&#10;AADcAAAADwAAAGRycy9kb3ducmV2LnhtbESP3WoCMRSE7wXfIRzBO80qpayrUYog2OKNqw9w2Jz9&#10;ocnJkqTu9u1NQejlMDPfMLvDaI14kA+dYwWrZQaCuHK640bB/XZa5CBCRNZoHJOCXwpw2E8nOyy0&#10;G/hKjzI2IkE4FKigjbEvpAxVSxbD0vXEyaudtxiT9I3UHocEt0aus+xdWuw4LbTY07Gl6rv8sQrk&#10;rTwNeWl85r7W9cV8nq81OaXms/FjCyLSGP/Dr/ZZK8g3b/B3Jh0BuX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XrE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46" o:spid="_x0000_s1368" style="position:absolute;left:48113;top:13011;width:578;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nfX8IA&#10;AADcAAAADwAAAGRycy9kb3ducmV2LnhtbESP3WoCMRSE7wXfIRzBO80qtKyrUYog2OKNqw9w2Jz9&#10;ocnJkqTu9u1NQejlMDPfMLvDaI14kA+dYwWrZQaCuHK640bB/XZa5CBCRNZoHJOCXwpw2E8nOyy0&#10;G/hKjzI2IkE4FKigjbEvpAxVSxbD0vXEyaudtxiT9I3UHocEt0aus+xdWuw4LbTY07Gl6rv8sQrk&#10;rTwNeWl85r7W9cV8nq81OaXms/FjCyLSGP/Dr/ZZK8g3b/B3Jh0BuX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md9f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47" o:spid="_x0000_s1369" style="position:absolute;left:50742;top:13011;width:578;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tBKMIA&#10;AADcAAAADwAAAGRycy9kb3ducmV2LnhtbESPzYoCMRCE7wu+Q2jB25rRg8yORhFBcGUvjj5AM+n5&#10;waQzJNGZfXsjLOyxqKqvqM1utEY8yYfOsYLFPANBXDndcaPgdj1+5iBCRNZoHJOCXwqw204+Nlho&#10;N/CFnmVsRIJwKFBBG2NfSBmqliyGueuJk1c7bzEm6RupPQ4Jbo1cZtlKWuw4LbTY06Gl6l4+rAJ5&#10;LY9DXhqfufOy/jHfp0tNTqnZdNyvQUQa43/4r33SCvKvFbzP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S0Eo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48" o:spid="_x0000_s1370" style="position:absolute;left:53365;top:13011;width:578;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fks8IA&#10;AADcAAAADwAAAGRycy9kb3ducmV2LnhtbESP3WoCMRSE7wXfIRzBO83qRbuuRimCYIs3rj7AYXP2&#10;hyYnS5K627c3BaGXw8x8w+wOozXiQT50jhWslhkI4srpjhsF99tpkYMIEVmjcUwKfinAYT+d7LDQ&#10;buArPcrYiAThUKCCNsa+kDJULVkMS9cTJ6923mJM0jdSexwS3Bq5zrI3abHjtNBiT8eWqu/yxyqQ&#10;t/I05KXxmfta1xfzeb7W5JSaz8aPLYhIY/wPv9pnrSDfvMPfmXQE5P4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B+Sz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49" o:spid="_x0000_s1371" style="position:absolute;left:55987;top:13011;width:578;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hwwb4A&#10;AADcAAAADwAAAGRycy9kb3ducmV2LnhtbERPy4rCMBTdD/gP4QruxlQX0qlGEUFwxI3VD7g0tw9M&#10;bkoSbefvzUKY5eG8N7vRGvEiHzrHChbzDARx5XTHjYL77fidgwgRWaNxTAr+KMBuO/naYKHdwFd6&#10;lbERKYRDgQraGPtCylC1ZDHMXU+cuNp5izFB30jtcUjh1shllq2kxY5TQ4s9HVqqHuXTKpC38jjk&#10;pfGZOy/ri/k9XWtySs2m434NItIY/8Uf90kryH/S2nQmHQG5fQ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6YcMG+AAAA3AAAAA8AAAAAAAAAAAAAAAAAmAIAAGRycy9kb3ducmV2&#10;LnhtbFBLBQYAAAAABAAEAPUAAACD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50" o:spid="_x0000_s1372" style="position:absolute;left:247;top:14897;width:1023;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TVWsIA&#10;AADcAAAADwAAAGRycy9kb3ducmV2LnhtbESPzYoCMRCE7wu+Q2jB25rRg4yjUZYFQZe9OPoAzaTn&#10;B5POkERnfPvNguCxqKqvqO1+tEY8yIfOsYLFPANBXDndcaPgejl85iBCRNZoHJOCJwXY7yYfWyy0&#10;G/hMjzI2IkE4FKigjbEvpAxVSxbD3PXEyaudtxiT9I3UHocEt0Yus2wlLXacFlrs6bul6lberQJ5&#10;KQ9DXhqfuZ9l/WtOx3NNTqnZdPzagIg0xnf41T5qBfl6Df9n0hGQu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1NVawgAAANwAAAAPAAAAAAAAAAAAAAAAAJgCAABkcnMvZG93&#10;bnJldi54bWxQSwUGAAAAAAQABAD1AAAAhwMAAAAA&#10;" filled="f" stroked="f">
                  <v:textbox style="mso-fit-shape-to-text:t" inset="0,0,0,0">
                    <w:txbxContent>
                      <w:p w:rsidR="002B3B02" w:rsidRDefault="002B3B02" w:rsidP="00715EBC">
                        <w:r>
                          <w:rPr>
                            <w:rFonts w:cs="Calibri"/>
                            <w:color w:val="000000"/>
                            <w:sz w:val="16"/>
                            <w:szCs w:val="16"/>
                            <w:lang w:val="en-US"/>
                          </w:rPr>
                          <w:t>56</w:t>
                        </w:r>
                      </w:p>
                    </w:txbxContent>
                  </v:textbox>
                </v:rect>
                <v:rect id="Rectangle 351" o:spid="_x0000_s1373" style="position:absolute;left:2292;top:14897;width:24244;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Xm3b4A&#10;AADcAAAADwAAAGRycy9kb3ducmV2LnhtbERPy2oCMRTdC/5DuAV3mtSF6GiUUhCsdOPoB1wmdx6Y&#10;3AxJdKZ/bxYFl4fz3h1GZ8WTQuw8a/hcKBDElTcdNxpu1+N8DSImZIPWM2n4owiH/XSyw8L4gS/0&#10;LFMjcgjHAjW0KfWFlLFqyWFc+J44c7UPDlOGoZEm4JDDnZVLpVbSYce5ocWevluq7uXDaZDX8jis&#10;SxuUPy/rX/tzutTktZ59jF9bEInG9Bb/u09Gw0bl+flMPgJy/w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4F5t2+AAAA3AAAAA8AAAAAAAAAAAAAAAAAmAIAAGRycy9kb3ducmV2&#10;LnhtbFBLBQYAAAAABAAEAPUAAACD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Spodbujanje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solidarnosti</w:t>
                        </w:r>
                        <w:proofErr w:type="spellEnd"/>
                        <w:r>
                          <w:rPr>
                            <w:rFonts w:ascii="Cambria" w:hAnsi="Cambria" w:cs="Cambria"/>
                            <w:color w:val="000000"/>
                            <w:sz w:val="16"/>
                            <w:szCs w:val="16"/>
                            <w:lang w:val="en-US"/>
                          </w:rPr>
                          <w:t xml:space="preserve"> med </w:t>
                        </w:r>
                        <w:proofErr w:type="spellStart"/>
                        <w:r>
                          <w:rPr>
                            <w:rFonts w:ascii="Cambria" w:hAnsi="Cambria" w:cs="Cambria"/>
                            <w:color w:val="000000"/>
                            <w:sz w:val="16"/>
                            <w:szCs w:val="16"/>
                            <w:lang w:val="en-US"/>
                          </w:rPr>
                          <w:t>profesionalnimi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športniki</w:t>
                        </w:r>
                        <w:proofErr w:type="spellEnd"/>
                      </w:p>
                    </w:txbxContent>
                  </v:textbox>
                </v:rect>
                <v:rect id="Rectangle 352" o:spid="_x0000_s1374" style="position:absolute;left:42868;top:14897;width:578;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lDRsIA&#10;AADcAAAADwAAAGRycy9kb3ducmV2LnhtbESPzWrDMBCE74W+g9hCb43kHELiRjEhEEhDL3HyAIu1&#10;/qHSykhq7L59VSjkOMzMN8y2mp0Vdwpx8KyhWCgQxI03A3cabtfj2xpETMgGrWfS8EMRqt3z0xZL&#10;4ye+0L1OncgQjiVq6FMaSylj05PDuPAjcfZaHxymLEMnTcApw52VS6VW0uHAeaHHkQ49NV/1t9Mg&#10;r/VxWtc2KH9etp/243RpyWv9+jLv30EkmtMj/N8+GQ0bVcDfmXwE5O4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SUNG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53" o:spid="_x0000_s1375" style="position:absolute;left:45491;top:14897;width:578;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vdMcIA&#10;AADcAAAADwAAAGRycy9kb3ducmV2LnhtbESP3WoCMRSE74W+QziF3mnSvRBdjSIFwUpvXH2Aw+bs&#10;DyYnS5K627dvCgUvh5n5htnuJ2fFg0LsPWt4XygQxLU3PbcabtfjfAUiJmSD1jNp+KEI+93LbIul&#10;8SNf6FGlVmQIxxI1dCkNpZSx7shhXPiBOHuNDw5TlqGVJuCY4c7KQqmldNhzXuhwoI+O6nv17TTI&#10;a3UcV5UNyp+L5st+ni4Nea3fXqfDBkSiKT3D/+2T0bBWBfydyUd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m90x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54" o:spid="_x0000_s1376" style="position:absolute;left:48113;top:14897;width:578;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d4qsIA&#10;AADcAAAADwAAAGRycy9kb3ducmV2LnhtbESP3WoCMRSE74W+QzgF7zSpBbFbo0hBsNIbVx/gsDn7&#10;g8nJkqTu9u2NUPBymJlvmPV2dFbcKMTOs4a3uQJBXHnTcaPhct7PViBiQjZoPZOGP4qw3bxM1lgY&#10;P/CJbmVqRIZwLFBDm1JfSBmrlhzGue+Js1f74DBlGRppAg4Z7qxcKLWUDjvOCy329NVSdS1/nQZ5&#10;LvfDqrRB+eOi/rHfh1NNXuvp67j7BJFoTM/wf/tgNHyod3icyUdAb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13iq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55" o:spid="_x0000_s1377" style="position:absolute;left:50742;top:14897;width:578;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7g3sIA&#10;AADcAAAADwAAAGRycy9kb3ducmV2LnhtbESP3WoCMRSE74W+QzgF7zSpFLFbo0hBsNIbVx/gsDn7&#10;g8nJkqTu9u2NUPBymJlvmPV2dFbcKMTOs4a3uQJBXHnTcaPhct7PViBiQjZoPZOGP4qw3bxM1lgY&#10;P/CJbmVqRIZwLFBDm1JfSBmrlhzGue+Js1f74DBlGRppAg4Z7qxcKLWUDjvOCy329NVSdS1/nQZ5&#10;LvfDqrRB+eOi/rHfh1NNXuvp67j7BJFoTM/wf/tgNHyod3icyUdAb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PuDe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56" o:spid="_x0000_s1378" style="position:absolute;left:53365;top:14897;width:578;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JFRcIA&#10;AADcAAAADwAAAGRycy9kb3ducmV2LnhtbESP3WoCMRSE74W+QzgF7zSpULFbo0hBsNIbVx/gsDn7&#10;g8nJkqTu9u2NUPBymJlvmPV2dFbcKMTOs4a3uQJBXHnTcaPhct7PViBiQjZoPZOGP4qw3bxM1lgY&#10;P/CJbmVqRIZwLFBDm1JfSBmrlhzGue+Js1f74DBlGRppAg4Z7qxcKLWUDjvOCy329NVSdS1/nQZ5&#10;LvfDqrRB+eOi/rHfh1NNXuvp67j7BJFoTM/wf/tgNHyod3icyUdAb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ckVF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57" o:spid="_x0000_s1379" style="position:absolute;left:55987;top:14897;width:578;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DbMsIA&#10;AADcAAAADwAAAGRycy9kb3ducmV2LnhtbESP3WoCMRSE7wt9h3CE3tVEL0S3RhFBUOmNqw9w2Jz9&#10;ocnJkqTu+vamUPBymJlvmPV2dFbcKcTOs4bZVIEgrrzpuNFwux4+lyBiQjZoPZOGB0XYbt7f1lgY&#10;P/CF7mVqRIZwLFBDm1JfSBmrlhzGqe+Js1f74DBlGRppAg4Z7qycK7WQDjvOCy32tG+p+il/nQZ5&#10;LQ/DsrRB+fO8/ran46Umr/XHZNx9gUg0plf4v300GlZqAX9n8hGQm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Nsy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58" o:spid="_x0000_s1380" style="position:absolute;left:247;top:16776;width:1023;height:11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x+qcIA&#10;AADcAAAADwAAAGRycy9kb3ducmV2LnhtbESP3WoCMRSE74W+QzgF7zSpF9VujSIFwUpvXH2Aw+bs&#10;DyYnS5K627c3QsHLYWa+Ydbb0VlxoxA7zxre5goEceVNx42Gy3k/W4GICdmg9Uwa/ijCdvMyWWNh&#10;/MAnupWpERnCsUANbUp9IWWsWnIY574nzl7tg8OUZWikCThkuLNyodS7dNhxXmixp6+Wqmv56zTI&#10;c7kfVqUNyh8X9Y/9Ppxq8lpPX8fdJ4hEY3qG/9sHo+FDLeFxJh8Bub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7H6pwgAAANwAAAAPAAAAAAAAAAAAAAAAAJgCAABkcnMvZG93&#10;bnJldi54bWxQSwUGAAAAAAQABAD1AAAAhwMAAAAA&#10;" filled="f" stroked="f">
                  <v:textbox style="mso-fit-shape-to-text:t" inset="0,0,0,0">
                    <w:txbxContent>
                      <w:p w:rsidR="002B3B02" w:rsidRDefault="002B3B02" w:rsidP="00715EBC">
                        <w:r>
                          <w:rPr>
                            <w:rFonts w:cs="Calibri"/>
                            <w:color w:val="000000"/>
                            <w:sz w:val="16"/>
                            <w:szCs w:val="16"/>
                            <w:lang w:val="en-US"/>
                          </w:rPr>
                          <w:t>57</w:t>
                        </w:r>
                      </w:p>
                    </w:txbxContent>
                  </v:textbox>
                </v:rect>
                <v:rect id="Rectangle 359" o:spid="_x0000_s1381" style="position:absolute;left:2292;top:16776;width:2019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Pq274A&#10;AADcAAAADwAAAGRycy9kb3ducmV2LnhtbERPy2oCMRTdC/5DuAV3mtSF6GiUUhCsdOPoB1wmdx6Y&#10;3AxJdKZ/bxYFl4fz3h1GZ8WTQuw8a/hcKBDElTcdNxpu1+N8DSImZIPWM2n4owiH/XSyw8L4gS/0&#10;LFMjcgjHAjW0KfWFlLFqyWFc+J44c7UPDlOGoZEm4JDDnZVLpVbSYce5ocWevluq7uXDaZDX8jis&#10;SxuUPy/rX/tzutTktZ59jF9bEInG9Bb/u09Gw0bltflMPgJy/w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Bz6tu+AAAA3AAAAA8AAAAAAAAAAAAAAAAAmAIAAGRycy9kb3ducmV2&#10;LnhtbFBLBQYAAAAABAAEAPUAAACD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Podpora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mednarodnemu</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sodelovanju</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športu</w:t>
                        </w:r>
                        <w:proofErr w:type="spellEnd"/>
                      </w:p>
                    </w:txbxContent>
                  </v:textbox>
                </v:rect>
                <v:rect id="Rectangle 360" o:spid="_x0000_s1382" style="position:absolute;left:42868;top:16776;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9PQMIA&#10;AADcAAAADwAAAGRycy9kb3ducmV2LnhtbESP3WoCMRSE74W+QzhC7zTRi6Jbo4ggWOmNqw9w2Jz9&#10;ocnJkqTu9u1NQfBymJlvmM1udFbcKcTOs4bFXIEgrrzpuNFwux5nKxAxIRu0nknDH0XYbd8mGyyM&#10;H/hC9zI1IkM4FqihTakvpIxVSw7j3PfE2at9cJiyDI00AYcMd1YulfqQDjvOCy32dGip+il/nQZ5&#10;LY/DqrRB+fOy/rZfp0tNXuv36bj/BJFoTK/ws30yGtZqDf9n8hGQ2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P09A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61" o:spid="_x0000_s1383" style="position:absolute;left:45491;top:16776;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xwAMAA&#10;AADcAAAADwAAAGRycy9kb3ducmV2LnhtbERPS2rDMBDdF3oHMYXuGtlZFMeJbErBkJZuYucAgzX+&#10;UGlkJDV2b18tClk+3v9Ub9aIG/kwO1aQ7zIQxL3TM48Krl3zUoAIEVmjcUwKfilAXT0+nLDUbuUL&#10;3do4ihTCoUQFU4xLKWXoJ7IYdm4hTtzgvMWYoB+l9rimcGvkPstepcWZU8OEC71P1H+3P1aB7Npm&#10;LVrjM/e5H77Mx/kykFPq+Wl7O4KItMW7+N991goOeZqfzqQjIK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9xwAMAAAADc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62" o:spid="_x0000_s1384" style="position:absolute;left:48113;top:16776;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DVm8IA&#10;AADcAAAADwAAAGRycy9kb3ducmV2LnhtbESPzYoCMRCE7wu+Q2jB25oZD+KORhFBcGUvjj5AM+n5&#10;waQzJFlnfHsjLOyxqKqvqM1utEY8yIfOsYJ8noEgrpzuuFFwux4/VyBCRNZoHJOCJwXYbScfGyy0&#10;G/hCjzI2IkE4FKigjbEvpAxVSxbD3PXEyaudtxiT9I3UHocEt0YusmwpLXacFlrs6dBSdS9/rQJ5&#10;LY/DqjQ+c+dF/WO+T5eanFKz6bhfg4g0xv/wX/ukFXzlObzP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kNWb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63" o:spid="_x0000_s1385" style="position:absolute;left:50742;top:16776;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JL7MIA&#10;AADcAAAADwAAAGRycy9kb3ducmV2LnhtbESPzYoCMRCE7wu+Q2jB25pxDuLOGmVZEFS8OPoAzaTn&#10;h006QxKd8e2NIOyxqKqvqPV2tEbcyYfOsYLFPANBXDndcaPgetl9rkCEiKzROCYFDwqw3Uw+1lho&#10;N/CZ7mVsRIJwKFBBG2NfSBmqliyGueuJk1c7bzEm6RupPQ4Jbo3Ms2wpLXacFlrs6bel6q+8WQXy&#10;Uu6GVWl85o55fTKH/bkmp9RsOv58g4g0xv/wu73XCr4WObzO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Qkvs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64" o:spid="_x0000_s1386" style="position:absolute;left:53365;top:16776;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7ud8IA&#10;AADcAAAADwAAAGRycy9kb3ducmV2LnhtbESPzYoCMRCE74LvEFrwphkVFnc0igiCLl4c9wGaSc8P&#10;Jp0hyTqzb28WhD0WVfUVtd0P1ogn+dA6VrCYZyCIS6dbrhV830+zNYgQkTUax6TglwLsd+PRFnPt&#10;er7Rs4i1SBAOOSpoYuxyKUPZkMUwdx1x8irnLcYkfS21xz7BrZHLLPuQFltOCw12dGyofBQ/VoG8&#10;F6d+XRifua9ldTWX860ip9R0Mhw2ICIN8T/8bp+1gs/FC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Du53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65" o:spid="_x0000_s1387" style="position:absolute;left:55905;top:16776;width:692;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d2A8IA&#10;AADcAAAADwAAAGRycy9kb3ducmV2LnhtbESPzYoCMRCE74LvEFrwphlFFnc0igiCLl4c9wGaSc8P&#10;Jp0hyTqzb28WhD0WVfUVtd0P1ogn+dA6VrCYZyCIS6dbrhV830+zNYgQkTUax6TglwLsd+PRFnPt&#10;er7Rs4i1SBAOOSpoYuxyKUPZkMUwdx1x8irnLcYkfS21xz7BrZHLLPuQFltOCw12dGyofBQ/VoG8&#10;F6d+XRifua9ldTWX860ip9R0Mhw2ICIN8T/8bp+1gs/FC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53YD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366" o:spid="_x0000_s1388" style="position:absolute;left:2292;top:18662;width:826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vTmMIA&#10;AADcAAAADwAAAGRycy9kb3ducmV2LnhtbESPzYoCMRCE74LvEFrwphkFF3c0igiCLl4c9wGaSc8P&#10;Jp0hyTqzb28WhD0WVfUVtd0P1ogn+dA6VrCYZyCIS6dbrhV830+zNYgQkTUax6TglwLsd+PRFnPt&#10;er7Rs4i1SBAOOSpoYuxyKUPZkMUwdx1x8irnLcYkfS21xz7BrZHLLPuQFltOCw12dGyofBQ/VoG8&#10;F6d+XRifua9ldTWX860ip9R0Mhw2ICIN8T/8bp+1gs/FC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q9OY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color w:val="000000"/>
                            <w:sz w:val="16"/>
                            <w:szCs w:val="16"/>
                            <w:lang w:val="en-US"/>
                          </w:rPr>
                          <w:t>SKUPAJ POSRENO</w:t>
                        </w:r>
                      </w:p>
                    </w:txbxContent>
                  </v:textbox>
                </v:rect>
                <v:rect id="Rectangle 367" o:spid="_x0000_s1389" style="position:absolute;left:42868;top:18662;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lN78IA&#10;AADcAAAADwAAAGRycy9kb3ducmV2LnhtbESPzYoCMRCE78K+Q2jBm5PRg7izRlkEQcWL4z5AM+n5&#10;YZPOkGSd8e2NIOyxqKqvqM1utEbcyYfOsYJFloMgrpzuuFHwczvM1yBCRNZoHJOCBwXYbT8mGyy0&#10;G/hK9zI2IkE4FKigjbEvpAxVSxZD5nri5NXOW4xJ+kZqj0OCWyOXeb6SFjtOCy32tG+p+i3/rAJ5&#10;Kw/DujQ+d+dlfTGn47Ump9RsOn5/gYg0xv/wu33UCj4XK3idSUdAb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eU3v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color w:val="000000"/>
                            <w:sz w:val="16"/>
                            <w:szCs w:val="16"/>
                            <w:lang w:val="en-US"/>
                          </w:rPr>
                          <w:t>5</w:t>
                        </w:r>
                      </w:p>
                    </w:txbxContent>
                  </v:textbox>
                </v:rect>
                <v:rect id="Rectangle 368" o:spid="_x0000_s1390" style="position:absolute;left:45408;top:18662;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XodMIA&#10;AADcAAAADwAAAGRycy9kb3ducmV2LnhtbESPzYoCMRCE74LvEFrwphk9uO5oFBEEXbw47gM0k54f&#10;TDpDknVm394sCHssquorarsfrBFP8qF1rGAxz0AQl063XCv4vp9maxAhIms0jknBLwXY78ajLeba&#10;9XyjZxFrkSAcclTQxNjlUoayIYth7jri5FXOW4xJ+lpqj32CWyOXWbaSFltOCw12dGyofBQ/VoG8&#10;F6d+XRifua9ldTWX860ip9R0Mhw2ICIN8T/8bp+1gs/FB/ydSUdA7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Neh0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color w:val="000000"/>
                            <w:sz w:val="16"/>
                            <w:szCs w:val="16"/>
                            <w:lang w:val="en-US"/>
                          </w:rPr>
                          <w:t>5</w:t>
                        </w:r>
                      </w:p>
                    </w:txbxContent>
                  </v:textbox>
                </v:rect>
                <v:rect id="Rectangle 369" o:spid="_x0000_s1391" style="position:absolute;left:48037;top:18662;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p8BsAA&#10;AADcAAAADwAAAGRycy9kb3ducmV2LnhtbERPS2rDMBDdF3oHMYXuGtlZFMeJbErBkJZuYucAgzX+&#10;UGlkJDV2b18tClk+3v9Ub9aIG/kwO1aQ7zIQxL3TM48Krl3zUoAIEVmjcUwKfilAXT0+nLDUbuUL&#10;3do4ihTCoUQFU4xLKWXoJ7IYdm4hTtzgvMWYoB+l9rimcGvkPstepcWZU8OEC71P1H+3P1aB7Npm&#10;LVrjM/e5H77Mx/kykFPq+Wl7O4KItMW7+N991goOeVqbzqQjIK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ap8BsAAAADc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5</w:t>
                        </w:r>
                      </w:p>
                    </w:txbxContent>
                  </v:textbox>
                </v:rect>
                <v:rect id="Rectangle 370" o:spid="_x0000_s1392" style="position:absolute;left:50660;top:18662;width:60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bZncEA&#10;AADcAAAADwAAAGRycy9kb3ducmV2LnhtbESPzYoCMRCE7wu+Q2jB25rRg+hoFBEEV/bi6AM0k54f&#10;TDpDEp3ZtzcLgseiqr6iNrvBGvEkH1rHCmbTDARx6XTLtYLb9fi9BBEiskbjmBT8UYDddvS1wVy7&#10;ni/0LGItEoRDjgqaGLtcylA2ZDFMXUecvMp5izFJX0vtsU9wa+Q8yxbSYstpocGODg2V9+JhFchr&#10;ceyXhfGZO8+rX/NzulTklJqMh/0aRKQhfsLv9kkrWM1W8H8mHQG5f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rm2Z3BAAAA3AAAAA8AAAAAAAAAAAAAAAAAmAIAAGRycy9kb3du&#10;cmV2LnhtbFBLBQYAAAAABAAEAPUAAACGAwAAAAA=&#10;" filled="f" stroked="f">
                  <v:textbox style="mso-fit-shape-to-text:t" inset="0,0,0,0">
                    <w:txbxContent>
                      <w:p w:rsidR="002B3B02" w:rsidRDefault="002B3B02" w:rsidP="00715EBC">
                        <w:r>
                          <w:rPr>
                            <w:rFonts w:ascii="Cambria" w:hAnsi="Cambria" w:cs="Cambria"/>
                            <w:b/>
                            <w:bCs/>
                            <w:color w:val="000000"/>
                            <w:sz w:val="16"/>
                            <w:szCs w:val="16"/>
                            <w:lang w:val="en-US"/>
                          </w:rPr>
                          <w:t>5</w:t>
                        </w:r>
                      </w:p>
                    </w:txbxContent>
                  </v:textbox>
                </v:rect>
                <v:rect id="Rectangle 371" o:spid="_x0000_s1393" style="position:absolute;left:53282;top:18662;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C6vb4A&#10;AADcAAAADwAAAGRycy9kb3ducmV2LnhtbERPy4rCMBTdC/5DuMLsNLWLwalGEUFQmY3VD7g0tw9M&#10;bkoSbf17sxiY5eG8N7vRGvEiHzrHCpaLDARx5XTHjYL77ThfgQgRWaNxTAreFGC3nU42WGg38JVe&#10;ZWxECuFQoII2xr6QMlQtWQwL1xMnrnbeYkzQN1J7HFK4NTLPsm9psePU0GJPh5aqR/m0CuStPA6r&#10;0vjMXfL615xP15qcUl+zcb8GEWmM/+I/90kr+MnT/HQmHQG5/Q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Wwur2+AAAA3AAAAA8AAAAAAAAAAAAAAAAAmAIAAGRycy9kb3ducmV2&#10;LnhtbFBLBQYAAAAABAAEAPUAAACDAwAAAAA=&#10;" filled="f" stroked="f">
                  <v:textbox style="mso-fit-shape-to-text:t" inset="0,0,0,0">
                    <w:txbxContent>
                      <w:p w:rsidR="002B3B02" w:rsidRDefault="002B3B02" w:rsidP="00715EBC">
                        <w:r>
                          <w:rPr>
                            <w:rFonts w:ascii="Cambria" w:hAnsi="Cambria" w:cs="Cambria"/>
                            <w:b/>
                            <w:bCs/>
                            <w:color w:val="000000"/>
                            <w:sz w:val="16"/>
                            <w:szCs w:val="16"/>
                            <w:lang w:val="en-US"/>
                          </w:rPr>
                          <w:t>5</w:t>
                        </w:r>
                      </w:p>
                    </w:txbxContent>
                  </v:textbox>
                </v:rect>
                <v:rect id="Rectangle 372" o:spid="_x0000_s1394" style="position:absolute;left:55905;top:18662;width:60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wfJsIA&#10;AADcAAAADwAAAGRycy9kb3ducmV2LnhtbESPzYoCMRCE7wu+Q2jB25pxDuLOGmVZEFS8OPoAzaTn&#10;h006QxKd8e2NIOyxqKqvqPV2tEbcyYfOsYLFPANBXDndcaPgetl9rkCEiKzROCYFDwqw3Uw+1lho&#10;N/CZ7mVsRIJwKFBBG2NfSBmqliyGueuJk1c7bzEm6RupPQ4Jbo3Ms2wpLXacFlrs6bel6q+8WQXy&#10;Uu6GVWl85o55fTKH/bkmp9RsOv58g4g0xv/wu73XCr7yBbzO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B8m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color w:val="000000"/>
                            <w:sz w:val="16"/>
                            <w:szCs w:val="16"/>
                            <w:lang w:val="en-US"/>
                          </w:rPr>
                          <w:t>4</w:t>
                        </w:r>
                      </w:p>
                    </w:txbxContent>
                  </v:textbox>
                </v:rect>
                <v:rect id="Rectangle 373" o:spid="_x0000_s1395" style="position:absolute;left:2292;top:20542;width:10261;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6BUcIA&#10;AADcAAAADwAAAGRycy9kb3ducmV2LnhtbESPzYoCMRCE7wu+Q2hhb2vGOYjOGkUEQWUvjvsAzaTn&#10;B5POkERnfHuzsOCxqKqvqPV2tEY8yIfOsYL5LANBXDndcaPg93r4WoIIEVmjcUwKnhRgu5l8rLHQ&#10;buALPcrYiAThUKCCNsa+kDJULVkMM9cTJ6923mJM0jdSexwS3BqZZ9lCWuw4LbTY076l6lberQJ5&#10;LQ/DsjQ+c+e8/jGn46Ump9TndNx9g4g0xnf4v33UClZ5Dn9n0hGQm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LoFR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color w:val="000000"/>
                            <w:sz w:val="16"/>
                            <w:szCs w:val="16"/>
                            <w:lang w:val="en-US"/>
                          </w:rPr>
                          <w:t>SKUPAJ NEPOSREDNO</w:t>
                        </w:r>
                      </w:p>
                    </w:txbxContent>
                  </v:textbox>
                </v:rect>
                <v:rect id="Rectangle 374" o:spid="_x0000_s1396" style="position:absolute;left:42868;top:20542;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IkysIA&#10;AADcAAAADwAAAGRycy9kb3ducmV2LnhtbESP3WoCMRSE7wu+QziCdzXrCkVXo4ggaOmNqw9w2Jz9&#10;weRkSVJ3+/amUOjlMDPfMNv9aI14kg+dYwWLeQaCuHK640bB/XZ6X4EIEVmjcUwKfijAfjd522Kh&#10;3cBXepaxEQnCoUAFbYx9IWWoWrIY5q4nTl7tvMWYpG+k9jgkuDUyz7IPabHjtNBiT8eWqkf5bRXI&#10;W3kaVqXxmfvM6y9zOV9rckrNpuNhAyLSGP/Df+2zVrDOl/B7Jh0Bu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YiTK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color w:val="000000"/>
                            <w:sz w:val="16"/>
                            <w:szCs w:val="16"/>
                            <w:lang w:val="en-US"/>
                          </w:rPr>
                          <w:t>2</w:t>
                        </w:r>
                      </w:p>
                    </w:txbxContent>
                  </v:textbox>
                </v:rect>
                <v:rect id="Rectangle 375" o:spid="_x0000_s1397" style="position:absolute;left:45408;top:20542;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u8vsIA&#10;AADcAAAADwAAAGRycy9kb3ducmV2LnhtbESP3WoCMRSE7wu+QziCdzXrIkVXo4ggaOmNqw9w2Jz9&#10;weRkSVJ3+/amUOjlMDPfMNv9aI14kg+dYwWLeQaCuHK640bB/XZ6X4EIEVmjcUwKfijAfjd522Kh&#10;3cBXepaxEQnCoUAFbYx9IWWoWrIY5q4nTl7tvMWYpG+k9jgkuDUyz7IPabHjtNBiT8eWqkf5bRXI&#10;W3kaVqXxmfvM6y9zOV9rckrNpuNhAyLSGP/Df+2zVrDOl/B7Jh0Bu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i7y+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color w:val="000000"/>
                            <w:sz w:val="16"/>
                            <w:szCs w:val="16"/>
                            <w:lang w:val="en-US"/>
                          </w:rPr>
                          <w:t>2</w:t>
                        </w:r>
                      </w:p>
                    </w:txbxContent>
                  </v:textbox>
                </v:rect>
                <v:rect id="Rectangle 376" o:spid="_x0000_s1398" style="position:absolute;left:48037;top:20542;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cZJcIA&#10;AADcAAAADwAAAGRycy9kb3ducmV2LnhtbESP3WoCMRSE7wu+QziCdzXrgkVXo4ggaOmNqw9w2Jz9&#10;weRkSVJ3+/amUOjlMDPfMNv9aI14kg+dYwWLeQaCuHK640bB/XZ6X4EIEVmjcUwKfijAfjd522Kh&#10;3cBXepaxEQnCoUAFbYx9IWWoWrIY5q4nTl7tvMWYpG+k9jgkuDUyz7IPabHjtNBiT8eWqkf5bRXI&#10;W3kaVqXxmfvM6y9zOV9rckrNpuNhAyLSGP/Df+2zVrDOl/B7Jh0Bu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xxkl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color w:val="000000"/>
                            <w:sz w:val="16"/>
                            <w:szCs w:val="16"/>
                            <w:lang w:val="en-US"/>
                          </w:rPr>
                          <w:t>2</w:t>
                        </w:r>
                      </w:p>
                    </w:txbxContent>
                  </v:textbox>
                </v:rect>
                <v:rect id="Rectangle 377" o:spid="_x0000_s1399" style="position:absolute;left:50660;top:20542;width:60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WHUsIA&#10;AADcAAAADwAAAGRycy9kb3ducmV2LnhtbESPzYoCMRCE7wv7DqGFva0Z5yDuaBQRBBUvjj5AM+n5&#10;waQzJFlnfHuzIOyxqKqvqNVmtEY8yIfOsYLZNANBXDndcaPgdt1/L0CEiKzROCYFTwqwWX9+rLDQ&#10;buALPcrYiAThUKCCNsa+kDJULVkMU9cTJ6923mJM0jdSexwS3BqZZ9lcWuw4LbTY066l6l7+WgXy&#10;Wu6HRWl85k55fTbHw6Ump9TXZNwuQUQa43/43T5oBT/5HP7OpCMg1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FYdS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color w:val="000000"/>
                            <w:sz w:val="16"/>
                            <w:szCs w:val="16"/>
                            <w:lang w:val="en-US"/>
                          </w:rPr>
                          <w:t>2</w:t>
                        </w:r>
                      </w:p>
                    </w:txbxContent>
                  </v:textbox>
                </v:rect>
                <v:rect id="Rectangle 378" o:spid="_x0000_s1400" style="position:absolute;left:53282;top:20542;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kiycIA&#10;AADcAAAADwAAAGRycy9kb3ducmV2LnhtbESP3WoCMRSE7wu+QziCdzXrXlhdjSKCoKU3rj7AYXP2&#10;B5OTJUnd7dubQqGXw8x8w2z3ozXiST50jhUs5hkI4srpjhsF99vpfQUiRGSNxjEp+KEA+93kbYuF&#10;dgNf6VnGRiQIhwIVtDH2hZShaslimLueOHm18xZjkr6R2uOQ4NbIPMuW0mLHaaHFno4tVY/y2yqQ&#10;t/I0rErjM/eZ11/mcr7W5JSaTcfDBkSkMf6H/9pnrWCdf8DvmXQE5O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WSLJ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color w:val="000000"/>
                            <w:sz w:val="16"/>
                            <w:szCs w:val="16"/>
                            <w:lang w:val="en-US"/>
                          </w:rPr>
                          <w:t>2</w:t>
                        </w:r>
                      </w:p>
                    </w:txbxContent>
                  </v:textbox>
                </v:rect>
                <v:rect id="Rectangle 379" o:spid="_x0000_s1401" style="position:absolute;left:55905;top:20542;width:60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a2u74A&#10;AADcAAAADwAAAGRycy9kb3ducmV2LnhtbERPy4rCMBTdC/5DuMLsNLWLwalGEUFQmY3VD7g0tw9M&#10;bkoSbf17sxiY5eG8N7vRGvEiHzrHCpaLDARx5XTHjYL77ThfgQgRWaNxTAreFGC3nU42WGg38JVe&#10;ZWxECuFQoII2xr6QMlQtWQwL1xMnrnbeYkzQN1J7HFK4NTLPsm9psePU0GJPh5aqR/m0CuStPA6r&#10;0vjMXfL615xP15qcUl+zcb8GEWmM/+I/90kr+MnT2nQmHQG5/Q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vGtru+AAAA3AAAAA8AAAAAAAAAAAAAAAAAmAIAAGRycy9kb3ducmV2&#10;LnhtbFBLBQYAAAAABAAEAPUAAACDAwAAAAA=&#10;" filled="f" stroked="f">
                  <v:textbox style="mso-fit-shape-to-text:t" inset="0,0,0,0">
                    <w:txbxContent>
                      <w:p w:rsidR="002B3B02" w:rsidRDefault="002B3B02" w:rsidP="00715EBC">
                        <w:r>
                          <w:rPr>
                            <w:rFonts w:ascii="Cambria" w:hAnsi="Cambria" w:cs="Cambria"/>
                            <w:b/>
                            <w:bCs/>
                            <w:color w:val="000000"/>
                            <w:sz w:val="16"/>
                            <w:szCs w:val="16"/>
                            <w:lang w:val="en-US"/>
                          </w:rPr>
                          <w:t>3</w:t>
                        </w:r>
                      </w:p>
                    </w:txbxContent>
                  </v:textbox>
                </v:rect>
                <v:rect id="Rectangle 380" o:spid="_x0000_s1402" style="position:absolute;left:46069;top:736;width:7391;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oTIMIA&#10;AADcAAAADwAAAGRycy9kb3ducmV2LnhtbESPzYoCMRCE7wu+Q+gFb2tm5yA6GmVZEFT24ugDNJOe&#10;H0w6QxKd8e3NguCxqKqvqPV2tEbcyYfOsYLvWQaCuHK640bB5bz7WoAIEVmjcUwKHhRgu5l8rLHQ&#10;buAT3cvYiAThUKCCNsa+kDJULVkMM9cTJ6923mJM0jdSexwS3BqZZ9lcWuw4LbTY029L1bW8WQXy&#10;XO6GRWl85o55/WcO+1NNTqnp5/izAhFpjO/wq73XCpb5Ev7P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ihMgwgAAANwAAAAPAAAAAAAAAAAAAAAAAJgCAABkcnMvZG93&#10;bnJldi54bWxQSwUGAAAAAAQABAD1AAAAhwMAAAAA&#10;" filled="f" stroked="f">
                  <v:textbox style="mso-fit-shape-to-text:t" inset="0,0,0,0">
                    <w:txbxContent>
                      <w:p w:rsidR="002B3B02" w:rsidRDefault="002B3B02" w:rsidP="00715EBC">
                        <w:proofErr w:type="spellStart"/>
                        <w:r>
                          <w:rPr>
                            <w:rFonts w:ascii="Cambria" w:hAnsi="Cambria" w:cs="Cambria"/>
                            <w:b/>
                            <w:bCs/>
                            <w:i/>
                            <w:iCs/>
                            <w:color w:val="000000"/>
                            <w:sz w:val="20"/>
                            <w:szCs w:val="20"/>
                            <w:lang w:val="en-US"/>
                          </w:rPr>
                          <w:t>Temeljni</w:t>
                        </w:r>
                        <w:proofErr w:type="spellEnd"/>
                        <w:r>
                          <w:rPr>
                            <w:rFonts w:ascii="Cambria" w:hAnsi="Cambria" w:cs="Cambria"/>
                            <w:b/>
                            <w:bCs/>
                            <w:i/>
                            <w:iCs/>
                            <w:color w:val="000000"/>
                            <w:sz w:val="20"/>
                            <w:szCs w:val="20"/>
                            <w:lang w:val="en-US"/>
                          </w:rPr>
                          <w:t xml:space="preserve"> </w:t>
                        </w:r>
                        <w:proofErr w:type="spellStart"/>
                        <w:r>
                          <w:rPr>
                            <w:rFonts w:ascii="Cambria" w:hAnsi="Cambria" w:cs="Cambria"/>
                            <w:b/>
                            <w:bCs/>
                            <w:i/>
                            <w:iCs/>
                            <w:color w:val="000000"/>
                            <w:sz w:val="20"/>
                            <w:szCs w:val="20"/>
                            <w:lang w:val="en-US"/>
                          </w:rPr>
                          <w:t>cilji</w:t>
                        </w:r>
                        <w:proofErr w:type="spellEnd"/>
                      </w:p>
                    </w:txbxContent>
                  </v:textbox>
                </v:rect>
                <v:rect id="Rectangle 381" o:spid="_x0000_s1403" style="position:absolute;left:82;top:4991;width:2051;height: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Ao8QA&#10;AADcAAAADwAAAGRycy9kb3ducmV2LnhtbERPu27CMBTdkfoP1q3EBk55VBAwqFRCYqkEtEOz3cSX&#10;JCK+Tm0DKV+Ph0odj857ue5MI67kfG1ZwcswAUFcWF1zqeDrczuYgfABWWNjmRT8kof16qm3xFTb&#10;Gx/oegyliCHsU1RQhdCmUvqiIoN+aFviyJ2sMxgidKXUDm8x3DRylCSv0mDNsaHClt4rKs7Hi1Gw&#10;mc82P/sJf9wPeUbZd36ejlyiVP+5e1uACNSFf/Gfe6cVzMdxfjwTj4B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jfwKPEAAAA3AAAAA8AAAAAAAAAAAAAAAAAmAIAAGRycy9k&#10;b3ducmV2LnhtbFBLBQYAAAAABAAEAPUAAACJAwAAAAA=&#10;" fillcolor="black" stroked="f"/>
                <v:line id="Line 382" o:spid="_x0000_s1404" style="position:absolute;visibility:visible;mso-wrap-style:square" from="82,6959" to="1968,6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hIlcUAAADcAAAADwAAAGRycy9kb3ducmV2LnhtbESPT2vCQBTE70K/w/IK3uomSm2MriJi&#10;0d6sf8DjI/tMFrNvQ3ar6bd3CwWPw8z8hpktOluLG7XeOFaQDhIQxIXThksFx8PnWwbCB2SNtWNS&#10;8EseFvOX3gxz7e78Tbd9KEWEsM9RQRVCk0vpi4os+oFriKN3ca3FEGVbSt3iPcJtLYdJMpYWDceF&#10;ChtaVVRc9z9WgdmNN+9fH6fJSa43IT1n18zYo1L91245BRGoC8/wf3urFUxGKfydiUdAzh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bhIlcUAAADcAAAADwAAAAAAAAAA&#10;AAAAAAChAgAAZHJzL2Rvd25yZXYueG1sUEsFBgAAAAAEAAQA+QAAAJMDAAAAAA==&#10;" strokeweight="0"/>
                <v:rect id="Rectangle 383" o:spid="_x0000_s1405" style="position:absolute;left:82;top:6959;width:188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H7T8YA&#10;AADcAAAADwAAAGRycy9kb3ducmV2LnhtbESPQWsCMRSE7wX/Q3iCt5rt1oquRtGC4KVQbQ96e25e&#10;dxc3L2sSde2vb4SCx2FmvmGm89bU4kLOV5YVvPQTEMS51RUXCr6/Vs8jED4ga6wtk4IbeZjPOk9T&#10;zLS98oYu21CICGGfoYIyhCaT0uclGfR92xBH78c6gyFKV0jt8BrhppZpkgylwYrjQokNvZeUH7dn&#10;o2A5Hi1PnwP++N0c9rTfHY5vqUuU6nXbxQREoDY8wv/ttVYwfk3hfiYeATn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0H7T8YAAADcAAAADwAAAAAAAAAAAAAAAACYAgAAZHJz&#10;L2Rvd25yZXYueG1sUEsFBgAAAAAEAAQA9QAAAIsDAAAAAA==&#10;" fillcolor="black" stroked="f"/>
                <v:line id="Line 384" o:spid="_x0000_s1406" style="position:absolute;visibility:visible;mso-wrap-style:square" from="82,8839" to="1968,88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ZzecUAAADcAAAADwAAAGRycy9kb3ducmV2LnhtbESPT2vCQBTE74V+h+UVetONSjVJXaVI&#10;RXvzX6DHR/Y1Wcy+DdlV02/vFoQeh5n5DTNf9rYRV+q8caxgNExAEJdOG64UnI7rQQrCB2SNjWNS&#10;8Eselovnpznm2t14T9dDqESEsM9RQR1Cm0vpy5os+qFriaP34zqLIcqukrrDW4TbRo6TZCotGo4L&#10;Nba0qqk8Hy5WgdlNN29fsyIr5OcmjL7Tc2rsSanXl/7jHUSgPvyHH+2tVpBNJvB3Jh4Bub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iZzecUAAADcAAAADwAAAAAAAAAA&#10;AAAAAAChAgAAZHJzL2Rvd25yZXYueG1sUEsFBgAAAAAEAAQA+QAAAJMDAAAAAA==&#10;" strokeweight="0"/>
                <v:rect id="Rectangle 385" o:spid="_x0000_s1407" style="position:absolute;left:82;top:8839;width:1886;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GoMcA&#10;AADcAAAADwAAAGRycy9kb3ducmV2LnhtbESPQWvCQBSE74X+h+UVequbWls0ZpUqCF4Kaj3o7SX7&#10;TILZt3F31dhf7xYKPQ4z8w2TTTvTiAs5X1tW8NpLQBAXVtdcKth+L16GIHxA1thYJgU38jCdPD5k&#10;mGp75TVdNqEUEcI+RQVVCG0qpS8qMuh7tiWO3sE6gyFKV0rt8BrhppH9JPmQBmuOCxW2NK+oOG7O&#10;RsFsNJydVgP++lnne9rv8uN73yVKPT91n2MQgbrwH/5rL7WC0dsAfs/EIyA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fkxqDHAAAA3AAAAA8AAAAAAAAAAAAAAAAAmAIAAGRy&#10;cy9kb3ducmV2LnhtbFBLBQYAAAAABAAEAPUAAACMAwAAAAA=&#10;" fillcolor="black" stroked="f"/>
                <v:line id="Line 386" o:spid="_x0000_s1408" style="position:absolute;visibility:visible;mso-wrap-style:square" from="82,10718" to="1968,10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oNOlsUAAADcAAAADwAAAGRycy9kb3ducmV2LnhtbESPT4vCMBTE74LfITxhb2uqotZqFBEX&#10;3duuf8Djo3m2wealNFntfnuzsOBxmJnfMItVaytxp8YbxwoG/QQEce604ULB6fjxnoLwAVlj5ZgU&#10;/JKH1bLbWWCm3YO/6X4IhYgQ9hkqKEOoMyl9XpJF33c1cfSurrEYomwKqRt8RLit5DBJJtKi4bhQ&#10;Yk2bkvLb4ccqMF+T3fhzep6d5XYXBpf0lhp7Uuqt167nIAK14RX+b++1gtloDH9n4hGQyy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oNOlsUAAADcAAAADwAAAAAAAAAA&#10;AAAAAAChAgAAZHJzL2Rvd25yZXYueG1sUEsFBgAAAAAEAAQA+QAAAJMDAAAAAA==&#10;" strokeweight="0"/>
                <v:rect id="Rectangle 387" o:spid="_x0000_s1409" style="position:absolute;left:82;top:10718;width:1886;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r9TMcA&#10;AADcAAAADwAAAGRycy9kb3ducmV2LnhtbESPT2vCQBTE74V+h+UJ3urGv2iaVWqh4KWgtod6e8m+&#10;JsHs23R3q6mf3hWEHoeZ+Q2TrTrTiBM5X1tWMBwkIIgLq2suFXx+vD3NQfiArLGxTAr+yMNq+fiQ&#10;YartmXd02odSRAj7FBVUIbSplL6oyKAf2JY4et/WGQxRulJqh+cIN40cJclMGqw5LlTY0mtFxXH/&#10;axSsF/P1z3bC75ddfqDDV36cjlyiVL/XvTyDCNSF//C9vdEKFuMZ3M7EIyC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h6/UzHAAAA3AAAAA8AAAAAAAAAAAAAAAAAmAIAAGRy&#10;cy9kb3ducmV2LnhtbFBLBQYAAAAABAAEAPUAAACMAwAAAAA=&#10;" fillcolor="black" stroked="f"/>
                <v:line id="Line 388" o:spid="_x0000_s1410" style="position:absolute;visibility:visible;mso-wrap-style:square" from="82,12604" to="1968,126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11esUAAADcAAAADwAAAGRycy9kb3ducmV2LnhtbESPQWvCQBSE74L/YXmCt7pRqcbUVUQs&#10;1ltrE+jxkX1NFrNvQ3ar6b/vCgWPw8x8w6y3vW3ElTpvHCuYThIQxKXThisF+efrUwrCB2SNjWNS&#10;8EsetpvhYI2Zdjf+oOs5VCJC2GeooA6hzaT0ZU0W/cS1xNH7dp3FEGVXSd3hLcJtI2dJspAWDceF&#10;Glva11Rezj9WgXlfHJ9Py2JVyMMxTL/SS2psrtR41O9eQATqwyP8337TClbzJdzPxCMgN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R11esUAAADcAAAADwAAAAAAAAAA&#10;AAAAAAChAgAAZHJzL2Rvd25yZXYueG1sUEsFBgAAAAAEAAQA+QAAAJMDAAAAAA==&#10;" strokeweight="0"/>
                <v:rect id="Rectangle 389" o:spid="_x0000_s1411" style="position:absolute;left:82;top:12604;width:1886;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nMpcQA&#10;AADcAAAADwAAAGRycy9kb3ducmV2LnhtbERPu27CMBTdkfoP1q3EBk55VBAwqFRCYqkEtEOz3cSX&#10;JCK+Tm0DKV+Ph0odj857ue5MI67kfG1ZwcswAUFcWF1zqeDrczuYgfABWWNjmRT8kof16qm3xFTb&#10;Gx/oegyliCHsU1RQhdCmUvqiIoN+aFviyJ2sMxgidKXUDm8x3DRylCSv0mDNsaHClt4rKs7Hi1Gw&#10;mc82P/sJf9wPeUbZd36ejlyiVP+5e1uACNSFf/Gfe6cVzMdxbTwTj4B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pzKXEAAAA3AAAAA8AAAAAAAAAAAAAAAAAmAIAAGRycy9k&#10;b3ducmV2LnhtbFBLBQYAAAAABAAEAPUAAACJAwAAAAA=&#10;" fillcolor="black" stroked="f"/>
                <v:line id="Line 390" o:spid="_x0000_s1412" style="position:absolute;visibility:visible;mso-wrap-style:square" from="82,14484" to="1968,144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85Ek8UAAADcAAAADwAAAGRycy9kb3ducmV2LnhtbESPT2vCQBTE70K/w/IKvelGS20SXUVK&#10;RXuz/gGPj+wzWcy+DdlV02/vFgSPw8z8hpnOO1uLK7XeOFYwHCQgiAunDZcK9rtlPwXhA7LG2jEp&#10;+CMP89lLb4q5djf+pes2lCJC2OeooAqhyaX0RUUW/cA1xNE7udZiiLItpW7xFuG2lqMkGUuLhuNC&#10;hQ19VVSctxerwGzGq4+fz0N2kN+rMDym59TYvVJvr91iAiJQF57hR3utFWTvGfyfiUdAz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85Ek8UAAADcAAAADwAAAAAAAAAA&#10;AAAAAAChAgAAZHJzL2Rvd25yZXYueG1sUEsFBgAAAAAEAAQA+QAAAJMDAAAAAA==&#10;" strokeweight="0"/>
                <v:rect id="Rectangle 391" o:spid="_x0000_s1413" style="position:absolute;left:82;top:14484;width:1886;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mz3sQA&#10;AADcAAAADwAAAGRycy9kb3ducmV2LnhtbERPz2vCMBS+D/wfwht4m+mKG7Yaiw4EL4Ppdlhvz+bZ&#10;FpuXLola/euXw2DHj+/3ohhMJy7kfGtZwfMkAUFcWd1yreDrc/M0A+EDssbOMim4kYdiOXpYYK7t&#10;lXd02YdaxBD2OSpoQuhzKX3VkEE/sT1x5I7WGQwRulpqh9cYbjqZJsmrNNhybGiwp7eGqtP+bBSs&#10;s9n652PK7/fdoaTy+3B6SV2i1PhxWM1BBBrCv/jPvdUKsmmcH8/EI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DZs97EAAAA3AAAAA8AAAAAAAAAAAAAAAAAmAIAAGRycy9k&#10;b3ducmV2LnhtbFBLBQYAAAAABAAEAPUAAACJAwAAAAA=&#10;" fillcolor="black" stroked="f"/>
                <v:line id="Line 392" o:spid="_x0000_s1414" style="position:absolute;visibility:visible;mso-wrap-style:square" from="82,16370" to="1968,163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b476MUAAADcAAAADwAAAGRycy9kb3ducmV2LnhtbESPT2vCQBTE70K/w/IK3uomYm2MriJi&#10;0d6sf8DjI/tMFrNvQ3ar6bd3CwWPw8z8hpktOluLG7XeOFaQDhIQxIXThksFx8PnWwbCB2SNtWNS&#10;8EseFvOX3gxz7e78Tbd9KEWEsM9RQRVCk0vpi4os+oFriKN3ca3FEGVbSt3iPcJtLYdJMpYWDceF&#10;ChtaVVRc9z9WgdmNN+9fH6fJSa43IT1n18zYo1L91245BRGoC8/wf3urFUxGKfydiUdAzh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b476MUAAADcAAAADwAAAAAAAAAA&#10;AAAAAAChAgAAZHJzL2Rvd25yZXYueG1sUEsFBgAAAAAEAAQA+QAAAJMDAAAAAA==&#10;" strokeweight="0"/>
                <v:rect id="Rectangle 393" o:spid="_x0000_s1415" style="position:absolute;left:82;top:16370;width:1886;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eIMsYA&#10;AADcAAAADwAAAGRycy9kb3ducmV2LnhtbESPQWvCQBSE7wX/w/IKvdVNQyoaXcUIhV4KVXuot2f2&#10;mQSzb+PuVtP+ercgeBxm5htmtuhNK87kfGNZwcswAUFcWt1wpeBr+/Y8BuEDssbWMin4JQ+L+eBh&#10;hrm2F17TeRMqESHsc1RQh9DlUvqyJoN+aDvi6B2sMxiidJXUDi8RblqZJslIGmw4LtTY0aqm8rj5&#10;MQqKybg4fWb88bfe72j3vT++pi5R6umxX05BBOrDPXxrv2sFkyyF/zPxCMj5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0eIMsYAAADcAAAADwAAAAAAAAAAAAAAAACYAgAAZHJz&#10;L2Rvd25yZXYueG1sUEsFBgAAAAAEAAQA9QAAAIsDAAAAAA==&#10;" fillcolor="black" stroked="f"/>
                <v:line id="Line 394" o:spid="_x0000_s1416" style="position:absolute;visibility:visible;mso-wrap-style:square" from="82,18249" to="1968,182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AABMUAAADcAAAADwAAAGRycy9kb3ducmV2LnhtbESPQWsCMRSE74L/ITzBm2bV1q5bo5Ri&#10;0d7UKvT42Dx3g5uXZRN1/fdGKPQ4zMw3zHzZ2kpcqfHGsYLRMAFBnDttuFBw+PkapCB8QNZYOSYF&#10;d/KwXHQ7c8y0u/GOrvtQiAhhn6GCMoQ6k9LnJVn0Q1cTR+/kGoshyqaQusFbhNtKjpNkKi0ajgsl&#10;1vRZUn7eX6wCs52uX7/fjrOjXK3D6Dc9p8YelOr32o93EIHa8B/+a2+0gtnLBJ5n4hGQi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iAABMUAAADcAAAADwAAAAAAAAAA&#10;AAAAAAChAgAAZHJzL2Rvd25yZXYueG1sUEsFBgAAAAAEAAQA+QAAAJMDAAAAAA==&#10;" strokeweight="0"/>
                <v:rect id="Rectangle 395" o:spid="_x0000_s1417" style="position:absolute;left:82;top:18249;width:1886;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13cYA&#10;AADcAAAADwAAAGRycy9kb3ducmV2LnhtbESPQWvCQBSE7wX/w/IKvdVNQyoaXcUIhV4KVXuot2f2&#10;mQSzb+PuVtP+ercgeBxm5htmtuhNK87kfGNZwcswAUFcWt1wpeBr+/Y8BuEDssbWMin4JQ+L+eBh&#10;hrm2F17TeRMqESHsc1RQh9DlUvqyJoN+aDvi6B2sMxiidJXUDi8RblqZJslIGmw4LtTY0aqm8rj5&#10;MQqKybg4fWb88bfe72j3vT++pi5R6umxX05BBOrDPXxrv2sFkyyD/zPxCMj5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K13cYAAADcAAAADwAAAAAAAAAAAAAAAACYAgAAZHJz&#10;L2Rvd25yZXYueG1sUEsFBgAAAAAEAAQA9QAAAIsDAAAAAA==&#10;" fillcolor="black" stroked="f"/>
                <v:rect id="Rectangle 396" o:spid="_x0000_s1418" style="position:absolute;left:1968;top:-82;width:165;height:22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4QRsYA&#10;AADcAAAADwAAAGRycy9kb3ducmV2LnhtbESPQWsCMRSE74L/ITyhNzerqOjWKFUQeimo7aHenpvn&#10;7uLmZZukuu2vN4LgcZiZb5j5sjW1uJDzlWUFgyQFQZxbXXGh4Otz05+C8AFZY22ZFPyRh+Wi25lj&#10;pu2Vd3TZh0JECPsMFZQhNJmUPi/JoE9sQxy9k3UGQ5SukNrhNcJNLYdpOpEGK44LJTa0Lik/73+N&#10;gtVsuvrZjvjjf3c80OH7eB4PXarUS699ewURqA3P8KP9rhXMRmO4n4lH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K4QRsYAAADcAAAADwAAAAAAAAAAAAAAAACYAgAAZHJz&#10;L2Rvd25yZXYueG1sUEsFBgAAAAAEAAQA9QAAAIsDAAAAAA==&#10;" fillcolor="black" stroked="f"/>
                <v:line id="Line 397" o:spid="_x0000_s1419" style="position:absolute;visibility:visible;mso-wrap-style:square" from="41884,82" to="41884,21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ejnMQAAADcAAAADwAAAGRycy9kb3ducmV2LnhtbESPQWvCQBSE7wX/w/KE3nRjqTFGVyml&#10;or2pVejxkX0mi9m3Ibtq/PduQehxmJlvmPmys7W4UuuNYwWjYQKCuHDacKng8LMaZCB8QNZYOyYF&#10;d/KwXPRe5phrd+MdXfehFBHCPkcFVQhNLqUvKrLoh64hjt7JtRZDlG0pdYu3CLe1fEuSVFo0HBcq&#10;bOizouK8v1gFZpuux9+T4/Qov9Zh9JudM2MPSr32u48ZiEBd+A8/2xutYPqewt+ZeATk4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6OcxAAAANwAAAAPAAAAAAAAAAAA&#10;AAAAAKECAABkcnMvZG93bnJldi54bWxQSwUGAAAAAAQABAD5AAAAkgMAAAAA&#10;" strokeweight="0"/>
                <v:rect id="Rectangle 398" o:spid="_x0000_s1420" style="position:absolute;left:41884;top:82;width:83;height:218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ArqscA&#10;AADcAAAADwAAAGRycy9kb3ducmV2LnhtbESPT2vCQBTE7wW/w/KE3upG0appVlGh0EvBPz3U20v2&#10;NQlm38bdrcZ+erdQ6HGYmd8w2bIzjbiQ87VlBcNBAoK4sLrmUsHH4fVpBsIHZI2NZVJwIw/LRe8h&#10;w1TbK+/osg+liBD2KSqoQmhTKX1RkUE/sC1x9L6sMxiidKXUDq8Rbho5SpJnabDmuFBhS5uKitP+&#10;2yhYz2fr83bM7z+7/EjHz/w0GblEqcd+t3oBEagL/+G/9ptWMB9P4fdMPAJyc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8wK6rHAAAA3AAAAA8AAAAAAAAAAAAAAAAAmAIAAGRy&#10;cy9kb3ducmV2LnhtbFBLBQYAAAAABAAEAPUAAACMAwAAAAA=&#10;" fillcolor="black" stroked="f"/>
                <v:rect id="Rectangle 399" o:spid="_x0000_s1421" style="position:absolute;left:57461;top:82;width:165;height:220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2MQA&#10;AADcAAAADwAAAGRycy9kb3ducmV2LnhtbERPz2vCMBS+D/wfwht4m+mKG7Yaiw4EL4Ppdlhvz+bZ&#10;FpuXLola/euXw2DHj+/3ohhMJy7kfGtZwfMkAUFcWd1yreDrc/M0A+EDssbOMim4kYdiOXpYYK7t&#10;lXd02YdaxBD2OSpoQuhzKX3VkEE/sT1x5I7WGQwRulpqh9cYbjqZJsmrNNhybGiwp7eGqtP+bBSs&#10;s9n652PK7/fdoaTy+3B6SV2i1PhxWM1BBBrCv/jPvdUKsmlcG8/EI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6vv9jEAAAA3AAAAA8AAAAAAAAAAAAAAAAAmAIAAGRycy9k&#10;b3ducmV2LnhtbFBLBQYAAAAABAAEAPUAAACJAwAAAAA=&#10;" fillcolor="black" stroked="f"/>
                <v:line id="Line 400" o:spid="_x0000_s1422" style="position:absolute;visibility:visible;mso-wrap-style:square" from="44430,2946" to="44430,21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g37sUAAADcAAAADwAAAGRycy9kb3ducmV2LnhtbESPT2vCQBTE70K/w/IKvelGaW0SXUVK&#10;RXuz/gGPj+wzWcy+DdlV02/vFgSPw8z8hpnOO1uLK7XeOFYwHCQgiAunDZcK9rtlPwXhA7LG2jEp&#10;+CMP89lLb4q5djf+pes2lCJC2OeooAqhyaX0RUUW/cA1xNE7udZiiLItpW7xFuG2lqMkGUuLhuNC&#10;hQ19VVSctxerwGzGq4+fz0N2kN+rMDym59TYvVJvr91iAiJQF57hR3utFWTvGfyfiUdAz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8g37sUAAADcAAAADwAAAAAAAAAA&#10;AAAAAAChAgAAZHJzL2Rvd25yZXYueG1sUEsFBgAAAAAEAAQA+QAAAJMDAAAAAA==&#10;" strokeweight="0"/>
                <v:rect id="Rectangle 401" o:spid="_x0000_s1423" style="position:absolute;left:44430;top:2946;width:77;height:189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AlA8QA&#10;AADcAAAADwAAAGRycy9kb3ducmV2LnhtbERPz2vCMBS+D/Y/hDfwNtOVKbYayxQGXoTpdlhvz+bZ&#10;FpuXmkTt9tcvB2HHj+/3ohhMJ67kfGtZwcs4AUFcWd1yreDr8/15BsIHZI2dZVLwQx6K5ePDAnNt&#10;b7yj6z7UIoawz1FBE0KfS+mrhgz6se2JI3e0zmCI0NVSO7zFcNPJNEmm0mDLsaHBntYNVaf9xShY&#10;ZbPV+eOVt7+7Q0nl9+E0SV2i1OhpeJuDCDSEf/HdvdEKskmcH8/EIy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AJQPEAAAA3AAAAA8AAAAAAAAAAAAAAAAAmAIAAGRycy9k&#10;b3ducmV2LnhtbFBLBQYAAAAABAAEAPUAAACJAwAAAAA=&#10;" fillcolor="black" stroked="f"/>
                <v:line id="Line 402" o:spid="_x0000_s1424" style="position:absolute;visibility:visible;mso-wrap-style:square" from="47053,2946" to="47053,21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GetNcQAAADcAAAADwAAAGRycy9kb3ducmV2LnhtbESPT4vCMBTE7wt+h/CEva1pF9TaNYos&#10;u6g3/8IeH82zDTYvpclq/fZGEDwOM/MbZjrvbC0u1HrjWEE6SEAQF04bLhUc9r8fGQgfkDXWjknB&#10;jTzMZ723KebaXXlLl10oRYSwz1FBFUKTS+mLiiz6gWuIo3dyrcUQZVtK3eI1wm0tP5NkJC0ajgsV&#10;NvRdUXHe/VsFZjNaDtfj4+Qof5Yh/cvOmbEHpd773eILRKAuvMLP9kormAxTeJyJR0DO7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0Z601xAAAANwAAAAPAAAAAAAAAAAA&#10;AAAAAKECAABkcnMvZG93bnJldi54bWxQSwUGAAAAAAQABAD5AAAAkgMAAAAA&#10;" strokeweight="0"/>
                <v:rect id="Rectangle 403" o:spid="_x0000_s1425" style="position:absolute;left:47053;top:2946;width:83;height:189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4e78YA&#10;AADcAAAADwAAAGRycy9kb3ducmV2LnhtbESPT2sCMRTE70K/Q3iF3jTbpRZdjVILBS+C/w56e26e&#10;u4ubl22S6uqnbwTB4zAzv2HG09bU4kzOV5YVvPcSEMS51RUXCrabn+4AhA/IGmvLpOBKHqaTl84Y&#10;M20vvKLzOhQiQthnqKAMocmk9HlJBn3PNsTRO1pnMETpCqkdXiLc1DJNkk9psOK4UGJD3yXlp/Wf&#10;UTAbDma/yw9e3FaHPe13h1M/dYlSb6/t1whEoDY8w4/2XCsY9lO4n4lHQE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p4e78YAAADcAAAADwAAAAAAAAAAAAAAAACYAgAAZHJz&#10;L2Rvd25yZXYueG1sUEsFBgAAAAAEAAQA9QAAAIsDAAAAAA==&#10;" fillcolor="black" stroked="f"/>
                <v:line id="Line 404" o:spid="_x0000_s1426" style="position:absolute;visibility:visible;mso-wrap-style:square" from="49676,2946" to="49676,21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mW2cUAAADcAAAADwAAAGRycy9kb3ducmV2LnhtbESPT4vCMBTE74LfITxhb2uqotZqFBEX&#10;3duuf8Djo3m2wealNFntfnuzsOBxmJnfMItVaytxp8YbxwoG/QQEce604ULB6fjxnoLwAVlj5ZgU&#10;/JKH1bLbWWCm3YO/6X4IhYgQ9hkqKEOoMyl9XpJF33c1cfSurrEYomwKqRt8RLit5DBJJtKi4bhQ&#10;Yk2bkvLb4ccqMF+T3fhzep6d5XYXBpf0lhp7Uuqt167nIAK14RX+b++1gtl4BH9n4hGQyy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mW2cUAAADcAAAADwAAAAAAAAAA&#10;AAAAAAChAgAAZHJzL2Rvd25yZXYueG1sUEsFBgAAAAAEAAQA+QAAAJMDAAAAAA==&#10;" strokeweight="0"/>
                <v:rect id="Rectangle 405" o:spid="_x0000_s1427" style="position:absolute;left:49676;top:2946;width:82;height:189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sjAMYA&#10;AADcAAAADwAAAGRycy9kb3ducmV2LnhtbESPQWsCMRSE74L/ITyhNzerqOjWKFUQeimo7aHenpvn&#10;7uLmZZukuu2vN4LgcZiZb5j5sjW1uJDzlWUFgyQFQZxbXXGh4Otz05+C8AFZY22ZFPyRh+Wi25lj&#10;pu2Vd3TZh0JECPsMFZQhNJmUPi/JoE9sQxy9k3UGQ5SukNrhNcJNLYdpOpEGK44LJTa0Lik/73+N&#10;gtVsuvrZjvjjf3c80OH7eB4PXarUS699ewURqA3P8KP9rhXMxiO4n4lH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jsjAMYAAADcAAAADwAAAAAAAAAAAAAAAACYAgAAZHJz&#10;L2Rvd25yZXYueG1sUEsFBgAAAAAEAAQA9QAAAIsDAAAAAA==&#10;" fillcolor="black" stroked="f"/>
                <v:line id="Line 406" o:spid="_x0000_s1428" style="position:absolute;visibility:visible;mso-wrap-style:square" from="52298,2946" to="52298,21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1yrNsQAAADcAAAADwAAAGRycy9kb3ducmV2LnhtbESPT4vCMBTE7wt+h/CEva2pC9XaNYos&#10;u6g3/8IeH82zDTYvpclq/fZGEDwOM/MbZjrvbC0u1HrjWMFwkIAgLpw2XCo47H8/MhA+IGusHZOC&#10;G3mYz3pvU8y1u/KWLrtQighhn6OCKoQml9IXFVn0A9cQR+/kWoshyraUusVrhNtafibJSFo0HBcq&#10;bOi7ouK8+7cKzGa0TNfj4+Qof5Zh+JedM2MPSr33u8UXiEBdeIWf7ZVWMElTeJyJR0DO7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XKs2xAAAANwAAAAPAAAAAAAAAAAA&#10;AAAAAKECAABkcnMvZG93bnJldi54bWxQSwUGAAAAAAQABAD5AAAAkgMAAAAA&#10;" strokeweight="0"/>
                <v:rect id="Rectangle 407" o:spid="_x0000_s1429" style="position:absolute;left:52298;top:2946;width:83;height:189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UY7MYA&#10;AADcAAAADwAAAGRycy9kb3ducmV2LnhtbESPQWvCQBSE7wX/w/IEb3WjqGiaVaog9CKo7aHeXrLP&#10;JJh9m+5uNfbXu4VCj8PMfMNkq8404krO15YVjIYJCOLC6ppLBR/v2+c5CB+QNTaWScGdPKyWvacM&#10;U21vfKDrMZQiQtinqKAKoU2l9EVFBv3QtsTRO1tnMETpSqkd3iLcNHKcJDNpsOa4UGFLm4qKy/Hb&#10;KFgv5uuv/YR3P4f8RKfP/DIdu0SpQb97fQERqAv/4b/2m1awmM7g90w8AnL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aUY7MYAAADcAAAADwAAAAAAAAAAAAAAAACYAgAAZHJz&#10;L2Rvd25yZXYueG1sUEsFBgAAAAAEAAQA9QAAAIsDAAAAAA==&#10;" fillcolor="black" stroked="f"/>
                <v:line id="Line 408" o:spid="_x0000_s1430" style="position:absolute;visibility:visible;mso-wrap-style:square" from="54921,2946" to="54921,21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KQ2sUAAADcAAAADwAAAGRycy9kb3ducmV2LnhtbESPQWvCQBSE74X+h+UVeqsbC9Ekukop&#10;Leqtpgo9PrLPZDH7NmS3Mf33rlDwOMzMN8xyPdpWDNR741jBdJKAIK6cNlwrOHx/vmQgfEDW2Dom&#10;BX/kYb16fFhiod2F9zSUoRYRwr5ABU0IXSGlrxqy6CeuI47eyfUWQ5R9LXWPlwi3rXxNkpm0aDgu&#10;NNjRe0PVufy1CszXbJPu5sf8KD82YfqTnTNjD0o9P41vCxCBxnAP/7e3WkGezuF2Jh4Bubo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MKQ2sUAAADcAAAADwAAAAAAAAAA&#10;AAAAAAChAgAAZHJzL2Rvd25yZXYueG1sUEsFBgAAAAAEAAQA+QAAAJMDAAAAAA==&#10;" strokeweight="0"/>
                <v:rect id="Rectangle 409" o:spid="_x0000_s1431" style="position:absolute;left:54921;top:2946;width:82;height:189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YpBcQA&#10;AADcAAAADwAAAGRycy9kb3ducmV2LnhtbERPz2vCMBS+D/Y/hDfwNtOVKbYayxQGXoTpdlhvz+bZ&#10;FpuXmkTt9tcvB2HHj+/3ohhMJ67kfGtZwcs4AUFcWd1yreDr8/15BsIHZI2dZVLwQx6K5ePDAnNt&#10;b7yj6z7UIoawz1FBE0KfS+mrhgz6se2JI3e0zmCI0NVSO7zFcNPJNEmm0mDLsaHBntYNVaf9xShY&#10;ZbPV+eOVt7+7Q0nl9+E0SV2i1OhpeJuDCDSEf/HdvdEKsklcG8/EIy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t2KQXEAAAA3AAAAA8AAAAAAAAAAAAAAAAAmAIAAGRycy9k&#10;b3ducmV2LnhtbFBLBQYAAAAABAAEAPUAAACJAwAAAAA=&#10;" fillcolor="black" stroked="f"/>
                <v:rect id="Rectangle 410" o:spid="_x0000_s1432" style="position:absolute;left:-82;top:4991;width:164;height:133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qMnsYA&#10;AADcAAAADwAAAGRycy9kb3ducmV2LnhtbESPT2sCMRTE70K/Q3hCb5pVanFXo9RCwYvgnx7q7bl5&#10;7i5uXrZJqqufvhEEj8PM/IaZzltTizM5X1lWMOgnIIhzqysuFHzvvnpjED4ga6wtk4IreZjPXjpT&#10;zLS98IbO21CICGGfoYIyhCaT0uclGfR92xBH72idwRClK6R2eIlwU8thkrxLgxXHhRIb+iwpP23/&#10;jIJFOl78rt94ddsc9rT/OZxGQ5co9dptPyYgArXhGX60l1pBOkrhfiYeATn7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DqMnsYAAADcAAAADwAAAAAAAAAAAAAAAACYAgAAZHJz&#10;L2Rvd25yZXYueG1sUEsFBgAAAAAEAAQA9QAAAIsDAAAAAA==&#10;" fillcolor="black" stroked="f"/>
                <v:rect id="Rectangle 411" o:spid="_x0000_s1433" style="position:absolute;left:2133;top:-82;width:55493;height:1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zvvsIA&#10;AADcAAAADwAAAGRycy9kb3ducmV2LnhtbERPTYvCMBC9C/6HMMLeNFVUtBpFF4S9LKjrQW9jM7bF&#10;ZtJNslr99eYg7PHxvufLxlTiRs6XlhX0ewkI4szqknMFh59NdwLCB2SNlWVS8CAPy0W7NcdU2zvv&#10;6LYPuYgh7FNUUIRQp1L6rCCDvmdr4shdrDMYInS51A7vMdxUcpAkY2mw5NhQYE2fBWXX/Z9RsJ5O&#10;1r/bIX8/d+cTnY7n62jgEqU+Os1qBiJQE/7Fb/eXVjAdx/nxTDwCcvE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bO++wgAAANwAAAAPAAAAAAAAAAAAAAAAAJgCAABkcnMvZG93&#10;bnJldi54bWxQSwUGAAAAAAQABAD1AAAAhwMAAAAA&#10;" fillcolor="black" stroked="f"/>
                <v:line id="Line 412" o:spid="_x0000_s1434" style="position:absolute;visibility:visible;mso-wrap-style:square" from="2133,2863" to="57461,2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tniMQAAADcAAAADwAAAGRycy9kb3ducmV2LnhtbESPQWvCQBSE70L/w/IKvekmhcYYXUWk&#10;YntTq9DjI/tMFrNvQ3bV9N93BcHjMDPfMLNFbxtxpc4bxwrSUQKCuHTacKXg8LMe5iB8QNbYOCYF&#10;f+RhMX8ZzLDQ7sY7uu5DJSKEfYEK6hDaQkpf1mTRj1xLHL2T6yyGKLtK6g5vEW4b+Z4kmbRoOC7U&#10;2NKqpvK8v1gFZpttPr7Hx8lRfm5C+pufc2MPSr299sspiEB9eIYf7S+tYJKlcD8Tj4Cc/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6C2eIxAAAANwAAAAPAAAAAAAAAAAA&#10;AAAAAKECAABkcnMvZG93bnJldi54bWxQSwUGAAAAAAQABAD5AAAAkgMAAAAA&#10;" strokeweight="0"/>
                <v:rect id="Rectangle 413" o:spid="_x0000_s1435" style="position:absolute;left:2133;top:2863;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LUUsYA&#10;AADcAAAADwAAAGRycy9kb3ducmV2LnhtbESPT2sCMRTE70K/Q3iF3jTbpRVdjVILBS+C/w56e26e&#10;u4ubl22S6tZPbwTB4zAzv2HG09bU4kzOV5YVvPcSEMS51RUXCrabn+4AhA/IGmvLpOCfPEwnL50x&#10;ZtpeeEXndShEhLDPUEEZQpNJ6fOSDPqebYijd7TOYIjSFVI7vES4qWWaJH1psOK4UGJD3yXlp/Wf&#10;UTAbDma/yw9eXFeHPe13h9Nn6hKl3l7brxGIQG14hh/tuVYw7KdwPxOPgJ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PLUUsYAAADcAAAADwAAAAAAAAAAAAAAAACYAgAAZHJz&#10;L2Rvd25yZXYueG1sUEsFBgAAAAAEAAQA9QAAAIsDAAAAAA==&#10;" fillcolor="black" stroked="f"/>
                <v:line id="Line 414" o:spid="_x0000_s1436" style="position:absolute;visibility:visible;mso-wrap-style:square" from="2133,5073" to="57461,50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VcZMQAAADcAAAADwAAAGRycy9kb3ducmV2LnhtbESPQWvCQBSE7wX/w/KE3nRjizFGVyml&#10;or2pVejxkX0mi9m3Ibtq/PduQehxmJlvmPmys7W4UuuNYwWjYQKCuHDacKng8LMaZCB8QNZYOyYF&#10;d/KwXPRe5phrd+MdXfehFBHCPkcFVQhNLqUvKrLoh64hjt7JtRZDlG0pdYu3CLe1fEuSVFo0HBcq&#10;bOizouK8v1gFZpuux9+T4/Qov9Zh9JudM2MPSr32u48ZiEBd+A8/2xutYJq+w9+ZeATk4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lVxkxAAAANwAAAAPAAAAAAAAAAAA&#10;AAAAAKECAABkcnMvZG93bnJldi54bWxQSwUGAAAAAAQABAD5AAAAkgMAAAAA&#10;" strokeweight="0"/>
                <v:rect id="Rectangle 415" o:spid="_x0000_s1437" style="position:absolute;left:2133;top:5073;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fpvcYA&#10;AADcAAAADwAAAGRycy9kb3ducmV2LnhtbESPQWsCMRSE74L/ITyhNzerqOjWKFUQeilU20O9PTfP&#10;3cXNyzZJdfXXN4LgcZiZb5j5sjW1OJPzlWUFgyQFQZxbXXGh4Ptr05+C8AFZY22ZFFzJw3LR7cwx&#10;0/bCWzrvQiEihH2GCsoQmkxKn5dk0Ce2IY7e0TqDIUpXSO3wEuGmlsM0nUiDFceFEhtal5Sfdn9G&#10;wWo2Xf1+jvjjtj3saf9zOI2HLlXqpde+vYII1IZn+NF+1wpmkxHcz8QjIB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FfpvcYAAADcAAAADwAAAAAAAAAAAAAAAACYAgAAZHJz&#10;L2Rvd25yZXYueG1sUEsFBgAAAAAEAAQA9QAAAIsDAAAAAA==&#10;" fillcolor="black" stroked="f"/>
                <v:line id="Line 416" o:spid="_x0000_s1438" style="position:absolute;visibility:visible;mso-wrap-style:square" from="2133,6959" to="57461,6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Bhi8QAAADcAAAADwAAAGRycy9kb3ducmV2LnhtbESPT4vCMBTE7wt+h/CEva2pgrV2jSKy&#10;i+7Nv7DHR/Nsg81LabJav/1GEDwOM/MbZrbobC2u1HrjWMFwkIAgLpw2XCo4Hr4/MhA+IGusHZOC&#10;O3lYzHtvM8y1u/GOrvtQighhn6OCKoQml9IXFVn0A9cQR+/sWoshyraUusVbhNtajpIklRYNx4UK&#10;G1pVVFz2f1aB2abr8c/kND3Jr3UY/maXzNijUu/9bvkJIlAXXuFne6MVTNMxPM7EIyD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MGGLxAAAANwAAAAPAAAAAAAAAAAA&#10;AAAAAKECAABkcnMvZG93bnJldi54bWxQSwUGAAAAAAQABAD5AAAAkgMAAAAA&#10;" strokeweight="0"/>
                <v:rect id="Rectangle 417" o:spid="_x0000_s1439" style="position:absolute;left:2133;top:6959;width:55328;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nSUcYA&#10;AADcAAAADwAAAGRycy9kb3ducmV2LnhtbESPT2sCMRTE70K/Q3iF3jRbaRddjVILBS+C/w56e26e&#10;u4ubl22S6tZPbwTB4zAzv2HG09bU4kzOV5YVvPcSEMS51RUXCrabn+4AhA/IGmvLpOCfPEwnL50x&#10;ZtpeeEXndShEhLDPUEEZQpNJ6fOSDPqebYijd7TOYIjSFVI7vES4qWU/SVJpsOK4UGJD3yXlp/Wf&#10;UTAbDma/yw9eXFeHPe13h9Nn3yVKvb22XyMQgdrwDD/ac61gmKZwPxOPgJ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8nSUcYAAADcAAAADwAAAAAAAAAAAAAAAACYAgAAZHJz&#10;L2Rvd25yZXYueG1sUEsFBgAAAAAEAAQA9QAAAIsDAAAAAA==&#10;" fillcolor="black" stroked="f"/>
                <v:line id="Line 418" o:spid="_x0000_s1440" style="position:absolute;visibility:visible;mso-wrap-style:square" from="2133,8839" to="57461,88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5aZ8QAAADcAAAADwAAAGRycy9kb3ducmV2LnhtbESPQWvCQBSE74L/YXlCb7qx0BhTV5HS&#10;Yr1pVOjxkX0mi9m3IbvV9N93BcHjMDPfMItVbxtxpc4bxwqmkwQEcem04UrB8fA1zkD4gKyxcUwK&#10;/sjDajkcLDDX7sZ7uhahEhHCPkcFdQhtLqUva7LoJ64ljt7ZdRZDlF0ldYe3CLeNfE2SVFo0HBdq&#10;bOmjpvJS/FoFZpdu3raz0/wkPzdh+pNdMmOPSr2M+vU7iEB9eIYf7W+tYJ7O4H4mHgG5/A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rlpnxAAAANwAAAAPAAAAAAAAAAAA&#10;AAAAAKECAABkcnMvZG93bnJldi54bWxQSwUGAAAAAAQABAD5AAAAkgMAAAAA&#10;" strokeweight="0"/>
                <v:rect id="Rectangle 419" o:spid="_x0000_s1441" style="position:absolute;left:2133;top:8839;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rjuMIA&#10;AADcAAAADwAAAGRycy9kb3ducmV2LnhtbERPTYvCMBC9C/6HMMLeNFVUtBpFF4S9LKjrQW9jM7bF&#10;ZtJNslr99eYg7PHxvufLxlTiRs6XlhX0ewkI4szqknMFh59NdwLCB2SNlWVS8CAPy0W7NcdU2zvv&#10;6LYPuYgh7FNUUIRQp1L6rCCDvmdr4shdrDMYInS51A7vMdxUcpAkY2mw5NhQYE2fBWXX/Z9RsJ5O&#10;1r/bIX8/d+cTnY7n62jgEqU+Os1qBiJQE/7Fb/eXVjAdx7XxTDwCcvE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GuO4wgAAANwAAAAPAAAAAAAAAAAAAAAAAJgCAABkcnMvZG93&#10;bnJldi54bWxQSwUGAAAAAAQABAD1AAAAhwMAAAAA&#10;" fillcolor="black" stroked="f"/>
                <v:line id="Line 420" o:spid="_x0000_s1442" style="position:absolute;visibility:visible;mso-wrap-style:square" from="2133,10718" to="57461,10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1rjsUAAADcAAAADwAAAGRycy9kb3ducmV2LnhtbESPT2vCQBTE7wW/w/KE3upGoWkSXUVE&#10;sd5a/4DHR/aZLGbfhuyq6bd3C4Ueh5n5DTNb9LYRd+q8caxgPEpAEJdOG64UHA+btwyED8gaG8ek&#10;4Ic8LOaDlxkW2j34m+77UIkIYV+ggjqEtpDSlzVZ9CPXEkfv4jqLIcqukrrDR4TbRk6SJJUWDceF&#10;Glta1VRe9zerwHyl2/fdxyk/yfU2jM/ZNTP2qNTrsF9OQQTqw3/4r/2pFeRpDr9n4hGQ8y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H1rjsUAAADcAAAADwAAAAAAAAAA&#10;AAAAAAChAgAAZHJzL2Rvd25yZXYueG1sUEsFBgAAAAAEAAQA+QAAAJMDAAAAAA==&#10;" strokeweight="0"/>
                <v:rect id="Rectangle 421" o:spid="_x0000_s1443" style="position:absolute;left:2133;top:10718;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V5Y8QA&#10;AADcAAAADwAAAGRycy9kb3ducmV2LnhtbERPz2vCMBS+C/sfwht403SiTqtR5kDwMlC3w3p7bZ5t&#10;sXnpkqidf705DHb8+H4v151pxJWcry0reBkmIIgLq2suFXx9bgczED4ga2wsk4Jf8rBePfWWmGp7&#10;4wNdj6EUMYR9igqqENpUSl9UZNAPbUscuZN1BkOErpTa4S2Gm0aOkmQqDdYcGyps6b2i4ny8GAWb&#10;+Wzzsx/zx/2QZ5R95+fJyCVK9Z+7twWIQF34F/+5d1rB/DXOj2fiEZ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61eWPEAAAA3AAAAA8AAAAAAAAAAAAAAAAAmAIAAGRycy9k&#10;b3ducmV2LnhtbFBLBQYAAAAABAAEAPUAAACJAwAAAAA=&#10;" fillcolor="black" stroked="f"/>
                <v:line id="Line 422" o:spid="_x0000_s1444" style="position:absolute;visibility:visible;mso-wrap-style:square" from="2133,12604" to="57461,126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9LxVcQAAADcAAAADwAAAGRycy9kb3ducmV2LnhtbESPT4vCMBTE7wt+h/CEva1pBbVWo4go&#10;7t7Wf+Dx0TzbYPNSmqjdb79ZWPA4zMxvmPmys7V4UOuNYwXpIAFBXDhtuFRwOm4/MhA+IGusHZOC&#10;H/KwXPTe5phr9+Q9PQ6hFBHCPkcFVQhNLqUvKrLoB64hjt7VtRZDlG0pdYvPCLe1HCbJWFo0HBcq&#10;bGhdUXE73K0C8z3ejb4m5+lZbnYhvWS3zNiTUu/9bjUDEagLr/B/+1MrmE5S+DsTj4Bc/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vFVxAAAANwAAAAPAAAAAAAAAAAA&#10;AAAAAKECAABkcnMvZG93bnJldi54bWxQSwUGAAAAAAQABAD5AAAAkgMAAAAA&#10;" strokeweight="0"/>
                <v:rect id="Rectangle 423" o:spid="_x0000_s1445" style="position:absolute;left:2133;top:12604;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tCj8YA&#10;AADcAAAADwAAAGRycy9kb3ducmV2LnhtbESPQWsCMRSE7wX/Q3iCt5rtUquuRtGC4KVQbQ96e25e&#10;dxc3L2sSde2vb4SCx2FmvmGm89bU4kLOV5YVvPQTEMS51RUXCr6/Vs8jED4ga6wtk4IbeZjPOk9T&#10;zLS98oYu21CICGGfoYIyhCaT0uclGfR92xBH78c6gyFKV0jt8BrhppZpkrxJgxXHhRIbei8pP27P&#10;RsFyPFqePl/543dz2NN+dzgOUpco1eu2iwmIQG14hP/ba61gPEzhfiYeATn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StCj8YAAADcAAAADwAAAAAAAAAAAAAAAACYAgAAZHJz&#10;L2Rvd25yZXYueG1sUEsFBgAAAAAEAAQA9QAAAIsDAAAAAA==&#10;" fillcolor="black" stroked="f"/>
                <v:line id="Line 424" o:spid="_x0000_s1446" style="position:absolute;visibility:visible;mso-wrap-style:square" from="2133,14484" to="57461,144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zKucUAAADcAAAADwAAAGRycy9kb3ducmV2LnhtbESPQWvCQBSE74L/YXmCt7pRqcbUVUQs&#10;1ltrE+jxkX1NFrNvQ3ar6b/vCgWPw8x8w6y3vW3ElTpvHCuYThIQxKXThisF+efrUwrCB2SNjWNS&#10;8EsetpvhYI2Zdjf+oOs5VCJC2GeooA6hzaT0ZU0W/cS1xNH7dp3FEGVXSd3hLcJtI2dJspAWDceF&#10;Glva11Rezj9WgXlfHJ9Py2JVyMMxTL/SS2psrtR41O9eQATqwyP8337TClbLOdzPxCMgN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EzKucUAAADcAAAADwAAAAAAAAAA&#10;AAAAAAChAgAAZHJzL2Rvd25yZXYueG1sUEsFBgAAAAAEAAQA+QAAAJMDAAAAAA==&#10;" strokeweight="0"/>
                <v:rect id="Rectangle 425" o:spid="_x0000_s1447" style="position:absolute;left:2133;top:14484;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5/YMcA&#10;AADcAAAADwAAAGRycy9kb3ducmV2LnhtbESPT2vCQBTE7wW/w/KE3upG0appVlGh0EvBPz3U20v2&#10;NQlm38bdrcZ+erdQ6HGYmd8w2bIzjbiQ87VlBcNBAoK4sLrmUsHH4fVpBsIHZI2NZVJwIw/LRe8h&#10;w1TbK+/osg+liBD2KSqoQmhTKX1RkUE/sC1x9L6sMxiidKXUDq8Rbho5SpJnabDmuFBhS5uKitP+&#10;2yhYz2fr83bM7z+7/EjHz/w0GblEqcd+t3oBEagL/+G/9ptWMJ+O4fdMPAJyc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GOf2DHAAAA3AAAAA8AAAAAAAAAAAAAAAAAmAIAAGRy&#10;cy9kb3ducmV2LnhtbFBLBQYAAAAABAAEAPUAAACMAwAAAAA=&#10;" fillcolor="black" stroked="f"/>
                <v:line id="Line 426" o:spid="_x0000_s1448" style="position:absolute;visibility:visible;mso-wrap-style:square" from="2133,16370" to="57461,163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n3VsUAAADcAAAADwAAAGRycy9kb3ducmV2LnhtbESPQWvCQBSE74X+h+UVeqsbC9Ekukop&#10;Leqtpgo9PrLPZDH7NmS3Mf33rlDwOMzMN8xyPdpWDNR741jBdJKAIK6cNlwrOHx/vmQgfEDW2Dom&#10;BX/kYb16fFhiod2F9zSUoRYRwr5ABU0IXSGlrxqy6CeuI47eyfUWQ5R9LXWPlwi3rXxNkpm0aDgu&#10;NNjRe0PVufy1CszXbJPu5sf8KD82YfqTnTNjD0o9P41vCxCBxnAP/7e3WkE+T+F2Jh4Bubo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On3VsUAAADcAAAADwAAAAAAAAAA&#10;AAAAAAChAgAAZHJzL2Rvd25yZXYueG1sUEsFBgAAAAAEAAQA+QAAAJMDAAAAAA==&#10;" strokeweight="0"/>
                <v:rect id="Rectangle 427" o:spid="_x0000_s1449" style="position:absolute;left:2133;top:16370;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BEjMcA&#10;AADcAAAADwAAAGRycy9kb3ducmV2LnhtbESPQWvCQBSE74X+h+UVequbSrUas0oVCl4Kaj3o7SX7&#10;TILZt3F3q2l/fVcQPA4z8w2TzTrTiDM5X1tW8NpLQBAXVtdcKth+f76MQPiArLGxTAp+ycNs+viQ&#10;Yarthdd03oRSRAj7FBVUIbSplL6oyKDv2ZY4egfrDIYoXSm1w0uEm0b2k2QoDdYcFypsaVFRcdz8&#10;GAXz8Wh+Wr3x198639N+lx8HfZco9fzUfUxABOrCPXxrL7WC8fsQrmfiEZDT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4QRIzHAAAA3AAAAA8AAAAAAAAAAAAAAAAAmAIAAGRy&#10;cy9kb3ducmV2LnhtbFBLBQYAAAAABAAEAPUAAACMAwAAAAA=&#10;" fillcolor="black" stroked="f"/>
                <v:line id="Line 428" o:spid="_x0000_s1450" style="position:absolute;visibility:visible;mso-wrap-style:square" from="2133,18249" to="57461,182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3fMusQAAADcAAAADwAAAGRycy9kb3ducmV2LnhtbESPT4vCMBTE74LfITzBm6YurK1do8iy&#10;i3pb/8EeH82zDTYvpclq/fZGWPA4zMxvmPmys7W4UuuNYwWTcQKCuHDacKngePgeZSB8QNZYOyYF&#10;d/KwXPR7c8y1u/GOrvtQighhn6OCKoQml9IXFVn0Y9cQR+/sWoshyraUusVbhNtaviXJVFo0HBcq&#10;bOizouKy/7MKzM90/b5NT7OT/FqHyW92yYw9KjUcdKsPEIG68Ar/tzdawSxN4XkmHgG5e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d8y6xAAAANwAAAAPAAAAAAAAAAAA&#10;AAAAAKECAABkcnMvZG93bnJldi54bWxQSwUGAAAAAAQABAD5AAAAkgMAAAAA&#10;" strokeweight="0"/>
                <v:rect id="Rectangle 429" o:spid="_x0000_s1451" style="position:absolute;left:2133;top:18249;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N1ZcQA&#10;AADcAAAADwAAAGRycy9kb3ducmV2LnhtbERPz2vCMBS+C/sfwht403SiTqtR5kDwMlC3w3p7bZ5t&#10;sXnpkqidf705DHb8+H4v151pxJWcry0reBkmIIgLq2suFXx9bgczED4ga2wsk4Jf8rBePfWWmGp7&#10;4wNdj6EUMYR9igqqENpUSl9UZNAPbUscuZN1BkOErpTa4S2Gm0aOkmQqDdYcGyps6b2i4ny8GAWb&#10;+Wzzsx/zx/2QZ5R95+fJyCVK9Z+7twWIQF34F/+5d1rB/DWujWfiEZ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DdWXEAAAA3AAAAA8AAAAAAAAAAAAAAAAAmAIAAGRycy9k&#10;b3ducmV2LnhtbFBLBQYAAAAABAAEAPUAAACJAwAAAAA=&#10;" fillcolor="black" stroked="f"/>
                <v:line id="Line 430" o:spid="_x0000_s1452" style="position:absolute;visibility:visible;mso-wrap-style:square" from="2133,20135" to="57461,201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T9U8QAAADcAAAADwAAAGRycy9kb3ducmV2LnhtbESPT4vCMBTE74LfITzBm6YurLZdo8iy&#10;i3pb/8EeH82zDTYvpclq/fZGWPA4zMxvmPmys7W4UuuNYwWTcQKCuHDacKngePgepSB8QNZYOyYF&#10;d/KwXPR7c8y1u/GOrvtQighhn6OCKoQml9IXFVn0Y9cQR+/sWoshyraUusVbhNtaviXJVFo0HBcq&#10;bOizouKy/7MKzM90/b6dnbKT/FqHyW96SY09KjUcdKsPEIG68Ar/tzdaQTbL4HkmHgG5e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pP1TxAAAANwAAAAPAAAAAAAAAAAA&#10;AAAAAKECAABkcnMvZG93bnJldi54bWxQSwUGAAAAAAQABAD5AAAAkgMAAAAA&#10;" strokeweight="0"/>
                <v:rect id="Rectangle 431" o:spid="_x0000_s1453" style="position:absolute;left:2133;top:20135;width:55328;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AJRMQA&#10;AADcAAAADwAAAGRycy9kb3ducmV2LnhtbERPy2rCQBTdF/yH4QrdNZNKW2KaUVQQuinUx6LubjK3&#10;STBzJ85MNfr1nUXB5eG8i/lgOnEm51vLCp6TFARxZXXLtYL9bv2UgfABWWNnmRRcycN8NnooMNf2&#10;whs6b0MtYgj7HBU0IfS5lL5qyKBPbE8cuR/rDIYIXS21w0sMN52cpOmbNNhybGiwp1VD1XH7axQs&#10;p9ny9PXCn7dNeaDDd3l8nbhUqcfxsHgHEWgId/G/+0MrmGZxfjwTj4C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gCUTEAAAA3AAAAA8AAAAAAAAAAAAAAAAAmAIAAGRycy9k&#10;b3ducmV2LnhtbFBLBQYAAAAABAAEAPUAAACJAwAAAAA=&#10;" fillcolor="black" stroked="f"/>
                <v:rect id="Rectangle 432" o:spid="_x0000_s1454" style="position:absolute;left:2133;top:21932;width:55493;height:1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ys38YA&#10;AADcAAAADwAAAGRycy9kb3ducmV2LnhtbESPT2sCMRTE7wW/Q3hCbzWr1LKuRqmC0Ivgv4Penpvn&#10;7uLmZZukuu2nbwTB4zAzv2Ems9bU4krOV5YV9HsJCOLc6ooLBfvd8i0F4QOyxtoyKfglD7Np52WC&#10;mbY33tB1GwoRIewzVFCG0GRS+rwkg75nG+Lona0zGKJ0hdQObxFuajlIkg9psOK4UGJDi5Lyy/bH&#10;KJiP0vn3+p1Xf5vTkY6H02U4cIlSr932cwwiUBue4Uf7SysYpX24n4lHQE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Cys38YAAADcAAAADwAAAAAAAAAAAAAAAACYAgAAZHJz&#10;L2Rvd25yZXYueG1sUEsFBgAAAAAEAAQA9QAAAIsDAAAAAA==&#10;" fillcolor="black" stroked="f"/>
                <w10:anchorlock/>
              </v:group>
            </w:pict>
          </mc:Fallback>
        </mc:AlternateConten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noProof/>
          <w:sz w:val="22"/>
          <w:szCs w:val="22"/>
          <w:lang w:eastAsia="sl-SI"/>
        </w:rPr>
        <mc:AlternateContent>
          <mc:Choice Requires="wpc">
            <w:drawing>
              <wp:inline distT="0" distB="0" distL="0" distR="0" wp14:anchorId="353086FC" wp14:editId="21B73DE7">
                <wp:extent cx="5705475" cy="2949575"/>
                <wp:effectExtent l="0" t="0" r="9525" b="3175"/>
                <wp:docPr id="1123" name="Platno 112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983" name="Rectangle 436"/>
                        <wps:cNvSpPr>
                          <a:spLocks noChangeArrowheads="1"/>
                        </wps:cNvSpPr>
                        <wps:spPr bwMode="auto">
                          <a:xfrm>
                            <a:off x="203200" y="0"/>
                            <a:ext cx="5502275" cy="251460"/>
                          </a:xfrm>
                          <a:prstGeom prst="rect">
                            <a:avLst/>
                          </a:prstGeom>
                          <a:solidFill>
                            <a:srgbClr val="A6A6A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84" name="Rectangle 437"/>
                        <wps:cNvSpPr>
                          <a:spLocks noChangeArrowheads="1"/>
                        </wps:cNvSpPr>
                        <wps:spPr bwMode="auto">
                          <a:xfrm>
                            <a:off x="203200" y="243205"/>
                            <a:ext cx="3952240" cy="22733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85" name="Rectangle 438"/>
                        <wps:cNvSpPr>
                          <a:spLocks noChangeArrowheads="1"/>
                        </wps:cNvSpPr>
                        <wps:spPr bwMode="auto">
                          <a:xfrm>
                            <a:off x="4147185" y="243205"/>
                            <a:ext cx="1558290" cy="22733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86" name="Rectangle 439"/>
                        <wps:cNvSpPr>
                          <a:spLocks noChangeArrowheads="1"/>
                        </wps:cNvSpPr>
                        <wps:spPr bwMode="auto">
                          <a:xfrm>
                            <a:off x="203200" y="2450465"/>
                            <a:ext cx="5502275" cy="397510"/>
                          </a:xfrm>
                          <a:prstGeom prst="rect">
                            <a:avLst/>
                          </a:prstGeom>
                          <a:solidFill>
                            <a:srgbClr val="A6A6A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87" name="Rectangle 440"/>
                        <wps:cNvSpPr>
                          <a:spLocks noChangeArrowheads="1"/>
                        </wps:cNvSpPr>
                        <wps:spPr bwMode="auto">
                          <a:xfrm>
                            <a:off x="235585" y="48895"/>
                            <a:ext cx="424180"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UKREP</w:t>
                              </w:r>
                            </w:p>
                          </w:txbxContent>
                        </wps:txbx>
                        <wps:bodyPr rot="0" vert="horz" wrap="none" lIns="0" tIns="0" rIns="0" bIns="0" anchor="t" anchorCtr="0">
                          <a:spAutoFit/>
                        </wps:bodyPr>
                      </wps:wsp>
                      <wps:wsp>
                        <wps:cNvPr id="988" name="Rectangle 441"/>
                        <wps:cNvSpPr>
                          <a:spLocks noChangeArrowheads="1"/>
                        </wps:cNvSpPr>
                        <wps:spPr bwMode="auto">
                          <a:xfrm>
                            <a:off x="227330" y="300355"/>
                            <a:ext cx="205867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sidRPr="005905AC">
                                <w:rPr>
                                  <w:rFonts w:ascii="Cambria" w:hAnsi="Cambria" w:cs="Cambria"/>
                                  <w:b/>
                                  <w:bCs/>
                                  <w:color w:val="000000"/>
                                  <w:sz w:val="16"/>
                                  <w:szCs w:val="16"/>
                                  <w:lang w:val="it-IT"/>
                                </w:rPr>
                                <w:t>Športni</w:t>
                              </w:r>
                              <w:proofErr w:type="spellEnd"/>
                              <w:r w:rsidRPr="005905AC">
                                <w:rPr>
                                  <w:rFonts w:ascii="Cambria" w:hAnsi="Cambria" w:cs="Cambria"/>
                                  <w:b/>
                                  <w:bCs/>
                                  <w:color w:val="000000"/>
                                  <w:sz w:val="16"/>
                                  <w:szCs w:val="16"/>
                                  <w:lang w:val="it-IT"/>
                                </w:rPr>
                                <w:t xml:space="preserve"> </w:t>
                              </w:r>
                              <w:proofErr w:type="spellStart"/>
                              <w:r w:rsidRPr="005905AC">
                                <w:rPr>
                                  <w:rFonts w:ascii="Cambria" w:hAnsi="Cambria" w:cs="Cambria"/>
                                  <w:b/>
                                  <w:bCs/>
                                  <w:color w:val="000000"/>
                                  <w:sz w:val="16"/>
                                  <w:szCs w:val="16"/>
                                  <w:lang w:val="it-IT"/>
                                </w:rPr>
                                <w:t>objekti</w:t>
                              </w:r>
                              <w:proofErr w:type="spellEnd"/>
                              <w:r w:rsidRPr="005905AC">
                                <w:rPr>
                                  <w:rFonts w:ascii="Cambria" w:hAnsi="Cambria" w:cs="Cambria"/>
                                  <w:b/>
                                  <w:bCs/>
                                  <w:color w:val="000000"/>
                                  <w:sz w:val="16"/>
                                  <w:szCs w:val="16"/>
                                  <w:lang w:val="it-IT"/>
                                </w:rPr>
                                <w:t xml:space="preserve"> in </w:t>
                              </w:r>
                              <w:proofErr w:type="spellStart"/>
                              <w:r w:rsidRPr="005905AC">
                                <w:rPr>
                                  <w:rFonts w:ascii="Cambria" w:hAnsi="Cambria" w:cs="Cambria"/>
                                  <w:b/>
                                  <w:bCs/>
                                  <w:color w:val="000000"/>
                                  <w:sz w:val="16"/>
                                  <w:szCs w:val="16"/>
                                  <w:lang w:val="it-IT"/>
                                </w:rPr>
                                <w:t>naravne</w:t>
                              </w:r>
                              <w:proofErr w:type="spellEnd"/>
                              <w:r w:rsidRPr="005905AC">
                                <w:rPr>
                                  <w:rFonts w:ascii="Cambria" w:hAnsi="Cambria" w:cs="Cambria"/>
                                  <w:b/>
                                  <w:bCs/>
                                  <w:color w:val="000000"/>
                                  <w:sz w:val="16"/>
                                  <w:szCs w:val="16"/>
                                  <w:lang w:val="it-IT"/>
                                </w:rPr>
                                <w:t xml:space="preserve"> </w:t>
                              </w:r>
                              <w:proofErr w:type="spellStart"/>
                              <w:r w:rsidRPr="005905AC">
                                <w:rPr>
                                  <w:rFonts w:ascii="Cambria" w:hAnsi="Cambria" w:cs="Cambria"/>
                                  <w:b/>
                                  <w:bCs/>
                                  <w:color w:val="000000"/>
                                  <w:sz w:val="16"/>
                                  <w:szCs w:val="16"/>
                                  <w:lang w:val="it-IT"/>
                                </w:rPr>
                                <w:t>površine</w:t>
                              </w:r>
                              <w:proofErr w:type="spellEnd"/>
                              <w:r w:rsidRPr="005905AC">
                                <w:rPr>
                                  <w:rFonts w:ascii="Cambria" w:hAnsi="Cambria" w:cs="Cambria"/>
                                  <w:b/>
                                  <w:bCs/>
                                  <w:color w:val="000000"/>
                                  <w:sz w:val="16"/>
                                  <w:szCs w:val="16"/>
                                  <w:lang w:val="it-IT"/>
                                </w:rPr>
                                <w:t xml:space="preserve"> za </w:t>
                              </w:r>
                              <w:proofErr w:type="spellStart"/>
                              <w:r w:rsidRPr="005905AC">
                                <w:rPr>
                                  <w:rFonts w:ascii="Cambria" w:hAnsi="Cambria" w:cs="Cambria"/>
                                  <w:b/>
                                  <w:bCs/>
                                  <w:color w:val="000000"/>
                                  <w:sz w:val="16"/>
                                  <w:szCs w:val="16"/>
                                  <w:lang w:val="it-IT"/>
                                </w:rPr>
                                <w:t>šport</w:t>
                              </w:r>
                              <w:proofErr w:type="spellEnd"/>
                            </w:p>
                          </w:txbxContent>
                        </wps:txbx>
                        <wps:bodyPr rot="0" vert="horz" wrap="none" lIns="0" tIns="0" rIns="0" bIns="0" anchor="t" anchorCtr="0">
                          <a:spAutoFit/>
                        </wps:bodyPr>
                      </wps:wsp>
                      <wps:wsp>
                        <wps:cNvPr id="989" name="Rectangle 442"/>
                        <wps:cNvSpPr>
                          <a:spLocks noChangeArrowheads="1"/>
                        </wps:cNvSpPr>
                        <wps:spPr bwMode="auto">
                          <a:xfrm>
                            <a:off x="4228465" y="283845"/>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1</w:t>
                              </w:r>
                            </w:p>
                          </w:txbxContent>
                        </wps:txbx>
                        <wps:bodyPr rot="0" vert="horz" wrap="none" lIns="0" tIns="0" rIns="0" bIns="0" anchor="t" anchorCtr="0">
                          <a:spAutoFit/>
                        </wps:bodyPr>
                      </wps:wsp>
                      <wps:wsp>
                        <wps:cNvPr id="990" name="Rectangle 443"/>
                        <wps:cNvSpPr>
                          <a:spLocks noChangeArrowheads="1"/>
                        </wps:cNvSpPr>
                        <wps:spPr bwMode="auto">
                          <a:xfrm>
                            <a:off x="4479925" y="283845"/>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2</w:t>
                              </w:r>
                            </w:p>
                          </w:txbxContent>
                        </wps:txbx>
                        <wps:bodyPr rot="0" vert="horz" wrap="none" lIns="0" tIns="0" rIns="0" bIns="0" anchor="t" anchorCtr="0">
                          <a:spAutoFit/>
                        </wps:bodyPr>
                      </wps:wsp>
                      <wps:wsp>
                        <wps:cNvPr id="991" name="Rectangle 444"/>
                        <wps:cNvSpPr>
                          <a:spLocks noChangeArrowheads="1"/>
                        </wps:cNvSpPr>
                        <wps:spPr bwMode="auto">
                          <a:xfrm>
                            <a:off x="4739640" y="283845"/>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3</w:t>
                              </w:r>
                            </w:p>
                          </w:txbxContent>
                        </wps:txbx>
                        <wps:bodyPr rot="0" vert="horz" wrap="none" lIns="0" tIns="0" rIns="0" bIns="0" anchor="t" anchorCtr="0">
                          <a:spAutoFit/>
                        </wps:bodyPr>
                      </wps:wsp>
                      <wps:wsp>
                        <wps:cNvPr id="992" name="Rectangle 445"/>
                        <wps:cNvSpPr>
                          <a:spLocks noChangeArrowheads="1"/>
                        </wps:cNvSpPr>
                        <wps:spPr bwMode="auto">
                          <a:xfrm>
                            <a:off x="4999355" y="283845"/>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4</w:t>
                              </w:r>
                            </w:p>
                          </w:txbxContent>
                        </wps:txbx>
                        <wps:bodyPr rot="0" vert="horz" wrap="none" lIns="0" tIns="0" rIns="0" bIns="0" anchor="t" anchorCtr="0">
                          <a:spAutoFit/>
                        </wps:bodyPr>
                      </wps:wsp>
                      <wps:wsp>
                        <wps:cNvPr id="993" name="Rectangle 446"/>
                        <wps:cNvSpPr>
                          <a:spLocks noChangeArrowheads="1"/>
                        </wps:cNvSpPr>
                        <wps:spPr bwMode="auto">
                          <a:xfrm>
                            <a:off x="5259070" y="283845"/>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5</w:t>
                              </w:r>
                            </w:p>
                          </w:txbxContent>
                        </wps:txbx>
                        <wps:bodyPr rot="0" vert="horz" wrap="none" lIns="0" tIns="0" rIns="0" bIns="0" anchor="t" anchorCtr="0">
                          <a:spAutoFit/>
                        </wps:bodyPr>
                      </wps:wsp>
                      <wps:wsp>
                        <wps:cNvPr id="994" name="Rectangle 447"/>
                        <wps:cNvSpPr>
                          <a:spLocks noChangeArrowheads="1"/>
                        </wps:cNvSpPr>
                        <wps:spPr bwMode="auto">
                          <a:xfrm>
                            <a:off x="5518785" y="283845"/>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6</w:t>
                              </w:r>
                            </w:p>
                          </w:txbxContent>
                        </wps:txbx>
                        <wps:bodyPr rot="0" vert="horz" wrap="none" lIns="0" tIns="0" rIns="0" bIns="0" anchor="t" anchorCtr="0">
                          <a:spAutoFit/>
                        </wps:bodyPr>
                      </wps:wsp>
                      <wps:wsp>
                        <wps:cNvPr id="995" name="Rectangle 448"/>
                        <wps:cNvSpPr>
                          <a:spLocks noChangeArrowheads="1"/>
                        </wps:cNvSpPr>
                        <wps:spPr bwMode="auto">
                          <a:xfrm>
                            <a:off x="24130" y="551815"/>
                            <a:ext cx="11303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20</w:t>
                              </w:r>
                            </w:p>
                          </w:txbxContent>
                        </wps:txbx>
                        <wps:bodyPr rot="0" vert="horz" wrap="none" lIns="0" tIns="0" rIns="0" bIns="0" anchor="t" anchorCtr="0">
                          <a:spAutoFit/>
                        </wps:bodyPr>
                      </wps:wsp>
                      <wps:wsp>
                        <wps:cNvPr id="996" name="Rectangle 449"/>
                        <wps:cNvSpPr>
                          <a:spLocks noChangeArrowheads="1"/>
                        </wps:cNvSpPr>
                        <wps:spPr bwMode="auto">
                          <a:xfrm>
                            <a:off x="227330" y="478790"/>
                            <a:ext cx="366395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Spodbuditi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trajnostno</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športno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tehnološko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posodobitev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obstoječih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javnih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997" name="Rectangle 450"/>
                        <wps:cNvSpPr>
                          <a:spLocks noChangeArrowheads="1"/>
                        </wps:cNvSpPr>
                        <wps:spPr bwMode="auto">
                          <a:xfrm>
                            <a:off x="227330" y="616585"/>
                            <a:ext cx="183134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objektov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ter</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njihovo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učinkovito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koriščenje</w:t>
                              </w:r>
                              <w:proofErr w:type="spellEnd"/>
                            </w:p>
                          </w:txbxContent>
                        </wps:txbx>
                        <wps:bodyPr rot="0" vert="horz" wrap="none" lIns="0" tIns="0" rIns="0" bIns="0" anchor="t" anchorCtr="0">
                          <a:spAutoFit/>
                        </wps:bodyPr>
                      </wps:wsp>
                      <wps:wsp>
                        <wps:cNvPr id="998" name="Rectangle 451"/>
                        <wps:cNvSpPr>
                          <a:spLocks noChangeArrowheads="1"/>
                        </wps:cNvSpPr>
                        <wps:spPr bwMode="auto">
                          <a:xfrm>
                            <a:off x="4244340" y="55181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999" name="Rectangle 452"/>
                        <wps:cNvSpPr>
                          <a:spLocks noChangeArrowheads="1"/>
                        </wps:cNvSpPr>
                        <wps:spPr bwMode="auto">
                          <a:xfrm>
                            <a:off x="4504055" y="55181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00" name="Rectangle 453"/>
                        <wps:cNvSpPr>
                          <a:spLocks noChangeArrowheads="1"/>
                        </wps:cNvSpPr>
                        <wps:spPr bwMode="auto">
                          <a:xfrm>
                            <a:off x="4763770" y="55181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01" name="Rectangle 454"/>
                        <wps:cNvSpPr>
                          <a:spLocks noChangeArrowheads="1"/>
                        </wps:cNvSpPr>
                        <wps:spPr bwMode="auto">
                          <a:xfrm>
                            <a:off x="5023485" y="55181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02" name="Rectangle 455"/>
                        <wps:cNvSpPr>
                          <a:spLocks noChangeArrowheads="1"/>
                        </wps:cNvSpPr>
                        <wps:spPr bwMode="auto">
                          <a:xfrm>
                            <a:off x="5283200" y="55181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03" name="Rectangle 456"/>
                        <wps:cNvSpPr>
                          <a:spLocks noChangeArrowheads="1"/>
                        </wps:cNvSpPr>
                        <wps:spPr bwMode="auto">
                          <a:xfrm>
                            <a:off x="5542915" y="55181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04" name="Rectangle 457"/>
                        <wps:cNvSpPr>
                          <a:spLocks noChangeArrowheads="1"/>
                        </wps:cNvSpPr>
                        <wps:spPr bwMode="auto">
                          <a:xfrm>
                            <a:off x="24130" y="835660"/>
                            <a:ext cx="11303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21</w:t>
                              </w:r>
                            </w:p>
                          </w:txbxContent>
                        </wps:txbx>
                        <wps:bodyPr rot="0" vert="horz" wrap="none" lIns="0" tIns="0" rIns="0" bIns="0" anchor="t" anchorCtr="0">
                          <a:spAutoFit/>
                        </wps:bodyPr>
                      </wps:wsp>
                      <wps:wsp>
                        <wps:cNvPr id="1005" name="Rectangle 458"/>
                        <wps:cNvSpPr>
                          <a:spLocks noChangeArrowheads="1"/>
                        </wps:cNvSpPr>
                        <wps:spPr bwMode="auto">
                          <a:xfrm>
                            <a:off x="227330" y="762635"/>
                            <a:ext cx="353123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Spodbuditi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vključevanje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zasebnih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objektov</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mrežo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objektov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1006" name="Rectangle 459"/>
                        <wps:cNvSpPr>
                          <a:spLocks noChangeArrowheads="1"/>
                        </wps:cNvSpPr>
                        <wps:spPr bwMode="auto">
                          <a:xfrm>
                            <a:off x="227330" y="900430"/>
                            <a:ext cx="218186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sidRPr="005905AC">
                                <w:rPr>
                                  <w:rFonts w:ascii="Cambria" w:hAnsi="Cambria" w:cs="Cambria"/>
                                  <w:color w:val="000000"/>
                                  <w:sz w:val="16"/>
                                  <w:szCs w:val="16"/>
                                  <w:lang w:val="it-IT"/>
                                </w:rPr>
                                <w:t>uresničevanje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javnega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interesa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na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področju</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športa</w:t>
                              </w:r>
                              <w:proofErr w:type="spellEnd"/>
                            </w:p>
                          </w:txbxContent>
                        </wps:txbx>
                        <wps:bodyPr rot="0" vert="horz" wrap="none" lIns="0" tIns="0" rIns="0" bIns="0" anchor="t" anchorCtr="0">
                          <a:spAutoFit/>
                        </wps:bodyPr>
                      </wps:wsp>
                      <wps:wsp>
                        <wps:cNvPr id="1007" name="Rectangle 460"/>
                        <wps:cNvSpPr>
                          <a:spLocks noChangeArrowheads="1"/>
                        </wps:cNvSpPr>
                        <wps:spPr bwMode="auto">
                          <a:xfrm>
                            <a:off x="4244340" y="83566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08" name="Rectangle 461"/>
                        <wps:cNvSpPr>
                          <a:spLocks noChangeArrowheads="1"/>
                        </wps:cNvSpPr>
                        <wps:spPr bwMode="auto">
                          <a:xfrm>
                            <a:off x="4504055" y="83566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09" name="Rectangle 462"/>
                        <wps:cNvSpPr>
                          <a:spLocks noChangeArrowheads="1"/>
                        </wps:cNvSpPr>
                        <wps:spPr bwMode="auto">
                          <a:xfrm>
                            <a:off x="4763770" y="83566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10" name="Rectangle 463"/>
                        <wps:cNvSpPr>
                          <a:spLocks noChangeArrowheads="1"/>
                        </wps:cNvSpPr>
                        <wps:spPr bwMode="auto">
                          <a:xfrm>
                            <a:off x="5023485" y="83566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11" name="Rectangle 464"/>
                        <wps:cNvSpPr>
                          <a:spLocks noChangeArrowheads="1"/>
                        </wps:cNvSpPr>
                        <wps:spPr bwMode="auto">
                          <a:xfrm>
                            <a:off x="5283200" y="83566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12" name="Rectangle 465"/>
                        <wps:cNvSpPr>
                          <a:spLocks noChangeArrowheads="1"/>
                        </wps:cNvSpPr>
                        <wps:spPr bwMode="auto">
                          <a:xfrm>
                            <a:off x="5542915" y="83566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13" name="Rectangle 466"/>
                        <wps:cNvSpPr>
                          <a:spLocks noChangeArrowheads="1"/>
                        </wps:cNvSpPr>
                        <wps:spPr bwMode="auto">
                          <a:xfrm>
                            <a:off x="24130" y="1119505"/>
                            <a:ext cx="11303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22</w:t>
                              </w:r>
                            </w:p>
                          </w:txbxContent>
                        </wps:txbx>
                        <wps:bodyPr rot="0" vert="horz" wrap="none" lIns="0" tIns="0" rIns="0" bIns="0" anchor="t" anchorCtr="0">
                          <a:spAutoFit/>
                        </wps:bodyPr>
                      </wps:wsp>
                      <wps:wsp>
                        <wps:cNvPr id="1014" name="Rectangle 467"/>
                        <wps:cNvSpPr>
                          <a:spLocks noChangeArrowheads="1"/>
                        </wps:cNvSpPr>
                        <wps:spPr bwMode="auto">
                          <a:xfrm>
                            <a:off x="227330" y="1046480"/>
                            <a:ext cx="332867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Povečati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število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javno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dostopnih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površin</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urbanem</w:t>
                              </w:r>
                              <w:proofErr w:type="spellEnd"/>
                              <w:r>
                                <w:rPr>
                                  <w:rFonts w:ascii="Cambria" w:hAnsi="Cambria" w:cs="Cambria"/>
                                  <w:color w:val="000000"/>
                                  <w:sz w:val="16"/>
                                  <w:szCs w:val="16"/>
                                  <w:lang w:val="en-US"/>
                                </w:rPr>
                                <w:t xml:space="preserve"> in </w:t>
                              </w:r>
                            </w:p>
                          </w:txbxContent>
                        </wps:txbx>
                        <wps:bodyPr rot="0" vert="horz" wrap="none" lIns="0" tIns="0" rIns="0" bIns="0" anchor="t" anchorCtr="0">
                          <a:spAutoFit/>
                        </wps:bodyPr>
                      </wps:wsp>
                      <wps:wsp>
                        <wps:cNvPr id="1015" name="Rectangle 468"/>
                        <wps:cNvSpPr>
                          <a:spLocks noChangeArrowheads="1"/>
                        </wps:cNvSpPr>
                        <wps:spPr bwMode="auto">
                          <a:xfrm>
                            <a:off x="227330" y="1184910"/>
                            <a:ext cx="73469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naravnem</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okolju</w:t>
                              </w:r>
                              <w:proofErr w:type="spellEnd"/>
                            </w:p>
                          </w:txbxContent>
                        </wps:txbx>
                        <wps:bodyPr rot="0" vert="horz" wrap="none" lIns="0" tIns="0" rIns="0" bIns="0" anchor="t" anchorCtr="0">
                          <a:spAutoFit/>
                        </wps:bodyPr>
                      </wps:wsp>
                      <wps:wsp>
                        <wps:cNvPr id="1016" name="Rectangle 469"/>
                        <wps:cNvSpPr>
                          <a:spLocks noChangeArrowheads="1"/>
                        </wps:cNvSpPr>
                        <wps:spPr bwMode="auto">
                          <a:xfrm>
                            <a:off x="4244340" y="111950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17" name="Rectangle 470"/>
                        <wps:cNvSpPr>
                          <a:spLocks noChangeArrowheads="1"/>
                        </wps:cNvSpPr>
                        <wps:spPr bwMode="auto">
                          <a:xfrm>
                            <a:off x="4504055" y="111950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18" name="Rectangle 471"/>
                        <wps:cNvSpPr>
                          <a:spLocks noChangeArrowheads="1"/>
                        </wps:cNvSpPr>
                        <wps:spPr bwMode="auto">
                          <a:xfrm>
                            <a:off x="4763770" y="111950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19" name="Rectangle 472"/>
                        <wps:cNvSpPr>
                          <a:spLocks noChangeArrowheads="1"/>
                        </wps:cNvSpPr>
                        <wps:spPr bwMode="auto">
                          <a:xfrm>
                            <a:off x="5023485" y="111950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20" name="Rectangle 473"/>
                        <wps:cNvSpPr>
                          <a:spLocks noChangeArrowheads="1"/>
                        </wps:cNvSpPr>
                        <wps:spPr bwMode="auto">
                          <a:xfrm>
                            <a:off x="5283200" y="111950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21" name="Rectangle 474"/>
                        <wps:cNvSpPr>
                          <a:spLocks noChangeArrowheads="1"/>
                        </wps:cNvSpPr>
                        <wps:spPr bwMode="auto">
                          <a:xfrm>
                            <a:off x="5542915" y="111950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22" name="Rectangle 475"/>
                        <wps:cNvSpPr>
                          <a:spLocks noChangeArrowheads="1"/>
                        </wps:cNvSpPr>
                        <wps:spPr bwMode="auto">
                          <a:xfrm>
                            <a:off x="24130" y="1403985"/>
                            <a:ext cx="11303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23</w:t>
                              </w:r>
                            </w:p>
                          </w:txbxContent>
                        </wps:txbx>
                        <wps:bodyPr rot="0" vert="horz" wrap="none" lIns="0" tIns="0" rIns="0" bIns="0" anchor="t" anchorCtr="0">
                          <a:spAutoFit/>
                        </wps:bodyPr>
                      </wps:wsp>
                      <wps:wsp>
                        <wps:cNvPr id="1023" name="Rectangle 476"/>
                        <wps:cNvSpPr>
                          <a:spLocks noChangeArrowheads="1"/>
                        </wps:cNvSpPr>
                        <wps:spPr bwMode="auto">
                          <a:xfrm>
                            <a:off x="227330" y="1330960"/>
                            <a:ext cx="348742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Povezovanje</w:t>
                              </w:r>
                              <w:proofErr w:type="spellEnd"/>
                              <w:r>
                                <w:rPr>
                                  <w:rFonts w:ascii="Cambria" w:hAnsi="Cambria" w:cs="Cambria"/>
                                  <w:color w:val="000000"/>
                                  <w:sz w:val="16"/>
                                  <w:szCs w:val="16"/>
                                  <w:lang w:val="en-US"/>
                                </w:rPr>
                                <w:t xml:space="preserve"> z </w:t>
                              </w:r>
                              <w:proofErr w:type="spellStart"/>
                              <w:r>
                                <w:rPr>
                                  <w:rFonts w:ascii="Cambria" w:hAnsi="Cambria" w:cs="Cambria"/>
                                  <w:color w:val="000000"/>
                                  <w:sz w:val="16"/>
                                  <w:szCs w:val="16"/>
                                  <w:lang w:val="en-US"/>
                                </w:rPr>
                                <w:t>drugimi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družbenimi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področji</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zasebnim</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sektorjem</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gradnji</w:t>
                              </w:r>
                              <w:proofErr w:type="spellEnd"/>
                              <w:r>
                                <w:rPr>
                                  <w:rFonts w:ascii="Cambria" w:hAnsi="Cambria" w:cs="Cambria"/>
                                  <w:color w:val="000000"/>
                                  <w:sz w:val="16"/>
                                  <w:szCs w:val="16"/>
                                  <w:lang w:val="en-US"/>
                                </w:rPr>
                                <w:t xml:space="preserve"> in </w:t>
                              </w:r>
                            </w:p>
                          </w:txbxContent>
                        </wps:txbx>
                        <wps:bodyPr rot="0" vert="horz" wrap="none" lIns="0" tIns="0" rIns="0" bIns="0" anchor="t" anchorCtr="0">
                          <a:spAutoFit/>
                        </wps:bodyPr>
                      </wps:wsp>
                      <wps:wsp>
                        <wps:cNvPr id="1024" name="Rectangle 477"/>
                        <wps:cNvSpPr>
                          <a:spLocks noChangeArrowheads="1"/>
                        </wps:cNvSpPr>
                        <wps:spPr bwMode="auto">
                          <a:xfrm>
                            <a:off x="227330" y="1468755"/>
                            <a:ext cx="11372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uporabi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objektov</w:t>
                              </w:r>
                              <w:proofErr w:type="spellEnd"/>
                            </w:p>
                          </w:txbxContent>
                        </wps:txbx>
                        <wps:bodyPr rot="0" vert="horz" wrap="none" lIns="0" tIns="0" rIns="0" bIns="0" anchor="t" anchorCtr="0">
                          <a:spAutoFit/>
                        </wps:bodyPr>
                      </wps:wsp>
                      <wps:wsp>
                        <wps:cNvPr id="1025" name="Rectangle 478"/>
                        <wps:cNvSpPr>
                          <a:spLocks noChangeArrowheads="1"/>
                        </wps:cNvSpPr>
                        <wps:spPr bwMode="auto">
                          <a:xfrm>
                            <a:off x="4244340" y="140398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26" name="Rectangle 479"/>
                        <wps:cNvSpPr>
                          <a:spLocks noChangeArrowheads="1"/>
                        </wps:cNvSpPr>
                        <wps:spPr bwMode="auto">
                          <a:xfrm>
                            <a:off x="4504055" y="140398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27" name="Rectangle 480"/>
                        <wps:cNvSpPr>
                          <a:spLocks noChangeArrowheads="1"/>
                        </wps:cNvSpPr>
                        <wps:spPr bwMode="auto">
                          <a:xfrm>
                            <a:off x="4763770" y="140398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28" name="Rectangle 481"/>
                        <wps:cNvSpPr>
                          <a:spLocks noChangeArrowheads="1"/>
                        </wps:cNvSpPr>
                        <wps:spPr bwMode="auto">
                          <a:xfrm>
                            <a:off x="5023485" y="140398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29" name="Rectangle 482"/>
                        <wps:cNvSpPr>
                          <a:spLocks noChangeArrowheads="1"/>
                        </wps:cNvSpPr>
                        <wps:spPr bwMode="auto">
                          <a:xfrm>
                            <a:off x="5283200" y="140398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30" name="Rectangle 483"/>
                        <wps:cNvSpPr>
                          <a:spLocks noChangeArrowheads="1"/>
                        </wps:cNvSpPr>
                        <wps:spPr bwMode="auto">
                          <a:xfrm>
                            <a:off x="5542915" y="140398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31" name="Rectangle 484"/>
                        <wps:cNvSpPr>
                          <a:spLocks noChangeArrowheads="1"/>
                        </wps:cNvSpPr>
                        <wps:spPr bwMode="auto">
                          <a:xfrm>
                            <a:off x="24130" y="1687830"/>
                            <a:ext cx="11303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24</w:t>
                              </w:r>
                            </w:p>
                          </w:txbxContent>
                        </wps:txbx>
                        <wps:bodyPr rot="0" vert="horz" wrap="none" lIns="0" tIns="0" rIns="0" bIns="0" anchor="t" anchorCtr="0">
                          <a:spAutoFit/>
                        </wps:bodyPr>
                      </wps:wsp>
                      <wps:wsp>
                        <wps:cNvPr id="1032" name="Rectangle 485"/>
                        <wps:cNvSpPr>
                          <a:spLocks noChangeArrowheads="1"/>
                        </wps:cNvSpPr>
                        <wps:spPr bwMode="auto">
                          <a:xfrm>
                            <a:off x="227330" y="1687830"/>
                            <a:ext cx="297942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Odpraviti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pomanjkanje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vadbenih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površin</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največjih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mestih</w:t>
                              </w:r>
                              <w:proofErr w:type="spellEnd"/>
                            </w:p>
                          </w:txbxContent>
                        </wps:txbx>
                        <wps:bodyPr rot="0" vert="horz" wrap="none" lIns="0" tIns="0" rIns="0" bIns="0" anchor="t" anchorCtr="0">
                          <a:spAutoFit/>
                        </wps:bodyPr>
                      </wps:wsp>
                      <wps:wsp>
                        <wps:cNvPr id="1033" name="Rectangle 486"/>
                        <wps:cNvSpPr>
                          <a:spLocks noChangeArrowheads="1"/>
                        </wps:cNvSpPr>
                        <wps:spPr bwMode="auto">
                          <a:xfrm>
                            <a:off x="4244340" y="168783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34" name="Rectangle 487"/>
                        <wps:cNvSpPr>
                          <a:spLocks noChangeArrowheads="1"/>
                        </wps:cNvSpPr>
                        <wps:spPr bwMode="auto">
                          <a:xfrm>
                            <a:off x="4504055" y="168783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35" name="Rectangle 488"/>
                        <wps:cNvSpPr>
                          <a:spLocks noChangeArrowheads="1"/>
                        </wps:cNvSpPr>
                        <wps:spPr bwMode="auto">
                          <a:xfrm>
                            <a:off x="4763770" y="168783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36" name="Rectangle 489"/>
                        <wps:cNvSpPr>
                          <a:spLocks noChangeArrowheads="1"/>
                        </wps:cNvSpPr>
                        <wps:spPr bwMode="auto">
                          <a:xfrm>
                            <a:off x="5023485" y="168783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37" name="Rectangle 490"/>
                        <wps:cNvSpPr>
                          <a:spLocks noChangeArrowheads="1"/>
                        </wps:cNvSpPr>
                        <wps:spPr bwMode="auto">
                          <a:xfrm>
                            <a:off x="5283200" y="168783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38" name="Rectangle 491"/>
                        <wps:cNvSpPr>
                          <a:spLocks noChangeArrowheads="1"/>
                        </wps:cNvSpPr>
                        <wps:spPr bwMode="auto">
                          <a:xfrm>
                            <a:off x="5542915" y="168783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39" name="Rectangle 492"/>
                        <wps:cNvSpPr>
                          <a:spLocks noChangeArrowheads="1"/>
                        </wps:cNvSpPr>
                        <wps:spPr bwMode="auto">
                          <a:xfrm>
                            <a:off x="24130" y="1971675"/>
                            <a:ext cx="11303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25</w:t>
                              </w:r>
                            </w:p>
                          </w:txbxContent>
                        </wps:txbx>
                        <wps:bodyPr rot="0" vert="horz" wrap="none" lIns="0" tIns="0" rIns="0" bIns="0" anchor="t" anchorCtr="0">
                          <a:spAutoFit/>
                        </wps:bodyPr>
                      </wps:wsp>
                      <wps:wsp>
                        <wps:cNvPr id="1040" name="Rectangle 493"/>
                        <wps:cNvSpPr>
                          <a:spLocks noChangeArrowheads="1"/>
                        </wps:cNvSpPr>
                        <wps:spPr bwMode="auto">
                          <a:xfrm>
                            <a:off x="227330" y="1898650"/>
                            <a:ext cx="37153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Izboljšati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umeščenost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objektov</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urbano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okolje</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poti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omogočajo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dejaven</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1041" name="Rectangle 494"/>
                        <wps:cNvSpPr>
                          <a:spLocks noChangeArrowheads="1"/>
                        </wps:cNvSpPr>
                        <wps:spPr bwMode="auto">
                          <a:xfrm>
                            <a:off x="227330" y="2036445"/>
                            <a:ext cx="62230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dostop</w:t>
                              </w:r>
                              <w:proofErr w:type="spellEnd"/>
                              <w:r>
                                <w:rPr>
                                  <w:rFonts w:ascii="Cambria" w:hAnsi="Cambria" w:cs="Cambria"/>
                                  <w:color w:val="000000"/>
                                  <w:sz w:val="16"/>
                                  <w:szCs w:val="16"/>
                                  <w:lang w:val="en-US"/>
                                </w:rPr>
                                <w:t xml:space="preserve"> do </w:t>
                              </w:r>
                              <w:proofErr w:type="spellStart"/>
                              <w:r>
                                <w:rPr>
                                  <w:rFonts w:ascii="Cambria" w:hAnsi="Cambria" w:cs="Cambria"/>
                                  <w:color w:val="000000"/>
                                  <w:sz w:val="16"/>
                                  <w:szCs w:val="16"/>
                                  <w:lang w:val="en-US"/>
                                </w:rPr>
                                <w:t>njih</w:t>
                              </w:r>
                              <w:proofErr w:type="spellEnd"/>
                            </w:p>
                          </w:txbxContent>
                        </wps:txbx>
                        <wps:bodyPr rot="0" vert="horz" wrap="none" lIns="0" tIns="0" rIns="0" bIns="0" anchor="t" anchorCtr="0">
                          <a:spAutoFit/>
                        </wps:bodyPr>
                      </wps:wsp>
                      <wps:wsp>
                        <wps:cNvPr id="1042" name="Rectangle 495"/>
                        <wps:cNvSpPr>
                          <a:spLocks noChangeArrowheads="1"/>
                        </wps:cNvSpPr>
                        <wps:spPr bwMode="auto">
                          <a:xfrm>
                            <a:off x="4244340" y="197167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43" name="Rectangle 496"/>
                        <wps:cNvSpPr>
                          <a:spLocks noChangeArrowheads="1"/>
                        </wps:cNvSpPr>
                        <wps:spPr bwMode="auto">
                          <a:xfrm>
                            <a:off x="4504055" y="197167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44" name="Rectangle 497"/>
                        <wps:cNvSpPr>
                          <a:spLocks noChangeArrowheads="1"/>
                        </wps:cNvSpPr>
                        <wps:spPr bwMode="auto">
                          <a:xfrm>
                            <a:off x="4763770" y="197167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45" name="Rectangle 498"/>
                        <wps:cNvSpPr>
                          <a:spLocks noChangeArrowheads="1"/>
                        </wps:cNvSpPr>
                        <wps:spPr bwMode="auto">
                          <a:xfrm>
                            <a:off x="5023485" y="197167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46" name="Rectangle 499"/>
                        <wps:cNvSpPr>
                          <a:spLocks noChangeArrowheads="1"/>
                        </wps:cNvSpPr>
                        <wps:spPr bwMode="auto">
                          <a:xfrm>
                            <a:off x="5283200" y="197167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47" name="Rectangle 500"/>
                        <wps:cNvSpPr>
                          <a:spLocks noChangeArrowheads="1"/>
                        </wps:cNvSpPr>
                        <wps:spPr bwMode="auto">
                          <a:xfrm>
                            <a:off x="5542915" y="197167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48" name="Rectangle 501"/>
                        <wps:cNvSpPr>
                          <a:spLocks noChangeArrowheads="1"/>
                        </wps:cNvSpPr>
                        <wps:spPr bwMode="auto">
                          <a:xfrm>
                            <a:off x="24130" y="2255520"/>
                            <a:ext cx="11303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26</w:t>
                              </w:r>
                            </w:p>
                          </w:txbxContent>
                        </wps:txbx>
                        <wps:bodyPr rot="0" vert="horz" wrap="none" lIns="0" tIns="0" rIns="0" bIns="0" anchor="t" anchorCtr="0">
                          <a:spAutoFit/>
                        </wps:bodyPr>
                      </wps:wsp>
                      <wps:wsp>
                        <wps:cNvPr id="1049" name="Rectangle 502"/>
                        <wps:cNvSpPr>
                          <a:spLocks noChangeArrowheads="1"/>
                        </wps:cNvSpPr>
                        <wps:spPr bwMode="auto">
                          <a:xfrm>
                            <a:off x="227330" y="2182495"/>
                            <a:ext cx="37153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Vzpostaviti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mtržo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panožnih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centrov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na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različnih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ravneh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kakovostni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razvoj</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1050" name="Rectangle 503"/>
                        <wps:cNvSpPr>
                          <a:spLocks noChangeArrowheads="1"/>
                        </wps:cNvSpPr>
                        <wps:spPr bwMode="auto">
                          <a:xfrm>
                            <a:off x="227330" y="2320290"/>
                            <a:ext cx="91313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tekmovalnega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športa</w:t>
                              </w:r>
                              <w:proofErr w:type="spellEnd"/>
                            </w:p>
                          </w:txbxContent>
                        </wps:txbx>
                        <wps:bodyPr rot="0" vert="horz" wrap="none" lIns="0" tIns="0" rIns="0" bIns="0" anchor="t" anchorCtr="0">
                          <a:spAutoFit/>
                        </wps:bodyPr>
                      </wps:wsp>
                      <wps:wsp>
                        <wps:cNvPr id="1051" name="Rectangle 504"/>
                        <wps:cNvSpPr>
                          <a:spLocks noChangeArrowheads="1"/>
                        </wps:cNvSpPr>
                        <wps:spPr bwMode="auto">
                          <a:xfrm>
                            <a:off x="4244340" y="225552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52" name="Rectangle 505"/>
                        <wps:cNvSpPr>
                          <a:spLocks noChangeArrowheads="1"/>
                        </wps:cNvSpPr>
                        <wps:spPr bwMode="auto">
                          <a:xfrm>
                            <a:off x="4504055" y="225552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53" name="Rectangle 506"/>
                        <wps:cNvSpPr>
                          <a:spLocks noChangeArrowheads="1"/>
                        </wps:cNvSpPr>
                        <wps:spPr bwMode="auto">
                          <a:xfrm>
                            <a:off x="4763770" y="225552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54" name="Rectangle 507"/>
                        <wps:cNvSpPr>
                          <a:spLocks noChangeArrowheads="1"/>
                        </wps:cNvSpPr>
                        <wps:spPr bwMode="auto">
                          <a:xfrm>
                            <a:off x="5023485" y="225552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55" name="Rectangle 508"/>
                        <wps:cNvSpPr>
                          <a:spLocks noChangeArrowheads="1"/>
                        </wps:cNvSpPr>
                        <wps:spPr bwMode="auto">
                          <a:xfrm>
                            <a:off x="5283200" y="225552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56" name="Rectangle 509"/>
                        <wps:cNvSpPr>
                          <a:spLocks noChangeArrowheads="1"/>
                        </wps:cNvSpPr>
                        <wps:spPr bwMode="auto">
                          <a:xfrm>
                            <a:off x="5542915" y="225552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057" name="Rectangle 510"/>
                        <wps:cNvSpPr>
                          <a:spLocks noChangeArrowheads="1"/>
                        </wps:cNvSpPr>
                        <wps:spPr bwMode="auto">
                          <a:xfrm>
                            <a:off x="227330" y="2491105"/>
                            <a:ext cx="8985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SKUPAJ POSREDNO</w:t>
                              </w:r>
                            </w:p>
                          </w:txbxContent>
                        </wps:txbx>
                        <wps:bodyPr rot="0" vert="horz" wrap="none" lIns="0" tIns="0" rIns="0" bIns="0" anchor="t" anchorCtr="0">
                          <a:spAutoFit/>
                        </wps:bodyPr>
                      </wps:wsp>
                      <wps:wsp>
                        <wps:cNvPr id="1058" name="Rectangle 511"/>
                        <wps:cNvSpPr>
                          <a:spLocks noChangeArrowheads="1"/>
                        </wps:cNvSpPr>
                        <wps:spPr bwMode="auto">
                          <a:xfrm>
                            <a:off x="4244340" y="249110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7</w:t>
                              </w:r>
                            </w:p>
                          </w:txbxContent>
                        </wps:txbx>
                        <wps:bodyPr rot="0" vert="horz" wrap="none" lIns="0" tIns="0" rIns="0" bIns="0" anchor="t" anchorCtr="0">
                          <a:spAutoFit/>
                        </wps:bodyPr>
                      </wps:wsp>
                      <wps:wsp>
                        <wps:cNvPr id="1059" name="Rectangle 512"/>
                        <wps:cNvSpPr>
                          <a:spLocks noChangeArrowheads="1"/>
                        </wps:cNvSpPr>
                        <wps:spPr bwMode="auto">
                          <a:xfrm>
                            <a:off x="4496435" y="249110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7</w:t>
                              </w:r>
                            </w:p>
                          </w:txbxContent>
                        </wps:txbx>
                        <wps:bodyPr rot="0" vert="horz" wrap="none" lIns="0" tIns="0" rIns="0" bIns="0" anchor="t" anchorCtr="0">
                          <a:spAutoFit/>
                        </wps:bodyPr>
                      </wps:wsp>
                      <wps:wsp>
                        <wps:cNvPr id="1060" name="Rectangle 513"/>
                        <wps:cNvSpPr>
                          <a:spLocks noChangeArrowheads="1"/>
                        </wps:cNvSpPr>
                        <wps:spPr bwMode="auto">
                          <a:xfrm>
                            <a:off x="4756150" y="249110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7</w:t>
                              </w:r>
                            </w:p>
                          </w:txbxContent>
                        </wps:txbx>
                        <wps:bodyPr rot="0" vert="horz" wrap="none" lIns="0" tIns="0" rIns="0" bIns="0" anchor="t" anchorCtr="0">
                          <a:spAutoFit/>
                        </wps:bodyPr>
                      </wps:wsp>
                      <wps:wsp>
                        <wps:cNvPr id="1061" name="Rectangle 514"/>
                        <wps:cNvSpPr>
                          <a:spLocks noChangeArrowheads="1"/>
                        </wps:cNvSpPr>
                        <wps:spPr bwMode="auto">
                          <a:xfrm>
                            <a:off x="5015865" y="249110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7</w:t>
                              </w:r>
                            </w:p>
                          </w:txbxContent>
                        </wps:txbx>
                        <wps:bodyPr rot="0" vert="horz" wrap="none" lIns="0" tIns="0" rIns="0" bIns="0" anchor="t" anchorCtr="0">
                          <a:spAutoFit/>
                        </wps:bodyPr>
                      </wps:wsp>
                      <wps:wsp>
                        <wps:cNvPr id="1062" name="Rectangle 515"/>
                        <wps:cNvSpPr>
                          <a:spLocks noChangeArrowheads="1"/>
                        </wps:cNvSpPr>
                        <wps:spPr bwMode="auto">
                          <a:xfrm>
                            <a:off x="5275580" y="249110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7</w:t>
                              </w:r>
                            </w:p>
                          </w:txbxContent>
                        </wps:txbx>
                        <wps:bodyPr rot="0" vert="horz" wrap="none" lIns="0" tIns="0" rIns="0" bIns="0" anchor="t" anchorCtr="0">
                          <a:spAutoFit/>
                        </wps:bodyPr>
                      </wps:wsp>
                      <wps:wsp>
                        <wps:cNvPr id="1063" name="Rectangle 516"/>
                        <wps:cNvSpPr>
                          <a:spLocks noChangeArrowheads="1"/>
                        </wps:cNvSpPr>
                        <wps:spPr bwMode="auto">
                          <a:xfrm>
                            <a:off x="5534660" y="249110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7</w:t>
                              </w:r>
                            </w:p>
                          </w:txbxContent>
                        </wps:txbx>
                        <wps:bodyPr rot="0" vert="horz" wrap="none" lIns="0" tIns="0" rIns="0" bIns="0" anchor="t" anchorCtr="0">
                          <a:spAutoFit/>
                        </wps:bodyPr>
                      </wps:wsp>
                      <wps:wsp>
                        <wps:cNvPr id="1064" name="Rectangle 517"/>
                        <wps:cNvSpPr>
                          <a:spLocks noChangeArrowheads="1"/>
                        </wps:cNvSpPr>
                        <wps:spPr bwMode="auto">
                          <a:xfrm>
                            <a:off x="227330" y="2685415"/>
                            <a:ext cx="102616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SKUPAJ NEPOSREDNO</w:t>
                              </w:r>
                            </w:p>
                          </w:txbxContent>
                        </wps:txbx>
                        <wps:bodyPr rot="0" vert="horz" wrap="none" lIns="0" tIns="0" rIns="0" bIns="0" anchor="t" anchorCtr="0">
                          <a:spAutoFit/>
                        </wps:bodyPr>
                      </wps:wsp>
                      <wps:wsp>
                        <wps:cNvPr id="1065" name="Rectangle 518"/>
                        <wps:cNvSpPr>
                          <a:spLocks noChangeArrowheads="1"/>
                        </wps:cNvSpPr>
                        <wps:spPr bwMode="auto">
                          <a:xfrm>
                            <a:off x="4244340" y="268541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0</w:t>
                              </w:r>
                            </w:p>
                          </w:txbxContent>
                        </wps:txbx>
                        <wps:bodyPr rot="0" vert="horz" wrap="none" lIns="0" tIns="0" rIns="0" bIns="0" anchor="t" anchorCtr="0">
                          <a:spAutoFit/>
                        </wps:bodyPr>
                      </wps:wsp>
                      <wps:wsp>
                        <wps:cNvPr id="1066" name="Rectangle 519"/>
                        <wps:cNvSpPr>
                          <a:spLocks noChangeArrowheads="1"/>
                        </wps:cNvSpPr>
                        <wps:spPr bwMode="auto">
                          <a:xfrm>
                            <a:off x="4496435" y="268541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0</w:t>
                              </w:r>
                            </w:p>
                          </w:txbxContent>
                        </wps:txbx>
                        <wps:bodyPr rot="0" vert="horz" wrap="none" lIns="0" tIns="0" rIns="0" bIns="0" anchor="t" anchorCtr="0">
                          <a:spAutoFit/>
                        </wps:bodyPr>
                      </wps:wsp>
                      <wps:wsp>
                        <wps:cNvPr id="1067" name="Rectangle 520"/>
                        <wps:cNvSpPr>
                          <a:spLocks noChangeArrowheads="1"/>
                        </wps:cNvSpPr>
                        <wps:spPr bwMode="auto">
                          <a:xfrm>
                            <a:off x="4756150" y="268541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0</w:t>
                              </w:r>
                            </w:p>
                          </w:txbxContent>
                        </wps:txbx>
                        <wps:bodyPr rot="0" vert="horz" wrap="none" lIns="0" tIns="0" rIns="0" bIns="0" anchor="t" anchorCtr="0">
                          <a:spAutoFit/>
                        </wps:bodyPr>
                      </wps:wsp>
                      <wps:wsp>
                        <wps:cNvPr id="1068" name="Rectangle 521"/>
                        <wps:cNvSpPr>
                          <a:spLocks noChangeArrowheads="1"/>
                        </wps:cNvSpPr>
                        <wps:spPr bwMode="auto">
                          <a:xfrm>
                            <a:off x="5015865" y="268541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0</w:t>
                              </w:r>
                            </w:p>
                          </w:txbxContent>
                        </wps:txbx>
                        <wps:bodyPr rot="0" vert="horz" wrap="none" lIns="0" tIns="0" rIns="0" bIns="0" anchor="t" anchorCtr="0">
                          <a:spAutoFit/>
                        </wps:bodyPr>
                      </wps:wsp>
                      <wps:wsp>
                        <wps:cNvPr id="1069" name="Rectangle 522"/>
                        <wps:cNvSpPr>
                          <a:spLocks noChangeArrowheads="1"/>
                        </wps:cNvSpPr>
                        <wps:spPr bwMode="auto">
                          <a:xfrm>
                            <a:off x="5275580" y="268541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0</w:t>
                              </w:r>
                            </w:p>
                          </w:txbxContent>
                        </wps:txbx>
                        <wps:bodyPr rot="0" vert="horz" wrap="none" lIns="0" tIns="0" rIns="0" bIns="0" anchor="t" anchorCtr="0">
                          <a:spAutoFit/>
                        </wps:bodyPr>
                      </wps:wsp>
                      <wps:wsp>
                        <wps:cNvPr id="1070" name="Rectangle 523"/>
                        <wps:cNvSpPr>
                          <a:spLocks noChangeArrowheads="1"/>
                        </wps:cNvSpPr>
                        <wps:spPr bwMode="auto">
                          <a:xfrm>
                            <a:off x="5534660" y="268541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0</w:t>
                              </w:r>
                            </w:p>
                          </w:txbxContent>
                        </wps:txbx>
                        <wps:bodyPr rot="0" vert="horz" wrap="none" lIns="0" tIns="0" rIns="0" bIns="0" anchor="t" anchorCtr="0">
                          <a:spAutoFit/>
                        </wps:bodyPr>
                      </wps:wsp>
                      <wps:wsp>
                        <wps:cNvPr id="1071" name="Rectangle 524"/>
                        <wps:cNvSpPr>
                          <a:spLocks noChangeArrowheads="1"/>
                        </wps:cNvSpPr>
                        <wps:spPr bwMode="auto">
                          <a:xfrm>
                            <a:off x="4561205" y="56515"/>
                            <a:ext cx="769620"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b/>
                                  <w:bCs/>
                                  <w:i/>
                                  <w:iCs/>
                                  <w:color w:val="000000"/>
                                  <w:sz w:val="20"/>
                                  <w:szCs w:val="20"/>
                                  <w:lang w:val="en-US"/>
                                </w:rPr>
                                <w:t>Temeljni</w:t>
                              </w:r>
                              <w:proofErr w:type="spellEnd"/>
                              <w:r>
                                <w:rPr>
                                  <w:rFonts w:ascii="Cambria" w:hAnsi="Cambria" w:cs="Cambria"/>
                                  <w:b/>
                                  <w:bCs/>
                                  <w:i/>
                                  <w:iCs/>
                                  <w:color w:val="000000"/>
                                  <w:sz w:val="20"/>
                                  <w:szCs w:val="20"/>
                                  <w:lang w:val="en-US"/>
                                </w:rPr>
                                <w:t xml:space="preserve"> </w:t>
                              </w:r>
                              <w:proofErr w:type="spellStart"/>
                              <w:r>
                                <w:rPr>
                                  <w:rFonts w:ascii="Cambria" w:hAnsi="Cambria" w:cs="Cambria"/>
                                  <w:b/>
                                  <w:bCs/>
                                  <w:i/>
                                  <w:iCs/>
                                  <w:color w:val="000000"/>
                                  <w:sz w:val="20"/>
                                  <w:szCs w:val="20"/>
                                  <w:lang w:val="en-US"/>
                                </w:rPr>
                                <w:t>cilji</w:t>
                              </w:r>
                              <w:proofErr w:type="spellEnd"/>
                            </w:p>
                          </w:txbxContent>
                        </wps:txbx>
                        <wps:bodyPr rot="0" vert="horz" wrap="none" lIns="0" tIns="0" rIns="0" bIns="0" anchor="t" anchorCtr="0">
                          <a:spAutoFit/>
                        </wps:bodyPr>
                      </wps:wsp>
                      <wps:wsp>
                        <wps:cNvPr id="1072" name="Rectangle 525"/>
                        <wps:cNvSpPr>
                          <a:spLocks noChangeArrowheads="1"/>
                        </wps:cNvSpPr>
                        <wps:spPr bwMode="auto">
                          <a:xfrm>
                            <a:off x="8255" y="454660"/>
                            <a:ext cx="202565" cy="158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3" name="Line 526"/>
                        <wps:cNvCnPr/>
                        <wps:spPr bwMode="auto">
                          <a:xfrm>
                            <a:off x="8255" y="746760"/>
                            <a:ext cx="18669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74" name="Rectangle 527"/>
                        <wps:cNvSpPr>
                          <a:spLocks noChangeArrowheads="1"/>
                        </wps:cNvSpPr>
                        <wps:spPr bwMode="auto">
                          <a:xfrm>
                            <a:off x="8255" y="746760"/>
                            <a:ext cx="18669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5" name="Line 528"/>
                        <wps:cNvCnPr/>
                        <wps:spPr bwMode="auto">
                          <a:xfrm>
                            <a:off x="8255" y="1030605"/>
                            <a:ext cx="18669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76" name="Rectangle 529"/>
                        <wps:cNvSpPr>
                          <a:spLocks noChangeArrowheads="1"/>
                        </wps:cNvSpPr>
                        <wps:spPr bwMode="auto">
                          <a:xfrm>
                            <a:off x="8255" y="1030605"/>
                            <a:ext cx="186690"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7" name="Line 530"/>
                        <wps:cNvCnPr/>
                        <wps:spPr bwMode="auto">
                          <a:xfrm>
                            <a:off x="8255" y="1314450"/>
                            <a:ext cx="18669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78" name="Rectangle 531"/>
                        <wps:cNvSpPr>
                          <a:spLocks noChangeArrowheads="1"/>
                        </wps:cNvSpPr>
                        <wps:spPr bwMode="auto">
                          <a:xfrm>
                            <a:off x="8255" y="1314450"/>
                            <a:ext cx="186690"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9" name="Line 532"/>
                        <wps:cNvCnPr/>
                        <wps:spPr bwMode="auto">
                          <a:xfrm>
                            <a:off x="8255" y="1598295"/>
                            <a:ext cx="18669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80" name="Rectangle 533"/>
                        <wps:cNvSpPr>
                          <a:spLocks noChangeArrowheads="1"/>
                        </wps:cNvSpPr>
                        <wps:spPr bwMode="auto">
                          <a:xfrm>
                            <a:off x="8255" y="1598295"/>
                            <a:ext cx="186690"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1" name="Line 534"/>
                        <wps:cNvCnPr/>
                        <wps:spPr bwMode="auto">
                          <a:xfrm>
                            <a:off x="8255" y="1882140"/>
                            <a:ext cx="18669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82" name="Rectangle 535"/>
                        <wps:cNvSpPr>
                          <a:spLocks noChangeArrowheads="1"/>
                        </wps:cNvSpPr>
                        <wps:spPr bwMode="auto">
                          <a:xfrm>
                            <a:off x="8255" y="1882140"/>
                            <a:ext cx="186690"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3" name="Line 536"/>
                        <wps:cNvCnPr/>
                        <wps:spPr bwMode="auto">
                          <a:xfrm>
                            <a:off x="8255" y="2166620"/>
                            <a:ext cx="18669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84" name="Rectangle 537"/>
                        <wps:cNvSpPr>
                          <a:spLocks noChangeArrowheads="1"/>
                        </wps:cNvSpPr>
                        <wps:spPr bwMode="auto">
                          <a:xfrm>
                            <a:off x="8255" y="2166620"/>
                            <a:ext cx="18669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5" name="Rectangle 538"/>
                        <wps:cNvSpPr>
                          <a:spLocks noChangeArrowheads="1"/>
                        </wps:cNvSpPr>
                        <wps:spPr bwMode="auto">
                          <a:xfrm>
                            <a:off x="8255" y="2442210"/>
                            <a:ext cx="202565" cy="165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6" name="Rectangle 539"/>
                        <wps:cNvSpPr>
                          <a:spLocks noChangeArrowheads="1"/>
                        </wps:cNvSpPr>
                        <wps:spPr bwMode="auto">
                          <a:xfrm>
                            <a:off x="194945" y="-8255"/>
                            <a:ext cx="15875" cy="28562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7" name="Line 540"/>
                        <wps:cNvCnPr/>
                        <wps:spPr bwMode="auto">
                          <a:xfrm>
                            <a:off x="4147185" y="8255"/>
                            <a:ext cx="0" cy="282321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88" name="Rectangle 541"/>
                        <wps:cNvSpPr>
                          <a:spLocks noChangeArrowheads="1"/>
                        </wps:cNvSpPr>
                        <wps:spPr bwMode="auto">
                          <a:xfrm>
                            <a:off x="4147185" y="8255"/>
                            <a:ext cx="8255" cy="28232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9" name="Rectangle 542"/>
                        <wps:cNvSpPr>
                          <a:spLocks noChangeArrowheads="1"/>
                        </wps:cNvSpPr>
                        <wps:spPr bwMode="auto">
                          <a:xfrm>
                            <a:off x="5688965" y="8255"/>
                            <a:ext cx="16510" cy="28397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0" name="Line 543"/>
                        <wps:cNvCnPr/>
                        <wps:spPr bwMode="auto">
                          <a:xfrm>
                            <a:off x="4398645" y="251460"/>
                            <a:ext cx="0" cy="258000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91" name="Rectangle 544"/>
                        <wps:cNvSpPr>
                          <a:spLocks noChangeArrowheads="1"/>
                        </wps:cNvSpPr>
                        <wps:spPr bwMode="auto">
                          <a:xfrm>
                            <a:off x="4398645" y="251460"/>
                            <a:ext cx="8255" cy="258000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2" name="Line 545"/>
                        <wps:cNvCnPr/>
                        <wps:spPr bwMode="auto">
                          <a:xfrm>
                            <a:off x="4658360" y="251460"/>
                            <a:ext cx="0" cy="258000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93" name="Rectangle 546"/>
                        <wps:cNvSpPr>
                          <a:spLocks noChangeArrowheads="1"/>
                        </wps:cNvSpPr>
                        <wps:spPr bwMode="auto">
                          <a:xfrm>
                            <a:off x="4658360" y="251460"/>
                            <a:ext cx="8255" cy="258000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4" name="Line 547"/>
                        <wps:cNvCnPr/>
                        <wps:spPr bwMode="auto">
                          <a:xfrm>
                            <a:off x="4918075" y="251460"/>
                            <a:ext cx="0" cy="258000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95" name="Rectangle 548"/>
                        <wps:cNvSpPr>
                          <a:spLocks noChangeArrowheads="1"/>
                        </wps:cNvSpPr>
                        <wps:spPr bwMode="auto">
                          <a:xfrm>
                            <a:off x="4918075" y="251460"/>
                            <a:ext cx="8255" cy="258000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6" name="Line 549"/>
                        <wps:cNvCnPr/>
                        <wps:spPr bwMode="auto">
                          <a:xfrm>
                            <a:off x="5177790" y="251460"/>
                            <a:ext cx="0" cy="258000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97" name="Rectangle 550"/>
                        <wps:cNvSpPr>
                          <a:spLocks noChangeArrowheads="1"/>
                        </wps:cNvSpPr>
                        <wps:spPr bwMode="auto">
                          <a:xfrm>
                            <a:off x="5177790" y="251460"/>
                            <a:ext cx="8255" cy="258000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8" name="Line 551"/>
                        <wps:cNvCnPr/>
                        <wps:spPr bwMode="auto">
                          <a:xfrm>
                            <a:off x="5437505" y="251460"/>
                            <a:ext cx="0" cy="258000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99" name="Rectangle 552"/>
                        <wps:cNvSpPr>
                          <a:spLocks noChangeArrowheads="1"/>
                        </wps:cNvSpPr>
                        <wps:spPr bwMode="auto">
                          <a:xfrm>
                            <a:off x="5437505" y="251460"/>
                            <a:ext cx="8255" cy="258000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0" name="Rectangle 553"/>
                        <wps:cNvSpPr>
                          <a:spLocks noChangeArrowheads="1"/>
                        </wps:cNvSpPr>
                        <wps:spPr bwMode="auto">
                          <a:xfrm>
                            <a:off x="-8255" y="454660"/>
                            <a:ext cx="16510" cy="20040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1" name="Rectangle 554"/>
                        <wps:cNvSpPr>
                          <a:spLocks noChangeArrowheads="1"/>
                        </wps:cNvSpPr>
                        <wps:spPr bwMode="auto">
                          <a:xfrm>
                            <a:off x="210820" y="-8255"/>
                            <a:ext cx="5494655" cy="165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2" name="Line 555"/>
                        <wps:cNvCnPr/>
                        <wps:spPr bwMode="auto">
                          <a:xfrm>
                            <a:off x="210820" y="243205"/>
                            <a:ext cx="54781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03" name="Rectangle 556"/>
                        <wps:cNvSpPr>
                          <a:spLocks noChangeArrowheads="1"/>
                        </wps:cNvSpPr>
                        <wps:spPr bwMode="auto">
                          <a:xfrm>
                            <a:off x="210820" y="243205"/>
                            <a:ext cx="547814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4" name="Line 557"/>
                        <wps:cNvCnPr/>
                        <wps:spPr bwMode="auto">
                          <a:xfrm>
                            <a:off x="210820" y="462280"/>
                            <a:ext cx="54781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05" name="Rectangle 558"/>
                        <wps:cNvSpPr>
                          <a:spLocks noChangeArrowheads="1"/>
                        </wps:cNvSpPr>
                        <wps:spPr bwMode="auto">
                          <a:xfrm>
                            <a:off x="210820" y="462280"/>
                            <a:ext cx="547814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6" name="Line 559"/>
                        <wps:cNvCnPr/>
                        <wps:spPr bwMode="auto">
                          <a:xfrm>
                            <a:off x="210820" y="746760"/>
                            <a:ext cx="54781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07" name="Rectangle 560"/>
                        <wps:cNvSpPr>
                          <a:spLocks noChangeArrowheads="1"/>
                        </wps:cNvSpPr>
                        <wps:spPr bwMode="auto">
                          <a:xfrm>
                            <a:off x="210820" y="746760"/>
                            <a:ext cx="547814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8" name="Line 561"/>
                        <wps:cNvCnPr/>
                        <wps:spPr bwMode="auto">
                          <a:xfrm>
                            <a:off x="210820" y="1030605"/>
                            <a:ext cx="54781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09" name="Rectangle 562"/>
                        <wps:cNvSpPr>
                          <a:spLocks noChangeArrowheads="1"/>
                        </wps:cNvSpPr>
                        <wps:spPr bwMode="auto">
                          <a:xfrm>
                            <a:off x="210820" y="1030605"/>
                            <a:ext cx="547814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10" name="Line 563"/>
                        <wps:cNvCnPr/>
                        <wps:spPr bwMode="auto">
                          <a:xfrm>
                            <a:off x="210820" y="1314450"/>
                            <a:ext cx="54781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11" name="Rectangle 564"/>
                        <wps:cNvSpPr>
                          <a:spLocks noChangeArrowheads="1"/>
                        </wps:cNvSpPr>
                        <wps:spPr bwMode="auto">
                          <a:xfrm>
                            <a:off x="210820" y="1314450"/>
                            <a:ext cx="547814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12" name="Line 565"/>
                        <wps:cNvCnPr/>
                        <wps:spPr bwMode="auto">
                          <a:xfrm>
                            <a:off x="210820" y="1598295"/>
                            <a:ext cx="54781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13" name="Rectangle 566"/>
                        <wps:cNvSpPr>
                          <a:spLocks noChangeArrowheads="1"/>
                        </wps:cNvSpPr>
                        <wps:spPr bwMode="auto">
                          <a:xfrm>
                            <a:off x="210820" y="1598295"/>
                            <a:ext cx="547814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14" name="Line 567"/>
                        <wps:cNvCnPr/>
                        <wps:spPr bwMode="auto">
                          <a:xfrm>
                            <a:off x="210820" y="1882140"/>
                            <a:ext cx="54781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15" name="Rectangle 568"/>
                        <wps:cNvSpPr>
                          <a:spLocks noChangeArrowheads="1"/>
                        </wps:cNvSpPr>
                        <wps:spPr bwMode="auto">
                          <a:xfrm>
                            <a:off x="210820" y="1882140"/>
                            <a:ext cx="547814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16" name="Line 569"/>
                        <wps:cNvCnPr/>
                        <wps:spPr bwMode="auto">
                          <a:xfrm>
                            <a:off x="210820" y="2166620"/>
                            <a:ext cx="54781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17" name="Rectangle 570"/>
                        <wps:cNvSpPr>
                          <a:spLocks noChangeArrowheads="1"/>
                        </wps:cNvSpPr>
                        <wps:spPr bwMode="auto">
                          <a:xfrm>
                            <a:off x="210820" y="2166620"/>
                            <a:ext cx="547814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18" name="Line 571"/>
                        <wps:cNvCnPr/>
                        <wps:spPr bwMode="auto">
                          <a:xfrm>
                            <a:off x="210820" y="2450465"/>
                            <a:ext cx="54781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19" name="Rectangle 572"/>
                        <wps:cNvSpPr>
                          <a:spLocks noChangeArrowheads="1"/>
                        </wps:cNvSpPr>
                        <wps:spPr bwMode="auto">
                          <a:xfrm>
                            <a:off x="210820" y="2450465"/>
                            <a:ext cx="547814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20" name="Line 573"/>
                        <wps:cNvCnPr/>
                        <wps:spPr bwMode="auto">
                          <a:xfrm>
                            <a:off x="210820" y="2645410"/>
                            <a:ext cx="54781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21" name="Rectangle 574"/>
                        <wps:cNvSpPr>
                          <a:spLocks noChangeArrowheads="1"/>
                        </wps:cNvSpPr>
                        <wps:spPr bwMode="auto">
                          <a:xfrm>
                            <a:off x="210820" y="2645410"/>
                            <a:ext cx="547814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22" name="Rectangle 575"/>
                        <wps:cNvSpPr>
                          <a:spLocks noChangeArrowheads="1"/>
                        </wps:cNvSpPr>
                        <wps:spPr bwMode="auto">
                          <a:xfrm>
                            <a:off x="210820" y="2831465"/>
                            <a:ext cx="5494655" cy="165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Platno 1123" o:spid="_x0000_s1455" editas="canvas" style="width:449.25pt;height:232.25pt;mso-position-horizontal-relative:char;mso-position-vertical-relative:line" coordsize="57054,294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">
                <v:shape id="_x0000_s1456" type="#_x0000_t75" style="position:absolute;width:57054;height:29495;visibility:visible;mso-wrap-style:square">
                  <v:fill o:detectmouseclick="t"/>
                  <v:path o:connecttype="none"/>
                </v:shape>
                <v:rect id="Rectangle 436" o:spid="_x0000_s1457" style="position:absolute;left:2032;width:55022;height:25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eqrMMA&#10;AADcAAAADwAAAGRycy9kb3ducmV2LnhtbESPQYvCMBSE74L/ITzBm6YqLFpNSxGEvezBuuL10Tzb&#10;avNSm1jrv98sLOxxmJlvmF06mEb01LnasoLFPAJBXFhdc6ng+3SYrUE4j6yxsUwK3uQgTcajHcba&#10;vvhIfe5LESDsYlRQed/GUrqiIoNublvi4F1tZ9AH2ZVSd/gKcNPIZRR9SIM1h4UKW9pXVNzzp1Hw&#10;WN6+Dht5zc75qc+iZq+HC2qlppMh24LwNPj/8F/7UyvYrFfweyYcAZn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reqrMMAAADcAAAADwAAAAAAAAAAAAAAAACYAgAAZHJzL2Rv&#10;d25yZXYueG1sUEsFBgAAAAAEAAQA9QAAAIgDAAAAAA==&#10;" fillcolor="#a6a6a6" stroked="f"/>
                <v:rect id="Rectangle 437" o:spid="_x0000_s1458" style="position:absolute;left:2032;top:2432;width:39522;height:22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5EP8kA&#10;AADcAAAADwAAAGRycy9kb3ducmV2LnhtbESP3WrCQBSE7wt9h+UUelN00yqtpq6ShipCoeAPgneH&#10;7DEJzZ5Nd7ca+/SuUOjlMDPfMJNZZxpxJOdrywoe+wkI4sLqmksF2828NwLhA7LGxjIpOJOH2fT2&#10;ZoKptide0XEdShEh7FNUUIXQplL6oiKDvm9b4ugdrDMYonSl1A5PEW4a+ZQkz9JgzXGhwpbyioqv&#10;9Y9R8Ll/WXxn7td87N4PD4ssfxv4fKXU/V2XvYII1IX/8F97qRWMR0O4nolHQE4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95EP8kAAADcAAAADwAAAAAAAAAAAAAAAACYAgAA&#10;ZHJzL2Rvd25yZXYueG1sUEsFBgAAAAAEAAQA9QAAAI4DAAAAAA==&#10;" fillcolor="#d9d9d9" stroked="f"/>
                <v:rect id="Rectangle 438" o:spid="_x0000_s1459" style="position:absolute;left:41471;top:2432;width:15583;height:22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hpMkA&#10;AADcAAAADwAAAGRycy9kb3ducmV2LnhtbESP3WrCQBSE7wt9h+UUelN004qtpq6ShipCoeAPgneH&#10;7DEJzZ5Nd7ca+/SuUOjlMDPfMJNZZxpxJOdrywoe+wkI4sLqmksF2828NwLhA7LGxjIpOJOH2fT2&#10;ZoKptide0XEdShEh7FNUUIXQplL6oiKDvm9b4ugdrDMYonSl1A5PEW4a+ZQkz9JgzXGhwpbyioqv&#10;9Y9R8Ll/WXxn7td87N4PD4ssfxv4fKXU/V2XvYII1IX/8F97qRWMR0O4nolHQE4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JLhpMkAAADcAAAADwAAAAAAAAAAAAAAAACYAgAA&#10;ZHJzL2Rvd25yZXYueG1sUEsFBgAAAAAEAAQA9QAAAI4DAAAAAA==&#10;" fillcolor="#d9d9d9" stroked="f"/>
                <v:rect id="Rectangle 439" o:spid="_x0000_s1460" style="position:absolute;left:2032;top:24504;width:55022;height:39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AJNMQA&#10;AADcAAAADwAAAGRycy9kb3ducmV2LnhtbESPQWvCQBSE74X+h+UJvdWNHoJGVwmBQC8eTBSvj+wz&#10;SZt9m2a3Mf33riB4HGbmG2a7n0wnRhpca1nBYh6BIK6sbrlWcCrzzxUI55E1dpZJwT852O/e37aY&#10;aHvjI42Fr0WAsEtQQeN9n0jpqoYMurntiYN3tYNBH+RQSz3gLcBNJ5dRFEuDLYeFBnvKGqp+ij+j&#10;4Hf5fcjX8pqei3JMoy7T0wW1Uh+zKd2A8DT5V/jZ/tIK1qsYHmfCEZC7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rACTTEAAAA3AAAAA8AAAAAAAAAAAAAAAAAmAIAAGRycy9k&#10;b3ducmV2LnhtbFBLBQYAAAAABAAEAPUAAACJAwAAAAA=&#10;" fillcolor="#a6a6a6" stroked="f"/>
                <v:rect id="Rectangle 440" o:spid="_x0000_s1461" style="position:absolute;left:2355;top:488;width:3937;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9988IA&#10;AADcAAAADwAAAGRycy9kb3ducmV2LnhtbESP3WoCMRSE7wXfIRzBO83qRbuuRimCYIs3rj7AYXP2&#10;hyYnS5K627c3BaGXw8x8w+wOozXiQT50jhWslhkI4srpjhsF99tpkYMIEVmjcUwKfinAYT+d7LDQ&#10;buArPcrYiAThUKCCNsa+kDJULVkMS9cTJ6923mJM0jdSexwS3Bq5zrI3abHjtNBiT8eWqu/yxyqQ&#10;t/I05KXxmfta1xfzeb7W5JSaz8aPLYhIY/wPv9pnrWCTv8PfmXQE5P4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P33z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i/>
                            <w:iCs/>
                            <w:color w:val="000000"/>
                            <w:sz w:val="20"/>
                            <w:szCs w:val="20"/>
                            <w:lang w:val="en-US"/>
                          </w:rPr>
                          <w:t>UKREP</w:t>
                        </w:r>
                      </w:p>
                    </w:txbxContent>
                  </v:textbox>
                </v:rect>
                <v:rect id="Rectangle 441" o:spid="_x0000_s1462" style="position:absolute;left:2273;top:3003;width:20587;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Dpgb4A&#10;AADcAAAADwAAAGRycy9kb3ducmV2LnhtbERPy4rCMBTdD/gP4QruxlQX0qlGEUFwxI3VD7g0tw9M&#10;bkoSbefvzUKY5eG8N7vRGvEiHzrHChbzDARx5XTHjYL77fidgwgRWaNxTAr+KMBuO/naYKHdwFd6&#10;lbERKYRDgQraGPtCylC1ZDHMXU+cuNp5izFB30jtcUjh1shllq2kxY5TQ4s9HVqqHuXTKpC38jjk&#10;pfGZOy/ri/k9XWtySs2m434NItIY/8Uf90kr+MnT2nQmHQG5fQ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2g6YG+AAAA3AAAAA8AAAAAAAAAAAAAAAAAmAIAAGRycy9kb3ducmV2&#10;LnhtbFBLBQYAAAAABAAEAPUAAACDAwAAAAA=&#10;" filled="f" stroked="f">
                  <v:textbox style="mso-fit-shape-to-text:t" inset="0,0,0,0">
                    <w:txbxContent>
                      <w:p w:rsidR="002B3B02" w:rsidRDefault="002B3B02" w:rsidP="00715EBC">
                        <w:proofErr w:type="spellStart"/>
                        <w:r w:rsidRPr="005905AC">
                          <w:rPr>
                            <w:rFonts w:ascii="Cambria" w:hAnsi="Cambria" w:cs="Cambria"/>
                            <w:b/>
                            <w:bCs/>
                            <w:color w:val="000000"/>
                            <w:sz w:val="16"/>
                            <w:szCs w:val="16"/>
                            <w:lang w:val="it-IT"/>
                          </w:rPr>
                          <w:t>Športni</w:t>
                        </w:r>
                        <w:proofErr w:type="spellEnd"/>
                        <w:r w:rsidRPr="005905AC">
                          <w:rPr>
                            <w:rFonts w:ascii="Cambria" w:hAnsi="Cambria" w:cs="Cambria"/>
                            <w:b/>
                            <w:bCs/>
                            <w:color w:val="000000"/>
                            <w:sz w:val="16"/>
                            <w:szCs w:val="16"/>
                            <w:lang w:val="it-IT"/>
                          </w:rPr>
                          <w:t xml:space="preserve"> </w:t>
                        </w:r>
                        <w:proofErr w:type="spellStart"/>
                        <w:r w:rsidRPr="005905AC">
                          <w:rPr>
                            <w:rFonts w:ascii="Cambria" w:hAnsi="Cambria" w:cs="Cambria"/>
                            <w:b/>
                            <w:bCs/>
                            <w:color w:val="000000"/>
                            <w:sz w:val="16"/>
                            <w:szCs w:val="16"/>
                            <w:lang w:val="it-IT"/>
                          </w:rPr>
                          <w:t>objekti</w:t>
                        </w:r>
                        <w:proofErr w:type="spellEnd"/>
                        <w:r w:rsidRPr="005905AC">
                          <w:rPr>
                            <w:rFonts w:ascii="Cambria" w:hAnsi="Cambria" w:cs="Cambria"/>
                            <w:b/>
                            <w:bCs/>
                            <w:color w:val="000000"/>
                            <w:sz w:val="16"/>
                            <w:szCs w:val="16"/>
                            <w:lang w:val="it-IT"/>
                          </w:rPr>
                          <w:t xml:space="preserve"> in </w:t>
                        </w:r>
                        <w:proofErr w:type="spellStart"/>
                        <w:r w:rsidRPr="005905AC">
                          <w:rPr>
                            <w:rFonts w:ascii="Cambria" w:hAnsi="Cambria" w:cs="Cambria"/>
                            <w:b/>
                            <w:bCs/>
                            <w:color w:val="000000"/>
                            <w:sz w:val="16"/>
                            <w:szCs w:val="16"/>
                            <w:lang w:val="it-IT"/>
                          </w:rPr>
                          <w:t>naravne</w:t>
                        </w:r>
                        <w:proofErr w:type="spellEnd"/>
                        <w:r w:rsidRPr="005905AC">
                          <w:rPr>
                            <w:rFonts w:ascii="Cambria" w:hAnsi="Cambria" w:cs="Cambria"/>
                            <w:b/>
                            <w:bCs/>
                            <w:color w:val="000000"/>
                            <w:sz w:val="16"/>
                            <w:szCs w:val="16"/>
                            <w:lang w:val="it-IT"/>
                          </w:rPr>
                          <w:t xml:space="preserve"> </w:t>
                        </w:r>
                        <w:proofErr w:type="spellStart"/>
                        <w:r w:rsidRPr="005905AC">
                          <w:rPr>
                            <w:rFonts w:ascii="Cambria" w:hAnsi="Cambria" w:cs="Cambria"/>
                            <w:b/>
                            <w:bCs/>
                            <w:color w:val="000000"/>
                            <w:sz w:val="16"/>
                            <w:szCs w:val="16"/>
                            <w:lang w:val="it-IT"/>
                          </w:rPr>
                          <w:t>površine</w:t>
                        </w:r>
                        <w:proofErr w:type="spellEnd"/>
                        <w:r w:rsidRPr="005905AC">
                          <w:rPr>
                            <w:rFonts w:ascii="Cambria" w:hAnsi="Cambria" w:cs="Cambria"/>
                            <w:b/>
                            <w:bCs/>
                            <w:color w:val="000000"/>
                            <w:sz w:val="16"/>
                            <w:szCs w:val="16"/>
                            <w:lang w:val="it-IT"/>
                          </w:rPr>
                          <w:t xml:space="preserve"> za </w:t>
                        </w:r>
                        <w:proofErr w:type="spellStart"/>
                        <w:r w:rsidRPr="005905AC">
                          <w:rPr>
                            <w:rFonts w:ascii="Cambria" w:hAnsi="Cambria" w:cs="Cambria"/>
                            <w:b/>
                            <w:bCs/>
                            <w:color w:val="000000"/>
                            <w:sz w:val="16"/>
                            <w:szCs w:val="16"/>
                            <w:lang w:val="it-IT"/>
                          </w:rPr>
                          <w:t>šport</w:t>
                        </w:r>
                        <w:proofErr w:type="spellEnd"/>
                      </w:p>
                    </w:txbxContent>
                  </v:textbox>
                </v:rect>
                <v:rect id="Rectangle 442" o:spid="_x0000_s1463" style="position:absolute;left:42284;top:2838;width:730;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xMGsIA&#10;AADcAAAADwAAAGRycy9kb3ducmV2LnhtbESPzYoCMRCE7wu+Q2jB25rRg4yjUZYFQZe9OPoAzaTn&#10;B5POkERnfPvNguCxqKqvqO1+tEY8yIfOsYLFPANBXDndcaPgejl85iBCRNZoHJOCJwXY7yYfWyy0&#10;G/hMjzI2IkE4FKigjbEvpAxVSxbD3PXEyaudtxiT9I3UHocEt0Yus2wlLXacFlrs6bul6lberQJ5&#10;KQ9DXhqfuZ9l/WtOx3NNTqnZdPzagIg0xnf41T5qBet8Df9n0hGQu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7Ewa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i/>
                            <w:iCs/>
                            <w:color w:val="000000"/>
                            <w:sz w:val="20"/>
                            <w:szCs w:val="20"/>
                            <w:lang w:val="en-US"/>
                          </w:rPr>
                          <w:t>1</w:t>
                        </w:r>
                      </w:p>
                    </w:txbxContent>
                  </v:textbox>
                </v:rect>
                <v:rect id="Rectangle 443" o:spid="_x0000_s1464" style="position:absolute;left:44799;top:2838;width:730;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9zWsAA&#10;AADcAAAADwAAAGRycy9kb3ducmV2LnhtbERPS2rDMBDdF3IHMYHuGjlelNiNEkogkJRsYvcAgzX+&#10;UGlkJMV2b18tClk+3n9/XKwRE/kwOFaw3WQgiBunB+4UfNfntx2IEJE1Gsek4JcCHA+rlz2W2s18&#10;p6mKnUghHEpU0Mc4llKGpieLYeNG4sS1zluMCfpOao9zCrdG5ln2Li0OnBp6HOnUU/NTPawCWVfn&#10;eVcZn7mvvL2Z6+XeklPqdb18foCItMSn+N990QqKIs1PZ9IRkIc/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g9zWsAAAADcAAAADwAAAAAAAAAAAAAAAACYAgAAZHJzL2Rvd25y&#10;ZXYueG1sUEsFBgAAAAAEAAQA9QAAAIUDAAAAAA==&#10;" filled="f" stroked="f">
                  <v:textbox style="mso-fit-shape-to-text:t" inset="0,0,0,0">
                    <w:txbxContent>
                      <w:p w:rsidR="002B3B02" w:rsidRDefault="002B3B02" w:rsidP="00715EBC">
                        <w:r>
                          <w:rPr>
                            <w:rFonts w:ascii="Cambria" w:hAnsi="Cambria" w:cs="Cambria"/>
                            <w:b/>
                            <w:bCs/>
                            <w:i/>
                            <w:iCs/>
                            <w:color w:val="000000"/>
                            <w:sz w:val="20"/>
                            <w:szCs w:val="20"/>
                            <w:lang w:val="en-US"/>
                          </w:rPr>
                          <w:t>2</w:t>
                        </w:r>
                      </w:p>
                    </w:txbxContent>
                  </v:textbox>
                </v:rect>
                <v:rect id="Rectangle 444" o:spid="_x0000_s1465" style="position:absolute;left:47396;top:2838;width:730;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PWwcEA&#10;AADcAAAADwAAAGRycy9kb3ducmV2LnhtbESPzYoCMRCE7wu+Q2jB25rRg+hoFBEEV/bi6AM0k54f&#10;TDpDEp3ZtzcLgseiqr6iNrvBGvEkH1rHCmbTDARx6XTLtYLb9fi9BBEiskbjmBT8UYDddvS1wVy7&#10;ni/0LGItEoRDjgqaGLtcylA2ZDFMXUecvMp5izFJX0vtsU9wa+Q8yxbSYstpocGODg2V9+JhFchr&#10;ceyXhfGZO8+rX/NzulTklJqMh/0aRKQhfsLv9kkrWK1m8H8mHQG5f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lD1sHBAAAA3AAAAA8AAAAAAAAAAAAAAAAAmAIAAGRycy9kb3du&#10;cmV2LnhtbFBLBQYAAAAABAAEAPUAAACGAwAAAAA=&#10;" filled="f" stroked="f">
                  <v:textbox style="mso-fit-shape-to-text:t" inset="0,0,0,0">
                    <w:txbxContent>
                      <w:p w:rsidR="002B3B02" w:rsidRDefault="002B3B02" w:rsidP="00715EBC">
                        <w:r>
                          <w:rPr>
                            <w:rFonts w:ascii="Cambria" w:hAnsi="Cambria" w:cs="Cambria"/>
                            <w:b/>
                            <w:bCs/>
                            <w:i/>
                            <w:iCs/>
                            <w:color w:val="000000"/>
                            <w:sz w:val="20"/>
                            <w:szCs w:val="20"/>
                            <w:lang w:val="en-US"/>
                          </w:rPr>
                          <w:t>3</w:t>
                        </w:r>
                      </w:p>
                    </w:txbxContent>
                  </v:textbox>
                </v:rect>
                <v:rect id="Rectangle 445" o:spid="_x0000_s1466" style="position:absolute;left:49993;top:2838;width:730;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FItsIA&#10;AADcAAAADwAAAGRycy9kb3ducmV2LnhtbESPzYoCMRCE7wu+Q+gFb2tm5yA6GmVZEFT24ugDNJOe&#10;H0w6QxKd8e3NguCxqKqvqPV2tEbcyYfOsYLvWQaCuHK640bB5bz7WoAIEVmjcUwKHhRgu5l8rLHQ&#10;buAT3cvYiAThUKCCNsa+kDJULVkMM9cTJ6923mJM0jdSexwS3BqZZ9lcWuw4LbTY029L1bW8WQXy&#10;XO6GRWl85o55/WcO+1NNTqnp5/izAhFpjO/wq73XCpbLHP7P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kUi2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i/>
                            <w:iCs/>
                            <w:color w:val="000000"/>
                            <w:sz w:val="20"/>
                            <w:szCs w:val="20"/>
                            <w:lang w:val="en-US"/>
                          </w:rPr>
                          <w:t>4</w:t>
                        </w:r>
                      </w:p>
                    </w:txbxContent>
                  </v:textbox>
                </v:rect>
                <v:rect id="Rectangle 446" o:spid="_x0000_s1467" style="position:absolute;left:52590;top:2838;width:730;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3tLcIA&#10;AADcAAAADwAAAGRycy9kb3ducmV2LnhtbESPzYoCMRCE74LvEFrwphkVFp01igiCLl4c9wGaSc8P&#10;Jp0hyTqzb28WhD0WVfUVtd0P1ogn+dA6VrCYZyCIS6dbrhV830+zNYgQkTUax6TglwLsd+PRFnPt&#10;er7Rs4i1SBAOOSpoYuxyKUPZkMUwdx1x8irnLcYkfS21xz7BrZHLLPuQFltOCw12dGyofBQ/VoG8&#10;F6d+XRifua9ldTWX860ip9R0Mhw+QUQa4n/43T5rBZvNC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3e0t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i/>
                            <w:iCs/>
                            <w:color w:val="000000"/>
                            <w:sz w:val="20"/>
                            <w:szCs w:val="20"/>
                            <w:lang w:val="en-US"/>
                          </w:rPr>
                          <w:t>5</w:t>
                        </w:r>
                      </w:p>
                    </w:txbxContent>
                  </v:textbox>
                </v:rect>
                <v:rect id="Rectangle 447" o:spid="_x0000_s1468" style="position:absolute;left:55187;top:2838;width:731;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R1WcIA&#10;AADcAAAADwAAAGRycy9kb3ducmV2LnhtbESPzYoCMRCE74LvEFrwphlFFp01igiCLl4c9wGaSc8P&#10;Jp0hyTqzb28WhD0WVfUVtd0P1ogn+dA6VrCYZyCIS6dbrhV830+zNYgQkTUax6TglwLsd+PRFnPt&#10;er7Rs4i1SBAOOSpoYuxyKUPZkMUwdx1x8irnLcYkfS21xz7BrZHLLPuQFltOCw12dGyofBQ/VoG8&#10;F6d+XRifua9ldTWX860ip9R0Mhw+QUQa4n/43T5rBZvNC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NHVZwgAAANwAAAAPAAAAAAAAAAAAAAAAAJgCAABkcnMvZG93&#10;bnJldi54bWxQSwUGAAAAAAQABAD1AAAAhwMAAAAA&#10;" filled="f" stroked="f">
                  <v:textbox style="mso-fit-shape-to-text:t" inset="0,0,0,0">
                    <w:txbxContent>
                      <w:p w:rsidR="002B3B02" w:rsidRDefault="002B3B02" w:rsidP="00715EBC">
                        <w:r>
                          <w:rPr>
                            <w:rFonts w:ascii="Cambria" w:hAnsi="Cambria" w:cs="Cambria"/>
                            <w:b/>
                            <w:bCs/>
                            <w:i/>
                            <w:iCs/>
                            <w:color w:val="000000"/>
                            <w:sz w:val="20"/>
                            <w:szCs w:val="20"/>
                            <w:lang w:val="en-US"/>
                          </w:rPr>
                          <w:t>6</w:t>
                        </w:r>
                      </w:p>
                    </w:txbxContent>
                  </v:textbox>
                </v:rect>
                <v:rect id="Rectangle 448" o:spid="_x0000_s1469" style="position:absolute;left:241;top:5518;width:1130;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jQwsIA&#10;AADcAAAADwAAAGRycy9kb3ducmV2LnhtbESPzYoCMRCE74LvEFrwphkFF501igiCLl4c9wGaSc8P&#10;Jp0hyTqzb28WhD0WVfUVtd0P1ogn+dA6VrCYZyCIS6dbrhV830+zNYgQkTUax6TglwLsd+PRFnPt&#10;er7Rs4i1SBAOOSpoYuxyKUPZkMUwdx1x8irnLcYkfS21xz7BrZHLLPuQFltOCw12dGyofBQ/VoG8&#10;F6d+XRifua9ldTWX860ip9R0Mhw+QUQa4n/43T5rBZvNC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eNDC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20</w:t>
                        </w:r>
                      </w:p>
                    </w:txbxContent>
                  </v:textbox>
                </v:rect>
                <v:rect id="Rectangle 449" o:spid="_x0000_s1470" style="position:absolute;left:2273;top:4787;width:36639;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pOtcEA&#10;AADcAAAADwAAAGRycy9kb3ducmV2LnhtbESPzYoCMRCE7wu+Q2jB25rRg+isUUQQVLw47gM0k54f&#10;TDpDEp3x7Y2wsMeiqr6i1tvBGvEkH1rHCmbTDARx6XTLtYLf2+F7CSJEZI3GMSl4UYDtZvS1xly7&#10;nq/0LGItEoRDjgqaGLtcylA2ZDFMXUecvMp5izFJX0vtsU9wa+Q8yxbSYstpocGO9g2V9+JhFchb&#10;ceiXhfGZO8+rizkdrxU5pSbjYfcDItIQ/8N/7aNWsFot4HMmHQG5e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aqTrXBAAAA3A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Spodbuditi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trajnostno</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športno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tehnološko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posodobitev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obstoječih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javnih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
                    </w:txbxContent>
                  </v:textbox>
                </v:rect>
                <v:rect id="Rectangle 450" o:spid="_x0000_s1471" style="position:absolute;left:2273;top:6165;width:1831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brLsIA&#10;AADcAAAADwAAAGRycy9kb3ducmV2LnhtbESPzYoCMRCE74LvEFrwphk9uDprFBEEXbw47gM0k54f&#10;TDpDknVm394sCHssquorarsfrBFP8qF1rGAxz0AQl063XCv4vp9maxAhIms0jknBLwXY78ajLeba&#10;9XyjZxFrkSAcclTQxNjlUoayIYth7jri5FXOW4xJ+lpqj32CWyOXWbaSFltOCw12dGyofBQ/VoG8&#10;F6d+XRifua9ldTWX860ip9R0Mhw+QUQa4n/43T5rBZvNB/ydSUdA7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5usuwgAAANwAAAAPAAAAAAAAAAAAAAAAAJgCAABkcnMvZG93&#10;bnJldi54bWxQSwUGAAAAAAQABAD1AAAAhwM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objektov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ter</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njihovo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učinkovito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koriščenje</w:t>
                        </w:r>
                        <w:proofErr w:type="spellEnd"/>
                      </w:p>
                    </w:txbxContent>
                  </v:textbox>
                </v:rect>
                <v:rect id="Rectangle 451" o:spid="_x0000_s1472" style="position:absolute;left:42443;top:5518;width:578;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l/XMAA&#10;AADcAAAADwAAAGRycy9kb3ducmV2LnhtbERPS2rDMBDdF3IHMYHuGjlelNiNEkogkJRsYvcAgzX+&#10;UGlkJMV2b18tClk+3n9/XKwRE/kwOFaw3WQgiBunB+4UfNfntx2IEJE1Gsek4JcCHA+rlz2W2s18&#10;p6mKnUghHEpU0Mc4llKGpieLYeNG4sS1zluMCfpOao9zCrdG5ln2Li0OnBp6HOnUU/NTPawCWVfn&#10;eVcZn7mvvL2Z6+XeklPqdb18foCItMSn+N990QqKIq1NZ9IRkIc/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Hl/XMAAAADc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52" o:spid="_x0000_s1473" style="position:absolute;left:45040;top:5518;width:578;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Xax8IA&#10;AADcAAAADwAAAGRycy9kb3ducmV2LnhtbESPzYoCMRCE7wu+Q2jB25rRgzijUZYFQZe9OPoAzaTn&#10;B5POkERnfPvNguCxqKqvqO1+tEY8yIfOsYLFPANBXDndcaPgejl8rkGEiKzROCYFTwqw300+tlho&#10;N/CZHmVsRIJwKFBBG2NfSBmqliyGueuJk1c7bzEm6RupPQ4Jbo1cZtlKWuw4LbTY03dL1a28WwXy&#10;Uh6GdWl85n6W9a85Hc81OaVm0/FrAyLSGN/hV/uoFeR5Dv9n0hGQu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NdrHwgAAANw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53" o:spid="_x0000_s1474" style="position:absolute;left:47637;top:5518;width:578;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68wcMA&#10;AADdAAAADwAAAGRycy9kb3ducmV2LnhtbESPzWoDMQyE74W8g1Ggt8ZODiVs44QQCKSll2z6AGKt&#10;/aG2vNhOdvv21aHQm8SMZj7tDnPw6kEpD5EtrFcGFHET3cCdha/b+WULKhdkhz4yWfihDIf94mmH&#10;lYsTX+lRl05JCOcKLfSljJXWuekpYF7FkVi0NqaARdbUaZdwkvDg9caYVx1wYGnocaRTT813fQ8W&#10;9K0+T9vaJxM/Nu2nf79cW4rWPi/n4xuoQnP5N/9dX5zgGyP88o2MoP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s68wc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54" o:spid="_x0000_s1475" style="position:absolute;left:50234;top:5518;width:578;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IZWr8A&#10;AADdAAAADwAAAGRycy9kb3ducmV2LnhtbERPzWoCMRC+F3yHMEJvNdFDkdUoIghavLj6AMNm9geT&#10;yZJEd/v2plDwNh/f76y3o7PiSSF2njXMZwoEceVNx42G2/XwtQQRE7JB65k0/FKE7WbyscbC+IEv&#10;9CxTI3IIxwI1tCn1hZSxaslhnPmeOHO1Dw5ThqGRJuCQw52VC6W+pcOOc0OLPe1bqu7lw2mQ1/Iw&#10;LEsblP9Z1Gd7Ol5q8lp/TsfdCkSiMb3F/+6jyfOVmsPfN/kEuXk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tghlavwAAAN0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55" o:spid="_x0000_s1476" style="position:absolute;left:52832;top:5518;width:577;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CHLb8A&#10;AADdAAAADwAAAGRycy9kb3ducmV2LnhtbERPzWoCMRC+C32HMIXeNHEPRVajFEHQ4sW1DzBsZn9o&#10;MlmS6G7f3ghCb/Px/c5mNzkr7hRi71nDcqFAENfe9Nxq+Lke5isQMSEbtJ5Jwx9F2G3fZhssjR/5&#10;QvcqtSKHcCxRQ5fSUEoZ644cxoUfiDPX+OAwZRhaaQKOOdxZWSj1KR32nBs6HGjfUf1b3ZwGea0O&#10;46qyQfnvojnb0/HSkNf64336WoNINKV/8ct9NHm+UgU8v8knyO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dUIctvwAAAN0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56" o:spid="_x0000_s1477" style="position:absolute;left:55429;top:5518;width:578;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witsAA&#10;AADdAAAADwAAAGRycy9kb3ducmV2LnhtbERP22oCMRB9F/oPYQp9cxMtiKxGKYKgpS+ufsCwmb3Q&#10;ZLIk0d3+fVMo+DaHc53tfnJWPCjE3rOGRaFAENfe9NxquF2P8zWImJANWs+k4Yci7Hcvsy2Wxo98&#10;oUeVWpFDOJaooUtpKKWMdUcOY+EH4sw1PjhMGYZWmoBjDndWLpVaSYc954YOBzp0VH9Xd6dBXqvj&#10;uK5sUP5z2XzZ8+nSkNf67XX62IBINKWn+N99Mnm+Uu/w900+Qe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hwit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57" o:spid="_x0000_s1478" style="position:absolute;left:241;top:8356;width:1130;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W6wsAA&#10;AADdAAAADwAAAGRycy9kb3ducmV2LnhtbERP22oCMRB9F/oPYQp9cxOliKxGKYKgpS+ufsCwmb3Q&#10;ZLIk0d3+fVMo+DaHc53tfnJWPCjE3rOGRaFAENfe9NxquF2P8zWImJANWs+k4Yci7Hcvsy2Wxo98&#10;oUeVWpFDOJaooUtpKKWMdUcOY+EH4sw1PjhMGYZWmoBjDndWLpVaSYc954YOBzp0VH9Xd6dBXqvj&#10;uK5sUP5z2XzZ8+nSkNf67XX62IBINKWn+N99Mnm+Uu/w900+Qe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fW6w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21</w:t>
                        </w:r>
                      </w:p>
                    </w:txbxContent>
                  </v:textbox>
                </v:rect>
                <v:rect id="Rectangle 458" o:spid="_x0000_s1479" style="position:absolute;left:2273;top:7626;width:35312;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kfWcAA&#10;AADdAAAADwAAAGRycy9kb3ducmV2LnhtbERP22oCMRB9F/oPYQp9cxOFiqxGKYKgpS+ufsCwmb3Q&#10;ZLIk0d3+fVMo+DaHc53tfnJWPCjE3rOGRaFAENfe9NxquF2P8zWImJANWs+k4Yci7Hcvsy2Wxo98&#10;oUeVWpFDOJaooUtpKKWMdUcOY+EH4sw1PjhMGYZWmoBjDndWLpVaSYc954YOBzp0VH9Xd6dBXqvj&#10;uK5sUP5z2XzZ8+nSkNf67XX62IBINKWn+N99Mnm+Uu/w900+Qe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rkfWc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Spodbuditi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vključevanje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zasebnih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objektov</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mrežo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objektov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
                    </w:txbxContent>
                  </v:textbox>
                </v:rect>
                <v:rect id="Rectangle 459" o:spid="_x0000_s1480" style="position:absolute;left:2273;top:9004;width:2181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uBLsIA&#10;AADdAAAADwAAAGRycy9kb3ducmV2LnhtbESP3YrCMBCF7wXfIYzgnabrhUg1yrJQ6C7eWH2AoZn+&#10;sMmkJFnbfXsjCN7NcM755szhNFkj7uRD71jBxzoDQVw73XOr4HYtVjsQISJrNI5JwT8FOB3nswPm&#10;2o18oXsVW5EgHHJU0MU45FKGuiOLYe0G4qQ1zluMafWt1B7HBLdGbrJsKy32nC50ONBXR/Vv9WcV&#10;yGtVjLvK+Mz9bJqz+S4vDTmllovpcw8i0hTf5le61Kl+IsLzmzSCP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a4EuwgAAAN0AAAAPAAAAAAAAAAAAAAAAAJgCAABkcnMvZG93&#10;bnJldi54bWxQSwUGAAAAAAQABAD1AAAAhwMAAAAA&#10;" filled="f" stroked="f">
                  <v:textbox style="mso-fit-shape-to-text:t" inset="0,0,0,0">
                    <w:txbxContent>
                      <w:p w:rsidR="002B3B02" w:rsidRDefault="002B3B02" w:rsidP="00715EBC">
                        <w:proofErr w:type="spellStart"/>
                        <w:r w:rsidRPr="005905AC">
                          <w:rPr>
                            <w:rFonts w:ascii="Cambria" w:hAnsi="Cambria" w:cs="Cambria"/>
                            <w:color w:val="000000"/>
                            <w:sz w:val="16"/>
                            <w:szCs w:val="16"/>
                            <w:lang w:val="it-IT"/>
                          </w:rPr>
                          <w:t>uresničevanje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javnega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interesa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na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področju</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športa</w:t>
                        </w:r>
                        <w:proofErr w:type="spellEnd"/>
                      </w:p>
                    </w:txbxContent>
                  </v:textbox>
                </v:rect>
                <v:rect id="Rectangle 460" o:spid="_x0000_s1481" style="position:absolute;left:42443;top:8356;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cktcAA&#10;AADdAAAADwAAAGRycy9kb3ducmV2LnhtbERPzWoCMRC+C32HMIXe3EQPVVajFEHQ0ourDzBsZn9o&#10;MlmS6G7fvikUvM3H9zvb/eSseFCIvWcNi0KBIK696bnVcLse52sQMSEbtJ5Jww9F2O9eZlssjR/5&#10;Qo8qtSKHcCxRQ5fSUEoZ644cxsIPxJlrfHCYMgytNAHHHO6sXCr1Lh32nBs6HOjQUf1d3Z0Gea2O&#10;47qyQfnPZfNlz6dLQ17rt9fpYwMi0ZSe4n/3yeT5Sq3g75t8gtz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Sckt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61" o:spid="_x0000_s1482" style="position:absolute;left:45040;top:8356;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iwx8MA&#10;AADdAAAADwAAAGRycy9kb3ducmV2LnhtbESPzWoDMQyE74W8g1Ggt8ZODiVs44QQCKSll2z6AGKt&#10;/aG2vNhOdvv21aHQm8SMZj7tDnPw6kEpD5EtrFcGFHET3cCdha/b+WULKhdkhz4yWfihDIf94mmH&#10;lYsTX+lRl05JCOcKLfSljJXWuekpYF7FkVi0NqaARdbUaZdwkvDg9caYVx1wYGnocaRTT813fQ8W&#10;9K0+T9vaJxM/Nu2nf79cW4rWPi/n4xuoQnP5N/9dX5zgGyO48o2MoP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Liwx8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62" o:spid="_x0000_s1483" style="position:absolute;left:47637;top:8356;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VXMAA&#10;AADdAAAADwAAAGRycy9kb3ducmV2LnhtbERPzWoCMRC+F3yHMEJvNdFDsVujiCBo8eLaBxg2sz+Y&#10;TJYkuuvbm4LQ23x8v7PajM6KO4XYedYwnykQxJU3HTcafi/7jyWImJANWs+k4UERNuvJ2woL4wc+&#10;071MjcghHAvU0KbUF1LGqiWHceZ74szVPjhMGYZGmoBDDndWLpT6lA47zg0t9rRrqbqWN6dBXsr9&#10;sCxtUP5nUZ/s8XCuyWv9Ph233yASjelf/HIfTJ6v1Bf8fZNPkOs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QVX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63" o:spid="_x0000_s1484" style="position:absolute;left:50234;top:8356;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cqHMMA&#10;AADdAAAADwAAAGRycy9kb3ducmV2LnhtbESPzWoDMQyE74W+g1Ght8ZODiVs4oRQCKShl2z6AGKt&#10;/SG2vNhudvv20aHQm8SMZj5t93Pw6k4pD5EtLBcGFHET3cCdhe/r8W0NKhdkhz4yWfilDPvd89MW&#10;KxcnvtC9Lp2SEM4VWuhLGSutc9NTwLyII7FobUwBi6yp0y7hJOHB65Ux7zrgwNLQ40gfPTW3+idY&#10;0Nf6OK1rn0w8r9ov/3m6tBStfX2ZDxtQhebyb/67PjnBN0vhl29kBL1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xcqHM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64" o:spid="_x0000_s1485" style="position:absolute;left:52832;top:8356;width:577;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uPh8AA&#10;AADdAAAADwAAAGRycy9kb3ducmV2LnhtbERPzWoCMRC+C32HMAVvmqwHkdUoIgi29OLaBxg2sz+Y&#10;TJYkdbdv3whCb/Px/c7uMDkrHhRi71lDsVQgiGtvem41fN/Oiw2ImJANWs+k4ZciHPZvsx2Wxo98&#10;pUeVWpFDOJaooUtpKKWMdUcO49IPxJlrfHCYMgytNAHHHO6sXCm1lg57zg0dDnTqqL5XP06DvFXn&#10;cVPZoPznqvmyH5drQ17r+ft03IJINKV/8ct9MXm+Kgp4fpNPkP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FuPh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65" o:spid="_x0000_s1486" style="position:absolute;left:55429;top:8356;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kR8MAA&#10;AADdAAAADwAAAGRycy9kb3ducmV2LnhtbERPzWoCMRC+F3yHMEJvNXEPRbZGEUFQ8eLaBxg2sz80&#10;mSxJdNe3N4VCb/Px/c56OzkrHhRi71nDcqFAENfe9Nxq+L4dPlYgYkI2aD2ThidF2G5mb2ssjR/5&#10;So8qtSKHcCxRQ5fSUEoZ644cxoUfiDPX+OAwZRhaaQKOOdxZWSj1KR32nBs6HGjfUf1T3Z0GeasO&#10;46qyQflz0Vzs6XhtyGv9Pp92XyASTelf/Oc+mjxfLQv4/SafID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IkR8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66" o:spid="_x0000_s1487" style="position:absolute;left:241;top:11195;width:1130;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W0a8EA&#10;AADdAAAADwAAAGRycy9kb3ducmV2LnhtbERP22oCMRB9F/oPYQp902QVimyNiwiClb64+gHDZvZC&#10;k8mSpO7275tCoW9zONfZVbOz4kEhDp41FCsFgrjxZuBOw/12Wm5BxIRs0HomDd8Uodo/LXZYGj/x&#10;lR516kQO4Viihj6lsZQyNj05jCs/Emeu9cFhyjB00gSccrizcq3Uq3Q4cG7ocaRjT81n/eU0yFt9&#10;mra1Dcpf1u2HfT9fW/JavzzPhzcQieb0L/5zn02er4oN/H6TT5D7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fFtGv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22</w:t>
                        </w:r>
                      </w:p>
                    </w:txbxContent>
                  </v:textbox>
                </v:rect>
                <v:rect id="Rectangle 467" o:spid="_x0000_s1488" style="position:absolute;left:2273;top:10464;width:33287;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wsH8EA&#10;AADdAAAADwAAAGRycy9kb3ducmV2LnhtbERP22oCMRB9F/oPYQp902RFimyNiwiClb64+gHDZvZC&#10;k8mSpO7275tCoW9zONfZVbOz4kEhDp41FCsFgrjxZuBOw/12Wm5BxIRs0HomDd8Uodo/LXZYGj/x&#10;lR516kQO4Viihj6lsZQyNj05jCs/Emeu9cFhyjB00gSccrizcq3Uq3Q4cG7ocaRjT81n/eU0yFt9&#10;mra1Dcpf1u2HfT9fW/JavzzPhzcQieb0L/5zn02er4oN/H6TT5D7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gsLB/BAAAA3Q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Povečati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število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javno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dostopnih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površin</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urbanem</w:t>
                        </w:r>
                        <w:proofErr w:type="spellEnd"/>
                        <w:r>
                          <w:rPr>
                            <w:rFonts w:ascii="Cambria" w:hAnsi="Cambria" w:cs="Cambria"/>
                            <w:color w:val="000000"/>
                            <w:sz w:val="16"/>
                            <w:szCs w:val="16"/>
                            <w:lang w:val="en-US"/>
                          </w:rPr>
                          <w:t xml:space="preserve"> in </w:t>
                        </w:r>
                      </w:p>
                    </w:txbxContent>
                  </v:textbox>
                </v:rect>
                <v:rect id="Rectangle 468" o:spid="_x0000_s1489" style="position:absolute;left:2273;top:11849;width:7347;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CJhMEA&#10;AADdAAAADwAAAGRycy9kb3ducmV2LnhtbERP22oCMRB9F/oPYQp902QFi2yNiwiClb64+gHDZvZC&#10;k8mSpO7275tCoW9zONfZVbOz4kEhDp41FCsFgrjxZuBOw/12Wm5BxIRs0HomDd8Uodo/LXZYGj/x&#10;lR516kQO4Viihj6lsZQyNj05jCs/Emeu9cFhyjB00gSccrizcq3Uq3Q4cG7ocaRjT81n/eU0yFt9&#10;mra1Dcpf1u2HfT9fW/JavzzPhzcQieb0L/5zn02er4oN/H6TT5D7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dgiYTBAAAA3Q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naravnem</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okolju</w:t>
                        </w:r>
                        <w:proofErr w:type="spellEnd"/>
                      </w:p>
                    </w:txbxContent>
                  </v:textbox>
                </v:rect>
                <v:rect id="Rectangle 469" o:spid="_x0000_s1490" style="position:absolute;left:42443;top:11195;width:578;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IX878A&#10;AADdAAAADwAAAGRycy9kb3ducmV2LnhtbERPzWoCMRC+C32HMAVvmuhBZDVKKQgqXlx9gGEz+0OT&#10;yZKk7vr2plDwNh/f72z3o7PiQSF2njUs5goEceVNx42G++0wW4OICdmg9UwanhRhv/uYbLEwfuAr&#10;PcrUiBzCsUANbUp9IWWsWnIY574nzlztg8OUYWikCTjkcGflUqmVdNhxbmixp++Wqp/y12mQt/Iw&#10;rEsblD8v64s9Ha81ea2nn+PXBkSiMb3F/+6jyfPVYgV/3+QT5O4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nshfzvwAAAN0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70" o:spid="_x0000_s1491" style="position:absolute;left:45040;top:11195;width:578;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6yaMEA&#10;AADdAAAADwAAAGRycy9kb3ducmV2LnhtbERPzWoCMRC+C32HMIXeNFkPVrbGRQTBSi+uPsCwmf2h&#10;yWRJUnf79k2h0Nt8fL+zq2ZnxYNCHDxrKFYKBHHjzcCdhvvttNyCiAnZoPVMGr4pQrV/WuywNH7i&#10;Kz3q1IkcwrFEDX1KYyllbHpyGFd+JM5c64PDlGHopAk45XBn5VqpjXQ4cG7ocaRjT81n/eU0yFt9&#10;mra1Dcpf1u2HfT9fW/JavzzPhzcQieb0L/5zn02er4pX+P0mnyD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j+smj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71" o:spid="_x0000_s1492" style="position:absolute;left:47637;top:11195;width:578;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EmGsMA&#10;AADdAAAADwAAAGRycy9kb3ducmV2LnhtbESPzWoDMQyE74W+g1Ght8ZODiVs4oRQCKShl2z6AGKt&#10;/SG2vNhudvv20aHQm8SMZj5t93Pw6k4pD5EtLBcGFHET3cCdhe/r8W0NKhdkhz4yWfilDPvd89MW&#10;KxcnvtC9Lp2SEM4VWuhLGSutc9NTwLyII7FobUwBi6yp0y7hJOHB65Ux7zrgwNLQ40gfPTW3+idY&#10;0Nf6OK1rn0w8r9ov/3m6tBStfX2ZDxtQhebyb/67PjnBN0vBlW9kBL1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WEmGs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72" o:spid="_x0000_s1493" style="position:absolute;left:50234;top:11195;width:578;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2DgcEA&#10;AADdAAAADwAAAGRycy9kb3ducmV2LnhtbERPzWoCMRC+F/oOYQq91WQ9iG6NiwiClV5cfYBhM/tD&#10;k8mSpO727ZtCwdt8fL+zrWZnxZ1CHDxrKBYKBHHjzcCdhtv1+LYGEROyQeuZNPxQhGr3/LTF0viJ&#10;L3SvUydyCMcSNfQpjaWUsenJYVz4kThzrQ8OU4ahkybglMOdlUulVtLhwLmhx5EOPTVf9bfTIK/1&#10;cVrXNih/Xraf9uN0aclr/foy799BJJrTQ/zvPpk8XxUb+PsmnyB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Ytg4H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73" o:spid="_x0000_s1494" style="position:absolute;left:52832;top:11195;width:577;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vgocMA&#10;AADdAAAADwAAAGRycy9kb3ducmV2LnhtbESPzWoDMQyE74W8g1Ght8buHkrYxgmlEEhDL9n0AcRa&#10;+0NtebGd7Pbto0OhN4kZzXza7pfg1Y1SHiNbeFkbUMRtdCP3Fr4vh+cNqFyQHfrIZOGXMux3q4ct&#10;1i7OfKZbU3olIZxrtDCUMtVa53aggHkdJ2LRupgCFllTr13CWcKD15UxrzrgyNIw4EQfA7U/zTVY&#10;0JfmMG8an0w8Vd2X/zyeO4rWPj0u72+gCi3l3/x3fXSCbyrhl29kBL2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Xvgoc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74" o:spid="_x0000_s1495" style="position:absolute;left:55429;top:11195;width:578;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dFOsAA&#10;AADdAAAADwAAAGRycy9kb3ducmV2LnhtbERPzWoCMRC+F3yHMEJvNXEPRbZGEUFQ8eLaBxg2sz80&#10;mSxJdNe3N4VCb/Px/c56OzkrHhRi71nDcqFAENfe9Nxq+L4dPlYgYkI2aD2ThidF2G5mb2ssjR/5&#10;So8qtSKHcCxRQ5fSUEoZ644cxoUfiDPX+OAwZRhaaQKOOdxZWSj1KR32nBs6HGjfUf1T3Z0GeasO&#10;46qyQflz0Vzs6XhtyGv9Pp92XyASTelf/Oc+mjxfFUv4/SafID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jdFO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75" o:spid="_x0000_s1496" style="position:absolute;left:241;top:14039;width:1130;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XbTcAA&#10;AADdAAAADwAAAGRycy9kb3ducmV2LnhtbERPzWoCMRC+C32HMIXeNHEPRVajFEHQ4sW1DzBsZn9o&#10;MlmS6G7f3ghCb/Px/c5mNzkr7hRi71nDcqFAENfe9Nxq+Lke5isQMSEbtJ5Jwx9F2G3fZhssjR/5&#10;QvcqtSKHcCxRQ5fSUEoZ644cxoUfiDPX+OAwZRhaaQKOOdxZWSj1KR32nBs6HGjfUf1b3ZwGea0O&#10;46qyQfnvojnb0/HSkNf64336WoNINKV/8ct9NHm+Kgp4fpNPkNs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uXbT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23</w:t>
                        </w:r>
                      </w:p>
                    </w:txbxContent>
                  </v:textbox>
                </v:rect>
                <v:rect id="Rectangle 476" o:spid="_x0000_s1497" style="position:absolute;left:2273;top:13309;width:3487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l+1sAA&#10;AADdAAAADwAAAGRycy9kb3ducmV2LnhtbERP22oCMRB9F/oPYQp906QriKxGkYJgpS+ufsCwmb1g&#10;MlmS1N3+fVMo+DaHc53tfnJWPCjE3rOG94UCQVx703Or4XY9ztcgYkI2aD2Thh+KsN+9zLZYGj/y&#10;hR5VakUO4Viihi6loZQy1h05jAs/EGeu8cFhyjC00gQcc7izslBqJR32nBs6HOijo/pefTsN8lod&#10;x3Vlg/Lnovmyn6dLQ17rt9fpsAGRaEpP8b/7ZPJ8VSzh75t8gtz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al+1s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Povezovanje</w:t>
                        </w:r>
                        <w:proofErr w:type="spellEnd"/>
                        <w:r>
                          <w:rPr>
                            <w:rFonts w:ascii="Cambria" w:hAnsi="Cambria" w:cs="Cambria"/>
                            <w:color w:val="000000"/>
                            <w:sz w:val="16"/>
                            <w:szCs w:val="16"/>
                            <w:lang w:val="en-US"/>
                          </w:rPr>
                          <w:t xml:space="preserve"> z </w:t>
                        </w:r>
                        <w:proofErr w:type="spellStart"/>
                        <w:r>
                          <w:rPr>
                            <w:rFonts w:ascii="Cambria" w:hAnsi="Cambria" w:cs="Cambria"/>
                            <w:color w:val="000000"/>
                            <w:sz w:val="16"/>
                            <w:szCs w:val="16"/>
                            <w:lang w:val="en-US"/>
                          </w:rPr>
                          <w:t>drugimi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družbenimi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področji</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zasebnim</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sektorjem</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gradnji</w:t>
                        </w:r>
                        <w:proofErr w:type="spellEnd"/>
                        <w:r>
                          <w:rPr>
                            <w:rFonts w:ascii="Cambria" w:hAnsi="Cambria" w:cs="Cambria"/>
                            <w:color w:val="000000"/>
                            <w:sz w:val="16"/>
                            <w:szCs w:val="16"/>
                            <w:lang w:val="en-US"/>
                          </w:rPr>
                          <w:t xml:space="preserve"> in </w:t>
                        </w:r>
                      </w:p>
                    </w:txbxContent>
                  </v:textbox>
                </v:rect>
                <v:rect id="Rectangle 477" o:spid="_x0000_s1498" style="position:absolute;left:2273;top:14687;width:1137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DmosAA&#10;AADdAAAADwAAAGRycy9kb3ducmV2LnhtbERP22oCMRB9F/oPYQp906SLiKxGkYJgpS+ufsCwmb1g&#10;MlmS1N3+fVMo+DaHc53tfnJWPCjE3rOG94UCQVx703Or4XY9ztcgYkI2aD2Thh+KsN+9zLZYGj/y&#10;hR5VakUO4Viihi6loZQy1h05jAs/EGeu8cFhyjC00gQcc7izslBqJR32nBs6HOijo/pefTsN8lod&#10;x3Vlg/Lnovmyn6dLQ17rt9fpsAGRaEpP8b/7ZPJ8VSzh75t8gtz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kDmos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uporabi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objektov</w:t>
                        </w:r>
                        <w:proofErr w:type="spellEnd"/>
                      </w:p>
                    </w:txbxContent>
                  </v:textbox>
                </v:rect>
                <v:rect id="Rectangle 478" o:spid="_x0000_s1499" style="position:absolute;left:42443;top:14039;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xDOcAA&#10;AADdAAAADwAAAGRycy9kb3ducmV2LnhtbERP22oCMRB9F/oPYQp906QLiqxGkYJgpS+ufsCwmb1g&#10;MlmS1N3+fVMo+DaHc53tfnJWPCjE3rOG94UCQVx703Or4XY9ztcgYkI2aD2Thh+KsN+9zLZYGj/y&#10;hR5VakUO4Viihi6loZQy1h05jAs/EGeu8cFhyjC00gQcc7izslBqJR32nBs6HOijo/pefTsN8lod&#10;x3Vlg/Lnovmyn6dLQ17rt9fpsAGRaEpP8b/7ZPJ8VSzh75t8gtz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QxDO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79" o:spid="_x0000_s1500" style="position:absolute;left:45040;top:14039;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7dTsAA&#10;AADdAAAADwAAAGRycy9kb3ducmV2LnhtbERPS2rDMBDdF3oHMYXuaqlehOBGMSFgSEs3cXKAwRp/&#10;qDQykhq7t68Khezm8b6zq1dnxY1CnDxreC0UCOLOm4kHDddL87IFEROyQeuZNPxQhHr/+LDDyviF&#10;z3Rr0yByCMcKNYwpzZWUsRvJYSz8TJy53geHKcMwSBNwyeHOylKpjXQ4cW4YcabjSN1X++00yEvb&#10;LNvWBuU/yv7Tvp/OPXmtn5/WwxuIRGu6i//dJ5Pnq3IDf9/kE+T+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d7dT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80" o:spid="_x0000_s1501" style="position:absolute;left:47637;top:14039;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J41cAA&#10;AADdAAAADwAAAGRycy9kb3ducmV2LnhtbERPzWoCMRC+C32HMIXeNOkeVFajSEGw0ourDzBsZn8w&#10;mSxJ6m7fvikUvM3H9zvb/eSseFCIvWcN7wsFgrj2pudWw+16nK9BxIRs0HomDT8UYb97mW2xNH7k&#10;Cz2q1IocwrFEDV1KQyllrDtyGBd+IM5c44PDlGFopQk45nBnZaHUUjrsOTd0ONBHR/W9+nYa5LU6&#10;juvKBuXPRfNlP0+XhrzWb6/TYQMi0ZSe4n/3yeT5qljB3zf5BLn7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pJ41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81" o:spid="_x0000_s1502" style="position:absolute;left:50234;top:14039;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3sp8MA&#10;AADdAAAADwAAAGRycy9kb3ducmV2LnhtbESPzWoDMQyE74W8g1Ght8buHkrYxgmlEEhDL9n0AcRa&#10;+0NtebGd7Pbto0OhN4kZzXza7pfg1Y1SHiNbeFkbUMRtdCP3Fr4vh+cNqFyQHfrIZOGXMux3q4ct&#10;1i7OfKZbU3olIZxrtDCUMtVa53aggHkdJ2LRupgCFllTr13CWcKD15UxrzrgyNIw4EQfA7U/zTVY&#10;0JfmMG8an0w8Vd2X/zyeO4rWPj0u72+gCi3l3/x3fXSCbyrBlW9kBL2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w3sp8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82" o:spid="_x0000_s1503" style="position:absolute;left:52832;top:14039;width:577;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FJPMAA&#10;AADdAAAADwAAAGRycy9kb3ducmV2LnhtbERPzWoCMRC+C32HMIXeNOkeRFejSEGw0ourDzBsZn8w&#10;mSxJ6m7fvikUvM3H9zvb/eSseFCIvWcN7wsFgrj2pudWw+16nK9AxIRs0HomDT8UYb97mW2xNH7k&#10;Cz2q1IocwrFEDV1KQyllrDtyGBd+IM5c44PDlGFopQk45nBnZaHUUjrsOTd0ONBHR/W9+nYa5LU6&#10;jqvKBuXPRfNlP0+XhrzWb6/TYQMi0ZSe4n/3yeT5qljD3zf5BLn7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EFJP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83" o:spid="_x0000_s1504" style="position:absolute;left:55429;top:14039;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J2fMMA&#10;AADdAAAADwAAAGRycy9kb3ducmV2LnhtbESPzWoDMQyE74W8g1Ght8ZuCiVs4oRSCKSll2zyAGKt&#10;/SG2vNhOdvv21aHQm8SMZj5t93Pw6k4pD5EtvCwNKOImuoE7C5fz4XkNKhdkhz4yWfihDPvd4mGL&#10;lYsTn+hel05JCOcKLfSljJXWuekpYF7GkVi0NqaARdbUaZdwkvDg9cqYNx1wYGnocaSPnpprfQsW&#10;9Lk+TOvaJxO/Vu23/zyeWorWPj3O7xtQhebyb/67PjrBN6/CL9/ICH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KJ2fM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84" o:spid="_x0000_s1505" style="position:absolute;left:241;top:16878;width:1130;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T58EA&#10;AADdAAAADwAAAGRycy9kb3ducmV2LnhtbERP22oCMRB9F/oPYQp902QVimyNiwiClb64+gHDZvZC&#10;k8mSpO7275tCoW9zONfZVbOz4kEhDp41FCsFgrjxZuBOw/12Wm5BxIRs0HomDd8Uodo/LXZYGj/x&#10;lR516kQO4Viihj6lsZQyNj05jCs/Emeu9cFhyjB00gSccrizcq3Uq3Q4cG7ocaRjT81n/eU0yFt9&#10;mra1Dcpf1u2HfT9fW/JavzzPhzcQieb0L/5zn02erzYF/H6TT5D7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Pu0+f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24</w:t>
                        </w:r>
                      </w:p>
                    </w:txbxContent>
                  </v:textbox>
                </v:rect>
                <v:rect id="Rectangle 485" o:spid="_x0000_s1506" style="position:absolute;left:2273;top:16878;width:2979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xNkMAA&#10;AADdAAAADwAAAGRycy9kb3ducmV2LnhtbERP22oCMRB9F/oPYQp906QriKxGkYJgpS+ufsCwmb1g&#10;MlmS1N3+fVMo+DaHc53tfnJWPCjE3rOG94UCQVx703Or4XY9ztcgYkI2aD2Thh+KsN+9zLZYGj/y&#10;hR5VakUO4Viihi6loZQy1h05jAs/EGeu8cFhyjC00gQcc7izslBqJR32nBs6HOijo/pefTsN8lod&#10;x3Vlg/Lnovmyn6dLQ17rt9fpsAGRaEpP8b/7ZPJ8tSzg75t8gtz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zxNkM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Odpraviti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pomanjkanje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vadbenih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površin</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največjih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mestih</w:t>
                        </w:r>
                        <w:proofErr w:type="spellEnd"/>
                      </w:p>
                    </w:txbxContent>
                  </v:textbox>
                </v:rect>
                <v:rect id="Rectangle 486" o:spid="_x0000_s1507" style="position:absolute;left:42443;top:16878;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oC8AA&#10;AADdAAAADwAAAGRycy9kb3ducmV2LnhtbERP22oCMRB9F/oPYYS+aaKCyNYoIghW+uLqBwyb2QtN&#10;JkuSutu/N4WCb3M419nuR2fFg0LsPGtYzBUI4sqbjhsN99tptgERE7JB65k0/FKE/e5tssXC+IGv&#10;9ChTI3IIxwI1tCn1hZSxaslhnPueOHO1Dw5ThqGRJuCQw52VS6XW0mHHuaHFno4tVd/lj9Mgb+Vp&#10;2JQ2KH9Z1l/283ytyWv9Ph0PHyASjekl/nefTZ6vViv4+yafIH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DoC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87" o:spid="_x0000_s1508" style="position:absolute;left:45040;top:16878;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lwf8AA&#10;AADdAAAADwAAAGRycy9kb3ducmV2LnhtbERP22oCMRB9F/oPYQp900QrRbZGEUGw4ourHzBsZi80&#10;mSxJdLd/bwqFvs3hXGe9HZ0VDwqx86xhPlMgiCtvOm403K6H6QpETMgGrWfS8EMRtpuXyRoL4we+&#10;0KNMjcghHAvU0KbUF1LGqiWHceZ74szVPjhMGYZGmoBDDndWLpT6kA47zg0t9rRvqfou706DvJaH&#10;YVXaoPxpUZ/t1/FSk9f67XXcfYJINKZ/8Z/7aPJ89b6E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5lwf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88" o:spid="_x0000_s1509" style="position:absolute;left:47637;top:16878;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XV5MAA&#10;AADdAAAADwAAAGRycy9kb3ducmV2LnhtbERP22oCMRB9F/oPYQp900SLRbZGEUGw4ourHzBsZi80&#10;mSxJdLd/bwqFvs3hXGe9HZ0VDwqx86xhPlMgiCtvOm403K6H6QpETMgGrWfS8EMRtpuXyRoL4we+&#10;0KNMjcghHAvU0KbUF1LGqiWHceZ74szVPjhMGYZGmoBDDndWLpT6kA47zg0t9rRvqfou706DvJaH&#10;YVXaoPxpUZ/t1/FSk9f67XXcfYJINKZ/8Z/7aPJ89b6E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NXV5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89" o:spid="_x0000_s1510" style="position:absolute;left:50234;top:16878;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dLk8AA&#10;AADdAAAADwAAAGRycy9kb3ducmV2LnhtbERP22oCMRB9F/oPYYS+aaIFka1RRBCs9MXVDxg2sxea&#10;TJYkdbd/bwqCb3M419nsRmfFnULsPGtYzBUI4sqbjhsNt+txtgYRE7JB65k0/FGE3fZtssHC+IEv&#10;dC9TI3IIxwI1tCn1hZSxaslhnPueOHO1Dw5ThqGRJuCQw52VS6VW0mHHuaHFng4tVT/lr9Mgr+Vx&#10;WJc2KH9e1t/263SpyWv9Ph33nyASjeklfrpPJs9XHyv4/yafIL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AdLk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90" o:spid="_x0000_s1511" style="position:absolute;left:52832;top:16878;width:577;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vuCMAA&#10;AADdAAAADwAAAGRycy9kb3ducmV2LnhtbERP22oCMRB9F/oPYQp900QLVrZGEUGw4ourHzBsZi80&#10;mSxJdLd/bwqFvs3hXGe9HZ0VDwqx86xhPlMgiCtvOm403K6H6QpETMgGrWfS8EMRtpuXyRoL4we+&#10;0KNMjcghHAvU0KbUF1LGqiWHceZ74szVPjhMGYZGmoBDDndWLpRaSocd54YWe9q3VH2Xd6dBXsvD&#10;sCptUP60qM/263ipyWv99jruPkEkGtO/+M99NHm+ev+A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0vuC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91" o:spid="_x0000_s1512" style="position:absolute;left:55429;top:16878;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R6esMA&#10;AADdAAAADwAAAGRycy9kb3ducmV2LnhtbESPzWoDMQyE74W8g1Ght8ZuCiVs4oRSCKSll2zyAGKt&#10;/SG2vNhOdvv21aHQm8SMZj5t93Pw6k4pD5EtvCwNKOImuoE7C5fz4XkNKhdkhz4yWfihDPvd4mGL&#10;lYsTn+hel05JCOcKLfSljJXWuekpYF7GkVi0NqaARdbUaZdwkvDg9cqYNx1wYGnocaSPnpprfQsW&#10;9Lk+TOvaJxO/Vu23/zyeWorWPj3O7xtQhebyb/67PjrBN6+CK9/ICH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R6es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92" o:spid="_x0000_s1513" style="position:absolute;left:241;top:19716;width:1130;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jf4cAA&#10;AADdAAAADwAAAGRycy9kb3ducmV2LnhtbERP22oCMRB9F/oPYQq+aVILYrdGkYJgpS+ufsCwmb1g&#10;MlmS1N3+vREKvs3hXGe9HZ0VNwqx86zhba5AEFfedNxouJz3sxWImJANWs+k4Y8ibDcvkzUWxg98&#10;oluZGpFDOBaooU2pL6SMVUsO49z3xJmrfXCYMgyNNAGHHO6sXCi1lA47zg0t9vTVUnUtf50GeS73&#10;w6q0Qfnjov6x34dTTV7r6eu4+wSRaExP8b/7YPJ89f4Bj2/yCXJz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Zjf4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25</w:t>
                        </w:r>
                      </w:p>
                    </w:txbxContent>
                  </v:textbox>
                </v:rect>
                <v:rect id="Rectangle 493" o:spid="_x0000_s1514" style="position:absolute;left:2273;top:18986;width:3715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QFAcMA&#10;AADdAAAADwAAAGRycy9kb3ducmV2LnhtbESPzWoDMQyE74W8g1Ght8ZuKCVs4oRSCKSll2zyAGKt&#10;/SG2vNhOdvv21aHQm8SMZj5t93Pw6k4pD5EtvCwNKOImuoE7C5fz4XkNKhdkhz4yWfihDPvd4mGL&#10;lYsTn+hel05JCOcKLfSljJXWuekpYF7GkVi0NqaARdbUaZdwkvDg9cqYNx1wYGnocaSPnpprfQsW&#10;9Lk+TOvaJxO/Vu23/zyeWorWPj3O7xtQhebyb/67PjrBN6/CL9/ICH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KQFAcMAAADdAAAADwAAAAAAAAAAAAAAAACYAgAAZHJzL2Rv&#10;d25yZXYueG1sUEsFBgAAAAAEAAQA9QAAAIg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Izboljšati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umeščenost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objektov</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urbano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okolje</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poti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omogočajo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dejaven</w:t>
                        </w:r>
                        <w:proofErr w:type="spellEnd"/>
                        <w:r>
                          <w:rPr>
                            <w:rFonts w:ascii="Cambria" w:hAnsi="Cambria" w:cs="Cambria"/>
                            <w:color w:val="000000"/>
                            <w:sz w:val="16"/>
                            <w:szCs w:val="16"/>
                            <w:lang w:val="en-US"/>
                          </w:rPr>
                          <w:t xml:space="preserve"> </w:t>
                        </w:r>
                      </w:p>
                    </w:txbxContent>
                  </v:textbox>
                </v:rect>
                <v:rect id="Rectangle 494" o:spid="_x0000_s1515" style="position:absolute;left:2273;top:20364;width:622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gmsEA&#10;AADdAAAADwAAAGRycy9kb3ducmV2LnhtbERP22oCMRB9F/oPYQp902RFimyNiwiClb64+gHDZvZC&#10;k8mSpO7275tCoW9zONfZVbOz4kEhDp41FCsFgrjxZuBOw/12Wm5BxIRs0HomDd8Uodo/LXZYGj/x&#10;lR516kQO4Viihj6lsZQyNj05jCs/Emeu9cFhyjB00gSccrizcq3Uq3Q4cG7ocaRjT81n/eU0yFt9&#10;mra1Dcpf1u2HfT9fW/JavzzPhzcQieb0L/5zn02erzYF/H6TT5D7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vooJrBAAAA3Q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dostop</w:t>
                        </w:r>
                        <w:proofErr w:type="spellEnd"/>
                        <w:r>
                          <w:rPr>
                            <w:rFonts w:ascii="Cambria" w:hAnsi="Cambria" w:cs="Cambria"/>
                            <w:color w:val="000000"/>
                            <w:sz w:val="16"/>
                            <w:szCs w:val="16"/>
                            <w:lang w:val="en-US"/>
                          </w:rPr>
                          <w:t xml:space="preserve"> do </w:t>
                        </w:r>
                        <w:proofErr w:type="spellStart"/>
                        <w:r>
                          <w:rPr>
                            <w:rFonts w:ascii="Cambria" w:hAnsi="Cambria" w:cs="Cambria"/>
                            <w:color w:val="000000"/>
                            <w:sz w:val="16"/>
                            <w:szCs w:val="16"/>
                            <w:lang w:val="en-US"/>
                          </w:rPr>
                          <w:t>njih</w:t>
                        </w:r>
                        <w:proofErr w:type="spellEnd"/>
                      </w:p>
                    </w:txbxContent>
                  </v:textbox>
                </v:rect>
                <v:rect id="Rectangle 495" o:spid="_x0000_s1516" style="position:absolute;left:42443;top:19716;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o+7cAA&#10;AADdAAAADwAAAGRycy9kb3ducmV2LnhtbERP22oCMRB9F/oPYQp906SLiKxGkYJgpS+ufsCwmb1g&#10;MlmS1N3+fVMo+DaHc53tfnJWPCjE3rOG94UCQVx703Or4XY9ztcgYkI2aD2Thh+KsN+9zLZYGj/y&#10;hR5VakUO4Viihi6loZQy1h05jAs/EGeu8cFhyjC00gQcc7izslBqJR32nBs6HOijo/pefTsN8lod&#10;x3Vlg/Lnovmyn6dLQ17rt9fpsAGRaEpP8b/7ZPJ8tSzg75t8gtz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zo+7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96" o:spid="_x0000_s1517" style="position:absolute;left:45040;top:19716;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abdsAA&#10;AADdAAAADwAAAGRycy9kb3ducmV2LnhtbERP22oCMRB9F/oPYQp900QrRbZGEUGw4ourHzBsZi80&#10;mSxJdLd/bwqFvs3hXGe9HZ0VDwqx86xhPlMgiCtvOm403K6H6QpETMgGrWfS8EMRtpuXyRoL4we+&#10;0KNMjcghHAvU0KbUF1LGqiWHceZ74szVPjhMGYZGmoBDDndWLpT6kA47zg0t9rRvqfou706DvJaH&#10;YVXaoPxpUZ/t1/FSk9f67XXcfYJINKZ/8Z/7aPJ8tXyH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Habd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97" o:spid="_x0000_s1518" style="position:absolute;left:47637;top:19716;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8DAsAA&#10;AADdAAAADwAAAGRycy9kb3ducmV2LnhtbERP22oCMRB9F/oPYYS+aaKIyNYoIghW+uLqBwyb2QtN&#10;JkuSutu/N4WCb3M419nuR2fFg0LsPGtYzBUI4sqbjhsN99tptgERE7JB65k0/FKE/e5tssXC+IGv&#10;9ChTI3IIxwI1tCn1hZSxaslhnPueOHO1Dw5ThqGRJuCQw52VS6XW0mHHuaHFno4tVd/lj9Mgb+Vp&#10;2JQ2KH9Z1l/283ytyWv9Ph0PHyASjekl/nefTZ6vViv4+yafIH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58DA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98" o:spid="_x0000_s1519" style="position:absolute;left:50234;top:19716;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OmmcAA&#10;AADdAAAADwAAAGRycy9kb3ducmV2LnhtbERP22oCMRB9F/oPYQp900SpRbZGEUGw4ourHzBsZi80&#10;mSxJdLd/bwqFvs3hXGe9HZ0VDwqx86xhPlMgiCtvOm403K6H6QpETMgGrWfS8EMRtpuXyRoL4we+&#10;0KNMjcghHAvU0KbUF1LGqiWHceZ74szVPjhMGYZGmoBDDndWLpT6kA47zg0t9rRvqfou706DvJaH&#10;YVXaoPxpUZ/t1/FSk9f67XXcfYJINKZ/8Z/7aPJ89b6E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NOmm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99" o:spid="_x0000_s1520" style="position:absolute;left:52832;top:19716;width:577;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E47sAA&#10;AADdAAAADwAAAGRycy9kb3ducmV2LnhtbERP22oCMRB9F/oPYYS+aaIUka1RRBCs9MXVDxg2sxea&#10;TJYkdbd/bwqCb3M419nsRmfFnULsPGtYzBUI4sqbjhsNt+txtgYRE7JB65k0/FGE3fZtssHC+IEv&#10;dC9TI3IIxwI1tCn1hZSxaslhnPueOHO1Dw5ThqGRJuCQw52VS6VW0mHHuaHFng4tVT/lr9Mgr+Vx&#10;WJc2KH9e1t/263SpyWv9Ph33nyASjeklfrpPJs9XHyv4/yafIL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AE47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500" o:spid="_x0000_s1521" style="position:absolute;left:55429;top:19716;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2ddcAA&#10;AADdAAAADwAAAGRycy9kb3ducmV2LnhtbERP22oCMRB9F/oPYQp900QpVrZGEUGw4ourHzBsZi80&#10;mSxJdLd/bwqFvs3hXGe9HZ0VDwqx86xhPlMgiCtvOm403K6H6QpETMgGrWfS8EMRtpuXyRoL4we+&#10;0KNMjcghHAvU0KbUF1LGqiWHceZ74szVPjhMGYZGmoBDDndWLpRaSocd54YWe9q3VH2Xd6dBXsvD&#10;sCptUP60qM/263ipyWv99jruPkEkGtO/+M99NHm+ev+A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02dd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501" o:spid="_x0000_s1522" style="position:absolute;left:241;top:22555;width:1130;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IJB8MA&#10;AADdAAAADwAAAGRycy9kb3ducmV2LnhtbESPzWoDMQyE74W8g1Ght8ZuKCVs4oRSCKSll2zyAGKt&#10;/SG2vNhOdvv21aHQm8SMZj5t93Pw6k4pD5EtvCwNKOImuoE7C5fz4XkNKhdkhz4yWfihDPvd4mGL&#10;lYsTn+hel05JCOcKLfSljJXWuekpYF7GkVi0NqaARdbUaZdwkvDg9cqYNx1wYGnocaSPnpprfQsW&#10;9Lk+TOvaJxO/Vu23/zyeWorWPj3O7xtQhebyb/67PjrBN6+CK9/ICH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tIJB8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26</w:t>
                        </w:r>
                      </w:p>
                    </w:txbxContent>
                  </v:textbox>
                </v:rect>
                <v:rect id="Rectangle 502" o:spid="_x0000_s1523" style="position:absolute;left:2273;top:21824;width:3715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6snMAA&#10;AADdAAAADwAAAGRycy9kb3ducmV2LnhtbERP22oCMRB9F/oPYQq+aVIpYrdGkYJgpS+ufsCwmb1g&#10;MlmS1N3+vREKvs3hXGe9HZ0VNwqx86zhba5AEFfedNxouJz3sxWImJANWs+k4Y8ibDcvkzUWxg98&#10;oluZGpFDOBaooU2pL6SMVUsO49z3xJmrfXCYMgyNNAGHHO6sXCi1lA47zg0t9vTVUnUtf50GeS73&#10;w6q0Qfnjov6x34dTTV7r6eu4+wSRaExP8b/7YPJ89f4Bj2/yCXJz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Z6snM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Vzpostaviti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mtržo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panožnih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centrov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na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različnih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ravneh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kakovostni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razvoj</w:t>
                        </w:r>
                        <w:proofErr w:type="spellEnd"/>
                        <w:r>
                          <w:rPr>
                            <w:rFonts w:ascii="Cambria" w:hAnsi="Cambria" w:cs="Cambria"/>
                            <w:color w:val="000000"/>
                            <w:sz w:val="16"/>
                            <w:szCs w:val="16"/>
                            <w:lang w:val="en-US"/>
                          </w:rPr>
                          <w:t xml:space="preserve"> </w:t>
                        </w:r>
                      </w:p>
                    </w:txbxContent>
                  </v:textbox>
                </v:rect>
                <v:rect id="Rectangle 503" o:spid="_x0000_s1524" style="position:absolute;left:2273;top:23202;width:9131;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2T3MMA&#10;AADdAAAADwAAAGRycy9kb3ducmV2LnhtbESPzWoDMQyE74W8g1Ght8ZuoCVs4oRSCKSll2zyAGKt&#10;/SG2vNhOdvv21aHQm8SMZj5t93Pw6k4pD5EtvCwNKOImuoE7C5fz4XkNKhdkhz4yWfihDPvd4mGL&#10;lYsTn+hel05JCOcKLfSljJXWuekpYF7GkVi0NqaARdbUaZdwkvDg9cqYNx1wYGnocaSPnpprfQsW&#10;9Lk+TOvaJxO/Vu23/zyeWorWPj3O7xtQhebyb/67PjrBN6/CL9/ICH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X2T3MMAAADdAAAADwAAAAAAAAAAAAAAAACYAgAAZHJzL2Rv&#10;d25yZXYueG1sUEsFBgAAAAAEAAQA9QAAAIg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tekmovalnega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športa</w:t>
                        </w:r>
                        <w:proofErr w:type="spellEnd"/>
                      </w:p>
                    </w:txbxContent>
                  </v:textbox>
                </v:rect>
                <v:rect id="Rectangle 504" o:spid="_x0000_s1525" style="position:absolute;left:42443;top:22555;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E2R8EA&#10;AADdAAAADwAAAGRycy9kb3ducmV2LnhtbERP22oCMRB9F/oPYQp902QFi2yNiwiClb64+gHDZvZC&#10;k8mSpO7275tCoW9zONfZVbOz4kEhDp41FCsFgrjxZuBOw/12Wm5BxIRs0HomDd8Uodo/LXZYGj/x&#10;lR516kQO4Viihj6lsZQyNj05jCs/Emeu9cFhyjB00gSccrizcq3Uq3Q4cG7ocaRjT81n/eU0yFt9&#10;mra1Dcpf1u2HfT9fW/JavzzPhzcQieb0L/5zn02erzYF/H6TT5D7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4xNkf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505" o:spid="_x0000_s1526" style="position:absolute;left:45040;top:22555;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OoMMAA&#10;AADdAAAADwAAAGRycy9kb3ducmV2LnhtbERP22oCMRB9F/oPYQp906QLiqxGkYJgpS+ufsCwmb1g&#10;MlmS1N3+fVMo+DaHc53tfnJWPCjE3rOG94UCQVx703Or4XY9ztcgYkI2aD2Thh+KsN+9zLZYGj/y&#10;hR5VakUO4Viihi6loZQy1h05jAs/EGeu8cFhyjC00gQcc7izslBqJR32nBs6HOijo/pefTsN8lod&#10;x3Vlg/Lnovmyn6dLQ17rt9fpsAGRaEpP8b/7ZPJ8tSzg75t8gtz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uOoM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506" o:spid="_x0000_s1527" style="position:absolute;left:47637;top:22555;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8Nq8AA&#10;AADdAAAADwAAAGRycy9kb3ducmV2LnhtbERP22oCMRB9F/oPYQp900SLRbZGEUGw4ourHzBsZi80&#10;mSxJdLd/bwqFvs3hXGe9HZ0VDwqx86xhPlMgiCtvOm403K6H6QpETMgGrWfS8EMRtpuXyRoL4we+&#10;0KNMjcghHAvU0KbUF1LGqiWHceZ74szVPjhMGYZGmoBDDndWLpT6kA47zg0t9rRvqfou706DvJaH&#10;YVXaoPxpUZ/t1/FSk9f67XXcfYJINKZ/8Z/7aPJ8tXyH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a8Nq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507" o:spid="_x0000_s1528" style="position:absolute;left:50234;top:22555;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aV38AA&#10;AADdAAAADwAAAGRycy9kb3ducmV2LnhtbERP22oCMRB9F/oPYQp900SpRbZGEUGw4ourHzBsZi80&#10;mSxJdLd/bwqFvs3hXGe9HZ0VDwqx86xhPlMgiCtvOm403K6H6QpETMgGrWfS8EMRtpuXyRoL4we+&#10;0KNMjcghHAvU0KbUF1LGqiWHceZ74szVPjhMGYZGmoBDDndWLpT6kA47zg0t9rRvqfou706DvJaH&#10;YVXaoPxpUZ/t1/FSk9f67XXcfYJINKZ/8Z/7aPJ8tXyH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kaV3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508" o:spid="_x0000_s1529" style="position:absolute;left:52832;top:22555;width:577;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owRMAA&#10;AADdAAAADwAAAGRycy9kb3ducmV2LnhtbERP22oCMRB9F/oPYYS+aaKgyNYoIghW+uLqBwyb2QtN&#10;JkuSutu/N4WCb3M419nuR2fFg0LsPGtYzBUI4sqbjhsN99tptgERE7JB65k0/FKE/e5tssXC+IGv&#10;9ChTI3IIxwI1tCn1hZSxaslhnPueOHO1Dw5ThqGRJuCQw52VS6XW0mHHuaHFno4tVd/lj9Mgb+Vp&#10;2JQ2KH9Z1l/283ytyWv9Ph0PHyASjekl/nefTZ6vViv4+yafIH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QowR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509" o:spid="_x0000_s1530" style="position:absolute;left:55429;top:22555;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iuM8AA&#10;AADdAAAADwAAAGRycy9kb3ducmV2LnhtbERP22oCMRB9F/oPYYS+aaJQka1RRBCs9MXVDxg2sxea&#10;TJYkdbd/bwqCb3M419nsRmfFnULsPGtYzBUI4sqbjhsNt+txtgYRE7JB65k0/FGE3fZtssHC+IEv&#10;dC9TI3IIxwI1tCn1hZSxaslhnPueOHO1Dw5ThqGRJuCQw52VS6VW0mHHuaHFng4tVT/lr9Mgr+Vx&#10;WJc2KH9e1t/263SpyWv9Ph33nyASjeklfrpPJs9XHyv4/yafIL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diuM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510" o:spid="_x0000_s1531" style="position:absolute;left:2273;top:24911;width:8985;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QLqMAA&#10;AADdAAAADwAAAGRycy9kb3ducmV2LnhtbERP22oCMRB9F/oPYQp900ShVrZGEUGw4ourHzBsZi80&#10;mSxJdLd/bwqFvs3hXGe9HZ0VDwqx86xhPlMgiCtvOm403K6H6QpETMgGrWfS8EMRtpuXyRoL4we+&#10;0KNMjcghHAvU0KbUF1LGqiWHceZ74szVPjhMGYZGmoBDDndWLpRaSocd54YWe9q3VH2Xd6dBXsvD&#10;sCptUP60qM/263ipyWv99jruPkEkGtO/+M99NHm+ev+A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pQLqM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SKUPAJ POSREDNO</w:t>
                        </w:r>
                      </w:p>
                    </w:txbxContent>
                  </v:textbox>
                </v:rect>
                <v:rect id="Rectangle 511" o:spid="_x0000_s1532" style="position:absolute;left:42443;top:24911;width:603;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uf2sMA&#10;AADdAAAADwAAAGRycy9kb3ducmV2LnhtbESPzWoDMQyE74W8g1Ght8ZuoCVs4oRSCKSll2zyAGKt&#10;/SG2vNhOdvv21aHQm8SMZj5t93Pw6k4pD5EtvCwNKOImuoE7C5fz4XkNKhdkhz4yWfihDPvd4mGL&#10;lYsTn+hel05JCOcKLfSljJXWuekpYF7GkVi0NqaARdbUaZdwkvDg9cqYNx1wYGnocaSPnpprfQsW&#10;9Lk+TOvaJxO/Vu23/zyeWorWPj3O7xtQhebyb/67PjrBN6+CK9/ICH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wuf2sMAAADdAAAADwAAAAAAAAAAAAAAAACYAgAAZHJzL2Rv&#10;d25yZXYueG1sUEsFBgAAAAAEAAQA9QAAAIgDAAAAAA==&#10;" filled="f" stroked="f">
                  <v:textbox style="mso-fit-shape-to-text:t" inset="0,0,0,0">
                    <w:txbxContent>
                      <w:p w:rsidR="002B3B02" w:rsidRDefault="002B3B02" w:rsidP="00715EBC">
                        <w:r>
                          <w:rPr>
                            <w:rFonts w:ascii="Cambria" w:hAnsi="Cambria" w:cs="Cambria"/>
                            <w:b/>
                            <w:bCs/>
                            <w:color w:val="000000"/>
                            <w:sz w:val="16"/>
                            <w:szCs w:val="16"/>
                            <w:lang w:val="en-US"/>
                          </w:rPr>
                          <w:t>7</w:t>
                        </w:r>
                      </w:p>
                    </w:txbxContent>
                  </v:textbox>
                </v:rect>
                <v:rect id="Rectangle 512" o:spid="_x0000_s1533" style="position:absolute;left:44964;top:24911;width:603;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c6QcAA&#10;AADdAAAADwAAAGRycy9kb3ducmV2LnhtbERP22oCMRB9F/oPYQq+aVKhYrdGkYJgpS+ufsCwmb1g&#10;MlmS1N3+vREKvs3hXGe9HZ0VNwqx86zhba5AEFfedNxouJz3sxWImJANWs+k4Y8ibDcvkzUWxg98&#10;oluZGpFDOBaooU2pL6SMVUsO49z3xJmrfXCYMgyNNAGHHO6sXCi1lA47zg0t9vTVUnUtf50GeS73&#10;w6q0Qfnjov6x34dTTV7r6eu4+wSRaExP8b/7YPJ89f4Bj2/yCXJz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Ec6Qc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7</w:t>
                        </w:r>
                      </w:p>
                    </w:txbxContent>
                  </v:textbox>
                </v:rect>
                <v:rect id="Rectangle 513" o:spid="_x0000_s1534" style="position:absolute;left:47561;top:24911;width:603;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FZYcMA&#10;AADdAAAADwAAAGRycy9kb3ducmV2LnhtbESPzWoDMQyE74W+g1Ght8ZuDiFs4oRQCCSll2z6AGKt&#10;/SG2vNhOdvv21aHQm8SMZj5t93Pw6kEpD5EtvC8MKOImuoE7C9/X49saVC7IDn1ksvBDGfa756ct&#10;Vi5OfKFHXTolIZwrtNCXMlZa56angHkRR2LR2pgCFllTp13CScKD10tjVjrgwNLQ40gfPTW3+h4s&#10;6Gt9nNa1TyZ+Ltsvfz5dWorWvr7Mhw2oQnP5N/9dn5zgm5Xwyzcygt7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xFZYcMAAADdAAAADwAAAAAAAAAAAAAAAACYAgAAZHJzL2Rv&#10;d25yZXYueG1sUEsFBgAAAAAEAAQA9QAAAIgDAAAAAA==&#10;" filled="f" stroked="f">
                  <v:textbox style="mso-fit-shape-to-text:t" inset="0,0,0,0">
                    <w:txbxContent>
                      <w:p w:rsidR="002B3B02" w:rsidRDefault="002B3B02" w:rsidP="00715EBC">
                        <w:r>
                          <w:rPr>
                            <w:rFonts w:ascii="Cambria" w:hAnsi="Cambria" w:cs="Cambria"/>
                            <w:b/>
                            <w:bCs/>
                            <w:color w:val="000000"/>
                            <w:sz w:val="16"/>
                            <w:szCs w:val="16"/>
                            <w:lang w:val="en-US"/>
                          </w:rPr>
                          <w:t>7</w:t>
                        </w:r>
                      </w:p>
                    </w:txbxContent>
                  </v:textbox>
                </v:rect>
                <v:rect id="Rectangle 514" o:spid="_x0000_s1535" style="position:absolute;left:50158;top:24911;width:603;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38+r8A&#10;AADdAAAADwAAAGRycy9kb3ducmV2LnhtbERPzWoCMRC+C32HMAVvmuhBZDVKKQgqXlx9gGEz+0OT&#10;yZKk7vr2plDwNh/f72z3o7PiQSF2njUs5goEceVNx42G++0wW4OICdmg9UwanhRhv/uYbLEwfuAr&#10;PcrUiBzCsUANbUp9IWWsWnIY574nzlztg8OUYWikCTjkcGflUqmVdNhxbmixp++Wqp/y12mQt/Iw&#10;rEsblD8v64s9Ha81ea2nn+PXBkSiMb3F/+6jyfPVagF/3+QT5O4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wXfz6vwAAAN0AAAAPAAAAAAAAAAAAAAAAAJgCAABkcnMvZG93bnJl&#10;di54bWxQSwUGAAAAAAQABAD1AAAAhAMAAAAA&#10;" filled="f" stroked="f">
                  <v:textbox style="mso-fit-shape-to-text:t" inset="0,0,0,0">
                    <w:txbxContent>
                      <w:p w:rsidR="002B3B02" w:rsidRDefault="002B3B02" w:rsidP="00715EBC">
                        <w:r>
                          <w:rPr>
                            <w:rFonts w:ascii="Cambria" w:hAnsi="Cambria" w:cs="Cambria"/>
                            <w:b/>
                            <w:bCs/>
                            <w:color w:val="000000"/>
                            <w:sz w:val="16"/>
                            <w:szCs w:val="16"/>
                            <w:lang w:val="en-US"/>
                          </w:rPr>
                          <w:t>7</w:t>
                        </w:r>
                      </w:p>
                    </w:txbxContent>
                  </v:textbox>
                </v:rect>
                <v:rect id="Rectangle 515" o:spid="_x0000_s1536" style="position:absolute;left:52755;top:24911;width:604;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9ijcAA&#10;AADdAAAADwAAAGRycy9kb3ducmV2LnhtbERPS2rDMBDdF3oHMYXuaqlehOBGMSFgSEs3cXKAwRp/&#10;qDQykhq7t68Khezm8b6zq1dnxY1CnDxreC0UCOLOm4kHDddL87IFEROyQeuZNPxQhHr/+LDDyviF&#10;z3Rr0yByCMcKNYwpzZWUsRvJYSz8TJy53geHKcMwSBNwyeHOylKpjXQ4cW4YcabjSN1X++00yEvb&#10;LNvWBuU/yv7Tvp/OPXmtn5/WwxuIRGu6i//dJ5Pnq00Jf9/kE+T+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I9ijc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7</w:t>
                        </w:r>
                      </w:p>
                    </w:txbxContent>
                  </v:textbox>
                </v:rect>
                <v:rect id="Rectangle 516" o:spid="_x0000_s1537" style="position:absolute;left:55346;top:24911;width:603;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8PHFsAA&#10;AADdAAAADwAAAGRycy9kb3ducmV2LnhtbERP22oCMRB9F/oPYYS+aaIFka1RRBCs9MXVDxg2sxea&#10;TJYkdbd/bwqCb3M419nsRmfFnULsPGtYzBUI4sqbjhsNt+txtgYRE7JB65k0/FGE3fZtssHC+IEv&#10;dC9TI3IIxwI1tCn1hZSxaslhnPueOHO1Dw5ThqGRJuCQw52VS6VW0mHHuaHFng4tVT/lr9Mgr+Vx&#10;WJc2KH9e1t/263SpyWv9Ph33nyASjeklfrpPJs9Xqw/4/yafIL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8PHFs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7</w:t>
                        </w:r>
                      </w:p>
                    </w:txbxContent>
                  </v:textbox>
                </v:rect>
                <v:rect id="Rectangle 517" o:spid="_x0000_s1538" style="position:absolute;left:2273;top:26854;width:10261;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pfYsAA&#10;AADdAAAADwAAAGRycy9kb3ducmV2LnhtbERP22oCMRB9F/oPYYS+aaIUka1RRBCs9MXVDxg2sxea&#10;TJYkdbd/bwqCb3M419nsRmfFnULsPGtYzBUI4sqbjhsNt+txtgYRE7JB65k0/FGE3fZtssHC+IEv&#10;dC9TI3IIxwI1tCn1hZSxaslhnPueOHO1Dw5ThqGRJuCQw52VS6VW0mHHuaHFng4tVT/lr9Mgr+Vx&#10;WJc2KH9e1t/263SpyWv9Ph33nyASjeklfrpPJs9Xqw/4/yafIL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CpfYs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SKUPAJ NEPOSREDNO</w:t>
                        </w:r>
                      </w:p>
                    </w:txbxContent>
                  </v:textbox>
                </v:rect>
                <v:rect id="Rectangle 518" o:spid="_x0000_s1539" style="position:absolute;left:42443;top:26854;width:603;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b6+cAA&#10;AADdAAAADwAAAGRycy9kb3ducmV2LnhtbERP22oCMRB9F/oPYYS+aaJQka1RRBCs9MXVDxg2sxea&#10;TJYkdbd/bwqCb3M419nsRmfFnULsPGtYzBUI4sqbjhsNt+txtgYRE7JB65k0/FGE3fZtssHC+IEv&#10;dC9TI3IIxwI1tCn1hZSxaslhnPueOHO1Dw5ThqGRJuCQw52VS6VW0mHHuaHFng4tVT/lr9Mgr+Vx&#10;WJc2KH9e1t/263SpyWv9Ph33nyASjeklfrpPJs9Xqw/4/yafIL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2b6+c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0</w:t>
                        </w:r>
                      </w:p>
                    </w:txbxContent>
                  </v:textbox>
                </v:rect>
                <v:rect id="Rectangle 519" o:spid="_x0000_s1540" style="position:absolute;left:44964;top:26854;width:603;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kjsAA&#10;AADdAAAADwAAAGRycy9kb3ducmV2LnhtbERPzWoCMRC+C32HMAVvmtTDIqtRRBC0eHHtAwyb2R9M&#10;JkuSuuvbN4VCb/Px/c52PzkrnhRi71nDx1KBIK696bnV8HU/LdYgYkI2aD2ThhdF2O/eZlssjR/5&#10;Rs8qtSKHcCxRQ5fSUEoZ644cxqUfiDPX+OAwZRhaaQKOOdxZuVKqkA57zg0dDnTsqH5U306DvFen&#10;cV3ZoPznqrnay/nWkNd6/j4dNiASTelf/Oc+mzxfFQX8fpNPkLs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Rkjs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0</w:t>
                        </w:r>
                      </w:p>
                    </w:txbxContent>
                  </v:textbox>
                </v:rect>
                <v:rect id="Rectangle 520" o:spid="_x0000_s1541" style="position:absolute;left:47561;top:26854;width:603;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jBFcAA&#10;AADdAAAADwAAAGRycy9kb3ducmV2LnhtbERPzWoCMRC+C32HMEJvmuhBZWsUEQQrvbj6AMNm9ocm&#10;kyVJ3e3bm0LB23x8v7Pdj86KB4XYedawmCsQxJU3HTca7rfTbAMiJmSD1jNp+KUI+93bZIuF8QNf&#10;6VGmRuQQjgVqaFPqCylj1ZLDOPc9ceZqHxymDEMjTcAhhzsrl0qtpMOOc0OLPR1bqr7LH6dB3srT&#10;sCltUP6yrL/s5/lak9f6fToePkAkGtNL/O8+mzxfrdbw900+Qe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PjBFc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0</w:t>
                        </w:r>
                      </w:p>
                    </w:txbxContent>
                  </v:textbox>
                </v:rect>
                <v:rect id="Rectangle 521" o:spid="_x0000_s1542" style="position:absolute;left:50158;top:26854;width:603;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dVZ8MA&#10;AADdAAAADwAAAGRycy9kb3ducmV2LnhtbESPzWoDMQyE74W+g1Ght8ZuDiFs4oRQCCSll2z6AGKt&#10;/SG2vNhOdvv21aHQm8SMZj5t93Pw6kEpD5EtvC8MKOImuoE7C9/X49saVC7IDn1ksvBDGfa756ct&#10;Vi5OfKFHXTolIZwrtNCXMlZa56angHkRR2LR2pgCFllTp13CScKD10tjVjrgwNLQ40gfPTW3+h4s&#10;6Gt9nNa1TyZ+Ltsvfz5dWorWvr7Mhw2oQnP5N/9dn5zgm5Xgyjcygt7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WdVZ8MAAADdAAAADwAAAAAAAAAAAAAAAACYAgAAZHJzL2Rv&#10;d25yZXYueG1sUEsFBgAAAAAEAAQA9QAAAIgDAAAAAA==&#10;" filled="f" stroked="f">
                  <v:textbox style="mso-fit-shape-to-text:t" inset="0,0,0,0">
                    <w:txbxContent>
                      <w:p w:rsidR="002B3B02" w:rsidRDefault="002B3B02" w:rsidP="00715EBC">
                        <w:r>
                          <w:rPr>
                            <w:rFonts w:ascii="Cambria" w:hAnsi="Cambria" w:cs="Cambria"/>
                            <w:b/>
                            <w:bCs/>
                            <w:color w:val="000000"/>
                            <w:sz w:val="16"/>
                            <w:szCs w:val="16"/>
                            <w:lang w:val="en-US"/>
                          </w:rPr>
                          <w:t>0</w:t>
                        </w:r>
                      </w:p>
                    </w:txbxContent>
                  </v:textbox>
                </v:rect>
                <v:rect id="Rectangle 522" o:spid="_x0000_s1543" style="position:absolute;left:52755;top:26854;width:604;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vw/MAA&#10;AADdAAAADwAAAGRycy9kb3ducmV2LnhtbERPzWoCMRC+F/oOYYTeaqIH0a1RRBBUenH1AYbN7A9N&#10;JkuSuuvbm0LB23x8v7Pejs6KO4XYedYwmyoQxJU3HTcabtfD5xJETMgGrWfS8KAI28372xoL4we+&#10;0L1MjcghHAvU0KbUF1LGqiWHcep74szVPjhMGYZGmoBDDndWzpVaSIcd54YWe9q3VP2Uv06DvJaH&#10;YVnaoPx5Xn/b0/FSk9f6YzLuvkAkGtNL/O8+mjxfLVbw900+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ivw/M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0</w:t>
                        </w:r>
                      </w:p>
                    </w:txbxContent>
                  </v:textbox>
                </v:rect>
                <v:rect id="Rectangle 523" o:spid="_x0000_s1544" style="position:absolute;left:55346;top:26854;width:603;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jPvMMA&#10;AADdAAAADwAAAGRycy9kb3ducmV2LnhtbESPzWoDMQyE74W8g1Ght8ZuDm3YxAmlEEhLL9nkAcRa&#10;+0NsebGd7Pbtq0OhN4kZzXza7ufg1Z1SHiJbeFkaUMRNdAN3Fi7nw/MaVC7IDn1ksvBDGfa7xcMW&#10;KxcnPtG9Lp2SEM4VWuhLGSutc9NTwLyMI7FobUwBi6yp0y7hJOHB65UxrzrgwNLQ40gfPTXX+hYs&#10;6HN9mNa1TyZ+rdpv/3k8tRStfXqc3zegCs3l3/x3fXSCb96EX76REfTu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sjPvMMAAADdAAAADwAAAAAAAAAAAAAAAACYAgAAZHJzL2Rv&#10;d25yZXYueG1sUEsFBgAAAAAEAAQA9QAAAIgDAAAAAA==&#10;" filled="f" stroked="f">
                  <v:textbox style="mso-fit-shape-to-text:t" inset="0,0,0,0">
                    <w:txbxContent>
                      <w:p w:rsidR="002B3B02" w:rsidRDefault="002B3B02" w:rsidP="00715EBC">
                        <w:r>
                          <w:rPr>
                            <w:rFonts w:ascii="Cambria" w:hAnsi="Cambria" w:cs="Cambria"/>
                            <w:b/>
                            <w:bCs/>
                            <w:color w:val="000000"/>
                            <w:sz w:val="16"/>
                            <w:szCs w:val="16"/>
                            <w:lang w:val="en-US"/>
                          </w:rPr>
                          <w:t>0</w:t>
                        </w:r>
                      </w:p>
                    </w:txbxContent>
                  </v:textbox>
                </v:rect>
                <v:rect id="Rectangle 524" o:spid="_x0000_s1545" style="position:absolute;left:45612;top:565;width:7391;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RqJ8EA&#10;AADdAAAADwAAAGRycy9kb3ducmV2LnhtbERPzWoCMRC+C32HMIXeNFkPVrbGRQTBSi+uPsCwmf2h&#10;yWRJUnf79k2h0Nt8fL+zq2ZnxYNCHDxrKFYKBHHjzcCdhvvttNyCiAnZoPVMGr4pQrV/WuywNH7i&#10;Kz3q1IkcwrFEDX1KYyllbHpyGFd+JM5c64PDlGHopAk45XBn5VqpjXQ4cG7ocaRjT81n/eU0yFt9&#10;mra1Dcpf1u2HfT9fW/JavzzPhzcQieb0L/5zn02er14L+P0mnyD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WEaifBAAAA3Q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b/>
                            <w:bCs/>
                            <w:i/>
                            <w:iCs/>
                            <w:color w:val="000000"/>
                            <w:sz w:val="20"/>
                            <w:szCs w:val="20"/>
                            <w:lang w:val="en-US"/>
                          </w:rPr>
                          <w:t>Temeljni</w:t>
                        </w:r>
                        <w:proofErr w:type="spellEnd"/>
                        <w:r>
                          <w:rPr>
                            <w:rFonts w:ascii="Cambria" w:hAnsi="Cambria" w:cs="Cambria"/>
                            <w:b/>
                            <w:bCs/>
                            <w:i/>
                            <w:iCs/>
                            <w:color w:val="000000"/>
                            <w:sz w:val="20"/>
                            <w:szCs w:val="20"/>
                            <w:lang w:val="en-US"/>
                          </w:rPr>
                          <w:t xml:space="preserve"> </w:t>
                        </w:r>
                        <w:proofErr w:type="spellStart"/>
                        <w:r>
                          <w:rPr>
                            <w:rFonts w:ascii="Cambria" w:hAnsi="Cambria" w:cs="Cambria"/>
                            <w:b/>
                            <w:bCs/>
                            <w:i/>
                            <w:iCs/>
                            <w:color w:val="000000"/>
                            <w:sz w:val="20"/>
                            <w:szCs w:val="20"/>
                            <w:lang w:val="en-US"/>
                          </w:rPr>
                          <w:t>cilji</w:t>
                        </w:r>
                        <w:proofErr w:type="spellEnd"/>
                      </w:p>
                    </w:txbxContent>
                  </v:textbox>
                </v:rect>
                <v:rect id="Rectangle 525" o:spid="_x0000_s1546" style="position:absolute;left:82;top:4546;width:2026;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I1eMUA&#10;AADdAAAADwAAAGRycy9kb3ducmV2LnhtbERPTWsCMRC9F/wPYYTeatJFrd0aRYVCL0K1PdTbuJnu&#10;Lm4ma5Lq6q9vCkJv83ifM513thEn8qF2rOFxoEAQF87UXGr4/Hh9mIAIEdlg45g0XCjAfNa7m2Ju&#10;3Jk3dNrGUqQQDjlqqGJscylDUZHFMHAtceK+nbcYE/SlNB7PKdw2MlNqLC3WnBoqbGlVUXHY/lgN&#10;y+fJ8vg+5PV1s9/R7mt/GGVeaX3f7xYvICJ18V98c7+ZNF89ZfD3TTpBz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AjV4xQAAAN0AAAAPAAAAAAAAAAAAAAAAAJgCAABkcnMv&#10;ZG93bnJldi54bWxQSwUGAAAAAAQABAD1AAAAigMAAAAA&#10;" fillcolor="black" stroked="f"/>
                <v:line id="Line 526" o:spid="_x0000_s1547" style="position:absolute;visibility:visible;mso-wrap-style:square" from="82,7467" to="1949,74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83ScMAAADdAAAADwAAAGRycy9kb3ducmV2LnhtbERPTWvCQBC9C/0PyxR6040tmhhdpZQW&#10;9WatgschOyaL2dmQ3Wr8964geJvH+5zZorO1OFPrjWMFw0ECgrhw2nCpYPf3089A+ICssXZMCq7k&#10;YTF/6c0w1+7Cv3TehlLEEPY5KqhCaHIpfVGRRT9wDXHkjq61GCJsS6lbvMRwW8v3JBlLi4ZjQ4UN&#10;fVVUnLb/VoHZjJejdbqf7OX3MgwP2SkzdqfU22v3OQURqAtP8cO90nF+kn7A/Zt4gpz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YvN0nDAAAA3QAAAA8AAAAAAAAAAAAA&#10;AAAAoQIAAGRycy9kb3ducmV2LnhtbFBLBQYAAAAABAAEAPkAAACRAwAAAAA=&#10;" strokeweight="0"/>
                <v:rect id="Rectangle 527" o:spid="_x0000_s1548" style="position:absolute;left:82;top:7467;width:1867;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cIl8UA&#10;AADdAAAADwAAAGRycy9kb3ducmV2LnhtbERPTWsCMRC9C/0PYYTeNFHU2q1RakHwIlTbQ72Nm+nu&#10;4mayTVJd/fWNIPQ2j/c5s0Vra3EiHyrHGgZ9BYI4d6biQsPnx6o3BREissHaMWm4UIDF/KEzw8y4&#10;M2/ptIuFSCEcMtRQxthkUoa8JIuh7xrixH07bzEm6AtpPJ5TuK3lUKmJtFhxaiixobeS8uPu12pY&#10;Pk+XP+8j3ly3hz3tvw7H8dArrR+77esLiEht/Bff3WuT5qunEdy+SSfI+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pwiXxQAAAN0AAAAPAAAAAAAAAAAAAAAAAJgCAABkcnMv&#10;ZG93bnJldi54bWxQSwUGAAAAAAQABAD1AAAAigMAAAAA&#10;" fillcolor="black" stroked="f"/>
                <v:line id="Line 528" o:spid="_x0000_s1549" style="position:absolute;visibility:visible;mso-wrap-style:square" from="82,10306" to="1949,103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ooKpsIAAADdAAAADwAAAGRycy9kb3ducmV2LnhtbERPS4vCMBC+L/gfwgje1tQFtVajiKzo&#10;3tYXeByasQ02k9JErf/eLCx4m4/vObNFaytxp8YbxwoG/QQEce604ULB8bD+TEH4gKyxckwKnuRh&#10;Me98zDDT7sE7uu9DIWII+wwVlCHUmZQ+L8mi77uaOHIX11gMETaF1A0+Yrit5FeSjKRFw7GhxJpW&#10;JeXX/c0qML+jzfBnfJqc5PcmDM7pNTX2qFSv2y6nIAK14S3+d291nJ+Mh/D3TTxBzl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ooKpsIAAADdAAAADwAAAAAAAAAAAAAA&#10;AAChAgAAZHJzL2Rvd25yZXYueG1sUEsFBgAAAAAEAAQA+QAAAJADAAAAAA==&#10;" strokeweight="0"/>
                <v:rect id="Rectangle 529" o:spid="_x0000_s1550" style="position:absolute;left:82;top:10306;width:1867;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kze8UA&#10;AADdAAAADwAAAGRycy9kb3ducmV2LnhtbERPTWsCMRC9C/0PYYTeNFFaa7dGqQWhF0FtD/U2bqa7&#10;i5vJNom6+uuNIPQ2j/c5k1lra3EkHyrHGgZ9BYI4d6biQsP316I3BhEissHaMWk4U4DZ9KEzwcy4&#10;E6/puImFSCEcMtRQxthkUoa8JIuh7xrixP06bzEm6AtpPJ5SuK3lUKmRtFhxaiixoY+S8v3mYDXM&#10;X8fzv9UTLy/r3Za2P7v989ArrR+77fsbiEht/Bff3Z8mzVcvI7h9k06Q0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OTN7xQAAAN0AAAAPAAAAAAAAAAAAAAAAAJgCAABkcnMv&#10;ZG93bnJldi54bWxQSwUGAAAAAAQABAD1AAAAigMAAAAA&#10;" fillcolor="black" stroked="f"/>
                <v:line id="Line 530" o:spid="_x0000_s1551" style="position:absolute;visibility:visible;mso-wrap-style:square" from="82,13144" to="1949,131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QxSsMAAADdAAAADwAAAGRycy9kb3ducmV2LnhtbERPTWvCQBC9C/0PyxS86cZCTZq6SikW&#10;9aapQo9DdposZmdDdtX4711B8DaP9zmzRW8bcabOG8cKJuMEBHHptOFKwf73Z5SB8AFZY+OYFFzJ&#10;w2L+Mphhrt2Fd3QuQiViCPscFdQhtLmUvqzJoh+7ljhy/66zGCLsKqk7vMRw28i3JJlKi4ZjQ40t&#10;fddUHouTVWC209X7Jj18HORyFSZ/2TEzdq/U8LX/+gQRqA9P8cO91nF+kqZw/yaeIO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kUMUrDAAAA3QAAAA8AAAAAAAAAAAAA&#10;AAAAoQIAAGRycy9kb3ducmV2LnhtbFBLBQYAAAAABAAEAPkAAACRAwAAAAA=&#10;" strokeweight="0"/>
                <v:rect id="Rectangle 531" o:spid="_x0000_s1552" style="position:absolute;left:82;top:13144;width:1867;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oCkscA&#10;AADdAAAADwAAAGRycy9kb3ducmV2LnhtbESPQU8CMRCF7yb+h2ZMuEkrQYGVQsTExIuJoAe4Ddtx&#10;d8N2urYVVn+9cyDhNpP35r1v5svet+pIMTWBLdwNDSjiMriGKwufHy+3U1ApIztsA5OFX0qwXFxf&#10;zbFw4cRrOm5ypSSEU4EW6py7QutU1uQxDUNHLNpXiB6zrLHSLuJJwn2rR8Y8aI8NS0ONHT3XVB42&#10;P97CajZdfb+P+e1vvd/Rbrs/3I+isXZw0z89gsrU54v5fP3qBN9MBFe+kRH04h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zqApLHAAAA3QAAAA8AAAAAAAAAAAAAAAAAmAIAAGRy&#10;cy9kb3ducmV2LnhtbFBLBQYAAAAABAAEAPUAAACMAwAAAAA=&#10;" fillcolor="black" stroked="f"/>
                <v:line id="Line 532" o:spid="_x0000_s1553" style="position:absolute;visibility:visible;mso-wrap-style:square" from="82,15982" to="1949,15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8cAo8IAAADdAAAADwAAAGRycy9kb3ducmV2LnhtbERPTYvCMBC9C/sfwgjeNHVhtVajLIuL&#10;enNdBY9DM7bBZlKaqPXfG0HwNo/3ObNFaytxpcYbxwqGgwQEce604ULB/v+3n4LwAVlj5ZgU3MnD&#10;Yv7RmWGm3Y3/6LoLhYgh7DNUUIZQZ1L6vCSLfuBq4sidXGMxRNgUUjd4i+G2kp9JMpIWDceGEmv6&#10;KSk/7y5WgdmOVl+b8WFykMtVGB7Tc2rsXqlet/2eggjUhrf45V7rOD8ZT+D5TTxBzh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8cAo8IAAADdAAAADwAAAAAAAAAAAAAA&#10;AAChAgAAZHJzL2Rvd25yZXYueG1sUEsFBgAAAAAEAAQA+QAAAJADAAAAAA==&#10;" strokeweight="0"/>
                <v:rect id="Rectangle 533" o:spid="_x0000_s1554" style="position:absolute;left:82;top:15982;width:1867;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l+s8cA&#10;AADdAAAADwAAAGRycy9kb3ducmV2LnhtbESPQU8CMRCF7yb8h2ZIvEkrUbMsFAImJl5MBD3IbdiO&#10;uxu206WtsPrrnYOJt5m8N+99s1gNvlNniqkNbOF2YkARV8G1XFt4f3u6KUCljOywC0wWvinBajm6&#10;WmDpwoW3dN7lWkkIpxItNDn3pdapashjmoSeWLTPED1mWWOtXcSLhPtOT4150B5bloYGe3psqDru&#10;vryFzazYnF7v+OVne9jT/uNwvJ9GY+31eFjPQWUa8r/57/rZCb4phF++kRH08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dJfrPHAAAA3QAAAA8AAAAAAAAAAAAAAAAAmAIAAGRy&#10;cy9kb3ducmV2LnhtbFBLBQYAAAAABAAEAPUAAACMAwAAAAA=&#10;" fillcolor="black" stroked="f"/>
                <v:line id="Line 534" o:spid="_x0000_s1555" style="position:absolute;visibility:visible;mso-wrap-style:square" from="82,18821" to="1949,188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R8gsMAAADdAAAADwAAAGRycy9kb3ducmV2LnhtbERPTWvCQBC9C/0PyxS86SaCGqOrlGKx&#10;vdlUweOQHZPF7GzIbjX9911B8DaP9zmrTW8bcaXOG8cK0nECgrh02nCl4PDzMcpA+ICssXFMCv7I&#10;w2b9Mlhhrt2Nv+lahErEEPY5KqhDaHMpfVmTRT92LXHkzq6zGCLsKqk7vMVw28hJksykRcOxocaW&#10;3msqL8WvVWD2s930a35cHOV2F9JTdsmMPSg1fO3fliAC9eEpfrg/dZyfZCncv4knyP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xkfILDAAAA3QAAAA8AAAAAAAAAAAAA&#10;AAAAoQIAAGRycy9kb3ducmV2LnhtbFBLBQYAAAAABAAEAPkAAACRAwAAAAA=&#10;" strokeweight="0"/>
                <v:rect id="Rectangle 535" o:spid="_x0000_s1556" style="position:absolute;left:82;top:18821;width:1867;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dFX8UA&#10;AADdAAAADwAAAGRycy9kb3ducmV2LnhtbERPTWsCMRC9C/0PYQq9aeLSlnU1ShWEXgrVetDbuBl3&#10;FzeTbZLqtr++KQi9zeN9zmzR21ZcyIfGsYbxSIEgLp1puNKw+1gPcxAhIhtsHZOGbwqwmN8NZlgY&#10;d+UNXbaxEimEQ4Ea6hi7QspQ1mQxjFxHnLiT8xZjgr6SxuM1hdtWZko9S4sNp4YaO1rVVJ63X1bD&#10;cpIvP98f+e1nczzQYX88P2Veaf1w379MQUTq47/45n41ab7KM/j7Jp0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10VfxQAAAN0AAAAPAAAAAAAAAAAAAAAAAJgCAABkcnMv&#10;ZG93bnJldi54bWxQSwUGAAAAAAQABAD1AAAAigMAAAAA&#10;" fillcolor="black" stroked="f"/>
                <v:line id="Line 536" o:spid="_x0000_s1557" style="position:absolute;visibility:visible;mso-wrap-style:square" from="82,21666" to="1949,216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HbsMAAADdAAAADwAAAGRycy9kb3ducmV2LnhtbERPTWvCQBC9C/6HZQRvdaNSm8asImKx&#10;3lproMchOyaL2dmQ3Wr677tCwds83ufk69424kqdN44VTCcJCOLSacOVgtPX21MKwgdkjY1jUvBL&#10;Htar4SDHTLsbf9L1GCoRQ9hnqKAOoc2k9GVNFv3EtcSRO7vOYoiwq6Tu8BbDbSNnSbKQFg3Hhhpb&#10;2tZUXo4/VoH5WOyfDy/FayF3+zD9Ti+psSelxqN+swQRqA8P8b/7Xcf5STqH+zfxBLn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P6R27DAAAA3QAAAA8AAAAAAAAAAAAA&#10;AAAAoQIAAGRycy9kb3ducmV2LnhtbFBLBQYAAAAABAAEAPkAAACRAwAAAAA=&#10;" strokeweight="0"/>
                <v:rect id="Rectangle 537" o:spid="_x0000_s1558" style="position:absolute;left:82;top:21666;width:1867;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4sMQA&#10;AADdAAAADwAAAGRycy9kb3ducmV2LnhtbERPTWsCMRC9F/wPYQq91aSiZV2NooVCL4LaHvQ2bsbd&#10;xc1km6S6+usbodDbPN7nTOedbcSZfKgda3jpKxDEhTM1lxq+Pt+fMxAhIhtsHJOGKwWYz3oPU8yN&#10;u/CGzttYihTCIUcNVYxtLmUoKrIY+q4lTtzReYsxQV9K4/GSwm0jB0q9Sos1p4YKW3qrqDhtf6yG&#10;5Thbfq+HvLptDnva7w6n0cArrZ8eu8UERKQu/ov/3B8mzVfZEO7fpBPk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hyeLDEAAAA3QAAAA8AAAAAAAAAAAAAAAAAmAIAAGRycy9k&#10;b3ducmV2LnhtbFBLBQYAAAAABAAEAPUAAACJAwAAAAA=&#10;" fillcolor="black" stroked="f"/>
                <v:rect id="Rectangle 538" o:spid="_x0000_s1559" style="position:absolute;left:82;top:24422;width:2026;height: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7dK8UA&#10;AADdAAAADwAAAGRycy9kb3ducmV2LnhtbERPS2sCMRC+C/6HMAVvmlRq2W6NooWCF6E+DvU2bqa7&#10;i5vJNom67a9vCoK3+fieM513thEX8qF2rOFxpEAQF87UXGrY796HGYgQkQ02jknDDwWYz/q9KebG&#10;XXlDl20sRQrhkKOGKsY2lzIUFVkMI9cSJ+7LeYsxQV9K4/Gawm0jx0o9S4s1p4YKW3qrqDhtz1bD&#10;8iVbfn888fp3czzQ4fN4moy90nrw0C1eQUTq4l18c69Mmq+yCfx/k06Q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Pt0rxQAAAN0AAAAPAAAAAAAAAAAAAAAAAJgCAABkcnMv&#10;ZG93bnJldi54bWxQSwUGAAAAAAQABAD1AAAAigMAAAAA&#10;" fillcolor="black" stroked="f"/>
                <v:rect id="Rectangle 539" o:spid="_x0000_s1560" style="position:absolute;left:1949;top:-82;width:159;height:285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DXMUA&#10;AADdAAAADwAAAGRycy9kb3ducmV2LnhtbERPS2sCMRC+C/6HMIXeNKlUWVejaKHQS6E+DnobN+Pu&#10;4mayTVJd++ubQqG3+fieM192thFX8qF2rOFpqEAQF87UXGrY714HGYgQkQ02jknDnQIsF/3eHHPj&#10;bryh6zaWIoVwyFFDFWObSxmKiiyGoWuJE3d23mJM0JfSeLylcNvIkVITabHm1FBhSy8VFZftl9Ww&#10;nmbrz49nfv/enI50PJwu45FXWj8+dKsZiEhd/Bf/ud9Mmq+yCfx+k06Qi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7ENcxQAAAN0AAAAPAAAAAAAAAAAAAAAAAJgCAABkcnMv&#10;ZG93bnJldi54bWxQSwUGAAAAAAQABAD1AAAAigMAAAAA&#10;" fillcolor="black" stroked="f"/>
                <v:line id="Line 540" o:spid="_x0000_s1561" style="position:absolute;visibility:visible;mso-wrap-style:square" from="41471,82" to="41471,283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FBbcMAAADdAAAADwAAAGRycy9kb3ducmV2LnhtbERPTWvCQBC9F/oflhF6azYWTGJ0lVIU&#10;21sbFTwO2TFZzM6G7Krpv+8WCr3N433Ocj3aTtxo8MaxgmmSgiCunTbcKDjst88FCB+QNXaOScE3&#10;eVivHh+WWGp35y+6VaERMYR9iQraEPpSSl+3ZNEnrieO3NkNFkOEQyP1gPcYbjv5kqaZtGg4NrTY&#10;01tL9aW6WgXmM9vNPvLj/Cg3uzA9FZfC2INST5PxdQEi0Bj+xX/udx3np0UOv9/EE+Tq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zBQW3DAAAA3QAAAA8AAAAAAAAAAAAA&#10;AAAAoQIAAGRycy9kb3ducmV2LnhtbFBLBQYAAAAABAAEAPkAAACRAwAAAAA=&#10;" strokeweight="0"/>
                <v:rect id="Rectangle 541" o:spid="_x0000_s1562" style="position:absolute;left:41471;top:82;width:83;height:282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9ytccA&#10;AADdAAAADwAAAGRycy9kb3ducmV2LnhtbESPQU8CMRCF7yb8h2ZIvEkrUbMsFAImJl5MBD3IbdiO&#10;uxu206WtsPrrnYOJt5m8N+99s1gNvlNniqkNbOF2YkARV8G1XFt4f3u6KUCljOywC0wWvinBajm6&#10;WmDpwoW3dN7lWkkIpxItNDn3pdapashjmoSeWLTPED1mWWOtXcSLhPtOT4150B5bloYGe3psqDru&#10;vryFzazYnF7v+OVne9jT/uNwvJ9GY+31eFjPQWUa8r/57/rZCb4pBFe+kRH08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k/crXHAAAA3QAAAA8AAAAAAAAAAAAAAAAAmAIAAGRy&#10;cy9kb3ducmV2LnhtbFBLBQYAAAAABAAEAPUAAACMAwAAAAA=&#10;" fillcolor="black" stroked="f"/>
                <v:rect id="Rectangle 542" o:spid="_x0000_s1563" style="position:absolute;left:56889;top:82;width:165;height:28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PXLsUA&#10;AADdAAAADwAAAGRycy9kb3ducmV2LnhtbERPS2sCMRC+C/0PYQq9aaK0ZV2NUgWhl0J9HPQ2bsbd&#10;xc1km6S6+uubQqG3+fieM513thEX8qF2rGE4UCCIC2dqLjXstqt+BiJEZIONY9JwowDz2UNvirlx&#10;V17TZRNLkUI45KihirHNpQxFRRbDwLXEiTs5bzEm6EtpPF5TuG3kSKlXabHm1FBhS8uKivPm22pY&#10;jLPF1+czf9zXxwMd9sfzy8grrZ8eu7cJiEhd/Bf/ud9Nmq+yMfx+k06Qs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c9cuxQAAAN0AAAAPAAAAAAAAAAAAAAAAAJgCAABkcnMv&#10;ZG93bnJldi54bWxQSwUGAAAAAAQABAD1AAAAigMAAAAA&#10;" fillcolor="black" stroked="f"/>
                <v:line id="Line 543" o:spid="_x0000_s1564" style="position:absolute;visibility:visible;mso-wrap-style:square" from="43986,2514" to="43986,283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vFPxMUAAADdAAAADwAAAGRycy9kb3ducmV2LnhtbESPQWvCQBCF74X+h2UK3urGghqjq5TS&#10;or2pVehxyI7JYnY2ZLca/33nIHib4b1575vFqveNulAXXWADo2EGirgM1nFl4PDz9ZqDignZYhOY&#10;DNwowmr5/LTAwoYr7+iyT5WSEI4FGqhTagutY1mTxzgMLbFop9B5TLJ2lbYdXiXcN/otyybao2Np&#10;qLGlj5rK8/7PG3DbyXr8PT3OjvpznUa/+Tl3/mDM4KV/n4NK1KeH+X69sYKfzYRfvpER9PI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vFPxMUAAADdAAAADwAAAAAAAAAA&#10;AAAAAAChAgAAZHJzL2Rvd25yZXYueG1sUEsFBgAAAAAEAAQA+QAAAJMDAAAAAA==&#10;" strokeweight="0"/>
                <v:rect id="Rectangle 544" o:spid="_x0000_s1565" style="position:absolute;left:43986;top:2514;width:83;height:25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xN9cQA&#10;AADdAAAADwAAAGRycy9kb3ducmV2LnhtbERPS2sCMRC+F/ofwhS81UTRoluj1ELBi+Cjh3obN9Pd&#10;xc1km0Rd/fWNIHibj+85k1lra3EiHyrHGnpdBYI4d6biQsP39ut1BCJEZIO1Y9JwoQCz6fPTBDPj&#10;zrym0yYWIoVwyFBDGWOTSRnykiyGrmuIE/frvMWYoC+k8XhO4baWfaXepMWKU0OJDX2WlB82R6th&#10;Ph7N/1YDXl7X+x3tfvaHYd8rrTsv7cc7iEhtfIjv7oVJ89W4B7dv0gly+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3cTfXEAAAA3QAAAA8AAAAAAAAAAAAAAAAAmAIAAGRycy9k&#10;b3ducmV2LnhtbFBLBQYAAAAABAAEAPUAAACJAwAAAAA=&#10;" fillcolor="black" stroked="f"/>
                <v:line id="Line 545" o:spid="_x0000_s1566" style="position:absolute;visibility:visible;mso-wrap-style:square" from="46583,2514" to="46583,283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W90KMQAAADdAAAADwAAAGRycy9kb3ducmV2LnhtbERPTWvCQBC9F/wPyxR6qxuF2iR1FREl&#10;7a1GhR6H7DRZzM6G7GrSf98tFLzN433Ocj3aVtyo98axgtk0AUFcOW24VnA67p9TED4ga2wdk4If&#10;8rBeTR6WmGs38IFuZahFDGGfo4ImhC6X0lcNWfRT1xFH7tv1FkOEfS11j0MMt62cJ8lCWjQcGxrs&#10;aNtQdSmvVoH5XBQvH6/n7Cx3RZh9pZfU2JNST4/j5g1EoDHcxf/udx3nJ9kc/r6JJ8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b3QoxAAAAN0AAAAPAAAAAAAAAAAA&#10;AAAAAKECAABkcnMvZG93bnJldi54bWxQSwUGAAAAAAQABAD5AAAAkgMAAAAA&#10;" strokeweight="0"/>
                <v:rect id="Rectangle 546" o:spid="_x0000_s1567" style="position:absolute;left:46583;top:2514;width:83;height:25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J2GcUA&#10;AADdAAAADwAAAGRycy9kb3ducmV2LnhtbERPS2sCMRC+F/wPYYTealJbi65G0UKhF6E+DnobN9Pd&#10;xc1kTVLd+usbQehtPr7nTGatrcWZfKgca3juKRDEuTMVFxq2m4+nIYgQkQ3WjknDLwWYTTsPE8yM&#10;u/CKzutYiBTCIUMNZYxNJmXIS7IYeq4hTty38xZjgr6QxuMlhdta9pV6kxYrTg0lNvReUn5c/1gN&#10;i9Fwcfp65eV1ddjTfnc4Dvpeaf3YbedjEJHa+C++uz9Nmq9GL3D7Jp0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QnYZxQAAAN0AAAAPAAAAAAAAAAAAAAAAAJgCAABkcnMv&#10;ZG93bnJldi54bWxQSwUGAAAAAAQABAD1AAAAigMAAAAA&#10;" fillcolor="black" stroked="f"/>
                <v:line id="Line 547" o:spid="_x0000_s1568" style="position:absolute;visibility:visible;mso-wrap-style:square" from="49180,2514" to="49180,283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pJx8MAAADdAAAADwAAAGRycy9kb3ducmV2LnhtbERPTWvCQBC9C/0PyxR6042l2hhdpZQW&#10;9WajgschOyaL2dmQ3Wr8964geJvH+5zZorO1OFPrjWMFw0ECgrhw2nCpYLf97acgfEDWWDsmBVfy&#10;sJi/9GaYaXfhPzrnoRQxhH2GCqoQmkxKX1Rk0Q9cQxy5o2sthgjbUuoWLzHc1vI9ScbSouHYUGFD&#10;3xUVp/zfKjCb8XK0/txP9vJnGYaH9JQau1Pq7bX7moII1IWn+OFe6Tg/mXzA/Zt4gpz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nKScfDAAAA3QAAAA8AAAAAAAAAAAAA&#10;AAAAoQIAAGRycy9kb3ducmV2LnhtbFBLBQYAAAAABAAEAPkAAACRAwAAAAA=&#10;" strokeweight="0"/>
                <v:rect id="Rectangle 548" o:spid="_x0000_s1569" style="position:absolute;left:49180;top:2514;width:83;height:25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dL9sUA&#10;AADdAAAADwAAAGRycy9kb3ducmV2LnhtbERPTWsCMRC9C/6HMIXe3KRSRbdGUaHQS6FqD/U2bqa7&#10;i5vJmqS67a83BcHbPN7nzBadbcSZfKgda3jKFAjiwpmaSw2fu9fBBESIyAYbx6ThlwIs5v3eDHPj&#10;Lryh8zaWIoVwyFFDFWObSxmKiiyGzLXEift23mJM0JfSeLykcNvIoVJjabHm1FBhS+uKiuP2x2pY&#10;TSer08czv/9tDnvafx2Oo6FXWj8+dMsXEJG6eBff3G8mzVfTEfx/k06Q8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50v2xQAAAN0AAAAPAAAAAAAAAAAAAAAAAJgCAABkcnMv&#10;ZG93bnJldi54bWxQSwUGAAAAAAQABAD1AAAAigMAAAAA&#10;" fillcolor="black" stroked="f"/>
                <v:line id="Line 549" o:spid="_x0000_s1570" style="position:absolute;visibility:visible;mso-wrap-style:square" from="51777,2514" to="51777,283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RyK8MAAADdAAAADwAAAGRycy9kb3ducmV2LnhtbERPS4vCMBC+L+x/CLPgbU0V7NauUUQU&#10;9bbrAzwOzWwbbCaliVr/vRGEvc3H95zJrLO1uFLrjWMFg34Cgrhw2nCp4LBffWYgfEDWWDsmBXfy&#10;MJu+v00w1+7Gv3TdhVLEEPY5KqhCaHIpfVGRRd93DXHk/lxrMUTYllK3eIvhtpbDJEmlRcOxocKG&#10;FhUV593FKjA/6Xq0/TqOj3K5DoNTds6MPSjV++jm3yACdeFf/HJvdJyfjFN4fhNPkNM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ZUcivDAAAA3QAAAA8AAAAAAAAAAAAA&#10;AAAAoQIAAGRycy9kb3ducmV2LnhtbFBLBQYAAAAABAAEAPkAAACRAwAAAAA=&#10;" strokeweight="0"/>
                <v:rect id="Rectangle 550" o:spid="_x0000_s1571" style="position:absolute;left:51777;top:2514;width:83;height:25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lwGsUA&#10;AADdAAAADwAAAGRycy9kb3ducmV2LnhtbERPS2sCMRC+F/wPYYTealJpra5G0UKhF6E+DnobN9Pd&#10;xc1kTVLd+usbQehtPr7nTGatrcWZfKgca3juKRDEuTMVFxq2m4+nIYgQkQ3WjknDLwWYTTsPE8yM&#10;u/CKzutYiBTCIUMNZYxNJmXIS7IYeq4hTty38xZjgr6QxuMlhdta9pUaSIsVp4YSG3ovKT+uf6yG&#10;xWi4OH298PK6OuxpvzscX/teaf3YbedjEJHa+C++uz9Nmq9Gb3D7Jp0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eXAaxQAAAN0AAAAPAAAAAAAAAAAAAAAAAJgCAABkcnMv&#10;ZG93bnJldi54bWxQSwUGAAAAAAQABAD1AAAAigMAAAAA&#10;" fillcolor="black" stroked="f"/>
                <v:line id="Line 551" o:spid="_x0000_s1572" style="position:absolute;visibility:visible;mso-wrap-style:square" from="54375,2514" to="54375,283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dDwsUAAADdAAAADwAAAGRycy9kb3ducmV2LnhtbESPQWvCQBCF74X+h2UK3urGghqjq5TS&#10;or2pVehxyI7JYnY2ZLca/33nIHib4b1575vFqveNulAXXWADo2EGirgM1nFl4PDz9ZqDignZYhOY&#10;DNwowmr5/LTAwoYr7+iyT5WSEI4FGqhTagutY1mTxzgMLbFop9B5TLJ2lbYdXiXcN/otyybao2Np&#10;qLGlj5rK8/7PG3DbyXr8PT3OjvpznUa/+Tl3/mDM4KV/n4NK1KeH+X69sYKfzQRXvpER9PI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IdDwsUAAADdAAAADwAAAAAAAAAA&#10;AAAAAAChAgAAZHJzL2Rvd25yZXYueG1sUEsFBgAAAAAEAAQA+QAAAJMDAAAAAA==&#10;" strokeweight="0"/>
                <v:rect id="Rectangle 552" o:spid="_x0000_s1573" style="position:absolute;left:54375;top:2514;width:82;height:25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pB88QA&#10;AADdAAAADwAAAGRycy9kb3ducmV2LnhtbERPTWsCMRC9F/wPYQRvNalocbdG0ULBi6C2h3obN9Pd&#10;xc1kTaJu++sbodDbPN7nzBadbcSVfKgda3gaKhDEhTM1lxo+3t8epyBCRDbYOCYN3xRgMe89zDA3&#10;7sY7uu5jKVIIhxw1VDG2uZShqMhiGLqWOHFfzluMCfpSGo+3FG4bOVLqWVqsOTVU2NJrRcVpf7Ea&#10;Vtl0dd6OefOzOx7o8Hk8TUZeaT3od8sXEJG6+C/+c69Nmq+yDO7fpBPk/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qQfPEAAAA3QAAAA8AAAAAAAAAAAAAAAAAmAIAAGRycy9k&#10;b3ducmV2LnhtbFBLBQYAAAAABAAEAPUAAACJAwAAAAA=&#10;" fillcolor="black" stroked="f"/>
                <v:rect id="Rectangle 553" o:spid="_x0000_s1574" style="position:absolute;left:-82;top:4546;width:164;height:200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tydMgA&#10;AADdAAAADwAAAGRycy9kb3ducmV2LnhtbESPT08CMRDF7yZ+h2ZMvEkLUYMLhYCJiRcT+XOQ27Ad&#10;djdsp0tbYfXTOwcTbjN5b977zXTe+1adKaYmsIXhwIAiLoNruLKw3bw9jEGljOywDUwWfijBfHZ7&#10;M8XChQuv6LzOlZIQTgVaqHPuCq1TWZPHNAgdsWiHED1mWWOlXcSLhPtWj4x51h4bloYaO3qtqTyu&#10;v72F5ct4efp85I/f1X5Hu6/98WkUjbX3d/1iAipTn6/m/+t3J/hDI/zyjYygZ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ce3J0yAAAAN0AAAAPAAAAAAAAAAAAAAAAAJgCAABk&#10;cnMvZG93bnJldi54bWxQSwUGAAAAAAQABAD1AAAAjQMAAAAA&#10;" fillcolor="black" stroked="f"/>
                <v:rect id="Rectangle 554" o:spid="_x0000_s1575" style="position:absolute;left:2108;top:-82;width:54946;height:1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fX78QA&#10;AADdAAAADwAAAGRycy9kb3ducmV2LnhtbERPTWsCMRC9F/ofwhS81WRFi90aRQsFL4LaHupt3Ex3&#10;FzeTNYm6+usbodDbPN7nTGadbcSZfKgda8j6CgRx4UzNpYavz4/nMYgQkQ02jknDlQLMpo8PE8yN&#10;u/CGzttYihTCIUcNVYxtLmUoKrIY+q4lTtyP8xZjgr6UxuMlhdtGDpR6kRZrTg0VtvReUXHYnqyG&#10;xet4cVwPeXXb7He0+94fRgOvtO49dfM3EJG6+C/+cy9Nmp+pDO7fpBPk9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31+/EAAAA3QAAAA8AAAAAAAAAAAAAAAAAmAIAAGRycy9k&#10;b3ducmV2LnhtbFBLBQYAAAAABAAEAPUAAACJAwAAAAA=&#10;" fillcolor="black" stroked="f"/>
                <v:line id="Line 555" o:spid="_x0000_s1576" style="position:absolute;visibility:visible;mso-wrap-style:square" from="2108,2432" to="56889,2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4TuMsMAAADdAAAADwAAAGRycy9kb3ducmV2LnhtbERPS2vCQBC+F/wPywi91U2E2hjdiIhi&#10;e2t9gMchOyZLsrMhu2r677uFQm/z8T1nuRpsK+7Ue+NYQTpJQBCXThuuFJyOu5cMhA/IGlvHpOCb&#10;PKyK0dMSc+0e/EX3Q6hEDGGfo4I6hC6X0pc1WfQT1xFH7up6iyHCvpK6x0cMt62cJslMWjQcG2rs&#10;aFNT2RxuVoH5nO1fP97O87Pc7kN6yZrM2JNSz+NhvQARaAj/4j/3u47z02QKv9/EE2T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eE7jLDAAAA3QAAAA8AAAAAAAAAAAAA&#10;AAAAoQIAAGRycy9kb3ducmV2LnhtbFBLBQYAAAAABAAEAPkAAACRAwAAAAA=&#10;" strokeweight="0"/>
                <v:rect id="Rectangle 556" o:spid="_x0000_s1577" style="position:absolute;left:2108;top:2432;width:54781;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nsA8UA&#10;AADdAAAADwAAAGRycy9kb3ducmV2LnhtbERPS2sCMRC+F/wPYYTeaqLVoluj1EKhF6E+DnobN9Pd&#10;xc1km6S6+usbQehtPr7nTOetrcWJfKgca+j3FAji3JmKCw3bzcfTGESIyAZrx6ThQgHms87DFDPj&#10;zryi0zoWIoVwyFBDGWOTSRnykiyGnmuIE/ftvMWYoC+k8XhO4baWA6VepMWKU0OJDb2XlB/Xv1bD&#10;YjJe/HwNeXldHfa03x2Oo4FXWj9227dXEJHa+C++uz9Nmt9Xz3D7Jp0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qewDxQAAAN0AAAAPAAAAAAAAAAAAAAAAAJgCAABkcnMv&#10;ZG93bnJldi54bWxQSwUGAAAAAAQABAD1AAAAigMAAAAA&#10;" fillcolor="black" stroked="f"/>
                <v:line id="Line 557" o:spid="_x0000_s1578" style="position:absolute;visibility:visible;mso-wrap-style:square" from="2108,4622" to="56889,46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yHT3cQAAADdAAAADwAAAGRycy9kb3ducmV2LnhtbERPTWvCQBC9C/0PyxR6q5uUamN0E0pp&#10;UW+tVfA4ZMdkMTsbsluN/94VCt7m8T5nUQ62FSfqvXGsIB0nIIgrpw3XCra/X88ZCB+QNbaOScGF&#10;PJTFw2iBuXZn/qHTJtQihrDPUUETQpdL6auGLPqx64gjd3C9xRBhX0vd4zmG21a+JMlUWjQcGxrs&#10;6KOh6rj5swrM93Q5Wb/tZjv5uQzpPjtmxm6Venoc3ucgAg3hLv53r3ScnyavcPsmniCL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IdPdxAAAAN0AAAAPAAAAAAAAAAAA&#10;AAAAAKECAABkcnMvZG93bnJldi54bWxQSwUGAAAAAAQABAD5AAAAkgMAAAAA&#10;" strokeweight="0"/>
                <v:rect id="Rectangle 558" o:spid="_x0000_s1579" style="position:absolute;left:2108;top:4622;width:54781;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zR7MUA&#10;AADdAAAADwAAAGRycy9kb3ducmV2LnhtbERPTWsCMRC9C/6HMIXe3ESpYrdGUaHQS6HaHupt3Ex3&#10;FzeTNUl19debgtDbPN7nzBadbcSJfKgdaxhmCgRx4UzNpYavz9fBFESIyAYbx6ThQgEW835vhrlx&#10;Z97QaRtLkUI45KihirHNpQxFRRZD5lrixP04bzEm6EtpPJ5TuG3kSKmJtFhzaqiwpXVFxWH7azWs&#10;nqer48cTv183+x3tvveH8cgrrR8fuuULiEhd/Bff3W8mzR+qMfx9k06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DNHsxQAAAN0AAAAPAAAAAAAAAAAAAAAAAJgCAABkcnMv&#10;ZG93bnJldi54bWxQSwUGAAAAAAQABAD1AAAAigMAAAAA&#10;" fillcolor="black" stroked="f"/>
                <v:line id="Line 559" o:spid="_x0000_s1580" style="position:absolute;visibility:visible;mso-wrap-style:square" from="2108,7467" to="56889,74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oMcMAAADdAAAADwAAAGRycy9kb3ducmV2LnhtbERPS2vCQBC+F/oflil4q5sIpml0FRGL&#10;9VZf0OOQHZPF7GzIbjX9964geJuP7znTeW8bcaHOG8cK0mECgrh02nCl4LD/es9B+ICssXFMCv7J&#10;w3z2+jLFQrsrb+myC5WIIewLVFCH0BZS+rImi37oWuLInVxnMUTYVVJ3eI3htpGjJMmkRcOxocaW&#10;ljWV592fVWB+svV483H8PMrVOqS/+Tk39qDU4K1fTEAE6sNT/HB/6zg/TTK4fxNPkLM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i/6DHDAAAA3QAAAA8AAAAAAAAAAAAA&#10;AAAAoQIAAGRycy9kb3ducmV2LnhtbFBLBQYAAAAABAAEAPkAAACRAwAAAAA=&#10;" strokeweight="0"/>
                <v:rect id="Rectangle 560" o:spid="_x0000_s1581" style="position:absolute;left:2108;top:7467;width:54781;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LqAMUA&#10;AADdAAAADwAAAGRycy9kb3ducmV2LnhtbERPS2sCMRC+F/wPYYTeaqJUq1uj1EKhF6E+DnobN9Pd&#10;xc1km6S6+usbQehtPr7nTOetrcWJfKgca+j3FAji3JmKCw3bzcfTGESIyAZrx6ThQgHms87DFDPj&#10;zryi0zoWIoVwyFBDGWOTSRnykiyGnmuIE/ftvMWYoC+k8XhO4baWA6VG0mLFqaHEht5Lyo/rX6th&#10;MRkvfr6eeXldHfa03x2Ow4FXWj9227dXEJHa+C++uz9Nmt9XL3D7Jp0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kuoAxQAAAN0AAAAPAAAAAAAAAAAAAAAAAJgCAABkcnMv&#10;ZG93bnJldi54bWxQSwUGAAAAAAQABAD1AAAAigMAAAAA&#10;" fillcolor="black" stroked="f"/>
                <v:line id="Line 561" o:spid="_x0000_s1582" style="position:absolute;visibility:visible;mso-wrap-style:square" from="2108,10306" to="56889,103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zZ2MYAAADdAAAADwAAAGRycy9kb3ducmV2LnhtbESPT2vDMAzF74N9B6NBb6uTQbssrVvG&#10;2Gh3W//BjiJWE9NYDrHXpt9+OhR6k3hP7/00Xw6+VWfqowtsIB9noIirYB3XBva7r+cCVEzIFtvA&#10;ZOBKEZaLx4c5ljZceEPnbaqVhHAs0UCTUldqHauGPMZx6IhFO4beY5K1r7Xt8SLhvtUvWTbVHh1L&#10;Q4MdfTRUnbZ/3oD7ma4m36+Ht4P+XKX8tzgVzu+NGT0N7zNQiYZ0N9+u11bw80xw5RsZQS/+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Zs2djGAAAA3QAAAA8AAAAAAAAA&#10;AAAAAAAAoQIAAGRycy9kb3ducmV2LnhtbFBLBQYAAAAABAAEAPkAAACUAwAAAAA=&#10;" strokeweight="0"/>
                <v:rect id="Rectangle 562" o:spid="_x0000_s1583" style="position:absolute;left:2108;top:10306;width:54781;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Hb6cQA&#10;AADdAAAADwAAAGRycy9kb3ducmV2LnhtbERPS2sCMRC+F/ofwhS81UTRoluj1ELBi+Cjh3obN9Pd&#10;xc1km0Rd/fWNIHibj+85k1lra3EiHyrHGnpdBYI4d6biQsP39ut1BCJEZIO1Y9JwoQCz6fPTBDPj&#10;zrym0yYWIoVwyFBDGWOTSRnykiyGrmuIE/frvMWYoC+k8XhO4baWfaXepMWKU0OJDX2WlB82R6th&#10;Ph7N/1YDXl7X+x3tfvaHYd8rrTsv7cc7iEhtfIjv7oVJ83tqDLdv0gly+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1B2+nEAAAA3QAAAA8AAAAAAAAAAAAAAAAAmAIAAGRycy9k&#10;b3ducmV2LnhtbFBLBQYAAAAABAAEAPUAAACJAwAAAAA=&#10;" fillcolor="black" stroked="f"/>
                <v:line id="Line 563" o:spid="_x0000_s1584" style="position:absolute;visibility:visible;mso-wrap-style:square" from="2108,13144" to="56889,131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cNDA8YAAADdAAAADwAAAGRycy9kb3ducmV2LnhtbESPT2vDMAzF74N9B6NBb6uTQbssrVvG&#10;2Gh3W//BjiJWE9NYDrHXpt9+OhR6k3hP7/00Xw6+VWfqowtsIB9noIirYB3XBva7r+cCVEzIFtvA&#10;ZOBKEZaLx4c5ljZceEPnbaqVhHAs0UCTUldqHauGPMZx6IhFO4beY5K1r7Xt8SLhvtUvWTbVHh1L&#10;Q4MdfTRUnbZ/3oD7ma4m36+Ht4P+XKX8tzgVzu+NGT0N7zNQiYZ0N9+u11bw81z45RsZQS/+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3DQwPGAAAA3QAAAA8AAAAAAAAA&#10;AAAAAAAAoQIAAGRycy9kb3ducmV2LnhtbFBLBQYAAAAABAAEAPkAAACUAwAAAAA=&#10;" strokeweight="0"/>
                <v:rect id="Rectangle 564" o:spid="_x0000_s1585" style="position:absolute;left:2108;top:13144;width:54781;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5BMsYA&#10;AADdAAAADwAAAGRycy9kb3ducmV2LnhtbERPwWrCQBC9C/2HZQq9mY3SFo3ZSBUEL4VqPehtzI5J&#10;MDub7q6a9uu7BaHvNMOb9968fN6bVlzJ+cayglGSgiAurW64UrD7XA0nIHxA1thaJgXf5GFePAxy&#10;zLS98Yau21CJaMI+QwV1CF0mpS9rMugT2xFH7mSdwRBXV0nt8BbNTSvHafoqDTYcE2rsaFlTed5e&#10;jILFdLL4+njm95/N8UCH/fH8MnapUk+P/dsMRKA+/B/f1Wsd34+AvzZxBFn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u5BMsYAAADdAAAADwAAAAAAAAAAAAAAAACYAgAAZHJz&#10;L2Rvd25yZXYueG1sUEsFBgAAAAAEAAQA9QAAAIsDAAAAAA==&#10;" fillcolor="black" stroked="f"/>
                <v:line id="Line 565" o:spid="_x0000_s1586" style="position:absolute;visibility:visible;mso-wrap-style:square" from="2108,15982" to="56889,15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l1478MAAADdAAAADwAAAGRycy9kb3ducmV2LnhtbERPS2vCQBC+F/wPywi91U2E2hjdiIhi&#10;e2t9gMchOyZLsrMhu2r677uFQm/z8T1nuRpsK+7Ue+NYQTpJQBCXThuuFJyOu5cMhA/IGlvHpOCb&#10;PKyK0dMSc+0e/EX3Q6hEDGGfo4I6hC6X0pc1WfQT1xFH7up6iyHCvpK6x0cMt62cJslMWjQcG2rs&#10;aFNT2RxuVoH5nO1fP97O87Pc7kN6yZrM2JNSz+NhvQARaAj/4j/3u47z03QKv9/EE2T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JdeO/DAAAA3QAAAA8AAAAAAAAAAAAA&#10;AAAAoQIAAGRycy9kb3ducmV2LnhtbFBLBQYAAAAABAAEAPkAAACRAwAAAAA=&#10;" strokeweight="0"/>
                <v:rect id="Rectangle 566" o:spid="_x0000_s1587" style="position:absolute;left:2108;top:15982;width:54781;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B63sUA&#10;AADdAAAADwAAAGRycy9kb3ducmV2LnhtbERPS2sCMRC+F/ofwhS81exaW3Q1ihYEL4X6OOht3Iy7&#10;i5vJmkRd++sbodDbfHzPGU9bU4srOV9ZVpB2ExDEudUVFwq2m8XrAIQPyBpry6TgTh6mk+enMWba&#10;3nhF13UoRAxhn6GCMoQmk9LnJRn0XdsQR+5oncEQoSukdniL4aaWvST5kAYrjg0lNvRZUn5aX4yC&#10;+XAwP3/3+etnddjTfnc4vfdcolTnpZ2NQARqw7/4z73UcX6avsHjm3iCn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cHrexQAAAN0AAAAPAAAAAAAAAAAAAAAAAJgCAABkcnMv&#10;ZG93bnJldi54bWxQSwUGAAAAAAQABAD1AAAAigMAAAAA&#10;" fillcolor="black" stroked="f"/>
                <v:line id="Line 567" o:spid="_x0000_s1588" style="position:absolute;visibility:visible;mso-wrap-style:square" from="2108,18821" to="56889,188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hFAMMAAADdAAAADwAAAGRycy9kb3ducmV2LnhtbERPS2vCQBC+F/wPywjedBOxmqauIqLY&#10;3nxCj0N2mixmZ0N21fTfdwtCb/PxPWe+7Gwt7tR641hBOkpAEBdOGy4VnE/bYQbCB2SNtWNS8EMe&#10;loveyxxz7R58oPsxlCKGsM9RQRVCk0vpi4os+pFriCP37VqLIcK2lLrFRwy3tRwnyVRaNBwbKmxo&#10;XVFxPd6sArOf7l4/Z5e3i9zsQvqVXTNjz0oN+t3qHUSgLvyLn+4PHeen6QT+voknyM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L4RQDDAAAA3QAAAA8AAAAAAAAAAAAA&#10;AAAAoQIAAGRycy9kb3ducmV2LnhtbFBLBQYAAAAABAAEAPkAAACRAwAAAAA=&#10;" strokeweight="0"/>
                <v:rect id="Rectangle 568" o:spid="_x0000_s1589" style="position:absolute;left:2108;top:18821;width:54781;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VHMcUA&#10;AADdAAAADwAAAGRycy9kb3ducmV2LnhtbERPS2sCMRC+C/6HMEJvml2pRVejaKHgRfDRQ72Nm3F3&#10;cTPZJqlu++sbQfA2H99zZovW1OJKzleWFaSDBARxbnXFhYLPw0d/DMIHZI21ZVLwSx4W825nhpm2&#10;N97RdR8KEUPYZ6igDKHJpPR5SQb9wDbEkTtbZzBE6AqpHd5iuKnlMEnepMGKY0OJDb2XlF/2P0bB&#10;ajJefW9fefO3Ox3p+HW6jIYuUeql1y6nIAK14Sl+uNc6zk/TEdy/iSfI+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1UcxxQAAAN0AAAAPAAAAAAAAAAAAAAAAAJgCAABkcnMv&#10;ZG93bnJldi54bWxQSwUGAAAAAAQABAD1AAAAigMAAAAA&#10;" fillcolor="black" stroked="f"/>
                <v:line id="Line 569" o:spid="_x0000_s1590" style="position:absolute;visibility:visible;mso-wrap-style:square" from="2108,21666" to="56889,216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Z+7MMAAADdAAAADwAAAGRycy9kb3ducmV2LnhtbERPS2vCQBC+F/oflil4q5sIpml0FRGL&#10;9VZf0OOQHZPF7GzIbjX9964geJuP7znTeW8bcaHOG8cK0mECgrh02nCl4LD/es9B+ICssXFMCv7J&#10;w3z2+jLFQrsrb+myC5WIIewLVFCH0BZS+rImi37oWuLInVxnMUTYVVJ3eI3htpGjJMmkRcOxocaW&#10;ljWV592fVWB+svV483H8PMrVOqS/+Tk39qDU4K1fTEAE6sNT/HB/6zg/TTO4fxNPkLM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1mfuzDAAAA3QAAAA8AAAAAAAAAAAAA&#10;AAAAoQIAAGRycy9kb3ducmV2LnhtbFBLBQYAAAAABAAEAPkAAACRAwAAAAA=&#10;" strokeweight="0"/>
                <v:rect id="Rectangle 570" o:spid="_x0000_s1591" style="position:absolute;left:2108;top:21666;width:54781;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t83cUA&#10;AADdAAAADwAAAGRycy9kb3ducmV2LnhtbERPS2sCMRC+F/ofwhS81exKbXU1ihYEL4X6OOht3Iy7&#10;i5vJmkRd++sbodDbfHzPGU9bU4srOV9ZVpB2ExDEudUVFwq2m8XrAIQPyBpry6TgTh6mk+enMWba&#10;3nhF13UoRAxhn6GCMoQmk9LnJRn0XdsQR+5oncEQoSukdniL4aaWvSR5lwYrjg0lNvRZUn5aX4yC&#10;+XAwP3+/8dfP6rCn/e5w6vdcolTnpZ2NQARqw7/4z73UcX6afsDjm3iCn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S3zdxQAAAN0AAAAPAAAAAAAAAAAAAAAAAJgCAABkcnMv&#10;ZG93bnJldi54bWxQSwUGAAAAAAQABAD1AAAAigMAAAAA&#10;" fillcolor="black" stroked="f"/>
                <v:line id="Line 571" o:spid="_x0000_s1592" style="position:absolute;visibility:visible;mso-wrap-style:square" from="2108,24504" to="56889,245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7VPBcYAAADdAAAADwAAAGRycy9kb3ducmV2LnhtbESPT2vDMAzF74N9B6NBb6uTQbssrVvG&#10;2Gh3W//BjiJWE9NYDrHXpt9+OhR6k3hP7/00Xw6+VWfqowtsIB9noIirYB3XBva7r+cCVEzIFtvA&#10;ZOBKEZaLx4c5ljZceEPnbaqVhHAs0UCTUldqHauGPMZx6IhFO4beY5K1r7Xt8SLhvtUvWTbVHh1L&#10;Q4MdfTRUnbZ/3oD7ma4m36+Ht4P+XKX8tzgVzu+NGT0N7zNQiYZ0N9+u11bw81xw5RsZQS/+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O1TwXGAAAA3QAAAA8AAAAAAAAA&#10;AAAAAAAAoQIAAGRycy9kb3ducmV2LnhtbFBLBQYAAAAABAAEAPkAAACUAwAAAAA=&#10;" strokeweight="0"/>
                <v:rect id="Rectangle 572" o:spid="_x0000_s1593" style="position:absolute;left:2108;top:24504;width:54781;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hNNMUA&#10;AADdAAAADwAAAGRycy9kb3ducmV2LnhtbERPTWvCQBC9F/oflin0VjcJrWh0FVMoeClU7aHexuyY&#10;BLOzcXfVtL/eLQje5vE+ZzrvTSvO5HxjWUE6SEAQl1Y3XCn43ny8jED4gKyxtUwKfsnDfPb4MMVc&#10;2wuv6LwOlYgh7HNUUIfQ5VL6siaDfmA74sjtrTMYInSV1A4vMdy0MkuSoTTYcGyosaP3msrD+mQU&#10;FONRcfx65c+/1W5L25/d4S1ziVLPT/1iAiJQH+7im3up4/w0HcP/N/EEOb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mE00xQAAAN0AAAAPAAAAAAAAAAAAAAAAAJgCAABkcnMv&#10;ZG93bnJldi54bWxQSwUGAAAAAAQABAD1AAAAigMAAAAA&#10;" fillcolor="black" stroked="f"/>
                <v:line id="Line 573" o:spid="_x0000_s1594" style="position:absolute;visibility:visible;mso-wrap-style:square" from="2108,26454" to="56889,26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6+JvsYAAADdAAAADwAAAGRycy9kb3ducmV2LnhtbESPQWvCQBCF74X+h2UK3uomgjZNXaWI&#10;RXurVqHHITtNFrOzIbvV+O87B8HbDO/Ne9/Ml4Nv1Zn66AIbyMcZKOIqWMe1gcP3x3MBKiZki21g&#10;MnClCMvF48McSxsuvKPzPtVKQjiWaKBJqSu1jlVDHuM4dMSi/YbeY5K1r7Xt8SLhvtWTLJtpj46l&#10;ocGOVg1Vp/2fN+C+Zpvp58vx9ajXm5T/FKfC+YMxo6fh/Q1UoiHdzbfrrRX8fCL88o2MoB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Ovib7GAAAA3QAAAA8AAAAAAAAA&#10;AAAAAAAAoQIAAGRycy9kb3ducmV2LnhtbFBLBQYAAAAABAAEAPkAAACUAwAAAAA=&#10;" strokeweight="0"/>
                <v:rect id="Rectangle 574" o:spid="_x0000_s1595" style="position:absolute;left:2108;top:26454;width:54781;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KLj8UA&#10;AADdAAAADwAAAGRycy9kb3ducmV2LnhtbERPTWvCQBC9F/oflil4q5sEKza6ShUELwW1PdTbmB2T&#10;YHY23V01+utdodDbPN7nTGadacSZnK8tK0j7CQjiwuqaSwXfX8vXEQgfkDU2lknBlTzMps9PE8y1&#10;vfCGzttQihjCPkcFVQhtLqUvKjLo+7YljtzBOoMhQldK7fASw00jsyQZSoM1x4YKW1pUVBy3J6Ng&#10;/j6a/64H/Hnb7He0+9kf3zKXKNV76T7GIAJ14V/8517pOD/NUnh8E0+Q0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gouPxQAAAN0AAAAPAAAAAAAAAAAAAAAAAJgCAABkcnMv&#10;ZG93bnJldi54bWxQSwUGAAAAAAQABAD1AAAAigMAAAAA&#10;" fillcolor="black" stroked="f"/>
                <v:rect id="Rectangle 575" o:spid="_x0000_s1596" style="position:absolute;left:2108;top:28314;width:54946;height: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AV+MQA&#10;AADdAAAADwAAAGRycy9kb3ducmV2LnhtbERPS2sCMRC+C/6HMII3zbposVujqCD0ItTHod7GzXR3&#10;cTNZk1RXf31TKPQ2H99zZovW1OJGzleWFYyGCQji3OqKCwXHw2YwBeEDssbaMil4kIfFvNuZYabt&#10;nXd024dCxBD2GSooQ2gyKX1ekkE/tA1x5L6sMxgidIXUDu8x3NQyTZIXabDi2FBiQ+uS8sv+2yhY&#10;vU5X148xb5+784lOn+fLJHWJUv1eu3wDEagN/+I/97uO80dpCr/fxBPk/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hQFfjEAAAA3QAAAA8AAAAAAAAAAAAAAAAAmAIAAGRycy9k&#10;b3ducmV2LnhtbFBLBQYAAAAABAAEAPUAAACJAwAAAAA=&#10;" fillcolor="black" stroked="f"/>
                <w10:anchorlock/>
              </v:group>
            </w:pict>
          </mc:Fallback>
        </mc:AlternateConten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noProof/>
          <w:sz w:val="22"/>
          <w:szCs w:val="22"/>
          <w:lang w:eastAsia="sl-SI"/>
        </w:rPr>
        <w:lastRenderedPageBreak/>
        <mc:AlternateContent>
          <mc:Choice Requires="wpc">
            <w:drawing>
              <wp:inline distT="0" distB="0" distL="0" distR="0" wp14:anchorId="193FBD1A" wp14:editId="3D465D0C">
                <wp:extent cx="5610225" cy="6264275"/>
                <wp:effectExtent l="0" t="0" r="9525" b="3175"/>
                <wp:docPr id="1467" name="Platno 146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g:wgp>
                        <wpg:cNvPr id="5" name="Group 206"/>
                        <wpg:cNvGrpSpPr>
                          <a:grpSpLocks/>
                        </wpg:cNvGrpSpPr>
                        <wpg:grpSpPr bwMode="auto">
                          <a:xfrm>
                            <a:off x="24130" y="0"/>
                            <a:ext cx="5586095" cy="6143625"/>
                            <a:chOff x="38" y="0"/>
                            <a:chExt cx="8797" cy="9675"/>
                          </a:xfrm>
                        </wpg:grpSpPr>
                        <wps:wsp>
                          <wps:cNvPr id="6" name="Rectangle 6"/>
                          <wps:cNvSpPr>
                            <a:spLocks noChangeArrowheads="1"/>
                          </wps:cNvSpPr>
                          <wps:spPr bwMode="auto">
                            <a:xfrm>
                              <a:off x="314" y="0"/>
                              <a:ext cx="8521" cy="377"/>
                            </a:xfrm>
                            <a:prstGeom prst="rect">
                              <a:avLst/>
                            </a:prstGeom>
                            <a:solidFill>
                              <a:srgbClr val="A6A6A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 name="Rectangle 7"/>
                          <wps:cNvSpPr>
                            <a:spLocks noChangeArrowheads="1"/>
                          </wps:cNvSpPr>
                          <wps:spPr bwMode="auto">
                            <a:xfrm>
                              <a:off x="314" y="364"/>
                              <a:ext cx="6121" cy="352"/>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24" name="Rectangle 8"/>
                          <wps:cNvSpPr>
                            <a:spLocks noChangeArrowheads="1"/>
                          </wps:cNvSpPr>
                          <wps:spPr bwMode="auto">
                            <a:xfrm>
                              <a:off x="6422" y="364"/>
                              <a:ext cx="2413" cy="352"/>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25" name="Rectangle 9"/>
                          <wps:cNvSpPr>
                            <a:spLocks noChangeArrowheads="1"/>
                          </wps:cNvSpPr>
                          <wps:spPr bwMode="auto">
                            <a:xfrm>
                              <a:off x="314" y="9147"/>
                              <a:ext cx="8521" cy="528"/>
                            </a:xfrm>
                            <a:prstGeom prst="rect">
                              <a:avLst/>
                            </a:prstGeom>
                            <a:solidFill>
                              <a:srgbClr val="A6A6A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26" name="Rectangle 10"/>
                          <wps:cNvSpPr>
                            <a:spLocks noChangeArrowheads="1"/>
                          </wps:cNvSpPr>
                          <wps:spPr bwMode="auto">
                            <a:xfrm>
                              <a:off x="364" y="75"/>
                              <a:ext cx="668" cy="2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UKREP</w:t>
                                </w:r>
                              </w:p>
                            </w:txbxContent>
                          </wps:txbx>
                          <wps:bodyPr rot="0" vert="horz" wrap="none" lIns="0" tIns="0" rIns="0" bIns="0" anchor="t" anchorCtr="0">
                            <a:spAutoFit/>
                          </wps:bodyPr>
                        </wps:wsp>
                        <wps:wsp>
                          <wps:cNvPr id="1127" name="Rectangle 11"/>
                          <wps:cNvSpPr>
                            <a:spLocks noChangeArrowheads="1"/>
                          </wps:cNvSpPr>
                          <wps:spPr bwMode="auto">
                            <a:xfrm>
                              <a:off x="352" y="452"/>
                              <a:ext cx="2122"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b/>
                                    <w:bCs/>
                                    <w:color w:val="000000"/>
                                    <w:sz w:val="16"/>
                                    <w:szCs w:val="16"/>
                                    <w:lang w:val="en-US"/>
                                  </w:rPr>
                                  <w:t>Razvojne</w:t>
                                </w:r>
                                <w:proofErr w:type="spellEnd"/>
                                <w:r>
                                  <w:rPr>
                                    <w:rFonts w:ascii="Cambria" w:hAnsi="Cambria" w:cs="Cambria"/>
                                    <w:b/>
                                    <w:bCs/>
                                    <w:color w:val="000000"/>
                                    <w:sz w:val="16"/>
                                    <w:szCs w:val="16"/>
                                    <w:lang w:val="en-US"/>
                                  </w:rPr>
                                  <w:t xml:space="preserve"> </w:t>
                                </w:r>
                                <w:proofErr w:type="spellStart"/>
                                <w:r>
                                  <w:rPr>
                                    <w:rFonts w:ascii="Cambria" w:hAnsi="Cambria" w:cs="Cambria"/>
                                    <w:b/>
                                    <w:bCs/>
                                    <w:color w:val="000000"/>
                                    <w:sz w:val="16"/>
                                    <w:szCs w:val="16"/>
                                    <w:lang w:val="en-US"/>
                                  </w:rPr>
                                  <w:t>dejavnosti</w:t>
                                </w:r>
                                <w:proofErr w:type="spellEnd"/>
                                <w:r>
                                  <w:rPr>
                                    <w:rFonts w:ascii="Cambria" w:hAnsi="Cambria" w:cs="Cambria"/>
                                    <w:b/>
                                    <w:bCs/>
                                    <w:color w:val="000000"/>
                                    <w:sz w:val="16"/>
                                    <w:szCs w:val="16"/>
                                    <w:lang w:val="en-US"/>
                                  </w:rPr>
                                  <w:t xml:space="preserve"> v </w:t>
                                </w:r>
                                <w:proofErr w:type="spellStart"/>
                                <w:r>
                                  <w:rPr>
                                    <w:rFonts w:ascii="Cambria" w:hAnsi="Cambria" w:cs="Cambria"/>
                                    <w:b/>
                                    <w:bCs/>
                                    <w:color w:val="000000"/>
                                    <w:sz w:val="16"/>
                                    <w:szCs w:val="16"/>
                                    <w:lang w:val="en-US"/>
                                  </w:rPr>
                                  <w:t>športu</w:t>
                                </w:r>
                                <w:proofErr w:type="spellEnd"/>
                              </w:p>
                            </w:txbxContent>
                          </wps:txbx>
                          <wps:bodyPr rot="0" vert="horz" wrap="none" lIns="0" tIns="0" rIns="0" bIns="0" anchor="t" anchorCtr="0">
                            <a:spAutoFit/>
                          </wps:bodyPr>
                        </wps:wsp>
                        <wps:wsp>
                          <wps:cNvPr id="1128" name="Rectangle 12"/>
                          <wps:cNvSpPr>
                            <a:spLocks noChangeArrowheads="1"/>
                          </wps:cNvSpPr>
                          <wps:spPr bwMode="auto">
                            <a:xfrm>
                              <a:off x="6548" y="427"/>
                              <a:ext cx="163" cy="2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1</w:t>
                                </w:r>
                              </w:p>
                            </w:txbxContent>
                          </wps:txbx>
                          <wps:bodyPr rot="0" vert="horz" wrap="none" lIns="0" tIns="0" rIns="0" bIns="0" anchor="t" anchorCtr="0">
                            <a:spAutoFit/>
                          </wps:bodyPr>
                        </wps:wsp>
                        <wps:wsp>
                          <wps:cNvPr id="1129" name="Rectangle 13"/>
                          <wps:cNvSpPr>
                            <a:spLocks noChangeArrowheads="1"/>
                          </wps:cNvSpPr>
                          <wps:spPr bwMode="auto">
                            <a:xfrm>
                              <a:off x="6937" y="427"/>
                              <a:ext cx="163" cy="2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2</w:t>
                                </w:r>
                              </w:p>
                            </w:txbxContent>
                          </wps:txbx>
                          <wps:bodyPr rot="0" vert="horz" wrap="none" lIns="0" tIns="0" rIns="0" bIns="0" anchor="t" anchorCtr="0">
                            <a:spAutoFit/>
                          </wps:bodyPr>
                        </wps:wsp>
                        <wps:wsp>
                          <wps:cNvPr id="1130" name="Rectangle 14"/>
                          <wps:cNvSpPr>
                            <a:spLocks noChangeArrowheads="1"/>
                          </wps:cNvSpPr>
                          <wps:spPr bwMode="auto">
                            <a:xfrm>
                              <a:off x="7339" y="427"/>
                              <a:ext cx="163" cy="2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3</w:t>
                                </w:r>
                              </w:p>
                            </w:txbxContent>
                          </wps:txbx>
                          <wps:bodyPr rot="0" vert="horz" wrap="none" lIns="0" tIns="0" rIns="0" bIns="0" anchor="t" anchorCtr="0">
                            <a:spAutoFit/>
                          </wps:bodyPr>
                        </wps:wsp>
                        <wps:wsp>
                          <wps:cNvPr id="1131" name="Rectangle 15"/>
                          <wps:cNvSpPr>
                            <a:spLocks noChangeArrowheads="1"/>
                          </wps:cNvSpPr>
                          <wps:spPr bwMode="auto">
                            <a:xfrm>
                              <a:off x="7742" y="427"/>
                              <a:ext cx="163" cy="2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4</w:t>
                                </w:r>
                              </w:p>
                            </w:txbxContent>
                          </wps:txbx>
                          <wps:bodyPr rot="0" vert="horz" wrap="none" lIns="0" tIns="0" rIns="0" bIns="0" anchor="t" anchorCtr="0">
                            <a:spAutoFit/>
                          </wps:bodyPr>
                        </wps:wsp>
                        <wps:wsp>
                          <wps:cNvPr id="1132" name="Rectangle 16"/>
                          <wps:cNvSpPr>
                            <a:spLocks noChangeArrowheads="1"/>
                          </wps:cNvSpPr>
                          <wps:spPr bwMode="auto">
                            <a:xfrm>
                              <a:off x="8144" y="427"/>
                              <a:ext cx="163" cy="2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5</w:t>
                                </w:r>
                              </w:p>
                            </w:txbxContent>
                          </wps:txbx>
                          <wps:bodyPr rot="0" vert="horz" wrap="none" lIns="0" tIns="0" rIns="0" bIns="0" anchor="t" anchorCtr="0">
                            <a:spAutoFit/>
                          </wps:bodyPr>
                        </wps:wsp>
                        <wps:wsp>
                          <wps:cNvPr id="1133" name="Rectangle 17"/>
                          <wps:cNvSpPr>
                            <a:spLocks noChangeArrowheads="1"/>
                          </wps:cNvSpPr>
                          <wps:spPr bwMode="auto">
                            <a:xfrm>
                              <a:off x="8546" y="427"/>
                              <a:ext cx="163" cy="2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6</w:t>
                                </w:r>
                              </w:p>
                            </w:txbxContent>
                          </wps:txbx>
                          <wps:bodyPr rot="0" vert="horz" wrap="none" lIns="0" tIns="0" rIns="0" bIns="0" anchor="t" anchorCtr="0">
                            <a:spAutoFit/>
                          </wps:bodyPr>
                        </wps:wsp>
                        <wps:wsp>
                          <wps:cNvPr id="1134" name="Rectangle 18"/>
                          <wps:cNvSpPr>
                            <a:spLocks noChangeArrowheads="1"/>
                          </wps:cNvSpPr>
                          <wps:spPr bwMode="auto">
                            <a:xfrm>
                              <a:off x="38" y="829"/>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27</w:t>
                                </w:r>
                              </w:p>
                            </w:txbxContent>
                          </wps:txbx>
                          <wps:bodyPr rot="0" vert="horz" wrap="none" lIns="0" tIns="0" rIns="0" bIns="0" anchor="t" anchorCtr="0">
                            <a:spAutoFit/>
                          </wps:bodyPr>
                        </wps:wsp>
                        <wps:wsp>
                          <wps:cNvPr id="1135" name="Rectangle 19"/>
                          <wps:cNvSpPr>
                            <a:spLocks noChangeArrowheads="1"/>
                          </wps:cNvSpPr>
                          <wps:spPr bwMode="auto">
                            <a:xfrm>
                              <a:off x="352" y="829"/>
                              <a:ext cx="581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sidRPr="005905AC">
                                  <w:rPr>
                                    <w:rFonts w:ascii="Cambria" w:hAnsi="Cambria" w:cs="Cambria"/>
                                    <w:color w:val="000000"/>
                                    <w:sz w:val="16"/>
                                    <w:szCs w:val="16"/>
                                    <w:lang w:val="it-IT"/>
                                  </w:rPr>
                                  <w:t>Izboljšati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kompetence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strokovnega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kadra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ki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organizira</w:t>
                                </w:r>
                                <w:proofErr w:type="spellEnd"/>
                                <w:r w:rsidRPr="005905AC">
                                  <w:rPr>
                                    <w:rFonts w:ascii="Cambria" w:hAnsi="Cambria" w:cs="Cambria"/>
                                    <w:color w:val="000000"/>
                                    <w:sz w:val="16"/>
                                    <w:szCs w:val="16"/>
                                    <w:lang w:val="it-IT"/>
                                  </w:rPr>
                                  <w:t xml:space="preserve"> in </w:t>
                                </w:r>
                                <w:proofErr w:type="spellStart"/>
                                <w:r w:rsidRPr="005905AC">
                                  <w:rPr>
                                    <w:rFonts w:ascii="Cambria" w:hAnsi="Cambria" w:cs="Cambria"/>
                                    <w:color w:val="000000"/>
                                    <w:sz w:val="16"/>
                                    <w:szCs w:val="16"/>
                                    <w:lang w:val="it-IT"/>
                                  </w:rPr>
                                  <w:t>izpeljuje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športne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programe</w:t>
                                </w:r>
                                <w:proofErr w:type="spellEnd"/>
                              </w:p>
                            </w:txbxContent>
                          </wps:txbx>
                          <wps:bodyPr rot="0" vert="horz" wrap="none" lIns="0" tIns="0" rIns="0" bIns="0" anchor="t" anchorCtr="0">
                            <a:spAutoFit/>
                          </wps:bodyPr>
                        </wps:wsp>
                        <wps:wsp>
                          <wps:cNvPr id="1136" name="Rectangle 20"/>
                          <wps:cNvSpPr>
                            <a:spLocks noChangeArrowheads="1"/>
                          </wps:cNvSpPr>
                          <wps:spPr bwMode="auto">
                            <a:xfrm>
                              <a:off x="6560" y="829"/>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137" name="Rectangle 21"/>
                          <wps:cNvSpPr>
                            <a:spLocks noChangeArrowheads="1"/>
                          </wps:cNvSpPr>
                          <wps:spPr bwMode="auto">
                            <a:xfrm>
                              <a:off x="6962" y="829"/>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138" name="Rectangle 22"/>
                          <wps:cNvSpPr>
                            <a:spLocks noChangeArrowheads="1"/>
                          </wps:cNvSpPr>
                          <wps:spPr bwMode="auto">
                            <a:xfrm>
                              <a:off x="7365" y="829"/>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139" name="Rectangle 23"/>
                          <wps:cNvSpPr>
                            <a:spLocks noChangeArrowheads="1"/>
                          </wps:cNvSpPr>
                          <wps:spPr bwMode="auto">
                            <a:xfrm>
                              <a:off x="7779" y="82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40" name="Rectangle 24"/>
                          <wps:cNvSpPr>
                            <a:spLocks noChangeArrowheads="1"/>
                          </wps:cNvSpPr>
                          <wps:spPr bwMode="auto">
                            <a:xfrm>
                              <a:off x="8181" y="82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41" name="Rectangle 25"/>
                          <wps:cNvSpPr>
                            <a:spLocks noChangeArrowheads="1"/>
                          </wps:cNvSpPr>
                          <wps:spPr bwMode="auto">
                            <a:xfrm>
                              <a:off x="8571" y="829"/>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142" name="Rectangle 26"/>
                          <wps:cNvSpPr>
                            <a:spLocks noChangeArrowheads="1"/>
                          </wps:cNvSpPr>
                          <wps:spPr bwMode="auto">
                            <a:xfrm>
                              <a:off x="38" y="1269"/>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28</w:t>
                                </w:r>
                              </w:p>
                            </w:txbxContent>
                          </wps:txbx>
                          <wps:bodyPr rot="0" vert="horz" wrap="none" lIns="0" tIns="0" rIns="0" bIns="0" anchor="t" anchorCtr="0">
                            <a:spAutoFit/>
                          </wps:bodyPr>
                        </wps:wsp>
                        <wps:wsp>
                          <wps:cNvPr id="1143" name="Rectangle 27"/>
                          <wps:cNvSpPr>
                            <a:spLocks noChangeArrowheads="1"/>
                          </wps:cNvSpPr>
                          <wps:spPr bwMode="auto">
                            <a:xfrm>
                              <a:off x="352" y="1169"/>
                              <a:ext cx="5715"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Povečati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programov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usposabljanja</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izpopolnjevanja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strokovnih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kadrov</w:t>
                                </w:r>
                                <w:proofErr w:type="spellEnd"/>
                                <w:r>
                                  <w:rPr>
                                    <w:rFonts w:ascii="Cambria" w:hAnsi="Cambria" w:cs="Cambria"/>
                                    <w:color w:val="000000"/>
                                    <w:sz w:val="16"/>
                                    <w:szCs w:val="16"/>
                                    <w:lang w:val="en-US"/>
                                  </w:rPr>
                                  <w:t xml:space="preserve"> v </w:t>
                                </w:r>
                              </w:p>
                            </w:txbxContent>
                          </wps:txbx>
                          <wps:bodyPr rot="0" vert="horz" wrap="none" lIns="0" tIns="0" rIns="0" bIns="0" anchor="t" anchorCtr="0">
                            <a:spAutoFit/>
                          </wps:bodyPr>
                        </wps:wsp>
                        <wps:wsp>
                          <wps:cNvPr id="1144" name="Rectangle 28"/>
                          <wps:cNvSpPr>
                            <a:spLocks noChangeArrowheads="1"/>
                          </wps:cNvSpPr>
                          <wps:spPr bwMode="auto">
                            <a:xfrm>
                              <a:off x="352" y="1382"/>
                              <a:ext cx="1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šp</w:t>
                                </w:r>
                                <w:proofErr w:type="spellEnd"/>
                                <w:r>
                                  <w:rPr>
                                    <w:rFonts w:ascii="Cambria" w:hAnsi="Cambria" w:cs="Cambria"/>
                                    <w:color w:val="000000"/>
                                    <w:sz w:val="16"/>
                                    <w:szCs w:val="16"/>
                                    <w:lang w:val="en-US"/>
                                  </w:rPr>
                                  <w:t>.</w:t>
                                </w:r>
                              </w:p>
                            </w:txbxContent>
                          </wps:txbx>
                          <wps:bodyPr rot="0" vert="horz" wrap="none" lIns="0" tIns="0" rIns="0" bIns="0" anchor="t" anchorCtr="0">
                            <a:spAutoFit/>
                          </wps:bodyPr>
                        </wps:wsp>
                        <wps:wsp>
                          <wps:cNvPr id="1145" name="Rectangle 29"/>
                          <wps:cNvSpPr>
                            <a:spLocks noChangeArrowheads="1"/>
                          </wps:cNvSpPr>
                          <wps:spPr bwMode="auto">
                            <a:xfrm>
                              <a:off x="6560" y="1269"/>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146" name="Rectangle 30"/>
                          <wps:cNvSpPr>
                            <a:spLocks noChangeArrowheads="1"/>
                          </wps:cNvSpPr>
                          <wps:spPr bwMode="auto">
                            <a:xfrm>
                              <a:off x="6962" y="1269"/>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147" name="Rectangle 31"/>
                          <wps:cNvSpPr>
                            <a:spLocks noChangeArrowheads="1"/>
                          </wps:cNvSpPr>
                          <wps:spPr bwMode="auto">
                            <a:xfrm>
                              <a:off x="7365" y="1269"/>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148" name="Rectangle 32"/>
                          <wps:cNvSpPr>
                            <a:spLocks noChangeArrowheads="1"/>
                          </wps:cNvSpPr>
                          <wps:spPr bwMode="auto">
                            <a:xfrm>
                              <a:off x="7779" y="126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49" name="Rectangle 33"/>
                          <wps:cNvSpPr>
                            <a:spLocks noChangeArrowheads="1"/>
                          </wps:cNvSpPr>
                          <wps:spPr bwMode="auto">
                            <a:xfrm>
                              <a:off x="8181" y="126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50" name="Rectangle 34"/>
                          <wps:cNvSpPr>
                            <a:spLocks noChangeArrowheads="1"/>
                          </wps:cNvSpPr>
                          <wps:spPr bwMode="auto">
                            <a:xfrm>
                              <a:off x="8571" y="1269"/>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151" name="Rectangle 35"/>
                          <wps:cNvSpPr>
                            <a:spLocks noChangeArrowheads="1"/>
                          </wps:cNvSpPr>
                          <wps:spPr bwMode="auto">
                            <a:xfrm>
                              <a:off x="38" y="1633"/>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29</w:t>
                                </w:r>
                              </w:p>
                            </w:txbxContent>
                          </wps:txbx>
                          <wps:bodyPr rot="0" vert="horz" wrap="none" lIns="0" tIns="0" rIns="0" bIns="0" anchor="t" anchorCtr="0">
                            <a:spAutoFit/>
                          </wps:bodyPr>
                        </wps:wsp>
                        <wps:wsp>
                          <wps:cNvPr id="1152" name="Rectangle 36"/>
                          <wps:cNvSpPr>
                            <a:spLocks noChangeArrowheads="1"/>
                          </wps:cNvSpPr>
                          <wps:spPr bwMode="auto">
                            <a:xfrm>
                              <a:off x="352" y="1633"/>
                              <a:ext cx="3894"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Izboljšati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spodbud</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nadarjene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šolarje</w:t>
                                </w:r>
                                <w:proofErr w:type="spellEnd"/>
                              </w:p>
                            </w:txbxContent>
                          </wps:txbx>
                          <wps:bodyPr rot="0" vert="horz" wrap="none" lIns="0" tIns="0" rIns="0" bIns="0" anchor="t" anchorCtr="0">
                            <a:spAutoFit/>
                          </wps:bodyPr>
                        </wps:wsp>
                        <wps:wsp>
                          <wps:cNvPr id="1153" name="Rectangle 37"/>
                          <wps:cNvSpPr>
                            <a:spLocks noChangeArrowheads="1"/>
                          </wps:cNvSpPr>
                          <wps:spPr bwMode="auto">
                            <a:xfrm>
                              <a:off x="6573" y="1633"/>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54" name="Rectangle 38"/>
                          <wps:cNvSpPr>
                            <a:spLocks noChangeArrowheads="1"/>
                          </wps:cNvSpPr>
                          <wps:spPr bwMode="auto">
                            <a:xfrm>
                              <a:off x="6975" y="1633"/>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55" name="Rectangle 39"/>
                          <wps:cNvSpPr>
                            <a:spLocks noChangeArrowheads="1"/>
                          </wps:cNvSpPr>
                          <wps:spPr bwMode="auto">
                            <a:xfrm>
                              <a:off x="7377" y="1633"/>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56" name="Rectangle 40"/>
                          <wps:cNvSpPr>
                            <a:spLocks noChangeArrowheads="1"/>
                          </wps:cNvSpPr>
                          <wps:spPr bwMode="auto">
                            <a:xfrm>
                              <a:off x="7767" y="1633"/>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157" name="Rectangle 41"/>
                          <wps:cNvSpPr>
                            <a:spLocks noChangeArrowheads="1"/>
                          </wps:cNvSpPr>
                          <wps:spPr bwMode="auto">
                            <a:xfrm>
                              <a:off x="8181" y="1633"/>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58" name="Rectangle 42"/>
                          <wps:cNvSpPr>
                            <a:spLocks noChangeArrowheads="1"/>
                          </wps:cNvSpPr>
                          <wps:spPr bwMode="auto">
                            <a:xfrm>
                              <a:off x="8584" y="1633"/>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59" name="Rectangle 43"/>
                          <wps:cNvSpPr>
                            <a:spLocks noChangeArrowheads="1"/>
                          </wps:cNvSpPr>
                          <wps:spPr bwMode="auto">
                            <a:xfrm>
                              <a:off x="38" y="1998"/>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30</w:t>
                                </w:r>
                              </w:p>
                            </w:txbxContent>
                          </wps:txbx>
                          <wps:bodyPr rot="0" vert="horz" wrap="none" lIns="0" tIns="0" rIns="0" bIns="0" anchor="t" anchorCtr="0">
                            <a:spAutoFit/>
                          </wps:bodyPr>
                        </wps:wsp>
                        <wps:wsp>
                          <wps:cNvPr id="1160" name="Rectangle 44"/>
                          <wps:cNvSpPr>
                            <a:spLocks noChangeArrowheads="1"/>
                          </wps:cNvSpPr>
                          <wps:spPr bwMode="auto">
                            <a:xfrm>
                              <a:off x="352" y="1897"/>
                              <a:ext cx="544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Povečati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število</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kakovost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podpor</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usklajevanja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šolskih</w:t>
                                </w:r>
                                <w:proofErr w:type="spellEnd"/>
                                <w:r>
                                  <w:rPr>
                                    <w:rFonts w:ascii="Cambria" w:hAnsi="Cambria" w:cs="Cambria"/>
                                    <w:color w:val="000000"/>
                                    <w:sz w:val="16"/>
                                    <w:szCs w:val="16"/>
                                    <w:lang w:val="en-US"/>
                                  </w:rPr>
                                  <w:t xml:space="preserve"> / </w:t>
                                </w:r>
                                <w:proofErr w:type="spellStart"/>
                                <w:r>
                                  <w:rPr>
                                    <w:rFonts w:ascii="Cambria" w:hAnsi="Cambria" w:cs="Cambria"/>
                                    <w:color w:val="000000"/>
                                    <w:sz w:val="16"/>
                                    <w:szCs w:val="16"/>
                                    <w:lang w:val="en-US"/>
                                  </w:rPr>
                                  <w:t>študijskih</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1161" name="Rectangle 45"/>
                          <wps:cNvSpPr>
                            <a:spLocks noChangeArrowheads="1"/>
                          </wps:cNvSpPr>
                          <wps:spPr bwMode="auto">
                            <a:xfrm>
                              <a:off x="352" y="2111"/>
                              <a:ext cx="320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obveznosti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nadarjenih</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vrhunskih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športnikov</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1162" name="Rectangle 46"/>
                          <wps:cNvSpPr>
                            <a:spLocks noChangeArrowheads="1"/>
                          </wps:cNvSpPr>
                          <wps:spPr bwMode="auto">
                            <a:xfrm>
                              <a:off x="6573" y="1998"/>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63" name="Rectangle 47"/>
                          <wps:cNvSpPr>
                            <a:spLocks noChangeArrowheads="1"/>
                          </wps:cNvSpPr>
                          <wps:spPr bwMode="auto">
                            <a:xfrm>
                              <a:off x="6975" y="1998"/>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64" name="Rectangle 48"/>
                          <wps:cNvSpPr>
                            <a:spLocks noChangeArrowheads="1"/>
                          </wps:cNvSpPr>
                          <wps:spPr bwMode="auto">
                            <a:xfrm>
                              <a:off x="7377" y="1998"/>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65" name="Rectangle 49"/>
                          <wps:cNvSpPr>
                            <a:spLocks noChangeArrowheads="1"/>
                          </wps:cNvSpPr>
                          <wps:spPr bwMode="auto">
                            <a:xfrm>
                              <a:off x="7779" y="1998"/>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66" name="Rectangle 50"/>
                          <wps:cNvSpPr>
                            <a:spLocks noChangeArrowheads="1"/>
                          </wps:cNvSpPr>
                          <wps:spPr bwMode="auto">
                            <a:xfrm>
                              <a:off x="8181" y="1998"/>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67" name="Rectangle 51"/>
                          <wps:cNvSpPr>
                            <a:spLocks noChangeArrowheads="1"/>
                          </wps:cNvSpPr>
                          <wps:spPr bwMode="auto">
                            <a:xfrm>
                              <a:off x="8584" y="1998"/>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68" name="Rectangle 52"/>
                          <wps:cNvSpPr>
                            <a:spLocks noChangeArrowheads="1"/>
                          </wps:cNvSpPr>
                          <wps:spPr bwMode="auto">
                            <a:xfrm>
                              <a:off x="38" y="2425"/>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31</w:t>
                                </w:r>
                              </w:p>
                            </w:txbxContent>
                          </wps:txbx>
                          <wps:bodyPr rot="0" vert="horz" wrap="none" lIns="0" tIns="0" rIns="0" bIns="0" anchor="t" anchorCtr="0">
                            <a:spAutoFit/>
                          </wps:bodyPr>
                        </wps:wsp>
                        <wps:wsp>
                          <wps:cNvPr id="1169" name="Rectangle 53"/>
                          <wps:cNvSpPr>
                            <a:spLocks noChangeArrowheads="1"/>
                          </wps:cNvSpPr>
                          <wps:spPr bwMode="auto">
                            <a:xfrm>
                              <a:off x="352" y="2425"/>
                              <a:ext cx="4313"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Povečati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število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oddelkov</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negimnazijskih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programih</w:t>
                                </w:r>
                                <w:proofErr w:type="spellEnd"/>
                              </w:p>
                            </w:txbxContent>
                          </wps:txbx>
                          <wps:bodyPr rot="0" vert="horz" wrap="none" lIns="0" tIns="0" rIns="0" bIns="0" anchor="t" anchorCtr="0">
                            <a:spAutoFit/>
                          </wps:bodyPr>
                        </wps:wsp>
                        <wps:wsp>
                          <wps:cNvPr id="1170" name="Rectangle 54"/>
                          <wps:cNvSpPr>
                            <a:spLocks noChangeArrowheads="1"/>
                          </wps:cNvSpPr>
                          <wps:spPr bwMode="auto">
                            <a:xfrm>
                              <a:off x="6573" y="242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71" name="Rectangle 55"/>
                          <wps:cNvSpPr>
                            <a:spLocks noChangeArrowheads="1"/>
                          </wps:cNvSpPr>
                          <wps:spPr bwMode="auto">
                            <a:xfrm>
                              <a:off x="6975" y="242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72" name="Rectangle 56"/>
                          <wps:cNvSpPr>
                            <a:spLocks noChangeArrowheads="1"/>
                          </wps:cNvSpPr>
                          <wps:spPr bwMode="auto">
                            <a:xfrm>
                              <a:off x="7377" y="242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73" name="Rectangle 57"/>
                          <wps:cNvSpPr>
                            <a:spLocks noChangeArrowheads="1"/>
                          </wps:cNvSpPr>
                          <wps:spPr bwMode="auto">
                            <a:xfrm>
                              <a:off x="7779" y="242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74" name="Rectangle 58"/>
                          <wps:cNvSpPr>
                            <a:spLocks noChangeArrowheads="1"/>
                          </wps:cNvSpPr>
                          <wps:spPr bwMode="auto">
                            <a:xfrm>
                              <a:off x="8181" y="242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75" name="Rectangle 59"/>
                          <wps:cNvSpPr>
                            <a:spLocks noChangeArrowheads="1"/>
                          </wps:cNvSpPr>
                          <wps:spPr bwMode="auto">
                            <a:xfrm>
                              <a:off x="8584" y="242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76" name="Rectangle 60"/>
                          <wps:cNvSpPr>
                            <a:spLocks noChangeArrowheads="1"/>
                          </wps:cNvSpPr>
                          <wps:spPr bwMode="auto">
                            <a:xfrm>
                              <a:off x="38" y="2752"/>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32</w:t>
                                </w:r>
                              </w:p>
                            </w:txbxContent>
                          </wps:txbx>
                          <wps:bodyPr rot="0" vert="horz" wrap="none" lIns="0" tIns="0" rIns="0" bIns="0" anchor="t" anchorCtr="0">
                            <a:spAutoFit/>
                          </wps:bodyPr>
                        </wps:wsp>
                        <wps:wsp>
                          <wps:cNvPr id="1177" name="Rectangle 61"/>
                          <wps:cNvSpPr>
                            <a:spLocks noChangeArrowheads="1"/>
                          </wps:cNvSpPr>
                          <wps:spPr bwMode="auto">
                            <a:xfrm>
                              <a:off x="352" y="2752"/>
                              <a:ext cx="4012"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Izboljšati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dela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oddelkov</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srednjih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šolah</w:t>
                                </w:r>
                                <w:proofErr w:type="spellEnd"/>
                              </w:p>
                            </w:txbxContent>
                          </wps:txbx>
                          <wps:bodyPr rot="0" vert="horz" wrap="none" lIns="0" tIns="0" rIns="0" bIns="0" anchor="t" anchorCtr="0">
                            <a:spAutoFit/>
                          </wps:bodyPr>
                        </wps:wsp>
                        <wps:wsp>
                          <wps:cNvPr id="1178" name="Rectangle 62"/>
                          <wps:cNvSpPr>
                            <a:spLocks noChangeArrowheads="1"/>
                          </wps:cNvSpPr>
                          <wps:spPr bwMode="auto">
                            <a:xfrm>
                              <a:off x="6573" y="2752"/>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79" name="Rectangle 63"/>
                          <wps:cNvSpPr>
                            <a:spLocks noChangeArrowheads="1"/>
                          </wps:cNvSpPr>
                          <wps:spPr bwMode="auto">
                            <a:xfrm>
                              <a:off x="6975" y="2752"/>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80" name="Rectangle 64"/>
                          <wps:cNvSpPr>
                            <a:spLocks noChangeArrowheads="1"/>
                          </wps:cNvSpPr>
                          <wps:spPr bwMode="auto">
                            <a:xfrm>
                              <a:off x="7377" y="2752"/>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81" name="Rectangle 65"/>
                          <wps:cNvSpPr>
                            <a:spLocks noChangeArrowheads="1"/>
                          </wps:cNvSpPr>
                          <wps:spPr bwMode="auto">
                            <a:xfrm>
                              <a:off x="7779" y="2752"/>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82" name="Rectangle 66"/>
                          <wps:cNvSpPr>
                            <a:spLocks noChangeArrowheads="1"/>
                          </wps:cNvSpPr>
                          <wps:spPr bwMode="auto">
                            <a:xfrm>
                              <a:off x="8181" y="2752"/>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83" name="Rectangle 67"/>
                          <wps:cNvSpPr>
                            <a:spLocks noChangeArrowheads="1"/>
                          </wps:cNvSpPr>
                          <wps:spPr bwMode="auto">
                            <a:xfrm>
                              <a:off x="8584" y="2752"/>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84" name="Rectangle 68"/>
                          <wps:cNvSpPr>
                            <a:spLocks noChangeArrowheads="1"/>
                          </wps:cNvSpPr>
                          <wps:spPr bwMode="auto">
                            <a:xfrm>
                              <a:off x="38" y="3028"/>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33</w:t>
                                </w:r>
                              </w:p>
                            </w:txbxContent>
                          </wps:txbx>
                          <wps:bodyPr rot="0" vert="horz" wrap="none" lIns="0" tIns="0" rIns="0" bIns="0" anchor="t" anchorCtr="0">
                            <a:spAutoFit/>
                          </wps:bodyPr>
                        </wps:wsp>
                        <wps:wsp>
                          <wps:cNvPr id="1185" name="Rectangle 69"/>
                          <wps:cNvSpPr>
                            <a:spLocks noChangeArrowheads="1"/>
                          </wps:cNvSpPr>
                          <wps:spPr bwMode="auto">
                            <a:xfrm>
                              <a:off x="352" y="3028"/>
                              <a:ext cx="4044"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Nacionalni</w:t>
                                </w:r>
                                <w:proofErr w:type="spellEnd"/>
                                <w:r>
                                  <w:rPr>
                                    <w:rFonts w:ascii="Cambria" w:hAnsi="Cambria" w:cs="Cambria"/>
                                    <w:color w:val="000000"/>
                                    <w:sz w:val="16"/>
                                    <w:szCs w:val="16"/>
                                    <w:lang w:val="en-US"/>
                                  </w:rPr>
                                  <w:t xml:space="preserve"> program </w:t>
                                </w:r>
                                <w:proofErr w:type="spellStart"/>
                                <w:r>
                                  <w:rPr>
                                    <w:rFonts w:ascii="Cambria" w:hAnsi="Cambria" w:cs="Cambria"/>
                                    <w:color w:val="000000"/>
                                    <w:sz w:val="16"/>
                                    <w:szCs w:val="16"/>
                                    <w:lang w:val="en-US"/>
                                  </w:rPr>
                                  <w:t>spremljanja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pripravljenosti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športnikov</w:t>
                                </w:r>
                                <w:proofErr w:type="spellEnd"/>
                              </w:p>
                            </w:txbxContent>
                          </wps:txbx>
                          <wps:bodyPr rot="0" vert="horz" wrap="none" lIns="0" tIns="0" rIns="0" bIns="0" anchor="t" anchorCtr="0">
                            <a:spAutoFit/>
                          </wps:bodyPr>
                        </wps:wsp>
                        <wps:wsp>
                          <wps:cNvPr id="1186" name="Rectangle 70"/>
                          <wps:cNvSpPr>
                            <a:spLocks noChangeArrowheads="1"/>
                          </wps:cNvSpPr>
                          <wps:spPr bwMode="auto">
                            <a:xfrm>
                              <a:off x="6573" y="3028"/>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87" name="Rectangle 71"/>
                          <wps:cNvSpPr>
                            <a:spLocks noChangeArrowheads="1"/>
                          </wps:cNvSpPr>
                          <wps:spPr bwMode="auto">
                            <a:xfrm>
                              <a:off x="6975" y="3028"/>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88" name="Rectangle 72"/>
                          <wps:cNvSpPr>
                            <a:spLocks noChangeArrowheads="1"/>
                          </wps:cNvSpPr>
                          <wps:spPr bwMode="auto">
                            <a:xfrm>
                              <a:off x="7377" y="3028"/>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89" name="Rectangle 73"/>
                          <wps:cNvSpPr>
                            <a:spLocks noChangeArrowheads="1"/>
                          </wps:cNvSpPr>
                          <wps:spPr bwMode="auto">
                            <a:xfrm>
                              <a:off x="7779" y="3028"/>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90" name="Rectangle 74"/>
                          <wps:cNvSpPr>
                            <a:spLocks noChangeArrowheads="1"/>
                          </wps:cNvSpPr>
                          <wps:spPr bwMode="auto">
                            <a:xfrm>
                              <a:off x="8169" y="3028"/>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191" name="Rectangle 75"/>
                          <wps:cNvSpPr>
                            <a:spLocks noChangeArrowheads="1"/>
                          </wps:cNvSpPr>
                          <wps:spPr bwMode="auto">
                            <a:xfrm>
                              <a:off x="8584" y="3028"/>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92" name="Rectangle 76"/>
                          <wps:cNvSpPr>
                            <a:spLocks noChangeArrowheads="1"/>
                          </wps:cNvSpPr>
                          <wps:spPr bwMode="auto">
                            <a:xfrm>
                              <a:off x="38" y="3305"/>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34</w:t>
                                </w:r>
                              </w:p>
                            </w:txbxContent>
                          </wps:txbx>
                          <wps:bodyPr rot="0" vert="horz" wrap="none" lIns="0" tIns="0" rIns="0" bIns="0" anchor="t" anchorCtr="0">
                            <a:spAutoFit/>
                          </wps:bodyPr>
                        </wps:wsp>
                        <wps:wsp>
                          <wps:cNvPr id="1193" name="Rectangle 77"/>
                          <wps:cNvSpPr>
                            <a:spLocks noChangeArrowheads="1"/>
                          </wps:cNvSpPr>
                          <wps:spPr bwMode="auto">
                            <a:xfrm>
                              <a:off x="352" y="3305"/>
                              <a:ext cx="3013"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Koordinacija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strokovne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podpore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programov</w:t>
                                </w:r>
                                <w:proofErr w:type="spellEnd"/>
                              </w:p>
                            </w:txbxContent>
                          </wps:txbx>
                          <wps:bodyPr rot="0" vert="horz" wrap="none" lIns="0" tIns="0" rIns="0" bIns="0" anchor="t" anchorCtr="0">
                            <a:spAutoFit/>
                          </wps:bodyPr>
                        </wps:wsp>
                        <wps:wsp>
                          <wps:cNvPr id="1194" name="Rectangle 78"/>
                          <wps:cNvSpPr>
                            <a:spLocks noChangeArrowheads="1"/>
                          </wps:cNvSpPr>
                          <wps:spPr bwMode="auto">
                            <a:xfrm>
                              <a:off x="6573" y="330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95" name="Rectangle 79"/>
                          <wps:cNvSpPr>
                            <a:spLocks noChangeArrowheads="1"/>
                          </wps:cNvSpPr>
                          <wps:spPr bwMode="auto">
                            <a:xfrm>
                              <a:off x="6975" y="330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96" name="Rectangle 80"/>
                          <wps:cNvSpPr>
                            <a:spLocks noChangeArrowheads="1"/>
                          </wps:cNvSpPr>
                          <wps:spPr bwMode="auto">
                            <a:xfrm>
                              <a:off x="7377" y="330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97" name="Rectangle 81"/>
                          <wps:cNvSpPr>
                            <a:spLocks noChangeArrowheads="1"/>
                          </wps:cNvSpPr>
                          <wps:spPr bwMode="auto">
                            <a:xfrm>
                              <a:off x="7779" y="330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98" name="Rectangle 82"/>
                          <wps:cNvSpPr>
                            <a:spLocks noChangeArrowheads="1"/>
                          </wps:cNvSpPr>
                          <wps:spPr bwMode="auto">
                            <a:xfrm>
                              <a:off x="8181" y="330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199" name="Rectangle 83"/>
                          <wps:cNvSpPr>
                            <a:spLocks noChangeArrowheads="1"/>
                          </wps:cNvSpPr>
                          <wps:spPr bwMode="auto">
                            <a:xfrm>
                              <a:off x="8584" y="330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00" name="Rectangle 84"/>
                          <wps:cNvSpPr>
                            <a:spLocks noChangeArrowheads="1"/>
                          </wps:cNvSpPr>
                          <wps:spPr bwMode="auto">
                            <a:xfrm>
                              <a:off x="38" y="3581"/>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35</w:t>
                                </w:r>
                              </w:p>
                            </w:txbxContent>
                          </wps:txbx>
                          <wps:bodyPr rot="0" vert="horz" wrap="none" lIns="0" tIns="0" rIns="0" bIns="0" anchor="t" anchorCtr="0">
                            <a:spAutoFit/>
                          </wps:bodyPr>
                        </wps:wsp>
                        <wps:wsp>
                          <wps:cNvPr id="1201" name="Rectangle 85"/>
                          <wps:cNvSpPr>
                            <a:spLocks noChangeArrowheads="1"/>
                          </wps:cNvSpPr>
                          <wps:spPr bwMode="auto">
                            <a:xfrm>
                              <a:off x="352" y="3581"/>
                              <a:ext cx="3755"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Spremljanje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pripravljenosti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športnikov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na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lokalni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ravni</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1202" name="Rectangle 86"/>
                          <wps:cNvSpPr>
                            <a:spLocks noChangeArrowheads="1"/>
                          </wps:cNvSpPr>
                          <wps:spPr bwMode="auto">
                            <a:xfrm>
                              <a:off x="6573" y="3581"/>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03" name="Rectangle 87"/>
                          <wps:cNvSpPr>
                            <a:spLocks noChangeArrowheads="1"/>
                          </wps:cNvSpPr>
                          <wps:spPr bwMode="auto">
                            <a:xfrm>
                              <a:off x="6975" y="3581"/>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04" name="Rectangle 88"/>
                          <wps:cNvSpPr>
                            <a:spLocks noChangeArrowheads="1"/>
                          </wps:cNvSpPr>
                          <wps:spPr bwMode="auto">
                            <a:xfrm>
                              <a:off x="7377" y="3581"/>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05" name="Rectangle 89"/>
                          <wps:cNvSpPr>
                            <a:spLocks noChangeArrowheads="1"/>
                          </wps:cNvSpPr>
                          <wps:spPr bwMode="auto">
                            <a:xfrm>
                              <a:off x="7779" y="3581"/>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06" name="Rectangle 90"/>
                          <wps:cNvSpPr>
                            <a:spLocks noChangeArrowheads="1"/>
                          </wps:cNvSpPr>
                          <wps:spPr bwMode="auto">
                            <a:xfrm>
                              <a:off x="8181" y="3581"/>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07" name="Rectangle 91"/>
                          <wps:cNvSpPr>
                            <a:spLocks noChangeArrowheads="1"/>
                          </wps:cNvSpPr>
                          <wps:spPr bwMode="auto">
                            <a:xfrm>
                              <a:off x="8584" y="3581"/>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08" name="Rectangle 92"/>
                          <wps:cNvSpPr>
                            <a:spLocks noChangeArrowheads="1"/>
                          </wps:cNvSpPr>
                          <wps:spPr bwMode="auto">
                            <a:xfrm>
                              <a:off x="38" y="3857"/>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36</w:t>
                                </w:r>
                              </w:p>
                            </w:txbxContent>
                          </wps:txbx>
                          <wps:bodyPr rot="0" vert="horz" wrap="none" lIns="0" tIns="0" rIns="0" bIns="0" anchor="t" anchorCtr="0">
                            <a:spAutoFit/>
                          </wps:bodyPr>
                        </wps:wsp>
                        <wps:wsp>
                          <wps:cNvPr id="1209" name="Rectangle 93"/>
                          <wps:cNvSpPr>
                            <a:spLocks noChangeArrowheads="1"/>
                          </wps:cNvSpPr>
                          <wps:spPr bwMode="auto">
                            <a:xfrm>
                              <a:off x="352" y="3857"/>
                              <a:ext cx="4230"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sidRPr="005905AC">
                                  <w:rPr>
                                    <w:rFonts w:ascii="Cambria" w:hAnsi="Cambria" w:cs="Cambria"/>
                                    <w:color w:val="000000"/>
                                    <w:sz w:val="16"/>
                                    <w:szCs w:val="16"/>
                                    <w:lang w:val="it-IT"/>
                                  </w:rPr>
                                  <w:t>Razvoj</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diagnostike</w:t>
                                </w:r>
                                <w:proofErr w:type="spellEnd"/>
                                <w:r w:rsidRPr="005905AC">
                                  <w:rPr>
                                    <w:rFonts w:ascii="Cambria" w:hAnsi="Cambria" w:cs="Cambria"/>
                                    <w:color w:val="000000"/>
                                    <w:sz w:val="16"/>
                                    <w:szCs w:val="16"/>
                                    <w:lang w:val="it-IT"/>
                                  </w:rPr>
                                  <w:t xml:space="preserve"> v </w:t>
                                </w:r>
                                <w:proofErr w:type="spellStart"/>
                                <w:r w:rsidRPr="005905AC">
                                  <w:rPr>
                                    <w:rFonts w:ascii="Cambria" w:hAnsi="Cambria" w:cs="Cambria"/>
                                    <w:color w:val="000000"/>
                                    <w:sz w:val="16"/>
                                    <w:szCs w:val="16"/>
                                    <w:lang w:val="it-IT"/>
                                  </w:rPr>
                                  <w:t>športu</w:t>
                                </w:r>
                                <w:proofErr w:type="spellEnd"/>
                                <w:r w:rsidRPr="005905AC">
                                  <w:rPr>
                                    <w:rFonts w:ascii="Cambria" w:hAnsi="Cambria" w:cs="Cambria"/>
                                    <w:color w:val="000000"/>
                                    <w:sz w:val="16"/>
                                    <w:szCs w:val="16"/>
                                    <w:lang w:val="it-IT"/>
                                  </w:rPr>
                                  <w:t xml:space="preserve"> in </w:t>
                                </w:r>
                                <w:proofErr w:type="spellStart"/>
                                <w:r w:rsidRPr="005905AC">
                                  <w:rPr>
                                    <w:rFonts w:ascii="Cambria" w:hAnsi="Cambria" w:cs="Cambria"/>
                                    <w:color w:val="000000"/>
                                    <w:sz w:val="16"/>
                                    <w:szCs w:val="16"/>
                                    <w:lang w:val="it-IT"/>
                                  </w:rPr>
                                  <w:t>vrednotenja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rezultatov</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meritev</w:t>
                                </w:r>
                                <w:proofErr w:type="spellEnd"/>
                              </w:p>
                            </w:txbxContent>
                          </wps:txbx>
                          <wps:bodyPr rot="0" vert="horz" wrap="none" lIns="0" tIns="0" rIns="0" bIns="0" anchor="t" anchorCtr="0">
                            <a:spAutoFit/>
                          </wps:bodyPr>
                        </wps:wsp>
                        <wps:wsp>
                          <wps:cNvPr id="1210" name="Rectangle 94"/>
                          <wps:cNvSpPr>
                            <a:spLocks noChangeArrowheads="1"/>
                          </wps:cNvSpPr>
                          <wps:spPr bwMode="auto">
                            <a:xfrm>
                              <a:off x="6573" y="3857"/>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11" name="Rectangle 95"/>
                          <wps:cNvSpPr>
                            <a:spLocks noChangeArrowheads="1"/>
                          </wps:cNvSpPr>
                          <wps:spPr bwMode="auto">
                            <a:xfrm>
                              <a:off x="6975" y="3857"/>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12" name="Rectangle 96"/>
                          <wps:cNvSpPr>
                            <a:spLocks noChangeArrowheads="1"/>
                          </wps:cNvSpPr>
                          <wps:spPr bwMode="auto">
                            <a:xfrm>
                              <a:off x="7377" y="3857"/>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13" name="Rectangle 97"/>
                          <wps:cNvSpPr>
                            <a:spLocks noChangeArrowheads="1"/>
                          </wps:cNvSpPr>
                          <wps:spPr bwMode="auto">
                            <a:xfrm>
                              <a:off x="7779" y="3857"/>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14" name="Rectangle 98"/>
                          <wps:cNvSpPr>
                            <a:spLocks noChangeArrowheads="1"/>
                          </wps:cNvSpPr>
                          <wps:spPr bwMode="auto">
                            <a:xfrm>
                              <a:off x="8181" y="3857"/>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15" name="Rectangle 99"/>
                          <wps:cNvSpPr>
                            <a:spLocks noChangeArrowheads="1"/>
                          </wps:cNvSpPr>
                          <wps:spPr bwMode="auto">
                            <a:xfrm>
                              <a:off x="8584" y="3857"/>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16" name="Rectangle 100"/>
                          <wps:cNvSpPr>
                            <a:spLocks noChangeArrowheads="1"/>
                          </wps:cNvSpPr>
                          <wps:spPr bwMode="auto">
                            <a:xfrm>
                              <a:off x="38" y="4134"/>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37</w:t>
                                </w:r>
                              </w:p>
                            </w:txbxContent>
                          </wps:txbx>
                          <wps:bodyPr rot="0" vert="horz" wrap="none" lIns="0" tIns="0" rIns="0" bIns="0" anchor="t" anchorCtr="0">
                            <a:spAutoFit/>
                          </wps:bodyPr>
                        </wps:wsp>
                        <wps:wsp>
                          <wps:cNvPr id="1217" name="Rectangle 101"/>
                          <wps:cNvSpPr>
                            <a:spLocks noChangeArrowheads="1"/>
                          </wps:cNvSpPr>
                          <wps:spPr bwMode="auto">
                            <a:xfrm>
                              <a:off x="352" y="4134"/>
                              <a:ext cx="3543"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Spremljanje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pripravljenosti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rekreativnih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športnikov</w:t>
                                </w:r>
                                <w:proofErr w:type="spellEnd"/>
                              </w:p>
                            </w:txbxContent>
                          </wps:txbx>
                          <wps:bodyPr rot="0" vert="horz" wrap="none" lIns="0" tIns="0" rIns="0" bIns="0" anchor="t" anchorCtr="0">
                            <a:spAutoFit/>
                          </wps:bodyPr>
                        </wps:wsp>
                        <wps:wsp>
                          <wps:cNvPr id="1218" name="Rectangle 102"/>
                          <wps:cNvSpPr>
                            <a:spLocks noChangeArrowheads="1"/>
                          </wps:cNvSpPr>
                          <wps:spPr bwMode="auto">
                            <a:xfrm>
                              <a:off x="6573" y="4134"/>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19" name="Rectangle 103"/>
                          <wps:cNvSpPr>
                            <a:spLocks noChangeArrowheads="1"/>
                          </wps:cNvSpPr>
                          <wps:spPr bwMode="auto">
                            <a:xfrm>
                              <a:off x="6975" y="4134"/>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20" name="Rectangle 104"/>
                          <wps:cNvSpPr>
                            <a:spLocks noChangeArrowheads="1"/>
                          </wps:cNvSpPr>
                          <wps:spPr bwMode="auto">
                            <a:xfrm>
                              <a:off x="7377" y="4134"/>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21" name="Rectangle 105"/>
                          <wps:cNvSpPr>
                            <a:spLocks noChangeArrowheads="1"/>
                          </wps:cNvSpPr>
                          <wps:spPr bwMode="auto">
                            <a:xfrm>
                              <a:off x="7779" y="4134"/>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22" name="Rectangle 106"/>
                          <wps:cNvSpPr>
                            <a:spLocks noChangeArrowheads="1"/>
                          </wps:cNvSpPr>
                          <wps:spPr bwMode="auto">
                            <a:xfrm>
                              <a:off x="8181" y="4134"/>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23" name="Rectangle 107"/>
                          <wps:cNvSpPr>
                            <a:spLocks noChangeArrowheads="1"/>
                          </wps:cNvSpPr>
                          <wps:spPr bwMode="auto">
                            <a:xfrm>
                              <a:off x="8584" y="4134"/>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24" name="Rectangle 108"/>
                          <wps:cNvSpPr>
                            <a:spLocks noChangeArrowheads="1"/>
                          </wps:cNvSpPr>
                          <wps:spPr bwMode="auto">
                            <a:xfrm>
                              <a:off x="38" y="4410"/>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38</w:t>
                                </w:r>
                              </w:p>
                            </w:txbxContent>
                          </wps:txbx>
                          <wps:bodyPr rot="0" vert="horz" wrap="none" lIns="0" tIns="0" rIns="0" bIns="0" anchor="t" anchorCtr="0">
                            <a:spAutoFit/>
                          </wps:bodyPr>
                        </wps:wsp>
                        <wps:wsp>
                          <wps:cNvPr id="1225" name="Rectangle 109"/>
                          <wps:cNvSpPr>
                            <a:spLocks noChangeArrowheads="1"/>
                          </wps:cNvSpPr>
                          <wps:spPr bwMode="auto">
                            <a:xfrm>
                              <a:off x="352" y="4410"/>
                              <a:ext cx="2806"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Svetovanje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vključevanju</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otrok</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šport</w:t>
                                </w:r>
                                <w:proofErr w:type="spellEnd"/>
                              </w:p>
                            </w:txbxContent>
                          </wps:txbx>
                          <wps:bodyPr rot="0" vert="horz" wrap="none" lIns="0" tIns="0" rIns="0" bIns="0" anchor="t" anchorCtr="0">
                            <a:spAutoFit/>
                          </wps:bodyPr>
                        </wps:wsp>
                        <wps:wsp>
                          <wps:cNvPr id="1226" name="Rectangle 110"/>
                          <wps:cNvSpPr>
                            <a:spLocks noChangeArrowheads="1"/>
                          </wps:cNvSpPr>
                          <wps:spPr bwMode="auto">
                            <a:xfrm>
                              <a:off x="6573" y="4410"/>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27" name="Rectangle 111"/>
                          <wps:cNvSpPr>
                            <a:spLocks noChangeArrowheads="1"/>
                          </wps:cNvSpPr>
                          <wps:spPr bwMode="auto">
                            <a:xfrm>
                              <a:off x="6975" y="4410"/>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28" name="Rectangle 112"/>
                          <wps:cNvSpPr>
                            <a:spLocks noChangeArrowheads="1"/>
                          </wps:cNvSpPr>
                          <wps:spPr bwMode="auto">
                            <a:xfrm>
                              <a:off x="7377" y="4410"/>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29" name="Rectangle 113"/>
                          <wps:cNvSpPr>
                            <a:spLocks noChangeArrowheads="1"/>
                          </wps:cNvSpPr>
                          <wps:spPr bwMode="auto">
                            <a:xfrm>
                              <a:off x="7779" y="4410"/>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30" name="Rectangle 114"/>
                          <wps:cNvSpPr>
                            <a:spLocks noChangeArrowheads="1"/>
                          </wps:cNvSpPr>
                          <wps:spPr bwMode="auto">
                            <a:xfrm>
                              <a:off x="8181" y="4410"/>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31" name="Rectangle 115"/>
                          <wps:cNvSpPr>
                            <a:spLocks noChangeArrowheads="1"/>
                          </wps:cNvSpPr>
                          <wps:spPr bwMode="auto">
                            <a:xfrm>
                              <a:off x="8584" y="4410"/>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32" name="Rectangle 116"/>
                          <wps:cNvSpPr>
                            <a:spLocks noChangeArrowheads="1"/>
                          </wps:cNvSpPr>
                          <wps:spPr bwMode="auto">
                            <a:xfrm>
                              <a:off x="38" y="4762"/>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39</w:t>
                                </w:r>
                              </w:p>
                            </w:txbxContent>
                          </wps:txbx>
                          <wps:bodyPr rot="0" vert="horz" wrap="none" lIns="0" tIns="0" rIns="0" bIns="0" anchor="t" anchorCtr="0">
                            <a:spAutoFit/>
                          </wps:bodyPr>
                        </wps:wsp>
                        <wps:wsp>
                          <wps:cNvPr id="1233" name="Rectangle 117"/>
                          <wps:cNvSpPr>
                            <a:spLocks noChangeArrowheads="1"/>
                          </wps:cNvSpPr>
                          <wps:spPr bwMode="auto">
                            <a:xfrm>
                              <a:off x="352" y="4662"/>
                              <a:ext cx="5997"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Izvajanje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preventivnih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zdravstvenih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pregledov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predhodnih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registrirane</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1234" name="Rectangle 118"/>
                          <wps:cNvSpPr>
                            <a:spLocks noChangeArrowheads="1"/>
                          </wps:cNvSpPr>
                          <wps:spPr bwMode="auto">
                            <a:xfrm>
                              <a:off x="352" y="4875"/>
                              <a:ext cx="5862"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športnike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letnih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kategorizirane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športnike</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usmerjenih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obdobnih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vrhunske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w:t>
                                </w:r>
                                <w:proofErr w:type="spellEnd"/>
                                <w:r>
                                  <w:rPr>
                                    <w:rFonts w:ascii="Cambria" w:hAnsi="Cambria" w:cs="Cambria"/>
                                    <w:color w:val="000000"/>
                                    <w:sz w:val="16"/>
                                    <w:szCs w:val="16"/>
                                    <w:lang w:val="en-US"/>
                                  </w:rPr>
                                  <w:t>.)</w:t>
                                </w:r>
                              </w:p>
                            </w:txbxContent>
                          </wps:txbx>
                          <wps:bodyPr rot="0" vert="horz" wrap="none" lIns="0" tIns="0" rIns="0" bIns="0" anchor="t" anchorCtr="0">
                            <a:spAutoFit/>
                          </wps:bodyPr>
                        </wps:wsp>
                        <wps:wsp>
                          <wps:cNvPr id="1235" name="Rectangle 119"/>
                          <wps:cNvSpPr>
                            <a:spLocks noChangeArrowheads="1"/>
                          </wps:cNvSpPr>
                          <wps:spPr bwMode="auto">
                            <a:xfrm>
                              <a:off x="6573" y="4762"/>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36" name="Rectangle 120"/>
                          <wps:cNvSpPr>
                            <a:spLocks noChangeArrowheads="1"/>
                          </wps:cNvSpPr>
                          <wps:spPr bwMode="auto">
                            <a:xfrm>
                              <a:off x="6975" y="4762"/>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37" name="Rectangle 121"/>
                          <wps:cNvSpPr>
                            <a:spLocks noChangeArrowheads="1"/>
                          </wps:cNvSpPr>
                          <wps:spPr bwMode="auto">
                            <a:xfrm>
                              <a:off x="7377" y="4762"/>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38" name="Rectangle 122"/>
                          <wps:cNvSpPr>
                            <a:spLocks noChangeArrowheads="1"/>
                          </wps:cNvSpPr>
                          <wps:spPr bwMode="auto">
                            <a:xfrm>
                              <a:off x="7779" y="4762"/>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39" name="Rectangle 123"/>
                          <wps:cNvSpPr>
                            <a:spLocks noChangeArrowheads="1"/>
                          </wps:cNvSpPr>
                          <wps:spPr bwMode="auto">
                            <a:xfrm>
                              <a:off x="8181" y="4762"/>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40" name="Rectangle 124"/>
                          <wps:cNvSpPr>
                            <a:spLocks noChangeArrowheads="1"/>
                          </wps:cNvSpPr>
                          <wps:spPr bwMode="auto">
                            <a:xfrm>
                              <a:off x="8584" y="4762"/>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41" name="Rectangle 125"/>
                          <wps:cNvSpPr>
                            <a:spLocks noChangeArrowheads="1"/>
                          </wps:cNvSpPr>
                          <wps:spPr bwMode="auto">
                            <a:xfrm>
                              <a:off x="38" y="5139"/>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40</w:t>
                                </w:r>
                              </w:p>
                            </w:txbxContent>
                          </wps:txbx>
                          <wps:bodyPr rot="0" vert="horz" wrap="none" lIns="0" tIns="0" rIns="0" bIns="0" anchor="t" anchorCtr="0">
                            <a:spAutoFit/>
                          </wps:bodyPr>
                        </wps:wsp>
                        <wps:wsp>
                          <wps:cNvPr id="1242" name="Rectangle 126"/>
                          <wps:cNvSpPr>
                            <a:spLocks noChangeArrowheads="1"/>
                          </wps:cNvSpPr>
                          <wps:spPr bwMode="auto">
                            <a:xfrm>
                              <a:off x="352" y="5139"/>
                              <a:ext cx="431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Nadstandardno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zdravstveno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zavarovanje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vrhunskih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športnikov</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1243" name="Rectangle 127"/>
                          <wps:cNvSpPr>
                            <a:spLocks noChangeArrowheads="1"/>
                          </wps:cNvSpPr>
                          <wps:spPr bwMode="auto">
                            <a:xfrm>
                              <a:off x="6573" y="513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44" name="Rectangle 128"/>
                          <wps:cNvSpPr>
                            <a:spLocks noChangeArrowheads="1"/>
                          </wps:cNvSpPr>
                          <wps:spPr bwMode="auto">
                            <a:xfrm>
                              <a:off x="6975" y="513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45" name="Rectangle 129"/>
                          <wps:cNvSpPr>
                            <a:spLocks noChangeArrowheads="1"/>
                          </wps:cNvSpPr>
                          <wps:spPr bwMode="auto">
                            <a:xfrm>
                              <a:off x="7377" y="513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46" name="Rectangle 130"/>
                          <wps:cNvSpPr>
                            <a:spLocks noChangeArrowheads="1"/>
                          </wps:cNvSpPr>
                          <wps:spPr bwMode="auto">
                            <a:xfrm>
                              <a:off x="7779" y="513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47" name="Rectangle 131"/>
                          <wps:cNvSpPr>
                            <a:spLocks noChangeArrowheads="1"/>
                          </wps:cNvSpPr>
                          <wps:spPr bwMode="auto">
                            <a:xfrm>
                              <a:off x="8181" y="513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48" name="Rectangle 132"/>
                          <wps:cNvSpPr>
                            <a:spLocks noChangeArrowheads="1"/>
                          </wps:cNvSpPr>
                          <wps:spPr bwMode="auto">
                            <a:xfrm>
                              <a:off x="8584" y="513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49" name="Rectangle 133"/>
                          <wps:cNvSpPr>
                            <a:spLocks noChangeArrowheads="1"/>
                          </wps:cNvSpPr>
                          <wps:spPr bwMode="auto">
                            <a:xfrm>
                              <a:off x="38" y="5441"/>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41</w:t>
                                </w:r>
                              </w:p>
                            </w:txbxContent>
                          </wps:txbx>
                          <wps:bodyPr rot="0" vert="horz" wrap="none" lIns="0" tIns="0" rIns="0" bIns="0" anchor="t" anchorCtr="0">
                            <a:spAutoFit/>
                          </wps:bodyPr>
                        </wps:wsp>
                        <wps:wsp>
                          <wps:cNvPr id="1250" name="Rectangle 134"/>
                          <wps:cNvSpPr>
                            <a:spLocks noChangeArrowheads="1"/>
                          </wps:cNvSpPr>
                          <wps:spPr bwMode="auto">
                            <a:xfrm>
                              <a:off x="352" y="5441"/>
                              <a:ext cx="5186"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Spodbujanje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vzpostavitve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mreže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izvajalcev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zdravstvene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podpore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športnikov</w:t>
                                </w:r>
                                <w:proofErr w:type="spellEnd"/>
                              </w:p>
                            </w:txbxContent>
                          </wps:txbx>
                          <wps:bodyPr rot="0" vert="horz" wrap="none" lIns="0" tIns="0" rIns="0" bIns="0" anchor="t" anchorCtr="0">
                            <a:spAutoFit/>
                          </wps:bodyPr>
                        </wps:wsp>
                        <wps:wsp>
                          <wps:cNvPr id="1251" name="Rectangle 135"/>
                          <wps:cNvSpPr>
                            <a:spLocks noChangeArrowheads="1"/>
                          </wps:cNvSpPr>
                          <wps:spPr bwMode="auto">
                            <a:xfrm>
                              <a:off x="6573" y="5441"/>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52" name="Rectangle 136"/>
                          <wps:cNvSpPr>
                            <a:spLocks noChangeArrowheads="1"/>
                          </wps:cNvSpPr>
                          <wps:spPr bwMode="auto">
                            <a:xfrm>
                              <a:off x="6975" y="5441"/>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53" name="Rectangle 137"/>
                          <wps:cNvSpPr>
                            <a:spLocks noChangeArrowheads="1"/>
                          </wps:cNvSpPr>
                          <wps:spPr bwMode="auto">
                            <a:xfrm>
                              <a:off x="7377" y="5441"/>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54" name="Rectangle 138"/>
                          <wps:cNvSpPr>
                            <a:spLocks noChangeArrowheads="1"/>
                          </wps:cNvSpPr>
                          <wps:spPr bwMode="auto">
                            <a:xfrm>
                              <a:off x="7779" y="5441"/>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55" name="Rectangle 139"/>
                          <wps:cNvSpPr>
                            <a:spLocks noChangeArrowheads="1"/>
                          </wps:cNvSpPr>
                          <wps:spPr bwMode="auto">
                            <a:xfrm>
                              <a:off x="8181" y="5441"/>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56" name="Rectangle 140"/>
                          <wps:cNvSpPr>
                            <a:spLocks noChangeArrowheads="1"/>
                          </wps:cNvSpPr>
                          <wps:spPr bwMode="auto">
                            <a:xfrm>
                              <a:off x="8584" y="5441"/>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57" name="Rectangle 141"/>
                          <wps:cNvSpPr>
                            <a:spLocks noChangeArrowheads="1"/>
                          </wps:cNvSpPr>
                          <wps:spPr bwMode="auto">
                            <a:xfrm>
                              <a:off x="38" y="5805"/>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42</w:t>
                                </w:r>
                              </w:p>
                            </w:txbxContent>
                          </wps:txbx>
                          <wps:bodyPr rot="0" vert="horz" wrap="none" lIns="0" tIns="0" rIns="0" bIns="0" anchor="t" anchorCtr="0">
                            <a:spAutoFit/>
                          </wps:bodyPr>
                        </wps:wsp>
                        <wps:wsp>
                          <wps:cNvPr id="1258" name="Rectangle 142"/>
                          <wps:cNvSpPr>
                            <a:spLocks noChangeArrowheads="1"/>
                          </wps:cNvSpPr>
                          <wps:spPr bwMode="auto">
                            <a:xfrm>
                              <a:off x="352" y="5704"/>
                              <a:ext cx="5625"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Zboljšanje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sistema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zaposlovanja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vrhunskih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športnikov</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njihovih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trenerjev</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javni</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1259" name="Rectangle 143"/>
                          <wps:cNvSpPr>
                            <a:spLocks noChangeArrowheads="1"/>
                          </wps:cNvSpPr>
                          <wps:spPr bwMode="auto">
                            <a:xfrm>
                              <a:off x="352" y="5918"/>
                              <a:ext cx="447"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upravi</w:t>
                                </w:r>
                                <w:proofErr w:type="spellEnd"/>
                              </w:p>
                            </w:txbxContent>
                          </wps:txbx>
                          <wps:bodyPr rot="0" vert="horz" wrap="none" lIns="0" tIns="0" rIns="0" bIns="0" anchor="t" anchorCtr="0">
                            <a:spAutoFit/>
                          </wps:bodyPr>
                        </wps:wsp>
                        <wps:wsp>
                          <wps:cNvPr id="1260" name="Rectangle 144"/>
                          <wps:cNvSpPr>
                            <a:spLocks noChangeArrowheads="1"/>
                          </wps:cNvSpPr>
                          <wps:spPr bwMode="auto">
                            <a:xfrm>
                              <a:off x="6573" y="580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61" name="Rectangle 145"/>
                          <wps:cNvSpPr>
                            <a:spLocks noChangeArrowheads="1"/>
                          </wps:cNvSpPr>
                          <wps:spPr bwMode="auto">
                            <a:xfrm>
                              <a:off x="6975" y="580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62" name="Rectangle 146"/>
                          <wps:cNvSpPr>
                            <a:spLocks noChangeArrowheads="1"/>
                          </wps:cNvSpPr>
                          <wps:spPr bwMode="auto">
                            <a:xfrm>
                              <a:off x="7377" y="580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63" name="Rectangle 147"/>
                          <wps:cNvSpPr>
                            <a:spLocks noChangeArrowheads="1"/>
                          </wps:cNvSpPr>
                          <wps:spPr bwMode="auto">
                            <a:xfrm>
                              <a:off x="7779" y="580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64" name="Rectangle 148"/>
                          <wps:cNvSpPr>
                            <a:spLocks noChangeArrowheads="1"/>
                          </wps:cNvSpPr>
                          <wps:spPr bwMode="auto">
                            <a:xfrm>
                              <a:off x="8169" y="5805"/>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265" name="Rectangle 149"/>
                          <wps:cNvSpPr>
                            <a:spLocks noChangeArrowheads="1"/>
                          </wps:cNvSpPr>
                          <wps:spPr bwMode="auto">
                            <a:xfrm>
                              <a:off x="8584" y="5805"/>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66" name="Rectangle 150"/>
                          <wps:cNvSpPr>
                            <a:spLocks noChangeArrowheads="1"/>
                          </wps:cNvSpPr>
                          <wps:spPr bwMode="auto">
                            <a:xfrm>
                              <a:off x="38" y="6169"/>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43</w:t>
                                </w:r>
                              </w:p>
                            </w:txbxContent>
                          </wps:txbx>
                          <wps:bodyPr rot="0" vert="horz" wrap="none" lIns="0" tIns="0" rIns="0" bIns="0" anchor="t" anchorCtr="0">
                            <a:spAutoFit/>
                          </wps:bodyPr>
                        </wps:wsp>
                        <wps:wsp>
                          <wps:cNvPr id="1267" name="Rectangle 151"/>
                          <wps:cNvSpPr>
                            <a:spLocks noChangeArrowheads="1"/>
                          </wps:cNvSpPr>
                          <wps:spPr bwMode="auto">
                            <a:xfrm>
                              <a:off x="352" y="6169"/>
                              <a:ext cx="3513"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sidRPr="005905AC">
                                  <w:rPr>
                                    <w:rFonts w:ascii="Cambria" w:hAnsi="Cambria" w:cs="Cambria"/>
                                    <w:color w:val="000000"/>
                                    <w:sz w:val="16"/>
                                    <w:szCs w:val="16"/>
                                    <w:lang w:val="it-IT"/>
                                  </w:rPr>
                                  <w:t>Strateška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partnerstva</w:t>
                                </w:r>
                                <w:proofErr w:type="spellEnd"/>
                                <w:r w:rsidRPr="005905AC">
                                  <w:rPr>
                                    <w:rFonts w:ascii="Cambria" w:hAnsi="Cambria" w:cs="Cambria"/>
                                    <w:color w:val="000000"/>
                                    <w:sz w:val="16"/>
                                    <w:szCs w:val="16"/>
                                    <w:lang w:val="it-IT"/>
                                  </w:rPr>
                                  <w:t xml:space="preserve"> z </w:t>
                                </w:r>
                                <w:proofErr w:type="spellStart"/>
                                <w:r w:rsidRPr="005905AC">
                                  <w:rPr>
                                    <w:rFonts w:ascii="Cambria" w:hAnsi="Cambria" w:cs="Cambria"/>
                                    <w:color w:val="000000"/>
                                    <w:sz w:val="16"/>
                                    <w:szCs w:val="16"/>
                                    <w:lang w:val="it-IT"/>
                                  </w:rPr>
                                  <w:t>vidika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dosega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ciljnih</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skupin</w:t>
                                </w:r>
                                <w:proofErr w:type="spellEnd"/>
                              </w:p>
                            </w:txbxContent>
                          </wps:txbx>
                          <wps:bodyPr rot="0" vert="horz" wrap="none" lIns="0" tIns="0" rIns="0" bIns="0" anchor="t" anchorCtr="0">
                            <a:spAutoFit/>
                          </wps:bodyPr>
                        </wps:wsp>
                        <wps:wsp>
                          <wps:cNvPr id="1268" name="Rectangle 152"/>
                          <wps:cNvSpPr>
                            <a:spLocks noChangeArrowheads="1"/>
                          </wps:cNvSpPr>
                          <wps:spPr bwMode="auto">
                            <a:xfrm>
                              <a:off x="6573" y="616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69" name="Rectangle 153"/>
                          <wps:cNvSpPr>
                            <a:spLocks noChangeArrowheads="1"/>
                          </wps:cNvSpPr>
                          <wps:spPr bwMode="auto">
                            <a:xfrm>
                              <a:off x="6975" y="616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70" name="Rectangle 154"/>
                          <wps:cNvSpPr>
                            <a:spLocks noChangeArrowheads="1"/>
                          </wps:cNvSpPr>
                          <wps:spPr bwMode="auto">
                            <a:xfrm>
                              <a:off x="7377" y="616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71" name="Rectangle 155"/>
                          <wps:cNvSpPr>
                            <a:spLocks noChangeArrowheads="1"/>
                          </wps:cNvSpPr>
                          <wps:spPr bwMode="auto">
                            <a:xfrm>
                              <a:off x="7779" y="616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72" name="Rectangle 156"/>
                          <wps:cNvSpPr>
                            <a:spLocks noChangeArrowheads="1"/>
                          </wps:cNvSpPr>
                          <wps:spPr bwMode="auto">
                            <a:xfrm>
                              <a:off x="8181" y="616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73" name="Rectangle 157"/>
                          <wps:cNvSpPr>
                            <a:spLocks noChangeArrowheads="1"/>
                          </wps:cNvSpPr>
                          <wps:spPr bwMode="auto">
                            <a:xfrm>
                              <a:off x="8584" y="6169"/>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74" name="Rectangle 158"/>
                          <wps:cNvSpPr>
                            <a:spLocks noChangeArrowheads="1"/>
                          </wps:cNvSpPr>
                          <wps:spPr bwMode="auto">
                            <a:xfrm>
                              <a:off x="38" y="6446"/>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44</w:t>
                                </w:r>
                              </w:p>
                            </w:txbxContent>
                          </wps:txbx>
                          <wps:bodyPr rot="0" vert="horz" wrap="none" lIns="0" tIns="0" rIns="0" bIns="0" anchor="t" anchorCtr="0">
                            <a:spAutoFit/>
                          </wps:bodyPr>
                        </wps:wsp>
                        <wps:wsp>
                          <wps:cNvPr id="1275" name="Rectangle 159"/>
                          <wps:cNvSpPr>
                            <a:spLocks noChangeArrowheads="1"/>
                          </wps:cNvSpPr>
                          <wps:spPr bwMode="auto">
                            <a:xfrm>
                              <a:off x="352" y="6446"/>
                              <a:ext cx="5316"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sidRPr="005905AC">
                                  <w:rPr>
                                    <w:rFonts w:ascii="Cambria" w:hAnsi="Cambria" w:cs="Cambria"/>
                                    <w:color w:val="000000"/>
                                    <w:sz w:val="16"/>
                                    <w:szCs w:val="16"/>
                                    <w:lang w:val="it-IT"/>
                                  </w:rPr>
                                  <w:t>Povečanje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dostopnosti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periodične</w:t>
                                </w:r>
                                <w:proofErr w:type="spellEnd"/>
                                <w:r w:rsidRPr="005905AC">
                                  <w:rPr>
                                    <w:rFonts w:ascii="Cambria" w:hAnsi="Cambria" w:cs="Cambria"/>
                                    <w:color w:val="000000"/>
                                    <w:sz w:val="16"/>
                                    <w:szCs w:val="16"/>
                                    <w:lang w:val="it-IT"/>
                                  </w:rPr>
                                  <w:t xml:space="preserve"> in </w:t>
                                </w:r>
                                <w:proofErr w:type="spellStart"/>
                                <w:r w:rsidRPr="005905AC">
                                  <w:rPr>
                                    <w:rFonts w:ascii="Cambria" w:hAnsi="Cambria" w:cs="Cambria"/>
                                    <w:color w:val="000000"/>
                                    <w:sz w:val="16"/>
                                    <w:szCs w:val="16"/>
                                    <w:lang w:val="it-IT"/>
                                  </w:rPr>
                                  <w:t>monografske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literature</w:t>
                                </w:r>
                                <w:proofErr w:type="spellEnd"/>
                                <w:r w:rsidRPr="005905AC">
                                  <w:rPr>
                                    <w:rFonts w:ascii="Cambria" w:hAnsi="Cambria" w:cs="Cambria"/>
                                    <w:color w:val="000000"/>
                                    <w:sz w:val="16"/>
                                    <w:szCs w:val="16"/>
                                    <w:lang w:val="it-IT"/>
                                  </w:rPr>
                                  <w:t xml:space="preserve"> s </w:t>
                                </w:r>
                                <w:proofErr w:type="spellStart"/>
                                <w:r w:rsidRPr="005905AC">
                                  <w:rPr>
                                    <w:rFonts w:ascii="Cambria" w:hAnsi="Cambria" w:cs="Cambria"/>
                                    <w:color w:val="000000"/>
                                    <w:sz w:val="16"/>
                                    <w:szCs w:val="16"/>
                                    <w:lang w:val="it-IT"/>
                                  </w:rPr>
                                  <w:t>področja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športa</w:t>
                                </w:r>
                                <w:proofErr w:type="spellEnd"/>
                              </w:p>
                            </w:txbxContent>
                          </wps:txbx>
                          <wps:bodyPr rot="0" vert="horz" wrap="none" lIns="0" tIns="0" rIns="0" bIns="0" anchor="t" anchorCtr="0">
                            <a:spAutoFit/>
                          </wps:bodyPr>
                        </wps:wsp>
                        <wps:wsp>
                          <wps:cNvPr id="1276" name="Rectangle 160"/>
                          <wps:cNvSpPr>
                            <a:spLocks noChangeArrowheads="1"/>
                          </wps:cNvSpPr>
                          <wps:spPr bwMode="auto">
                            <a:xfrm>
                              <a:off x="6573" y="6446"/>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77" name="Rectangle 161"/>
                          <wps:cNvSpPr>
                            <a:spLocks noChangeArrowheads="1"/>
                          </wps:cNvSpPr>
                          <wps:spPr bwMode="auto">
                            <a:xfrm>
                              <a:off x="6975" y="6446"/>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78" name="Rectangle 162"/>
                          <wps:cNvSpPr>
                            <a:spLocks noChangeArrowheads="1"/>
                          </wps:cNvSpPr>
                          <wps:spPr bwMode="auto">
                            <a:xfrm>
                              <a:off x="7377" y="6446"/>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79" name="Rectangle 163"/>
                          <wps:cNvSpPr>
                            <a:spLocks noChangeArrowheads="1"/>
                          </wps:cNvSpPr>
                          <wps:spPr bwMode="auto">
                            <a:xfrm>
                              <a:off x="7779" y="6446"/>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80" name="Rectangle 164"/>
                          <wps:cNvSpPr>
                            <a:spLocks noChangeArrowheads="1"/>
                          </wps:cNvSpPr>
                          <wps:spPr bwMode="auto">
                            <a:xfrm>
                              <a:off x="8181" y="6446"/>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81" name="Rectangle 165"/>
                          <wps:cNvSpPr>
                            <a:spLocks noChangeArrowheads="1"/>
                          </wps:cNvSpPr>
                          <wps:spPr bwMode="auto">
                            <a:xfrm>
                              <a:off x="8584" y="6446"/>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82" name="Rectangle 166"/>
                          <wps:cNvSpPr>
                            <a:spLocks noChangeArrowheads="1"/>
                          </wps:cNvSpPr>
                          <wps:spPr bwMode="auto">
                            <a:xfrm>
                              <a:off x="38" y="6798"/>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45</w:t>
                                </w:r>
                              </w:p>
                            </w:txbxContent>
                          </wps:txbx>
                          <wps:bodyPr rot="0" vert="horz" wrap="none" lIns="0" tIns="0" rIns="0" bIns="0" anchor="t" anchorCtr="0">
                            <a:spAutoFit/>
                          </wps:bodyPr>
                        </wps:wsp>
                        <wps:wsp>
                          <wps:cNvPr id="1283" name="Rectangle 167"/>
                          <wps:cNvSpPr>
                            <a:spLocks noChangeArrowheads="1"/>
                          </wps:cNvSpPr>
                          <wps:spPr bwMode="auto">
                            <a:xfrm>
                              <a:off x="352" y="6798"/>
                              <a:ext cx="5840"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Povečanje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strokovnih</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znanstvenih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besedil</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oblikovanja</w:t>
                                </w:r>
                                <w:proofErr w:type="spellEnd"/>
                                <w:r>
                                  <w:rPr>
                                    <w:rFonts w:ascii="Cambria" w:hAnsi="Cambria" w:cs="Cambria"/>
                                    <w:color w:val="000000"/>
                                    <w:sz w:val="16"/>
                                    <w:szCs w:val="16"/>
                                    <w:lang w:val="en-US"/>
                                  </w:rPr>
                                  <w:t xml:space="preserve"> publ. s </w:t>
                                </w:r>
                                <w:proofErr w:type="spellStart"/>
                                <w:r>
                                  <w:rPr>
                                    <w:rFonts w:ascii="Cambria" w:hAnsi="Cambria" w:cs="Cambria"/>
                                    <w:color w:val="000000"/>
                                    <w:sz w:val="16"/>
                                    <w:szCs w:val="16"/>
                                    <w:lang w:val="en-US"/>
                                  </w:rPr>
                                  <w:t>podr</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w:t>
                                </w:r>
                                <w:proofErr w:type="spellEnd"/>
                                <w:r>
                                  <w:rPr>
                                    <w:rFonts w:ascii="Cambria" w:hAnsi="Cambria" w:cs="Cambria"/>
                                    <w:color w:val="000000"/>
                                    <w:sz w:val="16"/>
                                    <w:szCs w:val="16"/>
                                    <w:lang w:val="en-US"/>
                                  </w:rPr>
                                  <w:t>.</w:t>
                                </w:r>
                              </w:p>
                            </w:txbxContent>
                          </wps:txbx>
                          <wps:bodyPr rot="0" vert="horz" wrap="none" lIns="0" tIns="0" rIns="0" bIns="0" anchor="t" anchorCtr="0">
                            <a:spAutoFit/>
                          </wps:bodyPr>
                        </wps:wsp>
                        <wps:wsp>
                          <wps:cNvPr id="1284" name="Rectangle 168"/>
                          <wps:cNvSpPr>
                            <a:spLocks noChangeArrowheads="1"/>
                          </wps:cNvSpPr>
                          <wps:spPr bwMode="auto">
                            <a:xfrm>
                              <a:off x="6573" y="6798"/>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85" name="Rectangle 169"/>
                          <wps:cNvSpPr>
                            <a:spLocks noChangeArrowheads="1"/>
                          </wps:cNvSpPr>
                          <wps:spPr bwMode="auto">
                            <a:xfrm>
                              <a:off x="6975" y="6798"/>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86" name="Rectangle 170"/>
                          <wps:cNvSpPr>
                            <a:spLocks noChangeArrowheads="1"/>
                          </wps:cNvSpPr>
                          <wps:spPr bwMode="auto">
                            <a:xfrm>
                              <a:off x="7377" y="6798"/>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87" name="Rectangle 171"/>
                          <wps:cNvSpPr>
                            <a:spLocks noChangeArrowheads="1"/>
                          </wps:cNvSpPr>
                          <wps:spPr bwMode="auto">
                            <a:xfrm>
                              <a:off x="7779" y="6798"/>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88" name="Rectangle 172"/>
                          <wps:cNvSpPr>
                            <a:spLocks noChangeArrowheads="1"/>
                          </wps:cNvSpPr>
                          <wps:spPr bwMode="auto">
                            <a:xfrm>
                              <a:off x="8181" y="6798"/>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89" name="Rectangle 173"/>
                          <wps:cNvSpPr>
                            <a:spLocks noChangeArrowheads="1"/>
                          </wps:cNvSpPr>
                          <wps:spPr bwMode="auto">
                            <a:xfrm>
                              <a:off x="8584" y="6798"/>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90" name="Rectangle 174"/>
                          <wps:cNvSpPr>
                            <a:spLocks noChangeArrowheads="1"/>
                          </wps:cNvSpPr>
                          <wps:spPr bwMode="auto">
                            <a:xfrm>
                              <a:off x="38" y="7137"/>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46</w:t>
                                </w:r>
                              </w:p>
                            </w:txbxContent>
                          </wps:txbx>
                          <wps:bodyPr rot="0" vert="horz" wrap="none" lIns="0" tIns="0" rIns="0" bIns="0" anchor="t" anchorCtr="0">
                            <a:spAutoFit/>
                          </wps:bodyPr>
                        </wps:wsp>
                        <wps:wsp>
                          <wps:cNvPr id="1291" name="Rectangle 175"/>
                          <wps:cNvSpPr>
                            <a:spLocks noChangeArrowheads="1"/>
                          </wps:cNvSpPr>
                          <wps:spPr bwMode="auto">
                            <a:xfrm>
                              <a:off x="352" y="7137"/>
                              <a:ext cx="5185"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Ustrezna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umestitev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kineziologije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znotraj</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nacionalne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raziskovalne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dejavnosti</w:t>
                                </w:r>
                                <w:proofErr w:type="spellEnd"/>
                              </w:p>
                            </w:txbxContent>
                          </wps:txbx>
                          <wps:bodyPr rot="0" vert="horz" wrap="none" lIns="0" tIns="0" rIns="0" bIns="0" anchor="t" anchorCtr="0">
                            <a:spAutoFit/>
                          </wps:bodyPr>
                        </wps:wsp>
                        <wps:wsp>
                          <wps:cNvPr id="1292" name="Rectangle 176"/>
                          <wps:cNvSpPr>
                            <a:spLocks noChangeArrowheads="1"/>
                          </wps:cNvSpPr>
                          <wps:spPr bwMode="auto">
                            <a:xfrm>
                              <a:off x="6573" y="7137"/>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93" name="Rectangle 177"/>
                          <wps:cNvSpPr>
                            <a:spLocks noChangeArrowheads="1"/>
                          </wps:cNvSpPr>
                          <wps:spPr bwMode="auto">
                            <a:xfrm>
                              <a:off x="6975" y="7137"/>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94" name="Rectangle 178"/>
                          <wps:cNvSpPr>
                            <a:spLocks noChangeArrowheads="1"/>
                          </wps:cNvSpPr>
                          <wps:spPr bwMode="auto">
                            <a:xfrm>
                              <a:off x="7377" y="7137"/>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95" name="Rectangle 179"/>
                          <wps:cNvSpPr>
                            <a:spLocks noChangeArrowheads="1"/>
                          </wps:cNvSpPr>
                          <wps:spPr bwMode="auto">
                            <a:xfrm>
                              <a:off x="7779" y="7137"/>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96" name="Rectangle 180"/>
                          <wps:cNvSpPr>
                            <a:spLocks noChangeArrowheads="1"/>
                          </wps:cNvSpPr>
                          <wps:spPr bwMode="auto">
                            <a:xfrm>
                              <a:off x="8181" y="7137"/>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97" name="Rectangle 181"/>
                          <wps:cNvSpPr>
                            <a:spLocks noChangeArrowheads="1"/>
                          </wps:cNvSpPr>
                          <wps:spPr bwMode="auto">
                            <a:xfrm>
                              <a:off x="8584" y="7137"/>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298" name="Rectangle 182"/>
                          <wps:cNvSpPr>
                            <a:spLocks noChangeArrowheads="1"/>
                          </wps:cNvSpPr>
                          <wps:spPr bwMode="auto">
                            <a:xfrm>
                              <a:off x="38" y="7501"/>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47</w:t>
                                </w:r>
                              </w:p>
                            </w:txbxContent>
                          </wps:txbx>
                          <wps:bodyPr rot="0" vert="horz" wrap="none" lIns="0" tIns="0" rIns="0" bIns="0" anchor="t" anchorCtr="0">
                            <a:spAutoFit/>
                          </wps:bodyPr>
                        </wps:wsp>
                        <wps:wsp>
                          <wps:cNvPr id="1299" name="Rectangle 183"/>
                          <wps:cNvSpPr>
                            <a:spLocks noChangeArrowheads="1"/>
                          </wps:cNvSpPr>
                          <wps:spPr bwMode="auto">
                            <a:xfrm>
                              <a:off x="352" y="7501"/>
                              <a:ext cx="5546"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Opredelitev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smiselnih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ciljno-raziskovalnih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projektov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vse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pojavne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oblike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športa</w:t>
                                </w:r>
                                <w:proofErr w:type="spellEnd"/>
                              </w:p>
                            </w:txbxContent>
                          </wps:txbx>
                          <wps:bodyPr rot="0" vert="horz" wrap="none" lIns="0" tIns="0" rIns="0" bIns="0" anchor="t" anchorCtr="0">
                            <a:spAutoFit/>
                          </wps:bodyPr>
                        </wps:wsp>
                        <wps:wsp>
                          <wps:cNvPr id="1300" name="Rectangle 184"/>
                          <wps:cNvSpPr>
                            <a:spLocks noChangeArrowheads="1"/>
                          </wps:cNvSpPr>
                          <wps:spPr bwMode="auto">
                            <a:xfrm>
                              <a:off x="6560" y="7501"/>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301" name="Rectangle 185"/>
                          <wps:cNvSpPr>
                            <a:spLocks noChangeArrowheads="1"/>
                          </wps:cNvSpPr>
                          <wps:spPr bwMode="auto">
                            <a:xfrm>
                              <a:off x="6962" y="7501"/>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302" name="Rectangle 186"/>
                          <wps:cNvSpPr>
                            <a:spLocks noChangeArrowheads="1"/>
                          </wps:cNvSpPr>
                          <wps:spPr bwMode="auto">
                            <a:xfrm>
                              <a:off x="7365" y="7501"/>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303" name="Rectangle 187"/>
                          <wps:cNvSpPr>
                            <a:spLocks noChangeArrowheads="1"/>
                          </wps:cNvSpPr>
                          <wps:spPr bwMode="auto">
                            <a:xfrm>
                              <a:off x="7767" y="7501"/>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304" name="Rectangle 188"/>
                          <wps:cNvSpPr>
                            <a:spLocks noChangeArrowheads="1"/>
                          </wps:cNvSpPr>
                          <wps:spPr bwMode="auto">
                            <a:xfrm>
                              <a:off x="8169" y="7501"/>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305" name="Rectangle 189"/>
                          <wps:cNvSpPr>
                            <a:spLocks noChangeArrowheads="1"/>
                          </wps:cNvSpPr>
                          <wps:spPr bwMode="auto">
                            <a:xfrm>
                              <a:off x="8584" y="7501"/>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306" name="Rectangle 190"/>
                          <wps:cNvSpPr>
                            <a:spLocks noChangeArrowheads="1"/>
                          </wps:cNvSpPr>
                          <wps:spPr bwMode="auto">
                            <a:xfrm>
                              <a:off x="38" y="7928"/>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48</w:t>
                                </w:r>
                              </w:p>
                            </w:txbxContent>
                          </wps:txbx>
                          <wps:bodyPr rot="0" vert="horz" wrap="none" lIns="0" tIns="0" rIns="0" bIns="0" anchor="t" anchorCtr="0">
                            <a:spAutoFit/>
                          </wps:bodyPr>
                        </wps:wsp>
                        <wps:wsp>
                          <wps:cNvPr id="1307" name="Rectangle 191"/>
                          <wps:cNvSpPr>
                            <a:spLocks noChangeArrowheads="1"/>
                          </wps:cNvSpPr>
                          <wps:spPr bwMode="auto">
                            <a:xfrm>
                              <a:off x="352" y="7828"/>
                              <a:ext cx="566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Povečati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dostopnost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informacij</w:t>
                                </w:r>
                                <w:proofErr w:type="spellEnd"/>
                                <w:r>
                                  <w:rPr>
                                    <w:rFonts w:ascii="Cambria" w:hAnsi="Cambria" w:cs="Cambria"/>
                                    <w:color w:val="000000"/>
                                    <w:sz w:val="16"/>
                                    <w:szCs w:val="16"/>
                                    <w:lang w:val="en-US"/>
                                  </w:rPr>
                                  <w:t xml:space="preserve"> o </w:t>
                                </w:r>
                                <w:proofErr w:type="spellStart"/>
                                <w:r>
                                  <w:rPr>
                                    <w:rFonts w:ascii="Cambria" w:hAnsi="Cambria" w:cs="Cambria"/>
                                    <w:color w:val="000000"/>
                                    <w:sz w:val="16"/>
                                    <w:szCs w:val="16"/>
                                    <w:lang w:val="en-US"/>
                                  </w:rPr>
                                  <w:t>vseh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pojavnih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oblikah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objektih</w:t>
                                </w:r>
                                <w:proofErr w:type="spellEnd"/>
                                <w:r>
                                  <w:rPr>
                                    <w:rFonts w:ascii="Cambria" w:hAnsi="Cambria" w:cs="Cambria"/>
                                    <w:color w:val="000000"/>
                                    <w:sz w:val="16"/>
                                    <w:szCs w:val="16"/>
                                    <w:lang w:val="en-US"/>
                                  </w:rPr>
                                  <w:t xml:space="preserve"> in </w:t>
                                </w:r>
                              </w:p>
                            </w:txbxContent>
                          </wps:txbx>
                          <wps:bodyPr rot="0" vert="horz" wrap="none" lIns="0" tIns="0" rIns="0" bIns="0" anchor="t" anchorCtr="0">
                            <a:spAutoFit/>
                          </wps:bodyPr>
                        </wps:wsp>
                        <wps:wsp>
                          <wps:cNvPr id="1308" name="Rectangle 192"/>
                          <wps:cNvSpPr>
                            <a:spLocks noChangeArrowheads="1"/>
                          </wps:cNvSpPr>
                          <wps:spPr bwMode="auto">
                            <a:xfrm>
                              <a:off x="352" y="8041"/>
                              <a:ext cx="3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naravnih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površinah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ter</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organizacijah</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1309" name="Rectangle 193"/>
                          <wps:cNvSpPr>
                            <a:spLocks noChangeArrowheads="1"/>
                          </wps:cNvSpPr>
                          <wps:spPr bwMode="auto">
                            <a:xfrm>
                              <a:off x="6560" y="7928"/>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310" name="Rectangle 194"/>
                          <wps:cNvSpPr>
                            <a:spLocks noChangeArrowheads="1"/>
                          </wps:cNvSpPr>
                          <wps:spPr bwMode="auto">
                            <a:xfrm>
                              <a:off x="6962" y="7928"/>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311" name="Rectangle 195"/>
                          <wps:cNvSpPr>
                            <a:spLocks noChangeArrowheads="1"/>
                          </wps:cNvSpPr>
                          <wps:spPr bwMode="auto">
                            <a:xfrm>
                              <a:off x="7365" y="7928"/>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312" name="Rectangle 196"/>
                          <wps:cNvSpPr>
                            <a:spLocks noChangeArrowheads="1"/>
                          </wps:cNvSpPr>
                          <wps:spPr bwMode="auto">
                            <a:xfrm>
                              <a:off x="7767" y="7928"/>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313" name="Rectangle 197"/>
                          <wps:cNvSpPr>
                            <a:spLocks noChangeArrowheads="1"/>
                          </wps:cNvSpPr>
                          <wps:spPr bwMode="auto">
                            <a:xfrm>
                              <a:off x="8169" y="7928"/>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314" name="Rectangle 198"/>
                          <wps:cNvSpPr>
                            <a:spLocks noChangeArrowheads="1"/>
                          </wps:cNvSpPr>
                          <wps:spPr bwMode="auto">
                            <a:xfrm>
                              <a:off x="8571" y="7928"/>
                              <a:ext cx="10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315" name="Rectangle 199"/>
                          <wps:cNvSpPr>
                            <a:spLocks noChangeArrowheads="1"/>
                          </wps:cNvSpPr>
                          <wps:spPr bwMode="auto">
                            <a:xfrm>
                              <a:off x="38" y="8368"/>
                              <a:ext cx="178"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49</w:t>
                                </w:r>
                              </w:p>
                            </w:txbxContent>
                          </wps:txbx>
                          <wps:bodyPr rot="0" vert="horz" wrap="none" lIns="0" tIns="0" rIns="0" bIns="0" anchor="t" anchorCtr="0">
                            <a:spAutoFit/>
                          </wps:bodyPr>
                        </wps:wsp>
                        <wps:wsp>
                          <wps:cNvPr id="1316" name="Rectangle 200"/>
                          <wps:cNvSpPr>
                            <a:spLocks noChangeArrowheads="1"/>
                          </wps:cNvSpPr>
                          <wps:spPr bwMode="auto">
                            <a:xfrm>
                              <a:off x="352" y="8268"/>
                              <a:ext cx="5294"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 xml:space="preserve">Z </w:t>
                                </w:r>
                                <w:proofErr w:type="spellStart"/>
                                <w:r>
                                  <w:rPr>
                                    <w:rFonts w:ascii="Cambria" w:hAnsi="Cambria" w:cs="Cambria"/>
                                    <w:color w:val="000000"/>
                                    <w:sz w:val="16"/>
                                    <w:szCs w:val="16"/>
                                    <w:lang w:val="en-US"/>
                                  </w:rPr>
                                  <w:t>uporabo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informacijsko-komunikacijske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tehnologije</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organizacijah</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1317" name="Rectangle 201"/>
                          <wps:cNvSpPr>
                            <a:spLocks noChangeArrowheads="1"/>
                          </wps:cNvSpPr>
                          <wps:spPr bwMode="auto">
                            <a:xfrm>
                              <a:off x="352" y="8481"/>
                              <a:ext cx="3549"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izboljšati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poslovanja</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podporo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odločanju</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1318" name="Rectangle 202"/>
                          <wps:cNvSpPr>
                            <a:spLocks noChangeArrowheads="1"/>
                          </wps:cNvSpPr>
                          <wps:spPr bwMode="auto">
                            <a:xfrm>
                              <a:off x="6573" y="8368"/>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319" name="Rectangle 203"/>
                          <wps:cNvSpPr>
                            <a:spLocks noChangeArrowheads="1"/>
                          </wps:cNvSpPr>
                          <wps:spPr bwMode="auto">
                            <a:xfrm>
                              <a:off x="6975" y="8368"/>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320" name="Rectangle 204"/>
                          <wps:cNvSpPr>
                            <a:spLocks noChangeArrowheads="1"/>
                          </wps:cNvSpPr>
                          <wps:spPr bwMode="auto">
                            <a:xfrm>
                              <a:off x="7377" y="8368"/>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321" name="Rectangle 205"/>
                          <wps:cNvSpPr>
                            <a:spLocks noChangeArrowheads="1"/>
                          </wps:cNvSpPr>
                          <wps:spPr bwMode="auto">
                            <a:xfrm>
                              <a:off x="7779" y="8368"/>
                              <a:ext cx="91"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g:wgp>
                      <wps:wsp>
                        <wps:cNvPr id="1322" name="Rectangle 207"/>
                        <wps:cNvSpPr>
                          <a:spLocks noChangeArrowheads="1"/>
                        </wps:cNvSpPr>
                        <wps:spPr bwMode="auto">
                          <a:xfrm>
                            <a:off x="5194935" y="5313680"/>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323" name="Rectangle 208"/>
                        <wps:cNvSpPr>
                          <a:spLocks noChangeArrowheads="1"/>
                        </wps:cNvSpPr>
                        <wps:spPr bwMode="auto">
                          <a:xfrm>
                            <a:off x="5442585" y="5313680"/>
                            <a:ext cx="6921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324" name="Rectangle 209"/>
                        <wps:cNvSpPr>
                          <a:spLocks noChangeArrowheads="1"/>
                        </wps:cNvSpPr>
                        <wps:spPr bwMode="auto">
                          <a:xfrm>
                            <a:off x="24130" y="5608955"/>
                            <a:ext cx="11303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50</w:t>
                              </w:r>
                            </w:p>
                          </w:txbxContent>
                        </wps:txbx>
                        <wps:bodyPr rot="0" vert="horz" wrap="none" lIns="0" tIns="0" rIns="0" bIns="0" anchor="t" anchorCtr="0">
                          <a:spAutoFit/>
                        </wps:bodyPr>
                      </wps:wsp>
                      <wps:wsp>
                        <wps:cNvPr id="1325" name="Rectangle 210"/>
                        <wps:cNvSpPr>
                          <a:spLocks noChangeArrowheads="1"/>
                        </wps:cNvSpPr>
                        <wps:spPr bwMode="auto">
                          <a:xfrm>
                            <a:off x="223520" y="5544820"/>
                            <a:ext cx="373316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sidRPr="005905AC">
                                <w:rPr>
                                  <w:rFonts w:ascii="Cambria" w:hAnsi="Cambria" w:cs="Cambria"/>
                                  <w:color w:val="000000"/>
                                  <w:sz w:val="16"/>
                                  <w:szCs w:val="16"/>
                                  <w:lang w:val="it-IT"/>
                                </w:rPr>
                                <w:t>Vzpostaviti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sistematično</w:t>
                              </w:r>
                              <w:proofErr w:type="spellEnd"/>
                              <w:r w:rsidRPr="005905AC">
                                <w:rPr>
                                  <w:rFonts w:ascii="Cambria" w:hAnsi="Cambria" w:cs="Cambria"/>
                                  <w:color w:val="000000"/>
                                  <w:sz w:val="16"/>
                                  <w:szCs w:val="16"/>
                                  <w:lang w:val="it-IT"/>
                                </w:rPr>
                                <w:t xml:space="preserve"> in </w:t>
                              </w:r>
                              <w:proofErr w:type="spellStart"/>
                              <w:r w:rsidRPr="005905AC">
                                <w:rPr>
                                  <w:rFonts w:ascii="Cambria" w:hAnsi="Cambria" w:cs="Cambria"/>
                                  <w:color w:val="000000"/>
                                  <w:sz w:val="16"/>
                                  <w:szCs w:val="16"/>
                                  <w:lang w:val="it-IT"/>
                                </w:rPr>
                                <w:t>analitično</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spremljanje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izvajanja</w:t>
                              </w:r>
                              <w:proofErr w:type="spellEnd"/>
                              <w:r w:rsidRPr="005905AC">
                                <w:rPr>
                                  <w:rFonts w:ascii="Cambria" w:hAnsi="Cambria" w:cs="Cambria"/>
                                  <w:color w:val="000000"/>
                                  <w:sz w:val="16"/>
                                  <w:szCs w:val="16"/>
                                  <w:lang w:val="it-IT"/>
                                </w:rPr>
                                <w:t xml:space="preserve"> in </w:t>
                              </w:r>
                              <w:proofErr w:type="spellStart"/>
                              <w:r w:rsidRPr="005905AC">
                                <w:rPr>
                                  <w:rFonts w:ascii="Cambria" w:hAnsi="Cambria" w:cs="Cambria"/>
                                  <w:color w:val="000000"/>
                                  <w:sz w:val="16"/>
                                  <w:szCs w:val="16"/>
                                  <w:lang w:val="it-IT"/>
                                </w:rPr>
                                <w:t>realizacije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nacionalnega</w:t>
                              </w:r>
                              <w:proofErr w:type="spellEnd"/>
                              <w:r w:rsidRPr="005905AC">
                                <w:rPr>
                                  <w:rFonts w:ascii="Cambria" w:hAnsi="Cambria" w:cs="Cambria"/>
                                  <w:color w:val="000000"/>
                                  <w:sz w:val="16"/>
                                  <w:szCs w:val="16"/>
                                  <w:lang w:val="it-IT"/>
                                </w:rPr>
                                <w:t xml:space="preserve"> </w:t>
                              </w:r>
                            </w:p>
                          </w:txbxContent>
                        </wps:txbx>
                        <wps:bodyPr rot="0" vert="horz" wrap="none" lIns="0" tIns="0" rIns="0" bIns="0" anchor="t" anchorCtr="0">
                          <a:spAutoFit/>
                        </wps:bodyPr>
                      </wps:wsp>
                      <wps:wsp>
                        <wps:cNvPr id="1326" name="Rectangle 211"/>
                        <wps:cNvSpPr>
                          <a:spLocks noChangeArrowheads="1"/>
                        </wps:cNvSpPr>
                        <wps:spPr bwMode="auto">
                          <a:xfrm>
                            <a:off x="223520" y="5680710"/>
                            <a:ext cx="73152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programa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športa</w:t>
                              </w:r>
                              <w:proofErr w:type="spellEnd"/>
                            </w:p>
                          </w:txbxContent>
                        </wps:txbx>
                        <wps:bodyPr rot="0" vert="horz" wrap="none" lIns="0" tIns="0" rIns="0" bIns="0" anchor="t" anchorCtr="0">
                          <a:spAutoFit/>
                        </wps:bodyPr>
                      </wps:wsp>
                      <wps:wsp>
                        <wps:cNvPr id="1327" name="Rectangle 212"/>
                        <wps:cNvSpPr>
                          <a:spLocks noChangeArrowheads="1"/>
                        </wps:cNvSpPr>
                        <wps:spPr bwMode="auto">
                          <a:xfrm>
                            <a:off x="4173855" y="560895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328" name="Rectangle 213"/>
                        <wps:cNvSpPr>
                          <a:spLocks noChangeArrowheads="1"/>
                        </wps:cNvSpPr>
                        <wps:spPr bwMode="auto">
                          <a:xfrm>
                            <a:off x="4429125" y="560895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329" name="Rectangle 214"/>
                        <wps:cNvSpPr>
                          <a:spLocks noChangeArrowheads="1"/>
                        </wps:cNvSpPr>
                        <wps:spPr bwMode="auto">
                          <a:xfrm>
                            <a:off x="4684395" y="560895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330" name="Rectangle 215"/>
                        <wps:cNvSpPr>
                          <a:spLocks noChangeArrowheads="1"/>
                        </wps:cNvSpPr>
                        <wps:spPr bwMode="auto">
                          <a:xfrm>
                            <a:off x="4939665" y="560895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331" name="Rectangle 216"/>
                        <wps:cNvSpPr>
                          <a:spLocks noChangeArrowheads="1"/>
                        </wps:cNvSpPr>
                        <wps:spPr bwMode="auto">
                          <a:xfrm>
                            <a:off x="5194935" y="5608955"/>
                            <a:ext cx="577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P</w:t>
                              </w:r>
                            </w:p>
                          </w:txbxContent>
                        </wps:txbx>
                        <wps:bodyPr rot="0" vert="horz" wrap="none" lIns="0" tIns="0" rIns="0" bIns="0" anchor="t" anchorCtr="0">
                          <a:spAutoFit/>
                        </wps:bodyPr>
                      </wps:wsp>
                      <wps:wsp>
                        <wps:cNvPr id="1332" name="Rectangle 217"/>
                        <wps:cNvSpPr>
                          <a:spLocks noChangeArrowheads="1"/>
                        </wps:cNvSpPr>
                        <wps:spPr bwMode="auto">
                          <a:xfrm>
                            <a:off x="5442585" y="5608955"/>
                            <a:ext cx="6921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6"/>
                                  <w:szCs w:val="16"/>
                                  <w:lang w:val="en-US"/>
                                </w:rPr>
                                <w:t>N</w:t>
                              </w:r>
                            </w:p>
                          </w:txbxContent>
                        </wps:txbx>
                        <wps:bodyPr rot="0" vert="horz" wrap="none" lIns="0" tIns="0" rIns="0" bIns="0" anchor="t" anchorCtr="0">
                          <a:spAutoFit/>
                        </wps:bodyPr>
                      </wps:wsp>
                      <wps:wsp>
                        <wps:cNvPr id="1333" name="Rectangle 218"/>
                        <wps:cNvSpPr>
                          <a:spLocks noChangeArrowheads="1"/>
                        </wps:cNvSpPr>
                        <wps:spPr bwMode="auto">
                          <a:xfrm>
                            <a:off x="223520" y="5832475"/>
                            <a:ext cx="82677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SKUPAJ POSRENO</w:t>
                              </w:r>
                            </w:p>
                          </w:txbxContent>
                        </wps:txbx>
                        <wps:bodyPr rot="0" vert="horz" wrap="none" lIns="0" tIns="0" rIns="0" bIns="0" anchor="t" anchorCtr="0">
                          <a:spAutoFit/>
                        </wps:bodyPr>
                      </wps:wsp>
                      <wps:wsp>
                        <wps:cNvPr id="1334" name="Rectangle 219"/>
                        <wps:cNvSpPr>
                          <a:spLocks noChangeArrowheads="1"/>
                        </wps:cNvSpPr>
                        <wps:spPr bwMode="auto">
                          <a:xfrm>
                            <a:off x="4141470" y="5832475"/>
                            <a:ext cx="12065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20</w:t>
                              </w:r>
                            </w:p>
                          </w:txbxContent>
                        </wps:txbx>
                        <wps:bodyPr rot="0" vert="horz" wrap="none" lIns="0" tIns="0" rIns="0" bIns="0" anchor="t" anchorCtr="0">
                          <a:spAutoFit/>
                        </wps:bodyPr>
                      </wps:wsp>
                      <wps:wsp>
                        <wps:cNvPr id="1335" name="Rectangle 220"/>
                        <wps:cNvSpPr>
                          <a:spLocks noChangeArrowheads="1"/>
                        </wps:cNvSpPr>
                        <wps:spPr bwMode="auto">
                          <a:xfrm>
                            <a:off x="4389120" y="5832475"/>
                            <a:ext cx="12065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20</w:t>
                              </w:r>
                            </w:p>
                          </w:txbxContent>
                        </wps:txbx>
                        <wps:bodyPr rot="0" vert="horz" wrap="none" lIns="0" tIns="0" rIns="0" bIns="0" anchor="t" anchorCtr="0">
                          <a:spAutoFit/>
                        </wps:bodyPr>
                      </wps:wsp>
                      <wps:wsp>
                        <wps:cNvPr id="1336" name="Rectangle 221"/>
                        <wps:cNvSpPr>
                          <a:spLocks noChangeArrowheads="1"/>
                        </wps:cNvSpPr>
                        <wps:spPr bwMode="auto">
                          <a:xfrm>
                            <a:off x="4644390" y="5832475"/>
                            <a:ext cx="12065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20</w:t>
                              </w:r>
                            </w:p>
                          </w:txbxContent>
                        </wps:txbx>
                        <wps:bodyPr rot="0" vert="horz" wrap="none" lIns="0" tIns="0" rIns="0" bIns="0" anchor="t" anchorCtr="0">
                          <a:spAutoFit/>
                        </wps:bodyPr>
                      </wps:wsp>
                      <wps:wsp>
                        <wps:cNvPr id="1337" name="Rectangle 222"/>
                        <wps:cNvSpPr>
                          <a:spLocks noChangeArrowheads="1"/>
                        </wps:cNvSpPr>
                        <wps:spPr bwMode="auto">
                          <a:xfrm>
                            <a:off x="4899660" y="5832475"/>
                            <a:ext cx="12065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21</w:t>
                              </w:r>
                            </w:p>
                          </w:txbxContent>
                        </wps:txbx>
                        <wps:bodyPr rot="0" vert="horz" wrap="none" lIns="0" tIns="0" rIns="0" bIns="0" anchor="t" anchorCtr="0">
                          <a:spAutoFit/>
                        </wps:bodyPr>
                      </wps:wsp>
                      <wps:wsp>
                        <wps:cNvPr id="1338" name="Rectangle 223"/>
                        <wps:cNvSpPr>
                          <a:spLocks noChangeArrowheads="1"/>
                        </wps:cNvSpPr>
                        <wps:spPr bwMode="auto">
                          <a:xfrm>
                            <a:off x="5155565" y="5832475"/>
                            <a:ext cx="12065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20</w:t>
                              </w:r>
                            </w:p>
                          </w:txbxContent>
                        </wps:txbx>
                        <wps:bodyPr rot="0" vert="horz" wrap="none" lIns="0" tIns="0" rIns="0" bIns="0" anchor="t" anchorCtr="0">
                          <a:spAutoFit/>
                        </wps:bodyPr>
                      </wps:wsp>
                      <wps:wsp>
                        <wps:cNvPr id="1339" name="Rectangle 224"/>
                        <wps:cNvSpPr>
                          <a:spLocks noChangeArrowheads="1"/>
                        </wps:cNvSpPr>
                        <wps:spPr bwMode="auto">
                          <a:xfrm>
                            <a:off x="5410835" y="5832475"/>
                            <a:ext cx="12065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19</w:t>
                              </w:r>
                            </w:p>
                          </w:txbxContent>
                        </wps:txbx>
                        <wps:bodyPr rot="0" vert="horz" wrap="none" lIns="0" tIns="0" rIns="0" bIns="0" anchor="t" anchorCtr="0">
                          <a:spAutoFit/>
                        </wps:bodyPr>
                      </wps:wsp>
                      <wps:wsp>
                        <wps:cNvPr id="1340" name="Rectangle 225"/>
                        <wps:cNvSpPr>
                          <a:spLocks noChangeArrowheads="1"/>
                        </wps:cNvSpPr>
                        <wps:spPr bwMode="auto">
                          <a:xfrm>
                            <a:off x="223520" y="6000115"/>
                            <a:ext cx="102616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SKUPAJ NEPOSREDNO</w:t>
                              </w:r>
                            </w:p>
                          </w:txbxContent>
                        </wps:txbx>
                        <wps:bodyPr rot="0" vert="horz" wrap="none" lIns="0" tIns="0" rIns="0" bIns="0" anchor="t" anchorCtr="0">
                          <a:spAutoFit/>
                        </wps:bodyPr>
                      </wps:wsp>
                      <wps:wsp>
                        <wps:cNvPr id="1341" name="Rectangle 226"/>
                        <wps:cNvSpPr>
                          <a:spLocks noChangeArrowheads="1"/>
                        </wps:cNvSpPr>
                        <wps:spPr bwMode="auto">
                          <a:xfrm>
                            <a:off x="4173855" y="600011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4</w:t>
                              </w:r>
                            </w:p>
                          </w:txbxContent>
                        </wps:txbx>
                        <wps:bodyPr rot="0" vert="horz" wrap="none" lIns="0" tIns="0" rIns="0" bIns="0" anchor="t" anchorCtr="0">
                          <a:spAutoFit/>
                        </wps:bodyPr>
                      </wps:wsp>
                      <wps:wsp>
                        <wps:cNvPr id="1342" name="Rectangle 227"/>
                        <wps:cNvSpPr>
                          <a:spLocks noChangeArrowheads="1"/>
                        </wps:cNvSpPr>
                        <wps:spPr bwMode="auto">
                          <a:xfrm>
                            <a:off x="4420870" y="600011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4</w:t>
                              </w:r>
                            </w:p>
                          </w:txbxContent>
                        </wps:txbx>
                        <wps:bodyPr rot="0" vert="horz" wrap="none" lIns="0" tIns="0" rIns="0" bIns="0" anchor="t" anchorCtr="0">
                          <a:spAutoFit/>
                        </wps:bodyPr>
                      </wps:wsp>
                      <wps:wsp>
                        <wps:cNvPr id="1343" name="Rectangle 228"/>
                        <wps:cNvSpPr>
                          <a:spLocks noChangeArrowheads="1"/>
                        </wps:cNvSpPr>
                        <wps:spPr bwMode="auto">
                          <a:xfrm>
                            <a:off x="4676775" y="600011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4</w:t>
                              </w:r>
                            </w:p>
                          </w:txbxContent>
                        </wps:txbx>
                        <wps:bodyPr rot="0" vert="horz" wrap="none" lIns="0" tIns="0" rIns="0" bIns="0" anchor="t" anchorCtr="0">
                          <a:spAutoFit/>
                        </wps:bodyPr>
                      </wps:wsp>
                      <wps:wsp>
                        <wps:cNvPr id="1344" name="Rectangle 229"/>
                        <wps:cNvSpPr>
                          <a:spLocks noChangeArrowheads="1"/>
                        </wps:cNvSpPr>
                        <wps:spPr bwMode="auto">
                          <a:xfrm>
                            <a:off x="4932045" y="600011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3</w:t>
                              </w:r>
                            </w:p>
                          </w:txbxContent>
                        </wps:txbx>
                        <wps:bodyPr rot="0" vert="horz" wrap="none" lIns="0" tIns="0" rIns="0" bIns="0" anchor="t" anchorCtr="0">
                          <a:spAutoFit/>
                        </wps:bodyPr>
                      </wps:wsp>
                      <wps:wsp>
                        <wps:cNvPr id="1345" name="Rectangle 230"/>
                        <wps:cNvSpPr>
                          <a:spLocks noChangeArrowheads="1"/>
                        </wps:cNvSpPr>
                        <wps:spPr bwMode="auto">
                          <a:xfrm>
                            <a:off x="5187315" y="600011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4</w:t>
                              </w:r>
                            </w:p>
                          </w:txbxContent>
                        </wps:txbx>
                        <wps:bodyPr rot="0" vert="horz" wrap="none" lIns="0" tIns="0" rIns="0" bIns="0" anchor="t" anchorCtr="0">
                          <a:spAutoFit/>
                        </wps:bodyPr>
                      </wps:wsp>
                      <wps:wsp>
                        <wps:cNvPr id="1346" name="Rectangle 231"/>
                        <wps:cNvSpPr>
                          <a:spLocks noChangeArrowheads="1"/>
                        </wps:cNvSpPr>
                        <wps:spPr bwMode="auto">
                          <a:xfrm>
                            <a:off x="5442585" y="600011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5</w:t>
                              </w:r>
                            </w:p>
                          </w:txbxContent>
                        </wps:txbx>
                        <wps:bodyPr rot="0" vert="horz" wrap="none" lIns="0" tIns="0" rIns="0" bIns="0" anchor="t" anchorCtr="0">
                          <a:spAutoFit/>
                        </wps:bodyPr>
                      </wps:wsp>
                      <wps:wsp>
                        <wps:cNvPr id="1347" name="Rectangle 232"/>
                        <wps:cNvSpPr>
                          <a:spLocks noChangeArrowheads="1"/>
                        </wps:cNvSpPr>
                        <wps:spPr bwMode="auto">
                          <a:xfrm>
                            <a:off x="4485005" y="47625"/>
                            <a:ext cx="692150"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b/>
                                  <w:bCs/>
                                  <w:i/>
                                  <w:iCs/>
                                  <w:color w:val="000000"/>
                                  <w:sz w:val="18"/>
                                  <w:szCs w:val="18"/>
                                  <w:lang w:val="en-US"/>
                                </w:rPr>
                                <w:t>Temeljni</w:t>
                              </w:r>
                              <w:proofErr w:type="spellEnd"/>
                              <w:r>
                                <w:rPr>
                                  <w:rFonts w:ascii="Cambria" w:hAnsi="Cambria" w:cs="Cambria"/>
                                  <w:b/>
                                  <w:bCs/>
                                  <w:i/>
                                  <w:iCs/>
                                  <w:color w:val="000000"/>
                                  <w:sz w:val="18"/>
                                  <w:szCs w:val="18"/>
                                  <w:lang w:val="en-US"/>
                                </w:rPr>
                                <w:t xml:space="preserve"> </w:t>
                              </w:r>
                              <w:proofErr w:type="spellStart"/>
                              <w:r>
                                <w:rPr>
                                  <w:rFonts w:ascii="Cambria" w:hAnsi="Cambria" w:cs="Cambria"/>
                                  <w:b/>
                                  <w:bCs/>
                                  <w:i/>
                                  <w:iCs/>
                                  <w:color w:val="000000"/>
                                  <w:sz w:val="18"/>
                                  <w:szCs w:val="18"/>
                                  <w:lang w:val="en-US"/>
                                </w:rPr>
                                <w:t>cilji</w:t>
                              </w:r>
                              <w:proofErr w:type="spellEnd"/>
                            </w:p>
                          </w:txbxContent>
                        </wps:txbx>
                        <wps:bodyPr rot="0" vert="horz" wrap="none" lIns="0" tIns="0" rIns="0" bIns="0" anchor="t" anchorCtr="0">
                          <a:spAutoFit/>
                        </wps:bodyPr>
                      </wps:wsp>
                      <wps:wsp>
                        <wps:cNvPr id="1348" name="Rectangle 233"/>
                        <wps:cNvSpPr>
                          <a:spLocks noChangeArrowheads="1"/>
                        </wps:cNvSpPr>
                        <wps:spPr bwMode="auto">
                          <a:xfrm>
                            <a:off x="8255" y="438785"/>
                            <a:ext cx="199390" cy="158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49" name="Line 234"/>
                        <wps:cNvCnPr/>
                        <wps:spPr bwMode="auto">
                          <a:xfrm>
                            <a:off x="8255" y="718185"/>
                            <a:ext cx="1835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50" name="Rectangle 235"/>
                        <wps:cNvSpPr>
                          <a:spLocks noChangeArrowheads="1"/>
                        </wps:cNvSpPr>
                        <wps:spPr bwMode="auto">
                          <a:xfrm>
                            <a:off x="8255" y="718185"/>
                            <a:ext cx="18351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51" name="Line 236"/>
                        <wps:cNvCnPr/>
                        <wps:spPr bwMode="auto">
                          <a:xfrm>
                            <a:off x="8255" y="1005205"/>
                            <a:ext cx="1835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52" name="Rectangle 237"/>
                        <wps:cNvSpPr>
                          <a:spLocks noChangeArrowheads="1"/>
                        </wps:cNvSpPr>
                        <wps:spPr bwMode="auto">
                          <a:xfrm>
                            <a:off x="8255" y="1005205"/>
                            <a:ext cx="18351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53" name="Line 238"/>
                        <wps:cNvCnPr/>
                        <wps:spPr bwMode="auto">
                          <a:xfrm>
                            <a:off x="8255" y="1181100"/>
                            <a:ext cx="1835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54" name="Rectangle 239"/>
                        <wps:cNvSpPr>
                          <a:spLocks noChangeArrowheads="1"/>
                        </wps:cNvSpPr>
                        <wps:spPr bwMode="auto">
                          <a:xfrm>
                            <a:off x="8255" y="1181100"/>
                            <a:ext cx="18351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55" name="Line 240"/>
                        <wps:cNvCnPr/>
                        <wps:spPr bwMode="auto">
                          <a:xfrm>
                            <a:off x="8255" y="1468120"/>
                            <a:ext cx="1835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56" name="Rectangle 241"/>
                        <wps:cNvSpPr>
                          <a:spLocks noChangeArrowheads="1"/>
                        </wps:cNvSpPr>
                        <wps:spPr bwMode="auto">
                          <a:xfrm>
                            <a:off x="8255" y="1468120"/>
                            <a:ext cx="18351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57" name="Line 242"/>
                        <wps:cNvCnPr/>
                        <wps:spPr bwMode="auto">
                          <a:xfrm>
                            <a:off x="8255" y="1715135"/>
                            <a:ext cx="1835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58" name="Rectangle 243"/>
                        <wps:cNvSpPr>
                          <a:spLocks noChangeArrowheads="1"/>
                        </wps:cNvSpPr>
                        <wps:spPr bwMode="auto">
                          <a:xfrm>
                            <a:off x="8255" y="1715135"/>
                            <a:ext cx="18351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59" name="Line 244"/>
                        <wps:cNvCnPr/>
                        <wps:spPr bwMode="auto">
                          <a:xfrm>
                            <a:off x="8255" y="1891030"/>
                            <a:ext cx="1835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60" name="Rectangle 245"/>
                        <wps:cNvSpPr>
                          <a:spLocks noChangeArrowheads="1"/>
                        </wps:cNvSpPr>
                        <wps:spPr bwMode="auto">
                          <a:xfrm>
                            <a:off x="8255" y="1891030"/>
                            <a:ext cx="18351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61" name="Line 246"/>
                        <wps:cNvCnPr/>
                        <wps:spPr bwMode="auto">
                          <a:xfrm>
                            <a:off x="8255" y="2066290"/>
                            <a:ext cx="1835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62" name="Rectangle 247"/>
                        <wps:cNvSpPr>
                          <a:spLocks noChangeArrowheads="1"/>
                        </wps:cNvSpPr>
                        <wps:spPr bwMode="auto">
                          <a:xfrm>
                            <a:off x="8255" y="2066290"/>
                            <a:ext cx="18351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63" name="Line 248"/>
                        <wps:cNvCnPr/>
                        <wps:spPr bwMode="auto">
                          <a:xfrm>
                            <a:off x="8255" y="2242185"/>
                            <a:ext cx="1835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64" name="Rectangle 249"/>
                        <wps:cNvSpPr>
                          <a:spLocks noChangeArrowheads="1"/>
                        </wps:cNvSpPr>
                        <wps:spPr bwMode="auto">
                          <a:xfrm>
                            <a:off x="8255" y="2242185"/>
                            <a:ext cx="18351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65" name="Line 250"/>
                        <wps:cNvCnPr/>
                        <wps:spPr bwMode="auto">
                          <a:xfrm>
                            <a:off x="8255" y="2417445"/>
                            <a:ext cx="1835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66" name="Rectangle 251"/>
                        <wps:cNvSpPr>
                          <a:spLocks noChangeArrowheads="1"/>
                        </wps:cNvSpPr>
                        <wps:spPr bwMode="auto">
                          <a:xfrm>
                            <a:off x="8255" y="2417445"/>
                            <a:ext cx="18351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67" name="Line 252"/>
                        <wps:cNvCnPr/>
                        <wps:spPr bwMode="auto">
                          <a:xfrm>
                            <a:off x="8255" y="2593340"/>
                            <a:ext cx="1835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68" name="Rectangle 253"/>
                        <wps:cNvSpPr>
                          <a:spLocks noChangeArrowheads="1"/>
                        </wps:cNvSpPr>
                        <wps:spPr bwMode="auto">
                          <a:xfrm>
                            <a:off x="8255" y="2593340"/>
                            <a:ext cx="18351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69" name="Line 254"/>
                        <wps:cNvCnPr/>
                        <wps:spPr bwMode="auto">
                          <a:xfrm>
                            <a:off x="8255" y="2768600"/>
                            <a:ext cx="1835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70" name="Rectangle 255"/>
                        <wps:cNvSpPr>
                          <a:spLocks noChangeArrowheads="1"/>
                        </wps:cNvSpPr>
                        <wps:spPr bwMode="auto">
                          <a:xfrm>
                            <a:off x="8255" y="2768600"/>
                            <a:ext cx="18351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1" name="Line 256"/>
                        <wps:cNvCnPr/>
                        <wps:spPr bwMode="auto">
                          <a:xfrm>
                            <a:off x="8255" y="2943860"/>
                            <a:ext cx="1835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72" name="Rectangle 257"/>
                        <wps:cNvSpPr>
                          <a:spLocks noChangeArrowheads="1"/>
                        </wps:cNvSpPr>
                        <wps:spPr bwMode="auto">
                          <a:xfrm>
                            <a:off x="8255" y="2943860"/>
                            <a:ext cx="18351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3" name="Line 258"/>
                        <wps:cNvCnPr/>
                        <wps:spPr bwMode="auto">
                          <a:xfrm>
                            <a:off x="8255" y="3215640"/>
                            <a:ext cx="1835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74" name="Rectangle 259"/>
                        <wps:cNvSpPr>
                          <a:spLocks noChangeArrowheads="1"/>
                        </wps:cNvSpPr>
                        <wps:spPr bwMode="auto">
                          <a:xfrm>
                            <a:off x="8255" y="3215640"/>
                            <a:ext cx="18351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5" name="Line 260"/>
                        <wps:cNvCnPr/>
                        <wps:spPr bwMode="auto">
                          <a:xfrm>
                            <a:off x="8255" y="3422650"/>
                            <a:ext cx="1835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76" name="Rectangle 261"/>
                        <wps:cNvSpPr>
                          <a:spLocks noChangeArrowheads="1"/>
                        </wps:cNvSpPr>
                        <wps:spPr bwMode="auto">
                          <a:xfrm>
                            <a:off x="8255" y="3422650"/>
                            <a:ext cx="18351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7" name="Line 262"/>
                        <wps:cNvCnPr/>
                        <wps:spPr bwMode="auto">
                          <a:xfrm>
                            <a:off x="8255" y="3598545"/>
                            <a:ext cx="1835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78" name="Rectangle 263"/>
                        <wps:cNvSpPr>
                          <a:spLocks noChangeArrowheads="1"/>
                        </wps:cNvSpPr>
                        <wps:spPr bwMode="auto">
                          <a:xfrm>
                            <a:off x="8255" y="3598545"/>
                            <a:ext cx="18351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9" name="Line 264"/>
                        <wps:cNvCnPr/>
                        <wps:spPr bwMode="auto">
                          <a:xfrm>
                            <a:off x="8255" y="3885565"/>
                            <a:ext cx="1835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80" name="Rectangle 265"/>
                        <wps:cNvSpPr>
                          <a:spLocks noChangeArrowheads="1"/>
                        </wps:cNvSpPr>
                        <wps:spPr bwMode="auto">
                          <a:xfrm>
                            <a:off x="8255" y="3885565"/>
                            <a:ext cx="18351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81" name="Line 266"/>
                        <wps:cNvCnPr/>
                        <wps:spPr bwMode="auto">
                          <a:xfrm>
                            <a:off x="8255" y="4060825"/>
                            <a:ext cx="1835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82" name="Rectangle 267"/>
                        <wps:cNvSpPr>
                          <a:spLocks noChangeArrowheads="1"/>
                        </wps:cNvSpPr>
                        <wps:spPr bwMode="auto">
                          <a:xfrm>
                            <a:off x="8255" y="4060825"/>
                            <a:ext cx="18351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83" name="Line 268"/>
                        <wps:cNvCnPr/>
                        <wps:spPr bwMode="auto">
                          <a:xfrm>
                            <a:off x="8255" y="4236720"/>
                            <a:ext cx="1835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84" name="Rectangle 269"/>
                        <wps:cNvSpPr>
                          <a:spLocks noChangeArrowheads="1"/>
                        </wps:cNvSpPr>
                        <wps:spPr bwMode="auto">
                          <a:xfrm>
                            <a:off x="8255" y="4236720"/>
                            <a:ext cx="18351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85" name="Line 270"/>
                        <wps:cNvCnPr/>
                        <wps:spPr bwMode="auto">
                          <a:xfrm>
                            <a:off x="8255" y="4499610"/>
                            <a:ext cx="1835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86" name="Rectangle 271"/>
                        <wps:cNvSpPr>
                          <a:spLocks noChangeArrowheads="1"/>
                        </wps:cNvSpPr>
                        <wps:spPr bwMode="auto">
                          <a:xfrm>
                            <a:off x="8255" y="4499610"/>
                            <a:ext cx="18351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87" name="Line 272"/>
                        <wps:cNvCnPr/>
                        <wps:spPr bwMode="auto">
                          <a:xfrm>
                            <a:off x="8255" y="4675505"/>
                            <a:ext cx="1835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88" name="Rectangle 273"/>
                        <wps:cNvSpPr>
                          <a:spLocks noChangeArrowheads="1"/>
                        </wps:cNvSpPr>
                        <wps:spPr bwMode="auto">
                          <a:xfrm>
                            <a:off x="8255" y="4675505"/>
                            <a:ext cx="18351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89" name="Line 274"/>
                        <wps:cNvCnPr/>
                        <wps:spPr bwMode="auto">
                          <a:xfrm>
                            <a:off x="8255" y="4962525"/>
                            <a:ext cx="1835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90" name="Rectangle 275"/>
                        <wps:cNvSpPr>
                          <a:spLocks noChangeArrowheads="1"/>
                        </wps:cNvSpPr>
                        <wps:spPr bwMode="auto">
                          <a:xfrm>
                            <a:off x="8255" y="4962525"/>
                            <a:ext cx="18351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1" name="Line 276"/>
                        <wps:cNvCnPr/>
                        <wps:spPr bwMode="auto">
                          <a:xfrm>
                            <a:off x="8255" y="5217795"/>
                            <a:ext cx="1835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92" name="Rectangle 277"/>
                        <wps:cNvSpPr>
                          <a:spLocks noChangeArrowheads="1"/>
                        </wps:cNvSpPr>
                        <wps:spPr bwMode="auto">
                          <a:xfrm>
                            <a:off x="8255" y="5217795"/>
                            <a:ext cx="18351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3" name="Line 278"/>
                        <wps:cNvCnPr/>
                        <wps:spPr bwMode="auto">
                          <a:xfrm>
                            <a:off x="8255" y="5521325"/>
                            <a:ext cx="1835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94" name="Rectangle 279"/>
                        <wps:cNvSpPr>
                          <a:spLocks noChangeArrowheads="1"/>
                        </wps:cNvSpPr>
                        <wps:spPr bwMode="auto">
                          <a:xfrm>
                            <a:off x="8255" y="5521325"/>
                            <a:ext cx="18351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5" name="Rectangle 280"/>
                        <wps:cNvSpPr>
                          <a:spLocks noChangeArrowheads="1"/>
                        </wps:cNvSpPr>
                        <wps:spPr bwMode="auto">
                          <a:xfrm>
                            <a:off x="8255" y="5800725"/>
                            <a:ext cx="199390" cy="158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6" name="Rectangle 281"/>
                        <wps:cNvSpPr>
                          <a:spLocks noChangeArrowheads="1"/>
                        </wps:cNvSpPr>
                        <wps:spPr bwMode="auto">
                          <a:xfrm>
                            <a:off x="191770" y="-8255"/>
                            <a:ext cx="15875" cy="615188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7" name="Line 282"/>
                        <wps:cNvCnPr/>
                        <wps:spPr bwMode="auto">
                          <a:xfrm>
                            <a:off x="4077970" y="8255"/>
                            <a:ext cx="0" cy="611949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98" name="Rectangle 283"/>
                        <wps:cNvSpPr>
                          <a:spLocks noChangeArrowheads="1"/>
                        </wps:cNvSpPr>
                        <wps:spPr bwMode="auto">
                          <a:xfrm>
                            <a:off x="4077970" y="8255"/>
                            <a:ext cx="8255" cy="61194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9" name="Rectangle 284"/>
                        <wps:cNvSpPr>
                          <a:spLocks noChangeArrowheads="1"/>
                        </wps:cNvSpPr>
                        <wps:spPr bwMode="auto">
                          <a:xfrm>
                            <a:off x="5594350" y="8255"/>
                            <a:ext cx="15875" cy="613537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0" name="Line 285"/>
                        <wps:cNvCnPr/>
                        <wps:spPr bwMode="auto">
                          <a:xfrm>
                            <a:off x="4325620" y="239395"/>
                            <a:ext cx="0" cy="588835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01" name="Rectangle 286"/>
                        <wps:cNvSpPr>
                          <a:spLocks noChangeArrowheads="1"/>
                        </wps:cNvSpPr>
                        <wps:spPr bwMode="auto">
                          <a:xfrm>
                            <a:off x="4325620" y="239395"/>
                            <a:ext cx="7620" cy="58883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2" name="Line 287"/>
                        <wps:cNvCnPr/>
                        <wps:spPr bwMode="auto">
                          <a:xfrm>
                            <a:off x="4580890" y="239395"/>
                            <a:ext cx="0" cy="588835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03" name="Rectangle 288"/>
                        <wps:cNvSpPr>
                          <a:spLocks noChangeArrowheads="1"/>
                        </wps:cNvSpPr>
                        <wps:spPr bwMode="auto">
                          <a:xfrm>
                            <a:off x="4580890" y="239395"/>
                            <a:ext cx="7620" cy="58883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4" name="Line 289"/>
                        <wps:cNvCnPr/>
                        <wps:spPr bwMode="auto">
                          <a:xfrm>
                            <a:off x="4836160" y="239395"/>
                            <a:ext cx="0" cy="588835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05" name="Rectangle 290"/>
                        <wps:cNvSpPr>
                          <a:spLocks noChangeArrowheads="1"/>
                        </wps:cNvSpPr>
                        <wps:spPr bwMode="auto">
                          <a:xfrm>
                            <a:off x="4836160" y="239395"/>
                            <a:ext cx="7620" cy="58883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6" name="Line 291"/>
                        <wps:cNvCnPr/>
                        <wps:spPr bwMode="auto">
                          <a:xfrm>
                            <a:off x="5091430" y="239395"/>
                            <a:ext cx="0" cy="588835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07" name="Rectangle 292"/>
                        <wps:cNvSpPr>
                          <a:spLocks noChangeArrowheads="1"/>
                        </wps:cNvSpPr>
                        <wps:spPr bwMode="auto">
                          <a:xfrm>
                            <a:off x="5091430" y="239395"/>
                            <a:ext cx="8255" cy="58883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8" name="Line 293"/>
                        <wps:cNvCnPr/>
                        <wps:spPr bwMode="auto">
                          <a:xfrm>
                            <a:off x="5346700" y="239395"/>
                            <a:ext cx="0" cy="588835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09" name="Rectangle 294"/>
                        <wps:cNvSpPr>
                          <a:spLocks noChangeArrowheads="1"/>
                        </wps:cNvSpPr>
                        <wps:spPr bwMode="auto">
                          <a:xfrm>
                            <a:off x="5346700" y="239395"/>
                            <a:ext cx="8255" cy="58883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10" name="Rectangle 295"/>
                        <wps:cNvSpPr>
                          <a:spLocks noChangeArrowheads="1"/>
                        </wps:cNvSpPr>
                        <wps:spPr bwMode="auto">
                          <a:xfrm>
                            <a:off x="-8255" y="438785"/>
                            <a:ext cx="16510" cy="53778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11" name="Rectangle 296"/>
                        <wps:cNvSpPr>
                          <a:spLocks noChangeArrowheads="1"/>
                        </wps:cNvSpPr>
                        <wps:spPr bwMode="auto">
                          <a:xfrm>
                            <a:off x="207645" y="-8255"/>
                            <a:ext cx="5402580" cy="165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12" name="Line 297"/>
                        <wps:cNvCnPr/>
                        <wps:spPr bwMode="auto">
                          <a:xfrm>
                            <a:off x="207645" y="231140"/>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13" name="Rectangle 298"/>
                        <wps:cNvSpPr>
                          <a:spLocks noChangeArrowheads="1"/>
                        </wps:cNvSpPr>
                        <wps:spPr bwMode="auto">
                          <a:xfrm>
                            <a:off x="207645" y="231140"/>
                            <a:ext cx="53867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14" name="Line 299"/>
                        <wps:cNvCnPr/>
                        <wps:spPr bwMode="auto">
                          <a:xfrm>
                            <a:off x="207645" y="447040"/>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15" name="Rectangle 300"/>
                        <wps:cNvSpPr>
                          <a:spLocks noChangeArrowheads="1"/>
                        </wps:cNvSpPr>
                        <wps:spPr bwMode="auto">
                          <a:xfrm>
                            <a:off x="207645" y="447040"/>
                            <a:ext cx="538670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16" name="Line 301"/>
                        <wps:cNvCnPr/>
                        <wps:spPr bwMode="auto">
                          <a:xfrm>
                            <a:off x="207645" y="718185"/>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17" name="Rectangle 302"/>
                        <wps:cNvSpPr>
                          <a:spLocks noChangeArrowheads="1"/>
                        </wps:cNvSpPr>
                        <wps:spPr bwMode="auto">
                          <a:xfrm>
                            <a:off x="207645" y="718185"/>
                            <a:ext cx="538670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18" name="Line 303"/>
                        <wps:cNvCnPr/>
                        <wps:spPr bwMode="auto">
                          <a:xfrm>
                            <a:off x="207645" y="1005205"/>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19" name="Rectangle 304"/>
                        <wps:cNvSpPr>
                          <a:spLocks noChangeArrowheads="1"/>
                        </wps:cNvSpPr>
                        <wps:spPr bwMode="auto">
                          <a:xfrm>
                            <a:off x="207645" y="1005205"/>
                            <a:ext cx="53867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20" name="Line 305"/>
                        <wps:cNvCnPr/>
                        <wps:spPr bwMode="auto">
                          <a:xfrm>
                            <a:off x="207645" y="1181100"/>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21" name="Rectangle 306"/>
                        <wps:cNvSpPr>
                          <a:spLocks noChangeArrowheads="1"/>
                        </wps:cNvSpPr>
                        <wps:spPr bwMode="auto">
                          <a:xfrm>
                            <a:off x="207645" y="1181100"/>
                            <a:ext cx="538670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22" name="Line 307"/>
                        <wps:cNvCnPr/>
                        <wps:spPr bwMode="auto">
                          <a:xfrm>
                            <a:off x="207645" y="1468120"/>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23" name="Rectangle 308"/>
                        <wps:cNvSpPr>
                          <a:spLocks noChangeArrowheads="1"/>
                        </wps:cNvSpPr>
                        <wps:spPr bwMode="auto">
                          <a:xfrm>
                            <a:off x="207645" y="1468120"/>
                            <a:ext cx="538670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24" name="Line 309"/>
                        <wps:cNvCnPr/>
                        <wps:spPr bwMode="auto">
                          <a:xfrm>
                            <a:off x="207645" y="1715135"/>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25" name="Rectangle 310"/>
                        <wps:cNvSpPr>
                          <a:spLocks noChangeArrowheads="1"/>
                        </wps:cNvSpPr>
                        <wps:spPr bwMode="auto">
                          <a:xfrm>
                            <a:off x="207645" y="1715135"/>
                            <a:ext cx="53867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26" name="Line 311"/>
                        <wps:cNvCnPr/>
                        <wps:spPr bwMode="auto">
                          <a:xfrm>
                            <a:off x="207645" y="1891030"/>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27" name="Rectangle 312"/>
                        <wps:cNvSpPr>
                          <a:spLocks noChangeArrowheads="1"/>
                        </wps:cNvSpPr>
                        <wps:spPr bwMode="auto">
                          <a:xfrm>
                            <a:off x="207645" y="1891030"/>
                            <a:ext cx="538670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28" name="Line 313"/>
                        <wps:cNvCnPr/>
                        <wps:spPr bwMode="auto">
                          <a:xfrm>
                            <a:off x="207645" y="2066290"/>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29" name="Rectangle 314"/>
                        <wps:cNvSpPr>
                          <a:spLocks noChangeArrowheads="1"/>
                        </wps:cNvSpPr>
                        <wps:spPr bwMode="auto">
                          <a:xfrm>
                            <a:off x="207645" y="2066290"/>
                            <a:ext cx="53867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30" name="Line 315"/>
                        <wps:cNvCnPr/>
                        <wps:spPr bwMode="auto">
                          <a:xfrm>
                            <a:off x="207645" y="2242185"/>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31" name="Rectangle 316"/>
                        <wps:cNvSpPr>
                          <a:spLocks noChangeArrowheads="1"/>
                        </wps:cNvSpPr>
                        <wps:spPr bwMode="auto">
                          <a:xfrm>
                            <a:off x="207645" y="2242185"/>
                            <a:ext cx="538670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32" name="Line 317"/>
                        <wps:cNvCnPr/>
                        <wps:spPr bwMode="auto">
                          <a:xfrm>
                            <a:off x="207645" y="2417445"/>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33" name="Rectangle 318"/>
                        <wps:cNvSpPr>
                          <a:spLocks noChangeArrowheads="1"/>
                        </wps:cNvSpPr>
                        <wps:spPr bwMode="auto">
                          <a:xfrm>
                            <a:off x="207645" y="2417445"/>
                            <a:ext cx="53867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34" name="Line 319"/>
                        <wps:cNvCnPr/>
                        <wps:spPr bwMode="auto">
                          <a:xfrm>
                            <a:off x="207645" y="2593340"/>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35" name="Rectangle 320"/>
                        <wps:cNvSpPr>
                          <a:spLocks noChangeArrowheads="1"/>
                        </wps:cNvSpPr>
                        <wps:spPr bwMode="auto">
                          <a:xfrm>
                            <a:off x="207645" y="2593340"/>
                            <a:ext cx="538670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36" name="Line 321"/>
                        <wps:cNvCnPr/>
                        <wps:spPr bwMode="auto">
                          <a:xfrm>
                            <a:off x="207645" y="2768600"/>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37" name="Rectangle 322"/>
                        <wps:cNvSpPr>
                          <a:spLocks noChangeArrowheads="1"/>
                        </wps:cNvSpPr>
                        <wps:spPr bwMode="auto">
                          <a:xfrm>
                            <a:off x="207645" y="2768600"/>
                            <a:ext cx="53867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38" name="Line 323"/>
                        <wps:cNvCnPr/>
                        <wps:spPr bwMode="auto">
                          <a:xfrm>
                            <a:off x="207645" y="2943860"/>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39" name="Rectangle 324"/>
                        <wps:cNvSpPr>
                          <a:spLocks noChangeArrowheads="1"/>
                        </wps:cNvSpPr>
                        <wps:spPr bwMode="auto">
                          <a:xfrm>
                            <a:off x="207645" y="2943860"/>
                            <a:ext cx="53867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0" name="Line 325"/>
                        <wps:cNvCnPr/>
                        <wps:spPr bwMode="auto">
                          <a:xfrm>
                            <a:off x="207645" y="3215640"/>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41" name="Rectangle 326"/>
                        <wps:cNvSpPr>
                          <a:spLocks noChangeArrowheads="1"/>
                        </wps:cNvSpPr>
                        <wps:spPr bwMode="auto">
                          <a:xfrm>
                            <a:off x="207645" y="3215640"/>
                            <a:ext cx="538670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2" name="Line 327"/>
                        <wps:cNvCnPr/>
                        <wps:spPr bwMode="auto">
                          <a:xfrm>
                            <a:off x="207645" y="3422650"/>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43" name="Rectangle 328"/>
                        <wps:cNvSpPr>
                          <a:spLocks noChangeArrowheads="1"/>
                        </wps:cNvSpPr>
                        <wps:spPr bwMode="auto">
                          <a:xfrm>
                            <a:off x="207645" y="3422650"/>
                            <a:ext cx="53867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4" name="Line 329"/>
                        <wps:cNvCnPr/>
                        <wps:spPr bwMode="auto">
                          <a:xfrm>
                            <a:off x="207645" y="3598545"/>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45" name="Rectangle 330"/>
                        <wps:cNvSpPr>
                          <a:spLocks noChangeArrowheads="1"/>
                        </wps:cNvSpPr>
                        <wps:spPr bwMode="auto">
                          <a:xfrm>
                            <a:off x="207645" y="3598545"/>
                            <a:ext cx="538670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6" name="Line 331"/>
                        <wps:cNvCnPr/>
                        <wps:spPr bwMode="auto">
                          <a:xfrm>
                            <a:off x="207645" y="3885565"/>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47" name="Rectangle 332"/>
                        <wps:cNvSpPr>
                          <a:spLocks noChangeArrowheads="1"/>
                        </wps:cNvSpPr>
                        <wps:spPr bwMode="auto">
                          <a:xfrm>
                            <a:off x="207645" y="3885565"/>
                            <a:ext cx="53867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8" name="Line 333"/>
                        <wps:cNvCnPr/>
                        <wps:spPr bwMode="auto">
                          <a:xfrm>
                            <a:off x="207645" y="4060825"/>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49" name="Rectangle 334"/>
                        <wps:cNvSpPr>
                          <a:spLocks noChangeArrowheads="1"/>
                        </wps:cNvSpPr>
                        <wps:spPr bwMode="auto">
                          <a:xfrm>
                            <a:off x="207645" y="4060825"/>
                            <a:ext cx="53867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0" name="Line 335"/>
                        <wps:cNvCnPr/>
                        <wps:spPr bwMode="auto">
                          <a:xfrm>
                            <a:off x="207645" y="4236720"/>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51" name="Rectangle 336"/>
                        <wps:cNvSpPr>
                          <a:spLocks noChangeArrowheads="1"/>
                        </wps:cNvSpPr>
                        <wps:spPr bwMode="auto">
                          <a:xfrm>
                            <a:off x="207645" y="4236720"/>
                            <a:ext cx="538670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2" name="Line 337"/>
                        <wps:cNvCnPr/>
                        <wps:spPr bwMode="auto">
                          <a:xfrm>
                            <a:off x="207645" y="4499610"/>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53" name="Rectangle 338"/>
                        <wps:cNvSpPr>
                          <a:spLocks noChangeArrowheads="1"/>
                        </wps:cNvSpPr>
                        <wps:spPr bwMode="auto">
                          <a:xfrm>
                            <a:off x="207645" y="4499610"/>
                            <a:ext cx="53867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4" name="Line 339"/>
                        <wps:cNvCnPr/>
                        <wps:spPr bwMode="auto">
                          <a:xfrm>
                            <a:off x="207645" y="4675505"/>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55" name="Rectangle 340"/>
                        <wps:cNvSpPr>
                          <a:spLocks noChangeArrowheads="1"/>
                        </wps:cNvSpPr>
                        <wps:spPr bwMode="auto">
                          <a:xfrm>
                            <a:off x="207645" y="4675505"/>
                            <a:ext cx="538670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6" name="Line 341"/>
                        <wps:cNvCnPr/>
                        <wps:spPr bwMode="auto">
                          <a:xfrm>
                            <a:off x="207645" y="4962525"/>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57" name="Rectangle 342"/>
                        <wps:cNvSpPr>
                          <a:spLocks noChangeArrowheads="1"/>
                        </wps:cNvSpPr>
                        <wps:spPr bwMode="auto">
                          <a:xfrm>
                            <a:off x="207645" y="4962525"/>
                            <a:ext cx="53867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8" name="Line 343"/>
                        <wps:cNvCnPr/>
                        <wps:spPr bwMode="auto">
                          <a:xfrm>
                            <a:off x="207645" y="5217795"/>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59" name="Rectangle 344"/>
                        <wps:cNvSpPr>
                          <a:spLocks noChangeArrowheads="1"/>
                        </wps:cNvSpPr>
                        <wps:spPr bwMode="auto">
                          <a:xfrm>
                            <a:off x="207645" y="5217795"/>
                            <a:ext cx="53867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0" name="Line 345"/>
                        <wps:cNvCnPr/>
                        <wps:spPr bwMode="auto">
                          <a:xfrm>
                            <a:off x="207645" y="5521325"/>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61" name="Rectangle 346"/>
                        <wps:cNvSpPr>
                          <a:spLocks noChangeArrowheads="1"/>
                        </wps:cNvSpPr>
                        <wps:spPr bwMode="auto">
                          <a:xfrm>
                            <a:off x="207645" y="5521325"/>
                            <a:ext cx="538670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2" name="Line 347"/>
                        <wps:cNvCnPr/>
                        <wps:spPr bwMode="auto">
                          <a:xfrm>
                            <a:off x="207645" y="5808345"/>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63" name="Rectangle 348"/>
                        <wps:cNvSpPr>
                          <a:spLocks noChangeArrowheads="1"/>
                        </wps:cNvSpPr>
                        <wps:spPr bwMode="auto">
                          <a:xfrm>
                            <a:off x="207645" y="5808345"/>
                            <a:ext cx="53867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4" name="Line 349"/>
                        <wps:cNvCnPr/>
                        <wps:spPr bwMode="auto">
                          <a:xfrm>
                            <a:off x="207645" y="5967730"/>
                            <a:ext cx="5386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65" name="Rectangle 350"/>
                        <wps:cNvSpPr>
                          <a:spLocks noChangeArrowheads="1"/>
                        </wps:cNvSpPr>
                        <wps:spPr bwMode="auto">
                          <a:xfrm>
                            <a:off x="207645" y="5967730"/>
                            <a:ext cx="53867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6" name="Rectangle 351"/>
                        <wps:cNvSpPr>
                          <a:spLocks noChangeArrowheads="1"/>
                        </wps:cNvSpPr>
                        <wps:spPr bwMode="auto">
                          <a:xfrm>
                            <a:off x="207645" y="6127750"/>
                            <a:ext cx="5402580" cy="158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Platno 1467" o:spid="_x0000_s1597" editas="canvas" style="width:441.75pt;height:493.25pt;mso-position-horizontal-relative:char;mso-position-vertical-relative:line" coordsize="56102,626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">
                <v:shape id="_x0000_s1598" type="#_x0000_t75" style="position:absolute;width:56102;height:62642;visibility:visible;mso-wrap-style:square">
                  <v:fill o:detectmouseclick="t"/>
                  <v:path o:connecttype="none"/>
                </v:shape>
                <v:group id="Group 206" o:spid="_x0000_s1599" style="position:absolute;left:241;width:55861;height:61436" coordorigin="38" coordsize="8797,96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rect id="Rectangle 6" o:spid="_x0000_s1600" style="position:absolute;left:314;width:8521;height:3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qGXcIA&#10;AADaAAAADwAAAGRycy9kb3ducmV2LnhtbESPQWvCQBSE74X+h+UVems29RBs6iohEPDiwUTp9ZF9&#10;JtHs2zS7xvTfu4LQ4zAz3zCrzWx6MdHoOssKPqMYBHFtdceNgkNVfCxBOI+ssbdMCv7IwWb9+rLC&#10;VNsb72kqfSMChF2KClrvh1RKV7dk0EV2IA7eyY4GfZBjI/WItwA3vVzEcSINdhwWWhwob6m+lFej&#10;4Hdx3hVf8pQdy2rK4j7X8w9qpd7f5uwbhKfZ/4ef7a1WkMDjSrgBcn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aoZdwgAAANoAAAAPAAAAAAAAAAAAAAAAAJgCAABkcnMvZG93&#10;bnJldi54bWxQSwUGAAAAAAQABAD1AAAAhwMAAAAA&#10;" fillcolor="#a6a6a6" stroked="f"/>
                  <v:rect id="Rectangle 7" o:spid="_x0000_s1601" style="position:absolute;left:314;top:364;width:6121;height:3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bHtcQA&#10;AADbAAAADwAAAGRycy9kb3ducmV2LnhtbERP22rCQBB9L/Qflin4UnRjC62krhJDK0JB8ILg25Ad&#10;k9DsbNxdNfr1bqHQtzmc64ynnWnEmZyvLSsYDhIQxIXVNZcKtpuv/giED8gaG8uk4EoeppPHhzGm&#10;2l54Red1KEUMYZ+igiqENpXSFxUZ9APbEkfuYJ3BEKErpXZ4ieGmkS9J8iYN1hwbKmwpr6j4WZ+M&#10;guX+fX7M3M187z4Pz/Msn736fKVU76nLPkAE6sK/+M+90HH+EH5/iQfIy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6mx7XEAAAA2wAAAA8AAAAAAAAAAAAAAAAAmAIAAGRycy9k&#10;b3ducmV2LnhtbFBLBQYAAAAABAAEAPUAAACJAwAAAAA=&#10;" fillcolor="#d9d9d9" stroked="f"/>
                  <v:rect id="Rectangle 8" o:spid="_x0000_s1602" style="position:absolute;left:6422;top:364;width:2413;height:3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k+KcYA&#10;AADdAAAADwAAAGRycy9kb3ducmV2LnhtbERP32vCMBB+F/Y/hBvsRWaqjm10RqllE0EY6Ibg29Gc&#10;bVlzqUmm1b/eCIO93cf38yazzjTiSM7XlhUMBwkI4sLqmksF318fj68gfEDW2FgmBWfyMJve9SaY&#10;anviNR03oRQxhH2KCqoQ2lRKX1Rk0A9sSxy5vXUGQ4SulNrhKYabRo6S5FkarDk2VNhSXlHxs/k1&#10;Cj53L4tD5i5mtX3f9xdZPh/7fK3Uw32XvYEI1IV/8Z97qeP84egJbt/EE+T0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sk+KcYAAADdAAAADwAAAAAAAAAAAAAAAACYAgAAZHJz&#10;L2Rvd25yZXYueG1sUEsFBgAAAAAEAAQA9QAAAIsDAAAAAA==&#10;" fillcolor="#d9d9d9" stroked="f"/>
                  <v:rect id="Rectangle 9" o:spid="_x0000_s1603" style="position:absolute;left:314;top:9147;width:8521;height:5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caC8IA&#10;AADdAAAADwAAAGRycy9kb3ducmV2LnhtbERPTYvCMBC9C/sfwgjebGphxe0apQiClz1Ylb0Ozdh2&#10;bSbdJtb6740geJvH+5zlejCN6KlztWUFsygGQVxYXXOp4HjYThcgnEfW2FgmBXdysF59jJaYanvj&#10;PfW5L0UIYZeigsr7NpXSFRUZdJFtiQN3tp1BH2BXSt3hLYSbRiZxPJcGaw4NFba0qai45Fej4D/5&#10;+9l+yXN2yg99FjcbPfyiVmoyHrJvEJ4G/xa/3Dsd5s+ST3h+E06Qq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JxoLwgAAAN0AAAAPAAAAAAAAAAAAAAAAAJgCAABkcnMvZG93&#10;bnJldi54bWxQSwUGAAAAAAQABAD1AAAAhwMAAAAA&#10;" fillcolor="#a6a6a6" stroked="f"/>
                  <v:rect id="Rectangle 10" o:spid="_x0000_s1604" style="position:absolute;left:364;top:75;width:620;height:23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S078A&#10;AADdAAAADwAAAGRycy9kb3ducmV2LnhtbERPzYrCMBC+C75DGGFvmtqDSDWKCILKXqz7AEMz/cFk&#10;UpJo69ubhYW9zcf3O9v9aI14kQ+dYwXLRQaCuHK640bBz/00X4MIEVmjcUwK3hRgv5tOtlhoN/CN&#10;XmVsRArhUKCCNsa+kDJULVkMC9cTJ6523mJM0DdSexxSuDUyz7KVtNhxamixp2NL1aN8WgXyXp6G&#10;dWl85q55/W0u51tNTqmv2XjYgIg0xn/xn/us0/xlvoLfb9IJcvc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fP9LTvwAAAN0AAAAPAAAAAAAAAAAAAAAAAJgCAABkcnMvZG93bnJl&#10;di54bWxQSwUGAAAAAAQABAD1AAAAhAMAAAAA&#10;" filled="f" stroked="f">
                    <v:textbox style="mso-fit-shape-to-text:t" inset="0,0,0,0">
                      <w:txbxContent>
                        <w:p w:rsidR="002B3B02" w:rsidRDefault="002B3B02" w:rsidP="00715EBC">
                          <w:r>
                            <w:rPr>
                              <w:rFonts w:ascii="Cambria" w:hAnsi="Cambria" w:cs="Cambria"/>
                              <w:b/>
                              <w:bCs/>
                              <w:i/>
                              <w:iCs/>
                              <w:color w:val="000000"/>
                              <w:sz w:val="20"/>
                              <w:szCs w:val="20"/>
                              <w:lang w:val="en-US"/>
                            </w:rPr>
                            <w:t>UKREP</w:t>
                          </w:r>
                        </w:p>
                      </w:txbxContent>
                    </v:textbox>
                  </v:rect>
                  <v:rect id="Rectangle 11" o:spid="_x0000_s1605" style="position:absolute;left:352;top:452;width:2122;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N3SMAA&#10;AADdAAAADwAAAGRycy9kb3ducmV2LnhtbERPzYrCMBC+L/gOYQRva2oPrnSNsiwIKl6sPsDQTH/Y&#10;ZFKSaOvbG0HY23x8v7PejtaIO/nQOVawmGcgiCunO24UXC+7zxWIEJE1Gsek4EEBtpvJxxoL7QY+&#10;072MjUghHApU0MbYF1KGqiWLYe564sTVzluMCfpGao9DCrdG5lm2lBY7Tg0t9vTbUvVX3qwCeSl3&#10;w6o0PnPHvD6Zw/5ck1NqNh1/vkFEGuO/+O3e6zR/kX/B65t0gt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HN3SM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b/>
                              <w:bCs/>
                              <w:color w:val="000000"/>
                              <w:sz w:val="16"/>
                              <w:szCs w:val="16"/>
                              <w:lang w:val="en-US"/>
                            </w:rPr>
                            <w:t>Razvojne</w:t>
                          </w:r>
                          <w:proofErr w:type="spellEnd"/>
                          <w:r>
                            <w:rPr>
                              <w:rFonts w:ascii="Cambria" w:hAnsi="Cambria" w:cs="Cambria"/>
                              <w:b/>
                              <w:bCs/>
                              <w:color w:val="000000"/>
                              <w:sz w:val="16"/>
                              <w:szCs w:val="16"/>
                              <w:lang w:val="en-US"/>
                            </w:rPr>
                            <w:t xml:space="preserve"> </w:t>
                          </w:r>
                          <w:proofErr w:type="spellStart"/>
                          <w:r>
                            <w:rPr>
                              <w:rFonts w:ascii="Cambria" w:hAnsi="Cambria" w:cs="Cambria"/>
                              <w:b/>
                              <w:bCs/>
                              <w:color w:val="000000"/>
                              <w:sz w:val="16"/>
                              <w:szCs w:val="16"/>
                              <w:lang w:val="en-US"/>
                            </w:rPr>
                            <w:t>dejavnosti</w:t>
                          </w:r>
                          <w:proofErr w:type="spellEnd"/>
                          <w:r>
                            <w:rPr>
                              <w:rFonts w:ascii="Cambria" w:hAnsi="Cambria" w:cs="Cambria"/>
                              <w:b/>
                              <w:bCs/>
                              <w:color w:val="000000"/>
                              <w:sz w:val="16"/>
                              <w:szCs w:val="16"/>
                              <w:lang w:val="en-US"/>
                            </w:rPr>
                            <w:t xml:space="preserve"> v </w:t>
                          </w:r>
                          <w:proofErr w:type="spellStart"/>
                          <w:r>
                            <w:rPr>
                              <w:rFonts w:ascii="Cambria" w:hAnsi="Cambria" w:cs="Cambria"/>
                              <w:b/>
                              <w:bCs/>
                              <w:color w:val="000000"/>
                              <w:sz w:val="16"/>
                              <w:szCs w:val="16"/>
                              <w:lang w:val="en-US"/>
                            </w:rPr>
                            <w:t>športu</w:t>
                          </w:r>
                          <w:proofErr w:type="spellEnd"/>
                        </w:p>
                      </w:txbxContent>
                    </v:textbox>
                  </v:rect>
                  <v:rect id="Rectangle 12" o:spid="_x0000_s1606" style="position:absolute;left:6548;top:427;width:115;height:23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zjOsMA&#10;AADdAAAADwAAAGRycy9kb3ducmV2LnhtbESPzWoDMQyE74W8g1Eht8abPZSwiRNKIZCGXrLpA4i1&#10;9ofa8mI72e3bR4dAbxIzmvm0O8zeqTvFNAQ2sF4VoIibYAfuDPxcj28bUCkjW3SBycAfJTjsFy87&#10;rGyY+EL3OndKQjhVaKDPeay0Tk1PHtMqjMSitSF6zLLGTtuIk4R7p8uieNceB5aGHkf67Kn5rW/e&#10;gL7Wx2lTu1iEc9l+u6/TpaVgzPJ1/tiCyjTnf/Pz+mQFf10KrnwjI+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ezjOsMAAADdAAAADwAAAAAAAAAAAAAAAACYAgAAZHJzL2Rv&#10;d25yZXYueG1sUEsFBgAAAAAEAAQA9QAAAIgDAAAAAA==&#10;" filled="f" stroked="f">
                    <v:textbox style="mso-fit-shape-to-text:t" inset="0,0,0,0">
                      <w:txbxContent>
                        <w:p w:rsidR="002B3B02" w:rsidRDefault="002B3B02" w:rsidP="00715EBC">
                          <w:r>
                            <w:rPr>
                              <w:rFonts w:ascii="Cambria" w:hAnsi="Cambria" w:cs="Cambria"/>
                              <w:b/>
                              <w:bCs/>
                              <w:i/>
                              <w:iCs/>
                              <w:color w:val="000000"/>
                              <w:sz w:val="20"/>
                              <w:szCs w:val="20"/>
                              <w:lang w:val="en-US"/>
                            </w:rPr>
                            <w:t>1</w:t>
                          </w:r>
                        </w:p>
                      </w:txbxContent>
                    </v:textbox>
                  </v:rect>
                  <v:rect id="Rectangle 13" o:spid="_x0000_s1607" style="position:absolute;left:6937;top:427;width:115;height:23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BGocAA&#10;AADdAAAADwAAAGRycy9kb3ducmV2LnhtbERPzYrCMBC+L/gOYQRva2oP4naNsiwIKl6sPsDQTH/Y&#10;ZFKSaOvbG0HY23x8v7PejtaIO/nQOVawmGcgiCunO24UXC+7zxWIEJE1Gsek4EEBtpvJxxoL7QY+&#10;072MjUghHApU0MbYF1KGqiWLYe564sTVzluMCfpGao9DCrdG5lm2lBY7Tg0t9vTbUvVX3qwCeSl3&#10;w6o0PnPHvD6Zw/5ck1NqNh1/vkFEGuO/+O3e6zR/kX/B65t0gt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qBGoc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i/>
                              <w:iCs/>
                              <w:color w:val="000000"/>
                              <w:sz w:val="20"/>
                              <w:szCs w:val="20"/>
                              <w:lang w:val="en-US"/>
                            </w:rPr>
                            <w:t>2</w:t>
                          </w:r>
                        </w:p>
                      </w:txbxContent>
                    </v:textbox>
                  </v:rect>
                  <v:rect id="Rectangle 14" o:spid="_x0000_s1608" style="position:absolute;left:7339;top:427;width:115;height:23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N54cMA&#10;AADdAAAADwAAAGRycy9kb3ducmV2LnhtbESP3WoCMRCF74W+Q5hC7zSrBZHVKKUgaOmNqw8wbGZ/&#10;aDJZktRd375zUfBuhnPmnG92h8k7daeY+sAGlosCFHEdbM+tgdv1ON+AShnZogtMBh6U4LB/me2w&#10;tGHkC92r3CoJ4VSigS7nodQ61R15TIswEIvWhOgxyxpbbSOOEu6dXhXFWnvsWRo6HOizo/qn+vUG&#10;9LU6jpvKxSJ8rZpvdz5dGgrGvL1OH1tQmab8NP9fn6zgL9+FX76REf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kN54cMAAADdAAAADwAAAAAAAAAAAAAAAACYAgAAZHJzL2Rv&#10;d25yZXYueG1sUEsFBgAAAAAEAAQA9QAAAIgDAAAAAA==&#10;" filled="f" stroked="f">
                    <v:textbox style="mso-fit-shape-to-text:t" inset="0,0,0,0">
                      <w:txbxContent>
                        <w:p w:rsidR="002B3B02" w:rsidRDefault="002B3B02" w:rsidP="00715EBC">
                          <w:r>
                            <w:rPr>
                              <w:rFonts w:ascii="Cambria" w:hAnsi="Cambria" w:cs="Cambria"/>
                              <w:b/>
                              <w:bCs/>
                              <w:i/>
                              <w:iCs/>
                              <w:color w:val="000000"/>
                              <w:sz w:val="20"/>
                              <w:szCs w:val="20"/>
                              <w:lang w:val="en-US"/>
                            </w:rPr>
                            <w:t>3</w:t>
                          </w:r>
                        </w:p>
                      </w:txbxContent>
                    </v:textbox>
                  </v:rect>
                  <v:rect id="Rectangle 15" o:spid="_x0000_s1609" style="position:absolute;left:7742;top:427;width:115;height:23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cesAA&#10;AADdAAAADwAAAGRycy9kb3ducmV2LnhtbERP24rCMBB9X/Afwgi+rWkVFqlGEUFwZV+sfsDQTC+Y&#10;TEqStfXvjbCwb3M419nsRmvEg3zoHCvI5xkI4srpjhsFt+vxcwUiRGSNxjEpeFKA3XbyscFCu4Ev&#10;9ChjI1IIhwIVtDH2hZShaslimLueOHG18xZjgr6R2uOQwq2Riyz7khY7Tg0t9nRoqbqXv1aBvJbH&#10;YVUan7nzov4x36dLTU6p2XTcr0FEGuO/+M990ml+vszh/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Q/ces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i/>
                              <w:iCs/>
                              <w:color w:val="000000"/>
                              <w:sz w:val="20"/>
                              <w:szCs w:val="20"/>
                              <w:lang w:val="en-US"/>
                            </w:rPr>
                            <w:t>4</w:t>
                          </w:r>
                        </w:p>
                      </w:txbxContent>
                    </v:textbox>
                  </v:rect>
                  <v:rect id="Rectangle 16" o:spid="_x0000_s1610" style="position:absolute;left:8144;top:427;width:115;height:23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1CDcAA&#10;AADdAAAADwAAAGRycy9kb3ducmV2LnhtbERP24rCMBB9X/Afwgi+rakVFukaZVkQVHyx+gFDM72w&#10;yaQk0da/N4Kwb3M411lvR2vEnXzoHCtYzDMQxJXTHTcKrpfd5wpEiMgajWNS8KAA283kY42FdgOf&#10;6V7GRqQQDgUqaGPsCylD1ZLFMHc9ceJq5y3GBH0jtcchhVsj8yz7khY7Tg0t9vTbUvVX3qwCeSl3&#10;w6o0PnPHvD6Zw/5ck1NqNh1/vkFEGuO/+O3e6zR/sczh9U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d1CDc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i/>
                              <w:iCs/>
                              <w:color w:val="000000"/>
                              <w:sz w:val="20"/>
                              <w:szCs w:val="20"/>
                              <w:lang w:val="en-US"/>
                            </w:rPr>
                            <w:t>5</w:t>
                          </w:r>
                        </w:p>
                      </w:txbxContent>
                    </v:textbox>
                  </v:rect>
                  <v:rect id="Rectangle 17" o:spid="_x0000_s1611" style="position:absolute;left:8546;top:427;width:115;height:23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HnlsAA&#10;AADdAAAADwAAAGRycy9kb3ducmV2LnhtbERP24rCMBB9F/Yfwgi+2VSFRbpGWQRBxRfrfsDQTC9s&#10;MilJ1ta/N4Kwb3M419nsRmvEnXzoHCtYZDkI4srpjhsFP7fDfA0iRGSNxjEpeFCA3fZjssFCu4Gv&#10;dC9jI1IIhwIVtDH2hZShasliyFxPnLjaeYsxQd9I7XFI4dbIZZ5/Sosdp4YWe9q3VP2Wf1aBvJWH&#10;YV0an7vzsr6Y0/Fak1NqNh2/v0BEGuO/+O0+6jR/sVrB65t0gt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pHnls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i/>
                              <w:iCs/>
                              <w:color w:val="000000"/>
                              <w:sz w:val="20"/>
                              <w:szCs w:val="20"/>
                              <w:lang w:val="en-US"/>
                            </w:rPr>
                            <w:t>6</w:t>
                          </w:r>
                        </w:p>
                      </w:txbxContent>
                    </v:textbox>
                  </v:rect>
                  <v:rect id="Rectangle 18" o:spid="_x0000_s1612" style="position:absolute;left:38;top:829;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h/4sAA&#10;AADdAAAADwAAAGRycy9kb3ducmV2LnhtbERP24rCMBB9F/yHMIJvmnphkWoUEQR38cXqBwzN9ILJ&#10;pCTRdv9+s7Cwb3M419kdBmvEm3xoHStYzDMQxKXTLdcKHvfzbAMiRGSNxjEp+KYAh/14tMNcu55v&#10;9C5iLVIIhxwVNDF2uZShbMhimLuOOHGV8xZjgr6W2mOfwq2Ryyz7kBZbTg0NdnRqqHwWL6tA3otz&#10;vymMz9zXsrqaz8utIqfUdDIctyAiDfFf/Oe+6DR/sVrD7zfpBLn/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Xh/4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27</w:t>
                          </w:r>
                        </w:p>
                      </w:txbxContent>
                    </v:textbox>
                  </v:rect>
                  <v:rect id="Rectangle 19" o:spid="_x0000_s1613" style="position:absolute;left:352;top:829;width:581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TaecAA&#10;AADdAAAADwAAAGRycy9kb3ducmV2LnhtbERP24rCMBB9F/yHMIJvmqq4SDWKCIK7+GL1A4ZmesFk&#10;UpJou3+/WVjYtzmc6+wOgzXiTT60jhUs5hkI4tLplmsFj/t5tgERIrJG45gUfFOAw3482mGuXc83&#10;ehexFimEQ44Kmhi7XMpQNmQxzF1HnLjKeYsxQV9L7bFP4dbIZZZ9SIstp4YGOzo1VD6Ll1Ug78W5&#10;3xTGZ+5rWV3N5+VWkVNqOhmOWxCRhvgv/nNfdJq/WK3h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jTaecAAAADdAAAADwAAAAAAAAAAAAAAAACYAgAAZHJzL2Rvd25y&#10;ZXYueG1sUEsFBgAAAAAEAAQA9QAAAIUDAAAAAA==&#10;" filled="f" stroked="f">
                    <v:textbox style="mso-fit-shape-to-text:t" inset="0,0,0,0">
                      <w:txbxContent>
                        <w:p w:rsidR="002B3B02" w:rsidRDefault="002B3B02" w:rsidP="00715EBC">
                          <w:proofErr w:type="spellStart"/>
                          <w:r w:rsidRPr="005905AC">
                            <w:rPr>
                              <w:rFonts w:ascii="Cambria" w:hAnsi="Cambria" w:cs="Cambria"/>
                              <w:color w:val="000000"/>
                              <w:sz w:val="16"/>
                              <w:szCs w:val="16"/>
                              <w:lang w:val="it-IT"/>
                            </w:rPr>
                            <w:t>Izboljšati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kompetence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strokovnega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kadra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ki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organizira</w:t>
                          </w:r>
                          <w:proofErr w:type="spellEnd"/>
                          <w:r w:rsidRPr="005905AC">
                            <w:rPr>
                              <w:rFonts w:ascii="Cambria" w:hAnsi="Cambria" w:cs="Cambria"/>
                              <w:color w:val="000000"/>
                              <w:sz w:val="16"/>
                              <w:szCs w:val="16"/>
                              <w:lang w:val="it-IT"/>
                            </w:rPr>
                            <w:t xml:space="preserve"> in </w:t>
                          </w:r>
                          <w:proofErr w:type="spellStart"/>
                          <w:r w:rsidRPr="005905AC">
                            <w:rPr>
                              <w:rFonts w:ascii="Cambria" w:hAnsi="Cambria" w:cs="Cambria"/>
                              <w:color w:val="000000"/>
                              <w:sz w:val="16"/>
                              <w:szCs w:val="16"/>
                              <w:lang w:val="it-IT"/>
                            </w:rPr>
                            <w:t>izpeljuje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športne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programe</w:t>
                          </w:r>
                          <w:proofErr w:type="spellEnd"/>
                        </w:p>
                      </w:txbxContent>
                    </v:textbox>
                  </v:rect>
                  <v:rect id="Rectangle 20" o:spid="_x0000_s1614" style="position:absolute;left:6560;top:829;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ZEDr8A&#10;AADdAAAADwAAAGRycy9kb3ducmV2LnhtbERP24rCMBB9X/Afwgi+rakKItUoIgiu7IvVDxia6QWT&#10;SUmi7f69WRB8m8O5zmY3WCOe5EPrWMFsmoEgLp1uuVZwux6/VyBCRNZoHJOCPwqw246+Nphr1/OF&#10;nkWsRQrhkKOCJsYulzKUDVkMU9cRJ65y3mJM0NdSe+xTuDVynmVLabHl1NBgR4eGynvxsArktTj2&#10;q8L4zJ3n1a/5OV0qckpNxsN+DSLSED/it/uk0/zZYgn/36QT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a5kQOvwAAAN0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21" o:spid="_x0000_s1615" style="position:absolute;left:6962;top:829;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rhlcAA&#10;AADdAAAADwAAAGRycy9kb3ducmV2LnhtbERP24rCMBB9F/yHMIJvmqrgSjWKCIK7+GL1A4ZmesFk&#10;UpJou3+/WVjYtzmc6+wOgzXiTT60jhUs5hkI4tLplmsFj/t5tgERIrJG45gUfFOAw3482mGuXc83&#10;ehexFimEQ44Kmhi7XMpQNmQxzF1HnLjKeYsxQV9L7bFP4dbIZZatpcWWU0ODHZ0aKp/FyyqQ9+Lc&#10;bwrjM/e1rK7m83KryCk1nQzHLYhIQ/wX/7kvOs1frD7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arhl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22" o:spid="_x0000_s1616" style="position:absolute;left:7365;top:829;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V158MA&#10;AADdAAAADwAAAGRycy9kb3ducmV2LnhtbESP3WoCMRCF74W+Q5hC7zSrBZHVKKUgaOmNqw8wbGZ/&#10;aDJZktRd375zUfBuhnPmnG92h8k7daeY+sAGlosCFHEdbM+tgdv1ON+AShnZogtMBh6U4LB/me2w&#10;tGHkC92r3CoJ4VSigS7nodQ61R15TIswEIvWhOgxyxpbbSOOEu6dXhXFWnvsWRo6HOizo/qn+vUG&#10;9LU6jpvKxSJ8rZpvdz5dGgrGvL1OH1tQmab8NP9fn6zgL98FV76REf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DV158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23" o:spid="_x0000_s1617" style="position:absolute;left:7779;top:82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3nQfMAA&#10;AADdAAAADwAAAGRycy9kb3ducmV2LnhtbERP24rCMBB9F/yHMIJvmqqwuNUoIgi6+GLdDxia6QWT&#10;SUmytvv3ZkHYtzmc62z3gzXiST60jhUs5hkI4tLplmsF3/fTbA0iRGSNxjEp+KUA+914tMVcu55v&#10;9CxiLVIIhxwVNDF2uZShbMhimLuOOHGV8xZjgr6W2mOfwq2Ryyz7kBZbTg0NdnRsqHwUP1aBvBen&#10;fl0Yn7mvZXU1l/OtIqfUdDIcNiAiDfFf/HafdZq/WH3C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3nQf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24" o:spid="_x0000_s1618" style="position:absolute;left:8181;top:82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UKnMMA&#10;AADdAAAADwAAAGRycy9kb3ducmV2LnhtbESP3WoCMRCF74W+Q5hC7zSrFJHVKKUgaOmNqw8wbGZ/&#10;aDJZktRd375zUfBuhnPmnG92h8k7daeY+sAGlosCFHEdbM+tgdv1ON+AShnZogtMBh6U4LB/me2w&#10;tGHkC92r3CoJ4VSigS7nodQ61R15TIswEIvWhOgxyxpbbSOOEu6dXhXFWnvsWRo6HOizo/qn+vUG&#10;9LU6jpvKxSJ8rZpvdz5dGgrGvL1OH1tQmab8NP9fn6zgL9+FX76REf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kUKnM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25" o:spid="_x0000_s1619" style="position:absolute;left:8571;top:829;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mvB8AA&#10;AADdAAAADwAAAGRycy9kb3ducmV2LnhtbERP24rCMBB9X/Afwgi+rWlFFqlGEUFwZV+sfsDQTC+Y&#10;TEqStfXvjbCwb3M419nsRmvEg3zoHCvI5xkI4srpjhsFt+vxcwUiRGSNxjEpeFKA3XbyscFCu4Ev&#10;9ChjI1IIhwIVtDH2hZShaslimLueOHG18xZjgr6R2uOQwq2Riyz7khY7Tg0t9nRoqbqXv1aBvJbH&#10;YVUan7nzov4x36dLTU6p2XTcr0FEGuO/+M990ml+vszh/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QmvB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26" o:spid="_x0000_s1620" style="position:absolute;left:38;top:1269;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sxcMAA&#10;AADdAAAADwAAAGRycy9kb3ducmV2LnhtbERP24rCMBB9X/Afwgi+ralFFukaZVkQVHyx+gFDM72w&#10;yaQk0da/N4Kwb3M411lvR2vEnXzoHCtYzDMQxJXTHTcKrpfd5wpEiMgajWNS8KAA283kY42FdgOf&#10;6V7GRqQQDgUqaGPsCylD1ZLFMHc9ceJq5y3GBH0jtcchhVsj8yz7khY7Tg0t9vTbUvVX3qwCeSl3&#10;w6o0PnPHvD6Zw/5ck1NqNh1/vkFEGuO/+O3e6zR/sczh9U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dsxc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28</w:t>
                          </w:r>
                        </w:p>
                      </w:txbxContent>
                    </v:textbox>
                  </v:rect>
                  <v:rect id="Rectangle 27" o:spid="_x0000_s1621" style="position:absolute;left:352;top:1169;width:5715;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eU68AA&#10;AADdAAAADwAAAGRycy9kb3ducmV2LnhtbERP24rCMBB9F/yHMIJvmnphkWoUEQR38cXqBwzN9ILJ&#10;pCTRdv9+s7Cwb3M419kdBmvEm3xoHStYzDMQxKXTLdcKHvfzbAMiRGSNxjEp+KYAh/14tMNcu55v&#10;9C5iLVIIhxwVNDF2uZShbMhimLuOOHGV8xZjgr6W2mOfwq2Ryyz7kBZbTg0NdnRqqHwWL6tA3otz&#10;vymMz9zXsrqaz8utIqfUdDIctyAiDfFf/Oe+6DR/sV7B7zfpBLn/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peU68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Povečati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programov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usposabljanja</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izpopolnjevanja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strokovnih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kadrov</w:t>
                          </w:r>
                          <w:proofErr w:type="spellEnd"/>
                          <w:r>
                            <w:rPr>
                              <w:rFonts w:ascii="Cambria" w:hAnsi="Cambria" w:cs="Cambria"/>
                              <w:color w:val="000000"/>
                              <w:sz w:val="16"/>
                              <w:szCs w:val="16"/>
                              <w:lang w:val="en-US"/>
                            </w:rPr>
                            <w:t xml:space="preserve"> v </w:t>
                          </w:r>
                        </w:p>
                      </w:txbxContent>
                    </v:textbox>
                  </v:rect>
                  <v:rect id="Rectangle 28" o:spid="_x0000_s1622" style="position:absolute;left:352;top:1382;width:1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4Mn8AA&#10;AADdAAAADwAAAGRycy9kb3ducmV2LnhtbERP24rCMBB9F/Yfwgi+2VSRRbpGWQRBxRfrfsDQTC9s&#10;MilJ1ta/N4Kwb3M419nsRmvEnXzoHCtYZDkI4srpjhsFP7fDfA0iRGSNxjEpeFCA3fZjssFCu4Gv&#10;dC9jI1IIhwIVtDH2hZShasliyFxPnLjaeYsxQd9I7XFI4dbIZZ5/Sosdp4YWe9q3VP2Wf1aBvJWH&#10;YV0an7vzsr6Y0/Fak1NqNh2/v0BEGuO/+O0+6jR/sVrB65t0gt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X4Mn8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šp</w:t>
                          </w:r>
                          <w:proofErr w:type="spellEnd"/>
                          <w:r>
                            <w:rPr>
                              <w:rFonts w:ascii="Cambria" w:hAnsi="Cambria" w:cs="Cambria"/>
                              <w:color w:val="000000"/>
                              <w:sz w:val="16"/>
                              <w:szCs w:val="16"/>
                              <w:lang w:val="en-US"/>
                            </w:rPr>
                            <w:t>.</w:t>
                          </w:r>
                        </w:p>
                      </w:txbxContent>
                    </v:textbox>
                  </v:rect>
                  <v:rect id="Rectangle 29" o:spid="_x0000_s1623" style="position:absolute;left:6560;top:1269;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KpBMAA&#10;AADdAAAADwAAAGRycy9kb3ducmV2LnhtbERP24rCMBB9F/yHMIJvmiq6SDWKCIK7+GL1A4ZmesFk&#10;UpJou3+/WVjYtzmc6+wOgzXiTT60jhUs5hkI4tLplmsFj/t5tgERIrJG45gUfFOAw3482mGuXc83&#10;ehexFimEQ44Kmhi7XMpQNmQxzF1HnLjKeYsxQV9L7bFP4dbIZZZ9SIstp4YGOzo1VD6Ll1Ug78W5&#10;3xTGZ+5rWV3N5+VWkVNqOhmOWxCRhvgv/nNfdJq/WK3h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jKpB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30" o:spid="_x0000_s1624" style="position:absolute;left:6962;top:1269;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A3c78A&#10;AADdAAAADwAAAGRycy9kb3ducmV2LnhtbERP24rCMBB9X/Afwgi+rakiItUoIgiu7IvVDxia6QWT&#10;SUmi7f69WRB8m8O5zmY3WCOe5EPrWMFsmoEgLp1uuVZwux6/VyBCRNZoHJOCPwqw246+Nphr1/OF&#10;nkWsRQrhkKOCJsYulzKUDVkMU9cRJ65y3mJM0NdSe+xTuDVynmVLabHl1NBgR4eGynvxsArktTj2&#10;q8L4zJ3n1a/5OV0qckpNxsN+DSLSED/it/uk0/zZYgn/36QT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4DdzvwAAAN0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31" o:spid="_x0000_s1625" style="position:absolute;left:7365;top:1269;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yS6MAA&#10;AADdAAAADwAAAGRycy9kb3ducmV2LnhtbERP24rCMBB9F/yHMIJvmiriSjWKCIK7+GL1A4ZmesFk&#10;UpJou3+/WVjYtzmc6+wOgzXiTT60jhUs5hkI4tLplmsFj/t5tgERIrJG45gUfFOAw3482mGuXc83&#10;ehexFimEQ44Kmhi7XMpQNmQxzF1HnLjKeYsxQV9L7bFP4dbIZZatpcWWU0ODHZ0aKp/FyyqQ9+Lc&#10;bwrjM/e1rK7m83KryCk1nQzHLYhIQ/wX/7kvOs1frD7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ayS6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32" o:spid="_x0000_s1626" style="position:absolute;left:7779;top:126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MGmsMA&#10;AADdAAAADwAAAGRycy9kb3ducmV2LnhtbESP3WoCMRCF74W+Q5hC7zSrFJHVKKUgaOmNqw8wbGZ/&#10;aDJZktRd375zUfBuhnPmnG92h8k7daeY+sAGlosCFHEdbM+tgdv1ON+AShnZogtMBh6U4LB/me2w&#10;tGHkC92r3CoJ4VSigS7nodQ61R15TIswEIvWhOgxyxpbbSOOEu6dXhXFWnvsWRo6HOizo/qn+vUG&#10;9LU6jpvKxSJ8rZpvdz5dGgrGvL1OH1tQmab8NP9fn6zgL98FV76REf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DMGms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3" o:spid="_x0000_s1627" style="position:absolute;left:8181;top:126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jAcAA&#10;AADdAAAADwAAAGRycy9kb3ducmV2LnhtbERP24rCMBB9F/yHMIJvmiqyuNUoIgi6+GLdDxia6QWT&#10;SUmytvv3ZkHYtzmc62z3gzXiST60jhUs5hkI4tLplmsF3/fTbA0iRGSNxjEp+KUA+914tMVcu55v&#10;9CxiLVIIhxwVNDF2uZShbMhimLuOOHGV8xZjgr6W2mOfwq2Ryyz7kBZbTg0NdnRsqHwUP1aBvBen&#10;fl0Yn7mvZXU1l/OtIqfUdDIcNiAiDfFf/HafdZq/WH3C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3+jA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4" o:spid="_x0000_s1628" style="position:absolute;left:8571;top:1269;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ycQcMA&#10;AADdAAAADwAAAGRycy9kb3ducmV2LnhtbESP3WoCMRCF74W+Q5hC7zSrUJHVKKUgaOmNqw8wbGZ/&#10;aDJZktRd375zUfBuhnPmnG92h8k7daeY+sAGlosCFHEdbM+tgdv1ON+AShnZogtMBh6U4LB/me2w&#10;tGHkC92r3CoJ4VSigS7nodQ61R15TIswEIvWhOgxyxpbbSOOEu6dXhXFWnvsWRo6HOizo/qn+vUG&#10;9LU6jpvKxSJ8rZpvdz5dGgrGvL1OH1tQmab8NP9fn6zgL9+FX76REf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5ycQc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35" o:spid="_x0000_s1629" style="position:absolute;left:38;top:1633;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A52sAA&#10;AADdAAAADwAAAGRycy9kb3ducmV2LnhtbERP24rCMBB9X/Afwgi+rWkFF6lGEUFwZV+sfsDQTC+Y&#10;TEqStfXvjbCwb3M419nsRmvEg3zoHCvI5xkI4srpjhsFt+vxcwUiRGSNxjEpeFKA3XbyscFCu4Ev&#10;9ChjI1IIhwIVtDH2hZShaslimLueOHG18xZjgr6R2uOQwq2Riyz7khY7Tg0t9nRoqbqXv1aBvJbH&#10;YVUan7nzov4x36dLTU6p2XTcr0FEGuO/+M990ml+vszh/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NA52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29</w:t>
                          </w:r>
                        </w:p>
                      </w:txbxContent>
                    </v:textbox>
                  </v:rect>
                  <v:rect id="Rectangle 36" o:spid="_x0000_s1630" style="position:absolute;left:352;top:1633;width:3894;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KnrcAA&#10;AADdAAAADwAAAGRycy9kb3ducmV2LnhtbERP24rCMBB9X/Afwgi+rakFF+kaZVkQVHyx+gFDM72w&#10;yaQk0da/N4Kwb3M411lvR2vEnXzoHCtYzDMQxJXTHTcKrpfd5wpEiMgajWNS8KAA283kY42FdgOf&#10;6V7GRqQQDgUqaGPsCylD1ZLFMHc9ceJq5y3GBH0jtcchhVsj8yz7khY7Tg0t9vTbUvVX3qwCeSl3&#10;w6o0PnPHvD6Zw/5ck1NqNh1/vkFEGuO/+O3e6zR/sczh9U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AKnrc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Izboljšati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spodbud</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nadarjene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šolarje</w:t>
                          </w:r>
                          <w:proofErr w:type="spellEnd"/>
                        </w:p>
                      </w:txbxContent>
                    </v:textbox>
                  </v:rect>
                  <v:rect id="Rectangle 37" o:spid="_x0000_s1631" style="position:absolute;left:6573;top:1633;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4CNsAA&#10;AADdAAAADwAAAGRycy9kb3ducmV2LnhtbERP24rCMBB9F/yHMIJvmqq4SDWKCIK7+GL1A4ZmesFk&#10;UpJou3+/WVjYtzmc6+wOgzXiTT60jhUs5hkI4tLplmsFj/t5tgERIrJG45gUfFOAw3482mGuXc83&#10;ehexFimEQ44Kmhi7XMpQNmQxzF1HnLjKeYsxQV9L7bFP4dbIZZZ9SIstp4YGOzo1VD6Ll1Ug78W5&#10;3xTGZ+5rWV3N5+VWkVNqOhmOWxCRhvgv/nNfdJq/WK/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04CN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8" o:spid="_x0000_s1632" style="position:absolute;left:6975;top:1633;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eaQsAA&#10;AADdAAAADwAAAGRycy9kb3ducmV2LnhtbERP24rCMBB9F/yHMIJvmiq6SDWKCIK7+GL1A4ZmesFk&#10;UpJou3+/WVjYtzmc6+wOgzXiTT60jhUs5hkI4tLplmsFj/t5tgERIrJG45gUfFOAw3482mGuXc83&#10;ehexFimEQ44Kmhi7XMpQNmQxzF1HnLjKeYsxQV9L7bFP4dbIZZZ9SIstp4YGOzo1VD6Ll1Ug78W5&#10;3xTGZ+5rWV3N5+VWkVNqOhmOWxCRhvgv/nNfdJq/WK/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KeaQ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39" o:spid="_x0000_s1633" style="position:absolute;left:7377;top:1633;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2cAA&#10;AADdAAAADwAAAGRycy9kb3ducmV2LnhtbERP24rCMBB9F/Yfwgi+2VTBRbpGWQRBxRfrfsDQTC9s&#10;MilJ1ta/N4Kwb3M419nsRmvEnXzoHCtYZDkI4srpjhsFP7fDfA0iRGSNxjEpeFCA3fZjssFCu4Gv&#10;dC9jI1IIhwIVtDH2hZShasliyFxPnLjaeYsxQd9I7XFI4dbIZZ5/Sosdp4YWe9q3VP2Wf1aBvJWH&#10;YV0an7vzsr6Y0/Fak1NqNh2/v0BEGuO/+O0+6jR/sVrB65t0gt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s/2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0" o:spid="_x0000_s1634" style="position:absolute;left:7767;top:1633;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mhrr8A&#10;AADdAAAADwAAAGRycy9kb3ducmV2LnhtbERP24rCMBB9X/Afwgi+ramCItUoIgiu7IvVDxia6QWT&#10;SUmi7f69WRB8m8O5zmY3WCOe5EPrWMFsmoEgLp1uuVZwux6/VyBCRNZoHJOCPwqw246+Nphr1/OF&#10;nkWsRQrhkKOCJsYulzKUDVkMU9cRJ65y3mJM0NdSe+xTuDVynmVLabHl1NBgR4eGynvxsArktTj2&#10;q8L4zJ3n1a/5OV0qckpNxsN+DSLSED/it/uk0/zZYgn/36QT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OaGuvwAAAN0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41" o:spid="_x0000_s1635" style="position:absolute;left:8181;top:1633;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UENcAA&#10;AADdAAAADwAAAGRycy9kb3ducmV2LnhtbERP24rCMBB9F/yHMIJvmiroSjWKCIK7+GL1A4ZmesFk&#10;UpJou3+/WVjYtzmc6+wOgzXiTT60jhUs5hkI4tLplmsFj/t5tgERIrJG45gUfFOAw3482mGuXc83&#10;ehexFimEQ44Kmhi7XMpQNmQxzF1HnLjKeYsxQV9L7bFP4dbIZZatpcWWU0ODHZ0aKp/FyyqQ9+Lc&#10;bwrjM/e1rK7m83KryCk1nQzHLYhIQ/wX/7kvOs1frD7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HUEN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2" o:spid="_x0000_s1636" style="position:absolute;left:8584;top:1633;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qQR8MA&#10;AADdAAAADwAAAGRycy9kb3ducmV2LnhtbESP3WoCMRCF74W+Q5hC7zSrUJHVKKUgaOmNqw8wbGZ/&#10;aDJZktRd375zUfBuhnPmnG92h8k7daeY+sAGlosCFHEdbM+tgdv1ON+AShnZogtMBh6U4LB/me2w&#10;tGHkC92r3CoJ4VSigS7nodQ61R15TIswEIvWhOgxyxpbbSOOEu6dXhXFWnvsWRo6HOizo/qn+vUG&#10;9LU6jpvKxSJ8rZpvdz5dGgrGvL1OH1tQmab8NP9fn6zgL98FV76REf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eqQR8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3" o:spid="_x0000_s1637" style="position:absolute;left:38;top:1998;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Y13MAA&#10;AADdAAAADwAAAGRycy9kb3ducmV2LnhtbERP24rCMBB9F/yHMIJvmiq4uNUoIgi6+GLdDxia6QWT&#10;SUmytvv3ZkHYtzmc62z3gzXiST60jhUs5hkI4tLplmsF3/fTbA0iRGSNxjEp+KUA+914tMVcu55v&#10;9CxiLVIIhxwVNDF2uZShbMhimLuOOHGV8xZjgr6W2mOfwq2Ryyz7kBZbTg0NdnRsqHwUP1aBvBen&#10;fl0Yn7mvZXU1l/OtIqfUdDIcNiAiDfFf/HafdZq/WH3C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qY13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30</w:t>
                          </w:r>
                        </w:p>
                      </w:txbxContent>
                    </v:textbox>
                  </v:rect>
                  <v:rect id="Rectangle 44" o:spid="_x0000_s1638" style="position:absolute;left:352;top:1897;width:544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BW/MQA&#10;AADdAAAADwAAAGRycy9kb3ducmV2LnhtbESPzWoDMQyE74G+g1Ght6w3OYSwiRNKIZCGXrLpA4i1&#10;9ofY8mK72c3bV4dCbxIzmvm0P87eqQfFNAQ2sCpKUMRNsAN3Br5vp+UWVMrIFl1gMvCkBMfDy2KP&#10;lQ0TX+lR505JCKcKDfQ5j5XWqenJYyrCSCxaG6LHLGvstI04Sbh3el2WG+1xYGnocaSPnpp7/eMN&#10;6Ft9mra1i2W4rNsv93m+thSMeXud33egMs353/x3fbaCv9oIv3wjI+jD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nwVvzEAAAA3QAAAA8AAAAAAAAAAAAAAAAAmAIAAGRycy9k&#10;b3ducmV2LnhtbFBLBQYAAAAABAAEAPUAAACJ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Povečati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število</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kakovost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podpor</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usklajevanja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šolskih</w:t>
                          </w:r>
                          <w:proofErr w:type="spellEnd"/>
                          <w:r>
                            <w:rPr>
                              <w:rFonts w:ascii="Cambria" w:hAnsi="Cambria" w:cs="Cambria"/>
                              <w:color w:val="000000"/>
                              <w:sz w:val="16"/>
                              <w:szCs w:val="16"/>
                              <w:lang w:val="en-US"/>
                            </w:rPr>
                            <w:t xml:space="preserve"> / </w:t>
                          </w:r>
                          <w:proofErr w:type="spellStart"/>
                          <w:r>
                            <w:rPr>
                              <w:rFonts w:ascii="Cambria" w:hAnsi="Cambria" w:cs="Cambria"/>
                              <w:color w:val="000000"/>
                              <w:sz w:val="16"/>
                              <w:szCs w:val="16"/>
                              <w:lang w:val="en-US"/>
                            </w:rPr>
                            <w:t>študijskih</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
                      </w:txbxContent>
                    </v:textbox>
                  </v:rect>
                  <v:rect id="Rectangle 45" o:spid="_x0000_s1639" style="position:absolute;left:352;top:2111;width:320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zzZ8AA&#10;AADdAAAADwAAAGRycy9kb3ducmV2LnhtbERPzYrCMBC+L/gOYYS9bdN6EKlGEUFwZS9WH2Bopj+Y&#10;TEoSbfftzcKCt/n4fmezm6wRT/Khd6ygyHIQxLXTPbcKbtfj1wpEiMgajWNS8EsBdtvZxwZL7Ua+&#10;0LOKrUghHEpU0MU4lFKGuiOLIXMDceIa5y3GBH0rtccxhVsjF3m+lBZ7Tg0dDnToqL5XD6tAXqvj&#10;uKqMz9150fyY79OlIafU53zar0FEmuJb/O8+6TS/WBbw90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rzzZ8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obveznosti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nadarjenih</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vrhunskih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športnikov</w:t>
                          </w:r>
                          <w:proofErr w:type="spellEnd"/>
                          <w:r>
                            <w:rPr>
                              <w:rFonts w:ascii="Cambria" w:hAnsi="Cambria" w:cs="Cambria"/>
                              <w:color w:val="000000"/>
                              <w:sz w:val="16"/>
                              <w:szCs w:val="16"/>
                              <w:lang w:val="en-US"/>
                            </w:rPr>
                            <w:t xml:space="preserve"> </w:t>
                          </w:r>
                        </w:p>
                      </w:txbxContent>
                    </v:textbox>
                  </v:rect>
                  <v:rect id="Rectangle 46" o:spid="_x0000_s1640" style="position:absolute;left:6573;top:1998;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5tEL8A&#10;AADdAAAADwAAAGRycy9kb3ducmV2LnhtbERPzYrCMBC+C75DGGFvmtqDSDWKCILKXqz7AEMz/cFk&#10;UpJo69ubhYW9zcf3O9v9aI14kQ+dYwXLRQaCuHK640bBz/00X4MIEVmjcUwK3hRgv5tOtlhoN/CN&#10;XmVsRArhUKCCNsa+kDJULVkMC9cTJ6523mJM0DdSexxSuDUyz7KVtNhxamixp2NL1aN8WgXyXp6G&#10;dWl85q55/W0u51tNTqmv2XjYgIg0xn/xn/us0/zlKoffb9IJcvc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2bm0QvwAAAN0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7" o:spid="_x0000_s1641" style="position:absolute;left:6975;top:1998;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LIi78A&#10;AADdAAAADwAAAGRycy9kb3ducmV2LnhtbERP24rCMBB9X/Afwgi+rakKItUoIgiu7IvVDxia6QWT&#10;SUmi7f69WRB8m8O5zmY3WCOe5EPrWMFsmoEgLp1uuVZwux6/VyBCRNZoHJOCPwqw246+Nphr1/OF&#10;nkWsRQrhkKOCJsYulzKUDVkMU9cRJ65y3mJM0NdSe+xTuDVynmVLabHl1NBgR4eGynvxsArktTj2&#10;q8L4zJ3n1a/5OV0qckpNxsN+DSLSED/it/uk0/zZcgH/36QT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ZIsiLvwAAAN0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8" o:spid="_x0000_s1642" style="position:absolute;left:7377;top:1998;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tQ/78A&#10;AADdAAAADwAAAGRycy9kb3ducmV2LnhtbERP24rCMBB9X/Afwgi+rakiItUoIgiu7IvVDxia6QWT&#10;SUmi7f69WRB8m8O5zmY3WCOe5EPrWMFsmoEgLp1uuVZwux6/VyBCRNZoHJOCPwqw246+Nphr1/OF&#10;nkWsRQrhkKOCJsYulzKUDVkMU9cRJ65y3mJM0NdSe+xTuDVynmVLabHl1NBgR4eGynvxsArktTj2&#10;q8L4zJ3n1a/5OV0qckpNxsN+DSLSED/it/uk0/zZcgH/36QT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Wy1D/vwAAAN0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49" o:spid="_x0000_s1643" style="position:absolute;left:7779;top:1998;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f1ZL8A&#10;AADdAAAADwAAAGRycy9kb3ducmV2LnhtbERP24rCMBB9X/Afwgi+ramCItUoIgiu7IvVDxia6QWT&#10;SUmi7f69WRB8m8O5zmY3WCOe5EPrWMFsmoEgLp1uuVZwux6/VyBCRNZoHJOCPwqw246+Nphr1/OF&#10;nkWsRQrhkKOCJsYulzKUDVkMU9cRJ65y3mJM0NdSe+xTuDVynmVLabHl1NBgR4eGynvxsArktTj2&#10;q8L4zJ3n1a/5OV0qckpNxsN+DSLSED/it/uk0/zZcgH/36QT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5h/VkvwAAAN0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50" o:spid="_x0000_s1644" style="position:absolute;left:8181;top:1998;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VrE78A&#10;AADdAAAADwAAAGRycy9kb3ducmV2LnhtbERPzYrCMBC+C75DGGFvmuqhSDWKCILKXqz7AEMz/cFk&#10;UpJo69ubhYW9zcf3O9v9aI14kQ+dYwXLRQaCuHK640bBz/00X4MIEVmjcUwK3hRgv5tOtlhoN/CN&#10;XmVsRArhUKCCNsa+kDJULVkMC9cTJ6523mJM0DdSexxSuDVylWW5tNhxamixp2NL1aN8WgXyXp6G&#10;dWl85q6r+ttczreanFJfs/GwARFpjP/iP/dZp/nLPIffb9IJcvc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VWsTvwAAAN0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51" o:spid="_x0000_s1645" style="position:absolute;left:8584;top:1998;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nOiMAA&#10;AADdAAAADwAAAGRycy9kb3ducmV2LnhtbERPzYrCMBC+C/sOYQRvNtWDK12jLIKg4sW6DzA00x82&#10;mZQka+vbG0HY23x8v7PZjdaIO/nQOVawyHIQxJXTHTcKfm6H+RpEiMgajWNS8KAAu+3HZIOFdgNf&#10;6V7GRqQQDgUqaGPsCylD1ZLFkLmeOHG18xZjgr6R2uOQwq2RyzxfSYsdp4YWe9q3VP2Wf1aBvJWH&#10;YV0an7vzsr6Y0/Fak1NqNh2/v0BEGuO/+O0+6jR/sfqE1zfpBL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hnOi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52" o:spid="_x0000_s1646" style="position:absolute;left:38;top:2425;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Za+sQA&#10;AADdAAAADwAAAGRycy9kb3ducmV2LnhtbESPzWoDMQyE74G+g1Ght6w3OYSwiRNKIZCGXrLpA4i1&#10;9ofY8mK72c3bV4dCbxIzmvm0P87eqQfFNAQ2sCpKUMRNsAN3Br5vp+UWVMrIFl1gMvCkBMfDy2KP&#10;lQ0TX+lR505JCKcKDfQ5j5XWqenJYyrCSCxaG6LHLGvstI04Sbh3el2WG+1xYGnocaSPnpp7/eMN&#10;6Ft9mra1i2W4rNsv93m+thSMeXud33egMs353/x3fbaCv9oIrnwjI+jD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eGWvr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6"/>
                              <w:szCs w:val="16"/>
                              <w:lang w:val="en-US"/>
                            </w:rPr>
                            <w:t>31</w:t>
                          </w:r>
                        </w:p>
                      </w:txbxContent>
                    </v:textbox>
                  </v:rect>
                  <v:rect id="Rectangle 53" o:spid="_x0000_s1647" style="position:absolute;left:352;top:2425;width:4313;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YcAA&#10;AADdAAAADwAAAGRycy9kb3ducmV2LnhtbERPzYrCMBC+C/sOYQRvNtWDuF2jLIKg4sW6DzA00x82&#10;mZQka+vbG0HY23x8v7PZjdaIO/nQOVawyHIQxJXTHTcKfm6H+RpEiMgajWNS8KAAu+3HZIOFdgNf&#10;6V7GRqQQDgUqaGPsCylD1ZLFkLmeOHG18xZjgr6R2uOQwq2RyzxfSYsdp4YWe9q3VP2Wf1aBvJWH&#10;YV0an7vzsr6Y0/Fak1NqNh2/v0BEGuO/+O0+6jR/sfqE1zfpBL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r/Yc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Povečati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število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oddelkov</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negimnazijskih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programih</w:t>
                          </w:r>
                          <w:proofErr w:type="spellEnd"/>
                        </w:p>
                      </w:txbxContent>
                    </v:textbox>
                  </v:rect>
                  <v:rect id="Rectangle 54" o:spid="_x0000_s1648" style="position:absolute;left:6573;top:242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nAIcQA&#10;AADdAAAADwAAAGRycy9kb3ducmV2LnhtbESPT2sCMRDF70K/Q5hCb5rVQ5XVKKUgaOnF1Q8wbGb/&#10;0GSyJKm7fvvOoeBthvfmvd/sDpN36k4x9YENLBcFKOI62J5bA7frcb4BlTKyRReYDDwowWH/Mtth&#10;acPIF7pXuVUSwqlEA13OQ6l1qjvymBZhIBatCdFjljW22kYcJdw7vSqKd+2xZ2nocKDPjuqf6tcb&#10;0NfqOG4qF4vwtWq+3fl0aSgY8/Y6fWxBZZry0/x/fbKCv1wLv3wjI+j9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pwCH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55" o:spid="_x0000_s1649" style="position:absolute;left:6975;top:242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VlusAA&#10;AADdAAAADwAAAGRycy9kb3ducmV2LnhtbERPzYrCMBC+L/gOYQRva1oPrlSjiCC4sherDzA00x9M&#10;JiXJ2vr2RljY23x8v7PZjdaIB/nQOVaQzzMQxJXTHTcKbtfj5wpEiMgajWNS8KQAu+3kY4OFdgNf&#10;6FHGRqQQDgUqaGPsCylD1ZLFMHc9ceJq5y3GBH0jtcchhVsjF1m2lBY7Tg0t9nRoqbqXv1aBvJbH&#10;YVUan7nzov4x36dLTU6p2XTcr0FEGuO/+M990ml+/pXD+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2Vlu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56" o:spid="_x0000_s1650" style="position:absolute;left:7377;top:242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f7zcAA&#10;AADdAAAADwAAAGRycy9kb3ducmV2LnhtbERPzYrCMBC+L/gOYQRva2oPrnSNsiwIKl6sPsDQTH/Y&#10;ZFKSaOvbG0HY23x8v7PejtaIO/nQOVawmGcgiCunO24UXC+7zxWIEJE1Gsek4EEBtpvJxxoL7QY+&#10;072MjUghHApU0MbYF1KGqiWLYe564sTVzluMCfpGao9DCrdG5lm2lBY7Tg0t9vTbUvVX3qwCeSl3&#10;w6o0PnPHvD6Zw/5ck1NqNh1/vkFEGuO/+O3e6zR/8ZXD65t0gt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7f7z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57" o:spid="_x0000_s1651" style="position:absolute;left:7779;top:242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teVsAA&#10;AADdAAAADwAAAGRycy9kb3ducmV2LnhtbERP24rCMBB9F/yHMIJvmqrgSjWKCIK7+GL1A4ZmesFk&#10;UpJou3+/WVjYtzmc6+wOgzXiTT60jhUs5hkI4tLplmsFj/t5tgERIrJG45gUfFOAw3482mGuXc83&#10;ehexFimEQ44Kmhi7XMpQNmQxzF1HnLjKeYsxQV9L7bFP4dbIZZatpcWWU0ODHZ0aKp/FyyqQ9+Lc&#10;bwrjM/e1rK7m83KryCk1nQzHLYhIQ/wX/7kvOs1ffKz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PteV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58" o:spid="_x0000_s1652" style="position:absolute;left:8181;top:242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LGIsAA&#10;AADdAAAADwAAAGRycy9kb3ducmV2LnhtbERP24rCMBB9F/yHMIJvmiriSjWKCIK7+GL1A4ZmesFk&#10;UpJou3+/WVjYtzmc6+wOgzXiTT60jhUs5hkI4tLplmsFj/t5tgERIrJG45gUfFOAw3482mGuXc83&#10;ehexFimEQ44Kmhi7XMpQNmQxzF1HnLjKeYsxQV9L7bFP4dbIZZatpcWWU0ODHZ0aKp/FyyqQ9+Lc&#10;bwrjM/e1rK7m83KryCk1nQzHLYhIQ/wX/7kvOs1ffKz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xLGI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59" o:spid="_x0000_s1653" style="position:absolute;left:8584;top:242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jucAA&#10;AADdAAAADwAAAGRycy9kb3ducmV2LnhtbERP24rCMBB9F/yHMIJvmiroSjWKCIK7+GL1A4ZmesFk&#10;UpJou3+/WVjYtzmc6+wOgzXiTT60jhUs5hkI4tLplmsFj/t5tgERIrJG45gUfFOAw3482mGuXc83&#10;ehexFimEQ44Kmhi7XMpQNmQxzF1HnLjKeYsxQV9L7bFP4dbIZZatpcWWU0ODHZ0aKp/FyyqQ9+Lc&#10;bwrjM/e1rK7m83KryCk1nQzHLYhIQ/wX/7kvOs1ffKz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5ju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60" o:spid="_x0000_s1654" style="position:absolute;left:38;top:2752;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z9zsAA&#10;AADdAAAADwAAAGRycy9kb3ducmV2LnhtbERPzYrCMBC+C/sOYQRvNtWDK12jLIKg4sW6DzA00x82&#10;mZQka+vbG0HY23x8v7PZjdaIO/nQOVawyHIQxJXTHTcKfm6H+RpEiMgajWNS8KAAu+3HZIOFdgNf&#10;6V7GRqQQDgUqaGPsCylD1ZLFkLmeOHG18xZjgr6R2uOQwq2RyzxfSYsdp4YWe9q3VP2Wf1aBvJWH&#10;YV0an7vzsr6Y0/Fak1NqNh2/v0BEGuO/+O0+6jR/8bmC1zfpBL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Iz9z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32</w:t>
                          </w:r>
                        </w:p>
                      </w:txbxContent>
                    </v:textbox>
                  </v:rect>
                  <v:rect id="Rectangle 61" o:spid="_x0000_s1655" style="position:absolute;left:352;top:2752;width:4012;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BYVb8A&#10;AADdAAAADwAAAGRycy9kb3ducmV2LnhtbERPzYrCMBC+L/gOYQRva6oHlWoUEQRX9mL1AYZm+oPJ&#10;pCTRdt/eLAje5uP7nc1usEY8yYfWsYLZNANBXDrdcq3gdj1+r0CEiKzROCYFfxRgtx19bTDXrucL&#10;PYtYixTCIUcFTYxdLmUoG7IYpq4jTlzlvMWYoK+l9tincGvkPMsW0mLLqaHBjg4NlffiYRXIa3Hs&#10;V4XxmTvPq1/zc7pU5JSajIf9GkSkIX7Eb/dJp/mz5RL+v0knyO0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jwFhVvwAAAN0AAAAPAAAAAAAAAAAAAAAAAJgCAABkcnMvZG93bnJl&#10;di54bWxQSwUGAAAAAAQABAD1AAAAhAM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Izboljšati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dela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oddelkov</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srednjih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šolah</w:t>
                          </w:r>
                          <w:proofErr w:type="spellEnd"/>
                        </w:p>
                      </w:txbxContent>
                    </v:textbox>
                  </v:rect>
                  <v:rect id="Rectangle 62" o:spid="_x0000_s1656" style="position:absolute;left:6573;top:2752;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MJ8QA&#10;AADdAAAADwAAAGRycy9kb3ducmV2LnhtbESPT2sCMRDF70K/Q5hCb5rVQ5XVKKUgaOnF1Q8wbGb/&#10;0GSyJKm7fvvOoeBthvfmvd/sDpN36k4x9YENLBcFKOI62J5bA7frcb4BlTKyRReYDDwowWH/Mtth&#10;acPIF7pXuVUSwqlEA13OQ6l1qjvymBZhIBatCdFjljW22kYcJdw7vSqKd+2xZ2nocKDPjuqf6tcb&#10;0NfqOG4qF4vwtWq+3fl0aSgY8/Y6fWxBZZry0/x/fbKCv1wLrnwjI+j9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JfzCf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63" o:spid="_x0000_s1657" style="position:absolute;left:6975;top:2752;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NpvMAA&#10;AADdAAAADwAAAGRycy9kb3ducmV2LnhtbERPzYrCMBC+C75DGMGbpnpw3WoUEQRdvFj3AYZm+oPJ&#10;pCRZ2317syDsbT6+39nuB2vEk3xoHStYzDMQxKXTLdcKvu+n2RpEiMgajWNS8EsB9rvxaIu5dj3f&#10;6FnEWqQQDjkqaGLscilD2ZDFMHcdceIq5y3GBH0ttcc+hVsjl1m2khZbTg0NdnRsqHwUP1aBvBen&#10;fl0Yn7mvZXU1l/OtIqfUdDIcNiAiDfFf/HafdZq/+PiEv2/SCXL3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RNpv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64" o:spid="_x0000_s1658" style="position:absolute;left:7377;top:2752;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ywBsMA&#10;AADdAAAADwAAAGRycy9kb3ducmV2LnhtbESPzWoDMQyE74W8g1Eht8abHMqyiRNKIZCGXrLpA4i1&#10;9ofa8mI72e3bR4dAbxIzmvm0O8zeqTvFNAQ2sF4VoIibYAfuDPxcj28lqJSRLbrAZOCPEhz2i5cd&#10;VjZMfKF7nTslIZwqNNDnPFZap6Ynj2kVRmLR2hA9Zlljp23EScK905uieNceB5aGHkf67Kn5rW/e&#10;gL7Wx6msXSzCedN+u6/TpaVgzPJ1/tiCyjTnf/Pz+mQFf10Kv3wjI+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fywBs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65" o:spid="_x0000_s1659" style="position:absolute;left:7779;top:2752;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AVncAA&#10;AADdAAAADwAAAGRycy9kb3ducmV2LnhtbERPzYrCMBC+C75DGGFvmtbDUrpGEUHQxYt1H2Bopj9s&#10;MilJtN23N4Kwt/n4fmezm6wRD/Khd6wgX2UgiGune24V/NyOywJEiMgajWNS8EcBdtv5bIOldiNf&#10;6VHFVqQQDiUq6GIcSilD3ZHFsHIDceIa5y3GBH0rtccxhVsj11n2KS32nBo6HOjQUf1b3a0CeauO&#10;Y1EZn7nvdXMx59O1IafUx2Laf4GINMV/8dt90ml+XuTw+iadIL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rAVn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66" o:spid="_x0000_s1660" style="position:absolute;left:8181;top:2752;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KL6sAA&#10;AADdAAAADwAAAGRycy9kb3ducmV2LnhtbERPzYrCMBC+C/sOYRa8aWoPUrpGWRYEFS/WfYChmf6w&#10;yaQk0da3N4Kwt/n4fmezm6wRd/Khd6xgtcxAENdO99wq+L3uFwWIEJE1Gsek4EEBdtuP2QZL7Ua+&#10;0L2KrUghHEpU0MU4lFKGuiOLYekG4sQ1zluMCfpWao9jCrdG5lm2lhZ7Tg0dDvTTUf1X3awCea32&#10;Y1EZn7lT3pzN8XBpyCk1/5y+v0BEmuK/+O0+6DR/VeTw+iadIL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mKL6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67" o:spid="_x0000_s1661" style="position:absolute;left:8584;top:2752;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4uccAA&#10;AADdAAAADwAAAGRycy9kb3ducmV2LnhtbERP24rCMBB9X/Afwgi+rakKS6lGEUFwZV+sfsDQTC+Y&#10;TEqStfXvjbCwb3M419nsRmvEg3zoHCtYzDMQxJXTHTcKbtfjZw4iRGSNxjEpeFKA3XbyscFCu4Ev&#10;9ChjI1IIhwIVtDH2hZShaslimLueOHG18xZjgr6R2uOQwq2Ryyz7khY7Tg0t9nRoqbqXv1aBvJbH&#10;IS+Nz9x5Wf+Y79OlJqfUbDru1yAijfFf/Oc+6TR/ka/g/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S4uc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68" o:spid="_x0000_s1662" style="position:absolute;left:38;top:3028;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e2BcAA&#10;AADdAAAADwAAAGRycy9kb3ducmV2LnhtbERP24rCMBB9X/Afwgi+rakiS6lGEUFwZV+sfsDQTC+Y&#10;TEqStfXvjbCwb3M419nsRmvEg3zoHCtYzDMQxJXTHTcKbtfjZw4iRGSNxjEpeFKA3XbyscFCu4Ev&#10;9ChjI1IIhwIVtDH2hZShaslimLueOHG18xZjgr6R2uOQwq2Ryyz7khY7Tg0t9nRoqbqXv1aBvJbH&#10;IS+Nz9x5Wf+Y79OlJqfUbDru1yAijfFf/Oc+6TR/ka/g/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se2B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33</w:t>
                          </w:r>
                        </w:p>
                      </w:txbxContent>
                    </v:textbox>
                  </v:rect>
                  <v:rect id="Rectangle 69" o:spid="_x0000_s1663" style="position:absolute;left:352;top:3028;width:4044;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sTnsAA&#10;AADdAAAADwAAAGRycy9kb3ducmV2LnhtbERP24rCMBB9X/Afwgi+ramCS6lGEUFwZV+sfsDQTC+Y&#10;TEqStfXvjbCwb3M419nsRmvEg3zoHCtYzDMQxJXTHTcKbtfjZw4iRGSNxjEpeFKA3XbyscFCu4Ev&#10;9ChjI1IIhwIVtDH2hZShaslimLueOHG18xZjgr6R2uOQwq2Ryyz7khY7Tg0t9nRoqbqXv1aBvJbH&#10;IS+Nz9x5Wf+Y79OlJqfUbDru1yAijfFf/Oc+6TR/ka/g/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YsTns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Nacionalni</w:t>
                          </w:r>
                          <w:proofErr w:type="spellEnd"/>
                          <w:r>
                            <w:rPr>
                              <w:rFonts w:ascii="Cambria" w:hAnsi="Cambria" w:cs="Cambria"/>
                              <w:color w:val="000000"/>
                              <w:sz w:val="16"/>
                              <w:szCs w:val="16"/>
                              <w:lang w:val="en-US"/>
                            </w:rPr>
                            <w:t xml:space="preserve"> program </w:t>
                          </w:r>
                          <w:proofErr w:type="spellStart"/>
                          <w:r>
                            <w:rPr>
                              <w:rFonts w:ascii="Cambria" w:hAnsi="Cambria" w:cs="Cambria"/>
                              <w:color w:val="000000"/>
                              <w:sz w:val="16"/>
                              <w:szCs w:val="16"/>
                              <w:lang w:val="en-US"/>
                            </w:rPr>
                            <w:t>spremljanja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pripravljenosti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športnikov</w:t>
                          </w:r>
                          <w:proofErr w:type="spellEnd"/>
                        </w:p>
                      </w:txbxContent>
                    </v:textbox>
                  </v:rect>
                  <v:rect id="Rectangle 70" o:spid="_x0000_s1664" style="position:absolute;left:6573;top:3028;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mN6b8A&#10;AADdAAAADwAAAGRycy9kb3ducmV2LnhtbERPzYrCMBC+C/sOYQRvmupBSjWKCIIuXqz7AEMz/cFk&#10;UpKsrW+/EYS9zcf3O9v9aI14kg+dYwXLRQaCuHK640bBz/00z0GEiKzROCYFLwqw331NtlhoN/CN&#10;nmVsRArhUKCCNsa+kDJULVkMC9cTJ6523mJM0DdSexxSuDVylWVrabHj1NBiT8eWqkf5axXIe3ka&#10;8tL4zH2v6qu5nG81OaVm0/GwARFpjP/ij/us0/xlvob3N+kEuf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5WY3pvwAAAN0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71" o:spid="_x0000_s1665" style="position:absolute;left:6975;top:3028;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UocsAA&#10;AADdAAAADwAAAGRycy9kb3ducmV2LnhtbERPzYrCMBC+L/gOYQRva6oHt1SjiCC4sherDzA00x9M&#10;JiXJ2vr2RljY23x8v7PZjdaIB/nQOVawmGcgiCunO24U3K7HzxxEiMgajWNS8KQAu+3kY4OFdgNf&#10;6FHGRqQQDgUqaGPsCylD1ZLFMHc9ceJq5y3GBH0jtcchhVsjl1m2khY7Tg0t9nRoqbqXv1aBvJbH&#10;IS+Nz9x5Wf+Y79OlJqfUbDru1yAijfFf/Oc+6TR/kX/B+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hUoc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72" o:spid="_x0000_s1666" style="position:absolute;left:7377;top:3028;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q8AMMA&#10;AADdAAAADwAAAGRycy9kb3ducmV2LnhtbESPzWoDMQyE74W8g1Eht8abHMqyiRNKIZCGXrLpA4i1&#10;9ofa8mI72e3bR4dAbxIzmvm0O8zeqTvFNAQ2sF4VoIibYAfuDPxcj28lqJSRLbrAZOCPEhz2i5cd&#10;VjZMfKF7nTslIZwqNNDnPFZap6Ynj2kVRmLR2hA9Zlljp23EScK905uieNceB5aGHkf67Kn5rW/e&#10;gL7Wx6msXSzCedN+u6/TpaVgzPJ1/tiCyjTnf/Pz+mQFf10KrnwjI+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4q8AM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73" o:spid="_x0000_s1667" style="position:absolute;left:7779;top:3028;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YZm8AA&#10;AADdAAAADwAAAGRycy9kb3ducmV2LnhtbERPzYrCMBC+L/gOYQRva6oH6VajiCC4sherDzA00x9M&#10;JiXJ2vr2RljY23x8v7PZjdaIB/nQOVawmGcgiCunO24U3K7HzxxEiMgajWNS8KQAu+3kY4OFdgNf&#10;6FHGRqQQDgUqaGPsCylD1ZLFMHc9ceJq5y3GBH0jtcchhVsjl1m2khY7Tg0t9nRoqbqXv1aBvJbH&#10;IS+Nz9x5Wf+Y79OlJqfUbDru1yAijfFf/Oc+6TR/kX/B+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MYZm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74" o:spid="_x0000_s1668" style="position:absolute;left:8169;top:3028;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Um28QA&#10;AADdAAAADwAAAGRycy9kb3ducmV2LnhtbESPT2sCMRDF70K/Q5hCb5rVQ7Fbo0hBUOnFtR9g2Mz+&#10;wWSyJKm7fnvnUOhthvfmvd9sdpN36k4x9YENLBcFKOI62J5bAz/Xw3wNKmVkiy4wGXhQgt32ZbbB&#10;0oaRL3SvcqskhFOJBrqch1LrVHfkMS3CQCxaE6LHLGtstY04Srh3elUU79pjz9LQ4UBfHdW36tcb&#10;0NfqMK4rF4twXjXf7nS8NBSMeXud9p+gMk353/x3fbSCv/wQfvlGRtDb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wlJtv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75" o:spid="_x0000_s1669" style="position:absolute;left:8584;top:3028;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mDQMAA&#10;AADdAAAADwAAAGRycy9kb3ducmV2LnhtbERPzYrCMBC+L/gOYQRva1oP4lajiCC4sherDzA00x9M&#10;JiXJ2vr2RljY23x8v7PZjdaIB/nQOVaQzzMQxJXTHTcKbtfj5wpEiMgajWNS8KQAu+3kY4OFdgNf&#10;6FHGRqQQDgUqaGPsCylD1ZLFMHc9ceJq5y3GBH0jtcchhVsjF1m2lBY7Tg0t9nRoqbqXv1aBvJbH&#10;YVUan7nzov4x36dLTU6p2XTcr0FEGuO/+M990ml+/pXD+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2mDQ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76" o:spid="_x0000_s1670" style="position:absolute;left:38;top:3305;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sdN8AA&#10;AADdAAAADwAAAGRycy9kb3ducmV2LnhtbERPzYrCMBC+L/gOYQRva2oP4naNsiwIKl6sPsDQTH/Y&#10;ZFKSaOvbG0HY23x8v7PejtaIO/nQOVawmGcgiCunO24UXC+7zxWIEJE1Gsek4EEBtpvJxxoL7QY+&#10;072MjUghHApU0MbYF1KGqiWLYe564sTVzluMCfpGao9DCrdG5lm2lBY7Tg0t9vTbUvVX3qwCeSl3&#10;w6o0PnPHvD6Zw/5ck1NqNh1/vkFEGuO/+O3e6zR/8ZXD65t0gt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7sdN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34</w:t>
                          </w:r>
                        </w:p>
                      </w:txbxContent>
                    </v:textbox>
                  </v:rect>
                  <v:rect id="Rectangle 77" o:spid="_x0000_s1671" style="position:absolute;left:352;top:3305;width:3013;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e4rMAA&#10;AADdAAAADwAAAGRycy9kb3ducmV2LnhtbERP24rCMBB9F/yHMIJvmqqwuNUoIgi6+GLdDxia6QWT&#10;SUmytvv3ZkHYtzmc62z3gzXiST60jhUs5hkI4tLplmsF3/fTbA0iRGSNxjEp+KUA+914tMVcu55v&#10;9CxiLVIIhxwVNDF2uZShbMhimLuOOHGV8xZjgr6W2mOfwq2Ryyz7kBZbTg0NdnRsqHwUP1aBvBen&#10;fl0Yn7mvZXU1l/OtIqfUdDIcNiAiDfFf/HafdZq/+FzB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Pe4rM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Koordinacija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strokovne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podpore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programov</w:t>
                          </w:r>
                          <w:proofErr w:type="spellEnd"/>
                        </w:p>
                      </w:txbxContent>
                    </v:textbox>
                  </v:rect>
                  <v:rect id="Rectangle 78" o:spid="_x0000_s1672" style="position:absolute;left:6573;top:330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4g2MAA&#10;AADdAAAADwAAAGRycy9kb3ducmV2LnhtbERP24rCMBB9F/yHMIJvmiqyuNUoIgi6+GLdDxia6QWT&#10;SUmytvv3ZkHYtzmc62z3gzXiST60jhUs5hkI4tLplmsF3/fTbA0iRGSNxjEp+KUA+914tMVcu55v&#10;9CxiLVIIhxwVNDF2uZShbMhimLuOOHGV8xZjgr6W2mOfwq2Ryyz7kBZbTg0NdnRsqHwUP1aBvBen&#10;fl0Yn7mvZXU1l/OtIqfUdDIcNiAiDfFf/HafdZq/+FzB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x4g2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79" o:spid="_x0000_s1673" style="position:absolute;left:6975;top:330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KFQ8AA&#10;AADdAAAADwAAAGRycy9kb3ducmV2LnhtbERP24rCMBB9F/yHMIJvmiq4uNUoIgi6+GLdDxia6QWT&#10;SUmytvv3ZkHYtzmc62z3gzXiST60jhUs5hkI4tLplmsF3/fTbA0iRGSNxjEp+KUA+914tMVcu55v&#10;9CxiLVIIhxwVNDF2uZShbMhimLuOOHGV8xZjgr6W2mOfwq2Ryyz7kBZbTg0NdnRsqHwUP1aBvBen&#10;fl0Yn7mvZXU1l/OtIqfUdDIcNiAiDfFf/HafdZq/+FzB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FKFQ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80" o:spid="_x0000_s1674" style="position:absolute;left:7377;top:330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AbNMAA&#10;AADdAAAADwAAAGRycy9kb3ducmV2LnhtbERPzYrCMBC+C/sOYQRvNtWDuF2jLIKg4sW6DzA00x82&#10;mZQka+vbG0HY23x8v7PZjdaIO/nQOVawyHIQxJXTHTcKfm6H+RpEiMgajWNS8KAAu+3HZIOFdgNf&#10;6V7GRqQQDgUqaGPsCylD1ZLFkLmeOHG18xZjgr6R2uOQwq2RyzxfSYsdp4YWe9q3VP2Wf1aBvJWH&#10;YV0an7vzsr6Y0/Fak1NqNh2/v0BEGuO/+O0+6jR/8bmC1zfpBL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IAbN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81" o:spid="_x0000_s1675" style="position:absolute;left:7779;top:330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8y+r8AA&#10;AADdAAAADwAAAGRycy9kb3ducmV2LnhtbERPzYrCMBC+C75DGMGbpnpw3WoUEQRdvFj3AYZm+oPJ&#10;pCRZ2317syDsbT6+39nuB2vEk3xoHStYzDMQxKXTLdcKvu+n2RpEiMgajWNS8EsB9rvxaIu5dj3f&#10;6FnEWqQQDjkqaGLscilD2ZDFMHcdceIq5y3GBH0ttcc+hVsjl1m2khZbTg0NdnRsqHwUP1aBvBen&#10;fl0Yn7mvZXU1l/OtIqfUdDIcNiAiDfFf/HafdZq/+PyAv2/SCXL3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8y+r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82" o:spid="_x0000_s1676" style="position:absolute;left:8181;top:330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Mq3cQA&#10;AADdAAAADwAAAGRycy9kb3ducmV2LnhtbESPT2sCMRDF70K/Q5hCb5rVQ7Fbo0hBUOnFtR9g2Mz+&#10;wWSyJKm7fnvnUOhthvfmvd9sdpN36k4x9YENLBcFKOI62J5bAz/Xw3wNKmVkiy4wGXhQgt32ZbbB&#10;0oaRL3SvcqskhFOJBrqch1LrVHfkMS3CQCxaE6LHLGtstY04Srh3elUU79pjz9LQ4UBfHdW36tcb&#10;0NfqMK4rF4twXjXf7nS8NBSMeXud9p+gMk353/x3fbSCv/wQXPlGRtDb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JTKt3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83" o:spid="_x0000_s1677" style="position:absolute;left:8584;top:330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PRr8A&#10;AADdAAAADwAAAGRycy9kb3ducmV2LnhtbERPzYrCMBC+L/gOYQRva6oH0WoUEQRX9mL1AYZm+oPJ&#10;pCTRdt/eLAje5uP7nc1usEY8yYfWsYLZNANBXDrdcq3gdj1+L0GEiKzROCYFfxRgtx19bTDXrucL&#10;PYtYixTCIUcFTYxdLmUoG7IYpq4jTlzlvMWYoK+l9tincGvkPMsW0mLLqaHBjg4NlffiYRXIa3Hs&#10;l4XxmTvPq1/zc7pU5JSajIf9GkSkIX7Eb/dJp/mz1Qr+v0knyO0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H49GvwAAAN0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84" o:spid="_x0000_s1678" style="position:absolute;left:38;top:3581;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rSIMIA&#10;AADdAAAADwAAAGRycy9kb3ducmV2LnhtbESP3YrCMBCF7wXfIYzgnabrhUg1yrJQ6C7eWH2AoZn+&#10;sMmkJFnbfXsjCN7NcM755szhNFkj7uRD71jBxzoDQVw73XOr4HYtVjsQISJrNI5JwT8FOB3nswPm&#10;2o18oXsVW5EgHHJU0MU45FKGuiOLYe0G4qQ1zluMafWt1B7HBLdGbrJsKy32nC50ONBXR/Vv9WcV&#10;yGtVjLvK+Mz9bJqz+S4vDTmllovpcw8i0hTf5le61Kl+QsLzmzSCP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CtIgwgAAAN0AAAAPAAAAAAAAAAAAAAAAAJgCAABkcnMvZG93&#10;bnJldi54bWxQSwUGAAAAAAQABAD1AAAAhwMAAAAA&#10;" filled="f" stroked="f">
                    <v:textbox style="mso-fit-shape-to-text:t" inset="0,0,0,0">
                      <w:txbxContent>
                        <w:p w:rsidR="002B3B02" w:rsidRDefault="002B3B02" w:rsidP="00715EBC">
                          <w:r>
                            <w:rPr>
                              <w:rFonts w:ascii="Cambria" w:hAnsi="Cambria" w:cs="Cambria"/>
                              <w:color w:val="000000"/>
                              <w:sz w:val="16"/>
                              <w:szCs w:val="16"/>
                              <w:lang w:val="en-US"/>
                            </w:rPr>
                            <w:t>35</w:t>
                          </w:r>
                        </w:p>
                      </w:txbxContent>
                    </v:textbox>
                  </v:rect>
                  <v:rect id="Rectangle 85" o:spid="_x0000_s1679" style="position:absolute;left:352;top:3581;width:3755;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Z3u8AA&#10;AADdAAAADwAAAGRycy9kb3ducmV2LnhtbERPzWoCMRC+F3yHMEJvNXEPRbZGEUFQ8eLaBxg2sz80&#10;mSxJdNe3N4VCb/Px/c56OzkrHhRi71nDcqFAENfe9Nxq+L4dPlYgYkI2aD2ThidF2G5mb2ssjR/5&#10;So8qtSKHcCxRQ5fSUEoZ644cxoUfiDPX+OAwZRhaaQKOOdxZWSj1KR32nBs6HGjfUf1T3Z0GeasO&#10;46qyQflz0Vzs6XhtyGv9Pp92XyASTelf/Oc+mjy/UEv4/SafID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EZ3u8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Spremljanje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pripravljenosti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športnikov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na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lokalni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ravni</w:t>
                          </w:r>
                          <w:proofErr w:type="spellEnd"/>
                          <w:r>
                            <w:rPr>
                              <w:rFonts w:ascii="Cambria" w:hAnsi="Cambria" w:cs="Cambria"/>
                              <w:color w:val="000000"/>
                              <w:sz w:val="16"/>
                              <w:szCs w:val="16"/>
                              <w:lang w:val="en-US"/>
                            </w:rPr>
                            <w:t xml:space="preserve"> </w:t>
                          </w:r>
                        </w:p>
                      </w:txbxContent>
                    </v:textbox>
                  </v:rect>
                  <v:rect id="Rectangle 86" o:spid="_x0000_s1680" style="position:absolute;left:6573;top:3581;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TpzMAA&#10;AADdAAAADwAAAGRycy9kb3ducmV2LnhtbERPzWoCMRC+C32HMIXeNHEPRVajFEHQ4sW1DzBsZn9o&#10;MlmS6G7f3ghCb/Px/c5mNzkr7hRi71nDcqFAENfe9Nxq+Lke5isQMSEbtJ5Jwx9F2G3fZhssjR/5&#10;QvcqtSKHcCxRQ5fSUEoZ644cxoUfiDPX+OAwZRhaaQKOOdxZWSj1KR32nBs6HGjfUf1b3ZwGea0O&#10;46qyQfnvojnb0/HSkNf64336WoNINKV/8ct9NHl+oQp4fpNPkNs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JTpz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87" o:spid="_x0000_s1681" style="position:absolute;left:6975;top:3581;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hMV8AA&#10;AADdAAAADwAAAGRycy9kb3ducmV2LnhtbERP22oCMRB9F/oPYQp906QriKxGkYJgpS+ufsCwmb1g&#10;MlmS1N3+fVMo+DaHc53tfnJWPCjE3rOG94UCQVx703Or4XY9ztcgYkI2aD2Thh+KsN+9zLZYGj/y&#10;hR5VakUO4Viihi6loZQy1h05jAs/EGeu8cFhyjC00gQcc7izslBqJR32nBs6HOijo/pefTsN8lod&#10;x3Vlg/Lnovmyn6dLQ17rt9fpsAGRaEpP8b/7ZPL8Qi3h75t8gtz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9hMV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88" o:spid="_x0000_s1682" style="position:absolute;left:7377;top:3581;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HUI8AA&#10;AADdAAAADwAAAGRycy9kb3ducmV2LnhtbERP22oCMRB9F/oPYQp906SLiKxGkYJgpS+ufsCwmb1g&#10;MlmS1N3+fVMo+DaHc53tfnJWPCjE3rOG94UCQVx703Or4XY9ztcgYkI2aD2Thh+KsN+9zLZYGj/y&#10;hR5VakUO4Viihi6loZQy1h05jAs/EGeu8cFhyjC00gQcc7izslBqJR32nBs6HOijo/pefTsN8lod&#10;x3Vlg/Lnovmyn6dLQ17rt9fpsAGRaEpP8b/7ZPL8Qi3h75t8gtz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DHUI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89" o:spid="_x0000_s1683" style="position:absolute;left:7779;top:3581;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1xuMAA&#10;AADdAAAADwAAAGRycy9kb3ducmV2LnhtbERP22oCMRB9F/oPYQp906QLiqxGkYJgpS+ufsCwmb1g&#10;MlmS1N3+fVMo+DaHc53tfnJWPCjE3rOG94UCQVx703Or4XY9ztcgYkI2aD2Thh+KsN+9zLZYGj/y&#10;hR5VakUO4Viihi6loZQy1h05jAs/EGeu8cFhyjC00gQcc7izslBqJR32nBs6HOijo/pefTsN8lod&#10;x3Vlg/Lnovmyn6dLQ17rt9fpsAGRaEpP8b/7ZPL8Qi3h75t8gtz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31xu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90" o:spid="_x0000_s1684" style="position:absolute;left:8181;top:3581;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vz8AA&#10;AADdAAAADwAAAGRycy9kb3ducmV2LnhtbERPS2rDMBDdF3oHMYXuaqlehOBGMSFgSEs3cXKAwRp/&#10;qDQykhq7t68Khezm8b6zq1dnxY1CnDxreC0UCOLOm4kHDddL87IFEROyQeuZNPxQhHr/+LDDyviF&#10;z3Rr0yByCMcKNYwpzZWUsRvJYSz8TJy53geHKcMwSBNwyeHOylKpjXQ4cW4YcabjSN1X++00yEvb&#10;LNvWBuU/yv7Tvp/OPXmtn5/WwxuIRGu6i//dJ5Pnl2oDf9/kE+T+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6/vz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91" o:spid="_x0000_s1685" style="position:absolute;left:8584;top:3581;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NKVMAA&#10;AADdAAAADwAAAGRycy9kb3ducmV2LnhtbERPzWoCMRC+C32HMIXeNOkeVFajSEGw0ourDzBsZn8w&#10;mSxJ6m7fvikUvM3H9zvb/eSseFCIvWcN7wsFgrj2pudWw+16nK9BxIRs0HomDT8UYb97mW2xNH7k&#10;Cz2q1IocwrFEDV1KQyllrDtyGBd+IM5c44PDlGFopQk45nBnZaHUUjrsOTd0ONBHR/W9+nYa5LU6&#10;juvKBuXPRfNlP0+XhrzWb6/TYQMi0ZSe4n/3yeT5hVrB3zf5BLn7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ONKV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92" o:spid="_x0000_s1686" style="position:absolute;left:38;top:3857;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zeJsMA&#10;AADdAAAADwAAAGRycy9kb3ducmV2LnhtbESPzWoDMQyE74W8g1Ght8buHkrYxgmlEEhDL9n0AcRa&#10;+0NtebGd7Pbto0OhN4kZzXza7pfg1Y1SHiNbeFkbUMRtdCP3Fr4vh+cNqFyQHfrIZOGXMux3q4ct&#10;1i7OfKZbU3olIZxrtDCUMtVa53aggHkdJ2LRupgCFllTr13CWcKD15UxrzrgyNIw4EQfA7U/zTVY&#10;0JfmMG8an0w8Vd2X/zyeO4rWPj0u72+gCi3l3/x3fXSCXxnBlW9kBL2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XzeJs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36</w:t>
                          </w:r>
                        </w:p>
                      </w:txbxContent>
                    </v:textbox>
                  </v:rect>
                  <v:rect id="Rectangle 93" o:spid="_x0000_s1687" style="position:absolute;left:352;top:3857;width:4230;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7vcAA&#10;AADdAAAADwAAAGRycy9kb3ducmV2LnhtbERPzWoCMRC+C32HMIXeNOkeRFejSEGw0ourDzBsZn8w&#10;mSxJ6m7fvikUvM3H9zvb/eSseFCIvWcN7wsFgrj2pudWw+16nK9AxIRs0HomDT8UYb97mW2xNH7k&#10;Cz2q1IocwrFEDV1KQyllrDtyGBd+IM5c44PDlGFopQk45nBnZaHUUjrsOTd0ONBHR/W9+nYa5LU6&#10;jqvKBuXPRfNlP0+XhrzWb6/TYQMi0ZSe4n/3yeT5hVrD3zf5BLn7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B7vcAAAADdAAAADwAAAAAAAAAAAAAAAACYAgAAZHJzL2Rvd25y&#10;ZXYueG1sUEsFBgAAAAAEAAQA9QAAAIUDAAAAAA==&#10;" filled="f" stroked="f">
                    <v:textbox style="mso-fit-shape-to-text:t" inset="0,0,0,0">
                      <w:txbxContent>
                        <w:p w:rsidR="002B3B02" w:rsidRDefault="002B3B02" w:rsidP="00715EBC">
                          <w:proofErr w:type="spellStart"/>
                          <w:r w:rsidRPr="005905AC">
                            <w:rPr>
                              <w:rFonts w:ascii="Cambria" w:hAnsi="Cambria" w:cs="Cambria"/>
                              <w:color w:val="000000"/>
                              <w:sz w:val="16"/>
                              <w:szCs w:val="16"/>
                              <w:lang w:val="it-IT"/>
                            </w:rPr>
                            <w:t>Razvoj</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diagnostike</w:t>
                          </w:r>
                          <w:proofErr w:type="spellEnd"/>
                          <w:r w:rsidRPr="005905AC">
                            <w:rPr>
                              <w:rFonts w:ascii="Cambria" w:hAnsi="Cambria" w:cs="Cambria"/>
                              <w:color w:val="000000"/>
                              <w:sz w:val="16"/>
                              <w:szCs w:val="16"/>
                              <w:lang w:val="it-IT"/>
                            </w:rPr>
                            <w:t xml:space="preserve"> v </w:t>
                          </w:r>
                          <w:proofErr w:type="spellStart"/>
                          <w:r w:rsidRPr="005905AC">
                            <w:rPr>
                              <w:rFonts w:ascii="Cambria" w:hAnsi="Cambria" w:cs="Cambria"/>
                              <w:color w:val="000000"/>
                              <w:sz w:val="16"/>
                              <w:szCs w:val="16"/>
                              <w:lang w:val="it-IT"/>
                            </w:rPr>
                            <w:t>športu</w:t>
                          </w:r>
                          <w:proofErr w:type="spellEnd"/>
                          <w:r w:rsidRPr="005905AC">
                            <w:rPr>
                              <w:rFonts w:ascii="Cambria" w:hAnsi="Cambria" w:cs="Cambria"/>
                              <w:color w:val="000000"/>
                              <w:sz w:val="16"/>
                              <w:szCs w:val="16"/>
                              <w:lang w:val="it-IT"/>
                            </w:rPr>
                            <w:t xml:space="preserve"> in </w:t>
                          </w:r>
                          <w:proofErr w:type="spellStart"/>
                          <w:r w:rsidRPr="005905AC">
                            <w:rPr>
                              <w:rFonts w:ascii="Cambria" w:hAnsi="Cambria" w:cs="Cambria"/>
                              <w:color w:val="000000"/>
                              <w:sz w:val="16"/>
                              <w:szCs w:val="16"/>
                              <w:lang w:val="it-IT"/>
                            </w:rPr>
                            <w:t>vrednotenja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rezultatov</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meritev</w:t>
                          </w:r>
                          <w:proofErr w:type="spellEnd"/>
                        </w:p>
                      </w:txbxContent>
                    </v:textbox>
                  </v:rect>
                  <v:rect id="Rectangle 94" o:spid="_x0000_s1688" style="position:absolute;left:6573;top:3857;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NE/cMA&#10;AADdAAAADwAAAGRycy9kb3ducmV2LnhtbESPzWoDMQyE74W8g1Eht8abPZSwiRNKIZCGXrLpA4i1&#10;9ofa8mI72e3bR4dAbxIzmvm0O8zeqTvFNAQ2sF4VoIibYAfuDPxcj28bUCkjW3SBycAfJTjsFy87&#10;rGyY+EL3OndKQjhVaKDPeay0Tk1PHtMqjMSitSF6zLLGTtuIk4R7p8uieNceB5aGHkf67Kn5rW/e&#10;gL7Wx2lTu1iEc9l+u6/TpaVgzPJ1/tiCyjTnf/Pz+mQFv1wLv3wjI+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tNE/c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95" o:spid="_x0000_s1689" style="position:absolute;left:6975;top:3857;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hZsAA&#10;AADdAAAADwAAAGRycy9kb3ducmV2LnhtbERPzYrCMBC+C/sOYRa8adoeRLpGWRYEFS/WfYChmf6w&#10;yaQk0da3N4Kwt/n4fmezm6wRd/Khd6wgX2YgiGune24V/F73izWIEJE1Gsek4EEBdtuP2QZL7Ua+&#10;0L2KrUghHEpU0MU4lFKGuiOLYekG4sQ1zluMCfpWao9jCrdGFlm2khZ7Tg0dDvTTUf1X3awCea32&#10;47oyPnOnojmb4+HSkFNq/jl9f4GINMV/8dt90Gl+kefw+iadIL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Z/hZ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96" o:spid="_x0000_s1690" style="position:absolute;left:7377;top:3857;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1/EcAA&#10;AADdAAAADwAAAGRycy9kb3ducmV2LnhtbERPzYrCMBC+L/gOYQRv29QeRLpGEUHQZS9WH2Bopj9s&#10;MilJtN233wiCt/n4fmezm6wRD/Khd6xgmeUgiGune24V3K7HzzWIEJE1Gsek4I8C7Lazjw2W2o18&#10;oUcVW5FCOJSooItxKKUMdUcWQ+YG4sQ1zluMCfpWao9jCrdGFnm+khZ7Tg0dDnToqP6t7laBvFbH&#10;cV0Zn7vvovkx59OlIafUYj7tv0BEmuJb/HKfdJpfLAt4fpNOkN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U1/E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97" o:spid="_x0000_s1691" style="position:absolute;left:7779;top:3857;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HaisAA&#10;AADdAAAADwAAAGRycy9kb3ducmV2LnhtbERP24rCMBB9X/Afwgi+rakVFukaZVkQVHyx+gFDM72w&#10;yaQk0da/N4Kwb3M411lvR2vEnXzoHCtYzDMQxJXTHTcKrpfd5wpEiMgajWNS8KAA283kY42FdgOf&#10;6V7GRqQQDgUqaGPsCylD1ZLFMHc9ceJq5y3GBH0jtcchhVsj8yz7khY7Tg0t9vTbUvVX3qwCeSl3&#10;w6o0PnPHvD6Zw/5ck1NqNh1/vkFEGuO/+O3e6zQ/Xyzh9U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gHai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98" o:spid="_x0000_s1692" style="position:absolute;left:8181;top:3857;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hC/sAA&#10;AADdAAAADwAAAGRycy9kb3ducmV2LnhtbERP24rCMBB9X/Afwgi+ralFFukaZVkQVHyx+gFDM72w&#10;yaQk0da/N4Kwb3M411lvR2vEnXzoHCtYzDMQxJXTHTcKrpfd5wpEiMgajWNS8KAA283kY42FdgOf&#10;6V7GRqQQDgUqaGPsCylD1ZLFMHc9ceJq5y3GBH0jtcchhVsj8yz7khY7Tg0t9vTbUvVX3qwCeSl3&#10;w6o0PnPHvD6Zw/5ck1NqNh1/vkFEGuO/+O3e6zQ/Xyzh9U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ehC/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99" o:spid="_x0000_s1693" style="position:absolute;left:8584;top:3857;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nZcAA&#10;AADdAAAADwAAAGRycy9kb3ducmV2LnhtbERP24rCMBB9X/Afwgi+rakFF+kaZVkQVHyx+gFDM72w&#10;yaQk0da/N4Kwb3M411lvR2vEnXzoHCtYzDMQxJXTHTcKrpfd5wpEiMgajWNS8KAA283kY42FdgOf&#10;6V7GRqQQDgUqaGPsCylD1ZLFMHc9ceJq5y3GBH0jtcchhVsj8yz7khY7Tg0t9vTbUvVX3qwCeSl3&#10;w6o0PnPHvD6Zw/5ck1NqNh1/vkFEGuO/+O3e6zQ/Xyzh9U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TnZ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00" o:spid="_x0000_s1694" style="position:absolute;left:38;top:4134;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Z5Er8A&#10;AADdAAAADwAAAGRycy9kb3ducmV2LnhtbERPzYrCMBC+C75DGGFvmtqDSDWKCILKXqz7AEMz/cFk&#10;UpJo69ubhYW9zcf3O9v9aI14kQ+dYwXLRQaCuHK640bBz/00X4MIEVmjcUwK3hRgv5tOtlhoN/CN&#10;XmVsRArhUKCCNsa+kDJULVkMC9cTJ6523mJM0DdSexxSuDUyz7KVtNhxamixp2NL1aN8WgXyXp6G&#10;dWl85q55/W0u51tNTqmv2XjYgIg0xn/xn/us0/x8uYLfb9IJcvc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KdnkSvwAAAN0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37</w:t>
                          </w:r>
                        </w:p>
                      </w:txbxContent>
                    </v:textbox>
                  </v:rect>
                  <v:rect id="Rectangle 101" o:spid="_x0000_s1695" style="position:absolute;left:352;top:4134;width:3543;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rcicAA&#10;AADdAAAADwAAAGRycy9kb3ducmV2LnhtbERPzYrCMBC+L/gOYQRva2oPrnSNsiwIKl6sPsDQTH/Y&#10;ZFKSaOvbG0HY23x8v7PejtaIO/nQOVawmGcgiCunO24UXC+7zxWIEJE1Gsek4EEBtpvJxxoL7QY+&#10;072MjUghHApU0MbYF1KGqiWLYe564sTVzluMCfpGao9DCrdG5lm2lBY7Tg0t9vTbUvVX3qwCeSl3&#10;w6o0PnPHvD6Zw/5ck1NqNh1/vkFEGuO/+O3e6zQ/X3zB65t0gt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Trcic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Spremljanje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pripravljenosti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rekreativnih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športnikov</w:t>
                          </w:r>
                          <w:proofErr w:type="spellEnd"/>
                        </w:p>
                      </w:txbxContent>
                    </v:textbox>
                  </v:rect>
                  <v:rect id="Rectangle 102" o:spid="_x0000_s1696" style="position:absolute;left:6573;top:4134;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VI+8MA&#10;AADdAAAADwAAAGRycy9kb3ducmV2LnhtbESPzWoDMQyE74W8g1Eht8abPZSwiRNKIZCGXrLpA4i1&#10;9ofa8mI72e3bR4dAbxIzmvm0O8zeqTvFNAQ2sF4VoIibYAfuDPxcj28bUCkjW3SBycAfJTjsFy87&#10;rGyY+EL3OndKQjhVaKDPeay0Tk1PHtMqjMSitSF6zLLGTtuIk4R7p8uieNceB5aGHkf67Kn5rW/e&#10;gL7Wx2lTu1iEc9l+u6/TpaVgzPJ1/tiCyjTnf/Pz+mQFv1wLrnwjI+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KVI+8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03" o:spid="_x0000_s1697" style="position:absolute;left:6975;top:4134;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tYMAA&#10;AADdAAAADwAAAGRycy9kb3ducmV2LnhtbERPzYrCMBC+L/gOYQRva2oP4naNsiwIKl6sPsDQTH/Y&#10;ZFKSaOvbG0HY23x8v7PejtaIO/nQOVawmGcgiCunO24UXC+7zxWIEJE1Gsek4EEBtpvJxxoL7QY+&#10;072MjUghHApU0MbYF1KGqiWLYe564sTVzluMCfpGao9DCrdG5lm2lBY7Tg0t9vTbUvVX3qwCeSl3&#10;w6o0PnPHvD6Zw/5ck1NqNh1/vkFEGuO/+O3e6zQ/X3zB65t0gt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ntY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04" o:spid="_x0000_s1698" style="position:absolute;left:7377;top:4134;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OQMMA&#10;AADdAAAADwAAAGRycy9kb3ducmV2LnhtbESPzWrDMBCE74W+g9hCbo1cH0pwo4RSMLillzh5gMVa&#10;/1BpZSQ1dt++ewjktsvMzny7P67eqSvFNAU28LItQBF3wU48GLic6+cdqJSRLbrAZOCPEhwPjw97&#10;rGxY+ETXNg9KQjhVaGDMea60Tt1IHtM2zMSi9SF6zLLGQduIi4R7p8uieNUeJ5aGEWf6GKn7aX+9&#10;AX1u62XXuliEr7L/dp/NqadgzOZpfX8DlWnNd/PturGCX5bCL9/ICPrw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L+OQM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05" o:spid="_x0000_s1699" style="position:absolute;left:7779;top:4134;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r28AA&#10;AADdAAAADwAAAGRycy9kb3ducmV2LnhtbERPzYrCMBC+L/gOYQRv29QeRLpGEUHQZS9WH2Bopj9s&#10;MilJtN233wiCt/n4fmezm6wRD/Khd6xgmeUgiGune24V3K7HzzWIEJE1Gsek4I8C7Lazjw2W2o18&#10;oUcVW5FCOJSooItxKKUMdUcWQ+YG4sQ1zluMCfpWao9jCrdGFnm+khZ7Tg0dDnToqP6t7laBvFbH&#10;cV0Zn7vvovkx59OlIafUYj7tv0BEmuJb/HKfdJpfFEt4fpNOkN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Mr2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06" o:spid="_x0000_s1700" style="position:absolute;left:8181;top:4134;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G1rMAA&#10;AADdAAAADwAAAGRycy9kb3ducmV2LnhtbERPzWoCMRC+C32HMIXeNGsORVajFEHQ4sW1DzBsZn9o&#10;MlmS6G7f3ghCb/Px/c5mNzkr7hRi71nDclGAIK696bnV8HM9zFcgYkI2aD2Thj+KsNu+zTZYGj/y&#10;he5VakUO4Viihi6loZQy1h05jAs/EGeu8cFhyjC00gQcc7izUhXFp3TYc27ocKB9R/VvdXMa5LU6&#10;jKvKhsJ/q+ZsT8dLQ17rj/fpaw0i0ZT+xS/30eT5Sil4fpNPkNs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yG1r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07" o:spid="_x0000_s1701" style="position:absolute;left:8584;top:4134;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0QN8AA&#10;AADdAAAADwAAAGRycy9kb3ducmV2LnhtbERP24rCMBB9F/yHMMK+aWqFRbpGEUFQ2RfrfsDQTC+Y&#10;TEoSbf17s7Cwb3M419nsRmvEk3zoHCtYLjIQxJXTHTcKfm7H+RpEiMgajWNS8KIAu+10ssFCu4Gv&#10;9CxjI1IIhwIVtDH2hZShasliWLieOHG18xZjgr6R2uOQwq2ReZZ9Sosdp4YWezq0VN3Lh1Ugb+Vx&#10;WJfGZ+6S19/mfLrW5JT6mI37LxCRxvgv/nOfdJqf5yv4/SadIL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G0QN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08" o:spid="_x0000_s1702" style="position:absolute;left:38;top:4410;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SIQ8AA&#10;AADdAAAADwAAAGRycy9kb3ducmV2LnhtbERP24rCMBB9F/yHMMK+aWqRRbpGEUFQ2RfrfsDQTC+Y&#10;TEoSbf17s7Cwb3M419nsRmvEk3zoHCtYLjIQxJXTHTcKfm7H+RpEiMgajWNS8KIAu+10ssFCu4Gv&#10;9CxjI1IIhwIVtDH2hZShasliWLieOHG18xZjgr6R2uOQwq2ReZZ9Sosdp4YWezq0VN3Lh1Ugb+Vx&#10;WJfGZ+6S19/mfLrW5JT6mI37LxCRxvgv/nOfdJqf5yv4/SadIL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4SIQ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38</w:t>
                          </w:r>
                        </w:p>
                      </w:txbxContent>
                    </v:textbox>
                  </v:rect>
                  <v:rect id="Rectangle 109" o:spid="_x0000_s1703" style="position:absolute;left:352;top:4410;width:2806;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gt2MAA&#10;AADdAAAADwAAAGRycy9kb3ducmV2LnhtbERP24rCMBB9F/yHMMK+aWrBRbpGEUFQ2RfrfsDQTC+Y&#10;TEoSbf17s7Cwb3M419nsRmvEk3zoHCtYLjIQxJXTHTcKfm7H+RpEiMgajWNS8KIAu+10ssFCu4Gv&#10;9CxjI1IIhwIVtDH2hZShasliWLieOHG18xZjgr6R2uOQwq2ReZZ9Sosdp4YWezq0VN3Lh1Ugb+Vx&#10;WJfGZ+6S19/mfLrW5JT6mI37LxCRxvgv/nOfdJqf5yv4/SadIL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Mgt2M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Svetovanje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vključevanju</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otrok</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šport</w:t>
                          </w:r>
                          <w:proofErr w:type="spellEnd"/>
                        </w:p>
                      </w:txbxContent>
                    </v:textbox>
                  </v:rect>
                  <v:rect id="Rectangle 110" o:spid="_x0000_s1704" style="position:absolute;left:6573;top:4410;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qzr78A&#10;AADdAAAADwAAAGRycy9kb3ducmV2LnhtbERPzYrCMBC+C75DGGFvmtqDSDWKCIIre7HuAwzN9AeT&#10;SUmi7b69EYS9zcf3O9v9aI14kg+dYwXLRQaCuHK640bB7+00X4MIEVmjcUwK/ijAfjedbLHQbuAr&#10;PcvYiBTCoUAFbYx9IWWoWrIYFq4nTlztvMWYoG+k9jikcGtknmUrabHj1NBiT8eWqnv5sArkrTwN&#10;69L4zF3y+sd8n681OaW+ZuNhAyLSGP/FH/dZp/l5voL3N+kEuX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EGrOvvwAAAN0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11" o:spid="_x0000_s1705" style="position:absolute;left:6975;top:4410;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YWNMAA&#10;AADdAAAADwAAAGRycy9kb3ducmV2LnhtbERPzYrCMBC+C75DGGFvmtqDK12jiCCo7MW6DzA00x9M&#10;JiWJtr69WVjY23x8v7PZjdaIJ/nQOVawXGQgiCunO24U/NyO8zWIEJE1Gsek4EUBdtvpZIOFdgNf&#10;6VnGRqQQDgUqaGPsCylD1ZLFsHA9ceJq5y3GBH0jtcchhVsj8yxbSYsdp4YWezq0VN3Lh1Ugb+Vx&#10;WJfGZ+6S19/mfLrW5JT6mI37LxCRxvgv/nOfdJqf55/w+006QW7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1YWN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12" o:spid="_x0000_s1706" style="position:absolute;left:7377;top:4410;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mCRsMA&#10;AADdAAAADwAAAGRycy9kb3ducmV2LnhtbESPzWrDMBCE74W+g9hCbo1cH0pwo4RSMLillzh5gMVa&#10;/1BpZSQ1dt++ewjktsvMzny7P67eqSvFNAU28LItQBF3wU48GLic6+cdqJSRLbrAZOCPEhwPjw97&#10;rGxY+ETXNg9KQjhVaGDMea60Tt1IHtM2zMSi9SF6zLLGQduIi4R7p8uieNUeJ5aGEWf6GKn7aX+9&#10;AX1u62XXuliEr7L/dp/NqadgzOZpfX8DlWnNd/PturGCX5aCK9/ICPrw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smCRs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13" o:spid="_x0000_s1707" style="position:absolute;left:7779;top:4410;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Un3cAA&#10;AADdAAAADwAAAGRycy9kb3ducmV2LnhtbERPzYrCMBC+L/gOYYS9rak9iHaNIoKgshfrPsDQTH8w&#10;mZQk2vr2ZmHB23x8v7PejtaIB/nQOVYwn2UgiCunO24U/F4PX0sQISJrNI5JwZMCbDeTjzUW2g18&#10;oUcZG5FCOBSooI2xL6QMVUsWw8z1xImrnbcYE/SN1B6HFG6NzLNsIS12nBpa7GnfUnUr71aBvJaH&#10;YVkan7lzXv+Y0/FSk1PqczruvkFEGuNb/O8+6jQ/z1fw9006QW5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YUn3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14" o:spid="_x0000_s1708" style="position:absolute;left:8181;top:4410;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YYncQA&#10;AADdAAAADwAAAGRycy9kb3ducmV2LnhtbESPzWoDMQyE74W8g1Ght8bbLZSwjRNCIJCGXrLJA4i1&#10;9ofa8mI72e3bR4dCbxIzmvm03s7eqTvFNAQ28LYsQBE3wQ7cGbheDq8rUCkjW3SBycAvJdhuFk9r&#10;rGyY+Ez3OndKQjhVaKDPeay0Tk1PHtMyjMSitSF6zLLGTtuIk4R7p8ui+NAeB5aGHkfa99T81Ddv&#10;QF/qw7SqXSzCqWy/3dfx3FIw5uV53n2CyjTnf/Pf9dEKfvku/PKNjK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mGJ3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15" o:spid="_x0000_s1709" style="position:absolute;left:8584;top:4410;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q9BsAA&#10;AADdAAAADwAAAGRycy9kb3ducmV2LnhtbERP24rCMBB9X/Afwgi+rakVFukaZVkQVHyx+gFDM72w&#10;yaQk0da/N4Kwb3M411lvR2vEnXzoHCtYzDMQxJXTHTcKrpfd5wpEiMgajWNS8KAA283kY42FdgOf&#10;6V7GRqQQDgUqaGPsCylD1ZLFMHc9ceJq5y3GBH0jtcchhVsj8yz7khY7Tg0t9vTbUvVX3qwCeSl3&#10;w6o0PnPHvD6Zw/5ck1NqNh1/vkFEGuO/+O3e6zQ/Xy7g9U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iq9B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16" o:spid="_x0000_s1710" style="position:absolute;left:38;top:4762;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gjccAA&#10;AADdAAAADwAAAGRycy9kb3ducmV2LnhtbERP24rCMBB9F/yHMMK+aWqFRbpGEUFQ2RfrfsDQTC+Y&#10;TEoSbf17s7Cwb3M419nsRmvEk3zoHCtYLjIQxJXTHTcKfm7H+RpEiMgajWNS8KIAu+10ssFCu4Gv&#10;9CxjI1IIhwIVtDH2hZShasliWLieOHG18xZjgr6R2uOQwq2ReZZ9Sosdp4YWezq0VN3Lh1Ugb+Vx&#10;WJfGZ+6S19/mfLrW5JT6mI37LxCRxvgv/nOfdJqfr3L4/SadIL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vgjc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39</w:t>
                          </w:r>
                        </w:p>
                      </w:txbxContent>
                    </v:textbox>
                  </v:rect>
                  <v:rect id="Rectangle 117" o:spid="_x0000_s1711" style="position:absolute;left:352;top:4662;width:5997;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SG6sAA&#10;AADdAAAADwAAAGRycy9kb3ducmV2LnhtbERP24rCMBB9F/Yfwgj7pqkVFqlGEUFwxRerHzA00wsm&#10;k5JkbffvzYKwb3M419nsRmvEk3zoHCtYzDMQxJXTHTcK7rfjbAUiRGSNxjEp+KUAu+3HZIOFdgNf&#10;6VnGRqQQDgUqaGPsCylD1ZLFMHc9ceJq5y3GBH0jtcchhVsj8yz7khY7Tg0t9nRoqXqUP1aBvJXH&#10;YVUan7lzXl/M9+lak1Pqczru1yAijfFf/HafdJqfL5fw90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bSG6s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Izvajanje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preventivnih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zdravstvenih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pregledov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predhodnih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registrirane</w:t>
                          </w:r>
                          <w:proofErr w:type="spellEnd"/>
                          <w:r>
                            <w:rPr>
                              <w:rFonts w:ascii="Cambria" w:hAnsi="Cambria" w:cs="Cambria"/>
                              <w:color w:val="000000"/>
                              <w:sz w:val="16"/>
                              <w:szCs w:val="16"/>
                              <w:lang w:val="en-US"/>
                            </w:rPr>
                            <w:t xml:space="preserve"> </w:t>
                          </w:r>
                        </w:p>
                      </w:txbxContent>
                    </v:textbox>
                  </v:rect>
                  <v:rect id="Rectangle 118" o:spid="_x0000_s1712" style="position:absolute;left:352;top:4875;width:5862;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0ensAA&#10;AADdAAAADwAAAGRycy9kb3ducmV2LnhtbERP22oCMRB9F/yHMIJvmnUtRVajiCDY0hdXP2DYzF4w&#10;mSxJdLd/3xQKfZvDuc7uMFojXuRD51jBapmBIK6c7rhRcL+dFxsQISJrNI5JwTcFOOynkx0W2g18&#10;pVcZG5FCOBSooI2xL6QMVUsWw9L1xImrnbcYE/SN1B6HFG6NzLPsXVrsODW02NOppepRPq0CeSvP&#10;w6Y0PnOfef1lPi7XmpxS89l43IKINMZ/8Z/7otP8fP0G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l0ens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športnike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letnih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kategorizirane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športnike</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usmerjenih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obdobnih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vrhunske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w:t>
                          </w:r>
                          <w:proofErr w:type="spellEnd"/>
                          <w:r>
                            <w:rPr>
                              <w:rFonts w:ascii="Cambria" w:hAnsi="Cambria" w:cs="Cambria"/>
                              <w:color w:val="000000"/>
                              <w:sz w:val="16"/>
                              <w:szCs w:val="16"/>
                              <w:lang w:val="en-US"/>
                            </w:rPr>
                            <w:t>.)</w:t>
                          </w:r>
                        </w:p>
                      </w:txbxContent>
                    </v:textbox>
                  </v:rect>
                  <v:rect id="Rectangle 119" o:spid="_x0000_s1713" style="position:absolute;left:6573;top:4762;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G7BcAA&#10;AADdAAAADwAAAGRycy9kb3ducmV2LnhtbERP22oCMRB9F/yHMIJvmnWlRVajiCDY0hdXP2DYzF4w&#10;mSxJdLd/3xQKfZvDuc7uMFojXuRD51jBapmBIK6c7rhRcL+dFxsQISJrNI5JwTcFOOynkx0W2g18&#10;pVcZG5FCOBSooI2xL6QMVUsWw9L1xImrnbcYE/SN1B6HFG6NzLPsXVrsODW02NOppepRPq0CeSvP&#10;w6Y0PnOfef1lPi7XmpxS89l43IKINMZ/8Z/7otP8fP0G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RG7B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20" o:spid="_x0000_s1714" style="position:absolute;left:6975;top:4762;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MlcsAA&#10;AADdAAAADwAAAGRycy9kb3ducmV2LnhtbERP24rCMBB9X/Afwiz4tqZbQaQaZVkQVPbF6gcMzfSC&#10;yaQk0da/NwuCb3M411lvR2vEnXzoHCv4nmUgiCunO24UXM67ryWIEJE1Gsek4EEBtpvJxxoL7QY+&#10;0b2MjUghHApU0MbYF1KGqiWLYeZ64sTVzluMCfpGao9DCrdG5lm2kBY7Tg0t9vTbUnUtb1aBPJe7&#10;YVkan7ljXv+Zw/5Uk1Nq+jn+rEBEGuNb/HLvdZqfzxfw/0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cMlc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21" o:spid="_x0000_s1715" style="position:absolute;left:7377;top:4762;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A6cAA&#10;AADdAAAADwAAAGRycy9kb3ducmV2LnhtbERP22oCMRB9F/yHMIJvmnWFVlajiCDY0hdXP2DYzF4w&#10;mSxJdLd/3xQKfZvDuc7uMFojXuRD51jBapmBIK6c7rhRcL+dFxsQISJrNI5JwTcFOOynkx0W2g18&#10;pVcZG5FCOBSooI2xL6QMVUsWw9L1xImrnbcYE/SN1B6HFG6NzLPsTVrsODW02NOppepRPq0CeSvP&#10;w6Y0PnOfef1lPi7XmpxS89l43IKINMZ/8Z/7otP8fP0O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o+A6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22" o:spid="_x0000_s1716" style="position:absolute;left:7779;top:4762;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AUm8QA&#10;AADdAAAADwAAAGRycy9kb3ducmV2LnhtbESPzWoDMQyE74W8g1Ght8bbLZSwjRNCIJCGXrLJA4i1&#10;9ofa8mI72e3bR4dCbxIzmvm03s7eqTvFNAQ28LYsQBE3wQ7cGbheDq8rUCkjW3SBycAvJdhuFk9r&#10;rGyY+Ez3OndKQjhVaKDPeay0Tk1PHtMyjMSitSF6zLLGTtuIk4R7p8ui+NAeB5aGHkfa99T81Ddv&#10;QF/qw7SqXSzCqWy/3dfx3FIw5uV53n2CyjTnf/Pf9dEKfvkuuPKNjK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8QFJv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23" o:spid="_x0000_s1717" style="position:absolute;left:8181;top:4762;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yxAMAA&#10;AADdAAAADwAAAGRycy9kb3ducmV2LnhtbERP22oCMRB9L/gPYQTfatYViq5GEUHQ0hdXP2DYzF4w&#10;mSxJ6m7/3hQKfZvDuc52P1ojnuRD51jBYp6BIK6c7rhRcL+d3lcgQkTWaByTgh8KsN9N3rZYaDfw&#10;lZ5lbEQK4VCggjbGvpAyVC1ZDHPXEyeudt5iTNA3UnscUrg1Ms+yD2mx49TQYk/HlqpH+W0VyFt5&#10;Glal8Zn7zOsvczlfa3JKzabjYQMi0hj/xX/us07z8+Uafr9JJ8jd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FyxA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24" o:spid="_x0000_s1718" style="position:absolute;left:8584;top:4762;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r4MQA&#10;AADdAAAADwAAAGRycy9kb3ducmV2LnhtbESPzWoDMQyE74W8g1Ght8bbpZSwjRNCIJCGXrLJA4i1&#10;9ofa8mI72e3bR4dCbxIzmvm03s7eqTvFNAQ28LYsQBE3wQ7cGbheDq8rUCkjW3SBycAvJdhuFk9r&#10;rGyY+Ez3OndKQjhVaKDPeay0Tk1PHtMyjMSitSF6zLLGTtuIk4R7p8ui+NAeB5aGHkfa99T81Ddv&#10;QF/qw7SqXSzCqWy/3dfx3FIw5uV53n2CyjTnf/Pf9dEKfvku/PKNjK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lga+D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25" o:spid="_x0000_s1719" style="position:absolute;left:38;top:5139;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zOe8AA&#10;AADdAAAADwAAAGRycy9kb3ducmV2LnhtbERP24rCMBB9X/Afwgi+ralFFukaZVkQVHyx+gFDM72w&#10;yaQk0da/N4Kwb3M411lvR2vEnXzoHCtYzDMQxJXTHTcKrpfd5wpEiMgajWNS8KAA283kY42FdgOf&#10;6V7GRqQQDgUqaGPsCylD1ZLFMHc9ceJq5y3GBH0jtcchhVsj8yz7khY7Tg0t9vTbUvVX3qwCeSl3&#10;w6o0PnPHvD6Zw/5ck1NqNh1/vkFEGuO/+O3e6zQ/Xy7g9U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izOe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40</w:t>
                          </w:r>
                        </w:p>
                      </w:txbxContent>
                    </v:textbox>
                  </v:rect>
                  <v:rect id="Rectangle 126" o:spid="_x0000_s1720" style="position:absolute;left:352;top:5139;width:431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5QDMAA&#10;AADdAAAADwAAAGRycy9kb3ducmV2LnhtbERP24rCMBB9F/yHMMK+aWqRRbpGEUFQ2RfrfsDQTC+Y&#10;TEoSbf17s7Cwb3M419nsRmvEk3zoHCtYLjIQxJXTHTcKfm7H+RpEiMgajWNS8KIAu+10ssFCu4Gv&#10;9CxjI1IIhwIVtDH2hZShasliWLieOHG18xZjgr6R2uOQwq2ReZZ9Sosdp4YWezq0VN3Lh1Ugb+Vx&#10;WJfGZ+6S19/mfLrW5JT6mI37LxCRxvgv/nOfdJqfr3L4/SadIL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v5QDM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Nadstandardno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zdravstveno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zavarovanje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vrhunskih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športnikov</w:t>
                          </w:r>
                          <w:proofErr w:type="spellEnd"/>
                          <w:r>
                            <w:rPr>
                              <w:rFonts w:ascii="Cambria" w:hAnsi="Cambria" w:cs="Cambria"/>
                              <w:color w:val="000000"/>
                              <w:sz w:val="16"/>
                              <w:szCs w:val="16"/>
                              <w:lang w:val="en-US"/>
                            </w:rPr>
                            <w:t xml:space="preserve">  </w:t>
                          </w:r>
                        </w:p>
                      </w:txbxContent>
                    </v:textbox>
                  </v:rect>
                  <v:rect id="Rectangle 127" o:spid="_x0000_s1721" style="position:absolute;left:6573;top:513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L1l8AA&#10;AADdAAAADwAAAGRycy9kb3ducmV2LnhtbERP22oCMRB9F/yHMIJvmnUtRVajiCDY0hdXP2DYzF4w&#10;mSxJdLd/3xQKfZvDuc7uMFojXuRD51jBapmBIK6c7rhRcL+dFxsQISJrNI5JwTcFOOynkx0W2g18&#10;pVcZG5FCOBSooI2xL6QMVUsWw9L1xImrnbcYE/SN1B6HFG6NzLPsXVrsODW02NOppepRPq0CeSvP&#10;w6Y0PnOfef1lPi7XmpxS89l43IKINMZ/8Z/7otP8/G0N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bL1l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28" o:spid="_x0000_s1722" style="position:absolute;left:6975;top:513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tt48AA&#10;AADdAAAADwAAAGRycy9kb3ducmV2LnhtbERP24rCMBB9F/Yfwgj7pqlFFqlGEUFwxRerHzA00wsm&#10;k5JkbffvzYKwb3M419nsRmvEk3zoHCtYzDMQxJXTHTcK7rfjbAUiRGSNxjEp+KUAu+3HZIOFdgNf&#10;6VnGRqQQDgUqaGPsCylD1ZLFMHc9ceJq5y3GBH0jtcchhVsj8yz7khY7Tg0t9nRoqXqUP1aBvJXH&#10;YVUan7lzXl/M9+lak1Pqczru1yAijfFf/HafdJqfL5fw90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ltt4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29" o:spid="_x0000_s1723" style="position:absolute;left:7377;top:513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fIeMAA&#10;AADdAAAADwAAAGRycy9kb3ducmV2LnhtbERP22oCMRB9F/yHMIJvmnWxRVajiCDY0hdXP2DYzF4w&#10;mSxJdLd/3xQKfZvDuc7uMFojXuRD51jBapmBIK6c7rhRcL+dFxsQISJrNI5JwTcFOOynkx0W2g18&#10;pVcZG5FCOBSooI2xL6QMVUsWw9L1xImrnbcYE/SN1B6HFG6NzLPsXVrsODW02NOppepRPq0CeSvP&#10;w6Y0PnOfef1lPi7XmpxS89l43IKINMZ/8Z/7otP8fP0G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RfIe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30" o:spid="_x0000_s1724" style="position:absolute;left:7779;top:513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VWD8AA&#10;AADdAAAADwAAAGRycy9kb3ducmV2LnhtbERP24rCMBB9X/Afwiz4tqZbRKQaZVkQVPbF6gcMzfSC&#10;yaQk0da/NwuCb3M411lvR2vEnXzoHCv4nmUgiCunO24UXM67ryWIEJE1Gsek4EEBtpvJxxoL7QY+&#10;0b2MjUghHApU0MbYF1KGqiWLYeZ64sTVzluMCfpGao9DCrdG5lm2kBY7Tg0t9vTbUnUtb1aBPJe7&#10;YVkan7ljXv+Zw/5Uk1Nq+jn+rEBEGuNb/HLvdZqfzxfw/0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cVWD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31" o:spid="_x0000_s1725" style="position:absolute;left:8181;top:513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nzlMAA&#10;AADdAAAADwAAAGRycy9kb3ducmV2LnhtbERP22oCMRB9F/yHMIJvmnWRVlajiCDY0hdXP2DYzF4w&#10;mSxJdLd/3xQKfZvDuc7uMFojXuRD51jBapmBIK6c7rhRcL+dFxsQISJrNI5JwTcFOOynkx0W2g18&#10;pVcZG5FCOBSooI2xL6QMVUsWw9L1xImrnbcYE/SN1B6HFG6NzLPsTVrsODW02NOppepRPq0CeSvP&#10;w6Y0PnOfef1lPi7XmpxS89l43IKINMZ/8Z/7otP8fP0O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onzl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32" o:spid="_x0000_s1726" style="position:absolute;left:8584;top:513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Zn5sQA&#10;AADdAAAADwAAAGRycy9kb3ducmV2LnhtbESPzWoDMQyE74W8g1Ght8bbpZSwjRNCIJCGXrLJA4i1&#10;9ofa8mI72e3bR4dCbxIzmvm03s7eqTvFNAQ28LYsQBE3wQ7cGbheDq8rUCkjW3SBycAvJdhuFk9r&#10;rGyY+Ez3OndKQjhVaKDPeay0Tk1PHtMyjMSitSF6zLLGTtuIk4R7p8ui+NAeB5aGHkfa99T81Ddv&#10;QF/qw7SqXSzCqWy/3dfx3FIw5uV53n2CyjTnf/Pf9dEKfvkuuPKNjK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WZ+b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33" o:spid="_x0000_s1727" style="position:absolute;left:38;top:5441;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rCfcAA&#10;AADdAAAADwAAAGRycy9kb3ducmV2LnhtbERP22oCMRB9L/gPYQTfatZFiq5GEUHQ0hdXP2DYzF4w&#10;mSxJ6m7/3hQKfZvDuc52P1ojnuRD51jBYp6BIK6c7rhRcL+d3lcgQkTWaByTgh8KsN9N3rZYaDfw&#10;lZ5lbEQK4VCggjbGvpAyVC1ZDHPXEyeudt5iTNA3UnscUrg1Ms+yD2mx49TQYk/HlqpH+W0VyFt5&#10;Glal8Zn7zOsvczlfa3JKzabjYQMi0hj/xX/us07z8+Uafr9JJ8jd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FrCf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41</w:t>
                          </w:r>
                        </w:p>
                      </w:txbxContent>
                    </v:textbox>
                  </v:rect>
                  <v:rect id="Rectangle 134" o:spid="_x0000_s1728" style="position:absolute;left:352;top:5441;width:5186;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n9PcQA&#10;AADdAAAADwAAAGRycy9kb3ducmV2LnhtbESPzWoDMQyE74W8g1Ght8bbhZawjRNCIJCGXrLJA4i1&#10;9ofa8mI72e3bR4dCbxIzmvm03s7eqTvFNAQ28LYsQBE3wQ7cGbheDq8rUCkjW3SBycAvJdhuFk9r&#10;rGyY+Ez3OndKQjhVaKDPeay0Tk1PHtMyjMSitSF6zLLGTtuIk4R7p8ui+NAeB5aGHkfa99T81Ddv&#10;QF/qw7SqXSzCqWy/3dfx3FIw5uV53n2CyjTnf/Pf9dEKfvku/PKNjK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y5/T3EAAAA3QAAAA8AAAAAAAAAAAAAAAAAmAIAAGRycy9k&#10;b3ducmV2LnhtbFBLBQYAAAAABAAEAPUAAACJ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Spodbujanje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vzpostavitve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mreže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izvajalcev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zdravstvene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podpore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športnikov</w:t>
                          </w:r>
                          <w:proofErr w:type="spellEnd"/>
                        </w:p>
                      </w:txbxContent>
                    </v:textbox>
                  </v:rect>
                  <v:rect id="Rectangle 135" o:spid="_x0000_s1729" style="position:absolute;left:6573;top:5441;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YpsAA&#10;AADdAAAADwAAAGRycy9kb3ducmV2LnhtbERP24rCMBB9X/Afwgi+rakFF+kaZVkQVHyx+gFDM72w&#10;yaQk0da/N4Kwb3M411lvR2vEnXzoHCtYzDMQxJXTHTcKrpfd5wpEiMgajWNS8KAA283kY42FdgOf&#10;6V7GRqQQDgUqaGPsCylD1ZLFMHc9ceJq5y3GBH0jtcchhVsj8yz7khY7Tg0t9vTbUvVX3qwCeSl3&#10;w6o0PnPHvD6Zw/5ck1NqNh1/vkFEGuO/+O3e6zQ/Xy7g9U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VYp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36" o:spid="_x0000_s1730" style="position:absolute;left:6975;top:5441;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yfG0cAA&#10;AADdAAAADwAAAGRycy9kb3ducmV2LnhtbERP24rCMBB9F/yHMMK+aWrBRbpGEUFQ2RfrfsDQTC+Y&#10;TEoSbf17s7Cwb3M419nsRmvEk3zoHCtYLjIQxJXTHTcKfm7H+RpEiMgajWNS8KIAu+10ssFCu4Gv&#10;9CxjI1IIhwIVtDH2hZShasliWLieOHG18xZjgr6R2uOQwq2ReZZ9Sosdp4YWezq0VN3Lh1Ugb+Vx&#10;WJfGZ+6S19/mfLrW5JT6mI37LxCRxvgv/nOfdJqfr3L4/SadIL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yfG0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37" o:spid="_x0000_s1731" style="position:absolute;left:7377;top:5441;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tjSsAA&#10;AADdAAAADwAAAGRycy9kb3ducmV2LnhtbERP22oCMRB9F/yHMIJvmnWlRVajiCDY0hdXP2DYzF4w&#10;mSxJdLd/3xQKfZvDuc7uMFojXuRD51jBapmBIK6c7rhRcL+dFxsQISJrNI5JwTcFOOynkx0W2g18&#10;pVcZG5FCOBSooI2xL6QMVUsWw9L1xImrnbcYE/SN1B6HFG6NzLPsXVrsODW02NOppepRPq0CeSvP&#10;w6Y0PnOfef1lPi7XmpxS89l43IKINMZ/8Z/7otP8/G0N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GtjS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38" o:spid="_x0000_s1732" style="position:absolute;left:7779;top:5441;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L7PsAA&#10;AADdAAAADwAAAGRycy9kb3ducmV2LnhtbERP22oCMRB9F/yHMIJvmnWxRVajiCDY0hdXP2DYzF4w&#10;mSxJdLd/3xQKfZvDuc7uMFojXuRD51jBapmBIK6c7rhRcL+dFxsQISJrNI5JwTcFOOynkx0W2g18&#10;pVcZG5FCOBSooI2xL6QMVUsWw9L1xImrnbcYE/SN1B6HFG6NzLPsXVrsODW02NOppepRPq0CeSvP&#10;w6Y0PnOfef1lPi7XmpxS89l43IKINMZ/8Z/7otP8/G0N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4L7P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39" o:spid="_x0000_s1733" style="position:absolute;left:8181;top:5441;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5epcAA&#10;AADdAAAADwAAAGRycy9kb3ducmV2LnhtbERP24rCMBB9F/Yfwgj7pqkFF6lGEUFwxRerHzA00wsm&#10;k5JkbffvzYKwb3M419nsRmvEk3zoHCtYzDMQxJXTHTcK7rfjbAUiRGSNxjEp+KUAu+3HZIOFdgNf&#10;6VnGRqQQDgUqaGPsCylD1ZLFMHc9ceJq5y3GBH0jtcchhVsj8yz7khY7Tg0t9nRoqXqUP1aBvJXH&#10;YVUan7lzXl/M9+lak1Pqczru1yAijfFf/HafdJqfL5fw90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M5ep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40" o:spid="_x0000_s1734" style="position:absolute;left:8584;top:5441;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zA0sAA&#10;AADdAAAADwAAAGRycy9kb3ducmV2LnhtbERP24rCMBB9X/Afwiz4tqZbUKQaZVkQVPbF6gcMzfSC&#10;yaQk0da/NwuCb3M411lvR2vEnXzoHCv4nmUgiCunO24UXM67ryWIEJE1Gsek4EEBtpvJxxoL7QY+&#10;0b2MjUghHApU0MbYF1KGqiWLYeZ64sTVzluMCfpGao9DCrdG5lm2kBY7Tg0t9vTbUnUtb1aBPJe7&#10;YVkan7ljXv+Zw/5Uk1Nq+jn+rEBEGuNb/HLvdZqfzxfw/0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BzA0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41" o:spid="_x0000_s1735" style="position:absolute;left:38;top:5805;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1BlScAA&#10;AADdAAAADwAAAGRycy9kb3ducmV2LnhtbERP22oCMRB9F/yHMIJvmnXBVlajiCDY0hdXP2DYzF4w&#10;mSxJdLd/3xQKfZvDuc7uMFojXuRD51jBapmBIK6c7rhRcL+dFxsQISJrNI5JwTcFOOynkx0W2g18&#10;pVcZG5FCOBSooI2xL6QMVUsWw9L1xImrnbcYE/SN1B6HFG6NzLPsTVrsODW02NOppepRPq0CeSvP&#10;w6Y0PnOfef1lPi7XmpxS89l43IKINMZ/8Z/7otP8fP0O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1BlS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42</w:t>
                          </w:r>
                        </w:p>
                      </w:txbxContent>
                    </v:textbox>
                  </v:rect>
                  <v:rect id="Rectangle 142" o:spid="_x0000_s1736" style="position:absolute;left:352;top:5704;width:5625;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xO8QA&#10;AADdAAAADwAAAGRycy9kb3ducmV2LnhtbESPzWoDMQyE74W8g1Ght8bbhZawjRNCIJCGXrLJA4i1&#10;9ofa8mI72e3bR4dCbxIzmvm03s7eqTvFNAQ28LYsQBE3wQ7cGbheDq8rUCkjW3SBycAvJdhuFk9r&#10;rGyY+Ez3OndKQjhVaKDPeay0Tk1PHtMyjMSitSF6zLLGTtuIk4R7p8ui+NAeB5aGHkfa99T81Ddv&#10;QF/qw7SqXSzCqWy/3dfx3FIw5uV53n2CyjTnf/Pf9dEKfvkuuPKNjK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P8TvEAAAA3QAAAA8AAAAAAAAAAAAAAAAAmAIAAGRycy9k&#10;b3ducmV2LnhtbFBLBQYAAAAABAAEAPUAAACJ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Zboljšanje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sistema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zaposlovanja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vrhunskih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športnikov</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njihovih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trenerjev</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javni</w:t>
                          </w:r>
                          <w:proofErr w:type="spellEnd"/>
                          <w:r>
                            <w:rPr>
                              <w:rFonts w:ascii="Cambria" w:hAnsi="Cambria" w:cs="Cambria"/>
                              <w:color w:val="000000"/>
                              <w:sz w:val="16"/>
                              <w:szCs w:val="16"/>
                              <w:lang w:val="en-US"/>
                            </w:rPr>
                            <w:t xml:space="preserve"> </w:t>
                          </w:r>
                        </w:p>
                      </w:txbxContent>
                    </v:textbox>
                  </v:rect>
                  <v:rect id="Rectangle 143" o:spid="_x0000_s1737" style="position:absolute;left:352;top:5918;width:447;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NUoMAA&#10;AADdAAAADwAAAGRycy9kb3ducmV2LnhtbERP22oCMRB9L/gPYQTfatYFi65GEUHQ0hdXP2DYzF4w&#10;mSxJ6m7/3hQKfZvDuc52P1ojnuRD51jBYp6BIK6c7rhRcL+d3lcgQkTWaByTgh8KsN9N3rZYaDfw&#10;lZ5lbEQK4VCggjbGvpAyVC1ZDHPXEyeudt5iTNA3UnscUrg1Ms+yD2mx49TQYk/HlqpH+W0VyFt5&#10;Glal8Zn7zOsvczlfa3JKzabjYQMi0hj/xX/us07z8+Uafr9JJ8jd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YNUoM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upravi</w:t>
                          </w:r>
                          <w:proofErr w:type="spellEnd"/>
                        </w:p>
                      </w:txbxContent>
                    </v:textbox>
                  </v:rect>
                  <v:rect id="Rectangle 144" o:spid="_x0000_s1738" style="position:absolute;left:6573;top:580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U3gMMA&#10;AADdAAAADwAAAGRycy9kb3ducmV2LnhtbESPzWoDMQyE74W+g1Eht8bbPYSwiRNKIZCWXLLJA4i1&#10;9ofa8mK72e3bR4dAbhIzmvm03c/eqRvFNAQ28LEsQBE3wQ7cGbheDu9rUCkjW3SBycA/JdjvXl+2&#10;WNkw8Zlude6UhHCq0ECf81hpnZqePKZlGIlFa0P0mGWNnbYRJwn3TpdFsdIeB5aGHkf66qn5rf+8&#10;AX2pD9O6drEIP2V7ct/Hc0vBmMXb/LkBlWnOT/Pj+mgFv1wJv3wjI+jd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tU3gM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45" o:spid="_x0000_s1739" style="position:absolute;left:6975;top:580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mSG78A&#10;AADdAAAADwAAAGRycy9kb3ducmV2LnhtbERPzYrCMBC+C75DGGFvmtqDSDWKCILKXqz7AEMz/cFk&#10;UpJo69ubhYW9zcf3O9v9aI14kQ+dYwXLRQaCuHK640bBz/00X4MIEVmjcUwK3hRgv5tOtlhoN/CN&#10;XmVsRArhUKCCNsa+kDJULVkMC9cTJ6523mJM0DdSexxSuDUyz7KVtNhxamixp2NL1aN8WgXyXp6G&#10;dWl85q55/W0u51tNTqmv2XjYgIg0xn/xn/us0/x8tYTfb9IJcvc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dmZIbvwAAAN0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46" o:spid="_x0000_s1740" style="position:absolute;left:7377;top:580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sMbL8A&#10;AADdAAAADwAAAGRycy9kb3ducmV2LnhtbERPzYrCMBC+C75DGGFvmtqDSDWKCIIre7HuAwzN9AeT&#10;SUmi7b69EYS9zcf3O9v9aI14kg+dYwXLRQaCuHK640bB7+00X4MIEVmjcUwK/ijAfjedbLHQbuAr&#10;PcvYiBTCoUAFbYx9IWWoWrIYFq4nTlztvMWYoG+k9jikcGtknmUrabHj1NBiT8eWqnv5sArkrTwN&#10;69L4zF3y+sd8n681OaW+ZuNhAyLSGP/FH/dZp/n5Kof3N+kEuX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tSwxsvwAAAN0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47" o:spid="_x0000_s1741" style="position:absolute;left:7779;top:580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ep98AA&#10;AADdAAAADwAAAGRycy9kb3ducmV2LnhtbERP24rCMBB9X/Afwiz4tqZbQaQaZVkQVPbF6gcMzfSC&#10;yaQk0da/NwuCb3M411lvR2vEnXzoHCv4nmUgiCunO24UXM67ryWIEJE1Gsek4EEBtpvJxxoL7QY+&#10;0b2MjUghHApU0MbYF1KGqiWLYeZ64sTVzluMCfpGao9DCrdG5lm2kBY7Tg0t9vTbUnUtb1aBPJe7&#10;YVkan7ljXv+Zw/5Uk1Nq+jn+rEBEGuNb/HLvdZqfL+bw/0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gep9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48" o:spid="_x0000_s1742" style="position:absolute;left:8169;top:5805;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4xg8AA&#10;AADdAAAADwAAAGRycy9kb3ducmV2LnhtbERP24rCMBB9X/Afwiz4tqZbRKQaZVkQVPbF6gcMzfSC&#10;yaQk0da/NwuCb3M411lvR2vEnXzoHCv4nmUgiCunO24UXM67ryWIEJE1Gsek4EEBtpvJxxoL7QY+&#10;0b2MjUghHApU0MbYF1KGqiWLYeZ64sTVzluMCfpGao9DCrdG5lm2kBY7Tg0t9vTbUnUtb1aBPJe7&#10;YVkan7ljXv+Zw/5Uk1Nq+jn+rEBEGuNb/HLvdZqfL+bw/0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e4xg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49" o:spid="_x0000_s1743" style="position:absolute;left:8584;top:5805;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KUGMAA&#10;AADdAAAADwAAAGRycy9kb3ducmV2LnhtbERP24rCMBB9X/Afwiz4tqZbUKQaZVkQVPbF6gcMzfSC&#10;yaQk0da/NwuCb3M411lvR2vEnXzoHCv4nmUgiCunO24UXM67ryWIEJE1Gsek4EEBtpvJxxoL7QY+&#10;0b2MjUghHApU0MbYF1KGqiWLYeZ64sTVzluMCfpGao9DCrdG5lm2kBY7Tg0t9vTbUnUtb1aBPJe7&#10;YVkan7ljXv+Zw/5Uk1Nq+jn+rEBEGuNb/HLvdZqfL+bw/0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qKUG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50" o:spid="_x0000_s1744" style="position:absolute;left:38;top:6169;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AKb8AA&#10;AADdAAAADwAAAGRycy9kb3ducmV2LnhtbERPzYrCMBC+L/gOYRa8ren2UKQaZVkQXPFi9QGGZvqD&#10;yaQk0Xbf3giCt/n4fme9nawRd/Khd6zge5GBIK6d7rlVcDnvvpYgQkTWaByTgn8KsN3MPtZYajfy&#10;ie5VbEUK4VCigi7GoZQy1B1ZDAs3ECeucd5iTNC3UnscU7g1Ms+yQlrsOTV0ONBvR/W1ulkF8lzt&#10;xmVlfOYOeXM0f/tTQ06p+ef0swIRaYpv8cu912l+XhTw/CadID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nAKb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43</w:t>
                          </w:r>
                        </w:p>
                      </w:txbxContent>
                    </v:textbox>
                  </v:rect>
                  <v:rect id="Rectangle 151" o:spid="_x0000_s1745" style="position:absolute;left:352;top:6169;width:3513;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yv9MAA&#10;AADdAAAADwAAAGRycy9kb3ducmV2LnhtbERPzYrCMBC+C/sOYYS9aWoPrlSjiCC44sXqAwzN9AeT&#10;SUmytvv2ZkHY23x8v7PZjdaIJ/nQOVawmGcgiCunO24U3G/H2QpEiMgajWNS8EsBdtuPyQYL7Qa+&#10;0rOMjUghHApU0MbYF1KGqiWLYe564sTVzluMCfpGao9DCrdG5lm2lBY7Tg0t9nRoqXqUP1aBvJXH&#10;YVUan7lzXl/M9+lak1Pqczru1yAijfFf/HafdJqfL7/g7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Tyv9MAAAADdAAAADwAAAAAAAAAAAAAAAACYAgAAZHJzL2Rvd25y&#10;ZXYueG1sUEsFBgAAAAAEAAQA9QAAAIUDAAAAAA==&#10;" filled="f" stroked="f">
                    <v:textbox style="mso-fit-shape-to-text:t" inset="0,0,0,0">
                      <w:txbxContent>
                        <w:p w:rsidR="002B3B02" w:rsidRDefault="002B3B02" w:rsidP="00715EBC">
                          <w:proofErr w:type="spellStart"/>
                          <w:r w:rsidRPr="005905AC">
                            <w:rPr>
                              <w:rFonts w:ascii="Cambria" w:hAnsi="Cambria" w:cs="Cambria"/>
                              <w:color w:val="000000"/>
                              <w:sz w:val="16"/>
                              <w:szCs w:val="16"/>
                              <w:lang w:val="it-IT"/>
                            </w:rPr>
                            <w:t>Strateška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partnerstva</w:t>
                          </w:r>
                          <w:proofErr w:type="spellEnd"/>
                          <w:r w:rsidRPr="005905AC">
                            <w:rPr>
                              <w:rFonts w:ascii="Cambria" w:hAnsi="Cambria" w:cs="Cambria"/>
                              <w:color w:val="000000"/>
                              <w:sz w:val="16"/>
                              <w:szCs w:val="16"/>
                              <w:lang w:val="it-IT"/>
                            </w:rPr>
                            <w:t xml:space="preserve"> z </w:t>
                          </w:r>
                          <w:proofErr w:type="spellStart"/>
                          <w:r w:rsidRPr="005905AC">
                            <w:rPr>
                              <w:rFonts w:ascii="Cambria" w:hAnsi="Cambria" w:cs="Cambria"/>
                              <w:color w:val="000000"/>
                              <w:sz w:val="16"/>
                              <w:szCs w:val="16"/>
                              <w:lang w:val="it-IT"/>
                            </w:rPr>
                            <w:t>vidika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dosega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ciljnih</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skupin</w:t>
                          </w:r>
                          <w:proofErr w:type="spellEnd"/>
                        </w:p>
                      </w:txbxContent>
                    </v:textbox>
                  </v:rect>
                  <v:rect id="Rectangle 152" o:spid="_x0000_s1746" style="position:absolute;left:6573;top:616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M7hsMA&#10;AADdAAAADwAAAGRycy9kb3ducmV2LnhtbESPzWoDMQyE74W+g1Eht8bbPYSwiRNKIZCWXLLJA4i1&#10;9ofa8mK72e3bR4dAbhIzmvm03c/eqRvFNAQ28LEsQBE3wQ7cGbheDu9rUCkjW3SBycA/JdjvXl+2&#10;WNkw8Zlude6UhHCq0ECf81hpnZqePKZlGIlFa0P0mGWNnbYRJwn3TpdFsdIeB5aGHkf66qn5rf+8&#10;AX2pD9O6drEIP2V7ct/Hc0vBmMXb/LkBlWnOT/Pj+mgFv1wJrnwjI+jd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KM7hs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53" o:spid="_x0000_s1747" style="position:absolute;left:6975;top:616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HcAA&#10;AADdAAAADwAAAGRycy9kb3ducmV2LnhtbERPzYrCMBC+L+w7hBH2tqb2IG41igiCiherDzA00x9M&#10;JiXJ2vr2ZkHY23x8v7PajNaIB/nQOVYwm2YgiCunO24U3K777wWIEJE1Gsek4EkBNuvPjxUW2g18&#10;oUcZG5FCOBSooI2xL6QMVUsWw9T1xImrnbcYE/SN1B6HFG6NzLNsLi12nBpa7GnXUnUvf60CeS33&#10;w6I0PnOnvD6b4+FSk1PqazJulyAijfFf/HYfdJqfz3/g75t0gl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eH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54" o:spid="_x0000_s1748" style="position:absolute;left:7377;top:616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yhXcQA&#10;AADdAAAADwAAAGRycy9kb3ducmV2LnhtbESPzWoDMQyE74W8g1Ght8bbPbRhGyeEQCANvWSTBxBr&#10;7Q+15cV2stu3jw6F3iRmNPNpvZ29U3eKaQhs4G1ZgCJugh24M3C9HF5XoFJGtugCk4FfSrDdLJ7W&#10;WNkw8Znude6UhHCq0ECf81hpnZqePKZlGIlFa0P0mGWNnbYRJwn3TpdF8a49DiwNPY6076n5qW/e&#10;gL7Uh2lVu1iEU9l+u6/juaVgzMvzvPsElWnO/+a/66MV/PJD+OUbGUFv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MoV3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55" o:spid="_x0000_s1749" style="position:absolute;left:7779;top:616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AExsAA&#10;AADdAAAADwAAAGRycy9kb3ducmV2LnhtbERPzYrCMBC+L/gOYQRva2oPrnSNsiwIKl6sPsDQTH/Y&#10;ZFKSaOvbG0HY23x8v7PejtaIO/nQOVawmGcgiCunO24UXC+7zxWIEJE1Gsek4EEBtpvJxxoL7QY+&#10;072MjUghHApU0MbYF1KGqiWLYe564sTVzluMCfpGao9DCrdG5lm2lBY7Tg0t9vTbUvVX3qwCeSl3&#10;w6o0PnPHvD6Zw/5ck1NqNh1/vkFEGuO/+O3e6zQ//1rA65t0gt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EAEx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56" o:spid="_x0000_s1750" style="position:absolute;left:8181;top:616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KascAA&#10;AADdAAAADwAAAGRycy9kb3ducmV2LnhtbERPzYrCMBC+C75DGGFvmtqDK12jiCCo7MW6DzA00x9M&#10;JiWJtr69WVjY23x8v7PZjdaIJ/nQOVawXGQgiCunO24U/NyO8zWIEJE1Gsek4EUBdtvpZIOFdgNf&#10;6VnGRqQQDgUqaGPsCylD1ZLFsHA9ceJq5y3GBH0jtcchhVsj8yxbSYsdp4YWezq0VN3Lh1Ugb+Vx&#10;WJfGZ+6S19/mfLrW5JT6mI37LxCRxvgv/nOfdJqff+bw+006QW7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JKas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57" o:spid="_x0000_s1751" style="position:absolute;left:8584;top:6169;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4/KsAA&#10;AADdAAAADwAAAGRycy9kb3ducmV2LnhtbERP22oCMRB9F/yHMIJvmnWFVlajiCDY0hdXP2DYzF4w&#10;mSxJdLd/3xQKfZvDuc7uMFojXuRD51jBapmBIK6c7rhRcL+dFxsQISJrNI5JwTcFOOynkx0W2g18&#10;pVcZG5FCOBSooI2xL6QMVUsWw9L1xImrnbcYE/SN1B6HFG6NzLPsTVrsODW02NOppepRPq0CeSvP&#10;w6Y0PnOfef1lPi7XmpxS89l43IKINMZ/8Z/7otP8/H0N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94/K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58" o:spid="_x0000_s1752" style="position:absolute;left:38;top:6446;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enXsAA&#10;AADdAAAADwAAAGRycy9kb3ducmV2LnhtbERP22oCMRB9F/yHMIJvmnWRVlajiCDY0hdXP2DYzF4w&#10;mSxJdLd/3xQKfZvDuc7uMFojXuRD51jBapmBIK6c7rhRcL+dFxsQISJrNI5JwTcFOOynkx0W2g18&#10;pVcZG5FCOBSooI2xL6QMVUsWw9L1xImrnbcYE/SN1B6HFG6NzLPsTVrsODW02NOppepRPq0CeSvP&#10;w6Y0PnOfef1lPi7XmpxS89l43IKINMZ/8Z/7otP8/H0N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DenX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44</w:t>
                          </w:r>
                        </w:p>
                      </w:txbxContent>
                    </v:textbox>
                  </v:rect>
                  <v:rect id="Rectangle 159" o:spid="_x0000_s1753" style="position:absolute;left:352;top:6446;width:5316;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sCxcAA&#10;AADdAAAADwAAAGRycy9kb3ducmV2LnhtbERP22oCMRB9F/yHMIJvmnXBVlajiCDY0hdXP2DYzF4w&#10;mSxJdLd/3xQKfZvDuc7uMFojXuRD51jBapmBIK6c7rhRcL+dFxsQISJrNI5JwTcFOOynkx0W2g18&#10;pVcZG5FCOBSooI2xL6QMVUsWw9L1xImrnbcYE/SN1B6HFG6NzLPsTVrsODW02NOppepRPq0CeSvP&#10;w6Y0PnOfef1lPi7XmpxS89l43IKINMZ/8Z/7otP8/H0N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3sCxcAAAADdAAAADwAAAAAAAAAAAAAAAACYAgAAZHJzL2Rvd25y&#10;ZXYueG1sUEsFBgAAAAAEAAQA9QAAAIUDAAAAAA==&#10;" filled="f" stroked="f">
                    <v:textbox style="mso-fit-shape-to-text:t" inset="0,0,0,0">
                      <w:txbxContent>
                        <w:p w:rsidR="002B3B02" w:rsidRDefault="002B3B02" w:rsidP="00715EBC">
                          <w:proofErr w:type="spellStart"/>
                          <w:r w:rsidRPr="005905AC">
                            <w:rPr>
                              <w:rFonts w:ascii="Cambria" w:hAnsi="Cambria" w:cs="Cambria"/>
                              <w:color w:val="000000"/>
                              <w:sz w:val="16"/>
                              <w:szCs w:val="16"/>
                              <w:lang w:val="it-IT"/>
                            </w:rPr>
                            <w:t>Povečanje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dostopnosti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periodične</w:t>
                          </w:r>
                          <w:proofErr w:type="spellEnd"/>
                          <w:r w:rsidRPr="005905AC">
                            <w:rPr>
                              <w:rFonts w:ascii="Cambria" w:hAnsi="Cambria" w:cs="Cambria"/>
                              <w:color w:val="000000"/>
                              <w:sz w:val="16"/>
                              <w:szCs w:val="16"/>
                              <w:lang w:val="it-IT"/>
                            </w:rPr>
                            <w:t xml:space="preserve"> in </w:t>
                          </w:r>
                          <w:proofErr w:type="spellStart"/>
                          <w:r w:rsidRPr="005905AC">
                            <w:rPr>
                              <w:rFonts w:ascii="Cambria" w:hAnsi="Cambria" w:cs="Cambria"/>
                              <w:color w:val="000000"/>
                              <w:sz w:val="16"/>
                              <w:szCs w:val="16"/>
                              <w:lang w:val="it-IT"/>
                            </w:rPr>
                            <w:t>monografske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literature</w:t>
                          </w:r>
                          <w:proofErr w:type="spellEnd"/>
                          <w:r w:rsidRPr="005905AC">
                            <w:rPr>
                              <w:rFonts w:ascii="Cambria" w:hAnsi="Cambria" w:cs="Cambria"/>
                              <w:color w:val="000000"/>
                              <w:sz w:val="16"/>
                              <w:szCs w:val="16"/>
                              <w:lang w:val="it-IT"/>
                            </w:rPr>
                            <w:t xml:space="preserve"> s </w:t>
                          </w:r>
                          <w:proofErr w:type="spellStart"/>
                          <w:r w:rsidRPr="005905AC">
                            <w:rPr>
                              <w:rFonts w:ascii="Cambria" w:hAnsi="Cambria" w:cs="Cambria"/>
                              <w:color w:val="000000"/>
                              <w:sz w:val="16"/>
                              <w:szCs w:val="16"/>
                              <w:lang w:val="it-IT"/>
                            </w:rPr>
                            <w:t>področja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športa</w:t>
                          </w:r>
                          <w:proofErr w:type="spellEnd"/>
                        </w:p>
                      </w:txbxContent>
                    </v:textbox>
                  </v:rect>
                  <v:rect id="Rectangle 160" o:spid="_x0000_s1754" style="position:absolute;left:6573;top:6446;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6mcssAA&#10;AADdAAAADwAAAGRycy9kb3ducmV2LnhtbERPzYrCMBC+C/sOYYS9aWoPrlSjiCC44sXqAwzN9AeT&#10;SUmytvv2ZkHY23x8v7PZjdaIJ/nQOVawmGcgiCunO24U3G/H2QpEiMgajWNS8EsBdtuPyQYL7Qa+&#10;0rOMjUghHApU0MbYF1KGqiWLYe564sTVzluMCfpGao9DCrdG5lm2lBY7Tg0t9nRoqXqUP1aBvJXH&#10;YVUan7lzXl/M9+lak1Pqczru1yAijfFf/HafdJqffy3h7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6mcs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61" o:spid="_x0000_s1755" style="position:absolute;left:6975;top:6446;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U5KcAA&#10;AADdAAAADwAAAGRycy9kb3ducmV2LnhtbERPzYrCMBC+L/gOYRa8ren2oFKNsiwIKnux+gBDM/3B&#10;ZFKSaOvbmwXB23x8v7PejtaIO/nQOVbwPctAEFdOd9wouJx3X0sQISJrNI5JwYMCbDeTjzUW2g18&#10;onsZG5FCOBSooI2xL6QMVUsWw8z1xImrnbcYE/SN1B6HFG6NzLNsLi12nBpa7Om3pepa3qwCeS53&#10;w7I0PnPHvP4zh/2pJqfU9HP8WYGINMa3+OXe6zQ/Xyzg/5t0gt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OU5K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62" o:spid="_x0000_s1756" style="position:absolute;left:7377;top:6446;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qtW8QA&#10;AADdAAAADwAAAGRycy9kb3ducmV2LnhtbESPzWoDMQyE74W8g1Ght8bbPbRhGyeEQCANvWSTBxBr&#10;7Q+15cV2stu3jw6F3iRmNPNpvZ29U3eKaQhs4G1ZgCJugh24M3C9HF5XoFJGtugCk4FfSrDdLJ7W&#10;WNkw8Znude6UhHCq0ECf81hpnZqePKZlGIlFa0P0mGWNnbYRJwn3TpdF8a49DiwNPY6076n5qW/e&#10;gL7Uh2lVu1iEU9l+u6/juaVgzMvzvPsElWnO/+a/66MV/PJDcOUbGUFv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6rVv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63" o:spid="_x0000_s1757" style="position:absolute;left:7779;top:6446;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YIwMEA&#10;AADdAAAADwAAAGRycy9kb3ducmV2LnhtbERPzWoCMRC+F3yHMIK3mnUPVlejiCBo6cXVBxg2sz+Y&#10;TJYkdbdvbwqF3ubj+53tfrRGPMmHzrGCxTwDQVw53XGj4H47va9AhIis0TgmBT8UYL+bvG2x0G7g&#10;Kz3L2IgUwqFABW2MfSFlqFqyGOauJ05c7bzFmKBvpPY4pHBrZJ5lS2mx49TQYk/HlqpH+W0VyFt5&#10;Glal8Zn7zOsvczlfa3JKzabjYQMi0hj/xX/us07z8481/H6TTpC7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Y2CMD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64" o:spid="_x0000_s1758" style="position:absolute;left:8181;top:6446;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nResMA&#10;AADdAAAADwAAAGRycy9kb3ducmV2LnhtbESPzWrDMBCE74W+g9hCbo1cH4pxo4QQCKShlzh9gMVa&#10;/1BpZSQ1dt8+ewj0tsvMzny72S3eqRvFNAY28LYuQBG3wY7cG/i+Hl8rUCkjW3SBycAfJdhtn582&#10;WNsw84VuTe6VhHCq0cCQ81RrndqBPKZ1mIhF60L0mGWNvbYRZwn3TpdF8a49jiwNA050GKj9aX69&#10;AX1tjnPVuFiEc9l9uc/TpaNgzOpl2X+AyrTkf/Pj+mQFv6yEX76REfT2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tnRes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65" o:spid="_x0000_s1759" style="position:absolute;left:8584;top:6446;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V04cAA&#10;AADdAAAADwAAAGRycy9kb3ducmV2LnhtbERPzYrCMBC+C/sOYRa8aWoPUrpGWRYEFS/WfYChmf6w&#10;yaQk0da3N4Kwt/n4fmezm6wRd/Khd6xgtcxAENdO99wq+L3uFwWIEJE1Gsek4EEBdtuP2QZL7Ua+&#10;0L2KrUghHEpU0MU4lFKGuiOLYekG4sQ1zluMCfpWao9jCrdG5lm2lhZ7Tg0dDvTTUf1X3awCea32&#10;Y1EZn7lT3pzN8XBpyCk1/5y+v0BEmuK/+O0+6DQ/L1bw+iadIL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ZV04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66" o:spid="_x0000_s1760" style="position:absolute;left:38;top:6798;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fqlsAA&#10;AADdAAAADwAAAGRycy9kb3ducmV2LnhtbERPzYrCMBC+L/gOYQRva7o9SKlGkQVBFy/WfYChmf5g&#10;MilJtN23N4Kwt/n4fmezm6wRD/Khd6zga5mBIK6d7rlV8Hs9fBYgQkTWaByTgj8KsNvOPjZYajfy&#10;hR5VbEUK4VCigi7GoZQy1B1ZDEs3ECeucd5iTNC3UnscU7g1Ms+ylbTYc2rocKDvjupbdbcK5LU6&#10;jEVlfOZ+8uZsTsdLQ06pxXzar0FEmuK/+O0+6jQ/L3J4fZNOkNs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Ufql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45</w:t>
                          </w:r>
                        </w:p>
                      </w:txbxContent>
                    </v:textbox>
                  </v:rect>
                  <v:rect id="Rectangle 167" o:spid="_x0000_s1761" style="position:absolute;left:352;top:6798;width:5840;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tPDcEA&#10;AADdAAAADwAAAGRycy9kb3ducmV2LnhtbERP3WrCMBS+F3yHcITd2XQdSKlGGQNBx26sPsChOf1h&#10;yUlJou3efhkMvDsf3+/ZHWZrxIN8GBwreM1yEMSN0wN3Cm7X47oEESKyRuOYFPxQgMN+udhhpd3E&#10;F3rUsRMphEOFCvoYx0rK0PRkMWRuJE5c67zFmKDvpPY4pXBrZJHnG2lx4NTQ40gfPTXf9d0qkNf6&#10;OJW18bn7LNovcz5dWnJKvazm9y2ISHN8iv/dJ53mF+Ub/H2TTpD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ILTw3BAAAA3Q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Povečanje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strokovnih</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znanstvenih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besedil</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oblikovanja</w:t>
                          </w:r>
                          <w:proofErr w:type="spellEnd"/>
                          <w:r>
                            <w:rPr>
                              <w:rFonts w:ascii="Cambria" w:hAnsi="Cambria" w:cs="Cambria"/>
                              <w:color w:val="000000"/>
                              <w:sz w:val="16"/>
                              <w:szCs w:val="16"/>
                              <w:lang w:val="en-US"/>
                            </w:rPr>
                            <w:t xml:space="preserve"> publ. s </w:t>
                          </w:r>
                          <w:proofErr w:type="spellStart"/>
                          <w:r>
                            <w:rPr>
                              <w:rFonts w:ascii="Cambria" w:hAnsi="Cambria" w:cs="Cambria"/>
                              <w:color w:val="000000"/>
                              <w:sz w:val="16"/>
                              <w:szCs w:val="16"/>
                              <w:lang w:val="en-US"/>
                            </w:rPr>
                            <w:t>podr</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w:t>
                          </w:r>
                          <w:proofErr w:type="spellEnd"/>
                          <w:r>
                            <w:rPr>
                              <w:rFonts w:ascii="Cambria" w:hAnsi="Cambria" w:cs="Cambria"/>
                              <w:color w:val="000000"/>
                              <w:sz w:val="16"/>
                              <w:szCs w:val="16"/>
                              <w:lang w:val="en-US"/>
                            </w:rPr>
                            <w:t>.</w:t>
                          </w:r>
                        </w:p>
                      </w:txbxContent>
                    </v:textbox>
                  </v:rect>
                  <v:rect id="Rectangle 168" o:spid="_x0000_s1762" style="position:absolute;left:6573;top:6798;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LXecEA&#10;AADdAAAADwAAAGRycy9kb3ducmV2LnhtbERP3WrCMBS+F3yHcITd2XRlSKlGGQNBx26sPsChOf1h&#10;yUlJou3efhkMvDsf3+/ZHWZrxIN8GBwreM1yEMSN0wN3Cm7X47oEESKyRuOYFPxQgMN+udhhpd3E&#10;F3rUsRMphEOFCvoYx0rK0PRkMWRuJE5c67zFmKDvpPY4pXBrZJHnG2lx4NTQ40gfPTXf9d0qkNf6&#10;OJW18bn7LNovcz5dWnJKvazm9y2ISHN8iv/dJ53mF+Ub/H2TTpD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3i13n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69" o:spid="_x0000_s1763" style="position:absolute;left:6975;top:6798;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5y4sEA&#10;AADdAAAADwAAAGRycy9kb3ducmV2LnhtbERP3WrCMBS+F3yHcITd2XSFSalGGQNBx26sPsChOf1h&#10;yUlJou3efhkMvDsf3+/ZHWZrxIN8GBwreM1yEMSN0wN3Cm7X47oEESKyRuOYFPxQgMN+udhhpd3E&#10;F3rUsRMphEOFCvoYx0rK0PRkMWRuJE5c67zFmKDvpPY4pXBrZJHnG2lx4NTQ40gfPTXf9d0qkNf6&#10;OJW18bn7LNovcz5dWnJKvazm9y2ISHN8iv/dJ53mF+Ub/H2TTpD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KucuL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70" o:spid="_x0000_s1764" style="position:absolute;left:7377;top:6798;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zslcAA&#10;AADdAAAADwAAAGRycy9kb3ducmV2LnhtbERPzYrCMBC+C75DmAVvmm4PUrpGWRYEFS/WfYChmf6w&#10;yaQk0da3N4Kwt/n4fmezm6wRd/Khd6zgc5WBIK6d7rlV8HvdLwsQISJrNI5JwYMC7Lbz2QZL7Ua+&#10;0L2KrUghHEpU0MU4lFKGuiOLYeUG4sQ1zluMCfpWao9jCrdG5lm2lhZ7Tg0dDvTTUf1X3awCea32&#10;Y1EZn7lT3pzN8XBpyCm1+Ji+v0BEmuK/+O0+6DQ/L9bw+iadIL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nzsl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71" o:spid="_x0000_s1765" style="position:absolute;left:7779;top:6798;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BJDsEA&#10;AADdAAAADwAAAGRycy9kb3ducmV2LnhtbERPS2rDMBDdB3IHMYHuYrleNMaJEkohkJRu4uQAgzX+&#10;UGlkJCV2b18VCtnN431nd5itEQ/yYXCs4DXLQRA3Tg/cKbhdj+sSRIjIGo1jUvBDAQ775WKHlXYT&#10;X+hRx06kEA4VKuhjHCspQ9OTxZC5kThxrfMWY4K+k9rjlMKtkUWev0mLA6eGHkf66Kn5ru9WgbzW&#10;x6msjc/dZ9F+mfPp0pJT6mU1v29BRJrjU/zvPuk0vyg38PdNOkH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0wSQ7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72" o:spid="_x0000_s1766" style="position:absolute;left:8181;top:6798;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fMMA&#10;AADdAAAADwAAAGRycy9kb3ducmV2LnhtbESPzWrDMBCE74W+g9hCbo1cH4pxo4QQCKShlzh9gMVa&#10;/1BpZSQ1dt8+ewj0tsvMzny72S3eqRvFNAY28LYuQBG3wY7cG/i+Hl8rUCkjW3SBycAfJdhtn582&#10;WNsw84VuTe6VhHCq0cCQ81RrndqBPKZ1mIhF60L0mGWNvbYRZwn3TpdF8a49jiwNA050GKj9aX69&#10;AX1tjnPVuFiEc9l9uc/TpaNgzOpl2X+AyrTkf/Pj+mQFv6wEV76REfT2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dfM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73" o:spid="_x0000_s1767" style="position:absolute;left:8584;top:6798;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458EA&#10;AADdAAAADwAAAGRycy9kb3ducmV2LnhtbERPS2rDMBDdB3IHMYHuYrleFMeJEkohkJRu4uQAgzX+&#10;UGlkJCV2b18VCtnN431nd5itEQ/yYXCs4DXLQRA3Tg/cKbhdj+sSRIjIGo1jUvBDAQ775WKHlXYT&#10;X+hRx06kEA4VKuhjHCspQ9OTxZC5kThxrfMWY4K+k9rjlMKtkUWev0mLA6eGHkf66Kn5ru9WgbzW&#10;x6msjc/dZ9F+mfPp0pJT6mU1v29BRJrjU/zvPuk0vyg38PdNOkH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PjeOf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74" o:spid="_x0000_s1768" style="position:absolute;left:38;top:7137;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BHp8QA&#10;AADdAAAADwAAAGRycy9kb3ducmV2LnhtbESPzWoDMQyE74W8g1Ght8bbPZR0GyeEQCANvWSTBxBr&#10;7Q+15cV2stu3jw6F3iRmNPNpvZ29U3eKaQhs4G1ZgCJugh24M3C9HF5XoFJGtugCk4FfSrDdLJ7W&#10;WNkw8Znude6UhHCq0ECf81hpnZqePKZlGIlFa0P0mGWNnbYRJwn3TpdF8a49DiwNPY6076n5qW/e&#10;gL7Uh2lVu1iEU9l+u6/juaVgzMvzvPsElWnO/+a/66MV/PJD+OUbGUFv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cAR6f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6"/>
                              <w:szCs w:val="16"/>
                              <w:lang w:val="en-US"/>
                            </w:rPr>
                            <w:t>46</w:t>
                          </w:r>
                        </w:p>
                      </w:txbxContent>
                    </v:textbox>
                  </v:rect>
                  <v:rect id="Rectangle 175" o:spid="_x0000_s1769" style="position:absolute;left:352;top:7137;width:5185;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ziPMAA&#10;AADdAAAADwAAAGRycy9kb3ducmV2LnhtbERPzYrCMBC+L/gOYQRva2oP4naNsiwIKl6sPsDQTH/Y&#10;ZFKSaOvbG0HY23x8v7PejtaIO/nQOVawmGcgiCunO24UXC+7zxWIEJE1Gsek4EEBtpvJxxoL7QY+&#10;072MjUghHApU0MbYF1KGqiWLYe564sTVzluMCfpGao9DCrdG5lm2lBY7Tg0t9vTbUvVX3qwCeSl3&#10;w6o0PnPHvD6Zw/5ck1NqNh1/vkFEGuO/+O3e6zQ//1rA65t0gt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EziPM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Ustrezna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umestitev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kineziologije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znotraj</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nacionalne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raziskovalne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dejavnosti</w:t>
                          </w:r>
                          <w:proofErr w:type="spellEnd"/>
                        </w:p>
                      </w:txbxContent>
                    </v:textbox>
                  </v:rect>
                  <v:rect id="Rectangle 176" o:spid="_x0000_s1770" style="position:absolute;left:6573;top:7137;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58S8AA&#10;AADdAAAADwAAAGRycy9kb3ducmV2LnhtbERPzYrCMBC+L/gOYYS9rak9iHaNIoKgshfrPsDQTH8w&#10;mZQk2vr2ZmHB23x8v7PejtaIB/nQOVYwn2UgiCunO24U/F4PX0sQISJrNI5JwZMCbDeTjzUW2g18&#10;oUcZG5FCOBSooI2xL6QMVUsWw8z1xImrnbcYE/SN1B6HFG6NzLNsIS12nBpa7GnfUnUr71aBvJaH&#10;YVkan7lzXv+Y0/FSk1PqczruvkFEGuNb/O8+6jQ/X+Xw9006QW5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J58S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77" o:spid="_x0000_s1771" style="position:absolute;left:6975;top:7137;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LZ0MAA&#10;AADdAAAADwAAAGRycy9kb3ducmV2LnhtbERP22oCMRB9L/gPYQTfatYViq5GEUHQ0hdXP2DYzF4w&#10;mSxJ6m7/3hQKfZvDuc52P1ojnuRD51jBYp6BIK6c7rhRcL+d3lcgQkTWaByTgh8KsN9N3rZYaDfw&#10;lZ5lbEQK4VCggjbGvpAyVC1ZDHPXEyeudt5iTNA3UnscUrg1Ms+yD2mx49TQYk/HlqpH+W0VyFt5&#10;Glal8Zn7zOsvczlfa3JKzabjYQMi0hj/xX/us07z8/USfr9JJ8jd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9LZ0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78" o:spid="_x0000_s1772" style="position:absolute;left:7377;top:7137;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BpMAA&#10;AADdAAAADwAAAGRycy9kb3ducmV2LnhtbERP22oCMRB9L/gPYQTfatZFiq5GEUHQ0hdXP2DYzF4w&#10;mSxJ6m7/3hQKfZvDuc52P1ojnuRD51jBYp6BIK6c7rhRcL+d3lcgQkTWaByTgh8KsN9N3rZYaDfw&#10;lZ5lbEQK4VCggjbGvpAyVC1ZDHPXEyeudt5iTNA3UnscUrg1Ms+yD2mx49TQYk/HlqpH+W0VyFt5&#10;Glal8Zn7zOsvczlfa3JKzabjYQMi0hj/xX/us07z8/USfr9JJ8jd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tBp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79" o:spid="_x0000_s1773" style="position:absolute;left:7779;top:7137;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fkP8AA&#10;AADdAAAADwAAAGRycy9kb3ducmV2LnhtbERP22oCMRB9L/gPYQTfatYFi65GEUHQ0hdXP2DYzF4w&#10;mSxJ6m7/3hQKfZvDuc52P1ojnuRD51jBYp6BIK6c7rhRcL+d3lcgQkTWaByTgh8KsN9N3rZYaDfw&#10;lZ5lbEQK4VCggjbGvpAyVC1ZDHPXEyeudt5iTNA3UnscUrg1Ms+yD2mx49TQYk/HlqpH+W0VyFt5&#10;Glal8Zn7zOsvczlfa3JKzabjYQMi0hj/xX/us07z8/USfr9JJ8jd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3fkP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80" o:spid="_x0000_s1774" style="position:absolute;left:8181;top:7137;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V6SMAA&#10;AADdAAAADwAAAGRycy9kb3ducmV2LnhtbERPzYrCMBC+L+w7hBH2tqb2IG41igiCiherDzA00x9M&#10;JiXJ2vr2ZkHY23x8v7PajNaIB/nQOVYwm2YgiCunO24U3K777wWIEJE1Gsek4EkBNuvPjxUW2g18&#10;oUcZG5FCOBSooI2xL6QMVUsWw9T1xImrnbcYE/SN1B6HFG6NzLNsLi12nBpa7GnXUnUvf60CeS33&#10;w6I0PnOnvD6b4+FSk1PqazJulyAijfFf/HYfdJqf/8zh75t0gl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6V6S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81" o:spid="_x0000_s1775" style="position:absolute;left:8584;top:7137;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nf08EA&#10;AADdAAAADwAAAGRycy9kb3ducmV2LnhtbERPzWoCMRC+F3yHMIK3mnUPVlejiCBo6cXVBxg2sz+Y&#10;TJYkdbdvbwqF3ubj+53tfrRGPMmHzrGCxTwDQVw53XGj4H47va9AhIis0TgmBT8UYL+bvG2x0G7g&#10;Kz3L2IgUwqFABW2MfSFlqFqyGOauJ05c7bzFmKBvpPY4pHBrZJ5lS2mx49TQYk/HlqpH+W0VyFt5&#10;Glal8Zn7zOsvczlfa3JKzabjYQMi0hj/xX/us07z8/UH/H6TTpC7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jp39P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82" o:spid="_x0000_s1776" style="position:absolute;left:38;top:7501;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ZLocQA&#10;AADdAAAADwAAAGRycy9kb3ducmV2LnhtbESPzWoDMQyE74W8g1Ght8bbPZR0GyeEQCANvWSTBxBr&#10;7Q+15cV2stu3jw6F3iRmNPNpvZ29U3eKaQhs4G1ZgCJugh24M3C9HF5XoFJGtugCk4FfSrDdLJ7W&#10;WNkw8Znude6UhHCq0ECf81hpnZqePKZlGIlFa0P0mGWNnbYRJwn3TpdF8a49DiwNPY6076n5qW/e&#10;gL7Uh2lVu1iEU9l+u6/juaVgzMvzvPsElWnO/+a/66MV/PJDcOUbGUFv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l2S6H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6"/>
                              <w:szCs w:val="16"/>
                              <w:lang w:val="en-US"/>
                            </w:rPr>
                            <w:t>47</w:t>
                          </w:r>
                        </w:p>
                      </w:txbxContent>
                    </v:textbox>
                  </v:rect>
                  <v:rect id="Rectangle 183" o:spid="_x0000_s1777" style="position:absolute;left:352;top:7501;width:5546;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ruOsAA&#10;AADdAAAADwAAAGRycy9kb3ducmV2LnhtbERPzYrCMBC+L/gOYRa8ren2IFqNsiwIKnux+gBDM/3B&#10;ZFKSaOvbmwXB23x8v7PejtaIO/nQOVbwPctAEFdOd9wouJx3XwsQISJrNI5JwYMCbDeTjzUW2g18&#10;onsZG5FCOBSooI2xL6QMVUsWw8z1xImrnbcYE/SN1B6HFG6NzLNsLi12nBpa7Om3pepa3qwCeS53&#10;w6I0PnPHvP4zh/2pJqfU9HP8WYGINMa3+OXe6zQ/Xy7h/5t0gt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jruOs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Opredelitev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smiselnih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ciljno-raziskovalnih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projektov</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vse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pojavne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oblike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športa</w:t>
                          </w:r>
                          <w:proofErr w:type="spellEnd"/>
                        </w:p>
                      </w:txbxContent>
                    </v:textbox>
                  </v:rect>
                  <v:rect id="Rectangle 184" o:spid="_x0000_s1778" style="position:absolute;left:6560;top:7501;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vdvcMA&#10;AADdAAAADwAAAGRycy9kb3ducmV2LnhtbESPzWoDMQyE74W8g1Ght8ZuCiVs4oRSCKSll2zyAGKt&#10;/SG2vNhOdvv21aHQm8SMZj5t93Pw6k4pD5EtvCwNKOImuoE7C5fz4XkNKhdkhz4yWfihDPvd4mGL&#10;lYsTn+hel05JCOcKLfSljJXWuekpYF7GkVi0NqaARdbUaZdwkvDg9cqYNx1wYGnocaSPnpprfQsW&#10;9Lk+TOvaJxO/Vu23/zyeWorWPj3O7xtQhebyb/67PjrBfzXCL9/ICH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evdvc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85" o:spid="_x0000_s1779" style="position:absolute;left:6962;top:7501;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d4JsEA&#10;AADdAAAADwAAAGRycy9kb3ducmV2LnhtbERP22oCMRB9F/oPYQp902QVimyNiwiClb64+gHDZvZC&#10;k8mSpO7275tCoW9zONfZVbOz4kEhDp41FCsFgrjxZuBOw/12Wm5BxIRs0HomDd8Uodo/LXZYGj/x&#10;lR516kQO4Viihj6lsZQyNj05jCs/Emeu9cFhyjB00gSccrizcq3Uq3Q4cG7ocaRjT81n/eU0yFt9&#10;mra1Dcpf1u2HfT9fW/JavzzPhzcQieb0L/5zn02ev1EF/H6TT5D7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aneCb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86" o:spid="_x0000_s1780" style="position:absolute;left:7365;top:7501;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XmUcAA&#10;AADdAAAADwAAAGRycy9kb3ducmV2LnhtbERP22oCMRB9F/oPYQp906QriKxGkYJgpS+ufsCwmb1g&#10;MlmS1N3+fVMo+DaHc53tfnJWPCjE3rOG94UCQVx703Or4XY9ztcgYkI2aD2Thh+KsN+9zLZYGj/y&#10;hR5VakUO4Viihi6loZQy1h05jAs/EGeu8cFhyjC00gQcc7izslBqJR32nBs6HOijo/pefTsN8lod&#10;x3Vlg/Lnovmyn6dLQ17rt9fpsAGRaEpP8b/7ZPL8pSrg75t8gtz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nXmU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87" o:spid="_x0000_s1781" style="position:absolute;left:7767;top:7501;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lDysAA&#10;AADdAAAADwAAAGRycy9kb3ducmV2LnhtbERP22oCMRB9F/oPYYS+aaKCyNYoIghW+uLqBwyb2QtN&#10;JkuSutu/N4WCb3M419nuR2fFg0LsPGtYzBUI4sqbjhsN99tptgERE7JB65k0/FKE/e5tssXC+IGv&#10;9ChTI3IIxwI1tCn1hZSxaslhnPueOHO1Dw5ThqGRJuCQw52VS6XW0mHHuaHFno4tVd/lj9Mgb+Vp&#10;2JQ2KH9Z1l/283ytyWv9Ph0PHyASjekl/nefTZ6/Uiv4+yafIH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TlDy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88" o:spid="_x0000_s1782" style="position:absolute;left:8169;top:7501;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DbvsAA&#10;AADdAAAADwAAAGRycy9kb3ducmV2LnhtbERP22oCMRB9F/oPYQp900QrRbZGEUGw4ourHzBsZi80&#10;mSxJdLd/bwqFvs3hXGe9HZ0VDwqx86xhPlMgiCtvOm403K6H6QpETMgGrWfS8EMRtpuXyRoL4we+&#10;0KNMjcghHAvU0KbUF1LGqiWHceZ74szVPjhMGYZGmoBDDndWLpT6kA47zg0t9rRvqfou706DvJaH&#10;YVXaoPxpUZ/t1/FSk9f67XXcfYJINKZ/8Z/7aPL8d7WE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tDbv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89" o:spid="_x0000_s1783" style="position:absolute;left:8584;top:7501;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x+JcAA&#10;AADdAAAADwAAAGRycy9kb3ducmV2LnhtbERP22oCMRB9F/oPYQp900SLRbZGEUGw4ourHzBsZi80&#10;mSxJdLd/bwqFvs3hXGe9HZ0VDwqx86xhPlMgiCtvOm403K6H6QpETMgGrWfS8EMRtpuXyRoL4we+&#10;0KNMjcghHAvU0KbUF1LGqiWHceZ74szVPjhMGYZGmoBDDndWLpT6kA47zg0t9rRvqfou706DvJaH&#10;YVXaoPxpUZ/t1/FSk9f67XXcfYJINKZ/8Z/7aPL8d7WE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Zx+J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190" o:spid="_x0000_s1784" style="position:absolute;left:38;top:7928;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gUsAA&#10;AADdAAAADwAAAGRycy9kb3ducmV2LnhtbERP22oCMRB9F/oPYYS+aaIFka1RRBCs9MXVDxg2sxea&#10;TJYkdbd/bwqCb3M419nsRmfFnULsPGtYzBUI4sqbjhsNt+txtgYRE7JB65k0/FGE3fZtssHC+IEv&#10;dC9TI3IIxwI1tCn1hZSxaslhnPueOHO1Dw5ThqGRJuCQw52VS6VW0mHHuaHFng4tVT/lr9Mgr+Vx&#10;WJc2KH9e1t/263SpyWv9Ph33nyASjeklfrpPJs//UCv4/yafIL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7gU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48</w:t>
                          </w:r>
                        </w:p>
                      </w:txbxContent>
                    </v:textbox>
                  </v:rect>
                  <v:rect id="Rectangle 191" o:spid="_x0000_s1785" style="position:absolute;left:352;top:7828;width:566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JFycAA&#10;AADdAAAADwAAAGRycy9kb3ducmV2LnhtbERP22oCMRB9F/oPYQp900QLVrZGEUGw4ourHzBsZi80&#10;mSxJdLd/bwqFvs3hXGe9HZ0VDwqx86xhPlMgiCtvOm403K6H6QpETMgGrWfS8EMRtpuXyRoL4we+&#10;0KNMjcghHAvU0KbUF1LGqiWHceZ74szVPjhMGYZGmoBDDndWLpRaSocd54YWe9q3VH2Xd6dBXsvD&#10;sCptUP60qM/263ipyWv99jruPkEkGtO/+M99NHn+u/qA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gJFyc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Povečati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dostopnost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informacij</w:t>
                          </w:r>
                          <w:proofErr w:type="spellEnd"/>
                          <w:r>
                            <w:rPr>
                              <w:rFonts w:ascii="Cambria" w:hAnsi="Cambria" w:cs="Cambria"/>
                              <w:color w:val="000000"/>
                              <w:sz w:val="16"/>
                              <w:szCs w:val="16"/>
                              <w:lang w:val="en-US"/>
                            </w:rPr>
                            <w:t xml:space="preserve"> o </w:t>
                          </w:r>
                          <w:proofErr w:type="spellStart"/>
                          <w:r>
                            <w:rPr>
                              <w:rFonts w:ascii="Cambria" w:hAnsi="Cambria" w:cs="Cambria"/>
                              <w:color w:val="000000"/>
                              <w:sz w:val="16"/>
                              <w:szCs w:val="16"/>
                              <w:lang w:val="en-US"/>
                            </w:rPr>
                            <w:t>vseh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pojavnih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oblikah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objektih</w:t>
                          </w:r>
                          <w:proofErr w:type="spellEnd"/>
                          <w:r>
                            <w:rPr>
                              <w:rFonts w:ascii="Cambria" w:hAnsi="Cambria" w:cs="Cambria"/>
                              <w:color w:val="000000"/>
                              <w:sz w:val="16"/>
                              <w:szCs w:val="16"/>
                              <w:lang w:val="en-US"/>
                            </w:rPr>
                            <w:t xml:space="preserve"> in </w:t>
                          </w:r>
                        </w:p>
                      </w:txbxContent>
                    </v:textbox>
                  </v:rect>
                  <v:rect id="Rectangle 192" o:spid="_x0000_s1786" style="position:absolute;left:352;top:8041;width:3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53Ru8MA&#10;AADdAAAADwAAAGRycy9kb3ducmV2LnhtbESPzWoDMQyE74W8g1Ght8ZuCiVs4oRSCKSll2zyAGKt&#10;/SG2vNhOdvv21aHQm8SMZj5t93Pw6k4pD5EtvCwNKOImuoE7C5fz4XkNKhdkhz4yWfihDPvd4mGL&#10;lYsTn+hel05JCOcKLfSljJXWuekpYF7GkVi0NqaARdbUaZdwkvDg9cqYNx1wYGnocaSPnpprfQsW&#10;9Lk+TOvaJxO/Vu23/zyeWorWPj3O7xtQhebyb/67PjrBfzWCK9/ICH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53Ru8MAAADdAAAADwAAAAAAAAAAAAAAAACYAgAAZHJzL2Rv&#10;d25yZXYueG1sUEsFBgAAAAAEAAQA9QAAAIg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naravnih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površinah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ter</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organizacijah</w:t>
                          </w:r>
                          <w:proofErr w:type="spellEnd"/>
                          <w:r>
                            <w:rPr>
                              <w:rFonts w:ascii="Cambria" w:hAnsi="Cambria" w:cs="Cambria"/>
                              <w:color w:val="000000"/>
                              <w:sz w:val="16"/>
                              <w:szCs w:val="16"/>
                              <w:lang w:val="en-US"/>
                            </w:rPr>
                            <w:t xml:space="preserve">. </w:t>
                          </w:r>
                        </w:p>
                      </w:txbxContent>
                    </v:textbox>
                  </v:rect>
                  <v:rect id="Rectangle 193" o:spid="_x0000_s1787" style="position:absolute;left:6560;top:7928;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F0IMAA&#10;AADdAAAADwAAAGRycy9kb3ducmV2LnhtbERP22oCMRB9F/oPYQq+aVILYrdGkYJgpS+ufsCwmb1g&#10;MlmS1N3+vREKvs3hXGe9HZ0VNwqx86zhba5AEFfedNxouJz3sxWImJANWs+k4Y8ibDcvkzUWxg98&#10;oluZGpFDOBaooU2pL6SMVUsO49z3xJmrfXCYMgyNNAGHHO6sXCi1lA47zg0t9vTVUnUtf50GeS73&#10;w6q0Qfnjov6x34dTTV7r6eu4+wSRaExP8b/7YPL8d/UBj2/yCXJz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NF0I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94" o:spid="_x0000_s1788" style="position:absolute;left:6962;top:7928;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JLYMMA&#10;AADdAAAADwAAAGRycy9kb3ducmV2LnhtbESP3WoCMRCF74W+Q5hC7zSrBZHVKKUgaOmNqw8wbGZ/&#10;aDJZktRd375zUfBuhnPmnG92h8k7daeY+sAGlosCFHEdbM+tgdv1ON+AShnZogtMBh6U4LB/me2w&#10;tGHkC92r3CoJ4VSigS7nodQ61R15TIswEIvWhOgxyxpbbSOOEu6dXhXFWnvsWRo6HOizo/qn+vUG&#10;9LU6jpvKxSJ8rZpvdz5dGgrGvL1OH1tQmab8NP9fn6zgvy+FX76REf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JLYM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95" o:spid="_x0000_s1789" style="position:absolute;left:7365;top:7928;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37u+8AA&#10;AADdAAAADwAAAGRycy9kb3ducmV2LnhtbERP24rCMBB9X/Afwgi+rWkVFqlGEUFwZV+sfsDQTC+Y&#10;TEqStfXvjbCwb3M419nsRmvEg3zoHCvI5xkI4srpjhsFt+vxcwUiRGSNxjEpeFKA3XbyscFCu4Ev&#10;9ChjI1IIhwIVtDH2hZShaslimLueOHG18xZjgr6R2uOQwq2Riyz7khY7Tg0t9nRoqbqXv1aBvJbH&#10;YVUan7nzov4x36dLTU6p2XTcr0FEGuO/+M990mn+Ms/h/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37u+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96" o:spid="_x0000_s1790" style="position:absolute;left:7767;top:7928;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xwjMAA&#10;AADdAAAADwAAAGRycy9kb3ducmV2LnhtbERP24rCMBB9X/Afwgi+rakVFukaZVkQVHyx+gFDM72w&#10;yaQk0da/N4Kwb3M411lvR2vEnXzoHCtYzDMQxJXTHTcKrpfd5wpEiMgajWNS8KAA283kY42FdgOf&#10;6V7GRqQQDgUqaGPsCylD1ZLFMHc9ceJq5y3GBH0jtcchhVsj8yz7khY7Tg0t9vTbUvVX3qwCeSl3&#10;w6o0PnPHvD6Zw/5ck1NqNh1/vkFEGuO/+O3e6zR/ucjh9U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6xwj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97" o:spid="_x0000_s1791" style="position:absolute;left:8169;top:7928;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DVF8AA&#10;AADdAAAADwAAAGRycy9kb3ducmV2LnhtbERP24rCMBB9F/Yfwgi+2VSFRbpGWQRBxRfrfsDQTC9s&#10;MilJ1ta/N4Kwb3M419nsRmvEnXzoHCtYZDkI4srpjhsFP7fDfA0iRGSNxjEpeFCA3fZjssFCu4Gv&#10;dC9jI1IIhwIVtDH2hZShasliyFxPnLjaeYsxQd9I7XFI4dbIZZ5/Sosdp4YWe9q3VP2Wf1aBvJWH&#10;YV0an7vzsr6Y0/Fak1NqNh2/v0BEGuO/+O0+6jR/tVjB65t0gt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ODVF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98" o:spid="_x0000_s1792" style="position:absolute;left:8571;top:7928;width:10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lNY8AA&#10;AADdAAAADwAAAGRycy9kb3ducmV2LnhtbERP24rCMBB9F/yHMIJvmnphkWoUEQR38cXqBwzN9ILJ&#10;pCTRdv9+s7Cwb3M419kdBmvEm3xoHStYzDMQxKXTLdcKHvfzbAMiRGSNxjEp+KYAh/14tMNcu55v&#10;9C5iLVIIhxwVNDF2uZShbMhimLuOOHGV8xZjgr6W2mOfwq2Ryyz7kBZbTg0NdnRqqHwWL6tA3otz&#10;vymMz9zXsrqaz8utIqfUdDIctyAiDfFf/Oe+6DR/tVjD7zfpBLn/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wlNY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199" o:spid="_x0000_s1793" style="position:absolute;left:38;top:8368;width:178;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Xo+MAA&#10;AADdAAAADwAAAGRycy9kb3ducmV2LnhtbERP24rCMBB9F/yHMIJvmqq4SDWKCIK7+GL1A4ZmesFk&#10;UpJou3+/WVjYtzmc6+wOgzXiTT60jhUs5hkI4tLplmsFj/t5tgERIrJG45gUfFOAw3482mGuXc83&#10;ehexFimEQ44Kmhi7XMpQNmQxzF1HnLjKeYsxQV9L7bFP4dbIZZZ9SIstp4YGOzo1VD6Ll1Ug78W5&#10;3xTGZ+5rWV3N5+VWkVNqOhmOWxCRhvgv/nNfdJq/Wqzh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EXo+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49</w:t>
                          </w:r>
                        </w:p>
                      </w:txbxContent>
                    </v:textbox>
                  </v:rect>
                  <v:rect id="Rectangle 200" o:spid="_x0000_s1794" style="position:absolute;left:352;top:8268;width:5294;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d2j78A&#10;AADdAAAADwAAAGRycy9kb3ducmV2LnhtbERP24rCMBB9X/Afwgi+rakKItUoIgiu7IvVDxia6QWT&#10;SUmi7f69WRB8m8O5zmY3WCOe5EPrWMFsmoEgLp1uuVZwux6/VyBCRNZoHJOCPwqw246+Nphr1/OF&#10;nkWsRQrhkKOCJsYulzKUDVkMU9cRJ65y3mJM0NdSe+xTuDVynmVLabHl1NBgR4eGynvxsArktTj2&#10;q8L4zJ3n1a/5OV0qckpNxsN+DSLSED/it/uk0/zFbAn/36QT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8l3aPvwAAAN0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6"/>
                              <w:szCs w:val="16"/>
                              <w:lang w:val="en-US"/>
                            </w:rPr>
                            <w:t xml:space="preserve">Z </w:t>
                          </w:r>
                          <w:proofErr w:type="spellStart"/>
                          <w:r>
                            <w:rPr>
                              <w:rFonts w:ascii="Cambria" w:hAnsi="Cambria" w:cs="Cambria"/>
                              <w:color w:val="000000"/>
                              <w:sz w:val="16"/>
                              <w:szCs w:val="16"/>
                              <w:lang w:val="en-US"/>
                            </w:rPr>
                            <w:t>uporabo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informacijsko-komunikacijske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tehnologije</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organizacijah</w:t>
                          </w:r>
                          <w:proofErr w:type="spellEnd"/>
                          <w:r>
                            <w:rPr>
                              <w:rFonts w:ascii="Cambria" w:hAnsi="Cambria" w:cs="Cambria"/>
                              <w:color w:val="000000"/>
                              <w:sz w:val="16"/>
                              <w:szCs w:val="16"/>
                              <w:lang w:val="en-US"/>
                            </w:rPr>
                            <w:t xml:space="preserve"> </w:t>
                          </w:r>
                        </w:p>
                      </w:txbxContent>
                    </v:textbox>
                  </v:rect>
                  <v:rect id="Rectangle 201" o:spid="_x0000_s1795" style="position:absolute;left:352;top:8481;width:3549;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vTFMAA&#10;AADdAAAADwAAAGRycy9kb3ducmV2LnhtbERP24rCMBB9F/yHMIJvmqrgSjWKCIK7+GL1A4ZmesFk&#10;UpJou3+/WVjYtzmc6+wOgzXiTT60jhUs5hkI4tLplmsFj/t5tgERIrJG45gUfFOAw3482mGuXc83&#10;ehexFimEQ44Kmhi7XMpQNmQxzF1HnLjKeYsxQV9L7bFP4dbIZZatpcWWU0ODHZ0aKp/FyyqQ9+Lc&#10;bwrjM/e1rK7m83KryCk1nQzHLYhIQ/wX/7kvOs1fLT7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9vTFM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izboljšati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kakovost</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poslovanja</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podporo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odločanju</w:t>
                          </w:r>
                          <w:proofErr w:type="spellEnd"/>
                          <w:r>
                            <w:rPr>
                              <w:rFonts w:ascii="Cambria" w:hAnsi="Cambria" w:cs="Cambria"/>
                              <w:color w:val="000000"/>
                              <w:sz w:val="16"/>
                              <w:szCs w:val="16"/>
                              <w:lang w:val="en-US"/>
                            </w:rPr>
                            <w:t xml:space="preserve"> </w:t>
                          </w:r>
                        </w:p>
                      </w:txbxContent>
                    </v:textbox>
                  </v:rect>
                  <v:rect id="Rectangle 202" o:spid="_x0000_s1796" style="position:absolute;left:6573;top:8368;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RHZsMA&#10;AADdAAAADwAAAGRycy9kb3ducmV2LnhtbESP3WoCMRCF74W+Q5hC7zSrBZHVKKUgaOmNqw8wbGZ/&#10;aDJZktRd375zUfBuhnPmnG92h8k7daeY+sAGlosCFHEdbM+tgdv1ON+AShnZogtMBh6U4LB/me2w&#10;tGHkC92r3CoJ4VSigS7nodQ61R15TIswEIvWhOgxyxpbbSOOEu6dXhXFWnvsWRo6HOizo/qn+vUG&#10;9LU6jpvKxSJ8rZpvdz5dGgrGvL1OH1tQmab8NP9fn6zgvy8FV76REf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kRHZs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203" o:spid="_x0000_s1797" style="position:absolute;left:6975;top:8368;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ji/cAA&#10;AADdAAAADwAAAGRycy9kb3ducmV2LnhtbERP24rCMBB9F/yHMIJvmqqwuNUoIgi6+GLdDxia6QWT&#10;SUmytvv3ZkHYtzmc62z3gzXiST60jhUs5hkI4tLplmsF3/fTbA0iRGSNxjEp+KUA+914tMVcu55v&#10;9CxiLVIIhxwVNDF2uZShbMhimLuOOHGV8xZjgr6W2mOfwq2Ryyz7kBZbTg0NdnRsqHwUP1aBvBen&#10;fl0Yn7mvZXU1l/OtIqfUdDIcNiAiDfFf/HafdZq/WnzC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Qji/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204" o:spid="_x0000_s1798" style="position:absolute;left:7377;top:8368;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6B3cQA&#10;AADdAAAADwAAAGRycy9kb3ducmV2LnhtbESPzWoDMQyE74W8g1Ght8bbLZSwjRNCIJCGXrLJA4i1&#10;9ofa8mI72e3bR4dCbxIzmvm03s7eqTvFNAQ28LYsQBE3wQ7cGbheDq8rUCkjW3SBycAvJdhuFk9r&#10;rGyY+Ez3OndKQjhVaKDPeay0Tk1PHtMyjMSitSF6zLLGTtuIk4R7p8ui+NAeB5aGHkfa99T81Ddv&#10;QF/qw7SqXSzCqWy/3dfx3FIw5uV53n2CyjTnf/Pf9dEK/nsp/PKNjK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egd3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205" o:spid="_x0000_s1799" style="position:absolute;left:7779;top:8368;width:91;height:1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IkRsAA&#10;AADdAAAADwAAAGRycy9kb3ducmV2LnhtbERP24rCMBB9X/Afwgi+rakVFukaZVkQVHyx+gFDM72w&#10;yaQk0da/N4Kwb3M411lvR2vEnXzoHCtYzDMQxJXTHTcKrpfd5wpEiMgajWNS8KAA283kY42FdgOf&#10;6V7GRqQQDgUqaGPsCylD1ZLFMHc9ceJq5y3GBH0jtcchhVsj8yz7khY7Tg0t9vTbUvVX3qwCeSl3&#10;w6o0PnPHvD6Zw/5ck1NqNh1/vkFEGuO/+O3e6zR/mS/g9U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RIkR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group>
                <v:rect id="Rectangle 207" o:spid="_x0000_s1800" style="position:absolute;left:51949;top:53136;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C6McAA&#10;AADdAAAADwAAAGRycy9kb3ducmV2LnhtbERP24rCMBB9F/yHMMK+aWqFRbpGEUFQ2RfrfsDQTC+Y&#10;TEoSbf17s7Cwb3M419nsRmvEk3zoHCtYLjIQxJXTHTcKfm7H+RpEiMgajWNS8KIAu+10ssFCu4Gv&#10;9CxjI1IIhwIVtDH2hZShasliWLieOHG18xZjgr6R2uOQwq2ReZZ9Sosdp4YWezq0VN3Lh1Ugb+Vx&#10;WJfGZ+6S19/mfLrW5JT6mI37LxCRxvgv/nOfdJq/ynP4/SadIL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cC6M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208" o:spid="_x0000_s1801" style="position:absolute;left:54425;top:53136;width:69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wfqsAA&#10;AADdAAAADwAAAGRycy9kb3ducmV2LnhtbERP24rCMBB9F/Yfwgj7pqkVFqlGEUFwxRerHzA00wsm&#10;k5JkbffvzYKwb3M419nsRmvEk3zoHCtYzDMQxJXTHTcK7rfjbAUiRGSNxjEp+KUAu+3HZIOFdgNf&#10;6VnGRqQQDgUqaGPsCylD1ZLFMHc9ceJq5y3GBH0jtcchhVsj8yz7khY7Tg0t9nRoqXqUP1aBvJXH&#10;YVUan7lzXl/M9+lak1Pqczru1yAijfFf/HafdJq/zJfw90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owfq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209" o:spid="_x0000_s1802" style="position:absolute;left:241;top:56089;width:1130;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WH3sAA&#10;AADdAAAADwAAAGRycy9kb3ducmV2LnhtbERP22oCMRB9F/yHMIJvmnUtRVajiCDY0hdXP2DYzF4w&#10;mSxJdLd/3xQKfZvDuc7uMFojXuRD51jBapmBIK6c7rhRcL+dFxsQISJrNI5JwTcFOOynkx0W2g18&#10;pVcZG5FCOBSooI2xL6QMVUsWw9L1xImrnbcYE/SN1B6HFG6NzLPsXVrsODW02NOppepRPq0CeSvP&#10;w6Y0PnOfef1lPi7XmpxS89l43IKINMZ/8Z/7otP8df4G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WWH3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50</w:t>
                        </w:r>
                      </w:p>
                    </w:txbxContent>
                  </v:textbox>
                </v:rect>
                <v:rect id="Rectangle 210" o:spid="_x0000_s1803" style="position:absolute;left:2235;top:55448;width:37331;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kiRcAA&#10;AADdAAAADwAAAGRycy9kb3ducmV2LnhtbERP22oCMRB9F/yHMIJvmnWlRVajiCDY0hdXP2DYzF4w&#10;mSxJdLd/3xQKfZvDuc7uMFojXuRD51jBapmBIK6c7rhRcL+dFxsQISJrNI5JwTcFOOynkx0W2g18&#10;pVcZG5FCOBSooI2xL6QMVUsWw9L1xImrnbcYE/SN1B6HFG6NzLPsXVrsODW02NOppepRPq0CeSvP&#10;w6Y0PnOfef1lPi7XmpxS89l43IKINMZ/8Z/7otP8df4G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ikiRcAAAADdAAAADwAAAAAAAAAAAAAAAACYAgAAZHJzL2Rvd25y&#10;ZXYueG1sUEsFBgAAAAAEAAQA9QAAAIUDAAAAAA==&#10;" filled="f" stroked="f">
                  <v:textbox style="mso-fit-shape-to-text:t" inset="0,0,0,0">
                    <w:txbxContent>
                      <w:p w:rsidR="002B3B02" w:rsidRDefault="002B3B02" w:rsidP="00715EBC">
                        <w:proofErr w:type="spellStart"/>
                        <w:r w:rsidRPr="005905AC">
                          <w:rPr>
                            <w:rFonts w:ascii="Cambria" w:hAnsi="Cambria" w:cs="Cambria"/>
                            <w:color w:val="000000"/>
                            <w:sz w:val="16"/>
                            <w:szCs w:val="16"/>
                            <w:lang w:val="it-IT"/>
                          </w:rPr>
                          <w:t>Vzpostaviti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sistematično</w:t>
                        </w:r>
                        <w:proofErr w:type="spellEnd"/>
                        <w:r w:rsidRPr="005905AC">
                          <w:rPr>
                            <w:rFonts w:ascii="Cambria" w:hAnsi="Cambria" w:cs="Cambria"/>
                            <w:color w:val="000000"/>
                            <w:sz w:val="16"/>
                            <w:szCs w:val="16"/>
                            <w:lang w:val="it-IT"/>
                          </w:rPr>
                          <w:t xml:space="preserve"> in </w:t>
                        </w:r>
                        <w:proofErr w:type="spellStart"/>
                        <w:r w:rsidRPr="005905AC">
                          <w:rPr>
                            <w:rFonts w:ascii="Cambria" w:hAnsi="Cambria" w:cs="Cambria"/>
                            <w:color w:val="000000"/>
                            <w:sz w:val="16"/>
                            <w:szCs w:val="16"/>
                            <w:lang w:val="it-IT"/>
                          </w:rPr>
                          <w:t>analitično</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spremljanje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izvajanja</w:t>
                        </w:r>
                        <w:proofErr w:type="spellEnd"/>
                        <w:r w:rsidRPr="005905AC">
                          <w:rPr>
                            <w:rFonts w:ascii="Cambria" w:hAnsi="Cambria" w:cs="Cambria"/>
                            <w:color w:val="000000"/>
                            <w:sz w:val="16"/>
                            <w:szCs w:val="16"/>
                            <w:lang w:val="it-IT"/>
                          </w:rPr>
                          <w:t xml:space="preserve"> in </w:t>
                        </w:r>
                        <w:proofErr w:type="spellStart"/>
                        <w:r w:rsidRPr="005905AC">
                          <w:rPr>
                            <w:rFonts w:ascii="Cambria" w:hAnsi="Cambria" w:cs="Cambria"/>
                            <w:color w:val="000000"/>
                            <w:sz w:val="16"/>
                            <w:szCs w:val="16"/>
                            <w:lang w:val="it-IT"/>
                          </w:rPr>
                          <w:t>realizacije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nacionalnega</w:t>
                        </w:r>
                        <w:proofErr w:type="spellEnd"/>
                        <w:r w:rsidRPr="005905AC">
                          <w:rPr>
                            <w:rFonts w:ascii="Cambria" w:hAnsi="Cambria" w:cs="Cambria"/>
                            <w:color w:val="000000"/>
                            <w:sz w:val="16"/>
                            <w:szCs w:val="16"/>
                            <w:lang w:val="it-IT"/>
                          </w:rPr>
                          <w:t xml:space="preserve"> </w:t>
                        </w:r>
                      </w:p>
                    </w:txbxContent>
                  </v:textbox>
                </v:rect>
                <v:rect id="Rectangle 211" o:spid="_x0000_s1804" style="position:absolute;left:2235;top:56807;width:7315;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u8MsAA&#10;AADdAAAADwAAAGRycy9kb3ducmV2LnhtbERP24rCMBB9X/Afwiz4tqZbQaQaZVkQVPbF6gcMzfSC&#10;yaQk0da/NwuCb3M411lvR2vEnXzoHCv4nmUgiCunO24UXM67ryWIEJE1Gsek4EEBtpvJxxoL7QY+&#10;0b2MjUghHApU0MbYF1KGqiWLYeZ64sTVzluMCfpGao9DCrdG5lm2kBY7Tg0t9vTbUnUtb1aBPJe7&#10;YVkan7ljXv+Zw/5Uk1Nq+jn+rEBEGuNb/HLvdZo/zxfw/0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vu8Ms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programa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športa</w:t>
                        </w:r>
                        <w:proofErr w:type="spellEnd"/>
                      </w:p>
                    </w:txbxContent>
                  </v:textbox>
                </v:rect>
                <v:rect id="Rectangle 212" o:spid="_x0000_s1805" style="position:absolute;left:41738;top:56089;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cZqcAA&#10;AADdAAAADwAAAGRycy9kb3ducmV2LnhtbERP22oCMRB9F/yHMIJvmnWFVlajiCDY0hdXP2DYzF4w&#10;mSxJdLd/3xQKfZvDuc7uMFojXuRD51jBapmBIK6c7rhRcL+dFxsQISJrNI5JwTcFOOynkx0W2g18&#10;pVcZG5FCOBSooI2xL6QMVUsWw9L1xImrnbcYE/SN1B6HFG6NzLPsTVrsODW02NOppepRPq0CeSvP&#10;w6Y0PnOfef1lPi7XmpxS89l43IKINMZ/8Z/7otP8df4O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bcZq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213" o:spid="_x0000_s1806" style="position:absolute;left:44291;top:56089;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iN28QA&#10;AADdAAAADwAAAGRycy9kb3ducmV2LnhtbESPzWoDMQyE74W8g1Ght8bbLZSwjRNCIJCGXrLJA4i1&#10;9ofa8mI72e3bR4dCbxIzmvm03s7eqTvFNAQ28LYsQBE3wQ7cGbheDq8rUCkjW3SBycAvJdhuFk9r&#10;rGyY+Ez3OndKQjhVaKDPeay0Tk1PHtMyjMSitSF6zLLGTtuIk4R7p8ui+NAeB5aGHkfa99T81Ddv&#10;QF/qw7SqXSzCqWy/3dfx3FIw5uV53n2CyjTnf/Pf9dEK/nspuPKNjK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ojdv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214" o:spid="_x0000_s1807" style="position:absolute;left:46843;top:56089;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2QoQMAA&#10;AADdAAAADwAAAGRycy9kb3ducmV2LnhtbERP22oCMRB9L/gPYQTfatYViq5GEUHQ0hdXP2DYzF4w&#10;mSxJ6m7/3hQKfZvDuc52P1ojnuRD51jBYp6BIK6c7rhRcL+d3lcgQkTWaByTgh8KsN9N3rZYaDfw&#10;lZ5lbEQK4VCggjbGvpAyVC1ZDHPXEyeudt5iTNA3UnscUrg1Ms+yD2mx49TQYk/HlqpH+W0VyFt5&#10;Glal8Zn7zOsvczlfa3JKzabjYQMi0hj/xX/us07zl/kafr9JJ8jd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2QoQ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215" o:spid="_x0000_s1808" style="position:absolute;left:49396;top:56089;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4cXAMMA&#10;AADdAAAADwAAAGRycy9kb3ducmV2LnhtbESP3WoCMRCF74W+Q5hC7zRbBZHVKKUg2NIbVx9g2Mz+&#10;0GSyJKm7vr1zUfBuhnPmnG92h8k7daOY+sAG3hcFKOI62J5bA9fLcb4BlTKyRReYDNwpwWH/Mtth&#10;acPIZ7pVuVUSwqlEA13OQ6l1qjvymBZhIBatCdFjljW22kYcJdw7vSyKtfbYszR0ONBnR/Vv9ecN&#10;6Et1HDeVi0X4XjY/7ut0bigY8/Y6fWxBZZry0/x/fbKCv1oJv3wjI+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4cXAM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216" o:spid="_x0000_s1809" style="position:absolute;left:51949;top:56089;width:57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uym8AA&#10;AADdAAAADwAAAGRycy9kb3ducmV2LnhtbERP24rCMBB9F/Yfwgi+2VSFRbpGWQRBxRfrfsDQTC9s&#10;MilJ1ta/N4Kwb3M419nsRmvEnXzoHCtYZDkI4srpjhsFP7fDfA0iRGSNxjEpeFCA3fZjssFCu4Gv&#10;dC9jI1IIhwIVtDH2hZShasliyFxPnLjaeYsxQd9I7XFI4dbIZZ5/Sosdp4YWe9q3VP2Wf1aBvJWH&#10;YV0an7vzsr6Y0/Fak1NqNh2/v0BEGuO/+O0+6jR/tVrA65t0gt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Muym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P</w:t>
                        </w:r>
                      </w:p>
                    </w:txbxContent>
                  </v:textbox>
                </v:rect>
                <v:rect id="Rectangle 217" o:spid="_x0000_s1810" style="position:absolute;left:54425;top:56089;width:69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ks7MAA&#10;AADdAAAADwAAAGRycy9kb3ducmV2LnhtbERP24rCMBB9F/Yfwgj7pqkVFqlGEUFwxRerHzA00wsm&#10;k5JkbffvzYKwb3M419nsRmvEk3zoHCtYzDMQxJXTHTcK7rfjbAUiRGSNxjEp+KUAu+3HZIOFdgNf&#10;6VnGRqQQDgUqaGPsCylD1ZLFMHc9ceJq5y3GBH0jtcchhVsj8yz7khY7Tg0t9nRoqXqUP1aBvJXH&#10;YVUan7lzXl/M9+lak1Pqczru1yAijfFf/HafdJq/XObw90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Bks7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6"/>
                            <w:szCs w:val="16"/>
                            <w:lang w:val="en-US"/>
                          </w:rPr>
                          <w:t>N</w:t>
                        </w:r>
                      </w:p>
                    </w:txbxContent>
                  </v:textbox>
                </v:rect>
                <v:rect id="Rectangle 218" o:spid="_x0000_s1811" style="position:absolute;left:2235;top:58324;width:8267;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WJd8AA&#10;AADdAAAADwAAAGRycy9kb3ducmV2LnhtbERP24rCMBB9F/Yfwgj7pqkWFqlGEUFwxRerHzA00wsm&#10;k5JkbffvzYKwb3M419nsRmvEk3zoHCtYzDMQxJXTHTcK7rfjbAUiRGSNxjEp+KUAu+3HZIOFdgNf&#10;6VnGRqQQDgUqaGPsCylD1ZLFMHc9ceJq5y3GBH0jtcchhVsjl1n2JS12nBpa7OnQUvUof6wCeSuP&#10;w6o0PnPnZX0x36drTU6pz+m4X4OINMZ/8dt90ml+nufw90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1WJd8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SKUPAJ POSRENO</w:t>
                        </w:r>
                      </w:p>
                    </w:txbxContent>
                  </v:textbox>
                </v:rect>
                <v:rect id="Rectangle 219" o:spid="_x0000_s1812" style="position:absolute;left:41414;top:58324;width:1207;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wRA8AA&#10;AADdAAAADwAAAGRycy9kb3ducmV2LnhtbERP24rCMBB9F/yHMIJvmnpBpGsUEQRdfLHuBwzN9ILJ&#10;pCRZ2/37zcKCb3M419kdBmvEi3xoHStYzDMQxKXTLdcKvh7n2RZEiMgajWNS8EMBDvvxaIe5dj3f&#10;6VXEWqQQDjkqaGLscilD2ZDFMHcdceIq5y3GBH0ttcc+hVsjl1m2kRZbTg0NdnRqqHwW31aBfBTn&#10;flsYn7nPZXUz18u9IqfUdDIcP0BEGuJb/O++6DR/tVrD3zfpBLn/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LwRA8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20</w:t>
                        </w:r>
                      </w:p>
                    </w:txbxContent>
                  </v:textbox>
                </v:rect>
                <v:rect id="Rectangle 220" o:spid="_x0000_s1813" style="position:absolute;left:43891;top:58324;width:1206;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0mMAA&#10;AADdAAAADwAAAGRycy9kb3ducmV2LnhtbERP24rCMBB9F/yHMIJvmqoo0jWKCIIuvlj3A4ZmesFk&#10;UpKs7f79ZmHBtzmc6+wOgzXiRT60jhUs5hkI4tLplmsFX4/zbAsiRGSNxjEp+KEAh/14tMNcu57v&#10;9CpiLVIIhxwVNDF2uZShbMhimLuOOHGV8xZjgr6W2mOfwq2RyyzbSIstp4YGOzo1VD6Lb6tAPopz&#10;vy2Mz9znsrqZ6+VekVNqOhmOHyAiDfEt/ndfdJq/Wq3h75t0gt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C0mM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20</w:t>
                        </w:r>
                      </w:p>
                    </w:txbxContent>
                  </v:textbox>
                </v:rect>
                <v:rect id="Rectangle 221" o:spid="_x0000_s1814" style="position:absolute;left:46443;top:58324;width:1207;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Iq778A&#10;AADdAAAADwAAAGRycy9kb3ducmV2LnhtbERP24rCMBB9X/Afwgi+rakKIl2jiCCo+GLdDxia6QWT&#10;SUmirX9vhIV9m8O5zno7WCOe5EPrWMFsmoEgLp1uuVbwezt8r0CEiKzROCYFLwqw3Yy+1phr1/OV&#10;nkWsRQrhkKOCJsYulzKUDVkMU9cRJ65y3mJM0NdSe+xTuDVynmVLabHl1NBgR/uGynvxsArkrTj0&#10;q8L4zJ3n1cWcjteKnFKT8bD7ARFpiP/iP/dRp/mLxRI+36QT5OY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3IirvvwAAAN0AAAAPAAAAAAAAAAAAAAAAAJgCAABkcnMvZG93bnJl&#10;di54bWxQSwUGAAAAAAQABAD1AAAAhAMAAAAA&#10;" filled="f" stroked="f">
                  <v:textbox style="mso-fit-shape-to-text:t" inset="0,0,0,0">
                    <w:txbxContent>
                      <w:p w:rsidR="002B3B02" w:rsidRDefault="002B3B02" w:rsidP="00715EBC">
                        <w:r>
                          <w:rPr>
                            <w:rFonts w:ascii="Cambria" w:hAnsi="Cambria" w:cs="Cambria"/>
                            <w:b/>
                            <w:bCs/>
                            <w:color w:val="000000"/>
                            <w:sz w:val="16"/>
                            <w:szCs w:val="16"/>
                            <w:lang w:val="en-US"/>
                          </w:rPr>
                          <w:t>20</w:t>
                        </w:r>
                      </w:p>
                    </w:txbxContent>
                  </v:textbox>
                </v:rect>
                <v:rect id="Rectangle 222" o:spid="_x0000_s1815" style="position:absolute;left:48996;top:58324;width:1207;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6PdMAA&#10;AADdAAAADwAAAGRycy9kb3ducmV2LnhtbERP24rCMBB9F/yHMIJvmqqg0jWKCIIuvlj3A4ZmesFk&#10;UpKs7f79ZmHBtzmc6+wOgzXiRT60jhUs5hkI4tLplmsFX4/zbAsiRGSNxjEp+KEAh/14tMNcu57v&#10;9CpiLVIIhxwVNDF2uZShbMhimLuOOHGV8xZjgr6W2mOfwq2RyyxbS4stp4YGOzo1VD6Lb6tAPopz&#10;vy2Mz9znsrqZ6+VekVNqOhmOHyAiDfEt/ndfdJq/Wm3g75t0gt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G6PdM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21</w:t>
                        </w:r>
                      </w:p>
                    </w:txbxContent>
                  </v:textbox>
                </v:rect>
                <v:rect id="Rectangle 223" o:spid="_x0000_s1816" style="position:absolute;left:51555;top:58324;width:1207;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EbBsMA&#10;AADdAAAADwAAAGRycy9kb3ducmV2LnhtbESP3WoCMRCF74W+Q5hC7zRbBZHVKKUg2NIbVx9g2Mz+&#10;0GSyJKm7vr1zUfBuhnPmnG92h8k7daOY+sAG3hcFKOI62J5bA9fLcb4BlTKyRReYDNwpwWH/Mtth&#10;acPIZ7pVuVUSwqlEA13OQ6l1qjvymBZhIBatCdFjljW22kYcJdw7vSyKtfbYszR0ONBnR/Vv9ecN&#10;6Et1HDeVi0X4XjY/7ut0bigY8/Y6fWxBZZry0/x/fbKCv1oJrnwjI+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fEbBsMAAADdAAAADwAAAAAAAAAAAAAAAACYAgAAZHJzL2Rv&#10;d25yZXYueG1sUEsFBgAAAAAEAAQA9QAAAIgDAAAAAA==&#10;" filled="f" stroked="f">
                  <v:textbox style="mso-fit-shape-to-text:t" inset="0,0,0,0">
                    <w:txbxContent>
                      <w:p w:rsidR="002B3B02" w:rsidRDefault="002B3B02" w:rsidP="00715EBC">
                        <w:r>
                          <w:rPr>
                            <w:rFonts w:ascii="Cambria" w:hAnsi="Cambria" w:cs="Cambria"/>
                            <w:b/>
                            <w:bCs/>
                            <w:color w:val="000000"/>
                            <w:sz w:val="16"/>
                            <w:szCs w:val="16"/>
                            <w:lang w:val="en-US"/>
                          </w:rPr>
                          <w:t>20</w:t>
                        </w:r>
                      </w:p>
                    </w:txbxContent>
                  </v:textbox>
                </v:rect>
                <v:rect id="Rectangle 224" o:spid="_x0000_s1817" style="position:absolute;left:54108;top:58324;width:1206;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2+ncAA&#10;AADdAAAADwAAAGRycy9kb3ducmV2LnhtbERP24rCMBB9X/Afwgi+rakKi1uNIoKgsi/W/YChmV4w&#10;mZQk2vr3RljYtzmc66y3gzXiQT60jhXMphkI4tLplmsFv9fD5xJEiMgajWNS8KQA283oY425dj1f&#10;6FHEWqQQDjkqaGLscilD2ZDFMHUdceIq5y3GBH0ttcc+hVsj51n2JS22nBoa7GjfUHkr7laBvBaH&#10;flkYn7nzvPoxp+OlIqfUZDzsViAiDfFf/Oc+6jR/sfiG9zfpB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r2+nc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19</w:t>
                        </w:r>
                      </w:p>
                    </w:txbxContent>
                  </v:textbox>
                </v:rect>
                <v:rect id="Rectangle 225" o:spid="_x0000_s1818" style="position:absolute;left:2235;top:60001;width:10261;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FkfcQA&#10;AADdAAAADwAAAGRycy9kb3ducmV2LnhtbESP3WoCMRCF74W+Q5hC72q2KkW2RpGCoMUb1z7AsJn9&#10;wWSyJKm7ffvORcG7Gc6Zc77Z7Cbv1J1i6gMbeJsXoIjrYHtuDXxfD69rUCkjW3SBycAvJdhtn2Yb&#10;LG0Y+UL3KrdKQjiVaKDLeSi1TnVHHtM8DMSiNSF6zLLGVtuIo4R7pxdF8a499iwNHQ702VF9q368&#10;AX2tDuO6crEIX4vm7E7HS0PBmJfnaf8BKtOUH+b/66MV/OVK+OUbGUF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BZH3EAAAA3QAAAA8AAAAAAAAAAAAAAAAAmAIAAGRycy9k&#10;b3ducmV2LnhtbFBLBQYAAAAABAAEAPUAAACJAwAAAAA=&#10;" filled="f" stroked="f">
                  <v:textbox style="mso-fit-shape-to-text:t" inset="0,0,0,0">
                    <w:txbxContent>
                      <w:p w:rsidR="002B3B02" w:rsidRDefault="002B3B02" w:rsidP="00715EBC">
                        <w:r>
                          <w:rPr>
                            <w:rFonts w:ascii="Cambria" w:hAnsi="Cambria" w:cs="Cambria"/>
                            <w:b/>
                            <w:bCs/>
                            <w:color w:val="000000"/>
                            <w:sz w:val="16"/>
                            <w:szCs w:val="16"/>
                            <w:lang w:val="en-US"/>
                          </w:rPr>
                          <w:t>SKUPAJ NEPOSREDNO</w:t>
                        </w:r>
                      </w:p>
                    </w:txbxContent>
                  </v:textbox>
                </v:rect>
                <v:rect id="Rectangle 226" o:spid="_x0000_s1819" style="position:absolute;left:41738;top:60001;width:603;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3B5sAA&#10;AADdAAAADwAAAGRycy9kb3ducmV2LnhtbERP24rCMBB9F/yHMIJvmnphkWoUEQR38cXqBwzN9ILJ&#10;pCTRdv9+s7Cwb3M419kdBmvEm3xoHStYzDMQxKXTLdcKHvfzbAMiRGSNxjEp+KYAh/14tMNcu55v&#10;9C5iLVIIhxwVNDF2uZShbMhimLuOOHGV8xZjgr6W2mOfwq2Ryyz7kBZbTg0NdnRqqHwWL6tA3otz&#10;vymMz9zXsrqaz8utIqfUdDIctyAiDfFf/Oe+6DR/tV7A7zfpBLn/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M3B5s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4</w:t>
                        </w:r>
                      </w:p>
                    </w:txbxContent>
                  </v:textbox>
                </v:rect>
                <v:rect id="Rectangle 227" o:spid="_x0000_s1820" style="position:absolute;left:44208;top:60001;width:603;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9fkcAA&#10;AADdAAAADwAAAGRycy9kb3ducmV2LnhtbERP22oCMRB9F/yHMIJvmnUtRVajiCDY0hdXP2DYzF4w&#10;mSxJdLd/3xQKfZvDuc7uMFojXuRD51jBapmBIK6c7rhRcL+dFxsQISJrNI5JwTcFOOynkx0W2g18&#10;pVcZG5FCOBSooI2xL6QMVUsWw9L1xImrnbcYE/SN1B6HFG6NzLPsXVrsODW02NOppepRPq0CeSvP&#10;w6Y0PnOfef1lPi7XmpxS89l43IKINMZ/8Z/7otP89VsO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B9fkc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4</w:t>
                        </w:r>
                      </w:p>
                    </w:txbxContent>
                  </v:textbox>
                </v:rect>
                <v:rect id="Rectangle 228" o:spid="_x0000_s1821" style="position:absolute;left:46767;top:60001;width:604;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P6CsAA&#10;AADdAAAADwAAAGRycy9kb3ducmV2LnhtbERP24rCMBB9F/yHMIJvmnpBpGsUEQRdfLHuBwzN9ILJ&#10;pCRZ2/37zcKCb3M419kdBmvEi3xoHStYzDMQxKXTLdcKvh7n2RZEiMgajWNS8EMBDvvxaIe5dj3f&#10;6VXEWqQQDjkqaGLscilD2ZDFMHcdceIq5y3GBH0ttcc+hVsjl1m2kRZbTg0NdnRqqHwW31aBfBTn&#10;flsYn7nPZXUz18u9IqfUdDIcP0BEGuJb/O++6DR/tV7B3zfpBLn/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1P6Cs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4</w:t>
                        </w:r>
                      </w:p>
                    </w:txbxContent>
                  </v:textbox>
                </v:rect>
                <v:rect id="Rectangle 229" o:spid="_x0000_s1822" style="position:absolute;left:49320;top:60001;width:603;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pifsAA&#10;AADdAAAADwAAAGRycy9kb3ducmV2LnhtbERP24rCMBB9F/yHMMK+aeqFRbpGEUFQ8cW6HzA00wsm&#10;k5JkbffvN4Kwb3M419nsBmvEk3xoHSuYzzIQxKXTLdcKvu/H6RpEiMgajWNS8EsBdtvxaIO5dj3f&#10;6FnEWqQQDjkqaGLscilD2ZDFMHMdceIq5y3GBH0ttcc+hVsjF1n2KS22nBoa7OjQUPkofqwCeS+O&#10;/bowPnOXRXU159OtIqfUx2TYf4GINMR/8dt90mn+crWC1zfpBLn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Lpifs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3</w:t>
                        </w:r>
                      </w:p>
                    </w:txbxContent>
                  </v:textbox>
                </v:rect>
                <v:rect id="Rectangle 230" o:spid="_x0000_s1823" style="position:absolute;left:51873;top:60001;width:603;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H5cEA&#10;AADdAAAADwAAAGRycy9kb3ducmV2LnhtbERP22oCMRB9L/gPYQTfalatIqtRpCDY4ourHzBsZi+Y&#10;TJYkdbd/3xQE3+ZwrrPdD9aIB/nQOlYwm2YgiEunW64V3K7H9zWIEJE1Gsek4JcC7Hejty3m2vV8&#10;oUcRa5FCOOSooImxy6UMZUMWw9R1xImrnLcYE/S11B77FG6NnGfZSlpsOTU02NFnQ+W9+LEK5LU4&#10;9uvC+Mx9z6uz+TpdKnJKTcbDYQMi0hBf4qf7pNP8xccS/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2x+XBAAAA3QAAAA8AAAAAAAAAAAAAAAAAmAIAAGRycy9kb3du&#10;cmV2LnhtbFBLBQYAAAAABAAEAPUAAACGAwAAAAA=&#10;" filled="f" stroked="f">
                  <v:textbox style="mso-fit-shape-to-text:t" inset="0,0,0,0">
                    <w:txbxContent>
                      <w:p w:rsidR="002B3B02" w:rsidRDefault="002B3B02" w:rsidP="00715EBC">
                        <w:r>
                          <w:rPr>
                            <w:rFonts w:ascii="Cambria" w:hAnsi="Cambria" w:cs="Cambria"/>
                            <w:b/>
                            <w:bCs/>
                            <w:color w:val="000000"/>
                            <w:sz w:val="16"/>
                            <w:szCs w:val="16"/>
                            <w:lang w:val="en-US"/>
                          </w:rPr>
                          <w:t>4</w:t>
                        </w:r>
                      </w:p>
                    </w:txbxContent>
                  </v:textbox>
                </v:rect>
                <v:rect id="Rectangle 231" o:spid="_x0000_s1824" style="position:absolute;left:54425;top:60001;width:604;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RZksAA&#10;AADdAAAADwAAAGRycy9kb3ducmV2LnhtbERP24rCMBB9F/yHMIJvmqqLSNcoIgi6+GLdDxia6QWT&#10;SUmytvv3ZkHYtzmc62z3gzXiST60jhUs5hkI4tLplmsF3/fTbAMiRGSNxjEp+KUA+914tMVcu55v&#10;9CxiLVIIhxwVNDF2uZShbMhimLuOOHGV8xZjgr6W2mOfwq2RyyxbS4stp4YGOzo2VD6KH6tA3otT&#10;vymMz9zXsrqay/lWkVNqOhkOnyAiDfFf/HafdZq/+ljD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yRZks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5</w:t>
                        </w:r>
                      </w:p>
                    </w:txbxContent>
                  </v:textbox>
                </v:rect>
                <v:rect id="Rectangle 232" o:spid="_x0000_s1825" style="position:absolute;left:44850;top:476;width:6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j8CcEA&#10;AADdAAAADwAAAGRycy9kb3ducmV2LnhtbERP22oCMRB9L/gPYQTfalYtKqtRpCDY4ourHzBsZi+Y&#10;TJYkdbd/3xQE3+ZwrrPdD9aIB/nQOlYwm2YgiEunW64V3K7H9zWIEJE1Gsek4JcC7Hejty3m2vV8&#10;oUcRa5FCOOSooImxy6UMZUMWw9R1xImrnLcYE/S11B77FG6NnGfZUlpsOTU02NFnQ+W9+LEK5LU4&#10;9uvC+Mx9z6uz+TpdKnJKTcbDYQMi0hBf4qf7pNP8xccK/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Bo/AnBAAAA3Q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b/>
                            <w:bCs/>
                            <w:i/>
                            <w:iCs/>
                            <w:color w:val="000000"/>
                            <w:sz w:val="18"/>
                            <w:szCs w:val="18"/>
                            <w:lang w:val="en-US"/>
                          </w:rPr>
                          <w:t>Temeljni</w:t>
                        </w:r>
                        <w:proofErr w:type="spellEnd"/>
                        <w:r>
                          <w:rPr>
                            <w:rFonts w:ascii="Cambria" w:hAnsi="Cambria" w:cs="Cambria"/>
                            <w:b/>
                            <w:bCs/>
                            <w:i/>
                            <w:iCs/>
                            <w:color w:val="000000"/>
                            <w:sz w:val="18"/>
                            <w:szCs w:val="18"/>
                            <w:lang w:val="en-US"/>
                          </w:rPr>
                          <w:t xml:space="preserve"> </w:t>
                        </w:r>
                        <w:proofErr w:type="spellStart"/>
                        <w:r>
                          <w:rPr>
                            <w:rFonts w:ascii="Cambria" w:hAnsi="Cambria" w:cs="Cambria"/>
                            <w:b/>
                            <w:bCs/>
                            <w:i/>
                            <w:iCs/>
                            <w:color w:val="000000"/>
                            <w:sz w:val="18"/>
                            <w:szCs w:val="18"/>
                            <w:lang w:val="en-US"/>
                          </w:rPr>
                          <w:t>cilji</w:t>
                        </w:r>
                        <w:proofErr w:type="spellEnd"/>
                      </w:p>
                    </w:txbxContent>
                  </v:textbox>
                </v:rect>
                <v:rect id="Rectangle 233" o:spid="_x0000_s1826" style="position:absolute;left:82;top:4387;width:1994;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OpU8gA&#10;AADdAAAADwAAAGRycy9kb3ducmV2LnhtbESPT2/CMAzF75P2HSJP2m2kYwxBIaAxadIuk8afA9xM&#10;47UVjdMlGXR8enxA4mbrPb/383TeuUYdKcTas4HnXgaKuPC25tLAZv3xNAIVE7LFxjMZ+KcI89n9&#10;3RRz60+8pOMqlUpCOOZooEqpzbWORUUOY8+3xKL9+OAwyRpKbQOeJNw1up9lQ+2wZmmosKX3iorD&#10;6s8ZWIxHi9/vAX+dl/sd7bb7w2s/ZMY8PnRvE1CJunQzX68/reC/DARXvpER9Ow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Zo6lTyAAAAN0AAAAPAAAAAAAAAAAAAAAAAJgCAABk&#10;cnMvZG93bnJldi54bWxQSwUGAAAAAAQABAD1AAAAjQMAAAAA&#10;" fillcolor="black" stroked="f"/>
                <v:line id="Line 234" o:spid="_x0000_s1827" style="position:absolute;visibility:visible;mso-wrap-style:square" from="82,7181" to="1917,71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6rYsMAAADdAAAADwAAAGRycy9kb3ducmV2LnhtbERPTWsCMRC9C/6HMII3zaqtXbdGKcWi&#10;valV6HHYjLvBzWTZRF3/vREKvc3jfc582dpKXKnxxrGC0TABQZw7bbhQcPj5GqQgfEDWWDkmBXfy&#10;sFx0O3PMtLvxjq77UIgYwj5DBWUIdSalz0uy6IeuJo7cyTUWQ4RNIXWDtxhuKzlOkqm0aDg2lFjT&#10;Z0n5eX+xCsx2un79fjvOjnK1DqPf9Jwae1Cq32s/3kEEasO/+M+90XH+5GUGz2/iCXL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KOq2LDAAAA3QAAAA8AAAAAAAAAAAAA&#10;AAAAoQIAAGRycy9kb3ducmV2LnhtbFBLBQYAAAAABAAEAPkAAACRAwAAAAA=&#10;" strokeweight="0"/>
                <v:rect id="Rectangle 235" o:spid="_x0000_s1828" style="position:absolute;left:82;top:7181;width:1835;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wziMgA&#10;AADdAAAADwAAAGRycy9kb3ducmV2LnhtbESPT2/CMAzF70j7DpEn7Qbp2EBQCGhMmrQL0vhzgJtp&#10;vLaicbokg45PPx8m7WbrPb/383zZuUZdKMTas4HHQQaKuPC25tLAfvfWn4CKCdli45kM/FCE5eKu&#10;N8fc+itv6LJNpZIQjjkaqFJqc61jUZHDOPAtsWifPjhMsoZS24BXCXeNHmbZWDusWRoqbOm1ouK8&#10;/XYGVtPJ6uvjmde3zelIx8PpPBqGzJiH++5lBipRl/7Nf9fvVvCfRsIv38gIevE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iDDOIyAAAAN0AAAAPAAAAAAAAAAAAAAAAAJgCAABk&#10;cnMvZG93bnJldi54bWxQSwUGAAAAAAQABAD1AAAAjQMAAAAA&#10;" fillcolor="black" stroked="f"/>
                <v:line id="Line 236" o:spid="_x0000_s1829" style="position:absolute;visibility:visible;mso-wrap-style:square" from="82,10052" to="1917,10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SExucMAAADdAAAADwAAAGRycy9kb3ducmV2LnhtbERPTWvCQBC9F/wPyxS86SYWNY2uIlKx&#10;valV8Dhkp8lidjZkV43/vlsQepvH+5z5srO1uFHrjWMF6TABQVw4bbhUcPzeDDIQPiBrrB2Tggd5&#10;WC56L3PMtbvznm6HUIoYwj5HBVUITS6lLyqy6IeuIY7cj2sthgjbUuoW7zHc1nKUJBNp0XBsqLCh&#10;dUXF5XC1Csxush1/TU/vJ/mxDek5u2TGHpXqv3arGYhAXfgXP92fOs5/G6fw9008QS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khMbnDAAAA3QAAAA8AAAAAAAAAAAAA&#10;AAAAoQIAAGRycy9kb3ducmV2LnhtbFBLBQYAAAAABAAEAPkAAACRAwAAAAA=&#10;" strokeweight="0"/>
                <v:rect id="Rectangle 237" o:spid="_x0000_s1830" style="position:absolute;left:82;top:10052;width:1835;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IIZMUA&#10;AADdAAAADwAAAGRycy9kb3ducmV2LnhtbERPS2sCMRC+F/ofwgjeata1iq5GqQWhl0J9HPQ2bsbd&#10;xc1km0Td9tc3QsHbfHzPmS1aU4srOV9ZVtDvJSCIc6srLhTstquXMQgfkDXWlknBD3lYzJ+fZphp&#10;e+M1XTehEDGEfYYKyhCaTEqfl2TQ92xDHLmTdQZDhK6Q2uEthptapkkykgYrjg0lNvReUn7eXIyC&#10;5WS8/P565c/f9fFAh/3xPExdolS3075NQQRqw0P87/7Qcf5gmML9m3iCn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kghkxQAAAN0AAAAPAAAAAAAAAAAAAAAAAJgCAABkcnMv&#10;ZG93bnJldi54bWxQSwUGAAAAAAQABAD1AAAAigMAAAAA&#10;" fillcolor="black" stroked="f"/>
                <v:line id="Line 238" o:spid="_x0000_s1831" style="position:absolute;visibility:visible;mso-wrap-style:square" from="82,11811" to="1917,118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r8KVcMAAADdAAAADwAAAGRycy9kb3ducmV2LnhtbERPS2vCQBC+F/oflin0phuVaJq6iohi&#10;e/MV6HHITpPF7GzIbjX++25B6G0+vufMl71txJU6bxwrGA0TEMSl04YrBefTdpCB8AFZY+OYFNzJ&#10;w3Lx/DTHXLsbH+h6DJWIIexzVFCH0OZS+rImi37oWuLIfbvOYoiwq6Tu8BbDbSPHSTKVFg3Hhhpb&#10;WtdUXo4/VoHZT3fp56x4K+RmF0Zf2SUz9qzU60u/egcRqA//4of7Q8f5k3QCf9/EE+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a/ClXDAAAA3QAAAA8AAAAAAAAAAAAA&#10;AAAAoQIAAGRycy9kb3ducmV2LnhtbFBLBQYAAAAABAAEAPkAAACRAwAAAAA=&#10;" strokeweight="0"/>
                <v:rect id="Rectangle 239" o:spid="_x0000_s1832" style="position:absolute;left:82;top:11811;width:1835;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c1i8UA&#10;AADdAAAADwAAAGRycy9kb3ducmV2LnhtbERPS2sCMRC+C/0PYQreNFsfxW6NooLgpaC2h3obN9Pd&#10;xc1kTaJu/fVGELzNx/ec8bQxlTiT86VlBW/dBARxZnXJuYKf72VnBMIHZI2VZVLwTx6mk5fWGFNt&#10;L7yh8zbkIoawT1FBEUKdSumzggz6rq2JI/dnncEQoculdniJ4aaSvSR5lwZLjg0F1rQoKDtsT0bB&#10;/GM0P64H/HXd7He0+90fhj2XKNV+bWafIAI14Sl+uFc6zu8PB3D/Jp4gJ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NzWLxQAAAN0AAAAPAAAAAAAAAAAAAAAAAJgCAABkcnMv&#10;ZG93bnJldi54bWxQSwUGAAAAAAQABAD1AAAAigMAAAAA&#10;" fillcolor="black" stroked="f"/>
                <v:line id="Line 240" o:spid="_x0000_s1833" style="position:absolute;visibility:visible;mso-wrap-style:square" from="82,14681" to="1917,146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o3usMAAADdAAAADwAAAGRycy9kb3ducmV2LnhtbERPTWvCQBC9F/wPyxS86UZLNI2uIlKx&#10;valV8Dhkp8lidjZkV43/vlsQepvH+5z5srO1uFHrjWMFo2ECgrhw2nCp4Pi9GWQgfEDWWDsmBQ/y&#10;sFz0XuaYa3fnPd0OoRQxhH2OCqoQmlxKX1Rk0Q9dQxy5H9daDBG2pdQt3mO4reU4SSbSouHYUGFD&#10;64qKy+FqFZjdZJt+TU/vJ/mxDaNzdsmMPSrVf+1WMxCBuvAvfro/dZz/lqbw9008QS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YaN7rDAAAA3QAAAA8AAAAAAAAAAAAA&#10;AAAAoQIAAGRycy9kb3ducmV2LnhtbFBLBQYAAAAABAAEAPkAAACRAwAAAAA=&#10;" strokeweight="0"/>
                <v:rect id="Rectangle 241" o:spid="_x0000_s1834" style="position:absolute;left:82;top:14681;width:1835;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kOZ8QA&#10;AADdAAAADwAAAGRycy9kb3ducmV2LnhtbERPTWsCMRC9C/0PYQreNFutYrdGUUHwIqjtod7GzXR3&#10;cTNZk6hbf70RhN7m8T5nPG1MJS7kfGlZwVs3AUGcWV1yruD7a9kZgfABWWNlmRT8kYfp5KU1xlTb&#10;K2/psgu5iCHsU1RQhFCnUvqsIIO+a2viyP1aZzBE6HKpHV5juKlkL0mG0mDJsaHAmhYFZcfd2SiY&#10;f4zmp807r2/bw572P4fjoOcSpdqvzewTRKAm/Iuf7pWO8/uDITy+iSfIy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pDmfEAAAA3QAAAA8AAAAAAAAAAAAAAAAAmAIAAGRycy9k&#10;b3ducmV2LnhtbFBLBQYAAAAABAAEAPUAAACJAwAAAAA=&#10;" fillcolor="black" stroked="f"/>
                <v:line id="Line 242" o:spid="_x0000_s1835" style="position:absolute;visibility:visible;mso-wrap-style:square" from="82,17151" to="1917,171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YQMVsQAAADdAAAADwAAAGRycy9kb3ducmV2LnhtbERPTWvCQBC9F/oflil4040tmjR1lVIq&#10;1pvaBHocstNkMTsbsqvGf98VhN7m8T5nsRpsK87Ue+NYwXSSgCCunDZcKyi+1+MMhA/IGlvHpOBK&#10;HlbLx4cF5tpdeE/nQ6hFDGGfo4ImhC6X0lcNWfQT1xFH7tf1FkOEfS11j5cYblv5nCRzadFwbGiw&#10;o4+GquPhZBWY3Xwz26blayk/N2H6kx0zYwulRk/D+xuIQEP4F9/dXzrOf5mlcPsmniC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hAxWxAAAAN0AAAAPAAAAAAAAAAAA&#10;AAAAAKECAABkcnMvZG93bnJldi54bWxQSwUGAAAAAAQABAD5AAAAkgMAAAAA&#10;" strokeweight="0"/>
                <v:rect id="Rectangle 243" o:spid="_x0000_s1836" style="position:absolute;left:82;top:17151;width:1835;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o/jsgA&#10;AADdAAAADwAAAGRycy9kb3ducmV2LnhtbESPT2/CMAzF70j7DpEn7Qbp2EBQCGhMmrQL0vhzgJtp&#10;vLaicbokg45PPx8m7WbrPb/383zZuUZdKMTas4HHQQaKuPC25tLAfvfWn4CKCdli45kM/FCE5eKu&#10;N8fc+itv6LJNpZIQjjkaqFJqc61jUZHDOPAtsWifPjhMsoZS24BXCXeNHmbZWDusWRoqbOm1ouK8&#10;/XYGVtPJ6uvjmde3zelIx8PpPBqGzJiH++5lBipRl/7Nf9fvVvCfRoIr38gIevE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ej+OyAAAAN0AAAAPAAAAAAAAAAAAAAAAAJgCAABk&#10;cnMvZG93bnJldi54bWxQSwUGAAAAAAQABAD1AAAAjQMAAAAA&#10;" fillcolor="black" stroked="f"/>
                <v:line id="Line 244" o:spid="_x0000_s1837" style="position:absolute;visibility:visible;mso-wrap-style:square" from="82,18910" to="1917,189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c9v8MAAADdAAAADwAAAGRycy9kb3ducmV2LnhtbERPTYvCMBC9C/sfwgjeNNVFt1ajLLLi&#10;7k1dBY9DM7bBZlKaqPXfbxYEb/N4nzNftrYSN2q8caxgOEhAEOdOGy4UHH7X/RSED8gaK8ek4EEe&#10;lou3zhwz7e68o9s+FCKGsM9QQRlCnUnp85Is+oGriSN3do3FEGFTSN3gPYbbSo6SZCItGo4NJda0&#10;Kim/7K9WgdlONuOfj+P0KL82YXhKL6mxB6V63fZzBiJQG17ip/tbx/nv4yn8fxNPkI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dXPb/DAAAA3QAAAA8AAAAAAAAAAAAA&#10;AAAAoQIAAGRycy9kb3ducmV2LnhtbFBLBQYAAAAABAAEAPkAAACRAwAAAAA=&#10;" strokeweight="0"/>
                <v:rect id="Rectangle 245" o:spid="_x0000_s1838" style="position:absolute;left:82;top:18910;width:1835;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D5NcgA&#10;AADdAAAADwAAAGRycy9kb3ducmV2LnhtbESPQW/CMAyF75P2HyJP4jbSwUDQEdCYhLTLJGA7wM00&#10;XlvROF0SoOPX48Ok3Wy95/c+zxada9SZQqw9G3jqZ6CIC29rLg18fa4eJ6BiQrbYeCYDvxRhMb+/&#10;m2Fu/YU3dN6mUkkIxxwNVCm1udaxqMhh7PuWWLRvHxwmWUOpbcCLhLtGD7JsrB3WLA0VtvRWUXHc&#10;npyB5XSy/Fk/88d1c9jTfnc4jgYhM6b30L2+gErUpX/z3/W7FfzhWPjlGxlBz2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sYPk1yAAAAN0AAAAPAAAAAAAAAAAAAAAAAJgCAABk&#10;cnMvZG93bnJldi54bWxQSwUGAAAAAAQABAD1AAAAjQMAAAAA&#10;" fillcolor="black" stroked="f"/>
                <v:line id="Line 246" o:spid="_x0000_s1839" style="position:absolute;visibility:visible;mso-wrap-style:square" from="82,20662" to="1917,206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037BMMAAADdAAAADwAAAGRycy9kb3ducmV2LnhtbERPS2vCQBC+F/wPywje6iZKY4yuImKx&#10;vbU+wOOQHZPF7GzIbjX9991Cobf5+J6zXPe2EXfqvHGsIB0nIIhLpw1XCk7H1+cchA/IGhvHpOCb&#10;PKxXg6clFto9+JPuh1CJGMK+QAV1CG0hpS9rsujHriWO3NV1FkOEXSV1h48Ybhs5SZJMWjQcG2ps&#10;aVtTeTt8WQXmI9u/vM/O87Pc7UN6yW+5sSelRsN+swARqA//4j/3m47zp1kKv9/EE+Tq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dN+wTDAAAA3QAAAA8AAAAAAAAAAAAA&#10;AAAAoQIAAGRycy9kb3ducmV2LnhtbFBLBQYAAAAABAAEAPkAAACRAwAAAAA=&#10;" strokeweight="0"/>
                <v:rect id="Rectangle 247" o:spid="_x0000_s1840" style="position:absolute;left:82;top:20662;width:1835;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C2cUA&#10;AADdAAAADwAAAGRycy9kb3ducmV2LnhtbERPTWsCMRC9F/wPYQRvNetaRbdG0UKhl4LaHvQ2bqa7&#10;i5vJNkl16683guBtHu9zZovW1OJEzleWFQz6CQji3OqKCwXfX+/PExA+IGusLZOCf/KwmHeeZphp&#10;e+YNnbahEDGEfYYKyhCaTEqfl2TQ921DHLkf6wyGCF0htcNzDDe1TJNkLA1WHBtKbOitpPy4/TMK&#10;VtPJ6nf9wp+XzWFP+93hOEpdolSv2y5fQQRqw0N8d3/oOH84TuH2TTxB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sLZxQAAAN0AAAAPAAAAAAAAAAAAAAAAAJgCAABkcnMv&#10;ZG93bnJldi54bWxQSwUGAAAAAAQABAD1AAAAigMAAAAA&#10;" fillcolor="black" stroked="f"/>
                <v:line id="Line 248" o:spid="_x0000_s1841" style="position:absolute;visibility:visible;mso-wrap-style:square" from="82,22421" to="1917,224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NPA6MMAAADdAAAADwAAAGRycy9kb3ducmV2LnhtbERPS2vCQBC+F/wPywje6sZKY4yuIsWi&#10;vfkEj0N2TBazsyG71fTfu4VCb/PxPWe+7Gwt7tR641jBaJiAIC6cNlwqOB0/XzMQPiBrrB2Tgh/y&#10;sFz0XuaYa/fgPd0PoRQxhH2OCqoQmlxKX1Rk0Q9dQxy5q2sthgjbUuoWHzHc1vItSVJp0XBsqLCh&#10;j4qK2+HbKjC7dPP+NTlPz3K9CaNLdsuMPSk16HerGYhAXfgX/7m3Os4fp2P4/SaeIB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jTwOjDAAAA3QAAAA8AAAAAAAAAAAAA&#10;AAAAoQIAAGRycy9kb3ducmV2LnhtbFBLBQYAAAAABAAEAPkAAACRAwAAAAA=&#10;" strokeweight="0"/>
                <v:rect id="Rectangle 249" o:spid="_x0000_s1842" style="position:absolute;left:82;top:22421;width:1835;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v/NsQA&#10;AADdAAAADwAAAGRycy9kb3ducmV2LnhtbERPS2sCMRC+C/0PYQreNFtf2K1RVBC8FNT2UG/jZrq7&#10;uJmsSdStv94IQm/z8T1nMmtMJS7kfGlZwVs3AUGcWV1yruD7a9UZg/ABWWNlmRT8kYfZ9KU1wVTb&#10;K2/psgu5iCHsU1RQhFCnUvqsIIO+a2viyP1aZzBE6HKpHV5juKlkL0lG0mDJsaHAmpYFZcfd2ShY&#10;vI8Xp82AP2/bw572P4fjsOcSpdqvzfwDRKAm/Iuf7rWO8/ujATy+iSfI6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b/zbEAAAA3QAAAA8AAAAAAAAAAAAAAAAAmAIAAGRycy9k&#10;b3ducmV2LnhtbFBLBQYAAAAABAAEAPUAAACJAwAAAAA=&#10;" fillcolor="black" stroked="f"/>
                <v:line id="Line 250" o:spid="_x0000_s1843" style="position:absolute;visibility:visible;mso-wrap-style:square" from="82,24174" to="1917,24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b9B8MAAADdAAAADwAAAGRycy9kb3ducmV2LnhtbERPS2vCQBC+F/wPywi91Y2KMUZXEbHY&#10;3nyCxyE7JovZ2ZDdavrvu4VCb/PxPWex6mwtHtR641jBcJCAIC6cNlwqOJ/e3zIQPiBrrB2Tgm/y&#10;sFr2XhaYa/fkAz2OoRQxhH2OCqoQmlxKX1Rk0Q9cQxy5m2sthgjbUuoWnzHc1nKUJKm0aDg2VNjQ&#10;pqLifvyyCsw+3U0+p5fZRW53YXjN7pmxZ6Ve+916DiJQF/7Ff+4PHeeP0wn8fhNPkM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h2/QfDAAAA3QAAAA8AAAAAAAAAAAAA&#10;AAAAoQIAAGRycy9kb3ducmV2LnhtbFBLBQYAAAAABAAEAPkAAACRAwAAAAA=&#10;" strokeweight="0"/>
                <v:rect id="Rectangle 251" o:spid="_x0000_s1844" style="position:absolute;left:82;top:24174;width:1835;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XE2sUA&#10;AADdAAAADwAAAGRycy9kb3ducmV2LnhtbERPS2sCMRC+F/ofwgjealZtF12NUgtCL4X6OOht3Iy7&#10;i5vJNom67a9vBMHbfHzPmc5bU4sLOV9ZVtDvJSCIc6srLhRsN8uXEQgfkDXWlknBL3mYz56fpphp&#10;e+UVXdahEDGEfYYKyhCaTEqfl2TQ92xDHLmjdQZDhK6Q2uE1hptaDpIklQYrjg0lNvRRUn5an42C&#10;xXi0+Pl+5a+/1WFP+93h9DZwiVLdTvs+ARGoDQ/x3f2p4/xhmsLtm3iCnP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xcTaxQAAAN0AAAAPAAAAAAAAAAAAAAAAAJgCAABkcnMv&#10;ZG93bnJldi54bWxQSwUGAAAAAAQABAD1AAAAigMAAAAA&#10;" fillcolor="black" stroked="f"/>
                <v:line id="Line 252" o:spid="_x0000_s1845" style="position:absolute;visibility:visible;mso-wrap-style:square" from="82,25933" to="1917,25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G68MAAADdAAAADwAAAGRycy9kb3ducmV2LnhtbERPS2vCQBC+F/wPywje6kalMUZXEbHY&#10;3nyCxyE7JovZ2ZDdavrvu4VCb/PxPWex6mwtHtR641jBaJiAIC6cNlwqOJ/eXzMQPiBrrB2Tgm/y&#10;sFr2XhaYa/fkAz2OoRQxhH2OCqoQmlxKX1Rk0Q9dQxy5m2sthgjbUuoWnzHc1nKcJKm0aDg2VNjQ&#10;pqLifvyyCsw+3b19Ti+zi9zuwuia3TNjz0oN+t16DiJQF/7Ff+4PHedP0in8fhNPkM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oxuvDAAAA3QAAAA8AAAAAAAAAAAAA&#10;AAAAoQIAAGRycy9kb3ducmV2LnhtbFBLBQYAAAAABAAEAPkAAACRAwAAAAA=&#10;" strokeweight="0"/>
                <v:rect id="Rectangle 253" o:spid="_x0000_s1846" style="position:absolute;left:82;top:25933;width:1835;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b1M8gA&#10;AADdAAAADwAAAGRycy9kb3ducmV2LnhtbESPQW/CMAyF75P2HyJP4jbSwUDQEdCYhLTLJGA7wM00&#10;XlvROF0SoOPX48Ok3Wy95/c+zxada9SZQqw9G3jqZ6CIC29rLg18fa4eJ6BiQrbYeCYDvxRhMb+/&#10;m2Fu/YU3dN6mUkkIxxwNVCm1udaxqMhh7PuWWLRvHxwmWUOpbcCLhLtGD7JsrB3WLA0VtvRWUXHc&#10;npyB5XSy/Fk/88d1c9jTfnc4jgYhM6b30L2+gErUpX/z3/W7FfzhWHDlGxlBz2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SFvUzyAAAAN0AAAAPAAAAAAAAAAAAAAAAAJgCAABk&#10;cnMvZG93bnJldi54bWxQSwUGAAAAAAQABAD1AAAAjQMAAAAA&#10;" fillcolor="black" stroked="f"/>
                <v:line id="Line 254" o:spid="_x0000_s1847" style="position:absolute;visibility:visible;mso-wrap-style:square" from="82,27686" to="1917,276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v3AsMAAADdAAAADwAAAGRycy9kb3ducmV2LnhtbERPS2vCQBC+F/wPywje6kalMUZXEbHY&#10;3nyCxyE7JovZ2ZDdavrvu4VCb/PxPWex6mwtHtR641jBaJiAIC6cNlwqOJ/eXzMQPiBrrB2Tgm/y&#10;sFr2XhaYa/fkAz2OoRQxhH2OCqoQmlxKX1Rk0Q9dQxy5m2sthgjbUuoWnzHc1nKcJKm0aDg2VNjQ&#10;pqLifvyyCsw+3b19Ti+zi9zuwuia3TNjz0oN+t16DiJQF/7Ff+4PHedP0hn8fhNPkM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k79wLDAAAA3QAAAA8AAAAAAAAAAAAA&#10;AAAAoQIAAGRycy9kb3ducmV2LnhtbFBLBQYAAAAABAAEAPkAAACRAwAAAAA=&#10;" strokeweight="0"/>
                <v:rect id="Rectangle 255" o:spid="_x0000_s1848" style="position:absolute;left:82;top:27686;width:1835;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lv6MkA&#10;AADdAAAADwAAAGRycy9kb3ducmV2LnhtbESPT0/DMAzF75P4DpGRuG0pG3+20mxiSEhckNjgsN3c&#10;xrTVGqdLwlb49PiAxM3We37v52I1uE6dKMTWs4HrSQaKuPK25drAx/vzeA4qJmSLnWcy8E0RVsuL&#10;UYG59Wfe0GmbaiUhHHM00KTU51rHqiGHceJ7YtE+fXCYZA21tgHPEu46Pc2yO+2wZWlosKenhqrD&#10;9ssZWC/m6+PbDb/+bMo97Xfl4XYaMmOuLofHB1CJhvRv/rt+sYI/uxd++UZG0Mt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blv6MkAAADdAAAADwAAAAAAAAAAAAAAAACYAgAA&#10;ZHJzL2Rvd25yZXYueG1sUEsFBgAAAAAEAAQA9QAAAI4DAAAAAA==&#10;" fillcolor="black" stroked="f"/>
                <v:line id="Line 256" o:spid="_x0000_s1849" style="position:absolute;visibility:visible;mso-wrap-style:square" from="82,29438" to="1917,294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Rt2cQAAADdAAAADwAAAGRycy9kb3ducmV2LnhtbERPS2vCQBC+F/wPywi91U1a1DRmlVJa&#10;rDdfgR6H7JgsZmdDdqvx33eFQm/z8T2nWA22FRfqvXGsIJ0kIIgrpw3XCo6Hz6cMhA/IGlvHpOBG&#10;HlbL0UOBuXZX3tFlH2oRQ9jnqKAJocul9FVDFv3EdcSRO7neYoiwr6Xu8RrDbSufk2QmLRqODQ12&#10;9N5Qdd7/WAVmO1tPN/PytZQf65B+Z+fM2KNSj+PhbQEi0BD+xX/uLx3nv8xTuH8TT5D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lG3ZxAAAAN0AAAAPAAAAAAAAAAAA&#10;AAAAAKECAABkcnMvZG93bnJldi54bWxQSwUGAAAAAAQABAD5AAAAkgMAAAAA&#10;" strokeweight="0"/>
                <v:rect id="Rectangle 257" o:spid="_x0000_s1850" style="position:absolute;left:82;top:29438;width:1835;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dUBMUA&#10;AADdAAAADwAAAGRycy9kb3ducmV2LnhtbERPTWsCMRC9F/ofwhS81Wy3ttrVKFUQvBTUeqi3cTPu&#10;Lm4m2yTq6q83QqG3ebzPGU1aU4sTOV9ZVvDSTUAQ51ZXXCjYfM+fByB8QNZYWyYFF/IwGT8+jDDT&#10;9swrOq1DIWII+wwVlCE0mZQ+L8mg79qGOHJ76wyGCF0htcNzDDe1TJPkXRqsODaU2NCspPywPhoF&#10;04/B9HfZ46/rarel7c/u8Ja6RKnOU/s5BBGoDf/iP/dCx/mv/RTu38QT5Pg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J1QExQAAAN0AAAAPAAAAAAAAAAAAAAAAAJgCAABkcnMv&#10;ZG93bnJldi54bWxQSwUGAAAAAAQABAD1AAAAigMAAAAA&#10;" fillcolor="black" stroked="f"/>
                <v:line id="Line 258" o:spid="_x0000_s1851" style="position:absolute;visibility:visible;mso-wrap-style:square" from="82,32156" to="1917,32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QpWNcMAAADdAAAADwAAAGRycy9kb3ducmV2LnhtbERPTWvCQBC9C/0Pywi91Y2KJo2uUqTF&#10;elOr4HHIjslidjZktxr/fVcoeJvH+5z5srO1uFLrjWMFw0ECgrhw2nCp4PDz9ZaB8AFZY+2YFNzJ&#10;w3Lx0ptjrt2Nd3Tdh1LEEPY5KqhCaHIpfVGRRT9wDXHkzq61GCJsS6lbvMVwW8tRkkylRcOxocKG&#10;VhUVl/2vVWC20/Vkkx7fj/JzHYan7JIZe1Dqtd99zEAE6sJT/O/+1nH+OB3D45t4glz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0KVjXDAAAA3QAAAA8AAAAAAAAAAAAA&#10;AAAAoQIAAGRycy9kb3ducmV2LnhtbFBLBQYAAAAABAAEAPkAAACRAwAAAAA=&#10;" strokeweight="0"/>
                <v:rect id="Rectangle 259" o:spid="_x0000_s1852" style="position:absolute;left:82;top:32156;width:1835;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Jp68YA&#10;AADdAAAADwAAAGRycy9kb3ducmV2LnhtbERPS2sCMRC+C/0PYQre3KyPWl2NUgsFLwW1PdTbuBl3&#10;FzeTbZLq2l/fFARv8/E9Z75sTS3O5HxlWUE/SUEQ51ZXXCj4/HjrTUD4gKyxtkwKruRhuXjozDHT&#10;9sJbOu9CIWII+wwVlCE0mZQ+L8mgT2xDHLmjdQZDhK6Q2uElhptaDtJ0LA1WHBtKbOi1pPy0+zEK&#10;VtPJ6nsz4vff7WFP+6/D6WngUqW6j+3LDESgNtzFN/dax/nD5xH8fxNPk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oJp68YAAADdAAAADwAAAAAAAAAAAAAAAACYAgAAZHJz&#10;L2Rvd25yZXYueG1sUEsFBgAAAAAEAAQA9QAAAIsDAAAAAA==&#10;" fillcolor="black" stroked="f"/>
                <v:line id="Line 260" o:spid="_x0000_s1853" style="position:absolute;visibility:visible;mso-wrap-style:square" from="82,34226" to="1917,342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9r2sQAAADdAAAADwAAAGRycy9kb3ducmV2LnhtbERPTWvCQBC9F/oflil4040tmjR1lVIq&#10;1pvaBHocstNkMTsbsqvGf98VhN7m8T5nsRpsK87Ue+NYwXSSgCCunDZcKyi+1+MMhA/IGlvHpOBK&#10;HlbLx4cF5tpdeE/nQ6hFDGGfo4ImhC6X0lcNWfQT1xFH7tf1FkOEfS11j5cYblv5nCRzadFwbGiw&#10;o4+GquPhZBWY3Xwz26blayk/N2H6kx0zYwulRk/D+xuIQEP4F9/dXzrOf0lncPsmniC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r2vaxAAAAN0AAAAPAAAAAAAAAAAA&#10;AAAAAKECAABkcnMvZG93bnJldi54bWxQSwUGAAAAAAQABAD5AAAAkgMAAAAA&#10;" strokeweight="0"/>
                <v:rect id="Rectangle 261" o:spid="_x0000_s1854" style="position:absolute;left:82;top:34226;width:1835;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xSB8YA&#10;AADdAAAADwAAAGRycy9kb3ducmV2LnhtbERPS2sCMRC+C/0PYQre3KyPWl2NUgsFLwW1PdTbuBl3&#10;FzeTbZLqtr++EQRv8/E9Z75sTS3O5HxlWUE/SUEQ51ZXXCj4/HjrTUD4gKyxtkwKfsnDcvHQmWOm&#10;7YW3dN6FQsQQ9hkqKENoMil9XpJBn9iGOHJH6wyGCF0htcNLDDe1HKTpWBqsODaU2NBrSflp92MU&#10;rKaT1fdmxO9/28Oe9l+H09PApUp1H9uXGYhAbbiLb+61jvOHz2O4fhNPkI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RxSB8YAAADdAAAADwAAAAAAAAAAAAAAAACYAgAAZHJz&#10;L2Rvd25yZXYueG1sUEsFBgAAAAAEAAQA9QAAAIsDAAAAAA==&#10;" fillcolor="black" stroked="f"/>
                <v:line id="Line 262" o:spid="_x0000_s1855" style="position:absolute;visibility:visible;mso-wrap-style:square" from="82,35985" to="1917,359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FQNsMAAADdAAAADwAAAGRycy9kb3ducmV2LnhtbERPTWvCQBC9C/0PyxR6042WmhhdRUpF&#10;e7NWweOQHZPF7GzIrpr+e7cgeJvH+5zZorO1uFLrjWMFw0ECgrhw2nCpYP+76mcgfEDWWDsmBX/k&#10;YTF/6c0w1+7GP3TdhVLEEPY5KqhCaHIpfVGRRT9wDXHkTq61GCJsS6lbvMVwW8tRkoylRcOxocKG&#10;PisqzruLVWC24/XHd3qYHOTXOgyP2Tkzdq/U22u3nIII1IWn+OHe6Dj/PU3h/5t4gpzf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IxUDbDAAAA3QAAAA8AAAAAAAAAAAAA&#10;AAAAoQIAAGRycy9kb3ducmV2LnhtbFBLBQYAAAAABAAEAPkAAACRAwAAAAA=&#10;" strokeweight="0"/>
                <v:rect id="Rectangle 263" o:spid="_x0000_s1856" style="position:absolute;left:82;top:35985;width:1835;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9j7skA&#10;AADdAAAADwAAAGRycy9kb3ducmV2LnhtbESPT0/DMAzF75P4DpGRuG0pG3+20mxiSEhckNjgsN3c&#10;xrTVGqdLwlb49PiAxM3We37v52I1uE6dKMTWs4HrSQaKuPK25drAx/vzeA4qJmSLnWcy8E0RVsuL&#10;UYG59Wfe0GmbaiUhHHM00KTU51rHqiGHceJ7YtE+fXCYZA21tgHPEu46Pc2yO+2wZWlosKenhqrD&#10;9ssZWC/m6+PbDb/+bMo97Xfl4XYaMmOuLofHB1CJhvRv/rt+sYI/uxdc+UZG0Mt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l89j7skAAADdAAAADwAAAAAAAAAAAAAAAACYAgAA&#10;ZHJzL2Rvd25yZXYueG1sUEsFBgAAAAAEAAQA9QAAAI4DAAAAAA==&#10;" fillcolor="black" stroked="f"/>
                <v:line id="Line 264" o:spid="_x0000_s1857" style="position:absolute;visibility:visible;mso-wrap-style:square" from="82,38855" to="1917,388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Jh38QAAADdAAAADwAAAGRycy9kb3ducmV2LnhtbERPTWvCQBC9C/0PyxR6040tmpi6SikV&#10;6621CfQ4ZKfJYnY2ZFeN/74rCN7m8T5nuR5sK07Ue+NYwXSSgCCunDZcKyh+NuMMhA/IGlvHpOBC&#10;Htarh9ESc+3O/E2nfahFDGGfo4ImhC6X0lcNWfQT1xFH7s/1FkOEfS11j+cYblv5nCRzadFwbGiw&#10;o/eGqsP+aBWYr/l2tkvLRSk/tmH6mx0yYwulnh6Ht1cQgYZwF9/cnzrOf0kXcP0mni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4mHfxAAAAN0AAAAPAAAAAAAAAAAA&#10;AAAAAKECAABkcnMvZG93bnJldi54bWxQSwUGAAAAAAQABAD5AAAAkgMAAAAA&#10;" strokeweight="0"/>
                <v:rect id="Rectangle 265" o:spid="_x0000_s1858" style="position:absolute;left:82;top:38855;width:1835;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wfz8gA&#10;AADdAAAADwAAAGRycy9kb3ducmV2LnhtbESPQU/CQBCF7yb+h82YeJOtiKYUFiImJlxIBD3AbegO&#10;bUN3tu6uUPz1zoHE20zem/e+mc5716oThdh4NvA4yEARl942XBn4+nx/yEHFhGyx9UwGLhRhPru9&#10;mWJh/ZnXdNqkSkkIxwIN1Cl1hdaxrMlhHPiOWLSDDw6TrKHSNuBZwl2rh1n2oh02LA01dvRWU3nc&#10;/DgDi3G++P4Y8ep3vd/Rbrs/Pg9DZsz9Xf86AZWoT//m6/XSCv5TLvzyjYygZ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cbB/PyAAAAN0AAAAPAAAAAAAAAAAAAAAAAJgCAABk&#10;cnMvZG93bnJldi54bWxQSwUGAAAAAAQABAD1AAAAjQMAAAAA&#10;" fillcolor="black" stroked="f"/>
                <v:line id="Line 266" o:spid="_x0000_s1859" style="position:absolute;visibility:visible;mso-wrap-style:square" from="82,40608" to="1917,406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0Ed/sQAAADdAAAADwAAAGRycy9kb3ducmV2LnhtbERPTWvCQBC9C/0PyxR6q5u0aGN0E0pp&#10;UW+tVfA4ZMdkMTsbsluN/94VCt7m8T5nUQ62FSfqvXGsIB0nIIgrpw3XCra/X88ZCB+QNbaOScGF&#10;PJTFw2iBuXZn/qHTJtQihrDPUUETQpdL6auGLPqx64gjd3C9xRBhX0vd4zmG21a+JMlUWjQcGxrs&#10;6KOh6rj5swrM93Q5Wb/tZjv5uQzpPjtmxm6Venoc3ucgAg3hLv53r3Sc/5qlcPsmniCL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QR3+xAAAAN0AAAAPAAAAAAAAAAAA&#10;AAAAAKECAABkcnMvZG93bnJldi54bWxQSwUGAAAAAAQABAD5AAAAkgMAAAAA&#10;" strokeweight="0"/>
                <v:rect id="Rectangle 267" o:spid="_x0000_s1860" style="position:absolute;left:82;top:40608;width:1835;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kI8UA&#10;AADdAAAADwAAAGRycy9kb3ducmV2LnhtbERPTWvCQBC9C/0PyxR6043RlhhdpQqCl4LaHuptzI5J&#10;MDub7m419te7hUJv83ifM1t0phEXcr62rGA4SEAQF1bXXCr4eF/3MxA+IGtsLJOCG3lYzB96M8y1&#10;vfKOLvtQihjCPkcFVQhtLqUvKjLoB7YljtzJOoMhQldK7fAaw00j0yR5kQZrjg0VtrSqqDjvv42C&#10;5SRbfm3H/PazOx7o8Hk8P6cuUerpsXudggjUhX/xn3uj4/xRlsLvN/EEOb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8iQjxQAAAN0AAAAPAAAAAAAAAAAAAAAAAJgCAABkcnMv&#10;ZG93bnJldi54bWxQSwUGAAAAAAQABAD1AAAAigMAAAAA&#10;" fillcolor="black" stroked="f"/>
                <v:line id="Line 268" o:spid="_x0000_s1861" style="position:absolute;visibility:visible;mso-wrap-style:square" from="82,42367" to="1917,423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N8mEsQAAADdAAAADwAAAGRycy9kb3ducmV2LnhtbERPTWvCQBC9F/oflil4MxsVbZq6ShHF&#10;9mbTCD0O2WmymJ0N2VXjv+8WhN7m8T5nuR5sKy7Ue+NYwSRJQRBXThuuFZRfu3EGwgdkja1jUnAj&#10;D+vV48MSc+2u/EmXItQihrDPUUETQpdL6auGLPrEdcSR+3G9xRBhX0vd4zWG21ZO03QhLRqODQ12&#10;tGmoOhVnq8AcFvv5x/Px5Si3+zD5zk6ZsaVSo6fh7RVEoCH8i+/udx3nz7IZ/H0TT5Cr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3yYSxAAAAN0AAAAPAAAAAAAAAAAA&#10;AAAAAKECAABkcnMvZG93bnJldi54bWxQSwUGAAAAAAQABAD5AAAAkgMAAAAA&#10;" strokeweight="0"/>
                <v:rect id="Rectangle 269" o:spid="_x0000_s1862" style="position:absolute;left:82;top:42367;width:1835;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cZzMUA&#10;AADdAAAADwAAAGRycy9kb3ducmV2LnhtbERPTWsCMRC9C/6HMEJvmtVqWbdG0ULBS0FtD3obN9Pd&#10;xc1km6S69tcbQehtHu9zZovW1OJMzleWFQwHCQji3OqKCwVfn+/9FIQPyBpry6TgSh4W825nhpm2&#10;F97SeRcKEUPYZ6igDKHJpPR5SQb9wDbEkfu2zmCI0BVSO7zEcFPLUZK8SIMVx4YSG3orKT/tfo2C&#10;1TRd/WzG/PG3PR7osD+eJiOXKPXUa5evIAK14V/8cK91nP+cjuH+TTxB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VxnMxQAAAN0AAAAPAAAAAAAAAAAAAAAAAJgCAABkcnMv&#10;ZG93bnJldi54bWxQSwUGAAAAAAQABAD1AAAAigMAAAAA&#10;" fillcolor="black" stroked="f"/>
                <v:line id="Line 270" o:spid="_x0000_s1863" style="position:absolute;visibility:visible;mso-wrap-style:square" from="82,44996" to="1917,44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ob/cIAAADdAAAADwAAAGRycy9kb3ducmV2LnhtbERPS4vCMBC+L/gfwgh709QVtVajyOKi&#10;e/MJHodmbIPNpDRZ7f57syDsbT6+58yXra3EnRpvHCsY9BMQxLnThgsFp+NXLwXhA7LGyjEp+CUP&#10;y0XnbY6Zdg/e0/0QChFD2GeooAyhzqT0eUkWfd/VxJG7usZiiLAppG7wEcNtJT+SZCwtGo4NJdb0&#10;WVJ+O/xYBWY33oy+J+fpWa43YXBJb6mxJ6Xeu+1qBiJQG/7FL/dWx/nDdAR/38QT5OI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Hob/cIAAADdAAAADwAAAAAAAAAAAAAA&#10;AAChAgAAZHJzL2Rvd25yZXYueG1sUEsFBgAAAAAEAAQA+QAAAJADAAAAAA==&#10;" strokeweight="0"/>
                <v:rect id="Rectangle 271" o:spid="_x0000_s1864" style="position:absolute;left:82;top:44996;width:1835;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kiIMUA&#10;AADdAAAADwAAAGRycy9kb3ducmV2LnhtbERPS2sCMRC+F/wPYQq91WytlXU1igoFL4X6OOht3Iy7&#10;i5vJmqS69dcbodDbfHzPGU9bU4sLOV9ZVvDWTUAQ51ZXXCjYbj5fUxA+IGusLZOCX/IwnXSexphp&#10;e+UVXdahEDGEfYYKyhCaTEqfl2TQd21DHLmjdQZDhK6Q2uE1hpta9pJkIA1WHBtKbGhRUn5a/xgF&#10;82E6P3/3+eu2OuxpvzucPnouUerluZ2NQARqw7/4z73Ucf57OoDHN/EEOb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ySIgxQAAAN0AAAAPAAAAAAAAAAAAAAAAAJgCAABkcnMv&#10;ZG93bnJldi54bWxQSwUGAAAAAAQABAD1AAAAigMAAAAA&#10;" fillcolor="black" stroked="f"/>
                <v:line id="Line 272" o:spid="_x0000_s1865" style="position:absolute;visibility:visible;mso-wrap-style:square" from="82,46755" to="1917,467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gEcQAAADdAAAADwAAAGRycy9kb3ducmV2LnhtbERPTWvCQBC9C/0PyxR6qxtbNGnqGooo&#10;1pu1Cj0O2WmymJ0N2TXGf98VCt7m8T5nXgy2ET113jhWMBknIIhLpw1XCg7f6+cMhA/IGhvHpOBK&#10;HorFw2iOuXYX/qJ+HyoRQ9jnqKAOoc2l9GVNFv3YtcSR+3WdxRBhV0nd4SWG20a+JMlMWjQcG2ps&#10;aVlTedqfrQKzm22m2/T4dpSrTZj8ZKfM2INST4/DxzuIQEO4i//dnzrOf81SuH0TT5C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5CARxAAAAN0AAAAPAAAAAAAAAAAA&#10;AAAAAKECAABkcnMvZG93bnJldi54bWxQSwUGAAAAAAQABAD5AAAAkgMAAAAA&#10;" strokeweight="0"/>
                <v:rect id="Rectangle 273" o:spid="_x0000_s1866" style="position:absolute;left:82;top:46755;width:1835;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oTycgA&#10;AADdAAAADwAAAGRycy9kb3ducmV2LnhtbESPQU/CQBCF7yb+h82YeJOtiKYUFiImJlxIBD3AbegO&#10;bUN3tu6uUPz1zoHE20zem/e+mc5716oThdh4NvA4yEARl942XBn4+nx/yEHFhGyx9UwGLhRhPru9&#10;mWJh/ZnXdNqkSkkIxwIN1Cl1hdaxrMlhHPiOWLSDDw6TrKHSNuBZwl2rh1n2oh02LA01dvRWU3nc&#10;/DgDi3G++P4Y8ep3vd/Rbrs/Pg9DZsz9Xf86AZWoT//m6/XSCv5TLrjyjYygZ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iGhPJyAAAAN0AAAAPAAAAAAAAAAAAAAAAAJgCAABk&#10;cnMvZG93bnJldi54bWxQSwUGAAAAAAQABAD1AAAAjQMAAAAA&#10;" fillcolor="black" stroked="f"/>
                <v:line id="Line 274" o:spid="_x0000_s1867" style="position:absolute;visibility:visible;mso-wrap-style:square" from="82,49625" to="1917,49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cR+MQAAADdAAAADwAAAGRycy9kb3ducmV2LnhtbERPTWvCQBC9C/0PyxR6qxtbtDF1DUUU&#10;682mCj0O2WmymJ0N2TXGf98VCt7m8T5nkQ+2ET113jhWMBknIIhLpw1XCg7fm+cUhA/IGhvHpOBK&#10;HvLlw2iBmXYX/qK+CJWIIewzVFCH0GZS+rImi37sWuLI/brOYoiwq6Tu8BLDbSNfkmQmLRqODTW2&#10;tKqpPBVnq8DsZ9vp7u04P8r1Nkx+0lNq7EGpp8fh4x1EoCHcxf/uTx3nv6ZzuH0TT5D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5NxH4xAAAAN0AAAAPAAAAAAAAAAAA&#10;AAAAAKECAABkcnMvZG93bnJldi54bWxQSwUGAAAAAAQABAD5AAAAkgMAAAAA&#10;" strokeweight="0"/>
                <v:rect id="Rectangle 275" o:spid="_x0000_s1868" style="position:absolute;left:82;top:49625;width:1835;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WJEsgA&#10;AADdAAAADwAAAGRycy9kb3ducmV2LnhtbESPQW/CMAyF75P2HyJP4jbSwZigENCYhLTLJGA7jJtp&#10;TFvROF0SoOPX48Ok3Wy95/c+zxada9SZQqw9G3jqZ6CIC29rLg18fa4ex6BiQrbYeCYDvxRhMb+/&#10;m2Fu/YU3dN6mUkkIxxwNVCm1udaxqMhh7PuWWLSDDw6TrKHUNuBFwl2jB1n2oh3WLA0VtvRWUXHc&#10;npyB5WS8/Fk/88d1s9/R7nt/HA1CZkzvoXudgkrUpX/z3/W7FfzhRPjlGxlBz2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ZtYkSyAAAAN0AAAAPAAAAAAAAAAAAAAAAAJgCAABk&#10;cnMvZG93bnJldi54bWxQSwUGAAAAAAQABAD1AAAAjQMAAAAA&#10;" fillcolor="black" stroked="f"/>
                <v:line id="Line 276" o:spid="_x0000_s1869" style="position:absolute;visibility:visible;mso-wrap-style:square" from="82,52177" to="1917,52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iLI8MAAADdAAAADwAAAGRycy9kb3ducmV2LnhtbERPTWvCQBC9F/oflil4000q2hhdpYhi&#10;vVmr0OOQHZPF7GzIrhr/fVcQepvH+5zZorO1uFLrjWMF6SABQVw4bbhUcPhZ9zMQPiBrrB2Tgjt5&#10;WMxfX2aYa3fjb7ruQyliCPscFVQhNLmUvqjIoh+4hjhyJ9daDBG2pdQt3mK4reV7koylRcOxocKG&#10;lhUV5/3FKjC78Wa0/ThOjnK1Celvds6MPSjVe+s+pyACdeFf/HR/6Th/OEnh8U08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KYiyPDAAAA3QAAAA8AAAAAAAAAAAAA&#10;AAAAoQIAAGRycy9kb3ducmV2LnhtbFBLBQYAAAAABAAEAPkAAACRAwAAAAA=&#10;" strokeweight="0"/>
                <v:rect id="Rectangle 277" o:spid="_x0000_s1870" style="position:absolute;left:82;top:52177;width:1835;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uy/sUA&#10;AADdAAAADwAAAGRycy9kb3ducmV2LnhtbERPTWsCMRC9F/wPYQRvNdutFV2NogXBS6HaHvQ2bqa7&#10;i5vJmkRd++sboeBtHu9zpvPW1OJCzleWFbz0ExDEudUVFwq+v1bPIxA+IGusLZOCG3mYzzpPU8y0&#10;vfKGLttQiBjCPkMFZQhNJqXPSzLo+7YhjtyPdQZDhK6Q2uE1hptapkkylAYrjg0lNvReUn7cno2C&#10;5Xi0PH0O+ON3c9jTfnc4vqUuUarXbRcTEIHa8BD/u9c6zn8dp3D/Jp4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K7L+xQAAAN0AAAAPAAAAAAAAAAAAAAAAAJgCAABkcnMv&#10;ZG93bnJldi54bWxQSwUGAAAAAAQABAD1AAAAigMAAAAA&#10;" fillcolor="black" stroked="f"/>
                <v:line id="Line 278" o:spid="_x0000_s1871" style="position:absolute;visibility:visible;mso-wrap-style:square" from="82,55213" to="1917,552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awz8MAAADdAAAADwAAAGRycy9kb3ducmV2LnhtbERPTWvCQBC9C/6HZQRvdWNFG6OrSLFY&#10;b22q4HHIjslidjZktxr/fVcoeJvH+5zlurO1uFLrjWMF41ECgrhw2nCp4PDz8ZKC8AFZY+2YFNzJ&#10;w3rV7y0x0+7G33TNQyliCPsMFVQhNJmUvqjIoh+5hjhyZ9daDBG2pdQt3mK4reVrksykRcOxocKG&#10;3isqLvmvVWC+Zrvp/u04P8rtLoxP6SU19qDUcNBtFiACdeEp/nd/6jh/Mp/A45t4glz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0GsM/DAAAA3QAAAA8AAAAAAAAAAAAA&#10;AAAAoQIAAGRycy9kb3ducmV2LnhtbFBLBQYAAAAABAAEAPkAAACRAwAAAAA=&#10;" strokeweight="0"/>
                <v:rect id="Rectangle 279" o:spid="_x0000_s1872" style="position:absolute;left:82;top:55213;width:1835;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6PEcUA&#10;AADdAAAADwAAAGRycy9kb3ducmV2LnhtbERPTWvCQBC9F/oflin0Vje1tmjMKlUQvBTUetDbJDsm&#10;wexs3F019te7hUJv83ifk00704gLOV9bVvDaS0AQF1bXXCrYfi9ehiB8QNbYWCYFN/IwnTw+ZJhq&#10;e+U1XTahFDGEfYoKqhDaVEpfVGTQ92xLHLmDdQZDhK6U2uE1hptG9pPkQxqsOTZU2NK8ouK4ORsF&#10;s9FwdloN+Otnne9pv8uP732XKPX81H2OQQTqwr/4z73Ucf7baAC/38QT5OQ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jo8RxQAAAN0AAAAPAAAAAAAAAAAAAAAAAJgCAABkcnMv&#10;ZG93bnJldi54bWxQSwUGAAAAAAQABAD1AAAAigMAAAAA&#10;" fillcolor="black" stroked="f"/>
                <v:rect id="Rectangle 280" o:spid="_x0000_s1873" style="position:absolute;left:82;top:58007;width:1994;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IqisUA&#10;AADdAAAADwAAAGRycy9kb3ducmV2LnhtbERPTWvCQBC9C/6HZQq96aZWRdOsokLBi1C1h3qbZKdJ&#10;MDsbd7ca++u7hUJv83ifky0704grOV9bVvA0TEAQF1bXXCp4P74OZiB8QNbYWCYFd/KwXPR7Gaba&#10;3nhP10MoRQxhn6KCKoQ2ldIXFRn0Q9sSR+7TOoMhQldK7fAWw00jR0kylQZrjg0VtrSpqDgfvoyC&#10;9Xy2vryNefe9z090+sjPk5FLlHp86FYvIAJ14V/8597qOP95PoHfb+IJcv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wiqKxQAAAN0AAAAPAAAAAAAAAAAAAAAAAJgCAABkcnMv&#10;ZG93bnJldi54bWxQSwUGAAAAAAQABAD1AAAAigMAAAAA&#10;" fillcolor="black" stroked="f"/>
                <v:rect id="Rectangle 281" o:spid="_x0000_s1874" style="position:absolute;left:1917;top:-82;width:159;height:615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C0/cUA&#10;AADdAAAADwAAAGRycy9kb3ducmV2LnhtbERPS2vCQBC+F/oflhG81Y1PNM0qtVDwUlDbQ71NstMk&#10;mJ1Nd7ea+utdQehtPr7nZKvONOJEzteWFQwHCQjiwuqaSwWfH29PcxA+IGtsLJOCP/KwWj4+ZJhq&#10;e+YdnfahFDGEfYoKqhDaVEpfVGTQD2xLHLlv6wyGCF0ptcNzDDeNHCXJTBqsOTZU2NJrRcVx/2sU&#10;rBfz9c92wu+XXX6gw1d+nI5colS/1708gwjUhX/x3b3Rcf54MYPbN/EEub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ELT9xQAAAN0AAAAPAAAAAAAAAAAAAAAAAJgCAABkcnMv&#10;ZG93bnJldi54bWxQSwUGAAAAAAQABAD1AAAAigMAAAAA&#10;" fillcolor="black" stroked="f"/>
                <v:line id="Line 282" o:spid="_x0000_s1875" style="position:absolute;visibility:visible;mso-wrap-style:square" from="40779,82" to="40779,61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22zMQAAADdAAAADwAAAGRycy9kb3ducmV2LnhtbERPTWvCQBC9C/0PyxR6040tmpi6SikV&#10;6621CfQ4ZKfJYnY2ZFeN/74rCN7m8T5nuR5sK07Ue+NYwXSSgCCunDZcKyh+NuMMhA/IGlvHpOBC&#10;Htarh9ESc+3O/E2nfahFDGGfo4ImhC6X0lcNWfQT1xFH7s/1FkOEfS11j+cYblv5nCRzadFwbGiw&#10;o/eGqsP+aBWYr/l2tkvLRSk/tmH6mx0yYwulnh6Ht1cQgYZwF9/cnzrOf1mkcP0mni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PbbMxAAAAN0AAAAPAAAAAAAAAAAA&#10;AAAAAKECAABkcnMvZG93bnJldi54bWxQSwUGAAAAAAQABAD5AAAAkgMAAAAA&#10;" strokeweight="0"/>
                <v:rect id="Rectangle 283" o:spid="_x0000_s1876" style="position:absolute;left:40779;top:82;width:83;height:611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OFFMgA&#10;AADdAAAADwAAAGRycy9kb3ducmV2LnhtbESPQW/CMAyF75P2HyJP4jbSwZigENCYhLTLJGA7jJtp&#10;TFvROF0SoOPX48Ok3Wy95/c+zxada9SZQqw9G3jqZ6CIC29rLg18fa4ex6BiQrbYeCYDvxRhMb+/&#10;m2Fu/YU3dN6mUkkIxxwNVCm1udaxqMhh7PuWWLSDDw6TrKHUNuBFwl2jB1n2oh3WLA0VtvRWUXHc&#10;npyB5WS8/Fk/88d1s9/R7nt/HA1CZkzvoXudgkrUpX/z3/W7FfzhRHDlGxlBz2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nw4UUyAAAAN0AAAAPAAAAAAAAAAAAAAAAAJgCAABk&#10;cnMvZG93bnJldi54bWxQSwUGAAAAAAQABAD1AAAAjQMAAAAA&#10;" fillcolor="black" stroked="f"/>
                <v:rect id="Rectangle 284" o:spid="_x0000_s1877" style="position:absolute;left:55943;top:82;width:159;height:613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8gj8UA&#10;AADdAAAADwAAAGRycy9kb3ducmV2LnhtbERPS2sCMRC+F/ofwhS81ay2FXc1ihYEL4X6OOht3Iy7&#10;i5vJmkTd9tc3QsHbfHzPGU9bU4srOV9ZVtDrJiCIc6srLhRsN4vXIQgfkDXWlknBD3mYTp6fxphp&#10;e+MVXdehEDGEfYYKyhCaTEqfl2TQd21DHLmjdQZDhK6Q2uEthpta9pNkIA1WHBtKbOizpPy0vhgF&#10;83Q4P3+/89fv6rCn/e5w+ui7RKnOSzsbgQjUhof4373Ucf5bmsL9m3iCn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jyCPxQAAAN0AAAAPAAAAAAAAAAAAAAAAAJgCAABkcnMv&#10;ZG93bnJldi54bWxQSwUGAAAAAAQABAD1AAAAigMAAAAA&#10;" fillcolor="black" stroked="f"/>
                <v:line id="Line 285" o:spid="_x0000_s1878" style="position:absolute;visibility:visible;mso-wrap-style:square" from="43256,2393" to="43256,61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R2WsYAAADdAAAADwAAAGRycy9kb3ducmV2LnhtbESPT2/CMAzF75P2HSJP4jZSJv50hYCm&#10;CcR2AwYSR6vx2ojGqZoA3befD5N2s/We3/t5sep9o27URRfYwGiYgSIug3VcGTh+bZ5zUDEhW2wC&#10;k4EfirBaPj4ssLDhznu6HVKlJIRjgQbqlNpC61jW5DEOQ0ss2nfoPCZZu0rbDu8S7hv9kmVT7dGx&#10;NNTY0ntN5eVw9QbcbrqdfM5Orye93qbROb/kzh+NGTz1b3NQifr0b/67/rCCP86EX76REfTy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V0dlrGAAAA3QAAAA8AAAAAAAAA&#10;AAAAAAAAoQIAAGRycy9kb3ducmV2LnhtbFBLBQYAAAAABAAEAPkAAACUAwAAAAA=&#10;" strokeweight="0"/>
                <v:rect id="Rectangle 286" o:spid="_x0000_s1879" style="position:absolute;left:43256;top:2393;width:76;height:588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l0a8QA&#10;AADdAAAADwAAAGRycy9kb3ducmV2LnhtbERPTWsCMRC9F/wPYQq91UTRoqtRVCj0IlTtod7GzXR3&#10;cTNZk1RXf31TELzN433OdN7aWpzJh8qxhl5XgSDOnam40PC1e38dgQgR2WDtmDRcKcB81nmaYmbc&#10;hTd03sZCpBAOGWooY2wyKUNeksXQdQ1x4n6ctxgT9IU0Hi8p3Nayr9SbtFhxaiixoVVJ+XH7azUs&#10;x6Pl6XPA69vmsKf99+E47Hul9ctzu5iAiNTGh/ju/jBp/kD14P+bdIK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5ZdGvEAAAA3QAAAA8AAAAAAAAAAAAAAAAAmAIAAGRycy9k&#10;b3ducmV2LnhtbFBLBQYAAAAABAAEAPUAAACJAwAAAAA=&#10;" fillcolor="black" stroked="f"/>
                <v:line id="Line 287" o:spid="_x0000_s1880" style="position:absolute;visibility:visible;mso-wrap-style:square" from="45808,2393" to="45808,61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upNtsMAAADdAAAADwAAAGRycy9kb3ducmV2LnhtbERPTYvCMBC9C/6HMAveNFVc7XaNIqK4&#10;3tRV2OPQzLbBZlKaqN1/vxEEb/N4nzNbtLYSN2q8caxgOEhAEOdOGy4UnL43/RSED8gaK8ek4I88&#10;LObdzgwz7e58oNsxFCKGsM9QQRlCnUnp85Is+oGriSP36xqLIcKmkLrBewy3lRwlyURaNBwbSqxp&#10;VVJ+OV6tArOfbN930/PHWa63YfiTXlJjT0r13trlJ4hAbXiJn+4vHeePkxE8voknyPk/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rqTbbDAAAA3QAAAA8AAAAAAAAAAAAA&#10;AAAAoQIAAGRycy9kb3ducmV2LnhtbFBLBQYAAAAABAAEAPkAAACRAwAAAAA=&#10;" strokeweight="0"/>
                <v:rect id="Rectangle 288" o:spid="_x0000_s1881" style="position:absolute;left:45808;top:2393;width:77;height:588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dPh8UA&#10;AADdAAAADwAAAGRycy9kb3ducmV2LnhtbERPS2sCMRC+C/0PYYTeNNFa0a1RaqHQi1AfB72Nm+nu&#10;4mayTVLd+usboeBtPr7nzBatrcWZfKgcaxj0FQji3JmKCw277XtvAiJEZIO1Y9LwSwEW84fODDPj&#10;Lrym8yYWIoVwyFBDGWOTSRnykiyGvmuIE/flvMWYoC+k8XhJ4baWQ6XG0mLFqaHEht5Kyk+bH6th&#10;OZ0svz9HvLqujwc67I+n56FXWj9229cXEJHaeBf/uz9Mmj9ST3D7Jp0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x0+HxQAAAN0AAAAPAAAAAAAAAAAAAAAAAJgCAABkcnMv&#10;ZG93bnJldi54bWxQSwUGAAAAAAQABAD1AAAAigMAAAAA&#10;" fillcolor="black" stroked="f"/>
                <v:line id="Line 289" o:spid="_x0000_s1882" style="position:absolute;visibility:visible;mso-wrap-style:square" from="48361,2393" to="48361,61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9wWcIAAADdAAAADwAAAGRycy9kb3ducmV2LnhtbERPS4vCMBC+C/6HMAveNHVxtVajyOLi&#10;evMJHodmtg02k9JktfvvN4LgbT6+58yXra3EjRpvHCsYDhIQxLnThgsFp+NXPwXhA7LGyjEp+CMP&#10;y0W3M8dMuzvv6XYIhYgh7DNUUIZQZ1L6vCSLfuBq4sj9uMZiiLAppG7wHsNtJd+TZCwtGo4NJdb0&#10;WVJ+PfxaBWY33nxsJ+fpWa43YXhJr6mxJ6V6b+1qBiJQG17ip/tbx/mjZASPb+IJcvE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9wWcIAAADdAAAADwAAAAAAAAAAAAAA&#10;AAChAgAAZHJzL2Rvd25yZXYueG1sUEsFBgAAAAAEAAQA+QAAAJADAAAAAA==&#10;" strokeweight="0"/>
                <v:rect id="Rectangle 290" o:spid="_x0000_s1883" style="position:absolute;left:48361;top:2393;width:76;height:588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JyaMQA&#10;AADdAAAADwAAAGRycy9kb3ducmV2LnhtbERPTWsCMRC9C/0PYQreNKlosVujVEHwIlTtod7GzXR3&#10;cTPZJlFXf31TELzN433OZNbaWpzJh8qxhpe+AkGcO1NxoeFrt+yNQYSIbLB2TBquFGA2fepMMDPu&#10;whs6b2MhUgiHDDWUMTaZlCEvyWLou4Y4cT/OW4wJ+kIaj5cUbms5UOpVWqw4NZTY0KKk/Lg9WQ3z&#10;t/H893PI69vmsKf99+E4Gnildfe5/XgHEamND/HdvTJp/lCN4P+bdIK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icmjEAAAA3QAAAA8AAAAAAAAAAAAAAAAAmAIAAGRycy9k&#10;b3ducmV2LnhtbFBLBQYAAAAABAAEAPUAAACJAwAAAAA=&#10;" fillcolor="black" stroked="f"/>
                <v:line id="Line 291" o:spid="_x0000_s1884" style="position:absolute;visibility:visible;mso-wrap-style:square" from="50914,2393" to="50914,61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dFLtcQAAADdAAAADwAAAGRycy9kb3ducmV2LnhtbERPS2vCQBC+F/oflin0phuljWnqGkQU&#10;7a31AT0O2WmymJ0N2TWm/94tCL3Nx/eceTHYRvTUeeNYwWScgCAunTZcKTgeNqMMhA/IGhvHpOCX&#10;PBSLx4c55tpd+Yv6fahEDGGfo4I6hDaX0pc1WfRj1xJH7sd1FkOEXSV1h9cYbhs5TZJUWjQcG2ps&#10;aVVTed5frALzmW5fP2ant5Ncb8PkOztnxh6Ven4alu8gAg3hX3x373Sc/5Kk8PdNPEEu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0Uu1xAAAAN0AAAAPAAAAAAAAAAAA&#10;AAAAAKECAABkcnMvZG93bnJldi54bWxQSwUGAAAAAAQABAD5AAAAkgMAAAAA&#10;" strokeweight="0"/>
                <v:rect id="Rectangle 292" o:spid="_x0000_s1885" style="position:absolute;left:50914;top:2393;width:82;height:588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xJhMUA&#10;AADdAAAADwAAAGRycy9kb3ducmV2LnhtbERPTWsCMRC9C/0PYYTeNFHU2q1RakHwIlTbQ72Nm+nu&#10;4mayTVJd/fWNIPQ2j/c5s0Vra3EiHyrHGgZ9BYI4d6biQsPnx6o3BREissHaMWm4UIDF/KEzw8y4&#10;M2/ptIuFSCEcMtRQxthkUoa8JIuh7xrixH07bzEm6AtpPJ5TuK3lUKmJtFhxaiixobeS8uPu12pY&#10;Pk+XP+8j3ly3hz3tvw7H8dArrR+77esLiEht/Bff3WuT5o/UE9y+SSfI+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mExQAAAN0AAAAPAAAAAAAAAAAAAAAAAJgCAABkcnMv&#10;ZG93bnJldi54bWxQSwUGAAAAAAQABAD1AAAAigMAAAAA&#10;" fillcolor="black" stroked="f"/>
                <v:line id="Line 293" o:spid="_x0000_s1886" style="position:absolute;visibility:visible;mso-wrap-style:square" from="53467,2393" to="53467,61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J6XMYAAADdAAAADwAAAGRycy9kb3ducmV2LnhtbESPT2/CMAzF75P2HSJP4jZSJv50hYCm&#10;CcR2AwYSR6vx2ojGqZoA3befD5N2s/We3/t5sep9o27URRfYwGiYgSIug3VcGTh+bZ5zUDEhW2wC&#10;k4EfirBaPj4ssLDhznu6HVKlJIRjgQbqlNpC61jW5DEOQ0ss2nfoPCZZu0rbDu8S7hv9kmVT7dGx&#10;NNTY0ntN5eVw9QbcbrqdfM5Orye93qbROb/kzh+NGTz1b3NQifr0b/67/rCCP84EV76REfTy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sCelzGAAAA3QAAAA8AAAAAAAAA&#10;AAAAAAAAoQIAAGRycy9kb3ducmV2LnhtbFBLBQYAAAAABAAEAPkAAACUAwAAAAA=&#10;" strokeweight="0"/>
                <v:rect id="Rectangle 294" o:spid="_x0000_s1887" style="position:absolute;left:53467;top:2393;width:82;height:588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94bcQA&#10;AADdAAAADwAAAGRycy9kb3ducmV2LnhtbERPS2sCMRC+F/ofwhR6q0lFi65GqUKhF6E+DnobN+Pu&#10;4mayJqmu/vqmIHibj+8542lra3EmHyrHGt47CgRx7kzFhYbN+uttACJEZIO1Y9JwpQDTyfPTGDPj&#10;Lryk8yoWIoVwyFBDGWOTSRnykiyGjmuIE3dw3mJM0BfSeLykcFvLrlIf0mLFqaHEhuYl5cfVr9Uw&#10;Gw5mp58eL27L/Y522/2x3/VK69eX9nMEIlIbH+K7+9uk+T01hP9v0gly8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veG3EAAAA3QAAAA8AAAAAAAAAAAAAAAAAmAIAAGRycy9k&#10;b3ducmV2LnhtbFBLBQYAAAAABAAEAPUAAACJAwAAAAA=&#10;" fillcolor="black" stroked="f"/>
                <v:rect id="Rectangle 295" o:spid="_x0000_s1888" style="position:absolute;left:-82;top:4387;width:164;height:53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xHLccA&#10;AADdAAAADwAAAGRycy9kb3ducmV2LnhtbESPQW/CMAyF70j7D5GRdoMUxBAUAhqTJu0yaTAOcDON&#10;aSsap0sy6Pbr5wPSbrbe83ufl+vONepKIdaeDYyGGSjiwtuaSwP7z9fBDFRMyBYbz2TghyKsVw+9&#10;JebW33hL110qlYRwzNFAlVKbax2LihzGoW+JRTv74DDJGkptA94k3DV6nGVT7bBmaaiwpZeKisvu&#10;2xnYzGebr48Jv/9uT0c6Hk6Xp3HIjHnsd88LUIm69G++X79ZwZ+MhF++kRH06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TMRy3HAAAA3QAAAA8AAAAAAAAAAAAAAAAAmAIAAGRy&#10;cy9kb3ducmV2LnhtbFBLBQYAAAAABAAEAPUAAACMAwAAAAA=&#10;" fillcolor="black" stroked="f"/>
                <v:rect id="Rectangle 296" o:spid="_x0000_s1889" style="position:absolute;left:2076;top:-82;width:54026;height:1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DitsQA&#10;AADdAAAADwAAAGRycy9kb3ducmV2LnhtbERPS2sCMRC+C/0PYQq9aXZFi65GqYWCF8HXQW/jZrq7&#10;uJlsk6jb/vpGELzNx/ec6bw1tbiS85VlBWkvAUGcW11xoWC/++qOQPiArLG2TAp+ycN89tKZYqbt&#10;jTd03YZCxBD2GSooQ2gyKX1ekkHfsw1x5L6tMxgidIXUDm8x3NSynyTv0mDFsaHEhj5Lys/bi1Gw&#10;GI8WP+sBr/42pyMdD6fzsO8Spd5e248JiEBteIof7qWO8wdpCvdv4gly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A4rbEAAAA3QAAAA8AAAAAAAAAAAAAAAAAmAIAAGRycy9k&#10;b3ducmV2LnhtbFBLBQYAAAAABAAEAPUAAACJAwAAAAA=&#10;" fillcolor="black" stroked="f"/>
                <v:line id="Line 297" o:spid="_x0000_s1890" style="position:absolute;visibility:visible;mso-wrap-style:square" from="2076,2311" to="55943,23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Pba8MAAADdAAAADwAAAGRycy9kb3ducmV2LnhtbERPS2vCQBC+F/wPywje6iZiNUZXkdKi&#10;vfkEj0N2TBazsyG71fTfu4VCb/PxPWex6mwt7tR641hBOkxAEBdOGy4VnI6frxkIH5A11o5JwQ95&#10;WC17LwvMtXvwnu6HUIoYwj5HBVUITS6lLyqy6IeuIY7c1bUWQ4RtKXWLjxhuazlKkom0aDg2VNjQ&#10;e0XF7fBtFZjdZPP2NT3PzvJjE9JLdsuMPSk16HfrOYhAXfgX/7m3Os4fpyP4/SaeIJ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8z22vDAAAA3QAAAA8AAAAAAAAAAAAA&#10;AAAAoQIAAGRycy9kb3ducmV2LnhtbFBLBQYAAAAABAAEAPkAAACRAwAAAAA=&#10;" strokeweight="0"/>
                <v:rect id="Rectangle 298" o:spid="_x0000_s1891" style="position:absolute;left:2076;top:2311;width:53867;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7ZWsUA&#10;AADdAAAADwAAAGRycy9kb3ducmV2LnhtbERPS2sCMRC+F/wPYQRvNeujoqtRVCj0UvB10Nu4GXcX&#10;N5M1SXXbX28Khd7m43vObNGYStzJ+dKygl43AUGcWV1yruCwf38dg/ABWWNlmRR8k4fFvPUyw1Tb&#10;B2/pvgu5iCHsU1RQhFCnUvqsIIO+a2viyF2sMxgidLnUDh8x3FSynyQjabDk2FBgTeuCsuvuyyhY&#10;Tcar22bInz/b84lOx/P1re8SpTrtZjkFEagJ/+I/94eO84e9Afx+E0+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HtlaxQAAAN0AAAAPAAAAAAAAAAAAAAAAAJgCAABkcnMv&#10;ZG93bnJldi54bWxQSwUGAAAAAAQABAD1AAAAigMAAAAA&#10;" fillcolor="black" stroked="f"/>
                <v:line id="Line 299" o:spid="_x0000_s1892" style="position:absolute;visibility:visible;mso-wrap-style:square" from="2076,4470" to="55943,44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5bmhMMAAADdAAAADwAAAGRycy9kb3ducmV2LnhtbERPS2vCQBC+F/wPywje6ibFaoyuIsWi&#10;vfkEj0N2TBazsyG71fTfu4VCb/PxPWe+7Gwt7tR641hBOkxAEBdOGy4VnI6frxkIH5A11o5JwQ95&#10;WC56L3PMtXvwnu6HUIoYwj5HBVUITS6lLyqy6IeuIY7c1bUWQ4RtKXWLjxhua/mWJGNp0XBsqLCh&#10;j4qK2+HbKjC78eb9a3KenuV6E9JLdsuMPSk16HerGYhAXfgX/7m3Os4fpSP4/SaeIB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W5oTDAAAA3QAAAA8AAAAAAAAAAAAA&#10;AAAAoQIAAGRycy9kb3ducmV2LnhtbFBLBQYAAAAABAAEAPkAAACRAwAAAAA=&#10;" strokeweight="0"/>
                <v:rect id="Rectangle 300" o:spid="_x0000_s1893" style="position:absolute;left:2076;top:4470;width:53867;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vktcUA&#10;AADdAAAADwAAAGRycy9kb3ducmV2LnhtbERPTWvCQBC9C/0PyxS86UZRsWk2UgXBi1BtD/U2ZqdJ&#10;MDub7q4a/fVuodDbPN7nZIvONOJCzteWFYyGCQjiwuqaSwWfH+vBHIQPyBoby6TgRh4W+VMvw1Tb&#10;K+/osg+liCHsU1RQhdCmUvqiIoN+aFviyH1bZzBE6EqpHV5juGnkOElm0mDNsaHCllYVFaf92ShY&#10;vsyXP+8T3t53xwMdvo6n6dglSvWfu7dXEIG68C/+c290nD8ZTeH3m3iCz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u+S1xQAAAN0AAAAPAAAAAAAAAAAAAAAAAJgCAABkcnMv&#10;ZG93bnJldi54bWxQSwUGAAAAAAQABAD1AAAAigMAAAAA&#10;" fillcolor="black" stroked="f"/>
                <v:line id="Line 301" o:spid="_x0000_s1894" style="position:absolute;visibility:visible;mso-wrap-style:square" from="2076,7181" to="55943,71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AjdaMMAAADdAAAADwAAAGRycy9kb3ducmV2LnhtbERPS2vCQBC+F/wPywje6iZiY4yuImKx&#10;vbU+wOOQHZPF7GzIbjX9991Cobf5+J6zXPe2EXfqvHGsIB0nIIhLpw1XCk7H1+cchA/IGhvHpOCb&#10;PKxXg6clFto9+JPuh1CJGMK+QAV1CG0hpS9rsujHriWO3NV1FkOEXSV1h48Ybhs5SZJMWjQcG2ps&#10;aVtTeTt8WQXmI9u/vM/O87Pc7UN6yW+5sSelRsN+swARqA//4j/3m47zp2kGv9/EE+Tq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AI3WjDAAAA3QAAAA8AAAAAAAAAAAAA&#10;AAAAoQIAAGRycy9kb3ducmV2LnhtbFBLBQYAAAAABAAEAPkAAACRAwAAAAA=&#10;" strokeweight="0"/>
                <v:rect id="Rectangle 302" o:spid="_x0000_s1895" style="position:absolute;left:2076;top:7181;width:53867;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fWcYA&#10;AADdAAAADwAAAGRycy9kb3ducmV2LnhtbERPS2vCQBC+F/wPywi91Y2i1aZZRYVCLwUfPdTbmB2T&#10;kOxs3N1q7K93C4Xe5uN7TrboTCMu5HxlWcFwkIAgzq2uuFDwuX97moHwAVljY5kU3MjDYt57yDDV&#10;9spbuuxCIWII+xQVlCG0qZQ+L8mgH9iWOHIn6wyGCF0htcNrDDeNHCXJszRYcWwosaV1SXm9+zYK&#10;Vi+z1Xkz5o+f7fFAh69jPRm5RKnHfrd8BRGoC//iP/e7jvPHwyn8fhNPkP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XfWcYAAADdAAAADwAAAAAAAAAAAAAAAACYAgAAZHJz&#10;L2Rvd25yZXYueG1sUEsFBgAAAAAEAAQA9QAAAIsDAAAAAA==&#10;" fillcolor="black" stroked="f"/>
                <v:line id="Line 303" o:spid="_x0000_s1896" style="position:absolute;visibility:visible;mso-wrap-style:square" from="2076,10052" to="55943,10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sgcYAAADdAAAADwAAAGRycy9kb3ducmV2LnhtbESPQU/DMAyF75P4D5GRuG1pERulLJsQ&#10;Yhq7jbJJHK3GtNEap2rCVv49PiDtZus9v/d5uR59p840RBfYQD7LQBHXwTpuDBw+N9MCVEzIFrvA&#10;ZOCXIqxXN5MlljZc+IPOVWqUhHAs0UCbUl9qHeuWPMZZ6IlF+w6DxyTr0Gg74EXCfafvs2yhPTqW&#10;hhZ7em2pPlU/3oDbL7bz3ePx6ajftin/Kk6F8wdj7m7Hl2dQicZ0Nf9fv1vBf8gFV76REfTq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7b7IHGAAAA3QAAAA8AAAAAAAAA&#10;AAAAAAAAoQIAAGRycy9kb3ducmV2LnhtbFBLBQYAAAAABAAEAPkAAACUAwAAAAA=&#10;" strokeweight="0"/>
                <v:rect id="Rectangle 304" o:spid="_x0000_s1897" style="position:absolute;left:2076;top:10052;width:53867;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busMUA&#10;AADdAAAADwAAAGRycy9kb3ducmV2LnhtbERPS2sCMRC+F/wPYQRv3ayiRVejaEHoRaiPg97Gzbi7&#10;uJlsk1RXf31TKPQ2H99zZovW1OJGzleWFfSTFARxbnXFhYLDfv06BuEDssbaMil4kIfFvPMyw0zb&#10;O2/ptguFiCHsM1RQhtBkUvq8JIM+sQ1x5C7WGQwRukJqh/cYbmo5SNM3abDi2FBiQ+8l5dfdt1Gw&#10;moxXX59D3jy35xOdjufraOBSpXrddjkFEagN/+I/94eO84f9Cfx+E0+Q8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9u6wxQAAAN0AAAAPAAAAAAAAAAAAAAAAAJgCAABkcnMv&#10;ZG93bnJldi54bWxQSwUGAAAAAAQABAD1AAAAigMAAAAA&#10;" fillcolor="black" stroked="f"/>
                <v:line id="Line 305" o:spid="_x0000_s1898" style="position:absolute;visibility:visible;mso-wrap-style:square" from="2076,11811" to="55943,118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EqOsYAAADdAAAADwAAAGRycy9kb3ducmV2LnhtbESPT2/CMAzF75P2HSJP4jZS0AalENA0&#10;bWK78VfiaDWmjWicqgnQffv5MGk3W+/5vZ8Xq9436kZddIENjIYZKOIyWMeVgcP+8zkHFROyxSYw&#10;GfihCKvl48MCCxvuvKXbLlVKQjgWaKBOqS20jmVNHuMwtMSinUPnMcnaVdp2eJdw3+hxlk20R8fS&#10;UGNL7zWVl93VG3Cbyfr1e3qcHfXHOo1O+SV3/mDM4Kl/m4NK1Kd/89/1lxX8l7Hwyzcygl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7BKjrGAAAA3QAAAA8AAAAAAAAA&#10;AAAAAAAAoQIAAGRycy9kb3ducmV2LnhtbFBLBQYAAAAABAAEAPkAAACUAwAAAAA=&#10;" strokeweight="0"/>
                <v:rect id="Rectangle 306" o:spid="_x0000_s1899" style="position:absolute;left:2076;top:11811;width:53867;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woC8QA&#10;AADdAAAADwAAAGRycy9kb3ducmV2LnhtbERPTWsCMRC9C/6HMIXeNOuiRVejaKHgRVDrQW/jZrq7&#10;uJlsk6jb/vpGEHqbx/uc2aI1tbiR85VlBYN+AoI4t7riQsHh86M3BuEDssbaMin4IQ+Lebczw0zb&#10;O+/otg+FiCHsM1RQhtBkUvq8JIO+bxviyH1ZZzBE6AqpHd5juKllmiRv0mDFsaHEht5Lyi/7q1Gw&#10;moxX39shb3535xOdjufLKHWJUq8v7XIKIlAb/sVP91rH+cN0AI9v4gly/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sKAvEAAAA3QAAAA8AAAAAAAAAAAAAAAAAmAIAAGRycy9k&#10;b3ducmV2LnhtbFBLBQYAAAAABAAEAPUAAACJAwAAAAA=&#10;" fillcolor="black" stroked="f"/>
                <v:line id="Line 307" o:spid="_x0000_s1900" style="position:absolute;visibility:visible;mso-wrap-style:square" from="2076,14681" to="55943,146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8R1sMAAADdAAAADwAAAGRycy9kb3ducmV2LnhtbERPS2vCQBC+F/wPywje6sZgNUZXkdKi&#10;vfkEj0N2TBazsyG71fTfu4VCb/PxPWex6mwt7tR641jBaJiAIC6cNlwqOB0/XzMQPiBrrB2Tgh/y&#10;sFr2XhaYa/fgPd0PoRQxhH2OCqoQmlxKX1Rk0Q9dQxy5q2sthgjbUuoWHzHc1jJNkom0aDg2VNjQ&#10;e0XF7fBtFZjdZPP2NT3PzvJjE0aX7JYZe1Jq0O/WcxCBuvAv/nNvdZw/TlP4/SaeIJ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FfEdbDAAAA3QAAAA8AAAAAAAAAAAAA&#10;AAAAoQIAAGRycy9kb3ducmV2LnhtbFBLBQYAAAAABAAEAPkAAACRAwAAAAA=&#10;" strokeweight="0"/>
                <v:rect id="Rectangle 308" o:spid="_x0000_s1901" style="position:absolute;left:2076;top:14681;width:53867;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IT58UA&#10;AADdAAAADwAAAGRycy9kb3ducmV2LnhtbERPS2sCMRC+F/wPYQRvNetqRVejaKHQS6E+DnobN+Pu&#10;4mayTVLd9tc3QsHbfHzPmS9bU4srOV9ZVjDoJyCIc6srLhTsd2/PExA+IGusLZOCH/KwXHSe5php&#10;e+MNXbehEDGEfYYKyhCaTEqfl2TQ921DHLmzdQZDhK6Q2uEthptapkkylgYrjg0lNvRaUn7ZfhsF&#10;6+lk/fU54o/fzelIx8Pp8pK6RKlet13NQARqw0P8737Xcf4oHcL9m3iC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chPnxQAAAN0AAAAPAAAAAAAAAAAAAAAAAJgCAABkcnMv&#10;ZG93bnJldi54bWxQSwUGAAAAAAQABAD1AAAAigMAAAAA&#10;" fillcolor="black" stroked="f"/>
                <v:line id="Line 309" o:spid="_x0000_s1902" style="position:absolute;visibility:visible;mso-wrap-style:square" from="2076,17151" to="55943,171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osOcIAAADdAAAADwAAAGRycy9kb3ducmV2LnhtbERPS4vCMBC+L/gfwgjeNFVc7XaNIqLo&#10;3nzCHodmtg02k9JE7f57syDsbT6+58wWra3EnRpvHCsYDhIQxLnThgsF59Omn4LwAVlj5ZgU/JKH&#10;xbzzNsNMuwcf6H4MhYgh7DNUUIZQZ1L6vCSLfuBq4sj9uMZiiLAppG7wEcNtJUdJMpEWDceGEmta&#10;lZRfjzerwOwn2/ev6eXjItfbMPxOr6mxZ6V63Xb5CSJQG/7FL/dOx/nj0Rj+voknyPk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fosOcIAAADdAAAADwAAAAAAAAAAAAAA&#10;AAChAgAAZHJzL2Rvd25yZXYueG1sUEsFBgAAAAAEAAQA+QAAAJADAAAAAA==&#10;" strokeweight="0"/>
                <v:rect id="Rectangle 310" o:spid="_x0000_s1903" style="position:absolute;left:2076;top:17151;width:53867;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cuCMUA&#10;AADdAAAADwAAAGRycy9kb3ducmV2LnhtbERPS2sCMRC+F/ofwhR6q1kXFV2NooLQS8FHD/U2bsbd&#10;xc1kTVLd9tcbQfA2H99zJrPW1OJCzleWFXQ7CQji3OqKCwXfu9XHEIQPyBpry6TgjzzMpq8vE8y0&#10;vfKGLttQiBjCPkMFZQhNJqXPSzLoO7YhjtzROoMhQldI7fAaw00t0yQZSIMVx4YSG1qWlJ+2v0bB&#10;YjRcnNc9/vrfHPa0/zmc+qlLlHp/a+djEIHa8BQ/3J86zu+lfbh/E0+Q0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1y4IxQAAAN0AAAAPAAAAAAAAAAAAAAAAAJgCAABkcnMv&#10;ZG93bnJldi54bWxQSwUGAAAAAAQABAD1AAAAigMAAAAA&#10;" fillcolor="black" stroked="f"/>
                <v:line id="Line 311" o:spid="_x0000_s1904" style="position:absolute;visibility:visible;mso-wrap-style:square" from="2076,18910" to="55943,189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QX1cMAAADdAAAADwAAAGRycy9kb3ducmV2LnhtbERPS2vCQBC+F/wPywje6kaxMUZXkdKi&#10;vfkEj0N2TBazsyG71fTfu4VCb/PxPWex6mwt7tR641jBaJiAIC6cNlwqOB0/XzMQPiBrrB2Tgh/y&#10;sFr2XhaYa/fgPd0PoRQxhH2OCqoQmlxKX1Rk0Q9dQxy5q2sthgjbUuoWHzHc1nKcJKm0aDg2VNjQ&#10;e0XF7fBtFZhdunn7mp5nZ/mxCaNLdsuMPSk16HfrOYhAXfgX/7m3Os6fjFP4/SaeIJ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5kF9XDAAAA3QAAAA8AAAAAAAAAAAAA&#10;AAAAoQIAAGRycy9kb3ducmV2LnhtbFBLBQYAAAAABAAEAPkAAACRAwAAAAA=&#10;" strokeweight="0"/>
                <v:rect id="Rectangle 312" o:spid="_x0000_s1905" style="position:absolute;left:2076;top:18910;width:53867;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kV5MUA&#10;AADdAAAADwAAAGRycy9kb3ducmV2LnhtbERPTWvCQBC9C/6HZQq9mU2Dtpq6igqFXgpqe9DbmJ0m&#10;wexs3N1q7K93hUJv83ifM513phFncr62rOApSUEQF1bXXCr4+nwbjEH4gKyxsUwKruRhPuv3pphr&#10;e+ENnbehFDGEfY4KqhDaXEpfVGTQJ7Yljty3dQZDhK6U2uElhptGZmn6LA3WHBsqbGlVUXHc/hgF&#10;y8l4eVoP+eN3c9jTfnc4jjKXKvX40C1eQQTqwr/4z/2u4/xh9gL3b+IJcnY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SRXkxQAAAN0AAAAPAAAAAAAAAAAAAAAAAJgCAABkcnMv&#10;ZG93bnJldi54bWxQSwUGAAAAAAQABAD1AAAAigMAAAAA&#10;" fillcolor="black" stroked="f"/>
                <v:line id="Line 313" o:spid="_x0000_s1906" style="position:absolute;visibility:visible;mso-wrap-style:square" from="2076,20662" to="55943,206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cmPMYAAADdAAAADwAAAGRycy9kb3ducmV2LnhtbESPT2/CMAzF75P2HSJP4jZS0AalENA0&#10;bWK78VfiaDWmjWicqgnQffv5MGk3W+/5vZ8Xq9436kZddIENjIYZKOIyWMeVgcP+8zkHFROyxSYw&#10;GfihCKvl48MCCxvuvKXbLlVKQjgWaKBOqS20jmVNHuMwtMSinUPnMcnaVdp2eJdw3+hxlk20R8fS&#10;UGNL7zWVl93VG3Cbyfr1e3qcHfXHOo1O+SV3/mDM4Kl/m4NK1Kd/89/1lxX8l7Hgyjcygl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C3JjzGAAAA3QAAAA8AAAAAAAAA&#10;AAAAAAAAoQIAAGRycy9kb3ducmV2LnhtbFBLBQYAAAAABAAEAPkAAACUAwAAAAA=&#10;" strokeweight="0"/>
                <v:rect id="Rectangle 314" o:spid="_x0000_s1907" style="position:absolute;left:2076;top:20662;width:53867;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okDcUA&#10;AADdAAAADwAAAGRycy9kb3ducmV2LnhtbERPTWvCQBC9F/wPyxR6q5uGVDS6ihEKvRSq9lBvY3ZM&#10;gtnZuLvVtL/eLQje5vE+Z7boTSvO5HxjWcHLMAFBXFrdcKXga/v2PAbhA7LG1jIp+CUPi/ngYYa5&#10;thde03kTKhFD2OeooA6hy6X0ZU0G/dB2xJE7WGcwROgqqR1eYrhpZZokI2mw4dhQY0ermsrj5sco&#10;KCbj4vSZ8cffer+j3ff++Jq6RKmnx345BRGoD3fxzf2u4/wsncD/N/EEOb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miQNxQAAAN0AAAAPAAAAAAAAAAAAAAAAAJgCAABkcnMv&#10;ZG93bnJldi54bWxQSwUGAAAAAAQABAD1AAAAigMAAAAA&#10;" fillcolor="black" stroked="f"/>
                <v:line id="Line 315" o:spid="_x0000_s1908" style="position:absolute;visibility:visible;mso-wrap-style:square" from="2076,22421" to="55943,224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i858cAAADdAAAADwAAAGRycy9kb3ducmV2LnhtbESPT2/CMAzF75P2HSIj7TZStsFKIaBp&#10;2gS7bfyROFqNaSMap2oyKN8eHybtZus9v/fzfNn7Rp2piy6wgdEwA0VcBuu4MrDbfj7moGJCttgE&#10;JgNXirBc3N/NsbDhwj903qRKSQjHAg3UKbWF1rGsyWMchpZYtGPoPCZZu0rbDi8S7hv9lGUT7dGx&#10;NNTY0ntN5Wnz6w2478lq/PW6n+71xyqNDvkpd35nzMOgf5uBStSnf/Pf9doK/suz8Ms3MoJe3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LGLznxwAAAN0AAAAPAAAAAAAA&#10;AAAAAAAAAKECAABkcnMvZG93bnJldi54bWxQSwUGAAAAAAQABAD5AAAAlQMAAAAA&#10;" strokeweight="0"/>
                <v:rect id="Rectangle 316" o:spid="_x0000_s1909" style="position:absolute;left:2076;top:22421;width:53867;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W+1sUA&#10;AADdAAAADwAAAGRycy9kb3ducmV2LnhtbERPS2sCMRC+F/wPYQRvNeujoqtRVCj0UvB10Nu4GXcX&#10;N5M1SXXbX28Khd7m43vObNGYStzJ+dKygl43AUGcWV1yruCwf38dg/ABWWNlmRR8k4fFvPUyw1Tb&#10;B2/pvgu5iCHsU1RQhFCnUvqsIIO+a2viyF2sMxgidLnUDh8x3FSynyQjabDk2FBgTeuCsuvuyyhY&#10;Tcar22bInz/b84lOx/P1re8SpTrtZjkFEagJ/+I/94eO84eDHvx+E0+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Nb7WxQAAAN0AAAAPAAAAAAAAAAAAAAAAAJgCAABkcnMv&#10;ZG93bnJldi54bWxQSwUGAAAAAAQABAD1AAAAigMAAAAA&#10;" fillcolor="black" stroked="f"/>
                <v:line id="Line 317" o:spid="_x0000_s1910" style="position:absolute;visibility:visible;mso-wrap-style:square" from="2076,24174" to="55943,24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IaHC8QAAADdAAAADwAAAGRycy9kb3ducmV2LnhtbERPTWvCQBC9C/0PyxS86SZabZpmlVIs&#10;2ltrFXocstNkMTsbsqvGf+8KQm/zeJ9TLHvbiBN13jhWkI4TEMSl04YrBbufj1EGwgdkjY1jUnAh&#10;D8vFw6DAXLszf9NpGyoRQ9jnqKAOoc2l9GVNFv3YtcSR+3OdxRBhV0nd4TmG20ZOkmQuLRqODTW2&#10;9F5TedgerQLzNV/PPp/3L3u5Wof0Nztkxu6UGj72b68gAvXhX3x3b3Sc/zSdwO2beIJcX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hocLxAAAAN0AAAAPAAAAAAAAAAAA&#10;AAAAAKECAABkcnMvZG93bnJldi54bWxQSwUGAAAAAAQABAD5AAAAkgMAAAAA&#10;" strokeweight="0"/>
                <v:rect id="Rectangle 318" o:spid="_x0000_s1911" style="position:absolute;left:2076;top:24174;width:53867;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uFOsUA&#10;AADdAAAADwAAAGRycy9kb3ducmV2LnhtbERPS2sCMRC+C/0PYQreNFsfRVejVEHoRajWg97GzXR3&#10;cTPZJlG3/vpGELzNx/ec6bwxlbiQ86VlBW/dBARxZnXJuYLd96ozAuEDssbKMin4Iw/z2Utriqm2&#10;V97QZRtyEUPYp6igCKFOpfRZQQZ919bEkfuxzmCI0OVSO7zGcFPJXpK8S4Mlx4YCa1oWlJ22Z6Ng&#10;MR4tfr8GvL5tjgc67I+nYc8lSrVfm48JiEBNeIof7k8d5w/6fbh/E0+Qs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q4U6xQAAAN0AAAAPAAAAAAAAAAAAAAAAAJgCAABkcnMv&#10;ZG93bnJldi54bWxQSwUGAAAAAAQABAD1AAAAigMAAAAA&#10;" fillcolor="black" stroked="f"/>
                <v:line id="Line 319" o:spid="_x0000_s1912" style="position:absolute;visibility:visible;mso-wrap-style:square" from="2076,25933" to="55943,25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O65MMAAADdAAAADwAAAGRycy9kb3ducmV2LnhtbERPS2sCMRC+C/0PYQreNGu1um6NUkRR&#10;b60P8DhsprvBzWTZRN3++0YoeJuP7zmzRWsrcaPGG8cKBv0EBHHutOFCwfGw7qUgfEDWWDkmBb/k&#10;YTF/6cww0+7O33Tbh0LEEPYZKihDqDMpfV6SRd93NXHkflxjMUTYFFI3eI/htpJvSTKWFg3HhhJr&#10;WpaUX/ZXq8B8jTfvu8lpepKrTRic00tq7FGp7mv7+QEiUBue4n/3Vsf5o+EIHt/EE+T8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QjuuTDAAAA3QAAAA8AAAAAAAAAAAAA&#10;AAAAoQIAAGRycy9kb3ducmV2LnhtbFBLBQYAAAAABAAEAPkAAACRAwAAAAA=&#10;" strokeweight="0"/>
                <v:rect id="Rectangle 320" o:spid="_x0000_s1913" style="position:absolute;left:2076;top:25933;width:53867;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641cUA&#10;AADdAAAADwAAAGRycy9kb3ducmV2LnhtbERPS2sCMRC+C/0PYQreNFsfxW6NooLgpaC2h3obN9Pd&#10;xc1kTaJu/fVGELzNx/ec8bQxlTiT86VlBW/dBARxZnXJuYKf72VnBMIHZI2VZVLwTx6mk5fWGFNt&#10;L7yh8zbkIoawT1FBEUKdSumzggz6rq2JI/dnncEQoculdniJ4aaSvSR5lwZLjg0F1rQoKDtsT0bB&#10;/GM0P64H/HXd7He0+90fhj2XKNV+bWafIAI14Sl+uFc6zh/0h3D/Jp4gJ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DrjVxQAAAN0AAAAPAAAAAAAAAAAAAAAAAJgCAABkcnMv&#10;ZG93bnJldi54bWxQSwUGAAAAAAQABAD1AAAAigMAAAAA&#10;" fillcolor="black" stroked="f"/>
                <v:line id="Line 321" o:spid="_x0000_s1914" style="position:absolute;visibility:visible;mso-wrap-style:square" from="2076,27686" to="55943,276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72BCMQAAADdAAAADwAAAGRycy9kb3ducmV2LnhtbERPS2vCQBC+C/6HZYTedKOtaZq6ikiL&#10;9db6AI9DdkwWs7Mhu9X4792C0Nt8fM+ZLTpbiwu13jhWMB4lIIgLpw2XCva7z2EGwgdkjbVjUnAj&#10;D4t5vzfDXLsr/9BlG0oRQ9jnqKAKocml9EVFFv3INcSRO7nWYoiwLaVu8RrDbS0nSZJKi4ZjQ4UN&#10;rSoqzttfq8B8p+vp5vXwdpAf6zA+ZufM2L1ST4Nu+Q4iUBf+xQ/3l47zX55T+PsmniD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vYEIxAAAAN0AAAAPAAAAAAAAAAAA&#10;AAAAAKECAABkcnMvZG93bnJldi54bWxQSwUGAAAAAAQABAD5AAAAkgMAAAAA&#10;" strokeweight="0"/>
                <v:rect id="Rectangle 322" o:spid="_x0000_s1915" style="position:absolute;left:2076;top:27686;width:53867;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CDOcYA&#10;AADdAAAADwAAAGRycy9kb3ducmV2LnhtbERPS2sCMRC+C/0PYQre3KyPWl2NUgsFLwW1PdTbuBl3&#10;FzeTbZLq2l/fFARv8/E9Z75sTS3O5HxlWUE/SUEQ51ZXXCj4/HjrTUD4gKyxtkwKruRhuXjozDHT&#10;9sJbOu9CIWII+wwVlCE0mZQ+L8mgT2xDHLmjdQZDhK6Q2uElhptaDtJ0LA1WHBtKbOi1pPy0+zEK&#10;VtPJ6nsz4vff7WFP+6/D6WngUqW6j+3LDESgNtzFN/dax/mj4TP8fxNPk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JCDOcYAAADdAAAADwAAAAAAAAAAAAAAAACYAgAAZHJz&#10;L2Rvd25yZXYueG1sUEsFBgAAAAAEAAQA9QAAAIsDAAAAAA==&#10;" fillcolor="black" stroked="f"/>
                <v:line id="Line 323" o:spid="_x0000_s1916" style="position:absolute;visibility:visible;mso-wrap-style:square" from="2076,29438" to="55943,294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6w4ccAAADdAAAADwAAAGRycy9kb3ducmV2LnhtbESPT2/CMAzF75P2HSIj7TZStsFKIaBp&#10;2gS7bfyROFqNaSMap2oyKN8eHybtZus9v/fzfNn7Rp2piy6wgdEwA0VcBuu4MrDbfj7moGJCttgE&#10;JgNXirBc3N/NsbDhwj903qRKSQjHAg3UKbWF1rGsyWMchpZYtGPoPCZZu0rbDi8S7hv9lGUT7dGx&#10;NNTY0ntN5Wnz6w2478lq/PW6n+71xyqNDvkpd35nzMOgf5uBStSnf/Pf9doK/suz4Mo3MoJe3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1brDhxwAAAN0AAAAPAAAAAAAA&#10;AAAAAAAAAKECAABkcnMvZG93bnJldi54bWxQSwUGAAAAAAQABAD5AAAAlQMAAAAA&#10;" strokeweight="0"/>
                <v:rect id="Rectangle 324" o:spid="_x0000_s1917" style="position:absolute;left:2076;top:29438;width:53867;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Oy0MUA&#10;AADdAAAADwAAAGRycy9kb3ducmV2LnhtbERPTWvCQBC9F/oflin0Vje1tmjMKlUQvBTUetDbJDsm&#10;wexs3F019te7hUJv83ifk00704gLOV9bVvDaS0AQF1bXXCrYfi9ehiB8QNbYWCYFN/IwnTw+ZJhq&#10;e+U1XTahFDGEfYoKqhDaVEpfVGTQ92xLHLmDdQZDhK6U2uE1hptG9pPkQxqsOTZU2NK8ouK4ORsF&#10;s9FwdloN+Otnne9pv8uP732XKPX81H2OQQTqwr/4z73Ucf7gbQS/38QT5OQ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Q7LQxQAAAN0AAAAPAAAAAAAAAAAAAAAAAJgCAABkcnMv&#10;ZG93bnJldi54bWxQSwUGAAAAAAQABAD1AAAAigMAAAAA&#10;" fillcolor="black" stroked="f"/>
                <v:line id="Line 325" o:spid="_x0000_s1918" style="position:absolute;visibility:visible;mso-wrap-style:square" from="2076,32156" to="55943,32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7PmsYAAADdAAAADwAAAGRycy9kb3ducmV2LnhtbESPT2/CMAzF75P2HSJP2m2kTAxKIaAJ&#10;MbHd+CtxtBrTRjRO1WTQffv5MGk3W+/5vZ/ny9436kZddIENDAcZKOIyWMeVgePh4yUHFROyxSYw&#10;GfihCMvF48McCxvuvKPbPlVKQjgWaKBOqS20jmVNHuMgtMSiXULnMcnaVdp2eJdw3+jXLBtrj46l&#10;ocaWVjWV1/23N+C2483b1+Q0Pen1Jg3P+TV3/mjM81P/PgOVqE//5r/rTyv4o5Hwyzcygl7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Mez5rGAAAA3QAAAA8AAAAAAAAA&#10;AAAAAAAAoQIAAGRycy9kb3ducmV2LnhtbFBLBQYAAAAABAAEAPkAAACUAwAAAAA=&#10;" strokeweight="0"/>
                <v:rect id="Rectangle 326" o:spid="_x0000_s1919" style="position:absolute;left:2076;top:32156;width:53867;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PNq8QA&#10;AADdAAAADwAAAGRycy9kb3ducmV2LnhtbERPTWsCMRC9C/6HMIXeNKusRVejaKHgRVDrQW/jZrq7&#10;uJlsk6jb/vpGEHqbx/uc2aI1tbiR85VlBYN+AoI4t7riQsHh86M3BuEDssbaMin4IQ+Lebczw0zb&#10;O+/otg+FiCHsM1RQhtBkUvq8JIO+bxviyH1ZZzBE6AqpHd5juKnlMEnepMGKY0OJDb2XlF/2V6Ng&#10;NRmvvrcpb3535xOdjufLaOgSpV5f2uUURKA2/Iuf7rWO89N0AI9v4gly/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gzzavEAAAA3QAAAA8AAAAAAAAAAAAAAAAAmAIAAGRycy9k&#10;b3ducmV2LnhtbFBLBQYAAAAABAAEAPUAAACJAwAAAAA=&#10;" fillcolor="black" stroked="f"/>
                <v:line id="Line 327" o:spid="_x0000_s1920" style="position:absolute;visibility:visible;mso-wrap-style:square" from="2076,34226" to="55943,342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D0dsIAAADdAAAADwAAAGRycy9kb3ducmV2LnhtbERPS4vCMBC+L/gfwgjeNFVc7XaNIqLo&#10;3nzCHodmtg02k9JE7f57syDsbT6+58wWra3EnRpvHCsYDhIQxLnThgsF59Omn4LwAVlj5ZgU/JKH&#10;xbzzNsNMuwcf6H4MhYgh7DNUUIZQZ1L6vCSLfuBq4sj9uMZiiLAppG7wEcNtJUdJMpEWDceGEmta&#10;lZRfjzerwOwn2/ev6eXjItfbMPxOr6mxZ6V63Xb5CSJQG/7FL/dOx/nj8Qj+voknyPk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ID0dsIAAADdAAAADwAAAAAAAAAAAAAA&#10;AAChAgAAZHJzL2Rvd25yZXYueG1sUEsFBgAAAAAEAAQA+QAAAJADAAAAAA==&#10;" strokeweight="0"/>
                <v:rect id="Rectangle 328" o:spid="_x0000_s1921" style="position:absolute;left:2076;top:34226;width:53867;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32R8UA&#10;AADdAAAADwAAAGRycy9kb3ducmV2LnhtbERPS2sCMRC+F/wPYQRvNatuRVejaKHQS6E+DnobN+Pu&#10;4mayTVLd9tc3QsHbfHzPmS9bU4srOV9ZVjDoJyCIc6srLhTsd2/PExA+IGusLZOCH/KwXHSe5php&#10;e+MNXbehEDGEfYYKyhCaTEqfl2TQ921DHLmzdQZDhK6Q2uEthptaDpNkLA1WHBtKbOi1pPyy/TYK&#10;1tPJ+usz5Y/fzelIx8Pp8jJ0iVK9bruagQjUhof43/2u4/w0HcH9m3iC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rfZHxQAAAN0AAAAPAAAAAAAAAAAAAAAAAJgCAABkcnMv&#10;ZG93bnJldi54bWxQSwUGAAAAAAQABAD1AAAAigMAAAAA&#10;" fillcolor="black" stroked="f"/>
                <v:line id="Line 329" o:spid="_x0000_s1922" style="position:absolute;visibility:visible;mso-wrap-style:square" from="2076,35985" to="55943,359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CXJmcMAAADdAAAADwAAAGRycy9kb3ducmV2LnhtbERPS2vCQBC+F/wPywje6saSaoyuIsWi&#10;vfkEj0N2TBazsyG71fTfu4VCb/PxPWe+7Gwt7tR641jBaJiAIC6cNlwqOB0/XzMQPiBrrB2Tgh/y&#10;sFz0XuaYa/fgPd0PoRQxhH2OCqoQmlxKX1Rk0Q9dQxy5q2sthgjbUuoWHzHc1vItScbSouHYUGFD&#10;HxUVt8O3VWB248371+Q8Pcv1Jowu2S0z9qTUoN+tZiACdeFf/Ofe6jg/TVP4/SaeIB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wlyZnDAAAA3QAAAA8AAAAAAAAAAAAA&#10;AAAAoQIAAGRycy9kb3ducmV2LnhtbFBLBQYAAAAABAAEAPkAAACRAwAAAAA=&#10;" strokeweight="0"/>
                <v:rect id="Rectangle 330" o:spid="_x0000_s1923" style="position:absolute;left:2076;top:35985;width:53867;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jLqMUA&#10;AADdAAAADwAAAGRycy9kb3ducmV2LnhtbERPS2sCMRC+F/ofwhS81ayyiq5G0UKhl4KPHupt3Iy7&#10;i5vJmkTd9tcbQfA2H99zpvPW1OJCzleWFfS6CQji3OqKCwU/28/3EQgfkDXWlknBH3mYz15fpphp&#10;e+U1XTahEDGEfYYKyhCaTEqfl2TQd21DHLmDdQZDhK6Q2uE1hpta9pNkKA1WHBtKbOijpPy4ORsF&#10;y/FoeVql/P2/3u9o97s/DvouUarz1i4mIAK14Sl+uL90nJ+mA7h/E0+Qs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CMuoxQAAAN0AAAAPAAAAAAAAAAAAAAAAAJgCAABkcnMv&#10;ZG93bnJldi54bWxQSwUGAAAAAAQABAD1AAAAigMAAAAA&#10;" fillcolor="black" stroked="f"/>
                <v:line id="Line 331" o:spid="_x0000_s1924" style="position:absolute;visibility:visible;mso-wrap-style:square" from="2076,38855" to="55943,388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7vydcMAAADdAAAADwAAAGRycy9kb3ducmV2LnhtbERPS2vCQBC+F/wPywje6sZiY4yuIsWi&#10;vfkEj0N2TBazsyG71fTfu4VCb/PxPWe+7Gwt7tR641jBaJiAIC6cNlwqOB0/XzMQPiBrrB2Tgh/y&#10;sFz0XuaYa/fgPd0PoRQxhH2OCqoQmlxKX1Rk0Q9dQxy5q2sthgjbUuoWHzHc1vItSVJp0XBsqLCh&#10;j4qK2+HbKjC7dPP+NTlPz3K9CaNLdsuMPSk16HerGYhAXfgX/7m3Os4fj1P4/SaeIB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O78nXDAAAA3QAAAA8AAAAAAAAAAAAA&#10;AAAAoQIAAGRycy9kb3ducmV2LnhtbFBLBQYAAAAABAAEAPkAAACRAwAAAAA=&#10;" strokeweight="0"/>
                <v:rect id="Rectangle 332" o:spid="_x0000_s1925" style="position:absolute;left:2076;top:38855;width:53867;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bwRMUA&#10;AADdAAAADwAAAGRycy9kb3ducmV2LnhtbERPS2sCMRC+F/ofwgjealbZVl2NUguCl0J9HPQ2bsbd&#10;xc1km0Td9tc3QsHbfHzPmc5bU4srOV9ZVtDvJSCIc6srLhTstsuXEQgfkDXWlknBD3mYz56fpphp&#10;e+M1XTehEDGEfYYKyhCaTEqfl2TQ92xDHLmTdQZDhK6Q2uEthptaDpLkTRqsODaU2NBHSfl5czEK&#10;FuPR4vsr5c/f9fFAh/3x/DpwiVLdTvs+ARGoDQ/xv3ul4/w0HcL9m3iCn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lvBExQAAAN0AAAAPAAAAAAAAAAAAAAAAAJgCAABkcnMv&#10;ZG93bnJldi54bWxQSwUGAAAAAAQABAD1AAAAigMAAAAA&#10;" fillcolor="black" stroked="f"/>
                <v:line id="Line 333" o:spid="_x0000_s1926" style="position:absolute;visibility:visible;mso-wrap-style:square" from="2076,40608" to="55943,406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WjDnMYAAADdAAAADwAAAGRycy9kb3ducmV2LnhtbESPT2/CMAzF75P2HSJP2m2kTAxKIaAJ&#10;MbHd+CtxtBrTRjRO1WTQffv5MGk3W+/5vZ/ny9436kZddIENDAcZKOIyWMeVgePh4yUHFROyxSYw&#10;GfihCMvF48McCxvuvKPbPlVKQjgWaKBOqS20jmVNHuMgtMSiXULnMcnaVdp2eJdw3+jXLBtrj46l&#10;ocaWVjWV1/23N+C2483b1+Q0Pen1Jg3P+TV3/mjM81P/PgOVqE//5r/rTyv4o5Hgyjcygl7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1ow5zGAAAA3QAAAA8AAAAAAAAA&#10;AAAAAAAAoQIAAGRycy9kb3ducmV2LnhtbFBLBQYAAAAABAAEAPkAAACUAwAAAAA=&#10;" strokeweight="0"/>
                <v:rect id="Rectangle 334" o:spid="_x0000_s1927" style="position:absolute;left:2076;top:40608;width:53867;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XBrcUA&#10;AADdAAAADwAAAGRycy9kb3ducmV2LnhtbERPTWvCQBC9F/wPyxR6q5uGVDS6ihEKvRSq9lBvY3ZM&#10;gtnZuLvVtL/eLQje5vE+Z7boTSvO5HxjWcHLMAFBXFrdcKXga/v2PAbhA7LG1jIp+CUPi/ngYYa5&#10;thde03kTKhFD2OeooA6hy6X0ZU0G/dB2xJE7WGcwROgqqR1eYrhpZZokI2mw4dhQY0ermsrj5sco&#10;KCbj4vSZ8cffer+j3ff++Jq6RKmnx345BRGoD3fxzf2u4/wsm8D/N/EEOb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RcGtxQAAAN0AAAAPAAAAAAAAAAAAAAAAAJgCAABkcnMv&#10;ZG93bnJldi54bWxQSwUGAAAAAAQABAD1AAAAigMAAAAA&#10;" fillcolor="black" stroked="f"/>
                <v:line id="Line 335" o:spid="_x0000_s1928" style="position:absolute;visibility:visible;mso-wrap-style:square" from="2076,42367" to="55943,423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dZR8YAAADdAAAADwAAAGRycy9kb3ducmV2LnhtbESPT2/CMAzF75P2HSJP2m2kTANKIaBp&#10;2gS78VfiaDWmjWicqsmg+/bzAWk3W+/5vZ/ny9436kpddIENDAcZKOIyWMeVgcP+6yUHFROyxSYw&#10;GfilCMvF48McCxtuvKXrLlVKQjgWaKBOqS20jmVNHuMgtMSinUPnMcnaVdp2eJNw3+jXLBtrj46l&#10;ocaWPmoqL7sfb8BtxqvR9+Q4PerPVRqe8kvu/MGY56f+fQYqUZ/+zffrtRX8t5Hwyzcygl7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bHWUfGAAAA3QAAAA8AAAAAAAAA&#10;AAAAAAAAoQIAAGRycy9kb3ducmV2LnhtbFBLBQYAAAAABAAEAPkAAACUAwAAAAA=&#10;" strokeweight="0"/>
                <v:rect id="Rectangle 336" o:spid="_x0000_s1929" style="position:absolute;left:2076;top:42367;width:53867;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pbdsUA&#10;AADdAAAADwAAAGRycy9kb3ducmV2LnhtbERPTWvCQBC9C/0PyxS86UZRsWk2UgXBi1BtD/U2ZqdJ&#10;MDub7q4a/fVuodDbPN7nZIvONOJCzteWFYyGCQjiwuqaSwWfH+vBHIQPyBoby6TgRh4W+VMvw1Tb&#10;K+/osg+liCHsU1RQhdCmUvqiIoN+aFviyH1bZzBE6EqpHV5juGnkOElm0mDNsaHCllYVFaf92ShY&#10;vsyXP+8T3t53xwMdvo6n6dglSvWfu7dXEIG68C/+c290nD+ZjuD3m3iCz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6lt2xQAAAN0AAAAPAAAAAAAAAAAAAAAAAJgCAABkcnMv&#10;ZG93bnJldi54bWxQSwUGAAAAAAQABAD1AAAAigMAAAAA&#10;" fillcolor="black" stroked="f"/>
                <v:line id="Line 337" o:spid="_x0000_s1930" style="position:absolute;visibility:visible;mso-wrap-style:square" from="2076,44996" to="55943,44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Vliq8IAAADdAAAADwAAAGRycy9kb3ducmV2LnhtbERPS4vCMBC+C/sfwix4W1Nl1VqNIrKL&#10;7s0neByasQ02k9JE7f57s7DgbT6+58wWra3EnRpvHCvo9xIQxLnThgsFx8P3RwrCB2SNlWNS8Ese&#10;FvO3zgwz7R68o/s+FCKGsM9QQRlCnUnp85Is+p6riSN3cY3FEGFTSN3gI4bbSg6SZCQtGo4NJda0&#10;Kim/7m9WgdmO1sOf8Wlykl/r0D+n19TYo1Ld93Y5BRGoDS/xv3uj4/zP4QD+voknyPk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Vliq8IAAADdAAAADwAAAAAAAAAAAAAA&#10;AAChAgAAZHJzL2Rvd25yZXYueG1sUEsFBgAAAAAEAAQA+QAAAJADAAAAAA==&#10;" strokeweight="0"/>
                <v:rect id="Rectangle 338" o:spid="_x0000_s1931" style="position:absolute;left:2076;top:44996;width:53867;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RgmsUA&#10;AADdAAAADwAAAGRycy9kb3ducmV2LnhtbERPS2sCMRC+C/0PYQreNFsfxW6NooLgpaC2h3obN9Pd&#10;xc1kTaJu/fVGELzNx/ec8bQxlTiT86VlBW/dBARxZnXJuYKf72VnBMIHZI2VZVLwTx6mk5fWGFNt&#10;L7yh8zbkIoawT1FBEUKdSumzggz6rq2JI/dnncEQoculdniJ4aaSvSR5lwZLjg0F1rQoKDtsT0bB&#10;/GM0P64H/HXd7He0+90fhj2XKNV+bWafIAI14Sl+uFc6zh8M+3D/Jp4gJ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dGCaxQAAAN0AAAAPAAAAAAAAAAAAAAAAAJgCAABkcnMv&#10;ZG93bnJldi54bWxQSwUGAAAAAAQABAD1AAAAigMAAAAA&#10;" fillcolor="black" stroked="f"/>
                <v:line id="Line 339" o:spid="_x0000_s1932" style="position:absolute;visibility:visible;mso-wrap-style:square" from="2076,46755" to="55943,467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fxfRMMAAADdAAAADwAAAGRycy9kb3ducmV2LnhtbERPS2vCQBC+F/oflin0phvFaJq6iohi&#10;e/MV6HHITpPF7GzIbjX++25B6G0+vufMl71txJU6bxwrGA0TEMSl04YrBefTdpCB8AFZY+OYFNzJ&#10;w3Lx/DTHXLsbH+h6DJWIIexzVFCH0OZS+rImi37oWuLIfbvOYoiwq6Tu8BbDbSPHSTKVFg3Hhhpb&#10;WtdUXo4/VoHZT3fp56x4K+RmF0Zf2SUz9qzU60u/egcRqA//4of7Q8f5k3QCf9/EE+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n8X0TDAAAA3QAAAA8AAAAAAAAAAAAA&#10;AAAAoQIAAGRycy9kb3ducmV2LnhtbFBLBQYAAAAABAAEAPkAAACRAwAAAAA=&#10;" strokeweight="0"/>
                <v:rect id="Rectangle 340" o:spid="_x0000_s1933" style="position:absolute;left:2076;top:46755;width:53867;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FddcQA&#10;AADdAAAADwAAAGRycy9kb3ducmV2LnhtbERPTWsCMRC9F/wPYQRvNau4RVejqCD0UlDbQ72Nm3F3&#10;cTNZk6jb/vpGEHqbx/uc2aI1tbiR85VlBYN+AoI4t7riQsHX5+Z1DMIHZI21ZVLwQx4W887LDDNt&#10;77yj2z4UIoawz1BBGUKTSenzkgz6vm2II3eyzmCI0BVSO7zHcFPLYZK8SYMVx4YSG1qXlJ/3V6Ng&#10;NRmvLtsRf/zujgc6fB/P6dAlSvW67XIKIlAb/sVP97uO80dpCo9v4gly/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LRXXXEAAAA3QAAAA8AAAAAAAAAAAAAAAAAmAIAAGRycy9k&#10;b3ducmV2LnhtbFBLBQYAAAAABAAEAPUAAACJAwAAAAA=&#10;" fillcolor="black" stroked="f"/>
                <v:line id="Line 341" o:spid="_x0000_s1934" style="position:absolute;visibility:visible;mso-wrap-style:square" from="2076,49625" to="55943,49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JkqMMAAADdAAAADwAAAGRycy9kb3ducmV2LnhtbERPS2vCQBC+F/wPywi91Y2iMUZXEbHY&#10;3nyCxyE7JovZ2ZDdavrvu4VCb/PxPWex6mwtHtR641jBcJCAIC6cNlwqOJ/e3zIQPiBrrB2Tgm/y&#10;sFr2XhaYa/fkAz2OoRQxhH2OCqoQmlxKX1Rk0Q9cQxy5m2sthgjbUuoWnzHc1nKUJKm0aDg2VNjQ&#10;pqLifvyyCsw+3U0+p5fZRW53YXjN7pmxZ6Ve+916DiJQF/7Ff+4PHeePJyn8fhNPkM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ZiZKjDAAAA3QAAAA8AAAAAAAAAAAAA&#10;AAAAoQIAAGRycy9kb3ducmV2LnhtbFBLBQYAAAAABAAEAPkAAACRAwAAAAA=&#10;" strokeweight="0"/>
                <v:rect id="Rectangle 342" o:spid="_x0000_s1935" style="position:absolute;left:2076;top:49625;width:53867;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9mmcQA&#10;AADdAAAADwAAAGRycy9kb3ducmV2LnhtbERPTWsCMRC9C/0PYQreNFtRq6tRqiD0IlTrQW/jZrq7&#10;uJlsk6hbf30jCN7m8T5nOm9MJS7kfGlZwVs3AUGcWV1yrmD3veqMQPiArLGyTAr+yMN89tKaYqrt&#10;lTd02YZcxBD2KSooQqhTKX1WkEHftTVx5H6sMxgidLnUDq8x3FSylyRDabDk2FBgTcuCstP2bBQs&#10;xqPF71ef17fN8UCH/fE06LlEqfZr8zEBEagJT/HD/anj/P7gHe7fxBPk7B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1PZpnEAAAA3QAAAA8AAAAAAAAAAAAAAAAAmAIAAGRycy9k&#10;b3ducmV2LnhtbFBLBQYAAAAABAAEAPUAAACJAwAAAAA=&#10;" fillcolor="black" stroked="f"/>
                <v:line id="Line 343" o:spid="_x0000_s1936" style="position:absolute;visibility:visible;mso-wrap-style:square" from="2076,52177" to="55943,52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LFVQcYAAADdAAAADwAAAGRycy9kb3ducmV2LnhtbESPT2/CMAzF75P2HSJP2m2kTANKIaBp&#10;2gS78VfiaDWmjWicqsmg+/bzAWk3W+/5vZ/ny9436kpddIENDAcZKOIyWMeVgcP+6yUHFROyxSYw&#10;GfilCMvF48McCxtuvKXrLlVKQjgWaKBOqS20jmVNHuMgtMSinUPnMcnaVdp2eJNw3+jXLBtrj46l&#10;ocaWPmoqL7sfb8BtxqvR9+Q4PerPVRqe8kvu/MGY56f+fQYqUZ/+zffrtRX8t5Hgyjcygl7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ixVUHGAAAA3QAAAA8AAAAAAAAA&#10;AAAAAAAAoQIAAGRycy9kb3ducmV2LnhtbFBLBQYAAAAABAAEAPkAAACUAwAAAAA=&#10;" strokeweight="0"/>
                <v:rect id="Rectangle 344" o:spid="_x0000_s1937" style="position:absolute;left:2076;top:52177;width:53867;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xXcMQA&#10;AADdAAAADwAAAGRycy9kb3ducmV2LnhtbERPTWsCMRC9C/6HMEJvblZR0a1RqiD0UlDbQ72Nm3F3&#10;cTPZJqlu++uNIHibx/uc+bI1tbiQ85VlBYMkBUGcW11xoeDrc9OfgvABWWNtmRT8kYflotuZY6bt&#10;lXd02YdCxBD2GSooQ2gyKX1ekkGf2IY4cifrDIYIXSG1w2sMN7UcpulEGqw4NpTY0Lqk/Lz/NQpW&#10;s+nqZzvij//d8UCH7+N5PHSpUi+99u0VRKA2PMUP97uO80fjGdy/iSf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cV3DEAAAA3QAAAA8AAAAAAAAAAAAAAAAAmAIAAGRycy9k&#10;b3ducmV2LnhtbFBLBQYAAAAABAAEAPUAAACJAwAAAAA=&#10;" fillcolor="black" stroked="f"/>
                <v:line id="Line 345" o:spid="_x0000_s1938" style="position:absolute;visibility:visible;mso-wrap-style:square" from="2076,55213" to="55943,552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uT+scAAADdAAAADwAAAGRycy9kb3ducmV2LnhtbESPT2/CMAzF75P2HSJP2m2kTNCVQkDT&#10;BGK7Mf5IHK3GayMap2oy6L79fJi0m633/N7Pi9XgW3WlPrrABsajDBRxFazj2sDxsHkqQMWEbLEN&#10;TAZ+KMJqeX+3wNKGG3/SdZ9qJSEcSzTQpNSVWseqIY9xFDpi0b5C7zHJ2tfa9niTcN/q5yzLtUfH&#10;0tBgR28NVZf9tzfgdvl2+vFymp30epvG5+JSOH805vFheJ2DSjSkf/Pf9bsV/Eku/PKNjKC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Yq5P6xwAAAN0AAAAPAAAAAAAA&#10;AAAAAAAAAKECAABkcnMvZG93bnJldi54bWxQSwUGAAAAAAQABAD5AAAAlQMAAAAA&#10;" strokeweight="0"/>
                <v:rect id="Rectangle 346" o:spid="_x0000_s1939" style="position:absolute;left:2076;top:55213;width:53867;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aRy8UA&#10;AADdAAAADwAAAGRycy9kb3ducmV2LnhtbERPTWvCQBC9C/0PyxS86UZRsWk2UgXBi6C2h3obs9Mk&#10;mJ1Nd1eN/fVuodDbPN7nZIvONOJKzteWFYyGCQjiwuqaSwUf7+vBHIQPyBoby6TgTh4W+VMvw1Tb&#10;G+/pegiliCHsU1RQhdCmUvqiIoN+aFviyH1ZZzBE6EqpHd5iuGnkOElm0mDNsaHCllYVFefDxShY&#10;vsyX37sJb3/2pyMdP0/n6dglSvWfu7dXEIG68C/+c290nD+ZjeD3m3iCz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hpHLxQAAAN0AAAAPAAAAAAAAAAAAAAAAAJgCAABkcnMv&#10;ZG93bnJldi54bWxQSwUGAAAAAAQABAD1AAAAigMAAAAA&#10;" fillcolor="black" stroked="f"/>
                <v:line id="Line 347" o:spid="_x0000_s1940" style="position:absolute;visibility:visible;mso-wrap-style:square" from="2076,58083" to="55943,580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WoFsMAAADdAAAADwAAAGRycy9kb3ducmV2LnhtbERPS2vCQBC+F/wPywje6kaxMUZXkdKi&#10;vfkEj0N2TBazsyG71fTfu4VCb/PxPWex6mwt7tR641jBaJiAIC6cNlwqOB0/XzMQPiBrrB2Tgh/y&#10;sFr2XhaYa/fgPd0PoRQxhH2OCqoQmlxKX1Rk0Q9dQxy5q2sthgjbUuoWHzHc1nKcJKm0aDg2VNjQ&#10;e0XF7fBtFZhdunn7mp5nZ/mxCaNLdsuMPSk16HfrOYhAXfgX/7m3Os6fpGP4/SaeIJ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c1qBbDAAAA3QAAAA8AAAAAAAAAAAAA&#10;AAAAoQIAAGRycy9kb3ducmV2LnhtbFBLBQYAAAAABAAEAPkAAACRAwAAAAA=&#10;" strokeweight="0"/>
                <v:rect id="Rectangle 348" o:spid="_x0000_s1941" style="position:absolute;left:2076;top:58083;width:53867;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iqJ8QA&#10;AADdAAAADwAAAGRycy9kb3ducmV2LnhtbERPS2sCMRC+C/0PYQreNFtf2K1RVBC8FNT2UG/jZrq7&#10;uJmsSdStv94IQm/z8T1nMmtMJS7kfGlZwVs3AUGcWV1yruD7a9UZg/ABWWNlmRT8kYfZ9KU1wVTb&#10;K2/psgu5iCHsU1RQhFCnUvqsIIO+a2viyP1aZzBE6HKpHV5juKlkL0lG0mDJsaHAmpYFZcfd2ShY&#10;vI8Xp82AP2/bw572P4fjsOcSpdqvzfwDRKAm/Iuf7rWO8wejPjy+iSfI6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wYqifEAAAA3QAAAA8AAAAAAAAAAAAAAAAAmAIAAGRycy9k&#10;b3ducmV2LnhtbFBLBQYAAAAABAAEAPUAAACJAwAAAAA=&#10;" fillcolor="black" stroked="f"/>
                <v:line id="Line 349" o:spid="_x0000_s1942" style="position:absolute;visibility:visible;mso-wrap-style:square" from="2076,59677" to="55943,59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5CV+cMAAADdAAAADwAAAGRycy9kb3ducmV2LnhtbERPS2vCQBC+F/wPywje6sZiY4yuIsWi&#10;vfkEj0N2TBazsyG71fTfu4VCb/PxPWe+7Gwt7tR641jBaJiAIC6cNlwqOB0/XzMQPiBrrB2Tgh/y&#10;sFz0XuaYa/fgPd0PoRQxhH2OCqoQmlxKX1Rk0Q9dQxy5q2sthgjbUuoWHzHc1vItSVJp0XBsqLCh&#10;j4qK2+HbKjC7dPP+NTlPz3K9CaNLdsuMPSk16HerGYhAXfgX/7m3Os4fp2P4/SaeIB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eQlfnDAAAA3QAAAA8AAAAAAAAAAAAA&#10;AAAAoQIAAGRycy9kb3ducmV2LnhtbFBLBQYAAAAABAAEAPkAAACRAwAAAAA=&#10;" strokeweight="0"/>
                <v:rect id="Rectangle 350" o:spid="_x0000_s1943" style="position:absolute;left:2076;top:59677;width:53867;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2XyMUA&#10;AADdAAAADwAAAGRycy9kb3ducmV2LnhtbERPTWvCQBC9F/wPyxS8NZuKik2zERWEXoRqe6i3MTtN&#10;gtnZuLvV2F/fLQje5vE+J5/3phVncr6xrOA5SUEQl1Y3XCn4/Fg/zUD4gKyxtUwKruRhXgwecsy0&#10;vfCWzrtQiRjCPkMFdQhdJqUvazLoE9sRR+7bOoMhQldJ7fASw00rR2k6lQYbjg01drSqqTzufoyC&#10;5ctseXof8+Z3e9jT/utwnIxcqtTwsV+8ggjUh7v45n7Tcf54OoH/b+IJsv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vZfIxQAAAN0AAAAPAAAAAAAAAAAAAAAAAJgCAABkcnMv&#10;ZG93bnJldi54bWxQSwUGAAAAAAQABAD1AAAAigMAAAAA&#10;" fillcolor="black" stroked="f"/>
                <v:rect id="Rectangle 351" o:spid="_x0000_s1944" style="position:absolute;left:2076;top:61277;width:54026;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8Jv8QA&#10;AADdAAAADwAAAGRycy9kb3ducmV2LnhtbERPTWsCMRC9F/ofwhR6q1lFF12NooLQS6FqD/U2bsbd&#10;xc1kTVJd/fWNIHibx/ucyaw1tTiT85VlBd1OAoI4t7riQsHPdvUxBOEDssbaMim4kofZ9PVlgpm2&#10;F17TeRMKEUPYZ6igDKHJpPR5SQZ9xzbEkTtYZzBE6AqpHV5iuKllL0lSabDi2FBiQ8uS8uPmzyhY&#10;jIaL03efv27r/Y52v/vjoOcSpd7f2vkYRKA2PMUP96eO8/tpCvdv4gly+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vCb/EAAAA3QAAAA8AAAAAAAAAAAAAAAAAmAIAAGRycy9k&#10;b3ducmV2LnhtbFBLBQYAAAAABAAEAPUAAACJAwAAAAA=&#10;" fillcolor="black" stroked="f"/>
                <w10:anchorlock/>
              </v:group>
            </w:pict>
          </mc:Fallback>
        </mc:AlternateConten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72"/>
          <w:szCs w:val="72"/>
          <w:lang w:eastAsia="en-US"/>
        </w:rPr>
      </w:pPr>
      <w:r w:rsidRPr="00715EBC">
        <w:rPr>
          <w:rFonts w:ascii="Cambria" w:eastAsia="Calibri" w:hAnsi="Cambria"/>
          <w:noProof/>
          <w:sz w:val="72"/>
          <w:szCs w:val="72"/>
          <w:lang w:eastAsia="sl-SI"/>
        </w:rPr>
        <w:lastRenderedPageBreak/>
        <mc:AlternateContent>
          <mc:Choice Requires="wpc">
            <w:drawing>
              <wp:inline distT="0" distB="0" distL="0" distR="0" wp14:anchorId="2F66C5AC" wp14:editId="14BA2244">
                <wp:extent cx="5762625" cy="3699510"/>
                <wp:effectExtent l="0" t="0" r="9525" b="15240"/>
                <wp:docPr id="1655" name="Platno 165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468" name="Rectangle 355"/>
                        <wps:cNvSpPr>
                          <a:spLocks noChangeArrowheads="1"/>
                        </wps:cNvSpPr>
                        <wps:spPr bwMode="auto">
                          <a:xfrm>
                            <a:off x="205105" y="0"/>
                            <a:ext cx="5557520" cy="262255"/>
                          </a:xfrm>
                          <a:prstGeom prst="rect">
                            <a:avLst/>
                          </a:prstGeom>
                          <a:solidFill>
                            <a:srgbClr val="A6A6A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9" name="Rectangle 356"/>
                        <wps:cNvSpPr>
                          <a:spLocks noChangeArrowheads="1"/>
                        </wps:cNvSpPr>
                        <wps:spPr bwMode="auto">
                          <a:xfrm>
                            <a:off x="205105" y="254000"/>
                            <a:ext cx="3991610" cy="22987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70" name="Rectangle 357"/>
                        <wps:cNvSpPr>
                          <a:spLocks noChangeArrowheads="1"/>
                        </wps:cNvSpPr>
                        <wps:spPr bwMode="auto">
                          <a:xfrm>
                            <a:off x="4188460" y="254000"/>
                            <a:ext cx="1574165" cy="22987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71" name="Rectangle 358"/>
                        <wps:cNvSpPr>
                          <a:spLocks noChangeArrowheads="1"/>
                        </wps:cNvSpPr>
                        <wps:spPr bwMode="auto">
                          <a:xfrm>
                            <a:off x="205105" y="3221990"/>
                            <a:ext cx="5557520" cy="368935"/>
                          </a:xfrm>
                          <a:prstGeom prst="rect">
                            <a:avLst/>
                          </a:prstGeom>
                          <a:solidFill>
                            <a:srgbClr val="A6A6A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72" name="Rectangle 359"/>
                        <wps:cNvSpPr>
                          <a:spLocks noChangeArrowheads="1"/>
                        </wps:cNvSpPr>
                        <wps:spPr bwMode="auto">
                          <a:xfrm>
                            <a:off x="237490" y="57150"/>
                            <a:ext cx="424180"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UKREP</w:t>
                              </w:r>
                            </w:p>
                          </w:txbxContent>
                        </wps:txbx>
                        <wps:bodyPr rot="0" vert="horz" wrap="none" lIns="0" tIns="0" rIns="0" bIns="0" anchor="t" anchorCtr="0">
                          <a:spAutoFit/>
                        </wps:bodyPr>
                      </wps:wsp>
                      <wps:wsp>
                        <wps:cNvPr id="1473" name="Rectangle 360"/>
                        <wps:cNvSpPr>
                          <a:spLocks noChangeArrowheads="1"/>
                        </wps:cNvSpPr>
                        <wps:spPr bwMode="auto">
                          <a:xfrm>
                            <a:off x="229235" y="311785"/>
                            <a:ext cx="87058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b/>
                                  <w:bCs/>
                                  <w:color w:val="000000"/>
                                  <w:sz w:val="16"/>
                                  <w:szCs w:val="16"/>
                                  <w:lang w:val="en-US"/>
                                </w:rPr>
                                <w:t>Športne</w:t>
                              </w:r>
                              <w:proofErr w:type="spellEnd"/>
                              <w:r>
                                <w:rPr>
                                  <w:rFonts w:ascii="Cambria" w:hAnsi="Cambria" w:cs="Cambria"/>
                                  <w:b/>
                                  <w:bCs/>
                                  <w:color w:val="000000"/>
                                  <w:sz w:val="16"/>
                                  <w:szCs w:val="16"/>
                                  <w:lang w:val="en-US"/>
                                </w:rPr>
                                <w:t xml:space="preserve"> </w:t>
                              </w:r>
                              <w:proofErr w:type="spellStart"/>
                              <w:r>
                                <w:rPr>
                                  <w:rFonts w:ascii="Cambria" w:hAnsi="Cambria" w:cs="Cambria"/>
                                  <w:b/>
                                  <w:bCs/>
                                  <w:color w:val="000000"/>
                                  <w:sz w:val="16"/>
                                  <w:szCs w:val="16"/>
                                  <w:lang w:val="en-US"/>
                                </w:rPr>
                                <w:t>prireditve</w:t>
                              </w:r>
                              <w:proofErr w:type="spellEnd"/>
                            </w:p>
                          </w:txbxContent>
                        </wps:txbx>
                        <wps:bodyPr rot="0" vert="horz" wrap="none" lIns="0" tIns="0" rIns="0" bIns="0" anchor="t" anchorCtr="0">
                          <a:spAutoFit/>
                        </wps:bodyPr>
                      </wps:wsp>
                      <wps:wsp>
                        <wps:cNvPr id="1474" name="Rectangle 361"/>
                        <wps:cNvSpPr>
                          <a:spLocks noChangeArrowheads="1"/>
                        </wps:cNvSpPr>
                        <wps:spPr bwMode="auto">
                          <a:xfrm>
                            <a:off x="4270375" y="295275"/>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1</w:t>
                              </w:r>
                            </w:p>
                          </w:txbxContent>
                        </wps:txbx>
                        <wps:bodyPr rot="0" vert="horz" wrap="none" lIns="0" tIns="0" rIns="0" bIns="0" anchor="t" anchorCtr="0">
                          <a:spAutoFit/>
                        </wps:bodyPr>
                      </wps:wsp>
                      <wps:wsp>
                        <wps:cNvPr id="1475" name="Rectangle 362"/>
                        <wps:cNvSpPr>
                          <a:spLocks noChangeArrowheads="1"/>
                        </wps:cNvSpPr>
                        <wps:spPr bwMode="auto">
                          <a:xfrm>
                            <a:off x="4525010" y="295275"/>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2</w:t>
                              </w:r>
                            </w:p>
                          </w:txbxContent>
                        </wps:txbx>
                        <wps:bodyPr rot="0" vert="horz" wrap="none" lIns="0" tIns="0" rIns="0" bIns="0" anchor="t" anchorCtr="0">
                          <a:spAutoFit/>
                        </wps:bodyPr>
                      </wps:wsp>
                      <wps:wsp>
                        <wps:cNvPr id="1476" name="Rectangle 363"/>
                        <wps:cNvSpPr>
                          <a:spLocks noChangeArrowheads="1"/>
                        </wps:cNvSpPr>
                        <wps:spPr bwMode="auto">
                          <a:xfrm>
                            <a:off x="4787265" y="295275"/>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3</w:t>
                              </w:r>
                            </w:p>
                          </w:txbxContent>
                        </wps:txbx>
                        <wps:bodyPr rot="0" vert="horz" wrap="none" lIns="0" tIns="0" rIns="0" bIns="0" anchor="t" anchorCtr="0">
                          <a:spAutoFit/>
                        </wps:bodyPr>
                      </wps:wsp>
                      <wps:wsp>
                        <wps:cNvPr id="1477" name="Rectangle 364"/>
                        <wps:cNvSpPr>
                          <a:spLocks noChangeArrowheads="1"/>
                        </wps:cNvSpPr>
                        <wps:spPr bwMode="auto">
                          <a:xfrm>
                            <a:off x="5049520" y="295275"/>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4</w:t>
                              </w:r>
                            </w:p>
                          </w:txbxContent>
                        </wps:txbx>
                        <wps:bodyPr rot="0" vert="horz" wrap="none" lIns="0" tIns="0" rIns="0" bIns="0" anchor="t" anchorCtr="0">
                          <a:spAutoFit/>
                        </wps:bodyPr>
                      </wps:wsp>
                      <wps:wsp>
                        <wps:cNvPr id="1478" name="Rectangle 365"/>
                        <wps:cNvSpPr>
                          <a:spLocks noChangeArrowheads="1"/>
                        </wps:cNvSpPr>
                        <wps:spPr bwMode="auto">
                          <a:xfrm>
                            <a:off x="5311775" y="295275"/>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5</w:t>
                              </w:r>
                            </w:p>
                          </w:txbxContent>
                        </wps:txbx>
                        <wps:bodyPr rot="0" vert="horz" wrap="none" lIns="0" tIns="0" rIns="0" bIns="0" anchor="t" anchorCtr="0">
                          <a:spAutoFit/>
                        </wps:bodyPr>
                      </wps:wsp>
                      <wps:wsp>
                        <wps:cNvPr id="1479" name="Rectangle 366"/>
                        <wps:cNvSpPr>
                          <a:spLocks noChangeArrowheads="1"/>
                        </wps:cNvSpPr>
                        <wps:spPr bwMode="auto">
                          <a:xfrm>
                            <a:off x="5574030" y="295275"/>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6</w:t>
                              </w:r>
                            </w:p>
                          </w:txbxContent>
                        </wps:txbx>
                        <wps:bodyPr rot="0" vert="horz" wrap="none" lIns="0" tIns="0" rIns="0" bIns="0" anchor="t" anchorCtr="0">
                          <a:spAutoFit/>
                        </wps:bodyPr>
                      </wps:wsp>
                      <wps:wsp>
                        <wps:cNvPr id="1480" name="Rectangle 367"/>
                        <wps:cNvSpPr>
                          <a:spLocks noChangeArrowheads="1"/>
                        </wps:cNvSpPr>
                        <wps:spPr bwMode="auto">
                          <a:xfrm>
                            <a:off x="24765" y="516255"/>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58</w:t>
                              </w:r>
                            </w:p>
                          </w:txbxContent>
                        </wps:txbx>
                        <wps:bodyPr rot="0" vert="horz" wrap="none" lIns="0" tIns="0" rIns="0" bIns="0" anchor="t" anchorCtr="0">
                          <a:spAutoFit/>
                        </wps:bodyPr>
                      </wps:wsp>
                      <wps:wsp>
                        <wps:cNvPr id="1481" name="Rectangle 368"/>
                        <wps:cNvSpPr>
                          <a:spLocks noChangeArrowheads="1"/>
                        </wps:cNvSpPr>
                        <wps:spPr bwMode="auto">
                          <a:xfrm>
                            <a:off x="229235" y="516255"/>
                            <a:ext cx="347218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Smotrno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odločanje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podeljevanju</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soglasij</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organiziranje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prireditev</w:t>
                              </w:r>
                              <w:proofErr w:type="spellEnd"/>
                            </w:p>
                          </w:txbxContent>
                        </wps:txbx>
                        <wps:bodyPr rot="0" vert="horz" wrap="none" lIns="0" tIns="0" rIns="0" bIns="0" anchor="t" anchorCtr="0">
                          <a:spAutoFit/>
                        </wps:bodyPr>
                      </wps:wsp>
                      <wps:wsp>
                        <wps:cNvPr id="1482" name="Rectangle 369"/>
                        <wps:cNvSpPr>
                          <a:spLocks noChangeArrowheads="1"/>
                        </wps:cNvSpPr>
                        <wps:spPr bwMode="auto">
                          <a:xfrm>
                            <a:off x="4278630" y="508000"/>
                            <a:ext cx="781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N</w:t>
                              </w:r>
                            </w:p>
                          </w:txbxContent>
                        </wps:txbx>
                        <wps:bodyPr rot="0" vert="horz" wrap="none" lIns="0" tIns="0" rIns="0" bIns="0" anchor="t" anchorCtr="0">
                          <a:spAutoFit/>
                        </wps:bodyPr>
                      </wps:wsp>
                      <wps:wsp>
                        <wps:cNvPr id="1483" name="Rectangle 370"/>
                        <wps:cNvSpPr>
                          <a:spLocks noChangeArrowheads="1"/>
                        </wps:cNvSpPr>
                        <wps:spPr bwMode="auto">
                          <a:xfrm>
                            <a:off x="4533265" y="508000"/>
                            <a:ext cx="781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N</w:t>
                              </w:r>
                            </w:p>
                          </w:txbxContent>
                        </wps:txbx>
                        <wps:bodyPr rot="0" vert="horz" wrap="none" lIns="0" tIns="0" rIns="0" bIns="0" anchor="t" anchorCtr="0">
                          <a:spAutoFit/>
                        </wps:bodyPr>
                      </wps:wsp>
                      <wps:wsp>
                        <wps:cNvPr id="1484" name="Rectangle 371"/>
                        <wps:cNvSpPr>
                          <a:spLocks noChangeArrowheads="1"/>
                        </wps:cNvSpPr>
                        <wps:spPr bwMode="auto">
                          <a:xfrm>
                            <a:off x="4795520" y="508000"/>
                            <a:ext cx="781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N</w:t>
                              </w:r>
                            </w:p>
                          </w:txbxContent>
                        </wps:txbx>
                        <wps:bodyPr rot="0" vert="horz" wrap="none" lIns="0" tIns="0" rIns="0" bIns="0" anchor="t" anchorCtr="0">
                          <a:spAutoFit/>
                        </wps:bodyPr>
                      </wps:wsp>
                      <wps:wsp>
                        <wps:cNvPr id="1485" name="Rectangle 372"/>
                        <wps:cNvSpPr>
                          <a:spLocks noChangeArrowheads="1"/>
                        </wps:cNvSpPr>
                        <wps:spPr bwMode="auto">
                          <a:xfrm>
                            <a:off x="5066030" y="50800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486" name="Rectangle 373"/>
                        <wps:cNvSpPr>
                          <a:spLocks noChangeArrowheads="1"/>
                        </wps:cNvSpPr>
                        <wps:spPr bwMode="auto">
                          <a:xfrm>
                            <a:off x="5328285" y="50800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487" name="Rectangle 374"/>
                        <wps:cNvSpPr>
                          <a:spLocks noChangeArrowheads="1"/>
                        </wps:cNvSpPr>
                        <wps:spPr bwMode="auto">
                          <a:xfrm>
                            <a:off x="5590540" y="50800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488" name="Rectangle 375"/>
                        <wps:cNvSpPr>
                          <a:spLocks noChangeArrowheads="1"/>
                        </wps:cNvSpPr>
                        <wps:spPr bwMode="auto">
                          <a:xfrm>
                            <a:off x="24765" y="75438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59</w:t>
                              </w:r>
                            </w:p>
                          </w:txbxContent>
                        </wps:txbx>
                        <wps:bodyPr rot="0" vert="horz" wrap="none" lIns="0" tIns="0" rIns="0" bIns="0" anchor="t" anchorCtr="0">
                          <a:spAutoFit/>
                        </wps:bodyPr>
                      </wps:wsp>
                      <wps:wsp>
                        <wps:cNvPr id="1489" name="Rectangle 376"/>
                        <wps:cNvSpPr>
                          <a:spLocks noChangeArrowheads="1"/>
                        </wps:cNvSpPr>
                        <wps:spPr bwMode="auto">
                          <a:xfrm>
                            <a:off x="229235" y="688975"/>
                            <a:ext cx="377698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Spodbujanje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organizacije</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izvedbe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velikih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mednarodnih</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drugih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prireditev</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1490" name="Rectangle 377"/>
                        <wps:cNvSpPr>
                          <a:spLocks noChangeArrowheads="1"/>
                        </wps:cNvSpPr>
                        <wps:spPr bwMode="auto">
                          <a:xfrm>
                            <a:off x="229235" y="828040"/>
                            <a:ext cx="142684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ki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upoštevajo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trajnostne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kriterije</w:t>
                              </w:r>
                              <w:proofErr w:type="spellEnd"/>
                            </w:p>
                          </w:txbxContent>
                        </wps:txbx>
                        <wps:bodyPr rot="0" vert="horz" wrap="none" lIns="0" tIns="0" rIns="0" bIns="0" anchor="t" anchorCtr="0">
                          <a:spAutoFit/>
                        </wps:bodyPr>
                      </wps:wsp>
                      <wps:wsp>
                        <wps:cNvPr id="1491" name="Rectangle 378"/>
                        <wps:cNvSpPr>
                          <a:spLocks noChangeArrowheads="1"/>
                        </wps:cNvSpPr>
                        <wps:spPr bwMode="auto">
                          <a:xfrm>
                            <a:off x="4286885" y="75438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492" name="Rectangle 379"/>
                        <wps:cNvSpPr>
                          <a:spLocks noChangeArrowheads="1"/>
                        </wps:cNvSpPr>
                        <wps:spPr bwMode="auto">
                          <a:xfrm>
                            <a:off x="4540885" y="75438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493" name="Rectangle 380"/>
                        <wps:cNvSpPr>
                          <a:spLocks noChangeArrowheads="1"/>
                        </wps:cNvSpPr>
                        <wps:spPr bwMode="auto">
                          <a:xfrm>
                            <a:off x="4803775" y="75438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494" name="Rectangle 381"/>
                        <wps:cNvSpPr>
                          <a:spLocks noChangeArrowheads="1"/>
                        </wps:cNvSpPr>
                        <wps:spPr bwMode="auto">
                          <a:xfrm>
                            <a:off x="5066030" y="75438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495" name="Rectangle 382"/>
                        <wps:cNvSpPr>
                          <a:spLocks noChangeArrowheads="1"/>
                        </wps:cNvSpPr>
                        <wps:spPr bwMode="auto">
                          <a:xfrm>
                            <a:off x="5328285" y="75438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496" name="Rectangle 383"/>
                        <wps:cNvSpPr>
                          <a:spLocks noChangeArrowheads="1"/>
                        </wps:cNvSpPr>
                        <wps:spPr bwMode="auto">
                          <a:xfrm>
                            <a:off x="5590540" y="75438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497" name="Rectangle 384"/>
                        <wps:cNvSpPr>
                          <a:spLocks noChangeArrowheads="1"/>
                        </wps:cNvSpPr>
                        <wps:spPr bwMode="auto">
                          <a:xfrm>
                            <a:off x="24765" y="1033145"/>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60</w:t>
                              </w:r>
                            </w:p>
                          </w:txbxContent>
                        </wps:txbx>
                        <wps:bodyPr rot="0" vert="horz" wrap="none" lIns="0" tIns="0" rIns="0" bIns="0" anchor="t" anchorCtr="0">
                          <a:spAutoFit/>
                        </wps:bodyPr>
                      </wps:wsp>
                      <wps:wsp>
                        <wps:cNvPr id="1498" name="Rectangle 385"/>
                        <wps:cNvSpPr>
                          <a:spLocks noChangeArrowheads="1"/>
                        </wps:cNvSpPr>
                        <wps:spPr bwMode="auto">
                          <a:xfrm>
                            <a:off x="229235" y="1033145"/>
                            <a:ext cx="266827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Oblikovanje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blagovne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znamke</w:t>
                              </w:r>
                              <w:proofErr w:type="spellEnd"/>
                              <w:r>
                                <w:rPr>
                                  <w:rFonts w:ascii="Cambria" w:hAnsi="Cambria" w:cs="Cambria"/>
                                  <w:color w:val="000000"/>
                                  <w:sz w:val="16"/>
                                  <w:szCs w:val="16"/>
                                  <w:lang w:val="en-US"/>
                                </w:rPr>
                                <w:t xml:space="preserve"> o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dogodkih</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Sloveniji</w:t>
                              </w:r>
                              <w:proofErr w:type="spellEnd"/>
                            </w:p>
                          </w:txbxContent>
                        </wps:txbx>
                        <wps:bodyPr rot="0" vert="horz" wrap="none" lIns="0" tIns="0" rIns="0" bIns="0" anchor="t" anchorCtr="0">
                          <a:spAutoFit/>
                        </wps:bodyPr>
                      </wps:wsp>
                      <wps:wsp>
                        <wps:cNvPr id="1499" name="Rectangle 386"/>
                        <wps:cNvSpPr>
                          <a:spLocks noChangeArrowheads="1"/>
                        </wps:cNvSpPr>
                        <wps:spPr bwMode="auto">
                          <a:xfrm>
                            <a:off x="4278630" y="1033145"/>
                            <a:ext cx="781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N</w:t>
                              </w:r>
                            </w:p>
                          </w:txbxContent>
                        </wps:txbx>
                        <wps:bodyPr rot="0" vert="horz" wrap="none" lIns="0" tIns="0" rIns="0" bIns="0" anchor="t" anchorCtr="0">
                          <a:spAutoFit/>
                        </wps:bodyPr>
                      </wps:wsp>
                      <wps:wsp>
                        <wps:cNvPr id="1500" name="Rectangle 387"/>
                        <wps:cNvSpPr>
                          <a:spLocks noChangeArrowheads="1"/>
                        </wps:cNvSpPr>
                        <wps:spPr bwMode="auto">
                          <a:xfrm>
                            <a:off x="4533265" y="1033145"/>
                            <a:ext cx="781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N</w:t>
                              </w:r>
                            </w:p>
                          </w:txbxContent>
                        </wps:txbx>
                        <wps:bodyPr rot="0" vert="horz" wrap="none" lIns="0" tIns="0" rIns="0" bIns="0" anchor="t" anchorCtr="0">
                          <a:spAutoFit/>
                        </wps:bodyPr>
                      </wps:wsp>
                      <wps:wsp>
                        <wps:cNvPr id="1501" name="Rectangle 388"/>
                        <wps:cNvSpPr>
                          <a:spLocks noChangeArrowheads="1"/>
                        </wps:cNvSpPr>
                        <wps:spPr bwMode="auto">
                          <a:xfrm>
                            <a:off x="4803775" y="103314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02" name="Rectangle 389"/>
                        <wps:cNvSpPr>
                          <a:spLocks noChangeArrowheads="1"/>
                        </wps:cNvSpPr>
                        <wps:spPr bwMode="auto">
                          <a:xfrm>
                            <a:off x="5066030" y="103314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03" name="Rectangle 390"/>
                        <wps:cNvSpPr>
                          <a:spLocks noChangeArrowheads="1"/>
                        </wps:cNvSpPr>
                        <wps:spPr bwMode="auto">
                          <a:xfrm>
                            <a:off x="5328285" y="103314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04" name="Rectangle 391"/>
                        <wps:cNvSpPr>
                          <a:spLocks noChangeArrowheads="1"/>
                        </wps:cNvSpPr>
                        <wps:spPr bwMode="auto">
                          <a:xfrm>
                            <a:off x="5590540" y="103314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05" name="Rectangle 392"/>
                        <wps:cNvSpPr>
                          <a:spLocks noChangeArrowheads="1"/>
                        </wps:cNvSpPr>
                        <wps:spPr bwMode="auto">
                          <a:xfrm>
                            <a:off x="24765" y="1254125"/>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61</w:t>
                              </w:r>
                            </w:p>
                          </w:txbxContent>
                        </wps:txbx>
                        <wps:bodyPr rot="0" vert="horz" wrap="none" lIns="0" tIns="0" rIns="0" bIns="0" anchor="t" anchorCtr="0">
                          <a:spAutoFit/>
                        </wps:bodyPr>
                      </wps:wsp>
                      <wps:wsp>
                        <wps:cNvPr id="1506" name="Rectangle 393"/>
                        <wps:cNvSpPr>
                          <a:spLocks noChangeArrowheads="1"/>
                        </wps:cNvSpPr>
                        <wps:spPr bwMode="auto">
                          <a:xfrm>
                            <a:off x="229235" y="1254125"/>
                            <a:ext cx="184531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Vrednotenje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zapuščine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prireditev</w:t>
                              </w:r>
                              <w:proofErr w:type="spellEnd"/>
                            </w:p>
                          </w:txbxContent>
                        </wps:txbx>
                        <wps:bodyPr rot="0" vert="horz" wrap="none" lIns="0" tIns="0" rIns="0" bIns="0" anchor="t" anchorCtr="0">
                          <a:spAutoFit/>
                        </wps:bodyPr>
                      </wps:wsp>
                      <wps:wsp>
                        <wps:cNvPr id="1507" name="Rectangle 394"/>
                        <wps:cNvSpPr>
                          <a:spLocks noChangeArrowheads="1"/>
                        </wps:cNvSpPr>
                        <wps:spPr bwMode="auto">
                          <a:xfrm>
                            <a:off x="4286885" y="125412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08" name="Rectangle 395"/>
                        <wps:cNvSpPr>
                          <a:spLocks noChangeArrowheads="1"/>
                        </wps:cNvSpPr>
                        <wps:spPr bwMode="auto">
                          <a:xfrm>
                            <a:off x="4540885" y="125412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09" name="Rectangle 396"/>
                        <wps:cNvSpPr>
                          <a:spLocks noChangeArrowheads="1"/>
                        </wps:cNvSpPr>
                        <wps:spPr bwMode="auto">
                          <a:xfrm>
                            <a:off x="4803775" y="125412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10" name="Rectangle 397"/>
                        <wps:cNvSpPr>
                          <a:spLocks noChangeArrowheads="1"/>
                        </wps:cNvSpPr>
                        <wps:spPr bwMode="auto">
                          <a:xfrm>
                            <a:off x="5066030" y="125412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11" name="Rectangle 398"/>
                        <wps:cNvSpPr>
                          <a:spLocks noChangeArrowheads="1"/>
                        </wps:cNvSpPr>
                        <wps:spPr bwMode="auto">
                          <a:xfrm>
                            <a:off x="5328285" y="125412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12" name="Rectangle 399"/>
                        <wps:cNvSpPr>
                          <a:spLocks noChangeArrowheads="1"/>
                        </wps:cNvSpPr>
                        <wps:spPr bwMode="auto">
                          <a:xfrm>
                            <a:off x="5590540" y="125412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13" name="Rectangle 400"/>
                        <wps:cNvSpPr>
                          <a:spLocks noChangeArrowheads="1"/>
                        </wps:cNvSpPr>
                        <wps:spPr bwMode="auto">
                          <a:xfrm>
                            <a:off x="24765" y="1434465"/>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62</w:t>
                              </w:r>
                            </w:p>
                          </w:txbxContent>
                        </wps:txbx>
                        <wps:bodyPr rot="0" vert="horz" wrap="none" lIns="0" tIns="0" rIns="0" bIns="0" anchor="t" anchorCtr="0">
                          <a:spAutoFit/>
                        </wps:bodyPr>
                      </wps:wsp>
                      <wps:wsp>
                        <wps:cNvPr id="1514" name="Rectangle 401"/>
                        <wps:cNvSpPr>
                          <a:spLocks noChangeArrowheads="1"/>
                        </wps:cNvSpPr>
                        <wps:spPr bwMode="auto">
                          <a:xfrm>
                            <a:off x="229235" y="1434465"/>
                            <a:ext cx="158242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Razvoj</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turizma</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Sloveniji</w:t>
                              </w:r>
                              <w:proofErr w:type="spellEnd"/>
                            </w:p>
                          </w:txbxContent>
                        </wps:txbx>
                        <wps:bodyPr rot="0" vert="horz" wrap="none" lIns="0" tIns="0" rIns="0" bIns="0" anchor="t" anchorCtr="0">
                          <a:spAutoFit/>
                        </wps:bodyPr>
                      </wps:wsp>
                      <wps:wsp>
                        <wps:cNvPr id="1515" name="Rectangle 402"/>
                        <wps:cNvSpPr>
                          <a:spLocks noChangeArrowheads="1"/>
                        </wps:cNvSpPr>
                        <wps:spPr bwMode="auto">
                          <a:xfrm>
                            <a:off x="4278630" y="1434465"/>
                            <a:ext cx="781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N</w:t>
                              </w:r>
                            </w:p>
                          </w:txbxContent>
                        </wps:txbx>
                        <wps:bodyPr rot="0" vert="horz" wrap="none" lIns="0" tIns="0" rIns="0" bIns="0" anchor="t" anchorCtr="0">
                          <a:spAutoFit/>
                        </wps:bodyPr>
                      </wps:wsp>
                      <wps:wsp>
                        <wps:cNvPr id="1516" name="Rectangle 403"/>
                        <wps:cNvSpPr>
                          <a:spLocks noChangeArrowheads="1"/>
                        </wps:cNvSpPr>
                        <wps:spPr bwMode="auto">
                          <a:xfrm>
                            <a:off x="4533265" y="1434465"/>
                            <a:ext cx="781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N</w:t>
                              </w:r>
                            </w:p>
                          </w:txbxContent>
                        </wps:txbx>
                        <wps:bodyPr rot="0" vert="horz" wrap="none" lIns="0" tIns="0" rIns="0" bIns="0" anchor="t" anchorCtr="0">
                          <a:spAutoFit/>
                        </wps:bodyPr>
                      </wps:wsp>
                      <wps:wsp>
                        <wps:cNvPr id="1517" name="Rectangle 404"/>
                        <wps:cNvSpPr>
                          <a:spLocks noChangeArrowheads="1"/>
                        </wps:cNvSpPr>
                        <wps:spPr bwMode="auto">
                          <a:xfrm>
                            <a:off x="4803775" y="143446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18" name="Rectangle 405"/>
                        <wps:cNvSpPr>
                          <a:spLocks noChangeArrowheads="1"/>
                        </wps:cNvSpPr>
                        <wps:spPr bwMode="auto">
                          <a:xfrm>
                            <a:off x="5066030" y="143446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19" name="Rectangle 406"/>
                        <wps:cNvSpPr>
                          <a:spLocks noChangeArrowheads="1"/>
                        </wps:cNvSpPr>
                        <wps:spPr bwMode="auto">
                          <a:xfrm>
                            <a:off x="5328285" y="143446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20" name="Rectangle 407"/>
                        <wps:cNvSpPr>
                          <a:spLocks noChangeArrowheads="1"/>
                        </wps:cNvSpPr>
                        <wps:spPr bwMode="auto">
                          <a:xfrm>
                            <a:off x="5582285" y="1434465"/>
                            <a:ext cx="781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N</w:t>
                              </w:r>
                            </w:p>
                          </w:txbxContent>
                        </wps:txbx>
                        <wps:bodyPr rot="0" vert="horz" wrap="none" lIns="0" tIns="0" rIns="0" bIns="0" anchor="t" anchorCtr="0">
                          <a:spAutoFit/>
                        </wps:bodyPr>
                      </wps:wsp>
                      <wps:wsp>
                        <wps:cNvPr id="1521" name="Rectangle 408"/>
                        <wps:cNvSpPr>
                          <a:spLocks noChangeArrowheads="1"/>
                        </wps:cNvSpPr>
                        <wps:spPr bwMode="auto">
                          <a:xfrm>
                            <a:off x="24765" y="167259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63</w:t>
                              </w:r>
                            </w:p>
                          </w:txbxContent>
                        </wps:txbx>
                        <wps:bodyPr rot="0" vert="horz" wrap="none" lIns="0" tIns="0" rIns="0" bIns="0" anchor="t" anchorCtr="0">
                          <a:spAutoFit/>
                        </wps:bodyPr>
                      </wps:wsp>
                      <wps:wsp>
                        <wps:cNvPr id="1522" name="Rectangle 409"/>
                        <wps:cNvSpPr>
                          <a:spLocks noChangeArrowheads="1"/>
                        </wps:cNvSpPr>
                        <wps:spPr bwMode="auto">
                          <a:xfrm>
                            <a:off x="229235" y="1598930"/>
                            <a:ext cx="375412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Povezava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športa</w:t>
                              </w:r>
                              <w:proofErr w:type="spellEnd"/>
                              <w:r>
                                <w:rPr>
                                  <w:rFonts w:ascii="Cambria" w:hAnsi="Cambria" w:cs="Cambria"/>
                                  <w:color w:val="000000"/>
                                  <w:sz w:val="16"/>
                                  <w:szCs w:val="16"/>
                                  <w:lang w:val="en-US"/>
                                </w:rPr>
                                <w:t xml:space="preserve"> s </w:t>
                              </w:r>
                              <w:proofErr w:type="spellStart"/>
                              <w:r>
                                <w:rPr>
                                  <w:rFonts w:ascii="Cambria" w:hAnsi="Cambria" w:cs="Cambria"/>
                                  <w:color w:val="000000"/>
                                  <w:sz w:val="16"/>
                                  <w:szCs w:val="16"/>
                                  <w:lang w:val="en-US"/>
                                </w:rPr>
                                <w:t>Strategijo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razvoja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slovenskega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turizma</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omogočanje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kohezije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obeh</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1523" name="Rectangle 410"/>
                        <wps:cNvSpPr>
                          <a:spLocks noChangeArrowheads="1"/>
                        </wps:cNvSpPr>
                        <wps:spPr bwMode="auto">
                          <a:xfrm>
                            <a:off x="229235" y="1737995"/>
                            <a:ext cx="36322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področij</w:t>
                              </w:r>
                              <w:proofErr w:type="spellEnd"/>
                            </w:p>
                          </w:txbxContent>
                        </wps:txbx>
                        <wps:bodyPr rot="0" vert="horz" wrap="none" lIns="0" tIns="0" rIns="0" bIns="0" anchor="t" anchorCtr="0">
                          <a:spAutoFit/>
                        </wps:bodyPr>
                      </wps:wsp>
                      <wps:wsp>
                        <wps:cNvPr id="1524" name="Rectangle 411"/>
                        <wps:cNvSpPr>
                          <a:spLocks noChangeArrowheads="1"/>
                        </wps:cNvSpPr>
                        <wps:spPr bwMode="auto">
                          <a:xfrm>
                            <a:off x="4278630" y="1664335"/>
                            <a:ext cx="781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N</w:t>
                              </w:r>
                            </w:p>
                          </w:txbxContent>
                        </wps:txbx>
                        <wps:bodyPr rot="0" vert="horz" wrap="none" lIns="0" tIns="0" rIns="0" bIns="0" anchor="t" anchorCtr="0">
                          <a:spAutoFit/>
                        </wps:bodyPr>
                      </wps:wsp>
                      <wps:wsp>
                        <wps:cNvPr id="1525" name="Rectangle 412"/>
                        <wps:cNvSpPr>
                          <a:spLocks noChangeArrowheads="1"/>
                        </wps:cNvSpPr>
                        <wps:spPr bwMode="auto">
                          <a:xfrm>
                            <a:off x="4533265" y="1664335"/>
                            <a:ext cx="781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N</w:t>
                              </w:r>
                            </w:p>
                          </w:txbxContent>
                        </wps:txbx>
                        <wps:bodyPr rot="0" vert="horz" wrap="none" lIns="0" tIns="0" rIns="0" bIns="0" anchor="t" anchorCtr="0">
                          <a:spAutoFit/>
                        </wps:bodyPr>
                      </wps:wsp>
                      <wps:wsp>
                        <wps:cNvPr id="1526" name="Rectangle 413"/>
                        <wps:cNvSpPr>
                          <a:spLocks noChangeArrowheads="1"/>
                        </wps:cNvSpPr>
                        <wps:spPr bwMode="auto">
                          <a:xfrm>
                            <a:off x="4803775" y="166433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27" name="Rectangle 414"/>
                        <wps:cNvSpPr>
                          <a:spLocks noChangeArrowheads="1"/>
                        </wps:cNvSpPr>
                        <wps:spPr bwMode="auto">
                          <a:xfrm>
                            <a:off x="5066030" y="166433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28" name="Rectangle 415"/>
                        <wps:cNvSpPr>
                          <a:spLocks noChangeArrowheads="1"/>
                        </wps:cNvSpPr>
                        <wps:spPr bwMode="auto">
                          <a:xfrm>
                            <a:off x="5328285" y="166433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29" name="Rectangle 416"/>
                        <wps:cNvSpPr>
                          <a:spLocks noChangeArrowheads="1"/>
                        </wps:cNvSpPr>
                        <wps:spPr bwMode="auto">
                          <a:xfrm>
                            <a:off x="5582285" y="1664335"/>
                            <a:ext cx="781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N</w:t>
                              </w:r>
                            </w:p>
                          </w:txbxContent>
                        </wps:txbx>
                        <wps:bodyPr rot="0" vert="horz" wrap="none" lIns="0" tIns="0" rIns="0" bIns="0" anchor="t" anchorCtr="0">
                          <a:spAutoFit/>
                        </wps:bodyPr>
                      </wps:wsp>
                      <wps:wsp>
                        <wps:cNvPr id="1530" name="Rectangle 417"/>
                        <wps:cNvSpPr>
                          <a:spLocks noChangeArrowheads="1"/>
                        </wps:cNvSpPr>
                        <wps:spPr bwMode="auto">
                          <a:xfrm>
                            <a:off x="24765" y="1967865"/>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64</w:t>
                              </w:r>
                            </w:p>
                          </w:txbxContent>
                        </wps:txbx>
                        <wps:bodyPr rot="0" vert="horz" wrap="none" lIns="0" tIns="0" rIns="0" bIns="0" anchor="t" anchorCtr="0">
                          <a:spAutoFit/>
                        </wps:bodyPr>
                      </wps:wsp>
                      <wps:wsp>
                        <wps:cNvPr id="1531" name="Rectangle 418"/>
                        <wps:cNvSpPr>
                          <a:spLocks noChangeArrowheads="1"/>
                        </wps:cNvSpPr>
                        <wps:spPr bwMode="auto">
                          <a:xfrm>
                            <a:off x="229235" y="1967865"/>
                            <a:ext cx="227520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sidRPr="005905AC">
                                <w:rPr>
                                  <w:rFonts w:ascii="Cambria" w:hAnsi="Cambria" w:cs="Cambria"/>
                                  <w:color w:val="000000"/>
                                  <w:sz w:val="16"/>
                                  <w:szCs w:val="16"/>
                                  <w:lang w:val="it-IT"/>
                                </w:rPr>
                                <w:t>Uravnotežen</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prikaz</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športa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na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javni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televiziji</w:t>
                              </w:r>
                              <w:proofErr w:type="spellEnd"/>
                              <w:r w:rsidRPr="005905AC">
                                <w:rPr>
                                  <w:rFonts w:ascii="Cambria" w:hAnsi="Cambria" w:cs="Cambria"/>
                                  <w:color w:val="000000"/>
                                  <w:sz w:val="16"/>
                                  <w:szCs w:val="16"/>
                                  <w:lang w:val="it-IT"/>
                                </w:rPr>
                                <w:t xml:space="preserve"> in </w:t>
                              </w:r>
                              <w:proofErr w:type="spellStart"/>
                              <w:r w:rsidRPr="005905AC">
                                <w:rPr>
                                  <w:rFonts w:ascii="Cambria" w:hAnsi="Cambria" w:cs="Cambria"/>
                                  <w:color w:val="000000"/>
                                  <w:sz w:val="16"/>
                                  <w:szCs w:val="16"/>
                                  <w:lang w:val="it-IT"/>
                                </w:rPr>
                                <w:t>radiu</w:t>
                              </w:r>
                              <w:proofErr w:type="spellEnd"/>
                              <w:r w:rsidRPr="005905AC">
                                <w:rPr>
                                  <w:rFonts w:ascii="Cambria" w:hAnsi="Cambria" w:cs="Cambria"/>
                                  <w:color w:val="000000"/>
                                  <w:sz w:val="16"/>
                                  <w:szCs w:val="16"/>
                                  <w:lang w:val="it-IT"/>
                                </w:rPr>
                                <w:t xml:space="preserve"> </w:t>
                              </w:r>
                            </w:p>
                          </w:txbxContent>
                        </wps:txbx>
                        <wps:bodyPr rot="0" vert="horz" wrap="none" lIns="0" tIns="0" rIns="0" bIns="0" anchor="t" anchorCtr="0">
                          <a:spAutoFit/>
                        </wps:bodyPr>
                      </wps:wsp>
                      <wps:wsp>
                        <wps:cNvPr id="1532" name="Rectangle 419"/>
                        <wps:cNvSpPr>
                          <a:spLocks noChangeArrowheads="1"/>
                        </wps:cNvSpPr>
                        <wps:spPr bwMode="auto">
                          <a:xfrm>
                            <a:off x="4286885" y="195961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33" name="Rectangle 420"/>
                        <wps:cNvSpPr>
                          <a:spLocks noChangeArrowheads="1"/>
                        </wps:cNvSpPr>
                        <wps:spPr bwMode="auto">
                          <a:xfrm>
                            <a:off x="4540885" y="195961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34" name="Rectangle 421"/>
                        <wps:cNvSpPr>
                          <a:spLocks noChangeArrowheads="1"/>
                        </wps:cNvSpPr>
                        <wps:spPr bwMode="auto">
                          <a:xfrm>
                            <a:off x="4803775" y="195961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35" name="Rectangle 422"/>
                        <wps:cNvSpPr>
                          <a:spLocks noChangeArrowheads="1"/>
                        </wps:cNvSpPr>
                        <wps:spPr bwMode="auto">
                          <a:xfrm>
                            <a:off x="5066030" y="195961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36" name="Rectangle 423"/>
                        <wps:cNvSpPr>
                          <a:spLocks noChangeArrowheads="1"/>
                        </wps:cNvSpPr>
                        <wps:spPr bwMode="auto">
                          <a:xfrm>
                            <a:off x="5328285" y="195961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37" name="Rectangle 424"/>
                        <wps:cNvSpPr>
                          <a:spLocks noChangeArrowheads="1"/>
                        </wps:cNvSpPr>
                        <wps:spPr bwMode="auto">
                          <a:xfrm>
                            <a:off x="5582285" y="1959610"/>
                            <a:ext cx="781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N</w:t>
                              </w:r>
                            </w:p>
                          </w:txbxContent>
                        </wps:txbx>
                        <wps:bodyPr rot="0" vert="horz" wrap="none" lIns="0" tIns="0" rIns="0" bIns="0" anchor="t" anchorCtr="0">
                          <a:spAutoFit/>
                        </wps:bodyPr>
                      </wps:wsp>
                      <wps:wsp>
                        <wps:cNvPr id="1538" name="Rectangle 425"/>
                        <wps:cNvSpPr>
                          <a:spLocks noChangeArrowheads="1"/>
                        </wps:cNvSpPr>
                        <wps:spPr bwMode="auto">
                          <a:xfrm>
                            <a:off x="24765" y="2262505"/>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65</w:t>
                              </w:r>
                            </w:p>
                          </w:txbxContent>
                        </wps:txbx>
                        <wps:bodyPr rot="0" vert="horz" wrap="none" lIns="0" tIns="0" rIns="0" bIns="0" anchor="t" anchorCtr="0">
                          <a:spAutoFit/>
                        </wps:bodyPr>
                      </wps:wsp>
                      <wps:wsp>
                        <wps:cNvPr id="1539" name="Rectangle 426"/>
                        <wps:cNvSpPr>
                          <a:spLocks noChangeArrowheads="1"/>
                        </wps:cNvSpPr>
                        <wps:spPr bwMode="auto">
                          <a:xfrm>
                            <a:off x="229235" y="2188845"/>
                            <a:ext cx="347535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Nacionalna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kampanja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spodbujanje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rednega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ukvarjanja</w:t>
                              </w:r>
                              <w:proofErr w:type="spellEnd"/>
                              <w:r>
                                <w:rPr>
                                  <w:rFonts w:ascii="Cambria" w:hAnsi="Cambria" w:cs="Cambria"/>
                                  <w:color w:val="000000"/>
                                  <w:sz w:val="16"/>
                                  <w:szCs w:val="16"/>
                                  <w:lang w:val="en-US"/>
                                </w:rPr>
                                <w:t xml:space="preserve"> s </w:t>
                              </w:r>
                              <w:proofErr w:type="spellStart"/>
                              <w:r>
                                <w:rPr>
                                  <w:rFonts w:ascii="Cambria" w:hAnsi="Cambria" w:cs="Cambria"/>
                                  <w:color w:val="000000"/>
                                  <w:sz w:val="16"/>
                                  <w:szCs w:val="16"/>
                                  <w:lang w:val="en-US"/>
                                </w:rPr>
                                <w:t>športom</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več</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gibanja</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1540" name="Rectangle 427"/>
                        <wps:cNvSpPr>
                          <a:spLocks noChangeArrowheads="1"/>
                        </wps:cNvSpPr>
                        <wps:spPr bwMode="auto">
                          <a:xfrm>
                            <a:off x="229235" y="2328545"/>
                            <a:ext cx="296545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zdravega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prehranjevanja</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ohranjanje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zdravega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življenjskega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okolja</w:t>
                              </w:r>
                              <w:proofErr w:type="spellEnd"/>
                            </w:p>
                          </w:txbxContent>
                        </wps:txbx>
                        <wps:bodyPr rot="0" vert="horz" wrap="none" lIns="0" tIns="0" rIns="0" bIns="0" anchor="t" anchorCtr="0">
                          <a:spAutoFit/>
                        </wps:bodyPr>
                      </wps:wsp>
                      <wps:wsp>
                        <wps:cNvPr id="1541" name="Rectangle 428"/>
                        <wps:cNvSpPr>
                          <a:spLocks noChangeArrowheads="1"/>
                        </wps:cNvSpPr>
                        <wps:spPr bwMode="auto">
                          <a:xfrm>
                            <a:off x="4278630" y="2254885"/>
                            <a:ext cx="781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N</w:t>
                              </w:r>
                            </w:p>
                          </w:txbxContent>
                        </wps:txbx>
                        <wps:bodyPr rot="0" vert="horz" wrap="none" lIns="0" tIns="0" rIns="0" bIns="0" anchor="t" anchorCtr="0">
                          <a:spAutoFit/>
                        </wps:bodyPr>
                      </wps:wsp>
                      <wps:wsp>
                        <wps:cNvPr id="1542" name="Rectangle 429"/>
                        <wps:cNvSpPr>
                          <a:spLocks noChangeArrowheads="1"/>
                        </wps:cNvSpPr>
                        <wps:spPr bwMode="auto">
                          <a:xfrm>
                            <a:off x="4533265" y="2254885"/>
                            <a:ext cx="781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N</w:t>
                              </w:r>
                            </w:p>
                          </w:txbxContent>
                        </wps:txbx>
                        <wps:bodyPr rot="0" vert="horz" wrap="none" lIns="0" tIns="0" rIns="0" bIns="0" anchor="t" anchorCtr="0">
                          <a:spAutoFit/>
                        </wps:bodyPr>
                      </wps:wsp>
                      <wps:wsp>
                        <wps:cNvPr id="1543" name="Rectangle 430"/>
                        <wps:cNvSpPr>
                          <a:spLocks noChangeArrowheads="1"/>
                        </wps:cNvSpPr>
                        <wps:spPr bwMode="auto">
                          <a:xfrm>
                            <a:off x="4803775" y="225488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44" name="Rectangle 431"/>
                        <wps:cNvSpPr>
                          <a:spLocks noChangeArrowheads="1"/>
                        </wps:cNvSpPr>
                        <wps:spPr bwMode="auto">
                          <a:xfrm>
                            <a:off x="5066030" y="225488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45" name="Rectangle 432"/>
                        <wps:cNvSpPr>
                          <a:spLocks noChangeArrowheads="1"/>
                        </wps:cNvSpPr>
                        <wps:spPr bwMode="auto">
                          <a:xfrm>
                            <a:off x="5328285" y="225488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46" name="Rectangle 433"/>
                        <wps:cNvSpPr>
                          <a:spLocks noChangeArrowheads="1"/>
                        </wps:cNvSpPr>
                        <wps:spPr bwMode="auto">
                          <a:xfrm>
                            <a:off x="5582285" y="2254885"/>
                            <a:ext cx="781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N</w:t>
                              </w:r>
                            </w:p>
                          </w:txbxContent>
                        </wps:txbx>
                        <wps:bodyPr rot="0" vert="horz" wrap="none" lIns="0" tIns="0" rIns="0" bIns="0" anchor="t" anchorCtr="0">
                          <a:spAutoFit/>
                        </wps:bodyPr>
                      </wps:wsp>
                      <wps:wsp>
                        <wps:cNvPr id="1547" name="Rectangle 434"/>
                        <wps:cNvSpPr>
                          <a:spLocks noChangeArrowheads="1"/>
                        </wps:cNvSpPr>
                        <wps:spPr bwMode="auto">
                          <a:xfrm>
                            <a:off x="24765" y="254127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66</w:t>
                              </w:r>
                            </w:p>
                          </w:txbxContent>
                        </wps:txbx>
                        <wps:bodyPr rot="0" vert="horz" wrap="none" lIns="0" tIns="0" rIns="0" bIns="0" anchor="t" anchorCtr="0">
                          <a:spAutoFit/>
                        </wps:bodyPr>
                      </wps:wsp>
                      <wps:wsp>
                        <wps:cNvPr id="1548" name="Rectangle 435"/>
                        <wps:cNvSpPr>
                          <a:spLocks noChangeArrowheads="1"/>
                        </wps:cNvSpPr>
                        <wps:spPr bwMode="auto">
                          <a:xfrm>
                            <a:off x="229235" y="2475865"/>
                            <a:ext cx="323977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Dopolniti</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zaokrožiti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muzejske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zbirke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različnih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panog</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njihova</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1549" name="Rectangle 436"/>
                        <wps:cNvSpPr>
                          <a:spLocks noChangeArrowheads="1"/>
                        </wps:cNvSpPr>
                        <wps:spPr bwMode="auto">
                          <a:xfrm>
                            <a:off x="229235" y="2615565"/>
                            <a:ext cx="54673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predstavitev</w:t>
                              </w:r>
                              <w:proofErr w:type="spellEnd"/>
                            </w:p>
                          </w:txbxContent>
                        </wps:txbx>
                        <wps:bodyPr rot="0" vert="horz" wrap="none" lIns="0" tIns="0" rIns="0" bIns="0" anchor="t" anchorCtr="0">
                          <a:spAutoFit/>
                        </wps:bodyPr>
                      </wps:wsp>
                      <wps:wsp>
                        <wps:cNvPr id="1550" name="Rectangle 437"/>
                        <wps:cNvSpPr>
                          <a:spLocks noChangeArrowheads="1"/>
                        </wps:cNvSpPr>
                        <wps:spPr bwMode="auto">
                          <a:xfrm>
                            <a:off x="4286885" y="254127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51" name="Rectangle 438"/>
                        <wps:cNvSpPr>
                          <a:spLocks noChangeArrowheads="1"/>
                        </wps:cNvSpPr>
                        <wps:spPr bwMode="auto">
                          <a:xfrm>
                            <a:off x="4540885" y="254127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52" name="Rectangle 439"/>
                        <wps:cNvSpPr>
                          <a:spLocks noChangeArrowheads="1"/>
                        </wps:cNvSpPr>
                        <wps:spPr bwMode="auto">
                          <a:xfrm>
                            <a:off x="4803775" y="254127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53" name="Rectangle 440"/>
                        <wps:cNvSpPr>
                          <a:spLocks noChangeArrowheads="1"/>
                        </wps:cNvSpPr>
                        <wps:spPr bwMode="auto">
                          <a:xfrm>
                            <a:off x="5066030" y="254127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54" name="Rectangle 441"/>
                        <wps:cNvSpPr>
                          <a:spLocks noChangeArrowheads="1"/>
                        </wps:cNvSpPr>
                        <wps:spPr bwMode="auto">
                          <a:xfrm>
                            <a:off x="5328285" y="254127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55" name="Rectangle 442"/>
                        <wps:cNvSpPr>
                          <a:spLocks noChangeArrowheads="1"/>
                        </wps:cNvSpPr>
                        <wps:spPr bwMode="auto">
                          <a:xfrm>
                            <a:off x="5590540" y="254127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56" name="Rectangle 443"/>
                        <wps:cNvSpPr>
                          <a:spLocks noChangeArrowheads="1"/>
                        </wps:cNvSpPr>
                        <wps:spPr bwMode="auto">
                          <a:xfrm>
                            <a:off x="24765" y="277114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67</w:t>
                              </w:r>
                            </w:p>
                          </w:txbxContent>
                        </wps:txbx>
                        <wps:bodyPr rot="0" vert="horz" wrap="none" lIns="0" tIns="0" rIns="0" bIns="0" anchor="t" anchorCtr="0">
                          <a:spAutoFit/>
                        </wps:bodyPr>
                      </wps:wsp>
                      <wps:wsp>
                        <wps:cNvPr id="1557" name="Rectangle 444"/>
                        <wps:cNvSpPr>
                          <a:spLocks noChangeArrowheads="1"/>
                        </wps:cNvSpPr>
                        <wps:spPr bwMode="auto">
                          <a:xfrm>
                            <a:off x="229235" y="2771140"/>
                            <a:ext cx="254190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sidRPr="005905AC">
                                <w:rPr>
                                  <w:rFonts w:ascii="Cambria" w:hAnsi="Cambria" w:cs="Cambria"/>
                                  <w:color w:val="000000"/>
                                  <w:sz w:val="16"/>
                                  <w:szCs w:val="16"/>
                                  <w:lang w:val="it-IT"/>
                                </w:rPr>
                                <w:t>Vzpostavitev</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učinkovite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muzejske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strukture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Muzeja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športa</w:t>
                              </w:r>
                              <w:proofErr w:type="spellEnd"/>
                            </w:p>
                          </w:txbxContent>
                        </wps:txbx>
                        <wps:bodyPr rot="0" vert="horz" wrap="none" lIns="0" tIns="0" rIns="0" bIns="0" anchor="t" anchorCtr="0">
                          <a:spAutoFit/>
                        </wps:bodyPr>
                      </wps:wsp>
                      <wps:wsp>
                        <wps:cNvPr id="1558" name="Rectangle 445"/>
                        <wps:cNvSpPr>
                          <a:spLocks noChangeArrowheads="1"/>
                        </wps:cNvSpPr>
                        <wps:spPr bwMode="auto">
                          <a:xfrm>
                            <a:off x="4286885" y="277114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59" name="Rectangle 446"/>
                        <wps:cNvSpPr>
                          <a:spLocks noChangeArrowheads="1"/>
                        </wps:cNvSpPr>
                        <wps:spPr bwMode="auto">
                          <a:xfrm>
                            <a:off x="4540885" y="277114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60" name="Rectangle 447"/>
                        <wps:cNvSpPr>
                          <a:spLocks noChangeArrowheads="1"/>
                        </wps:cNvSpPr>
                        <wps:spPr bwMode="auto">
                          <a:xfrm>
                            <a:off x="4803775" y="277114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61" name="Rectangle 448"/>
                        <wps:cNvSpPr>
                          <a:spLocks noChangeArrowheads="1"/>
                        </wps:cNvSpPr>
                        <wps:spPr bwMode="auto">
                          <a:xfrm>
                            <a:off x="5066030" y="277114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62" name="Rectangle 449"/>
                        <wps:cNvSpPr>
                          <a:spLocks noChangeArrowheads="1"/>
                        </wps:cNvSpPr>
                        <wps:spPr bwMode="auto">
                          <a:xfrm>
                            <a:off x="5328285" y="277114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63" name="Rectangle 450"/>
                        <wps:cNvSpPr>
                          <a:spLocks noChangeArrowheads="1"/>
                        </wps:cNvSpPr>
                        <wps:spPr bwMode="auto">
                          <a:xfrm>
                            <a:off x="5590540" y="277114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64" name="Rectangle 451"/>
                        <wps:cNvSpPr>
                          <a:spLocks noChangeArrowheads="1"/>
                        </wps:cNvSpPr>
                        <wps:spPr bwMode="auto">
                          <a:xfrm>
                            <a:off x="24765" y="3016885"/>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68</w:t>
                              </w:r>
                            </w:p>
                          </w:txbxContent>
                        </wps:txbx>
                        <wps:bodyPr rot="0" vert="horz" wrap="none" lIns="0" tIns="0" rIns="0" bIns="0" anchor="t" anchorCtr="0">
                          <a:spAutoFit/>
                        </wps:bodyPr>
                      </wps:wsp>
                      <wps:wsp>
                        <wps:cNvPr id="1565" name="Rectangle 452"/>
                        <wps:cNvSpPr>
                          <a:spLocks noChangeArrowheads="1"/>
                        </wps:cNvSpPr>
                        <wps:spPr bwMode="auto">
                          <a:xfrm>
                            <a:off x="229235" y="2943225"/>
                            <a:ext cx="336677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sidRPr="005905AC">
                                <w:rPr>
                                  <w:rFonts w:ascii="Cambria" w:hAnsi="Cambria" w:cs="Cambria"/>
                                  <w:color w:val="000000"/>
                                  <w:sz w:val="16"/>
                                  <w:szCs w:val="16"/>
                                  <w:lang w:val="it-IT"/>
                                </w:rPr>
                                <w:t>Organizirati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komunikativno</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nacionalno</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muzejsko</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ustanovo</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ki</w:t>
                              </w:r>
                              <w:proofErr w:type="spellEnd"/>
                              <w:r w:rsidRPr="005905AC">
                                <w:rPr>
                                  <w:rFonts w:ascii="Cambria" w:hAnsi="Cambria" w:cs="Cambria"/>
                                  <w:color w:val="000000"/>
                                  <w:sz w:val="16"/>
                                  <w:szCs w:val="16"/>
                                  <w:lang w:val="it-IT"/>
                                </w:rPr>
                                <w:t xml:space="preserve"> bo </w:t>
                              </w:r>
                              <w:proofErr w:type="spellStart"/>
                              <w:r w:rsidRPr="005905AC">
                                <w:rPr>
                                  <w:rFonts w:ascii="Cambria" w:hAnsi="Cambria" w:cs="Cambria"/>
                                  <w:color w:val="000000"/>
                                  <w:sz w:val="16"/>
                                  <w:szCs w:val="16"/>
                                  <w:lang w:val="it-IT"/>
                                </w:rPr>
                                <w:t>privlačna</w:t>
                              </w:r>
                              <w:proofErr w:type="spellEnd"/>
                              <w:r w:rsidRPr="005905AC">
                                <w:rPr>
                                  <w:rFonts w:ascii="Cambria" w:hAnsi="Cambria" w:cs="Cambria"/>
                                  <w:color w:val="000000"/>
                                  <w:sz w:val="16"/>
                                  <w:szCs w:val="16"/>
                                  <w:lang w:val="it-IT"/>
                                </w:rPr>
                                <w:t xml:space="preserve"> za </w:t>
                              </w:r>
                            </w:p>
                          </w:txbxContent>
                        </wps:txbx>
                        <wps:bodyPr rot="0" vert="horz" wrap="none" lIns="0" tIns="0" rIns="0" bIns="0" anchor="t" anchorCtr="0">
                          <a:spAutoFit/>
                        </wps:bodyPr>
                      </wps:wsp>
                      <wps:wsp>
                        <wps:cNvPr id="1566" name="Rectangle 453"/>
                        <wps:cNvSpPr>
                          <a:spLocks noChangeArrowheads="1"/>
                        </wps:cNvSpPr>
                        <wps:spPr bwMode="auto">
                          <a:xfrm>
                            <a:off x="229235" y="3082925"/>
                            <a:ext cx="199898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obiskovalce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eventualne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sponzorje</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donatoje</w:t>
                              </w:r>
                              <w:proofErr w:type="spellEnd"/>
                            </w:p>
                          </w:txbxContent>
                        </wps:txbx>
                        <wps:bodyPr rot="0" vert="horz" wrap="none" lIns="0" tIns="0" rIns="0" bIns="0" anchor="t" anchorCtr="0">
                          <a:spAutoFit/>
                        </wps:bodyPr>
                      </wps:wsp>
                      <wps:wsp>
                        <wps:cNvPr id="1567" name="Rectangle 454"/>
                        <wps:cNvSpPr>
                          <a:spLocks noChangeArrowheads="1"/>
                        </wps:cNvSpPr>
                        <wps:spPr bwMode="auto">
                          <a:xfrm>
                            <a:off x="4286885" y="300863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68" name="Rectangle 455"/>
                        <wps:cNvSpPr>
                          <a:spLocks noChangeArrowheads="1"/>
                        </wps:cNvSpPr>
                        <wps:spPr bwMode="auto">
                          <a:xfrm>
                            <a:off x="4540885" y="300863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69" name="Rectangle 456"/>
                        <wps:cNvSpPr>
                          <a:spLocks noChangeArrowheads="1"/>
                        </wps:cNvSpPr>
                        <wps:spPr bwMode="auto">
                          <a:xfrm>
                            <a:off x="4803775" y="300863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70" name="Rectangle 457"/>
                        <wps:cNvSpPr>
                          <a:spLocks noChangeArrowheads="1"/>
                        </wps:cNvSpPr>
                        <wps:spPr bwMode="auto">
                          <a:xfrm>
                            <a:off x="5066030" y="300863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71" name="Rectangle 458"/>
                        <wps:cNvSpPr>
                          <a:spLocks noChangeArrowheads="1"/>
                        </wps:cNvSpPr>
                        <wps:spPr bwMode="auto">
                          <a:xfrm>
                            <a:off x="5328285" y="300863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72" name="Rectangle 459"/>
                        <wps:cNvSpPr>
                          <a:spLocks noChangeArrowheads="1"/>
                        </wps:cNvSpPr>
                        <wps:spPr bwMode="auto">
                          <a:xfrm>
                            <a:off x="5590540" y="300863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573" name="Rectangle 460"/>
                        <wps:cNvSpPr>
                          <a:spLocks noChangeArrowheads="1"/>
                        </wps:cNvSpPr>
                        <wps:spPr bwMode="auto">
                          <a:xfrm>
                            <a:off x="229235" y="3255010"/>
                            <a:ext cx="82677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SKUPAJ POSRENO</w:t>
                              </w:r>
                            </w:p>
                          </w:txbxContent>
                        </wps:txbx>
                        <wps:bodyPr rot="0" vert="horz" wrap="none" lIns="0" tIns="0" rIns="0" bIns="0" anchor="t" anchorCtr="0">
                          <a:spAutoFit/>
                        </wps:bodyPr>
                      </wps:wsp>
                      <wps:wsp>
                        <wps:cNvPr id="1574" name="Rectangle 461"/>
                        <wps:cNvSpPr>
                          <a:spLocks noChangeArrowheads="1"/>
                        </wps:cNvSpPr>
                        <wps:spPr bwMode="auto">
                          <a:xfrm>
                            <a:off x="4286885" y="3255010"/>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6</w:t>
                              </w:r>
                            </w:p>
                          </w:txbxContent>
                        </wps:txbx>
                        <wps:bodyPr rot="0" vert="horz" wrap="none" lIns="0" tIns="0" rIns="0" bIns="0" anchor="t" anchorCtr="0">
                          <a:spAutoFit/>
                        </wps:bodyPr>
                      </wps:wsp>
                      <wps:wsp>
                        <wps:cNvPr id="1575" name="Rectangle 462"/>
                        <wps:cNvSpPr>
                          <a:spLocks noChangeArrowheads="1"/>
                        </wps:cNvSpPr>
                        <wps:spPr bwMode="auto">
                          <a:xfrm>
                            <a:off x="4540885" y="3255010"/>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6</w:t>
                              </w:r>
                            </w:p>
                          </w:txbxContent>
                        </wps:txbx>
                        <wps:bodyPr rot="0" vert="horz" wrap="none" lIns="0" tIns="0" rIns="0" bIns="0" anchor="t" anchorCtr="0">
                          <a:spAutoFit/>
                        </wps:bodyPr>
                      </wps:wsp>
                      <wps:wsp>
                        <wps:cNvPr id="1576" name="Rectangle 463"/>
                        <wps:cNvSpPr>
                          <a:spLocks noChangeArrowheads="1"/>
                        </wps:cNvSpPr>
                        <wps:spPr bwMode="auto">
                          <a:xfrm>
                            <a:off x="4770755" y="3255010"/>
                            <a:ext cx="12065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10</w:t>
                              </w:r>
                            </w:p>
                          </w:txbxContent>
                        </wps:txbx>
                        <wps:bodyPr rot="0" vert="horz" wrap="none" lIns="0" tIns="0" rIns="0" bIns="0" anchor="t" anchorCtr="0">
                          <a:spAutoFit/>
                        </wps:bodyPr>
                      </wps:wsp>
                      <wps:wsp>
                        <wps:cNvPr id="1577" name="Rectangle 464"/>
                        <wps:cNvSpPr>
                          <a:spLocks noChangeArrowheads="1"/>
                        </wps:cNvSpPr>
                        <wps:spPr bwMode="auto">
                          <a:xfrm>
                            <a:off x="5033010" y="3255010"/>
                            <a:ext cx="12065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11</w:t>
                              </w:r>
                            </w:p>
                          </w:txbxContent>
                        </wps:txbx>
                        <wps:bodyPr rot="0" vert="horz" wrap="none" lIns="0" tIns="0" rIns="0" bIns="0" anchor="t" anchorCtr="0">
                          <a:spAutoFit/>
                        </wps:bodyPr>
                      </wps:wsp>
                      <wps:wsp>
                        <wps:cNvPr id="1578" name="Rectangle 465"/>
                        <wps:cNvSpPr>
                          <a:spLocks noChangeArrowheads="1"/>
                        </wps:cNvSpPr>
                        <wps:spPr bwMode="auto">
                          <a:xfrm>
                            <a:off x="5295265" y="3255010"/>
                            <a:ext cx="12065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11</w:t>
                              </w:r>
                            </w:p>
                          </w:txbxContent>
                        </wps:txbx>
                        <wps:bodyPr rot="0" vert="horz" wrap="none" lIns="0" tIns="0" rIns="0" bIns="0" anchor="t" anchorCtr="0">
                          <a:spAutoFit/>
                        </wps:bodyPr>
                      </wps:wsp>
                      <wps:wsp>
                        <wps:cNvPr id="1579" name="Rectangle 466"/>
                        <wps:cNvSpPr>
                          <a:spLocks noChangeArrowheads="1"/>
                        </wps:cNvSpPr>
                        <wps:spPr bwMode="auto">
                          <a:xfrm>
                            <a:off x="5590540" y="3255010"/>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7</w:t>
                              </w:r>
                            </w:p>
                          </w:txbxContent>
                        </wps:txbx>
                        <wps:bodyPr rot="0" vert="horz" wrap="none" lIns="0" tIns="0" rIns="0" bIns="0" anchor="t" anchorCtr="0">
                          <a:spAutoFit/>
                        </wps:bodyPr>
                      </wps:wsp>
                      <wps:wsp>
                        <wps:cNvPr id="1580" name="Rectangle 467"/>
                        <wps:cNvSpPr>
                          <a:spLocks noChangeArrowheads="1"/>
                        </wps:cNvSpPr>
                        <wps:spPr bwMode="auto">
                          <a:xfrm>
                            <a:off x="229235" y="3435350"/>
                            <a:ext cx="102616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SKUPAJ NEPOSREDNO</w:t>
                              </w:r>
                            </w:p>
                          </w:txbxContent>
                        </wps:txbx>
                        <wps:bodyPr rot="0" vert="horz" wrap="none" lIns="0" tIns="0" rIns="0" bIns="0" anchor="t" anchorCtr="0">
                          <a:spAutoFit/>
                        </wps:bodyPr>
                      </wps:wsp>
                      <wps:wsp>
                        <wps:cNvPr id="1581" name="Rectangle 468"/>
                        <wps:cNvSpPr>
                          <a:spLocks noChangeArrowheads="1"/>
                        </wps:cNvSpPr>
                        <wps:spPr bwMode="auto">
                          <a:xfrm>
                            <a:off x="4286885" y="3435350"/>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5</w:t>
                              </w:r>
                            </w:p>
                          </w:txbxContent>
                        </wps:txbx>
                        <wps:bodyPr rot="0" vert="horz" wrap="none" lIns="0" tIns="0" rIns="0" bIns="0" anchor="t" anchorCtr="0">
                          <a:spAutoFit/>
                        </wps:bodyPr>
                      </wps:wsp>
                      <wps:wsp>
                        <wps:cNvPr id="1582" name="Rectangle 469"/>
                        <wps:cNvSpPr>
                          <a:spLocks noChangeArrowheads="1"/>
                        </wps:cNvSpPr>
                        <wps:spPr bwMode="auto">
                          <a:xfrm>
                            <a:off x="4540885" y="3435350"/>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5</w:t>
                              </w:r>
                            </w:p>
                          </w:txbxContent>
                        </wps:txbx>
                        <wps:bodyPr rot="0" vert="horz" wrap="none" lIns="0" tIns="0" rIns="0" bIns="0" anchor="t" anchorCtr="0">
                          <a:spAutoFit/>
                        </wps:bodyPr>
                      </wps:wsp>
                      <wps:wsp>
                        <wps:cNvPr id="1583" name="Rectangle 470"/>
                        <wps:cNvSpPr>
                          <a:spLocks noChangeArrowheads="1"/>
                        </wps:cNvSpPr>
                        <wps:spPr bwMode="auto">
                          <a:xfrm>
                            <a:off x="4803775" y="3435350"/>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1</w:t>
                              </w:r>
                            </w:p>
                          </w:txbxContent>
                        </wps:txbx>
                        <wps:bodyPr rot="0" vert="horz" wrap="none" lIns="0" tIns="0" rIns="0" bIns="0" anchor="t" anchorCtr="0">
                          <a:spAutoFit/>
                        </wps:bodyPr>
                      </wps:wsp>
                      <wps:wsp>
                        <wps:cNvPr id="1584" name="Rectangle 471"/>
                        <wps:cNvSpPr>
                          <a:spLocks noChangeArrowheads="1"/>
                        </wps:cNvSpPr>
                        <wps:spPr bwMode="auto">
                          <a:xfrm>
                            <a:off x="5066030" y="3435350"/>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0</w:t>
                              </w:r>
                            </w:p>
                          </w:txbxContent>
                        </wps:txbx>
                        <wps:bodyPr rot="0" vert="horz" wrap="none" lIns="0" tIns="0" rIns="0" bIns="0" anchor="t" anchorCtr="0">
                          <a:spAutoFit/>
                        </wps:bodyPr>
                      </wps:wsp>
                      <wps:wsp>
                        <wps:cNvPr id="1585" name="Rectangle 472"/>
                        <wps:cNvSpPr>
                          <a:spLocks noChangeArrowheads="1"/>
                        </wps:cNvSpPr>
                        <wps:spPr bwMode="auto">
                          <a:xfrm>
                            <a:off x="5328285" y="3435350"/>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0</w:t>
                              </w:r>
                            </w:p>
                          </w:txbxContent>
                        </wps:txbx>
                        <wps:bodyPr rot="0" vert="horz" wrap="none" lIns="0" tIns="0" rIns="0" bIns="0" anchor="t" anchorCtr="0">
                          <a:spAutoFit/>
                        </wps:bodyPr>
                      </wps:wsp>
                      <wps:wsp>
                        <wps:cNvPr id="1586" name="Rectangle 473"/>
                        <wps:cNvSpPr>
                          <a:spLocks noChangeArrowheads="1"/>
                        </wps:cNvSpPr>
                        <wps:spPr bwMode="auto">
                          <a:xfrm>
                            <a:off x="5590540" y="3435350"/>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4</w:t>
                              </w:r>
                            </w:p>
                          </w:txbxContent>
                        </wps:txbx>
                        <wps:bodyPr rot="0" vert="horz" wrap="none" lIns="0" tIns="0" rIns="0" bIns="0" anchor="t" anchorCtr="0">
                          <a:spAutoFit/>
                        </wps:bodyPr>
                      </wps:wsp>
                      <wps:wsp>
                        <wps:cNvPr id="1587" name="Rectangle 474"/>
                        <wps:cNvSpPr>
                          <a:spLocks noChangeArrowheads="1"/>
                        </wps:cNvSpPr>
                        <wps:spPr bwMode="auto">
                          <a:xfrm>
                            <a:off x="4606925" y="57150"/>
                            <a:ext cx="769620"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b/>
                                  <w:bCs/>
                                  <w:i/>
                                  <w:iCs/>
                                  <w:color w:val="000000"/>
                                  <w:sz w:val="20"/>
                                  <w:szCs w:val="20"/>
                                  <w:lang w:val="en-US"/>
                                </w:rPr>
                                <w:t>Temeljni</w:t>
                              </w:r>
                              <w:proofErr w:type="spellEnd"/>
                              <w:r>
                                <w:rPr>
                                  <w:rFonts w:ascii="Cambria" w:hAnsi="Cambria" w:cs="Cambria"/>
                                  <w:b/>
                                  <w:bCs/>
                                  <w:i/>
                                  <w:iCs/>
                                  <w:color w:val="000000"/>
                                  <w:sz w:val="20"/>
                                  <w:szCs w:val="20"/>
                                  <w:lang w:val="en-US"/>
                                </w:rPr>
                                <w:t xml:space="preserve"> </w:t>
                              </w:r>
                              <w:proofErr w:type="spellStart"/>
                              <w:r>
                                <w:rPr>
                                  <w:rFonts w:ascii="Cambria" w:hAnsi="Cambria" w:cs="Cambria"/>
                                  <w:b/>
                                  <w:bCs/>
                                  <w:i/>
                                  <w:iCs/>
                                  <w:color w:val="000000"/>
                                  <w:sz w:val="20"/>
                                  <w:szCs w:val="20"/>
                                  <w:lang w:val="en-US"/>
                                </w:rPr>
                                <w:t>cilji</w:t>
                              </w:r>
                              <w:proofErr w:type="spellEnd"/>
                            </w:p>
                          </w:txbxContent>
                        </wps:txbx>
                        <wps:bodyPr rot="0" vert="horz" wrap="none" lIns="0" tIns="0" rIns="0" bIns="0" anchor="t" anchorCtr="0">
                          <a:spAutoFit/>
                        </wps:bodyPr>
                      </wps:wsp>
                      <wps:wsp>
                        <wps:cNvPr id="1588" name="Rectangle 475"/>
                        <wps:cNvSpPr>
                          <a:spLocks noChangeArrowheads="1"/>
                        </wps:cNvSpPr>
                        <wps:spPr bwMode="auto">
                          <a:xfrm>
                            <a:off x="8255" y="467360"/>
                            <a:ext cx="205105" cy="165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89" name="Line 476"/>
                        <wps:cNvCnPr/>
                        <wps:spPr bwMode="auto">
                          <a:xfrm>
                            <a:off x="8255" y="66421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90" name="Rectangle 477"/>
                        <wps:cNvSpPr>
                          <a:spLocks noChangeArrowheads="1"/>
                        </wps:cNvSpPr>
                        <wps:spPr bwMode="auto">
                          <a:xfrm>
                            <a:off x="8255" y="664210"/>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91" name="Line 478"/>
                        <wps:cNvCnPr/>
                        <wps:spPr bwMode="auto">
                          <a:xfrm>
                            <a:off x="8255" y="959485"/>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92" name="Rectangle 479"/>
                        <wps:cNvSpPr>
                          <a:spLocks noChangeArrowheads="1"/>
                        </wps:cNvSpPr>
                        <wps:spPr bwMode="auto">
                          <a:xfrm>
                            <a:off x="8255" y="959485"/>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93" name="Line 480"/>
                        <wps:cNvCnPr/>
                        <wps:spPr bwMode="auto">
                          <a:xfrm>
                            <a:off x="8255" y="122174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94" name="Rectangle 481"/>
                        <wps:cNvSpPr>
                          <a:spLocks noChangeArrowheads="1"/>
                        </wps:cNvSpPr>
                        <wps:spPr bwMode="auto">
                          <a:xfrm>
                            <a:off x="8255" y="1221740"/>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95" name="Line 482"/>
                        <wps:cNvCnPr/>
                        <wps:spPr bwMode="auto">
                          <a:xfrm>
                            <a:off x="8255" y="140208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96" name="Rectangle 483"/>
                        <wps:cNvSpPr>
                          <a:spLocks noChangeArrowheads="1"/>
                        </wps:cNvSpPr>
                        <wps:spPr bwMode="auto">
                          <a:xfrm>
                            <a:off x="8255" y="1402080"/>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97" name="Line 484"/>
                        <wps:cNvCnPr/>
                        <wps:spPr bwMode="auto">
                          <a:xfrm>
                            <a:off x="8255" y="158242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98" name="Rectangle 485"/>
                        <wps:cNvSpPr>
                          <a:spLocks noChangeArrowheads="1"/>
                        </wps:cNvSpPr>
                        <wps:spPr bwMode="auto">
                          <a:xfrm>
                            <a:off x="8255" y="1582420"/>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99" name="Line 486"/>
                        <wps:cNvCnPr/>
                        <wps:spPr bwMode="auto">
                          <a:xfrm>
                            <a:off x="8255" y="186944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00" name="Rectangle 487"/>
                        <wps:cNvSpPr>
                          <a:spLocks noChangeArrowheads="1"/>
                        </wps:cNvSpPr>
                        <wps:spPr bwMode="auto">
                          <a:xfrm>
                            <a:off x="8255" y="1869440"/>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01" name="Line 488"/>
                        <wps:cNvCnPr/>
                        <wps:spPr bwMode="auto">
                          <a:xfrm>
                            <a:off x="8255" y="2172335"/>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02" name="Rectangle 489"/>
                        <wps:cNvSpPr>
                          <a:spLocks noChangeArrowheads="1"/>
                        </wps:cNvSpPr>
                        <wps:spPr bwMode="auto">
                          <a:xfrm>
                            <a:off x="8255" y="2172335"/>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03" name="Line 490"/>
                        <wps:cNvCnPr/>
                        <wps:spPr bwMode="auto">
                          <a:xfrm>
                            <a:off x="8255" y="2459355"/>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04" name="Rectangle 491"/>
                        <wps:cNvSpPr>
                          <a:spLocks noChangeArrowheads="1"/>
                        </wps:cNvSpPr>
                        <wps:spPr bwMode="auto">
                          <a:xfrm>
                            <a:off x="8255" y="2459355"/>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05" name="Line 492"/>
                        <wps:cNvCnPr/>
                        <wps:spPr bwMode="auto">
                          <a:xfrm>
                            <a:off x="8255" y="273812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06" name="Rectangle 493"/>
                        <wps:cNvSpPr>
                          <a:spLocks noChangeArrowheads="1"/>
                        </wps:cNvSpPr>
                        <wps:spPr bwMode="auto">
                          <a:xfrm>
                            <a:off x="8255" y="2738120"/>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07" name="Line 494"/>
                        <wps:cNvCnPr/>
                        <wps:spPr bwMode="auto">
                          <a:xfrm>
                            <a:off x="8255" y="291846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08" name="Rectangle 495"/>
                        <wps:cNvSpPr>
                          <a:spLocks noChangeArrowheads="1"/>
                        </wps:cNvSpPr>
                        <wps:spPr bwMode="auto">
                          <a:xfrm>
                            <a:off x="8255" y="2918460"/>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09" name="Rectangle 496"/>
                        <wps:cNvSpPr>
                          <a:spLocks noChangeArrowheads="1"/>
                        </wps:cNvSpPr>
                        <wps:spPr bwMode="auto">
                          <a:xfrm>
                            <a:off x="8255" y="3213735"/>
                            <a:ext cx="205105" cy="165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10" name="Rectangle 497"/>
                        <wps:cNvSpPr>
                          <a:spLocks noChangeArrowheads="1"/>
                        </wps:cNvSpPr>
                        <wps:spPr bwMode="auto">
                          <a:xfrm>
                            <a:off x="196850" y="-8255"/>
                            <a:ext cx="16510" cy="359918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11" name="Line 498"/>
                        <wps:cNvCnPr/>
                        <wps:spPr bwMode="auto">
                          <a:xfrm>
                            <a:off x="4188460" y="8255"/>
                            <a:ext cx="0" cy="35661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12" name="Rectangle 499"/>
                        <wps:cNvSpPr>
                          <a:spLocks noChangeArrowheads="1"/>
                        </wps:cNvSpPr>
                        <wps:spPr bwMode="auto">
                          <a:xfrm>
                            <a:off x="4188460" y="8255"/>
                            <a:ext cx="8255" cy="3566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13" name="Rectangle 500"/>
                        <wps:cNvSpPr>
                          <a:spLocks noChangeArrowheads="1"/>
                        </wps:cNvSpPr>
                        <wps:spPr bwMode="auto">
                          <a:xfrm>
                            <a:off x="5746115" y="8255"/>
                            <a:ext cx="16510" cy="358267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14" name="Line 501"/>
                        <wps:cNvCnPr/>
                        <wps:spPr bwMode="auto">
                          <a:xfrm>
                            <a:off x="4443095" y="262255"/>
                            <a:ext cx="0" cy="33121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15" name="Rectangle 502"/>
                        <wps:cNvSpPr>
                          <a:spLocks noChangeArrowheads="1"/>
                        </wps:cNvSpPr>
                        <wps:spPr bwMode="auto">
                          <a:xfrm>
                            <a:off x="4443095" y="262255"/>
                            <a:ext cx="7620" cy="3312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16" name="Line 503"/>
                        <wps:cNvCnPr/>
                        <wps:spPr bwMode="auto">
                          <a:xfrm>
                            <a:off x="4705350" y="262255"/>
                            <a:ext cx="0" cy="33121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17" name="Rectangle 504"/>
                        <wps:cNvSpPr>
                          <a:spLocks noChangeArrowheads="1"/>
                        </wps:cNvSpPr>
                        <wps:spPr bwMode="auto">
                          <a:xfrm>
                            <a:off x="4705350" y="262255"/>
                            <a:ext cx="8255" cy="3312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18" name="Line 505"/>
                        <wps:cNvCnPr/>
                        <wps:spPr bwMode="auto">
                          <a:xfrm>
                            <a:off x="4967605" y="262255"/>
                            <a:ext cx="0" cy="33121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19" name="Rectangle 506"/>
                        <wps:cNvSpPr>
                          <a:spLocks noChangeArrowheads="1"/>
                        </wps:cNvSpPr>
                        <wps:spPr bwMode="auto">
                          <a:xfrm>
                            <a:off x="4967605" y="262255"/>
                            <a:ext cx="8255" cy="3312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20" name="Line 507"/>
                        <wps:cNvCnPr/>
                        <wps:spPr bwMode="auto">
                          <a:xfrm>
                            <a:off x="5229860" y="262255"/>
                            <a:ext cx="0" cy="33121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21" name="Rectangle 508"/>
                        <wps:cNvSpPr>
                          <a:spLocks noChangeArrowheads="1"/>
                        </wps:cNvSpPr>
                        <wps:spPr bwMode="auto">
                          <a:xfrm>
                            <a:off x="5229860" y="262255"/>
                            <a:ext cx="8255" cy="3312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22" name="Line 509"/>
                        <wps:cNvCnPr/>
                        <wps:spPr bwMode="auto">
                          <a:xfrm>
                            <a:off x="5492115" y="262255"/>
                            <a:ext cx="0" cy="33121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23" name="Rectangle 510"/>
                        <wps:cNvSpPr>
                          <a:spLocks noChangeArrowheads="1"/>
                        </wps:cNvSpPr>
                        <wps:spPr bwMode="auto">
                          <a:xfrm>
                            <a:off x="5492115" y="262255"/>
                            <a:ext cx="8255" cy="3312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24" name="Rectangle 511"/>
                        <wps:cNvSpPr>
                          <a:spLocks noChangeArrowheads="1"/>
                        </wps:cNvSpPr>
                        <wps:spPr bwMode="auto">
                          <a:xfrm>
                            <a:off x="-8255" y="467360"/>
                            <a:ext cx="16510" cy="27628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25" name="Rectangle 512"/>
                        <wps:cNvSpPr>
                          <a:spLocks noChangeArrowheads="1"/>
                        </wps:cNvSpPr>
                        <wps:spPr bwMode="auto">
                          <a:xfrm>
                            <a:off x="213360" y="-8255"/>
                            <a:ext cx="5549265" cy="165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26" name="Line 513"/>
                        <wps:cNvCnPr/>
                        <wps:spPr bwMode="auto">
                          <a:xfrm>
                            <a:off x="213360" y="25400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27" name="Rectangle 514"/>
                        <wps:cNvSpPr>
                          <a:spLocks noChangeArrowheads="1"/>
                        </wps:cNvSpPr>
                        <wps:spPr bwMode="auto">
                          <a:xfrm>
                            <a:off x="213360" y="25400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28" name="Line 515"/>
                        <wps:cNvCnPr/>
                        <wps:spPr bwMode="auto">
                          <a:xfrm>
                            <a:off x="213360" y="47561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29" name="Rectangle 516"/>
                        <wps:cNvSpPr>
                          <a:spLocks noChangeArrowheads="1"/>
                        </wps:cNvSpPr>
                        <wps:spPr bwMode="auto">
                          <a:xfrm>
                            <a:off x="213360" y="47561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30" name="Line 517"/>
                        <wps:cNvCnPr/>
                        <wps:spPr bwMode="auto">
                          <a:xfrm>
                            <a:off x="213360" y="66421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31" name="Rectangle 518"/>
                        <wps:cNvSpPr>
                          <a:spLocks noChangeArrowheads="1"/>
                        </wps:cNvSpPr>
                        <wps:spPr bwMode="auto">
                          <a:xfrm>
                            <a:off x="213360" y="66421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32" name="Line 519"/>
                        <wps:cNvCnPr/>
                        <wps:spPr bwMode="auto">
                          <a:xfrm>
                            <a:off x="213360" y="95948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33" name="Rectangle 520"/>
                        <wps:cNvSpPr>
                          <a:spLocks noChangeArrowheads="1"/>
                        </wps:cNvSpPr>
                        <wps:spPr bwMode="auto">
                          <a:xfrm>
                            <a:off x="213360" y="95948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34" name="Line 521"/>
                        <wps:cNvCnPr/>
                        <wps:spPr bwMode="auto">
                          <a:xfrm>
                            <a:off x="213360" y="122174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35" name="Rectangle 522"/>
                        <wps:cNvSpPr>
                          <a:spLocks noChangeArrowheads="1"/>
                        </wps:cNvSpPr>
                        <wps:spPr bwMode="auto">
                          <a:xfrm>
                            <a:off x="213360" y="122174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36" name="Line 523"/>
                        <wps:cNvCnPr/>
                        <wps:spPr bwMode="auto">
                          <a:xfrm>
                            <a:off x="213360" y="140208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37" name="Rectangle 524"/>
                        <wps:cNvSpPr>
                          <a:spLocks noChangeArrowheads="1"/>
                        </wps:cNvSpPr>
                        <wps:spPr bwMode="auto">
                          <a:xfrm>
                            <a:off x="213360" y="140208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38" name="Line 525"/>
                        <wps:cNvCnPr/>
                        <wps:spPr bwMode="auto">
                          <a:xfrm>
                            <a:off x="213360" y="158242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39" name="Rectangle 526"/>
                        <wps:cNvSpPr>
                          <a:spLocks noChangeArrowheads="1"/>
                        </wps:cNvSpPr>
                        <wps:spPr bwMode="auto">
                          <a:xfrm>
                            <a:off x="213360" y="158242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40" name="Line 527"/>
                        <wps:cNvCnPr/>
                        <wps:spPr bwMode="auto">
                          <a:xfrm>
                            <a:off x="213360" y="186944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41" name="Rectangle 528"/>
                        <wps:cNvSpPr>
                          <a:spLocks noChangeArrowheads="1"/>
                        </wps:cNvSpPr>
                        <wps:spPr bwMode="auto">
                          <a:xfrm>
                            <a:off x="213360" y="186944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42" name="Line 529"/>
                        <wps:cNvCnPr/>
                        <wps:spPr bwMode="auto">
                          <a:xfrm>
                            <a:off x="213360" y="217233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43" name="Rectangle 530"/>
                        <wps:cNvSpPr>
                          <a:spLocks noChangeArrowheads="1"/>
                        </wps:cNvSpPr>
                        <wps:spPr bwMode="auto">
                          <a:xfrm>
                            <a:off x="213360" y="217233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44" name="Line 531"/>
                        <wps:cNvCnPr/>
                        <wps:spPr bwMode="auto">
                          <a:xfrm>
                            <a:off x="213360" y="245935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45" name="Rectangle 532"/>
                        <wps:cNvSpPr>
                          <a:spLocks noChangeArrowheads="1"/>
                        </wps:cNvSpPr>
                        <wps:spPr bwMode="auto">
                          <a:xfrm>
                            <a:off x="213360" y="245935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46" name="Line 533"/>
                        <wps:cNvCnPr/>
                        <wps:spPr bwMode="auto">
                          <a:xfrm>
                            <a:off x="213360" y="273812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47" name="Rectangle 534"/>
                        <wps:cNvSpPr>
                          <a:spLocks noChangeArrowheads="1"/>
                        </wps:cNvSpPr>
                        <wps:spPr bwMode="auto">
                          <a:xfrm>
                            <a:off x="213360" y="273812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48" name="Line 535"/>
                        <wps:cNvCnPr/>
                        <wps:spPr bwMode="auto">
                          <a:xfrm>
                            <a:off x="213360" y="291846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49" name="Rectangle 536"/>
                        <wps:cNvSpPr>
                          <a:spLocks noChangeArrowheads="1"/>
                        </wps:cNvSpPr>
                        <wps:spPr bwMode="auto">
                          <a:xfrm>
                            <a:off x="213360" y="291846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50" name="Line 537"/>
                        <wps:cNvCnPr/>
                        <wps:spPr bwMode="auto">
                          <a:xfrm>
                            <a:off x="213360" y="322199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51" name="Rectangle 538"/>
                        <wps:cNvSpPr>
                          <a:spLocks noChangeArrowheads="1"/>
                        </wps:cNvSpPr>
                        <wps:spPr bwMode="auto">
                          <a:xfrm>
                            <a:off x="213360" y="322199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52" name="Line 539"/>
                        <wps:cNvCnPr/>
                        <wps:spPr bwMode="auto">
                          <a:xfrm>
                            <a:off x="213360" y="340233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53" name="Rectangle 540"/>
                        <wps:cNvSpPr>
                          <a:spLocks noChangeArrowheads="1"/>
                        </wps:cNvSpPr>
                        <wps:spPr bwMode="auto">
                          <a:xfrm>
                            <a:off x="213360" y="340233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54" name="Rectangle 541"/>
                        <wps:cNvSpPr>
                          <a:spLocks noChangeArrowheads="1"/>
                        </wps:cNvSpPr>
                        <wps:spPr bwMode="auto">
                          <a:xfrm>
                            <a:off x="213360" y="3574415"/>
                            <a:ext cx="5549265" cy="165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Platno 1655" o:spid="_x0000_s1945" editas="canvas" style="width:453.75pt;height:291.3pt;mso-position-horizontal-relative:char;mso-position-vertical-relative:line" coordsize="57626,369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">
                <v:shape id="_x0000_s1946" type="#_x0000_t75" style="position:absolute;width:57626;height:36995;visibility:visible;mso-wrap-style:square">
                  <v:fill o:detectmouseclick="t"/>
                  <v:path o:connecttype="none"/>
                </v:shape>
                <v:rect id="Rectangle 355" o:spid="_x0000_s1947" style="position:absolute;left:2051;width:55575;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Kv0cQA&#10;AADdAAAADwAAAGRycy9kb3ducmV2LnhtbESPQWvCQBCF7wX/wzJCb3WjiGh0lSAIvXhotPQ6ZMck&#10;mp2N2W1M/33nIHib4b1575vNbnCN6qkLtWcD00kCirjwtubSwPl0+FiCChHZYuOZDPxRgN129LbB&#10;1PoHf1Gfx1JJCIcUDVQxtqnWoajIYZj4lli0i+8cRlm7UtsOHxLuGj1LkoV2WLM0VNjSvqLilv86&#10;A/fZ9XhY6Uv2nZ/6LGn2dvhBa8z7eMjWoCIN8WV+Xn9awZ8vBFe+kRH09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ir9HEAAAA3QAAAA8AAAAAAAAAAAAAAAAAmAIAAGRycy9k&#10;b3ducmV2LnhtbFBLBQYAAAAABAAEAPUAAACJAwAAAAA=&#10;" fillcolor="#a6a6a6" stroked="f"/>
                <v:rect id="Rectangle 356" o:spid="_x0000_s1948" style="position:absolute;left:2051;top:2540;width:39916;height:22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8yL88cA&#10;AADdAAAADwAAAGRycy9kb3ducmV2LnhtbERP32vCMBB+H+x/CDfwZcxUJ252RunKJoIw0A1hb0dz&#10;tsXm0iVRq3/9Igz2dh/fz5vOO9OIIzlfW1Yw6CcgiAuray4VfH2+PzyD8AFZY2OZFJzJw3x2ezPF&#10;VNsTr+m4CaWIIexTVFCF0KZS+qIig75vW+LI7awzGCJ0pdQOTzHcNHKYJGNpsObYUGFLeUXFfnMw&#10;Cj6+nxY/mbuY1fZtd7/I8tdHn6+V6t112QuIQF34F/+5lzrOH40ncP0mniB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PMi/PHAAAA3QAAAA8AAAAAAAAAAAAAAAAAmAIAAGRy&#10;cy9kb3ducmV2LnhtbFBLBQYAAAAABAAEAPUAAACMAwAAAAA=&#10;" fillcolor="#d9d9d9" stroked="f"/>
                <v:rect id="Rectangle 357" o:spid="_x0000_s1949" style="position:absolute;left:41884;top:2540;width:15742;height:22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0s8kA&#10;AADdAAAADwAAAGRycy9kb3ducmV2LnhtbESPQUvDQBCF74L/YRnBi9iNWmyJ3ZYYtBQKQmsp9DZk&#10;p0kwOxt31zb6652D4G2G9+a9b2aLwXXqRCG2ng3cjTJQxJW3LdcGdu+vt1NQMSFb7DyTgW+KsJhf&#10;Xswwt/7MGzptU60khGOOBpqU+lzrWDXkMI58Tyza0QeHSdZQaxvwLOGu0/dZ9qgdtiwNDfZUNlR9&#10;bL+cgbfDZPlZhB+33r8cb5ZF+fwQy40x11dD8QQq0ZD+zX/XKyv444nwyzcygp7/A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9y+0s8kAAADdAAAADwAAAAAAAAAAAAAAAACYAgAA&#10;ZHJzL2Rvd25yZXYueG1sUEsFBgAAAAAEAAQA9QAAAI4DAAAAAA==&#10;" fillcolor="#d9d9d9" stroked="f"/>
                <v:rect id="Rectangle 358" o:spid="_x0000_s1950" style="position:absolute;left:2051;top:32219;width:55575;height:3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GQkcMA&#10;AADdAAAADwAAAGRycy9kb3ducmV2LnhtbERPTWvCQBC9F/oflil4qxuD2DZ1lSAEvHgwtvQ6ZMds&#10;2uxszK4x/ntXEHqbx/uc5Xq0rRio941jBbNpAoK4crrhWsHXoXh9B+EDssbWMSm4kof16vlpiZl2&#10;F97TUIZaxBD2GSowIXSZlL4yZNFPXUccuaPrLYYI+1rqHi8x3LYyTZKFtNhwbDDY0cZQ9VeerYJT&#10;+rsrPuQx/y4PQ560Gz3+oFZq8jLmnyACjeFf/HBvdZw/f5vB/Zt4glz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cGQkcMAAADdAAAADwAAAAAAAAAAAAAAAACYAgAAZHJzL2Rv&#10;d25yZXYueG1sUEsFBgAAAAAEAAQA9QAAAIgDAAAAAA==&#10;" fillcolor="#a6a6a6" stroked="f"/>
                <v:rect id="Rectangle 359" o:spid="_x0000_s1951" style="position:absolute;left:2374;top:571;width:3937;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lYScAA&#10;AADdAAAADwAAAGRycy9kb3ducmV2LnhtbERP22oCMRB9F/yHMIJvmnWRVlajiCDY0hdXP2DYzF4w&#10;mSxJdLd/3xQKfZvDuc7uMFojXuRD51jBapmBIK6c7rhRcL+dFxsQISJrNI5JwTcFOOynkx0W2g18&#10;pVcZG5FCOBSooI2xL6QMVUsWw9L1xImrnbcYE/SN1B6HFG6NzLPsTVrsODW02NOppepRPq0CeSvP&#10;w6Y0PnOfef1lPi7XmpxS89l43IKINMZ/8Z/7otP89XsO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tlYSc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i/>
                            <w:iCs/>
                            <w:color w:val="000000"/>
                            <w:sz w:val="20"/>
                            <w:szCs w:val="20"/>
                            <w:lang w:val="en-US"/>
                          </w:rPr>
                          <w:t>UKREP</w:t>
                        </w:r>
                      </w:p>
                    </w:txbxContent>
                  </v:textbox>
                </v:rect>
                <v:rect id="Rectangle 360" o:spid="_x0000_s1952" style="position:absolute;left:2292;top:3117;width:8706;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X90sEA&#10;AADdAAAADwAAAGRycy9kb3ducmV2LnhtbERP22oCMRB9L/gPYQTfalYtKqtRpCDY4ourHzBsZi+Y&#10;TJYkdbd/3xQE3+ZwrrPdD9aIB/nQOlYwm2YgiEunW64V3K7H9zWIEJE1Gsek4JcC7Hejty3m2vV8&#10;oUcRa5FCOOSooImxy6UMZUMWw9R1xImrnLcYE/S11B77FG6NnGfZUlpsOTU02NFnQ+W9+LEK5LU4&#10;9uvC+Mx9z6uz+TpdKnJKTcbDYQMi0hBf4qf7pNP8j9UC/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GV/dLBAAAA3Q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b/>
                            <w:bCs/>
                            <w:color w:val="000000"/>
                            <w:sz w:val="16"/>
                            <w:szCs w:val="16"/>
                            <w:lang w:val="en-US"/>
                          </w:rPr>
                          <w:t>Športne</w:t>
                        </w:r>
                        <w:proofErr w:type="spellEnd"/>
                        <w:r>
                          <w:rPr>
                            <w:rFonts w:ascii="Cambria" w:hAnsi="Cambria" w:cs="Cambria"/>
                            <w:b/>
                            <w:bCs/>
                            <w:color w:val="000000"/>
                            <w:sz w:val="16"/>
                            <w:szCs w:val="16"/>
                            <w:lang w:val="en-US"/>
                          </w:rPr>
                          <w:t xml:space="preserve"> </w:t>
                        </w:r>
                        <w:proofErr w:type="spellStart"/>
                        <w:r>
                          <w:rPr>
                            <w:rFonts w:ascii="Cambria" w:hAnsi="Cambria" w:cs="Cambria"/>
                            <w:b/>
                            <w:bCs/>
                            <w:color w:val="000000"/>
                            <w:sz w:val="16"/>
                            <w:szCs w:val="16"/>
                            <w:lang w:val="en-US"/>
                          </w:rPr>
                          <w:t>prireditve</w:t>
                        </w:r>
                        <w:proofErr w:type="spellEnd"/>
                      </w:p>
                    </w:txbxContent>
                  </v:textbox>
                </v:rect>
                <v:rect id="Rectangle 361" o:spid="_x0000_s1953" style="position:absolute;left:42703;top:2952;width:731;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lpsAA&#10;AADdAAAADwAAAGRycy9kb3ducmV2LnhtbERP24rCMBB9F/yHMIJvmiqi0jWKCIIuvlj3A4ZmesFk&#10;UpKs7f79ZmHBtzmc6+wOgzXiRT60jhUs5hkI4tLplmsFX4/zbAsiRGSNxjEp+KEAh/14tMNcu57v&#10;9CpiLVIIhxwVNDF2uZShbMhimLuOOHGV8xZjgr6W2mOfwq2RyyxbS4stp4YGOzo1VD6Lb6tAPopz&#10;vy2Mz9znsrqZ6+VekVNqOhmOHyAiDfEt/ndfdJq/2qzg75t0gt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xlps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i/>
                            <w:iCs/>
                            <w:color w:val="000000"/>
                            <w:sz w:val="20"/>
                            <w:szCs w:val="20"/>
                            <w:lang w:val="en-US"/>
                          </w:rPr>
                          <w:t>1</w:t>
                        </w:r>
                      </w:p>
                    </w:txbxContent>
                  </v:textbox>
                </v:rect>
                <v:rect id="Rectangle 362" o:spid="_x0000_s1954" style="position:absolute;left:45250;top:2952;width:730;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DAPcEA&#10;AADdAAAADwAAAGRycy9kb3ducmV2LnhtbERP22oCMRB9L/gPYQTfalaxKqtRpCDY4ourHzBsZi+Y&#10;TJYkdbd/3xQE3+ZwrrPdD9aIB/nQOlYwm2YgiEunW64V3K7H9zWIEJE1Gsek4JcC7Hejty3m2vV8&#10;oUcRa5FCOOSooImxy6UMZUMWw9R1xImrnLcYE/S11B77FG6NnGfZUlpsOTU02NFnQ+W9+LEK5LU4&#10;9uvC+Mx9z6uz+TpdKnJKTcbDYQMi0hBf4qf7pNP8xeoD/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EwwD3BAAAA3QAAAA8AAAAAAAAAAAAAAAAAmAIAAGRycy9kb3du&#10;cmV2LnhtbFBLBQYAAAAABAAEAPUAAACGAwAAAAA=&#10;" filled="f" stroked="f">
                  <v:textbox style="mso-fit-shape-to-text:t" inset="0,0,0,0">
                    <w:txbxContent>
                      <w:p w:rsidR="002B3B02" w:rsidRDefault="002B3B02" w:rsidP="00715EBC">
                        <w:r>
                          <w:rPr>
                            <w:rFonts w:ascii="Cambria" w:hAnsi="Cambria" w:cs="Cambria"/>
                            <w:b/>
                            <w:bCs/>
                            <w:i/>
                            <w:iCs/>
                            <w:color w:val="000000"/>
                            <w:sz w:val="20"/>
                            <w:szCs w:val="20"/>
                            <w:lang w:val="en-US"/>
                          </w:rPr>
                          <w:t>2</w:t>
                        </w:r>
                      </w:p>
                    </w:txbxContent>
                  </v:textbox>
                </v:rect>
                <v:rect id="Rectangle 363" o:spid="_x0000_s1955" style="position:absolute;left:47872;top:2952;width:730;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JeSsAA&#10;AADdAAAADwAAAGRycy9kb3ducmV2LnhtbERP24rCMBB9F/yHMMK+aaqIK12jiCCo+GLdDxia6QWT&#10;SUmytvv3G0HYtzmc62x2gzXiST60jhXMZxkI4tLplmsF3/fjdA0iRGSNxjEp+KUAu+14tMFcu55v&#10;9CxiLVIIhxwVNDF2uZShbMhimLmOOHGV8xZjgr6W2mOfwq2RiyxbSYstp4YGOzo0VD6KH6tA3otj&#10;vy6Mz9xlUV3N+XSryCn1MRn2XyAiDfFf/HafdJq//FzB65t0gt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eJeSs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i/>
                            <w:iCs/>
                            <w:color w:val="000000"/>
                            <w:sz w:val="20"/>
                            <w:szCs w:val="20"/>
                            <w:lang w:val="en-US"/>
                          </w:rPr>
                          <w:t>3</w:t>
                        </w:r>
                      </w:p>
                    </w:txbxContent>
                  </v:textbox>
                </v:rect>
                <v:rect id="Rectangle 364" o:spid="_x0000_s1956" style="position:absolute;left:50495;top:2952;width:730;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770cAA&#10;AADdAAAADwAAAGRycy9kb3ducmV2LnhtbERP24rCMBB9F/yHMIJvmiqyStcoIgi6+GLdDxia6QWT&#10;SUmytvv3ZkHYtzmc62z3gzXiST60jhUs5hkI4tLplmsF3/fTbAMiRGSNxjEp+KUA+914tMVcu55v&#10;9CxiLVIIhxwVNDF2uZShbMhimLuOOHGV8xZjgr6W2mOfwq2Ryyz7kBZbTg0NdnRsqHwUP1aBvBen&#10;flMYn7mvZXU1l/OtIqfUdDIcPkFEGuK/+O0+6zR/tV7D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q770c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i/>
                            <w:iCs/>
                            <w:color w:val="000000"/>
                            <w:sz w:val="20"/>
                            <w:szCs w:val="20"/>
                            <w:lang w:val="en-US"/>
                          </w:rPr>
                          <w:t>4</w:t>
                        </w:r>
                      </w:p>
                    </w:txbxContent>
                  </v:textbox>
                </v:rect>
                <v:rect id="Rectangle 365" o:spid="_x0000_s1957" style="position:absolute;left:53117;top:2952;width:731;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Fvo8QA&#10;AADdAAAADwAAAGRycy9kb3ducmV2LnhtbESP3WoCMRCF74W+Q5hC72q2Ila2RpGCoMUb1z7AsJn9&#10;wWSyJKm7ffvORcG7Gc6Zc77Z7Cbv1J1i6gMbeJsXoIjrYHtuDXxfD69rUCkjW3SBycAvJdhtn2Yb&#10;LG0Y+UL3KrdKQjiVaKDLeSi1TnVHHtM8DMSiNSF6zLLGVtuIo4R7pxdFsdIee5aGDgf67Ki+VT/e&#10;gL5Wh3FduViEr0VzdqfjpaFgzMvztP8AlWnKD/P/9dEK/vJdcOUbGUF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8xb6PEAAAA3QAAAA8AAAAAAAAAAAAAAAAAmAIAAGRycy9k&#10;b3ducmV2LnhtbFBLBQYAAAAABAAEAPUAAACJAwAAAAA=&#10;" filled="f" stroked="f">
                  <v:textbox style="mso-fit-shape-to-text:t" inset="0,0,0,0">
                    <w:txbxContent>
                      <w:p w:rsidR="002B3B02" w:rsidRDefault="002B3B02" w:rsidP="00715EBC">
                        <w:r>
                          <w:rPr>
                            <w:rFonts w:ascii="Cambria" w:hAnsi="Cambria" w:cs="Cambria"/>
                            <w:b/>
                            <w:bCs/>
                            <w:i/>
                            <w:iCs/>
                            <w:color w:val="000000"/>
                            <w:sz w:val="20"/>
                            <w:szCs w:val="20"/>
                            <w:lang w:val="en-US"/>
                          </w:rPr>
                          <w:t>5</w:t>
                        </w:r>
                      </w:p>
                    </w:txbxContent>
                  </v:textbox>
                </v:rect>
                <v:rect id="Rectangle 366" o:spid="_x0000_s1958" style="position:absolute;left:55740;top:2952;width:730;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3KOMEA&#10;AADdAAAADwAAAGRycy9kb3ducmV2LnhtbERP22oCMRB9L/gPYQTfalaRqqtRpCDY4ourHzBsZi+Y&#10;TJYkdbd/3xQE3+ZwrrPdD9aIB/nQOlYwm2YgiEunW64V3K7H9xWIEJE1Gsek4JcC7Hejty3m2vV8&#10;oUcRa5FCOOSooImxy6UMZUMWw9R1xImrnLcYE/S11B77FG6NnGfZh7TYcmposKPPhsp78WMVyGtx&#10;7FeF8Zn7nldn83W6VOSUmoyHwwZEpCG+xE/3Saf5i+Ua/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B9yjjBAAAA3QAAAA8AAAAAAAAAAAAAAAAAmAIAAGRycy9kb3du&#10;cmV2LnhtbFBLBQYAAAAABAAEAPUAAACGAwAAAAA=&#10;" filled="f" stroked="f">
                  <v:textbox style="mso-fit-shape-to-text:t" inset="0,0,0,0">
                    <w:txbxContent>
                      <w:p w:rsidR="002B3B02" w:rsidRDefault="002B3B02" w:rsidP="00715EBC">
                        <w:r>
                          <w:rPr>
                            <w:rFonts w:ascii="Cambria" w:hAnsi="Cambria" w:cs="Cambria"/>
                            <w:b/>
                            <w:bCs/>
                            <w:i/>
                            <w:iCs/>
                            <w:color w:val="000000"/>
                            <w:sz w:val="20"/>
                            <w:szCs w:val="20"/>
                            <w:lang w:val="en-US"/>
                          </w:rPr>
                          <w:t>6</w:t>
                        </w:r>
                      </w:p>
                    </w:txbxContent>
                  </v:textbox>
                </v:rect>
                <v:rect id="Rectangle 367" o:spid="_x0000_s1959" style="position:absolute;left:247;top:5162;width:1023;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ITgsQA&#10;AADdAAAADwAAAGRycy9kb3ducmV2LnhtbESPzWoDMQyE74W+g1Ggt8abUMqyiRNCIJCWXrLJA4i1&#10;9ofY8mK72e3bV4dCbxIzmvm03c/eqQfFNAQ2sFoWoIibYAfuDNyup9cSVMrIFl1gMvBDCfa756ct&#10;VjZMfKFHnTslIZwqNNDnPFZap6Ynj2kZRmLR2hA9Zlljp23EScK90+uieNceB5aGHkc69tTc629v&#10;QF/r01TWLhbhc91+uY/zpaVgzMtiPmxAZZrzv/nv+mwF/60UfvlGRtC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SE4LEAAAA3QAAAA8AAAAAAAAAAAAAAAAAmAIAAGRycy9k&#10;b3ducmV2LnhtbFBLBQYAAAAABAAEAPUAAACJAwAAAAA=&#10;" filled="f" stroked="f">
                  <v:textbox style="mso-fit-shape-to-text:t" inset="0,0,0,0">
                    <w:txbxContent>
                      <w:p w:rsidR="002B3B02" w:rsidRDefault="002B3B02" w:rsidP="00715EBC">
                        <w:r>
                          <w:rPr>
                            <w:rFonts w:cs="Calibri"/>
                            <w:color w:val="000000"/>
                            <w:sz w:val="16"/>
                            <w:szCs w:val="16"/>
                            <w:lang w:val="en-US"/>
                          </w:rPr>
                          <w:t>58</w:t>
                        </w:r>
                      </w:p>
                    </w:txbxContent>
                  </v:textbox>
                </v:rect>
                <v:rect id="Rectangle 368" o:spid="_x0000_s1960" style="position:absolute;left:2292;top:5162;width:34722;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62GcAA&#10;AADdAAAADwAAAGRycy9kb3ducmV2LnhtbERP24rCMBB9X/Afwgi+rakiS6lGEUFwZV+sfsDQTC+Y&#10;TEqStfXvjbCwb3M419nsRmvEg3zoHCtYzDMQxJXTHTcKbtfjZw4iRGSNxjEpeFKA3XbyscFCu4Ev&#10;9ChjI1IIhwIVtDH2hZShaslimLueOHG18xZjgr6R2uOQwq2Ryyz7khY7Tg0t9nRoqbqXv1aBvJbH&#10;IS+Nz9x5Wf+Y79OlJqfUbDru1yAijfFf/Oc+6TR/lS/g/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962Gc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Smotrno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odločanje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podeljevanju</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soglasij</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organiziranje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prireditev</w:t>
                        </w:r>
                        <w:proofErr w:type="spellEnd"/>
                      </w:p>
                    </w:txbxContent>
                  </v:textbox>
                </v:rect>
                <v:rect id="Rectangle 369" o:spid="_x0000_s1961" style="position:absolute;left:42786;top:5080;width:781;height:13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wobsEA&#10;AADdAAAADwAAAGRycy9kb3ducmV2LnhtbERP3WrCMBS+F3yHcITd2XRlSKlGGQNBx26sPsChOf1h&#10;yUlJou3efhkMvDsf3+/ZHWZrxIN8GBwreM1yEMSN0wN3Cm7X47oEESKyRuOYFPxQgMN+udhhpd3E&#10;F3rUsRMphEOFCvoYx0rK0PRkMWRuJE5c67zFmKDvpPY4pXBrZJHnG2lx4NTQ40gfPTXf9d0qkNf6&#10;OJW18bn7LNovcz5dWnJKvazm9y2ISHN8iv/dJ53mv5UF/H2TTpD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sMKG7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8"/>
                            <w:szCs w:val="18"/>
                            <w:lang w:val="en-US"/>
                          </w:rPr>
                          <w:t>N</w:t>
                        </w:r>
                      </w:p>
                    </w:txbxContent>
                  </v:textbox>
                </v:rect>
                <v:rect id="Rectangle 370" o:spid="_x0000_s1962" style="position:absolute;left:45332;top:5080;width:781;height:13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CN9cAA&#10;AADdAAAADwAAAGRycy9kb3ducmV2LnhtbERP22oCMRB9F/oPYQq+abYqsqxGKYJgiy+ufsCwmb1g&#10;MlmS6G7/vikUfJvDuc52P1ojnuRD51jBxzwDQVw53XGj4HY9znIQISJrNI5JwQ8F2O/eJlsstBv4&#10;Qs8yNiKFcChQQRtjX0gZqpYshrnriRNXO28xJugbqT0OKdwauciytbTYcWposadDS9W9fFgF8loe&#10;h7w0PnPfi/psvk6XmpxS0/fxcwMi0hhf4n/3Saf5q3wJ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ECN9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N</w:t>
                        </w:r>
                      </w:p>
                    </w:txbxContent>
                  </v:textbox>
                </v:rect>
                <v:rect id="Rectangle 371" o:spid="_x0000_s1963" style="position:absolute;left:47955;top:5080;width:781;height:13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kVgcAA&#10;AADdAAAADwAAAGRycy9kb3ducmV2LnhtbERP24rCMBB9X/Afwgi+rakiS6lGEUFwZV+sfsDQTC+Y&#10;TEoSbffvjbCwb3M419nsRmvEk3zoHCtYzDMQxJXTHTcKbtfjZw4iRGSNxjEp+KUAu+3kY4OFdgNf&#10;6FnGRqQQDgUqaGPsCylD1ZLFMHc9ceJq5y3GBH0jtcchhVsjl1n2JS12nBpa7OnQUnUvH1aBvJbH&#10;IS+Nz9x5Wf+Y79OlJqfUbDru1yAijfFf/Oc+6TR/la/g/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6kVg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N</w:t>
                        </w:r>
                      </w:p>
                    </w:txbxContent>
                  </v:textbox>
                </v:rect>
                <v:rect id="Rectangle 372" o:spid="_x0000_s1964" style="position:absolute;left:50660;top:5080;width:654;height:13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WwGsAA&#10;AADdAAAADwAAAGRycy9kb3ducmV2LnhtbERP22oCMRB9F/oPYQq+abaisqxGKYJgiy+ufsCwmb1g&#10;MlmS6G7/vikUfJvDuc52P1ojnuRD51jBxzwDQVw53XGj4HY9znIQISJrNI5JwQ8F2O/eJlsstBv4&#10;Qs8yNiKFcChQQRtjX0gZqpYshrnriRNXO28xJugbqT0OKdwauciytbTYcWposadDS9W9fFgF8loe&#10;h7w0PnPfi/psvk6XmpxS0/fxcwMi0hhf4n/3Saf5y3wF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OWwG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373" o:spid="_x0000_s1965" style="position:absolute;left:53282;top:5080;width:654;height:13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cubcAA&#10;AADdAAAADwAAAGRycy9kb3ducmV2LnhtbERP24rCMBB9X/Afwgi+rakiUqpRlgVBl32x+gFDM71g&#10;MilJtPXvNwuCb3M419nuR2vEg3zoHCtYzDMQxJXTHTcKrpfDZw4iRGSNxjEpeFKA/W7yscVCu4HP&#10;9ChjI1IIhwIVtDH2hZShaslimLueOHG18xZjgr6R2uOQwq2RyyxbS4sdp4YWe/puqbqVd6tAXsrD&#10;kJfGZ+5nWf+a0/Fck1NqNh2/NiAijfEtfrmPOs1f5Wv4/yadIH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Dcub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374" o:spid="_x0000_s1966" style="position:absolute;left:55905;top:5080;width:654;height:13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uL9sAA&#10;AADdAAAADwAAAGRycy9kb3ducmV2LnhtbERP22oCMRB9F/oPYQq+abYiuqxGKYJgiy+ufsCwmb1g&#10;MlmS6G7/vikUfJvDuc52P1ojnuRD51jBxzwDQVw53XGj4HY9znIQISJrNI5JwQ8F2O/eJlsstBv4&#10;Qs8yNiKFcChQQRtjX0gZqpYshrnriRNXO28xJugbqT0OKdwauciylbTYcWposadDS9W9fFgF8loe&#10;h7w0PnPfi/psvk6XmpxS0/fxcwMi0hhf4n/3Saf5y3wN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3uL9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375" o:spid="_x0000_s1967" style="position:absolute;left:247;top:7543;width:1023;height:11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QfhMQA&#10;AADdAAAADwAAAGRycy9kb3ducmV2LnhtbESPzWoDMQyE74W+g1Ggt8abUMqyiRNCIJCWXrLJA4i1&#10;9ofY8mK72e3bV4dCbxIzmvm03c/eqQfFNAQ2sFoWoIibYAfuDNyup9cSVMrIFl1gMvBDCfa756ct&#10;VjZMfKFHnTslIZwqNNDnPFZap6Ynj2kZRmLR2hA9Zlljp23EScK90+uieNceB5aGHkc69tTc629v&#10;QF/r01TWLhbhc91+uY/zpaVgzMtiPmxAZZrzv/nv+mwF/60UXPlGRtC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rkH4TEAAAA3QAAAA8AAAAAAAAAAAAAAAAAmAIAAGRycy9k&#10;b3ducmV2LnhtbFBLBQYAAAAABAAEAPUAAACJAwAAAAA=&#10;" filled="f" stroked="f">
                  <v:textbox style="mso-fit-shape-to-text:t" inset="0,0,0,0">
                    <w:txbxContent>
                      <w:p w:rsidR="002B3B02" w:rsidRDefault="002B3B02" w:rsidP="00715EBC">
                        <w:r>
                          <w:rPr>
                            <w:rFonts w:cs="Calibri"/>
                            <w:color w:val="000000"/>
                            <w:sz w:val="16"/>
                            <w:szCs w:val="16"/>
                            <w:lang w:val="en-US"/>
                          </w:rPr>
                          <w:t>59</w:t>
                        </w:r>
                      </w:p>
                    </w:txbxContent>
                  </v:textbox>
                </v:rect>
                <v:rect id="Rectangle 376" o:spid="_x0000_s1968" style="position:absolute;left:2292;top:6889;width:37770;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i6H8AA&#10;AADdAAAADwAAAGRycy9kb3ducmV2LnhtbERP22oCMRB9F/yHMIJvmlVKWVejFEGwxRdXP2DYzF5o&#10;MlmS1N3+vSkIfZvDuc7uMFojHuRD51jBapmBIK6c7rhRcL+dFjmIEJE1Gsek4JcCHPbTyQ4L7Qa+&#10;0qOMjUghHApU0MbYF1KGqiWLYel64sTVzluMCfpGao9DCrdGrrPsXVrsODW02NOxpeq7/LEK5K08&#10;DXlpfOa+1vXFfJ6vNTml5rPxYwsi0hj/xS/3Waf5b/kG/r5JJ8j9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ai6H8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Spodbujanje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organizacije</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izvedbe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velikih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mednarodnih</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drugih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prireditev</w:t>
                        </w:r>
                        <w:proofErr w:type="spellEnd"/>
                        <w:r>
                          <w:rPr>
                            <w:rFonts w:ascii="Cambria" w:hAnsi="Cambria" w:cs="Cambria"/>
                            <w:color w:val="000000"/>
                            <w:sz w:val="16"/>
                            <w:szCs w:val="16"/>
                            <w:lang w:val="en-US"/>
                          </w:rPr>
                          <w:t xml:space="preserve">, </w:t>
                        </w:r>
                      </w:p>
                    </w:txbxContent>
                  </v:textbox>
                </v:rect>
                <v:rect id="Rectangle 377" o:spid="_x0000_s1969" style="position:absolute;left:2292;top:8280;width:1426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uFX8QA&#10;AADdAAAADwAAAGRycy9kb3ducmV2LnhtbESP3WoCMRCF74W+Q5hC7zRbKWK3RikFwYo3rn2AYTP7&#10;Q5PJkqTu9u2dC8G7Gc6Zc77Z7Cbv1JVi6gMbeF0UoIjrYHtuDfxc9vM1qJSRLbrAZOCfEuy2T7MN&#10;ljaMfKZrlVslIZxKNNDlPJRap7ojj2kRBmLRmhA9Zlljq23EUcK908uiWGmPPUtDhwN9dVT/Vn/e&#10;gL5U+3FduViE47I5ue/DuaFgzMvz9PkBKtOUH+b79cEK/tu78Ms3MoLe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LhV/EAAAA3QAAAA8AAAAAAAAAAAAAAAAAmAIAAGRycy9k&#10;b3ducmV2LnhtbFBLBQYAAAAABAAEAPUAAACJ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ki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upoštevajo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trajnostne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kriterije</w:t>
                        </w:r>
                        <w:proofErr w:type="spellEnd"/>
                      </w:p>
                    </w:txbxContent>
                  </v:textbox>
                </v:rect>
                <v:rect id="Rectangle 378" o:spid="_x0000_s1970" style="position:absolute;left:42868;top:7543;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cgxMAA&#10;AADdAAAADwAAAGRycy9kb3ducmV2LnhtbERP24rCMBB9F/yHMIJvmiqyuNUoIgi6+GLdDxia6QWT&#10;SUmytvv3ZkHYtzmc62z3gzXiST60jhUs5hkI4tLplmsF3/fTbA0iRGSNxjEp+KUA+914tMVcu55v&#10;9CxiLVIIhxwVNDF2uZShbMhimLuOOHGV8xZjgr6W2mOfwq2Ryyz7kBZbTg0NdnRsqHwUP1aBvBen&#10;fl0Yn7mvZXU1l/OtIqfUdDIcNiAiDfFf/HafdZq/+lzA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gcgx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379" o:spid="_x0000_s1971" style="position:absolute;left:45408;top:7543;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W+s8AA&#10;AADdAAAADwAAAGRycy9kb3ducmV2LnhtbERP22oCMRB9L/gPYQTfatZFiq5GEUHQ0hdXP2DYzF4w&#10;mSxJ6m7/3hQKfZvDuc52P1ojnuRD51jBYp6BIK6c7rhRcL+d3lcgQkTWaByTgh8KsN9N3rZYaDfw&#10;lZ5lbEQK4VCggjbGvpAyVC1ZDHPXEyeudt5iTNA3UnscUrg1Ms+yD2mx49TQYk/HlqpH+W0VyFt5&#10;Glal8Zn7zOsvczlfa3JKzabjYQMi0hj/xX/us07zl+scfr9JJ8jd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tW+s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380" o:spid="_x0000_s1972" style="position:absolute;left:48037;top:7543;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kbKMEA&#10;AADdAAAADwAAAGRycy9kb3ducmV2LnhtbERP22oCMRB9L/gPYQTfalYtoqtRpCDY4ourHzBsZi+Y&#10;TJYkdbd/3xQE3+ZwrrPdD9aIB/nQOlYwm2YgiEunW64V3K7H9xWIEJE1Gsek4JcC7Hejty3m2vV8&#10;oUcRa5FCOOSooImxy6UMZUMWw9R1xImrnLcYE/S11B77FG6NnGfZUlpsOTU02NFnQ+W9+LEK5LU4&#10;9qvC+Mx9z6uz+TpdKnJKTcbDYQMi0hBf4qf7pNP8j/UC/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GZGyj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381" o:spid="_x0000_s1973" style="position:absolute;left:50660;top:7543;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CDXMAA&#10;AADdAAAADwAAAGRycy9kb3ducmV2LnhtbERP24rCMBB9X/Afwgi+rakii1uNIoKgsi/W/YChmV4w&#10;mZQk2vr3RljYtzmc66y3gzXiQT60jhXMphkI4tLplmsFv9fD5xJEiMgajWNS8KQA283oY425dj1f&#10;6FHEWqQQDjkqaGLscilD2ZDFMHUdceIq5y3GBH0ttcc+hVsj51n2JS22nBoa7GjfUHkr7laBvBaH&#10;flkYn7nzvPoxp+OlIqfUZDzsViAiDfFf/Oc+6jR/8b2A9zfpB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nCDX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382" o:spid="_x0000_s1974" style="position:absolute;left:53282;top:7543;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wmx8EA&#10;AADdAAAADwAAAGRycy9kb3ducmV2LnhtbERP22oCMRB9L/gPYQTfalaxoqtRpCDY4ourHzBsZi+Y&#10;TJYkdbd/3xQE3+ZwrrPdD9aIB/nQOlYwm2YgiEunW64V3K7H9xWIEJE1Gsek4JcC7Hejty3m2vV8&#10;oUcRa5FCOOSooImxy6UMZUMWw9R1xImrnLcYE/S11B77FG6NnGfZUlpsOTU02NFnQ+W9+LEK5LU4&#10;9qvC+Mx9z6uz+TpdKnJKTcbDYQMi0hBf4qf7pNP8xfoD/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E8Jsf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383" o:spid="_x0000_s1975" style="position:absolute;left:55905;top:7543;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64sMAA&#10;AADdAAAADwAAAGRycy9kb3ducmV2LnhtbERP24rCMBB9F/yHMIJvmioibjWKCIIu+2LdDxia6QWT&#10;SUmirX+/WVjYtzmc6+wOgzXiRT60jhUs5hkI4tLplmsF3/fzbAMiRGSNxjEpeFOAw3482mGuXc83&#10;ehWxFimEQ44Kmhi7XMpQNmQxzF1HnLjKeYsxQV9L7bFP4dbIZZatpcWWU0ODHZ0aKh/F0yqQ9+Lc&#10;bwrjM/e5rL7M9XKryCk1nQzHLYhIQ/wX/7kvOs1ffazh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e64s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384" o:spid="_x0000_s1976" style="position:absolute;left:247;top:10331;width:1023;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IdK8EA&#10;AADdAAAADwAAAGRycy9kb3ducmV2LnhtbERP22oCMRB9L/gPYQTfalaRqqtRpCDY4ourHzBsZi+Y&#10;TJYkdbd/3xQE3+ZwrrPdD9aIB/nQOlYwm2YgiEunW64V3K7H9xWIEJE1Gsek4JcC7Hejty3m2vV8&#10;oUcRa5FCOOSooImxy6UMZUMWw9R1xImrnLcYE/S11B77FG6NnGfZh7TYcmposKPPhsp78WMVyGtx&#10;7FeF8Zn7nldn83W6VOSUmoyHwwZEpCG+xE/3Saf5i/US/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6iHSvBAAAA3QAAAA8AAAAAAAAAAAAAAAAAmAIAAGRycy9kb3du&#10;cmV2LnhtbFBLBQYAAAAABAAEAPUAAACGAwAAAAA=&#10;" filled="f" stroked="f">
                  <v:textbox style="mso-fit-shape-to-text:t" inset="0,0,0,0">
                    <w:txbxContent>
                      <w:p w:rsidR="002B3B02" w:rsidRDefault="002B3B02" w:rsidP="00715EBC">
                        <w:r>
                          <w:rPr>
                            <w:rFonts w:cs="Calibri"/>
                            <w:color w:val="000000"/>
                            <w:sz w:val="16"/>
                            <w:szCs w:val="16"/>
                            <w:lang w:val="en-US"/>
                          </w:rPr>
                          <w:t>60</w:t>
                        </w:r>
                      </w:p>
                    </w:txbxContent>
                  </v:textbox>
                </v:rect>
                <v:rect id="Rectangle 385" o:spid="_x0000_s1977" style="position:absolute;left:2292;top:10331;width:2668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2JWcQA&#10;AADdAAAADwAAAGRycy9kb3ducmV2LnhtbESP3WoCMRCF74W+Q5hC7zRbKWK3RikFwYo3rn2AYTP7&#10;Q5PJkqTu9u2dC8G7Gc6Zc77Z7Cbv1JVi6gMbeF0UoIjrYHtuDfxc9vM1qJSRLbrAZOCfEuy2T7MN&#10;ljaMfKZrlVslIZxKNNDlPJRap7ojj2kRBmLRmhA9Zlljq23EUcK908uiWGmPPUtDhwN9dVT/Vn/e&#10;gL5U+3FduViE47I5ue/DuaFgzMvz9PkBKtOUH+b79cEK/tu74Mo3MoLe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89iVnEAAAA3QAAAA8AAAAAAAAAAAAAAAAAmAIAAGRycy9k&#10;b3ducmV2LnhtbFBLBQYAAAAABAAEAPUAAACJ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Oblikovanje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blagovne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znamke</w:t>
                        </w:r>
                        <w:proofErr w:type="spellEnd"/>
                        <w:r>
                          <w:rPr>
                            <w:rFonts w:ascii="Cambria" w:hAnsi="Cambria" w:cs="Cambria"/>
                            <w:color w:val="000000"/>
                            <w:sz w:val="16"/>
                            <w:szCs w:val="16"/>
                            <w:lang w:val="en-US"/>
                          </w:rPr>
                          <w:t xml:space="preserve"> o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dogodkih</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Sloveniji</w:t>
                        </w:r>
                        <w:proofErr w:type="spellEnd"/>
                      </w:p>
                    </w:txbxContent>
                  </v:textbox>
                </v:rect>
                <v:rect id="Rectangle 386" o:spid="_x0000_s1978" style="position:absolute;left:42786;top:10331;width:781;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EswsAA&#10;AADdAAAADwAAAGRycy9kb3ducmV2LnhtbERP24rCMBB9F/yHMIJvmiqyaNcoIgi6+GLdDxia6QWT&#10;SUmytvv3ZkHYtzmc62z3gzXiST60jhUs5hkI4tLplmsF3/fTbA0iRGSNxjEp+KUA+914tMVcu55v&#10;9CxiLVIIhxwVNDF2uZShbMhimLuOOHGV8xZjgr6W2mOfwq2Ryyz7kBZbTg0NdnRsqHwUP1aBvBen&#10;fl0Yn7mvZXU1l/OtIqfUdDIcPkFEGuK/+O0+6zR/tdnA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HEsw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N</w:t>
                        </w:r>
                      </w:p>
                    </w:txbxContent>
                  </v:textbox>
                </v:rect>
                <v:rect id="Rectangle 387" o:spid="_x0000_s1979" style="position:absolute;left:45332;top:10331;width:781;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AfRcMA&#10;AADdAAAADwAAAGRycy9kb3ducmV2LnhtbESPzWoDMQyE74W8g1Ght8ZuoCVs4oRSCKSll2zyAGKt&#10;/SG2vNhOdvv21aHQm8SMZj5t93Pw6k4pD5EtvCwNKOImuoE7C5fz4XkNKhdkhz4yWfihDPvd4mGL&#10;lYsTn+hel05JCOcKLfSljJXWuekpYF7GkVi0NqaARdbUaZdwkvDg9cqYNx1wYGnocaSPnpprfQsW&#10;9Lk+TOvaJxO/Vu23/zyeWorWPj3O7xtQhebyb/67PjrBfzXCL9/ICH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6AfRc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8"/>
                            <w:szCs w:val="18"/>
                            <w:lang w:val="en-US"/>
                          </w:rPr>
                          <w:t>N</w:t>
                        </w:r>
                      </w:p>
                    </w:txbxContent>
                  </v:textbox>
                </v:rect>
                <v:rect id="Rectangle 388" o:spid="_x0000_s1980" style="position:absolute;left:48037;top:10331;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y63sEA&#10;AADdAAAADwAAAGRycy9kb3ducmV2LnhtbERP22oCMRB9F/oPYQp902QFi2yNiwiClb64+gHDZvZC&#10;k8mSpO7275tCoW9zONfZVbOz4kEhDp41FCsFgrjxZuBOw/12Wm5BxIRs0HomDd8Uodo/LXZYGj/x&#10;lR516kQO4Viihj6lsZQyNj05jCs/Emeu9cFhyjB00gSccrizcq3Uq3Q4cG7ocaRjT81n/eU0yFt9&#10;mra1Dcpf1u2HfT9fW/JavzzPhzcQieb0L/5zn02ev1EF/H6TT5D7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Dsut7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389" o:spid="_x0000_s1981" style="position:absolute;left:50660;top:10331;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4kqcAA&#10;AADdAAAADwAAAGRycy9kb3ducmV2LnhtbERP22oCMRB9F/oPYQp906QLiqxGkYJgpS+ufsCwmb1g&#10;MlmS1N3+fVMo+DaHc53tfnJWPCjE3rOG94UCQVx703Or4XY9ztcgYkI2aD2Thh+KsN+9zLZYGj/y&#10;hR5VakUO4Viihi6loZQy1h05jAs/EGeu8cFhyjC00gQcc7izslBqJR32nBs6HOijo/pefTsN8lod&#10;x3Vlg/Lnovmyn6dLQ17rt9fpsAGRaEpP8b/7ZPL8pSrg75t8gtz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D4kq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390" o:spid="_x0000_s1982" style="position:absolute;left:53282;top:10331;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KBMsAA&#10;AADdAAAADwAAAGRycy9kb3ducmV2LnhtbERP22oCMRB9F/oPYQp900SLRbZGEUGw4ourHzBsZi80&#10;mSxJdLd/bwqFvs3hXGe9HZ0VDwqx86xhPlMgiCtvOm403K6H6QpETMgGrWfS8EMRtpuXyRoL4we+&#10;0KNMjcghHAvU0KbUF1LGqiWHceZ74szVPjhMGYZGmoBDDndWLpT6kA47zg0t9rRvqfou706DvJaH&#10;YVXaoPxpUZ/t1/FSk9f67XXcfYJINKZ/8Z/7aPL8pXqH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3KBM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391" o:spid="_x0000_s1983" style="position:absolute;left:55905;top:10331;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sZRsAA&#10;AADdAAAADwAAAGRycy9kb3ducmV2LnhtbERP22oCMRB9F/oPYQp900SpRbZGEUGw4ourHzBsZi80&#10;mSxJdLd/bwqFvs3hXGe9HZ0VDwqx86xhPlMgiCtvOm403K6H6QpETMgGrWfS8EMRtpuXyRoL4we+&#10;0KNMjcghHAvU0KbUF1LGqiWHceZ74szVPjhMGYZGmoBDDndWLpT6kA47zg0t9rRvqfou706DvJaH&#10;YVXaoPxpUZ/t1/FSk9f67XXcfYJINKZ/8Z/7aPL8pXqH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JsZR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392" o:spid="_x0000_s1984" style="position:absolute;left:247;top:12541;width:1023;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e83cAA&#10;AADdAAAADwAAAGRycy9kb3ducmV2LnhtbERP22oCMRB9F/oPYYS+aaKgyNYoIghW+uLqBwyb2QtN&#10;JkuSutu/N4WCb3M419nuR2fFg0LsPGtYzBUI4sqbjhsN99tptgERE7JB65k0/FKE/e5tssXC+IGv&#10;9ChTI3IIxwI1tCn1hZSxaslhnPueOHO1Dw5ThqGRJuCQw52VS6XW0mHHuaHFno4tVd/lj9Mgb+Vp&#10;2JQ2KH9Z1l/283ytyWv9Ph0PHyASjekl/nefTZ6/Uiv4+yafIH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9e83cAAAADdAAAADwAAAAAAAAAAAAAAAACYAgAAZHJzL2Rvd25y&#10;ZXYueG1sUEsFBgAAAAAEAAQA9QAAAIUDAAAAAA==&#10;" filled="f" stroked="f">
                  <v:textbox style="mso-fit-shape-to-text:t" inset="0,0,0,0">
                    <w:txbxContent>
                      <w:p w:rsidR="002B3B02" w:rsidRDefault="002B3B02" w:rsidP="00715EBC">
                        <w:r>
                          <w:rPr>
                            <w:rFonts w:cs="Calibri"/>
                            <w:color w:val="000000"/>
                            <w:sz w:val="16"/>
                            <w:szCs w:val="16"/>
                            <w:lang w:val="en-US"/>
                          </w:rPr>
                          <w:t>61</w:t>
                        </w:r>
                      </w:p>
                    </w:txbxContent>
                  </v:textbox>
                </v:rect>
                <v:rect id="Rectangle 393" o:spid="_x0000_s1985" style="position:absolute;left:2292;top:12541;width:1845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UiqsAA&#10;AADdAAAADwAAAGRycy9kb3ducmV2LnhtbERP22oCMRB9F/oPYYS+aaJQka1RRBCs9MXVDxg2sxea&#10;TJYkdbd/bwqCb3M419nsRmfFnULsPGtYzBUI4sqbjhsNt+txtgYRE7JB65k0/FGE3fZtssHC+IEv&#10;dC9TI3IIxwI1tCn1hZSxaslhnPueOHO1Dw5ThqGRJuCQw52VS6VW0mHHuaHFng4tVT/lr9Mgr+Vx&#10;WJc2KH9e1t/263SpyWv9Ph33nyASjeklfrpPJs//UCv4/yafIL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wUiqs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Vrednotenje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zapuščine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prireditev</w:t>
                        </w:r>
                        <w:proofErr w:type="spellEnd"/>
                      </w:p>
                    </w:txbxContent>
                  </v:textbox>
                </v:rect>
                <v:rect id="Rectangle 394" o:spid="_x0000_s1986" style="position:absolute;left:42868;top:12541;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mHMcAA&#10;AADdAAAADwAAAGRycy9kb3ducmV2LnhtbERP22oCMRB9F/oPYQp900ShVrZGEUGw4ourHzBsZi80&#10;mSxJdLd/bwqFvs3hXGe9HZ0VDwqx86xhPlMgiCtvOm403K6H6QpETMgGrWfS8EMRtpuXyRoL4we+&#10;0KNMjcghHAvU0KbUF1LGqiWHceZ74szVPjhMGYZGmoBDDndWLpRaSocd54YWe9q3VH2Xd6dBXsvD&#10;sCptUP60qM/263ipyWv99jruPkEkGtO/+M99NHn+u/qA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EmHM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395" o:spid="_x0000_s1987" style="position:absolute;left:45408;top:12541;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YTQ8MA&#10;AADdAAAADwAAAGRycy9kb3ducmV2LnhtbESPzWoDMQyE74W8g1Ght8ZuoCVs4oRSCKSll2zyAGKt&#10;/SG2vNhOdvv21aHQm8SMZj5t93Pw6k4pD5EtvCwNKOImuoE7C5fz4XkNKhdkhz4yWfihDPvd4mGL&#10;lYsTn+hel05JCOcKLfSljJXWuekpYF7GkVi0NqaARdbUaZdwkvDg9cqYNx1wYGnocaSPnpprfQsW&#10;9Lk+TOvaJxO/Vu23/zyeWorWPj3O7xtQhebyb/67PjrBfzWCK9/ICH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dYTQ8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396" o:spid="_x0000_s1988" style="position:absolute;left:48037;top:12541;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q22MAA&#10;AADdAAAADwAAAGRycy9kb3ducmV2LnhtbERP22oCMRB9F/oPYQq+aVKhYrdGkYJgpS+ufsCwmb1g&#10;MlmS1N3+vREKvs3hXGe9HZ0VNwqx86zhba5AEFfedNxouJz3sxWImJANWs+k4Y8ibDcvkzUWxg98&#10;oluZGpFDOBaooU2pL6SMVUsO49z3xJmrfXCYMgyNNAGHHO6sXCi1lA47zg0t9vTVUnUtf50GeS73&#10;w6q0Qfnjov6x34dTTV7r6eu4+wSRaExP8b/7YPL8d/UBj2/yCXJz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pq22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397" o:spid="_x0000_s1989" style="position:absolute;left:50660;top:12541;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mJmMMA&#10;AADdAAAADwAAAGRycy9kb3ducmV2LnhtbESP3WoCMRCF74W+Q5hC7zSrUJHVKKUgaOmNqw8wbGZ/&#10;aDJZktRd375zUfBuhnPmnG92h8k7daeY+sAGlosCFHEdbM+tgdv1ON+AShnZogtMBh6U4LB/me2w&#10;tGHkC92r3CoJ4VSigS7nodQ61R15TIswEIvWhOgxyxpbbSOOEu6dXhXFWnvsWRo6HOizo/qn+vUG&#10;9LU6jpvKxSJ8rZpvdz5dGgrGvL1OH1tQmab8NP9fn6zgvy+FX76REf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nmJmM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398" o:spid="_x0000_s1990" style="position:absolute;left:53282;top:12541;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UsA8AA&#10;AADdAAAADwAAAGRycy9kb3ducmV2LnhtbERP24rCMBB9X/Afwgi+rWkFF6lGEUFwZV+sfsDQTC+Y&#10;TEqStfXvjbCwb3M419nsRmvEg3zoHCvI5xkI4srpjhsFt+vxcwUiRGSNxjEpeFKA3XbyscFCu4Ev&#10;9ChjI1IIhwIVtDH2hZShaslimLueOHG18xZjgr6R2uOQwq2Riyz7khY7Tg0t9nRoqbqXv1aBvJbH&#10;YVUan7nzov4x36dLTU6p2XTcr0FEGuO/+M990mn+Ms/h/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TUsA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399" o:spid="_x0000_s1991" style="position:absolute;left:55905;top:12541;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eydMAA&#10;AADdAAAADwAAAGRycy9kb3ducmV2LnhtbERP24rCMBB9X/Afwgi+rakFF+kaZVkQVHyx+gFDM72w&#10;yaQk0da/N4Kwb3M411lvR2vEnXzoHCtYzDMQxJXTHTcKrpfd5wpEiMgajWNS8KAA283kY42FdgOf&#10;6V7GRqQQDgUqaGPsCylD1ZLFMHc9ceJq5y3GBH0jtcchhVsj8yz7khY7Tg0t9vTbUvVX3qwCeSl3&#10;w6o0PnPHvD6Zw/5ck1NqNh1/vkFEGuO/+O3e6zR/ucjh9U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eeyd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00" o:spid="_x0000_s1992" style="position:absolute;left:247;top:14344;width:1023;height:11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qsX78AA&#10;AADdAAAADwAAAGRycy9kb3ducmV2LnhtbERP24rCMBB9F/yHMIJvmqq4SDWKCIK7+GL1A4ZmesFk&#10;UpJou3+/WVjYtzmc6+wOgzXiTT60jhUs5hkI4tLplmsFj/t5tgERIrJG45gUfFOAw3482mGuXc83&#10;ehexFimEQ44Kmhi7XMpQNmQxzF1HnLjKeYsxQV9L7bFP4dbIZZZ9SIstp4YGOzo1VD6Ll1Ug78W5&#10;3xTGZ+5rWV3N5+VWkVNqOhmOWxCRhvgv/nNfdJq/Xqz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qsX78AAAADdAAAADwAAAAAAAAAAAAAAAACYAgAAZHJzL2Rvd25y&#10;ZXYueG1sUEsFBgAAAAAEAAQA9QAAAIUDAAAAAA==&#10;" filled="f" stroked="f">
                  <v:textbox style="mso-fit-shape-to-text:t" inset="0,0,0,0">
                    <w:txbxContent>
                      <w:p w:rsidR="002B3B02" w:rsidRDefault="002B3B02" w:rsidP="00715EBC">
                        <w:r>
                          <w:rPr>
                            <w:rFonts w:cs="Calibri"/>
                            <w:color w:val="000000"/>
                            <w:sz w:val="16"/>
                            <w:szCs w:val="16"/>
                            <w:lang w:val="en-US"/>
                          </w:rPr>
                          <w:t>62</w:t>
                        </w:r>
                      </w:p>
                    </w:txbxContent>
                  </v:textbox>
                </v:rect>
                <v:rect id="Rectangle 401" o:spid="_x0000_s1993" style="position:absolute;left:2292;top:14344;width:1582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KPm8AA&#10;AADdAAAADwAAAGRycy9kb3ducmV2LnhtbERP24rCMBB9F/yHMIJvmiq6SDWKCIK7+GL1A4ZmesFk&#10;UpJou3+/WVjYtzmc6+wOgzXiTT60jhUs5hkI4tLplmsFj/t5tgERIrJG45gUfFOAw3482mGuXc83&#10;ehexFimEQ44Kmhi7XMpQNmQxzF1HnLjKeYsxQV9L7bFP4dbIZZZ9SIstp4YGOzo1VD6Ll1Ug78W5&#10;3xTGZ+5rWV3N5+VWkVNqOhmOWxCRhvgv/nNfdJq/Xqz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UKPm8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Razvoj</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turizma</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Sloveniji</w:t>
                        </w:r>
                        <w:proofErr w:type="spellEnd"/>
                      </w:p>
                    </w:txbxContent>
                  </v:textbox>
                </v:rect>
                <v:rect id="Rectangle 402" o:spid="_x0000_s1994" style="position:absolute;left:42786;top:14344;width:781;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4qAMAA&#10;AADdAAAADwAAAGRycy9kb3ducmV2LnhtbERP24rCMBB9F/Yfwgi+2VTBRbpGWQRBxRfrfsDQTC9s&#10;MilJ1ta/N4Kwb3M419nsRmvEnXzoHCtYZDkI4srpjhsFP7fDfA0iRGSNxjEpeFCA3fZjssFCu4Gv&#10;dC9jI1IIhwIVtDH2hZShasliyFxPnLjaeYsxQd9I7XFI4dbIZZ5/Sosdp4YWe9q3VP2Wf1aBvJWH&#10;YV0an7vzsr6Y0/Fak1NqNh2/v0BEGuO/+O0+6jR/tVjB65t0gt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g4qA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N</w:t>
                        </w:r>
                      </w:p>
                    </w:txbxContent>
                  </v:textbox>
                </v:rect>
                <v:rect id="Rectangle 403" o:spid="_x0000_s1995" style="position:absolute;left:45332;top:14344;width:781;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y0d78A&#10;AADdAAAADwAAAGRycy9kb3ducmV2LnhtbERP24rCMBB9X/Afwgi+ramCItUoIgiu7IvVDxia6QWT&#10;SUmi7f69WRB8m8O5zmY3WCOe5EPrWMFsmoEgLp1uuVZwux6/VyBCRNZoHJOCPwqw246+Nphr1/OF&#10;nkWsRQrhkKOCJsYulzKUDVkMU9cRJ65y3mJM0NdSe+xTuDVynmVLabHl1NBgR4eGynvxsArktTj2&#10;q8L4zJ3n1a/5OV0qckpNxsN+DSLSED/it/uk0/zFbAn/36QT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K3LR3vwAAAN0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8"/>
                            <w:szCs w:val="18"/>
                            <w:lang w:val="en-US"/>
                          </w:rPr>
                          <w:t>N</w:t>
                        </w:r>
                      </w:p>
                    </w:txbxContent>
                  </v:textbox>
                </v:rect>
                <v:rect id="Rectangle 404" o:spid="_x0000_s1996" style="position:absolute;left:48037;top:1434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AR7MAA&#10;AADdAAAADwAAAGRycy9kb3ducmV2LnhtbERP24rCMBB9F/yHMIJvmiroSjWKCIK7+GL1A4ZmesFk&#10;UpJou3+/WVjYtzmc6+wOgzXiTT60jhUs5hkI4tLplmsFj/t5tgERIrJG45gUfFOAw3482mGuXc83&#10;ehexFimEQ44Kmhi7XMpQNmQxzF1HnLjKeYsxQV9L7bFP4dbIZZatpcWWU0ODHZ0aKp/FyyqQ9+Lc&#10;bwrjM/e1rK7m83KryCk1nQzHLYhIQ/wX/7kvOs1fLT7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ZAR7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05" o:spid="_x0000_s1997" style="position:absolute;left:50660;top:1434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FnsMA&#10;AADdAAAADwAAAGRycy9kb3ducmV2LnhtbESP3WoCMRCF74W+Q5hC7zSrUJHVKKUgaOmNqw8wbGZ/&#10;aDJZktRd375zUfBuhnPmnG92h8k7daeY+sAGlosCFHEdbM+tgdv1ON+AShnZogtMBh6U4LB/me2w&#10;tGHkC92r3CoJ4VSigS7nodQ61R15TIswEIvWhOgxyxpbbSOOEu6dXhXFWnvsWRo6HOizo/qn+vUG&#10;9LU6jpvKxSJ8rZpvdz5dGgrGvL1OH1tQmab8NP9fn6zgvy8FV76REf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A+Fns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06" o:spid="_x0000_s1998" style="position:absolute;left:53282;top:1434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MgBcAA&#10;AADdAAAADwAAAGRycy9kb3ducmV2LnhtbERP24rCMBB9F/yHMIJvmiq4uNUoIgi6+GLdDxia6QWT&#10;SUmytvv3ZkHYtzmc62z3gzXiST60jhUs5hkI4tLplmsF3/fTbA0iRGSNxjEp+KUA+914tMVcu55v&#10;9CxiLVIIhxwVNDF2uZShbMhimLuOOHGV8xZjgr6W2mOfwq2Ryyz7kBZbTg0NdnRsqHwUP1aBvBen&#10;fl0Yn7mvZXU1l/OtIqfUdDIcNiAiDfFf/HafdZq/WnzC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0MgB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07" o:spid="_x0000_s1999" style="position:absolute;left:55822;top:14344;width:781;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VDJcQA&#10;AADdAAAADwAAAGRycy9kb3ducmV2LnhtbESPzWoDMQyE74W8g1Ght8bbhZawjRNCIJCGXrLJA4i1&#10;9ofa8mI72e3bR4dCbxIzmvm03s7eqTvFNAQ28LYsQBE3wQ7cGbheDq8rUCkjW3SBycAvJdhuFk9r&#10;rGyY+Ez3OndKQjhVaKDPeay0Tk1PHtMyjMSitSF6zLLGTtuIk4R7p8ui+NAeB5aGHkfa99T81Ddv&#10;QF/qw7SqXSzCqWy/3dfx3FIw5uV53n2CyjTnf/Pf9dEK/nsp/PKNjK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VQyX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8"/>
                            <w:szCs w:val="18"/>
                            <w:lang w:val="en-US"/>
                          </w:rPr>
                          <w:t>N</w:t>
                        </w:r>
                      </w:p>
                    </w:txbxContent>
                  </v:textbox>
                </v:rect>
                <v:rect id="Rectangle 408" o:spid="_x0000_s2000" style="position:absolute;left:247;top:16725;width:1023;height:11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nmvsAA&#10;AADdAAAADwAAAGRycy9kb3ducmV2LnhtbERP24rCMBB9X/Afwgi+rakFF+kaZVkQVHyx+gFDM72w&#10;yaQk0da/N4Kwb3M411lvR2vEnXzoHCtYzDMQxJXTHTcKrpfd5wpEiMgajWNS8KAA283kY42FdgOf&#10;6V7GRqQQDgUqaGPsCylD1ZLFMHc9ceJq5y3GBH0jtcchhVsj8yz7khY7Tg0t9vTbUvVX3qwCeSl3&#10;w6o0PnPHvD6Zw/5ck1NqNh1/vkFEGuO/+O3e6zR/mS/g9U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1nmvsAAAADdAAAADwAAAAAAAAAAAAAAAACYAgAAZHJzL2Rvd25y&#10;ZXYueG1sUEsFBgAAAAAEAAQA9QAAAIUDAAAAAA==&#10;" filled="f" stroked="f">
                  <v:textbox style="mso-fit-shape-to-text:t" inset="0,0,0,0">
                    <w:txbxContent>
                      <w:p w:rsidR="002B3B02" w:rsidRDefault="002B3B02" w:rsidP="00715EBC">
                        <w:r>
                          <w:rPr>
                            <w:rFonts w:cs="Calibri"/>
                            <w:color w:val="000000"/>
                            <w:sz w:val="16"/>
                            <w:szCs w:val="16"/>
                            <w:lang w:val="en-US"/>
                          </w:rPr>
                          <w:t>63</w:t>
                        </w:r>
                      </w:p>
                    </w:txbxContent>
                  </v:textbox>
                </v:rect>
                <v:rect id="Rectangle 409" o:spid="_x0000_s2001" style="position:absolute;left:2292;top:15989;width:37541;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t4ycAA&#10;AADdAAAADwAAAGRycy9kb3ducmV2LnhtbERP24rCMBB9F/yHMMK+aWrBRbpGEUFQ2RfrfsDQTC+Y&#10;TEoSbf17s7Cwb3M419nsRmvEk3zoHCtYLjIQxJXTHTcKfm7H+RpEiMgajWNS8KIAu+10ssFCu4Gv&#10;9CxjI1IIhwIVtDH2hZShasliWLieOHG18xZjgr6R2uOQwq2ReZZ9Sosdp4YWezq0VN3Lh1Ugb+Vx&#10;WJfGZ+6S19/mfLrW5JT6mI37LxCRxvgv/nOfdJq/ynP4/SadIL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4t4yc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Povezava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športa</w:t>
                        </w:r>
                        <w:proofErr w:type="spellEnd"/>
                        <w:r>
                          <w:rPr>
                            <w:rFonts w:ascii="Cambria" w:hAnsi="Cambria" w:cs="Cambria"/>
                            <w:color w:val="000000"/>
                            <w:sz w:val="16"/>
                            <w:szCs w:val="16"/>
                            <w:lang w:val="en-US"/>
                          </w:rPr>
                          <w:t xml:space="preserve"> s </w:t>
                        </w:r>
                        <w:proofErr w:type="spellStart"/>
                        <w:r>
                          <w:rPr>
                            <w:rFonts w:ascii="Cambria" w:hAnsi="Cambria" w:cs="Cambria"/>
                            <w:color w:val="000000"/>
                            <w:sz w:val="16"/>
                            <w:szCs w:val="16"/>
                            <w:lang w:val="en-US"/>
                          </w:rPr>
                          <w:t>Strategijo</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razvoja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slovenskega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turizma</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omogočanje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kohezije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obeh</w:t>
                        </w:r>
                        <w:proofErr w:type="spellEnd"/>
                        <w:r>
                          <w:rPr>
                            <w:rFonts w:ascii="Cambria" w:hAnsi="Cambria" w:cs="Cambria"/>
                            <w:color w:val="000000"/>
                            <w:sz w:val="16"/>
                            <w:szCs w:val="16"/>
                            <w:lang w:val="en-US"/>
                          </w:rPr>
                          <w:t xml:space="preserve"> </w:t>
                        </w:r>
                      </w:p>
                    </w:txbxContent>
                  </v:textbox>
                </v:rect>
                <v:rect id="Rectangle 410" o:spid="_x0000_s2002" style="position:absolute;left:2292;top:17379;width:3632;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fdUsAA&#10;AADdAAAADwAAAGRycy9kb3ducmV2LnhtbERP22oCMRB9F/yHMIJvmnWlRVajiCDY0hdXP2DYzF4w&#10;mSxJdLd/3xQKfZvDuc7uMFojXuRD51jBapmBIK6c7rhRcL+dFxsQISJrNI5JwTcFOOynkx0W2g18&#10;pVcZG5FCOBSooI2xL6QMVUsWw9L1xImrnbcYE/SN1B6HFG6NzLPsXVrsODW02NOppepRPq0CeSvP&#10;w6Y0PnOfef1lPi7XmpxS89l43IKINMZ/8Z/7otP8t3wN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MfdUs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področij</w:t>
                        </w:r>
                        <w:proofErr w:type="spellEnd"/>
                      </w:p>
                    </w:txbxContent>
                  </v:textbox>
                </v:rect>
                <v:rect id="Rectangle 411" o:spid="_x0000_s2003" style="position:absolute;left:42786;top:16643;width:781;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5FJsAA&#10;AADdAAAADwAAAGRycy9kb3ducmV2LnhtbERP22oCMRB9F/yHMIJvmnWxRVajiCDY0hdXP2DYzF4w&#10;mSxJdLd/3xQKfZvDuc7uMFojXuRD51jBapmBIK6c7rhRcL+dFxsQISJrNI5JwTcFOOynkx0W2g18&#10;pVcZG5FCOBSooI2xL6QMVUsWw9L1xImrnbcYE/SN1B6HFG6NzLPsXVrsODW02NOppepRPq0CeSvP&#10;w6Y0PnOfef1lPi7XmpxS89l43IKINMZ/8Z/7otP8t3wN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y5FJ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N</w:t>
                        </w:r>
                      </w:p>
                    </w:txbxContent>
                  </v:textbox>
                </v:rect>
                <v:rect id="Rectangle 412" o:spid="_x0000_s2004" style="position:absolute;left:45332;top:16643;width:781;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LgvcAA&#10;AADdAAAADwAAAGRycy9kb3ducmV2LnhtbERP24rCMBB9F/Yfwgj7pqkFF6lGEUFwxRerHzA00wsm&#10;k5JkbffvzYKwb3M419nsRmvEk3zoHCtYzDMQxJXTHTcK7rfjbAUiRGSNxjEp+KUAu+3HZIOFdgNf&#10;6VnGRqQQDgUqaGPsCylD1ZLFMHc9ceJq5y3GBH0jtcchhVsj8yz7khY7Tg0t9nRoqXqUP1aBvJXH&#10;YVUan7lzXl/M9+lak1Pqczru1yAijfFf/HafdJq/zJfw90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GLgv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N</w:t>
                        </w:r>
                      </w:p>
                    </w:txbxContent>
                  </v:textbox>
                </v:rect>
                <v:rect id="Rectangle 413" o:spid="_x0000_s2005" style="position:absolute;left:48037;top:16643;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B+ysAA&#10;AADdAAAADwAAAGRycy9kb3ducmV2LnhtbERP24rCMBB9X/Afwiz4tqZbUKQaZVkQVPbF6gcMzfSC&#10;yaQk0da/NwuCb3M411lvR2vEnXzoHCv4nmUgiCunO24UXM67ryWIEJE1Gsek4EEBtpvJxxoL7QY+&#10;0b2MjUghHApU0MbYF1KGqiWLYeZ64sTVzluMCfpGao9DCrdG5lm2kBY7Tg0t9vTbUnUtb1aBPJe7&#10;YVkan7ljXv+Zw/5Uk1Nq+jn+rEBEGuNb/HLvdZo/zxfw/0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LB+y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14" o:spid="_x0000_s2006" style="position:absolute;left:50660;top:16643;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bUcAA&#10;AADdAAAADwAAAGRycy9kb3ducmV2LnhtbERP22oCMRB9F/yHMIJvmnXBVlajiCDY0hdXP2DYzF4w&#10;mSxJdLd/3xQKfZvDuc7uMFojXuRD51jBapmBIK6c7rhRcL+dFxsQISJrNI5JwTcFOOynkx0W2g18&#10;pVcZG5FCOBSooI2xL6QMVUsWw9L1xImrnbcYE/SN1B6HFG6NzLPsTVrsODW02NOppepRPq0CeSvP&#10;w6Y0PnOfef1lPi7XmpxS89l43IKINMZ/8Z/7otP8df4O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zbU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15" o:spid="_x0000_s2007" style="position:absolute;left:53282;top:16643;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NPI8QA&#10;AADdAAAADwAAAGRycy9kb3ducmV2LnhtbESPzWoDMQyE74W8g1Ght8bbhZawjRNCIJCGXrLJA4i1&#10;9ofa8mI72e3bR4dCbxIzmvm03s7eqTvFNAQ28LYsQBE3wQ7cGbheDq8rUCkjW3SBycAvJdhuFk9r&#10;rGyY+Ez3OndKQjhVaKDPeay0Tk1PHtMyjMSitSF6zLLGTtuIk4R7p8ui+NAeB5aGHkfa99T81Ddv&#10;QF/qw7SqXSzCqWy/3dfx3FIw5uV53n2CyjTnf/Pf9dEK/nspuPKNjK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pjTyP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16" o:spid="_x0000_s2008" style="position:absolute;left:55822;top:16643;width:781;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quMAA&#10;AADdAAAADwAAAGRycy9kb3ducmV2LnhtbERP22oCMRB9L/gPYQTfatYFi65GEUHQ0hdXP2DYzF4w&#10;mSxJ6m7/3hQKfZvDuc52P1ojnuRD51jBYp6BIK6c7rhRcL+d3lcgQkTWaByTgh8KsN9N3rZYaDfw&#10;lZ5lbEQK4VCggjbGvpAyVC1ZDHPXEyeudt5iTNA3UnscUrg1Ms+yD2mx49TQYk/HlqpH+W0VyFt5&#10;Glal8Zn7zOsvczlfa3JKzabjYQMi0hj/xX/us07zl/kafr9JJ8jd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S/qu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N</w:t>
                        </w:r>
                      </w:p>
                    </w:txbxContent>
                  </v:textbox>
                </v:rect>
                <v:rect id="Rectangle 417" o:spid="_x0000_s2009" style="position:absolute;left:247;top:19678;width:1023;height:11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zV+MQA&#10;AADdAAAADwAAAGRycy9kb3ducmV2LnhtbESP3WoCMRCF74W+Q5hC72q2ikW2RpGCoMUb1z7AsJn9&#10;wWSyJKm7ffvORcG7Gc6Zc77Z7Cbv1J1i6gMbeJsXoIjrYHtuDXxfD69rUCkjW3SBycAvJdhtn2Yb&#10;LG0Y+UL3KrdKQjiVaKDLeSi1TnVHHtM8DMSiNSF6zLLGVtuIo4R7pxdF8a499iwNHQ702VF9q368&#10;AX2tDuO6crEIX4vm7E7HS0PBmJfnaf8BKtOUH+b/66MV/NVS+OUbGUF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M1fjEAAAA3QAAAA8AAAAAAAAAAAAAAAAAmAIAAGRycy9k&#10;b3ducmV2LnhtbFBLBQYAAAAABAAEAPUAAACJAwAAAAA=&#10;" filled="f" stroked="f">
                  <v:textbox style="mso-fit-shape-to-text:t" inset="0,0,0,0">
                    <w:txbxContent>
                      <w:p w:rsidR="002B3B02" w:rsidRDefault="002B3B02" w:rsidP="00715EBC">
                        <w:r>
                          <w:rPr>
                            <w:rFonts w:cs="Calibri"/>
                            <w:color w:val="000000"/>
                            <w:sz w:val="16"/>
                            <w:szCs w:val="16"/>
                            <w:lang w:val="en-US"/>
                          </w:rPr>
                          <w:t>64</w:t>
                        </w:r>
                      </w:p>
                    </w:txbxContent>
                  </v:textbox>
                </v:rect>
                <v:rect id="Rectangle 418" o:spid="_x0000_s2010" style="position:absolute;left:2292;top:19678;width:22752;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BwY8AA&#10;AADdAAAADwAAAGRycy9kb3ducmV2LnhtbERP24rCMBB9F/yHMIJvmqq4SDWKCIK7+GL1A4ZmesFk&#10;UpJou3+/WVjYtzmc6+wOgzXiTT60jhUs5hkI4tLplmsFj/t5tgERIrJG45gUfFOAw3482mGuXc83&#10;ehexFimEQ44Kmhi7XMpQNmQxzF1HnLjKeYsxQV9L7bFP4dbIZZZ9SIstp4YGOzo1VD6Ll1Ug78W5&#10;3xTGZ+5rWV3N5+VWkVNqOhmOWxCRhvgv/nNfdJq/Xi3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oBwY8AAAADdAAAADwAAAAAAAAAAAAAAAACYAgAAZHJzL2Rvd25y&#10;ZXYueG1sUEsFBgAAAAAEAAQA9QAAAIUDAAAAAA==&#10;" filled="f" stroked="f">
                  <v:textbox style="mso-fit-shape-to-text:t" inset="0,0,0,0">
                    <w:txbxContent>
                      <w:p w:rsidR="002B3B02" w:rsidRDefault="002B3B02" w:rsidP="00715EBC">
                        <w:proofErr w:type="spellStart"/>
                        <w:r w:rsidRPr="005905AC">
                          <w:rPr>
                            <w:rFonts w:ascii="Cambria" w:hAnsi="Cambria" w:cs="Cambria"/>
                            <w:color w:val="000000"/>
                            <w:sz w:val="16"/>
                            <w:szCs w:val="16"/>
                            <w:lang w:val="it-IT"/>
                          </w:rPr>
                          <w:t>Uravnotežen</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prikaz</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športa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na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javni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televiziji</w:t>
                        </w:r>
                        <w:proofErr w:type="spellEnd"/>
                        <w:r w:rsidRPr="005905AC">
                          <w:rPr>
                            <w:rFonts w:ascii="Cambria" w:hAnsi="Cambria" w:cs="Cambria"/>
                            <w:color w:val="000000"/>
                            <w:sz w:val="16"/>
                            <w:szCs w:val="16"/>
                            <w:lang w:val="it-IT"/>
                          </w:rPr>
                          <w:t xml:space="preserve"> in </w:t>
                        </w:r>
                        <w:proofErr w:type="spellStart"/>
                        <w:r w:rsidRPr="005905AC">
                          <w:rPr>
                            <w:rFonts w:ascii="Cambria" w:hAnsi="Cambria" w:cs="Cambria"/>
                            <w:color w:val="000000"/>
                            <w:sz w:val="16"/>
                            <w:szCs w:val="16"/>
                            <w:lang w:val="it-IT"/>
                          </w:rPr>
                          <w:t>radiu</w:t>
                        </w:r>
                        <w:proofErr w:type="spellEnd"/>
                        <w:r w:rsidRPr="005905AC">
                          <w:rPr>
                            <w:rFonts w:ascii="Cambria" w:hAnsi="Cambria" w:cs="Cambria"/>
                            <w:color w:val="000000"/>
                            <w:sz w:val="16"/>
                            <w:szCs w:val="16"/>
                            <w:lang w:val="it-IT"/>
                          </w:rPr>
                          <w:t xml:space="preserve"> </w:t>
                        </w:r>
                      </w:p>
                    </w:txbxContent>
                  </v:textbox>
                </v:rect>
                <v:rect id="Rectangle 419" o:spid="_x0000_s2011" style="position:absolute;left:42868;top:19596;width:654;height:13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uFMAA&#10;AADdAAAADwAAAGRycy9kb3ducmV2LnhtbERP22oCMRB9F/yHMIJvmnWlRVajiCDY0hdXP2DYzF4w&#10;mSxJdLd/3xQKfZvDuc7uMFojXuRD51jBapmBIK6c7rhRcL+dFxsQISJrNI5JwTcFOOynkx0W2g18&#10;pVcZG5FCOBSooI2xL6QMVUsWw9L1xImrnbcYE/SN1B6HFG6NzLPsXVrsODW02NOppepRPq0CeSvP&#10;w6Y0PnOfef1lPi7XmpxS89l43IKINMZ/8Z/7otP8t3UO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LuF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20" o:spid="_x0000_s2012" style="position:absolute;left:45408;top:19596;width:654;height:13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5Lj8AA&#10;AADdAAAADwAAAGRycy9kb3ducmV2LnhtbERP24rCMBB9F/yHMIJvmqoo0jWKCIIuvlj3A4ZmesFk&#10;UpKs7f79ZmHBtzmc6+wOgzXiRT60jhUs5hkI4tLplmsFX4/zbAsiRGSNxjEp+KEAh/14tMNcu57v&#10;9CpiLVIIhxwVNDF2uZShbMhimLuOOHGV8xZjgr6W2mOfwq2RyyzbSIstp4YGOzo1VD6Lb6tAPopz&#10;vy2Mz9znsrqZ6+VekVNqOhmOHyAiDfEt/ndfdJq/Xq3g75t0gt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R5Lj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21" o:spid="_x0000_s2013" style="position:absolute;left:48037;top:19596;width:654;height:13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fT+8EA&#10;AADdAAAADwAAAGRycy9kb3ducmV2LnhtbERP22oCMRB9L/gPYQTfalatIqtRpCDY4ourHzBsZi+Y&#10;TJYkdbd/3xQE3+ZwrrPdD9aIB/nQOlYwm2YgiEunW64V3K7H9zWIEJE1Gsek4JcC7Hejty3m2vV8&#10;oUcRa5FCOOSooImxy6UMZUMWw9R1xImrnLcYE/S11B77FG6NnGfZSlpsOTU02NFnQ+W9+LEK5LU4&#10;9uvC+Mx9z6uz+TpdKnJKTcbDYQMi0hBf4qf7pNP85eID/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730/v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22" o:spid="_x0000_s2014" style="position:absolute;left:50660;top:19596;width:654;height:13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t2YMAA&#10;AADdAAAADwAAAGRycy9kb3ducmV2LnhtbERP24rCMBB9F/yHMMK+aariIl2jiCCo+GLdDxia6QWT&#10;SUmytvv3G0HYtzmc62x2gzXiST60jhXMZxkI4tLplmsF3/fjdA0iRGSNxjEp+KUAu+14tMFcu55v&#10;9CxiLVIIhxwVNDF2uZShbMhimLmOOHGV8xZjgr6W2mOfwq2Riyz7lBZbTg0NdnRoqHwUP1aBvBfH&#10;fl0Yn7nLorqa8+lWkVPqYzLsv0BEGuK/+O0+6TR/tVzB65t0gt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bt2Y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23" o:spid="_x0000_s2015" style="position:absolute;left:53282;top:19596;width:654;height:13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noF8AA&#10;AADdAAAADwAAAGRycy9kb3ducmV2LnhtbERP24rCMBB9F/yHMIJvmqqsSNcoIgi6+GLdDxia6QWT&#10;SUmytvv3ZkHYtzmc62z3gzXiST60jhUs5hkI4tLplmsF3/fTbAMiRGSNxjEp+KUA+914tMVcu55v&#10;9CxiLVIIhxwVNDF2uZShbMhimLuOOHGV8xZjgr6W2mOfwq2RyyxbS4stp4YGOzo2VD6KH6tA3otT&#10;vymMz9zXsrqay/lWkVNqOhkOnyAiDfFf/HafdZr/sVrD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WnoF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24" o:spid="_x0000_s2016" style="position:absolute;left:55822;top:19596;width:781;height:13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VNjMEA&#10;AADdAAAADwAAAGRycy9kb3ducmV2LnhtbERP22oCMRB9L/gPYQTfalalKqtRpCDY4ourHzBsZi+Y&#10;TJYkdbd/3xQE3+ZwrrPdD9aIB/nQOlYwm2YgiEunW64V3K7H9zWIEJE1Gsek4JcC7Hejty3m2vV8&#10;oUcRa5FCOOSooImxy6UMZUMWw9R1xImrnLcYE/S11B77FG6NnGfZUlpsOTU02NFnQ+W9+LEK5LU4&#10;9uvC+Mx9z6uz+TpdKnJKTcbDYQMi0hBf4qf7pNP8j8UK/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4lTYz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8"/>
                            <w:szCs w:val="18"/>
                            <w:lang w:val="en-US"/>
                          </w:rPr>
                          <w:t>N</w:t>
                        </w:r>
                      </w:p>
                    </w:txbxContent>
                  </v:textbox>
                </v:rect>
                <v:rect id="Rectangle 425" o:spid="_x0000_s2017" style="position:absolute;left:247;top:22625;width:1023;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rZ/sQA&#10;AADdAAAADwAAAGRycy9kb3ducmV2LnhtbESP3WoCMRCF74W+Q5hC72q2ikW2RpGCoMUb1z7AsJn9&#10;wWSyJKm7ffvORcG7Gc6Zc77Z7Cbv1J1i6gMbeJsXoIjrYHtuDXxfD69rUCkjW3SBycAvJdhtn2Yb&#10;LG0Y+UL3KrdKQjiVaKDLeSi1TnVHHtM8DMSiNSF6zLLGVtuIo4R7pxdF8a499iwNHQ702VF9q368&#10;AX2tDuO6crEIX4vm7E7HS0PBmJfnaf8BKtOUH+b/66MV/NVScOUbGUF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62f7EAAAA3QAAAA8AAAAAAAAAAAAAAAAAmAIAAGRycy9k&#10;b3ducmV2LnhtbFBLBQYAAAAABAAEAPUAAACJAwAAAAA=&#10;" filled="f" stroked="f">
                  <v:textbox style="mso-fit-shape-to-text:t" inset="0,0,0,0">
                    <w:txbxContent>
                      <w:p w:rsidR="002B3B02" w:rsidRDefault="002B3B02" w:rsidP="00715EBC">
                        <w:r>
                          <w:rPr>
                            <w:rFonts w:cs="Calibri"/>
                            <w:color w:val="000000"/>
                            <w:sz w:val="16"/>
                            <w:szCs w:val="16"/>
                            <w:lang w:val="en-US"/>
                          </w:rPr>
                          <w:t>65</w:t>
                        </w:r>
                      </w:p>
                    </w:txbxContent>
                  </v:textbox>
                </v:rect>
                <v:rect id="Rectangle 426" o:spid="_x0000_s2018" style="position:absolute;left:2292;top:21888;width:3475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Z8ZcEA&#10;AADdAAAADwAAAGRycy9kb3ducmV2LnhtbERP22oCMRB9L/gPYQTfalaloqtRpCDY4ourHzBsZi+Y&#10;TJYkdbd/3xQE3+ZwrrPdD9aIB/nQOlYwm2YgiEunW64V3K7H9xWIEJE1Gsek4JcC7Hejty3m2vV8&#10;oUcRa5FCOOSooImxy6UMZUMWw9R1xImrnLcYE/S11B77FG6NnGfZUlpsOTU02NFnQ+W9+LEK5LU4&#10;9qvC+Mx9z6uz+TpdKnJKTcbDYQMi0hBf4qf7pNP8j8Ua/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D2fGXBAAAA3Q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Nacionalna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kampanja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spodbujanje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rednega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ukvarjanja</w:t>
                        </w:r>
                        <w:proofErr w:type="spellEnd"/>
                        <w:r>
                          <w:rPr>
                            <w:rFonts w:ascii="Cambria" w:hAnsi="Cambria" w:cs="Cambria"/>
                            <w:color w:val="000000"/>
                            <w:sz w:val="16"/>
                            <w:szCs w:val="16"/>
                            <w:lang w:val="en-US"/>
                          </w:rPr>
                          <w:t xml:space="preserve"> s </w:t>
                        </w:r>
                        <w:proofErr w:type="spellStart"/>
                        <w:r>
                          <w:rPr>
                            <w:rFonts w:ascii="Cambria" w:hAnsi="Cambria" w:cs="Cambria"/>
                            <w:color w:val="000000"/>
                            <w:sz w:val="16"/>
                            <w:szCs w:val="16"/>
                            <w:lang w:val="en-US"/>
                          </w:rPr>
                          <w:t>športom</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več</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gibanja</w:t>
                        </w:r>
                        <w:proofErr w:type="spellEnd"/>
                        <w:r>
                          <w:rPr>
                            <w:rFonts w:ascii="Cambria" w:hAnsi="Cambria" w:cs="Cambria"/>
                            <w:color w:val="000000"/>
                            <w:sz w:val="16"/>
                            <w:szCs w:val="16"/>
                            <w:lang w:val="en-US"/>
                          </w:rPr>
                          <w:t xml:space="preserve">, </w:t>
                        </w:r>
                      </w:p>
                    </w:txbxContent>
                  </v:textbox>
                </v:rect>
                <v:rect id="Rectangle 427" o:spid="_x0000_s2019" style="position:absolute;left:2292;top:23285;width:2965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qmhcQA&#10;AADdAAAADwAAAGRycy9kb3ducmV2LnhtbESP3WoCMRCF74W+Q5hC72q2okW2RpGCoMUb1z7AsJn9&#10;wWSyJKm7ffvORcG7Gc6Zc77Z7Cbv1J1i6gMbeJsXoIjrYHtuDXxfD69rUCkjW3SBycAvJdhtn2Yb&#10;LG0Y+UL3KrdKQjiVaKDLeSi1TnVHHtM8DMSiNSF6zLLGVtuIo4R7pxdF8a499iwNHQ702VF9q368&#10;AX2tDuO6crEIX4vm7E7HS0PBmJfnaf8BKtOUH+b/66MV/NVS+OUbGUF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nKpoXEAAAA3QAAAA8AAAAAAAAAAAAAAAAAmAIAAGRycy9k&#10;b3ducmV2LnhtbFBLBQYAAAAABAAEAPUAAACJ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zdravega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prehranjevanja</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ohranjanje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zdravega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življenjskega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okolja</w:t>
                        </w:r>
                        <w:proofErr w:type="spellEnd"/>
                      </w:p>
                    </w:txbxContent>
                  </v:textbox>
                </v:rect>
                <v:rect id="Rectangle 428" o:spid="_x0000_s2020" style="position:absolute;left:42786;top:22548;width:781;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YDHsAA&#10;AADdAAAADwAAAGRycy9kb3ducmV2LnhtbERP24rCMBB9F/yHMIJvmiq6SDWKCIK7+GL1A4ZmesFk&#10;UpJou3+/WVjYtzmc6+wOgzXiTT60jhUs5hkI4tLplmsFj/t5tgERIrJG45gUfFOAw3482mGuXc83&#10;ehexFimEQ44Kmhi7XMpQNmQxzF1HnLjKeYsxQV9L7bFP4dbIZZZ9SIstp4YGOzo1VD6Ll1Ug78W5&#10;3xTGZ+5rWV3N5+VWkVNqOhmOWxCRhvgv/nNfdJq/Xi3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oYDH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N</w:t>
                        </w:r>
                      </w:p>
                    </w:txbxContent>
                  </v:textbox>
                </v:rect>
                <v:rect id="Rectangle 429" o:spid="_x0000_s2021" style="position:absolute;left:45332;top:22548;width:781;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SdacAA&#10;AADdAAAADwAAAGRycy9kb3ducmV2LnhtbERP22oCMRB9F/yHMIJvmnWxRVajiCDY0hdXP2DYzF4w&#10;mSxJdLd/3xQKfZvDuc7uMFojXuRD51jBapmBIK6c7rhRcL+dFxsQISJrNI5JwTcFOOynkx0W2g18&#10;pVcZG5FCOBSooI2xL6QMVUsWw9L1xImrnbcYE/SN1B6HFG6NzLPsXVrsODW02NOppepRPq0CeSvP&#10;w6Y0PnOfef1lPi7XmpxS89l43IKINMZ/8Z/7otP8t3UO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lSda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N</w:t>
                        </w:r>
                      </w:p>
                    </w:txbxContent>
                  </v:textbox>
                </v:rect>
                <v:rect id="Rectangle 430" o:spid="_x0000_s2022" style="position:absolute;left:48037;top:22548;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g48sEA&#10;AADdAAAADwAAAGRycy9kb3ducmV2LnhtbERP22oCMRB9L/gPYQTfalatIqtRpCDY4ourHzBsZi+Y&#10;TJYkdbd/3xQE3+ZwrrPdD9aIB/nQOlYwm2YgiEunW64V3K7H9zWIEJE1Gsek4JcC7Hejty3m2vV8&#10;oUcRa5FCOOSooImxy6UMZUMWw9R1xImrnLcYE/S11B77FG6NnGfZSlpsOTU02NFnQ+W9+LEK5LU4&#10;9uvC+Mx9z6uz+TpdKnJKTcbDYQMi0hBf4qf7pNP85ccC/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kYOPL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31" o:spid="_x0000_s2023" style="position:absolute;left:50660;top:22548;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GghsAA&#10;AADdAAAADwAAAGRycy9kb3ducmV2LnhtbERP24rCMBB9F/yHMIJvmioq0jWKCIIuvlj3A4ZmesFk&#10;UpKs7f79ZmHBtzmc6+wOgzXiRT60jhUs5hkI4tLplmsFX4/zbAsiRGSNxjEp+KEAh/14tMNcu57v&#10;9CpiLVIIhxwVNDF2uZShbMhimLuOOHGV8xZjgr6W2mOfwq2RyyzbSIstp4YGOzo1VD6Lb6tAPopz&#10;vy2Mz9znsrqZ6+VekVNqOhmOHyAiDfEt/ndfdJq/Xq3g75t0gt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vGgh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32" o:spid="_x0000_s2024" style="position:absolute;left:53282;top:22548;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0FHcAA&#10;AADdAAAADwAAAGRycy9kb3ducmV2LnhtbERP24rCMBB9F/yHMMK+aaroIl2jiCCo+GLdDxia6QWT&#10;SUmytvv3G0HYtzmc62x2gzXiST60jhXMZxkI4tLplmsF3/fjdA0iRGSNxjEp+KUAu+14tMFcu55v&#10;9CxiLVIIhxwVNDF2uZShbMhimLmOOHGV8xZjgr6W2mOfwq2Riyz7lBZbTg0NdnRoqHwUP1aBvBfH&#10;fl0Yn7nLorqa8+lWkVPqYzLsv0BEGuK/+O0+6TR/tVzB65t0gt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b0FH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33" o:spid="_x0000_s2025" style="position:absolute;left:55822;top:22548;width:781;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basAA&#10;AADdAAAADwAAAGRycy9kb3ducmV2LnhtbERP24rCMBB9F/yHMIJvmiquSNcoIgi6+GLdDxia6QWT&#10;SUmytvv3ZkHYtzmc62z3gzXiST60jhUs5hkI4tLplmsF3/fTbAMiRGSNxjEp+KUA+914tMVcu55v&#10;9CxiLVIIhxwVNDF2uZShbMhimLuOOHGV8xZjgr6W2mOfwq2RyyxbS4stp4YGOzo2VD6KH6tA3otT&#10;vymMz9zXsrqay/lWkVNqOhkOnyAiDfFf/HafdZr/sVrD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W+ba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N</w:t>
                        </w:r>
                      </w:p>
                    </w:txbxContent>
                  </v:textbox>
                </v:rect>
                <v:rect id="Rectangle 434" o:spid="_x0000_s2026" style="position:absolute;left:247;top:25412;width:1023;height:11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M+8cEA&#10;AADdAAAADwAAAGRycy9kb3ducmV2LnhtbERP22oCMRB9L/gPYQTfalaxKqtRpCDY4ourHzBsZi+Y&#10;TJYkdbd/3xQE3+ZwrrPdD9aIB/nQOlYwm2YgiEunW64V3K7H9zWIEJE1Gsek4JcC7Hejty3m2vV8&#10;oUcRa5FCOOSooImxy6UMZUMWw9R1xImrnLcYE/S11B77FG6NnGfZUlpsOTU02NFnQ+W9+LEK5LU4&#10;9uvC+Mx9z6uz+TpdKnJKTcbDYQMi0hBf4qf7pNP8j8UK/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YjPvHBAAAA3QAAAA8AAAAAAAAAAAAAAAAAmAIAAGRycy9kb3du&#10;cmV2LnhtbFBLBQYAAAAABAAEAPUAAACGAwAAAAA=&#10;" filled="f" stroked="f">
                  <v:textbox style="mso-fit-shape-to-text:t" inset="0,0,0,0">
                    <w:txbxContent>
                      <w:p w:rsidR="002B3B02" w:rsidRDefault="002B3B02" w:rsidP="00715EBC">
                        <w:r>
                          <w:rPr>
                            <w:rFonts w:cs="Calibri"/>
                            <w:color w:val="000000"/>
                            <w:sz w:val="16"/>
                            <w:szCs w:val="16"/>
                            <w:lang w:val="en-US"/>
                          </w:rPr>
                          <w:t>66</w:t>
                        </w:r>
                      </w:p>
                    </w:txbxContent>
                  </v:textbox>
                </v:rect>
                <v:rect id="Rectangle 435" o:spid="_x0000_s2027" style="position:absolute;left:2292;top:24758;width:3239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yqg8QA&#10;AADdAAAADwAAAGRycy9kb3ducmV2LnhtbESP3WoCMRCF74W+Q5hC72q2okW2RpGCoMUb1z7AsJn9&#10;wWSyJKm7ffvORcG7Gc6Zc77Z7Cbv1J1i6gMbeJsXoIjrYHtuDXxfD69rUCkjW3SBycAvJdhtn2Yb&#10;LG0Y+UL3KrdKQjiVaKDLeSi1TnVHHtM8DMSiNSF6zLLGVtuIo4R7pxdF8a499iwNHQ702VF9q368&#10;AX2tDuO6crEIX4vm7E7HS0PBmJfnaf8BKtOUH+b/66MV/NVScOUbGUF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8qoPEAAAA3QAAAA8AAAAAAAAAAAAAAAAAmAIAAGRycy9k&#10;b3ducmV2LnhtbFBLBQYAAAAABAAEAPUAAACJ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Dopolniti</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zaokrožiti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muzejske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zbirke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različnih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panog</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njihova</w:t>
                        </w:r>
                        <w:proofErr w:type="spellEnd"/>
                        <w:r>
                          <w:rPr>
                            <w:rFonts w:ascii="Cambria" w:hAnsi="Cambria" w:cs="Cambria"/>
                            <w:color w:val="000000"/>
                            <w:sz w:val="16"/>
                            <w:szCs w:val="16"/>
                            <w:lang w:val="en-US"/>
                          </w:rPr>
                          <w:t xml:space="preserve"> </w:t>
                        </w:r>
                      </w:p>
                    </w:txbxContent>
                  </v:textbox>
                </v:rect>
                <v:rect id="Rectangle 436" o:spid="_x0000_s2028" style="position:absolute;left:2292;top:26155;width:5467;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APGMEA&#10;AADdAAAADwAAAGRycy9kb3ducmV2LnhtbERP22oCMRB9L/gPYQTfalaxoqtRpCDY4ourHzBsZi+Y&#10;TJYkdbd/3xQE3+ZwrrPdD9aIB/nQOlYwm2YgiEunW64V3K7H9xWIEJE1Gsek4JcC7Hejty3m2vV8&#10;oUcRa5FCOOSooImxy6UMZUMWw9R1xImrnLcYE/S11B77FG6NnGfZUlpsOTU02NFnQ+W9+LEK5LU4&#10;9qvC+Mx9z6uz+TpdKnJKTcbDYQMi0hBf4qf7pNP8j8Ua/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jwDxjBAAAA3Q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predstavitev</w:t>
                        </w:r>
                        <w:proofErr w:type="spellEnd"/>
                      </w:p>
                    </w:txbxContent>
                  </v:textbox>
                </v:rect>
                <v:rect id="Rectangle 437" o:spid="_x0000_s2029" style="position:absolute;left:42868;top:25412;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MwWMMA&#10;AADdAAAADwAAAGRycy9kb3ducmV2LnhtbESP3WoCMRCF74W+Q5hC7zRbQZHVKKUg2NIbVx9g2Mz+&#10;0GSyJKm7vr1zUfBuhnPmnG92h8k7daOY+sAG3hcFKOI62J5bA9fLcb4BlTKyRReYDNwpwWH/Mtth&#10;acPIZ7pVuVUSwqlEA13OQ6l1qjvymBZhIBatCdFjljW22kYcJdw7vSyKtfbYszR0ONBnR/Vv9ecN&#10;6Et1HDeVi0X4XjY/7ut0bigY8/Y6fWxBZZry0/x/fbKCv1oJv3wjI+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BMwWM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38" o:spid="_x0000_s2030" style="position:absolute;left:45408;top:25412;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1+Vw8AA&#10;AADdAAAADwAAAGRycy9kb3ducmV2LnhtbERP24rCMBB9F/Yfwgi+2VTBRbpGWQRBxRfrfsDQTC9s&#10;MilJ1ta/N4Kwb3M419nsRmvEnXzoHCtYZDkI4srpjhsFP7fDfA0iRGSNxjEpeFCA3fZjssFCu4Gv&#10;dC9jI1IIhwIVtDH2hZShasliyFxPnLjaeYsxQd9I7XFI4dbIZZ5/Sosdp4YWe9q3VP2Wf1aBvJWH&#10;YV0an7vzsr6Y0/Fak1NqNh2/v0BEGuO/+O0+6jR/tVrA65t0gt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1+Vw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39" o:spid="_x0000_s2031" style="position:absolute;left:48037;top:25412;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0LtMAA&#10;AADdAAAADwAAAGRycy9kb3ducmV2LnhtbERP24rCMBB9F/Yfwgj7pqkFF6lGEUFwxRerHzA00wsm&#10;k5JkbffvzYKwb3M419nsRmvEk3zoHCtYzDMQxJXTHTcK7rfjbAUiRGSNxjEp+KUAu+3HZIOFdgNf&#10;6VnGRqQQDgUqaGPsCylD1ZLFMHc9ceJq5y3GBH0jtcchhVsj8yz7khY7Tg0t9nRoqXqUP1aBvJXH&#10;YVUan7lzXl/M9+lak1Pqczru1yAijfFf/HafdJq/XObw90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40Lt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40" o:spid="_x0000_s2032" style="position:absolute;left:50660;top:25412;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GuL8AA&#10;AADdAAAADwAAAGRycy9kb3ducmV2LnhtbERP24rCMBB9F/yHMMK+aariIl2jiCCo+GLdDxia6QWT&#10;SUmytvv3G0HYtzmc62x2gzXiST60jhXMZxkI4tLplmsF3/fjdA0iRGSNxjEp+KUAu+14tMFcu55v&#10;9CxiLVIIhxwVNDF2uZShbMhimLmOOHGV8xZjgr6W2mOfwq2Riyz7lBZbTg0NdnRoqHwUP1aBvBfH&#10;fl0Yn7nLorqa8+lWkVPqYzLsv0BEGuK/+O0+6TR/tVrC65t0gt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MGuL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41" o:spid="_x0000_s2033" style="position:absolute;left:53282;top:25412;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g2W8AA&#10;AADdAAAADwAAAGRycy9kb3ducmV2LnhtbERP24rCMBB9F/yHMMK+aaroIl2jiCCo+GLdDxia6QWT&#10;SUmytvv3G0HYtzmc62x2gzXiST60jhXMZxkI4tLplmsF3/fjdA0iRGSNxjEp+KUAu+14tMFcu55v&#10;9CxiLVIIhxwVNDF2uZShbMhimLmOOHGV8xZjgr6W2mOfwq2Riyz7lBZbTg0NdnRoqHwUP1aBvBfH&#10;fl0Yn7nLorqa8+lWkVPqYzLsv0BEGuK/+O0+6TR/tVrC65t0gt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yg2W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42" o:spid="_x0000_s2034" style="position:absolute;left:55905;top:25412;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STwMAA&#10;AADdAAAADwAAAGRycy9kb3ducmV2LnhtbERP24rCMBB9F/Yfwgj7pqlCF6lGEUFwxRerHzA00wsm&#10;k5JkbffvzYKwb3M419nsRmvEk3zoHCtYzDMQxJXTHTcK7rfjbAUiRGSNxjEp+KUAu+3HZIOFdgNf&#10;6VnGRqQQDgUqaGPsCylD1ZLFMHc9ceJq5y3GBH0jtcchhVsjl1n2JS12nBpa7OnQUvUof6wCeSuP&#10;w6o0PnPnZX0x36drTU6pz+m4X4OINMZ/8dt90ml+nufw90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GSTw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43" o:spid="_x0000_s2035" style="position:absolute;left:247;top:27711;width:1023;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YNt78A&#10;AADdAAAADwAAAGRycy9kb3ducmV2LnhtbERP24rCMBB9X/Afwgi+ramCIl2jiCCo+GLdDxia6QWT&#10;SUmirX9vhIV9m8O5zno7WCOe5EPrWMFsmoEgLp1uuVbwezt8r0CEiKzROCYFLwqw3Yy+1phr1/OV&#10;nkWsRQrhkKOCJsYulzKUDVkMU9cRJ65y3mJM0NdSe+xTuDVynmVLabHl1NBgR/uGynvxsArkrTj0&#10;q8L4zJ3n1cWcjteKnFKT8bD7ARFpiP/iP/dRp/mLxRI+36QT5OY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ctg23vwAAAN0AAAAPAAAAAAAAAAAAAAAAAJgCAABkcnMvZG93bnJl&#10;di54bWxQSwUGAAAAAAQABAD1AAAAhAMAAAAA&#10;" filled="f" stroked="f">
                  <v:textbox style="mso-fit-shape-to-text:t" inset="0,0,0,0">
                    <w:txbxContent>
                      <w:p w:rsidR="002B3B02" w:rsidRDefault="002B3B02" w:rsidP="00715EBC">
                        <w:r>
                          <w:rPr>
                            <w:rFonts w:cs="Calibri"/>
                            <w:color w:val="000000"/>
                            <w:sz w:val="16"/>
                            <w:szCs w:val="16"/>
                            <w:lang w:val="en-US"/>
                          </w:rPr>
                          <w:t>67</w:t>
                        </w:r>
                      </w:p>
                    </w:txbxContent>
                  </v:textbox>
                </v:rect>
                <v:rect id="Rectangle 444" o:spid="_x0000_s2036" style="position:absolute;left:2292;top:27711;width:25419;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oLMAA&#10;AADdAAAADwAAAGRycy9kb3ducmV2LnhtbERP24rCMBB9F/yHMIJvmip4oWsUEQRdfLHuBwzN9ILJ&#10;pCRZ2/37zcKCb3M419kdBmvEi3xoHStYzDMQxKXTLdcKvh7n2RZEiMgajWNS8EMBDvvxaIe5dj3f&#10;6VXEWqQQDjkqaGLscilD2ZDFMHcdceIq5y3GBH0ttcc+hVsjl1m2lhZbTg0NdnRqqHwW31aBfBTn&#10;flsYn7nPZXUz18u9IqfUdDIcP0BEGuJb/O++6DR/tdrA3zfpBLn/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qoLMAAAADdAAAADwAAAAAAAAAAAAAAAACYAgAAZHJzL2Rvd25y&#10;ZXYueG1sUEsFBgAAAAAEAAQA9QAAAIUDAAAAAA==&#10;" filled="f" stroked="f">
                  <v:textbox style="mso-fit-shape-to-text:t" inset="0,0,0,0">
                    <w:txbxContent>
                      <w:p w:rsidR="002B3B02" w:rsidRDefault="002B3B02" w:rsidP="00715EBC">
                        <w:proofErr w:type="spellStart"/>
                        <w:r w:rsidRPr="005905AC">
                          <w:rPr>
                            <w:rFonts w:ascii="Cambria" w:hAnsi="Cambria" w:cs="Cambria"/>
                            <w:color w:val="000000"/>
                            <w:sz w:val="16"/>
                            <w:szCs w:val="16"/>
                            <w:lang w:val="it-IT"/>
                          </w:rPr>
                          <w:t>Vzpostavitev</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učinkovite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muzejske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strukture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Muzeja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športa</w:t>
                        </w:r>
                        <w:proofErr w:type="spellEnd"/>
                      </w:p>
                    </w:txbxContent>
                  </v:textbox>
                </v:rect>
                <v:rect id="Rectangle 445" o:spid="_x0000_s2037" style="position:absolute;left:42868;top:27711;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U8XsMA&#10;AADdAAAADwAAAGRycy9kb3ducmV2LnhtbESP3WoCMRCF74W+Q5hC7zRbQZHVKKUg2NIbVx9g2Mz+&#10;0GSyJKm7vr1zUfBuhnPmnG92h8k7daOY+sAG3hcFKOI62J5bA9fLcb4BlTKyRReYDNwpwWH/Mtth&#10;acPIZ7pVuVUSwqlEA13OQ6l1qjvymBZhIBatCdFjljW22kYcJdw7vSyKtfbYszR0ONBnR/Vv9ecN&#10;6Et1HDeVi0X4XjY/7ut0bigY8/Y6fWxBZZry0/x/fbKCv1oJrnwjI+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mU8Xs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46" o:spid="_x0000_s2038" style="position:absolute;left:45408;top:27711;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mZxcAA&#10;AADdAAAADwAAAGRycy9kb3ducmV2LnhtbERP24rCMBB9X/Afwgi+ramCi1uNIoKgsi/W/YChmV4w&#10;mZQk2vr3RljYtzmc66y3gzXiQT60jhXMphkI4tLplmsFv9fD5xJEiMgajWNS8KQA283oY425dj1f&#10;6FHEWqQQDjkqaGLscilD2ZDFMHUdceIq5y3GBH0ttcc+hVsj51n2JS22nBoa7GjfUHkr7laBvBaH&#10;flkYn7nzvPoxp+OlIqfUZDzsViAiDfFf/Oc+6jR/sfiG9zfpB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SmZx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47" o:spid="_x0000_s2039" style="position:absolute;left:48037;top:27711;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65cMA&#10;AADdAAAADwAAAGRycy9kb3ducmV2LnhtbESP3WoCMRCF74W+Q5hC7zRboSKrUaQg2NIbVx9g2Mz+&#10;YDJZktRd3965KPRuhnPmnG+2+8k7daeY+sAG3hcFKOI62J5bA9fLcb4GlTKyRReYDDwowX73Mtti&#10;acPIZ7pXuVUSwqlEA13OQ6l1qjvymBZhIBatCdFjljW22kYcJdw7vSyKlfbYszR0ONBnR/Wt+vUG&#10;9KU6juvKxSJ8L5sf93U6NxSMeXudDhtQmab8b/67PlnB/1gJv3wjI+jd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n/65c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48" o:spid="_x0000_s2040" style="position:absolute;left:50660;top:27711;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Nffr8A&#10;AADdAAAADwAAAGRycy9kb3ducmV2LnhtbERP24rCMBB9X/Afwgi+ramCItUoIgiu7IvVDxia6QWT&#10;SUmi7f69WRB8m8O5zmY3WCOe5EPrWMFsmoEgLp1uuVZwux6/VyBCRNZoHJOCPwqw246+Nphr1/OF&#10;nkWsRQrhkKOCJsYulzKUDVkMU9cRJ65y3mJM0NdSe+xTuDVynmVLabHl1NBgR4eGynvxsArktTj2&#10;q8L4zJ3n1a/5OV0qckpNxsN+DSLSED/it/uk0/zFcgb/36QT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dM19+vwAAAN0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49" o:spid="_x0000_s2041" style="position:absolute;left:53282;top:27711;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HBCcAA&#10;AADdAAAADwAAAGRycy9kb3ducmV2LnhtbERP24rCMBB9X/Afwiz4tqZbUKQaZVkQVPbF6gcMzfSC&#10;yaQk0da/NwuCb3M411lvR2vEnXzoHCv4nmUgiCunO24UXM67ryWIEJE1Gsek4EEBtpvJxxoL7QY+&#10;0b2MjUghHApU0MbYF1KGqiWLYeZ64sTVzluMCfpGao9DCrdG5lm2kBY7Tg0t9vTbUnUtb1aBPJe7&#10;YVkan7ljXv+Zw/5Uk1Nq+jn+rEBEGuNb/HLvdZo/X+Tw/0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eHBC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50" o:spid="_x0000_s2042" style="position:absolute;left:55905;top:27711;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1kksAA&#10;AADdAAAADwAAAGRycy9kb3ducmV2LnhtbERP24rCMBB9F/yHMIJvmqqsSNcoIgi6+GLdDxia6QWT&#10;SUmytvv3ZkHYtzmc62z3gzXiST60jhUs5hkI4tLplmsF3/fTbAMiRGSNxjEp+KUA+914tMVcu55v&#10;9CxiLVIIhxwVNDF2uZShbMhimLuOOHGV8xZjgr6W2mOfwq2RyyxbS4stp4YGOzo2VD6KH6tA3otT&#10;vymMz9zXsrqay/lWkVNqOhkOnyAiDfFf/HafdZr/sV7B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q1kk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51" o:spid="_x0000_s2043" style="position:absolute;left:247;top:30168;width:1023;height:11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T85sAA&#10;AADdAAAADwAAAGRycy9kb3ducmV2LnhtbERP24rCMBB9F/yHMIJvmiquSNcoIgi6+GLdDxia6QWT&#10;SUmytvv3ZkHYtzmc62z3gzXiST60jhUs5hkI4tLplmsF3/fTbAMiRGSNxjEp+KUA+914tMVcu55v&#10;9CxiLVIIhxwVNDF2uZShbMhimLuOOHGV8xZjgr6W2mOfwq2RyyxbS4stp4YGOzo2VD6KH6tA3otT&#10;vymMz9zXsrqay/lWkVNqOhkOnyAiDfFf/HafdZr/sV7B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UT85sAAAADdAAAADwAAAAAAAAAAAAAAAACYAgAAZHJzL2Rvd25y&#10;ZXYueG1sUEsFBgAAAAAEAAQA9QAAAIUDAAAAAA==&#10;" filled="f" stroked="f">
                  <v:textbox style="mso-fit-shape-to-text:t" inset="0,0,0,0">
                    <w:txbxContent>
                      <w:p w:rsidR="002B3B02" w:rsidRDefault="002B3B02" w:rsidP="00715EBC">
                        <w:r>
                          <w:rPr>
                            <w:rFonts w:cs="Calibri"/>
                            <w:color w:val="000000"/>
                            <w:sz w:val="16"/>
                            <w:szCs w:val="16"/>
                            <w:lang w:val="en-US"/>
                          </w:rPr>
                          <w:t>68</w:t>
                        </w:r>
                      </w:p>
                    </w:txbxContent>
                  </v:textbox>
                </v:rect>
                <v:rect id="Rectangle 452" o:spid="_x0000_s2044" style="position:absolute;left:2292;top:29432;width:3366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hZfb8A&#10;AADdAAAADwAAAGRycy9kb3ducmV2LnhtbERP24rCMBB9X/Afwgi+ramCIl2jiCCo+GLdDxia6QWT&#10;SUmirX9vhIV9m8O5zno7WCOe5EPrWMFsmoEgLp1uuVbwezt8r0CEiKzROCYFLwqw3Yy+1phr1/OV&#10;nkWsRQrhkKOCJsYulzKUDVkMU9cRJ65y3mJM0NdSe+xTuDVynmVLabHl1NBgR/uGynvxsArkrTj0&#10;q8L4zJ3n1cWcjteKnFKT8bD7ARFpiP/iP/dRp/mL5QI+36QT5OY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iCFl9vwAAAN0AAAAPAAAAAAAAAAAAAAAAAJgCAABkcnMvZG93bnJl&#10;di54bWxQSwUGAAAAAAQABAD1AAAAhAMAAAAA&#10;" filled="f" stroked="f">
                  <v:textbox style="mso-fit-shape-to-text:t" inset="0,0,0,0">
                    <w:txbxContent>
                      <w:p w:rsidR="002B3B02" w:rsidRDefault="002B3B02" w:rsidP="00715EBC">
                        <w:proofErr w:type="spellStart"/>
                        <w:r w:rsidRPr="005905AC">
                          <w:rPr>
                            <w:rFonts w:ascii="Cambria" w:hAnsi="Cambria" w:cs="Cambria"/>
                            <w:color w:val="000000"/>
                            <w:sz w:val="16"/>
                            <w:szCs w:val="16"/>
                            <w:lang w:val="it-IT"/>
                          </w:rPr>
                          <w:t>Organizirati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komunikativno</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nacionalno</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muzejsko</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ustanovo</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ki</w:t>
                        </w:r>
                        <w:proofErr w:type="spellEnd"/>
                        <w:r w:rsidRPr="005905AC">
                          <w:rPr>
                            <w:rFonts w:ascii="Cambria" w:hAnsi="Cambria" w:cs="Cambria"/>
                            <w:color w:val="000000"/>
                            <w:sz w:val="16"/>
                            <w:szCs w:val="16"/>
                            <w:lang w:val="it-IT"/>
                          </w:rPr>
                          <w:t xml:space="preserve"> bo </w:t>
                        </w:r>
                        <w:proofErr w:type="spellStart"/>
                        <w:r w:rsidRPr="005905AC">
                          <w:rPr>
                            <w:rFonts w:ascii="Cambria" w:hAnsi="Cambria" w:cs="Cambria"/>
                            <w:color w:val="000000"/>
                            <w:sz w:val="16"/>
                            <w:szCs w:val="16"/>
                            <w:lang w:val="it-IT"/>
                          </w:rPr>
                          <w:t>privlačna</w:t>
                        </w:r>
                        <w:proofErr w:type="spellEnd"/>
                        <w:r w:rsidRPr="005905AC">
                          <w:rPr>
                            <w:rFonts w:ascii="Cambria" w:hAnsi="Cambria" w:cs="Cambria"/>
                            <w:color w:val="000000"/>
                            <w:sz w:val="16"/>
                            <w:szCs w:val="16"/>
                            <w:lang w:val="it-IT"/>
                          </w:rPr>
                          <w:t xml:space="preserve"> za </w:t>
                        </w:r>
                      </w:p>
                    </w:txbxContent>
                  </v:textbox>
                </v:rect>
                <v:rect id="Rectangle 453" o:spid="_x0000_s2045" style="position:absolute;left:2292;top:30829;width:19990;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rHCsAA&#10;AADdAAAADwAAAGRycy9kb3ducmV2LnhtbERP24rCMBB9X/Afwgi+ramCRapRlgVBl32x+gFDM71g&#10;MilJtPXvNwuCb3M419nuR2vEg3zoHCtYzDMQxJXTHTcKrpfD5xpEiMgajWNS8KQA+93kY4uFdgOf&#10;6VHGRqQQDgUqaGPsCylD1ZLFMHc9ceJq5y3GBH0jtcchhVsjl1mWS4sdp4YWe/puqbqVd6tAXsrD&#10;sC6Nz9zPsv41p+O5JqfUbDp+bUBEGuNb/HIfdZq/ynP4/yadIH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trHCs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obiskovalce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eventualne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sponzorje</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donatoje</w:t>
                        </w:r>
                        <w:proofErr w:type="spellEnd"/>
                      </w:p>
                    </w:txbxContent>
                  </v:textbox>
                </v:rect>
                <v:rect id="Rectangle 454" o:spid="_x0000_s2046" style="position:absolute;left:42868;top:30086;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ikcAA&#10;AADdAAAADwAAAGRycy9kb3ducmV2LnhtbERP24rCMBB9F/yHMMK+aaqgK12jiCCo+GLdDxia6QWT&#10;SUmytvv3G0HYtzmc62x2gzXiST60jhXMZxkI4tLplmsF3/fjdA0iRGSNxjEp+KUAu+14tMFcu55v&#10;9CxiLVIIhxwVNDF2uZShbMhimLmOOHGV8xZjgr6W2mOfwq2RiyxbSYstp4YGOzo0VD6KH6tA3otj&#10;vy6Mz9xlUV3N+XSryCn1MRn2XyAiDfFf/HafdJq/XH3C65t0gt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Zik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55" o:spid="_x0000_s2047" style="position:absolute;left:45408;top:30086;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n248MA&#10;AADdAAAADwAAAGRycy9kb3ducmV2LnhtbESP3WoCMRCF74W+Q5hC7zRboSKrUaQg2NIbVx9g2Mz+&#10;YDJZktRd3965KPRuhnPmnG+2+8k7daeY+sAG3hcFKOI62J5bA9fLcb4GlTKyRReYDDwowX73Mtti&#10;acPIZ7pXuVUSwqlEA13OQ6l1qjvymBZhIBatCdFjljW22kYcJdw7vSyKlfbYszR0ONBnR/Wt+vUG&#10;9KU6juvKxSJ8L5sf93U6NxSMeXudDhtQmab8b/67PlnB/1gJrnwjI+jd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An248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56" o:spid="_x0000_s2048" style="position:absolute;left:48037;top:30086;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0VTeMAA&#10;AADdAAAADwAAAGRycy9kb3ducmV2LnhtbERP24rCMBB9F/yHMIJvmioobjWKCIIu+2LdDxia6QWT&#10;SUmirX+/WVjYtzmc6+wOgzXiRT60jhUs5hkI4tLplmsF3/fzbAMiRGSNxjEpeFOAw3482mGuXc83&#10;ehWxFimEQ44Kmhi7XMpQNmQxzF1HnLjKeYsxQV9L7bFP4dbIZZatpcWWU0ODHZ0aKh/F0yqQ9+Lc&#10;bwrjM/e5rL7M9XKryCk1nQzHLYhIQ/wX/7kvOs1frT/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0VTe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57" o:spid="_x0000_s2049" style="position:absolute;left:50660;top:30086;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6ZsOMQA&#10;AADdAAAADwAAAGRycy9kb3ducmV2LnhtbESP3WoCMRCF74W+Q5hC72q2gla2RpGCoMUb1z7AsJn9&#10;wWSyJKm7ffvORcG7Gc6Zc77Z7Cbv1J1i6gMbeJsXoIjrYHtuDXxfD69rUCkjW3SBycAvJdhtn2Yb&#10;LG0Y+UL3KrdKQjiVaKDLeSi1TnVHHtM8DMSiNSF6zLLGVtuIo4R7pxdFsdIee5aGDgf67Ki+VT/e&#10;gL5Wh3FduViEr0VzdqfjpaFgzMvztP8AlWnKD/P/9dEK/vJd+OUbGUF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embDj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58" o:spid="_x0000_s2050" style="position:absolute;left:53282;top:30086;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rJo8AA&#10;AADdAAAADwAAAGRycy9kb3ducmV2LnhtbERP24rCMBB9F/yHMIJvmiroSjWKCIK7+GL1A4ZmesFk&#10;UpJou3+/WVjYtzmc6+wOgzXiTT60jhUs5hkI4tLplmsFj/t5tgERIrJG45gUfFOAw3482mGuXc83&#10;ehexFimEQ44Kmhi7XMpQNmQxzF1HnLjKeYsxQV9L7bFP4dbIZZatpcWWU0ODHZ0aKp/FyyqQ9+Lc&#10;bwrjM/e1rK7m83KryCk1nQzHLYhIQ/wX/7kvOs1ffSz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OrJo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59" o:spid="_x0000_s2051" style="position:absolute;left:55905;top:30086;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hX1MAA&#10;AADdAAAADwAAAGRycy9kb3ducmV2LnhtbERP22oCMRB9F/yHMIJvmnXBVlajiCDY0hdXP2DYzF4w&#10;mSxJdLd/3xQKfZvDuc7uMFojXuRD51jBapmBIK6c7rhRcL+dFxsQISJrNI5JwTcFOOynkx0W2g18&#10;pVcZG5FCOBSooI2xL6QMVUsWw9L1xImrnbcYE/SN1B6HFG6NzLPsTVrsODW02NOppepRPq0CeSvP&#10;w6Y0PnOfef1lPi7XmpxS89l43IKINMZ/8Z/7otP89XsO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DhX1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460" o:spid="_x0000_s2052" style="position:absolute;left:2292;top:32550;width:8268;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TyT8EA&#10;AADdAAAADwAAAGRycy9kb3ducmV2LnhtbERP22oCMRB9L/gPYQTfalalKqtRpCDY4ourHzBsZi+Y&#10;TJYkdbd/3xQE3+ZwrrPdD9aIB/nQOlYwm2YgiEunW64V3K7H9zWIEJE1Gsek4JcC7Hejty3m2vV8&#10;oUcRa5FCOOSooImxy6UMZUMWw9R1xImrnLcYE/S11B77FG6NnGfZUlpsOTU02NFnQ+W9+LEK5LU4&#10;9uvC+Mx9z6uz+TpdKnJKTcbDYQMi0hBf4qf7pNP8j9UC/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d08k/BAAAA3QAAAA8AAAAAAAAAAAAAAAAAmAIAAGRycy9kb3du&#10;cmV2LnhtbFBLBQYAAAAABAAEAPUAAACGAwAAAAA=&#10;" filled="f" stroked="f">
                  <v:textbox style="mso-fit-shape-to-text:t" inset="0,0,0,0">
                    <w:txbxContent>
                      <w:p w:rsidR="002B3B02" w:rsidRDefault="002B3B02" w:rsidP="00715EBC">
                        <w:r>
                          <w:rPr>
                            <w:rFonts w:ascii="Cambria" w:hAnsi="Cambria" w:cs="Cambria"/>
                            <w:b/>
                            <w:bCs/>
                            <w:color w:val="000000"/>
                            <w:sz w:val="16"/>
                            <w:szCs w:val="16"/>
                            <w:lang w:val="en-US"/>
                          </w:rPr>
                          <w:t>SKUPAJ POSRENO</w:t>
                        </w:r>
                      </w:p>
                    </w:txbxContent>
                  </v:textbox>
                </v:rect>
                <v:rect id="Rectangle 461" o:spid="_x0000_s2053" style="position:absolute;left:42868;top:32550;width:604;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1qO8EA&#10;AADdAAAADwAAAGRycy9kb3ducmV2LnhtbERP22oCMRB9L/gPYQTfalaxKqtRpCDY4ourHzBsZi+Y&#10;TJYkdbd/3xQE3+ZwrrPdD9aIB/nQOlYwm2YgiEunW64V3K7H9zWIEJE1Gsek4JcC7Hejty3m2vV8&#10;oUcRa5FCOOSooImxy6UMZUMWw9R1xImrnLcYE/S11B77FG6NnGfZUlpsOTU02NFnQ+W9+LEK5LU4&#10;9uvC+Mx9z6uz+TpdKnJKTcbDYQMi0hBf4qf7pNP8j9UC/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idajvBAAAA3QAAAA8AAAAAAAAAAAAAAAAAmAIAAGRycy9kb3du&#10;cmV2LnhtbFBLBQYAAAAABAAEAPUAAACGAwAAAAA=&#10;" filled="f" stroked="f">
                  <v:textbox style="mso-fit-shape-to-text:t" inset="0,0,0,0">
                    <w:txbxContent>
                      <w:p w:rsidR="002B3B02" w:rsidRDefault="002B3B02" w:rsidP="00715EBC">
                        <w:r>
                          <w:rPr>
                            <w:rFonts w:ascii="Cambria" w:hAnsi="Cambria" w:cs="Cambria"/>
                            <w:b/>
                            <w:bCs/>
                            <w:color w:val="000000"/>
                            <w:sz w:val="16"/>
                            <w:szCs w:val="16"/>
                            <w:lang w:val="en-US"/>
                          </w:rPr>
                          <w:t>6</w:t>
                        </w:r>
                      </w:p>
                    </w:txbxContent>
                  </v:textbox>
                </v:rect>
                <v:rect id="Rectangle 462" o:spid="_x0000_s2054" style="position:absolute;left:45408;top:32550;width:604;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9HPoMAA&#10;AADdAAAADwAAAGRycy9kb3ducmV2LnhtbERP24rCMBB9F/yHMIJvmip4oWsUEQRdfLHuBwzN9ILJ&#10;pCRZ2/37zcKCb3M419kdBmvEi3xoHStYzDMQxKXTLdcKvh7n2RZEiMgajWNS8EMBDvvxaIe5dj3f&#10;6VXEWqQQDjkqaGLscilD2ZDFMHcdceIq5y3GBH0ttcc+hVsjl1m2lhZbTg0NdnRqqHwW31aBfBTn&#10;flsYn7nPZXUz18u9IqfUdDIcP0BEGuJb/O++6DR/tVnB3zfpBLn/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9HPoM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6</w:t>
                        </w:r>
                      </w:p>
                    </w:txbxContent>
                  </v:textbox>
                </v:rect>
                <v:rect id="Rectangle 463" o:spid="_x0000_s2055" style="position:absolute;left:47707;top:32550;width:1207;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NR18AA&#10;AADdAAAADwAAAGRycy9kb3ducmV2LnhtbERP24rCMBB9F/yHMMK+aaqgK12jiCCo+GLdDxia6QWT&#10;SUmytvv3G0HYtzmc62x2gzXiST60jhXMZxkI4tLplmsF3/fjdA0iRGSNxjEp+KUAu+14tMFcu55v&#10;9CxiLVIIhxwVNDF2uZShbMhimLmOOHGV8xZjgr6W2mOfwq2RiyxbSYstp4YGOzo0VD6KH6tA3otj&#10;vy6Mz9xlUV3N+XSryCn1MRn2XyAiDfFf/HafdJq//FzB65t0gt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wNR18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10</w:t>
                        </w:r>
                      </w:p>
                    </w:txbxContent>
                  </v:textbox>
                </v:rect>
                <v:rect id="Rectangle 464" o:spid="_x0000_s2056" style="position:absolute;left:50330;top:32550;width:1206;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0TMAA&#10;AADdAAAADwAAAGRycy9kb3ducmV2LnhtbERP24rCMBB9F/yHMIJvmiq4StcoIgi6+GLdDxia6QWT&#10;SUmytvv3ZkHYtzmc62z3gzXiST60jhUs5hkI4tLplmsF3/fTbAMiRGSNxjEp+KUA+914tMVcu55v&#10;9CxiLVIIhxwVNDF2uZShbMhimLuOOHGV8xZjgr6W2mOfwq2Ryyz7kBZbTg0NdnRsqHwUP1aBvBen&#10;flMYn7mvZXU1l/OtIqfUdDIcPkFEGuK/+O0+6zR/tV7D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E/0TM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11</w:t>
                        </w:r>
                      </w:p>
                    </w:txbxContent>
                  </v:textbox>
                </v:rect>
                <v:rect id="Rectangle 465" o:spid="_x0000_s2057" style="position:absolute;left:52952;top:32550;width:1207;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BgPsQA&#10;AADdAAAADwAAAGRycy9kb3ducmV2LnhtbESP3WoCMRCF74W+Q5hC72q2gla2RpGCoMUb1z7AsJn9&#10;wWSyJKm7ffvORcG7Gc6Zc77Z7Cbv1J1i6gMbeJsXoIjrYHtuDXxfD69rUCkjW3SBycAvJdhtn2Yb&#10;LG0Y+UL3KrdKQjiVaKDLeSi1TnVHHtM8DMSiNSF6zLLGVtuIo4R7pxdFsdIee5aGDgf67Ki+VT/e&#10;gL5Wh3FduViEr0VzdqfjpaFgzMvztP8AlWnKD/P/9dEK/vJdcOUbGUF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QYD7EAAAA3QAAAA8AAAAAAAAAAAAAAAAAmAIAAGRycy9k&#10;b3ducmV2LnhtbFBLBQYAAAAABAAEAPUAAACJAwAAAAA=&#10;" filled="f" stroked="f">
                  <v:textbox style="mso-fit-shape-to-text:t" inset="0,0,0,0">
                    <w:txbxContent>
                      <w:p w:rsidR="002B3B02" w:rsidRDefault="002B3B02" w:rsidP="00715EBC">
                        <w:r>
                          <w:rPr>
                            <w:rFonts w:ascii="Cambria" w:hAnsi="Cambria" w:cs="Cambria"/>
                            <w:b/>
                            <w:bCs/>
                            <w:color w:val="000000"/>
                            <w:sz w:val="16"/>
                            <w:szCs w:val="16"/>
                            <w:lang w:val="en-US"/>
                          </w:rPr>
                          <w:t>11</w:t>
                        </w:r>
                      </w:p>
                    </w:txbxContent>
                  </v:textbox>
                </v:rect>
                <v:rect id="Rectangle 466" o:spid="_x0000_s2058" style="position:absolute;left:55905;top:32550;width:603;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zFpcEA&#10;AADdAAAADwAAAGRycy9kb3ducmV2LnhtbERP22oCMRB9L/gPYQTfalbBqqtRpCDY4ourHzBsZi+Y&#10;TJYkdbd/3xQE3+ZwrrPdD9aIB/nQOlYwm2YgiEunW64V3K7H9xWIEJE1Gsek4JcC7Hejty3m2vV8&#10;oUcRa5FCOOSooImxy6UMZUMWw9R1xImrnLcYE/S11B77FG6NnGfZh7TYcmposKPPhsp78WMVyGtx&#10;7FeF8Zn7nldn83W6VOSUmoyHwwZEpCG+xE/3Saf5i+Ua/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acxaXBAAAA3QAAAA8AAAAAAAAAAAAAAAAAmAIAAGRycy9kb3du&#10;cmV2LnhtbFBLBQYAAAAABAAEAPUAAACGAwAAAAA=&#10;" filled="f" stroked="f">
                  <v:textbox style="mso-fit-shape-to-text:t" inset="0,0,0,0">
                    <w:txbxContent>
                      <w:p w:rsidR="002B3B02" w:rsidRDefault="002B3B02" w:rsidP="00715EBC">
                        <w:r>
                          <w:rPr>
                            <w:rFonts w:ascii="Cambria" w:hAnsi="Cambria" w:cs="Cambria"/>
                            <w:b/>
                            <w:bCs/>
                            <w:color w:val="000000"/>
                            <w:sz w:val="16"/>
                            <w:szCs w:val="16"/>
                            <w:lang w:val="en-US"/>
                          </w:rPr>
                          <w:t>7</w:t>
                        </w:r>
                      </w:p>
                    </w:txbxContent>
                  </v:textbox>
                </v:rect>
                <v:rect id="Rectangle 467" o:spid="_x0000_s2059" style="position:absolute;left:2292;top:34353;width:10261;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McH8QA&#10;AADdAAAADwAAAGRycy9kb3ducmV2LnhtbESPzWoDMQyE74W+g1Ggt8abQMuyiRNCIJCWXrLJA4i1&#10;9ofY8mK72e3bV4dCbxIzmvm03c/eqQfFNAQ2sFoWoIibYAfuDNyup9cSVMrIFl1gMvBDCfa756ct&#10;VjZMfKFHnTslIZwqNNDnPFZap6Ynj2kZRmLR2hA9Zlljp23EScK90+uieNceB5aGHkc69tTc629v&#10;QF/r01TWLhbhc91+uY/zpaVgzMtiPmxAZZrzv/nv+mwF/60UfvlGRtC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JzHB/EAAAA3QAAAA8AAAAAAAAAAAAAAAAAmAIAAGRycy9k&#10;b3ducmV2LnhtbFBLBQYAAAAABAAEAPUAAACJAwAAAAA=&#10;" filled="f" stroked="f">
                  <v:textbox style="mso-fit-shape-to-text:t" inset="0,0,0,0">
                    <w:txbxContent>
                      <w:p w:rsidR="002B3B02" w:rsidRDefault="002B3B02" w:rsidP="00715EBC">
                        <w:r>
                          <w:rPr>
                            <w:rFonts w:ascii="Cambria" w:hAnsi="Cambria" w:cs="Cambria"/>
                            <w:b/>
                            <w:bCs/>
                            <w:color w:val="000000"/>
                            <w:sz w:val="16"/>
                            <w:szCs w:val="16"/>
                            <w:lang w:val="en-US"/>
                          </w:rPr>
                          <w:t>SKUPAJ NEPOSREDNO</w:t>
                        </w:r>
                      </w:p>
                    </w:txbxContent>
                  </v:textbox>
                </v:rect>
                <v:rect id="Rectangle 468" o:spid="_x0000_s2060" style="position:absolute;left:42868;top:34353;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5hMAA&#10;AADdAAAADwAAAGRycy9kb3ducmV2LnhtbERP24rCMBB9X/Afwgi+ramCS6lGEUFwZV+sfsDQTC+Y&#10;TEqStfXvjbCwb3M419nsRmvEg3zoHCtYzDMQxJXTHTcKbtfjZw4iRGSNxjEpeFKA3XbyscFCu4Ev&#10;9ChjI1IIhwIVtDH2hZShaslimLueOHG18xZjgr6R2uOQwq2Ryyz7khY7Tg0t9nRoqbqXv1aBvJbH&#10;IS+Nz9x5Wf+Y79OlJqfUbDru1yAijfFf/Oc+6TR/lS/g/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T+5hM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5</w:t>
                        </w:r>
                      </w:p>
                    </w:txbxContent>
                  </v:textbox>
                </v:rect>
                <v:rect id="Rectangle 469" o:spid="_x0000_s2061" style="position:absolute;left:45408;top:34353;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0n88EA&#10;AADdAAAADwAAAGRycy9kb3ducmV2LnhtbERP3WrCMBS+F3yHcITd2XSFSalGGQNBx26sPsChOf1h&#10;yUlJou3efhkMvDsf3+/ZHWZrxIN8GBwreM1yEMSN0wN3Cm7X47oEESKyRuOYFPxQgMN+udhhpd3E&#10;F3rUsRMphEOFCvoYx0rK0PRkMWRuJE5c67zFmKDvpPY4pXBrZJHnG2lx4NTQ40gfPTXf9d0qkNf6&#10;OJW18bn7LNovcz5dWnJKvazm9y2ISHN8iv/dJ53mv5UF/H2TTpD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3tJ/PBAAAA3QAAAA8AAAAAAAAAAAAAAAAAmAIAAGRycy9kb3du&#10;cmV2LnhtbFBLBQYAAAAABAAEAPUAAACGAwAAAAA=&#10;" filled="f" stroked="f">
                  <v:textbox style="mso-fit-shape-to-text:t" inset="0,0,0,0">
                    <w:txbxContent>
                      <w:p w:rsidR="002B3B02" w:rsidRDefault="002B3B02" w:rsidP="00715EBC">
                        <w:r>
                          <w:rPr>
                            <w:rFonts w:ascii="Cambria" w:hAnsi="Cambria" w:cs="Cambria"/>
                            <w:b/>
                            <w:bCs/>
                            <w:color w:val="000000"/>
                            <w:sz w:val="16"/>
                            <w:szCs w:val="16"/>
                            <w:lang w:val="en-US"/>
                          </w:rPr>
                          <w:t>5</w:t>
                        </w:r>
                      </w:p>
                    </w:txbxContent>
                  </v:textbox>
                </v:rect>
                <v:rect id="Rectangle 470" o:spid="_x0000_s2062" style="position:absolute;left:48037;top:34353;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GCaMAA&#10;AADdAAAADwAAAGRycy9kb3ducmV2LnhtbERP22oCMRB9F/oPYQq+abaKsqxGKYJgiy+ufsCwmb1g&#10;MlmS6G7/vikUfJvDuc52P1ojnuRD51jBxzwDQVw53XGj4HY9znIQISJrNI5JwQ8F2O/eJlsstBv4&#10;Qs8yNiKFcChQQRtjX0gZqpYshrnriRNXO28xJugbqT0OKdwauciytbTYcWposadDS9W9fFgF8loe&#10;h7w0PnPfi/psvk6XmpxS0/fxcwMi0hhf4n/3Saf5q3wJ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qGCaM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1</w:t>
                        </w:r>
                      </w:p>
                    </w:txbxContent>
                  </v:textbox>
                </v:rect>
                <v:rect id="Rectangle 471" o:spid="_x0000_s2063" style="position:absolute;left:50660;top:34353;width:60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gaHMAA&#10;AADdAAAADwAAAGRycy9kb3ducmV2LnhtbERP22oCMRB9F/oPYQq+abaisqxGKYJgiy+ufsCwmb1g&#10;MlmS6G7/vikUfJvDuc52P1ojnuRD51jBxzwDQVw53XGj4HY9znIQISJrNI5JwQ8F2O/eJlsstBv4&#10;Qs8yNiKFcChQQRtjX0gZqpYshrnriRNXO28xJugbqT0OKdwauciytbTYcWposadDS9W9fFgF8loe&#10;h7w0PnPfi/psvk6XmpxS0/fxcwMi0hhf4n/3Saf5q3wJ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UgaHM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0</w:t>
                        </w:r>
                      </w:p>
                    </w:txbxContent>
                  </v:textbox>
                </v:rect>
                <v:rect id="Rectangle 472" o:spid="_x0000_s2064" style="position:absolute;left:53282;top:34353;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S/h8AA&#10;AADdAAAADwAAAGRycy9kb3ducmV2LnhtbERP24rCMBB9X/Afwgi+ramCS6lGEUFwZV+sfsDQTC+Y&#10;TEoSbffvjbCwb3M419nsRmvEk3zoHCtYzDMQxJXTHTcKbtfjZw4iRGSNxjEp+KUAu+3kY4OFdgNf&#10;6FnGRqQQDgUqaGPsCylD1ZLFMHc9ceJq5y3GBH0jtcchhVsjl1n2JS12nBpa7OnQUnUvH1aBvJbH&#10;IS+Nz9x5Wf+Y79OlJqfUbDru1yAijfFf/Oc+6TR/la/g/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gS/h8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0</w:t>
                        </w:r>
                      </w:p>
                    </w:txbxContent>
                  </v:textbox>
                </v:rect>
                <v:rect id="Rectangle 473" o:spid="_x0000_s2065" style="position:absolute;left:55905;top:34353;width:60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Yh8MAA&#10;AADdAAAADwAAAGRycy9kb3ducmV2LnhtbERP24rCMBB9X/Afwgi+ramCUqpRlgVBl32x+gFDM71g&#10;MilJtPXvNwuCb3M419nuR2vEg3zoHCtYzDMQxJXTHTcKrpfDZw4iRGSNxjEpeFKA/W7yscVCu4HP&#10;9ChjI1IIhwIVtDH2hZShaslimLueOHG18xZjgr6R2uOQwq2RyyxbS4sdp4YWe/puqbqVd6tAXsrD&#10;kJfGZ+5nWf+a0/Fck1NqNh2/NiAijfEtfrmPOs1f5Wv4/yadIH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tYh8M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4</w:t>
                        </w:r>
                      </w:p>
                    </w:txbxContent>
                  </v:textbox>
                </v:rect>
                <v:rect id="Rectangle 474" o:spid="_x0000_s2066" style="position:absolute;left:46069;top:571;width:7391;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qEa8AA&#10;AADdAAAADwAAAGRycy9kb3ducmV2LnhtbERP22oCMRB9F/oPYQq+abaCuqxGKYJgiy+ufsCwmb1g&#10;MlmS6G7/vikUfJvDuc52P1ojnuRD51jBxzwDQVw53XGj4HY9znIQISJrNI5JwQ8F2O/eJlsstBv4&#10;Qs8yNiKFcChQQRtjX0gZqpYshrnriRNXO28xJugbqT0OKdwauciylbTYcWposadDS9W9fFgF8loe&#10;h7w0PnPfi/psvk6XmpxS0/fxcwMi0hhf4n/3Saf5y3wN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ZqEa8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b/>
                            <w:bCs/>
                            <w:i/>
                            <w:iCs/>
                            <w:color w:val="000000"/>
                            <w:sz w:val="20"/>
                            <w:szCs w:val="20"/>
                            <w:lang w:val="en-US"/>
                          </w:rPr>
                          <w:t>Temeljni</w:t>
                        </w:r>
                        <w:proofErr w:type="spellEnd"/>
                        <w:r>
                          <w:rPr>
                            <w:rFonts w:ascii="Cambria" w:hAnsi="Cambria" w:cs="Cambria"/>
                            <w:b/>
                            <w:bCs/>
                            <w:i/>
                            <w:iCs/>
                            <w:color w:val="000000"/>
                            <w:sz w:val="20"/>
                            <w:szCs w:val="20"/>
                            <w:lang w:val="en-US"/>
                          </w:rPr>
                          <w:t xml:space="preserve"> </w:t>
                        </w:r>
                        <w:proofErr w:type="spellStart"/>
                        <w:r>
                          <w:rPr>
                            <w:rFonts w:ascii="Cambria" w:hAnsi="Cambria" w:cs="Cambria"/>
                            <w:b/>
                            <w:bCs/>
                            <w:i/>
                            <w:iCs/>
                            <w:color w:val="000000"/>
                            <w:sz w:val="20"/>
                            <w:szCs w:val="20"/>
                            <w:lang w:val="en-US"/>
                          </w:rPr>
                          <w:t>cilji</w:t>
                        </w:r>
                        <w:proofErr w:type="spellEnd"/>
                      </w:p>
                    </w:txbxContent>
                  </v:textbox>
                </v:rect>
                <v:rect id="Rectangle 475" o:spid="_x0000_s2067" style="position:absolute;left:82;top:4673;width:2051;height: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HRMcgA&#10;AADdAAAADwAAAGRycy9kb3ducmV2LnhtbESPQW/CMAyF70j7D5En7QbpEKCuI6AxCWmXSYPtMG6m&#10;8dqKxumSDAq/fj4gcbP1nt/7PF/2rlVHCrHxbOBxlIEiLr1tuDLw9bke5qBiQrbYeiYDZ4qwXNwN&#10;5lhYf+INHbepUhLCsUADdUpdoXUsa3IYR74jFu3HB4dJ1lBpG/Ak4a7V4yybaYcNS0ONHb3WVB62&#10;f87A6ilf/X5M+P2y2e9o970/TMchM+bhvn95BpWoTzfz9frNCv40F1z5RkbQi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UUdExyAAAAN0AAAAPAAAAAAAAAAAAAAAAAJgCAABk&#10;cnMvZG93bnJldi54bWxQSwUGAAAAAAQABAD1AAAAjQMAAAAA&#10;" fillcolor="black" stroked="f"/>
                <v:line id="Line 476" o:spid="_x0000_s2068" style="position:absolute;visibility:visible;mso-wrap-style:square" from="82,6642" to="1968,66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3zTAMQAAADdAAAADwAAAGRycy9kb3ducmV2LnhtbERPTWvCQBC9F/wPyxS81Y2CNkldRaSS&#10;9lajQo9DdposZmdDdmvSf98tFLzN433OejvaVtyo98axgvksAUFcOW24VnA+HZ5SED4ga2wdk4If&#10;8rDdTB7WmGs38JFuZahFDGGfo4ImhC6X0lcNWfQz1xFH7sv1FkOEfS11j0MMt61cJMlKWjQcGxrs&#10;aN9QdS2/rQLzsSqW78+X7CJfizD/TK+psWelpo/j7gVEoDHcxf/uNx3nL9MM/r6JJ8jN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fNMAxAAAAN0AAAAPAAAAAAAAAAAA&#10;AAAAAKECAABkcnMvZG93bnJldi54bWxQSwUGAAAAAAQABAD5AAAAkgMAAAAA&#10;" strokeweight="0"/>
                <v:rect id="Rectangle 477" o:spid="_x0000_s2069" style="position:absolute;left:82;top:6642;width:1886;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L6sgA&#10;AADdAAAADwAAAGRycy9kb3ducmV2LnhtbESPT2/CMAzF70j7DpGRdoMUNCYoBDQmTdpl0vhzgJtp&#10;TFvROF2SQbdPPx8mcbP1nt/7ebHqXKOuFGLt2cBomIEiLrytuTSw370NpqBiQrbYeCYDPxRhtXzo&#10;LTC3/sYbum5TqSSEY44GqpTaXOtYVOQwDn1LLNrZB4dJ1lBqG/Am4a7R4yx71g5rloYKW3qtqLhs&#10;v52B9Wy6/vp84o/fzelIx8PpMhmHzJjHfvcyB5WoS3fz//W7FfzJTPjlGxlBL/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v/kvqyAAAAN0AAAAPAAAAAAAAAAAAAAAAAJgCAABk&#10;cnMvZG93bnJldi54bWxQSwUGAAAAAAQABAD1AAAAjQMAAAAA&#10;" fillcolor="black" stroked="f"/>
                <v:line id="Line 478" o:spid="_x0000_s2070" style="position:absolute;visibility:visible;mso-wrap-style:square" from="82,9594" to="1968,95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NJ28IAAADdAAAADwAAAGRycy9kb3ducmV2LnhtbERPS4vCMBC+L/gfwgh7W9MuqLVrFFl2&#10;UW8+YY9DM7bBZlKarNZ/bwTB23x8z5nOO1uLC7XeOFaQDhIQxIXThksFh/3vRwbCB2SNtWNScCMP&#10;81nvbYq5dlfe0mUXShFD2OeooAqhyaX0RUUW/cA1xJE7udZiiLAtpW7xGsNtLT+TZCQtGo4NFTb0&#10;XVFx3v1bBWYzWg7X4+PkKH+WIf3LzpmxB6Xe+93iC0SgLrzET/dKx/nDSQqPb+IJcn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NNJ28IAAADdAAAADwAAAAAAAAAAAAAA&#10;AAChAgAAZHJzL2Rvd25yZXYueG1sUEsFBgAAAAAEAAQA+QAAAJADAAAAAA==&#10;" strokeweight="0"/>
                <v:rect id="Rectangle 479" o:spid="_x0000_s2071" style="position:absolute;left:82;top:9594;width:1886;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BwBsQA&#10;AADdAAAADwAAAGRycy9kb3ducmV2LnhtbERPS2sCMRC+C/0PYQq9abZLLboapRYKXgRfB72Nm3F3&#10;cTPZJqmu/vpGELzNx/ec8bQ1tTiT85VlBe+9BARxbnXFhYLt5qc7AOEDssbaMim4kofp5KUzxkzb&#10;C6/ovA6FiCHsM1RQhtBkUvq8JIO+ZxviyB2tMxgidIXUDi8x3NQyTZJPabDi2FBiQ98l5af1n1Ew&#10;Gw5mv8sPXtxWhz3td4dTP3WJUm+v7dcIRKA2PMUP91zH+f1hCvdv4gly8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gcAbEAAAA3QAAAA8AAAAAAAAAAAAAAAAAmAIAAGRycy9k&#10;b3ducmV2LnhtbFBLBQYAAAAABAAEAPUAAACJAwAAAAA=&#10;" fillcolor="black" stroked="f"/>
                <v:line id="Line 480" o:spid="_x0000_s2072" style="position:absolute;visibility:visible;mso-wrap-style:square" from="82,12217" to="1968,122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01yN8MAAADdAAAADwAAAGRycy9kb3ducmV2LnhtbERPTYvCMBC9C/sfwgjeNNVFt1ajLLLi&#10;7k1dBY9DM7bBZlKaqPXfbxYEb/N4nzNftrYSN2q8caxgOEhAEOdOGy4UHH7X/RSED8gaK8ek4EEe&#10;lou3zhwz7e68o9s+FCKGsM9QQRlCnUnp85Is+oGriSN3do3FEGFTSN3gPYbbSo6SZCItGo4NJda0&#10;Kim/7K9WgdlONuOfj+P0KL82YXhKL6mxB6V63fZzBiJQG17ip/tbx/nj6Tv8fxNPkI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tNcjfDAAAA3QAAAA8AAAAAAAAAAAAA&#10;AAAAoQIAAGRycy9kb3ducmV2LnhtbFBLBQYAAAAABAAEAPkAAACRAwAAAAA=&#10;" strokeweight="0"/>
                <v:rect id="Rectangle 481" o:spid="_x0000_s2073" style="position:absolute;left:82;top:12217;width:1886;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VN6cQA&#10;AADdAAAADwAAAGRycy9kb3ducmV2LnhtbERPTWsCMRC9C/6HMEJvblZR0a1RqiD0UlDbQ72Nm3F3&#10;cTPZJqlu++uNIHibx/uc+bI1tbiQ85VlBYMkBUGcW11xoeDrc9OfgvABWWNtmRT8kYflotuZY6bt&#10;lXd02YdCxBD2GSooQ2gyKX1ekkGf2IY4cifrDIYIXSG1w2sMN7UcpulEGqw4NpTY0Lqk/Lz/NQpW&#10;s+nqZzvij//d8UCH7+N5PHSpUi+99u0VRKA2PMUP97uO88ezEdy/iSf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FTenEAAAA3QAAAA8AAAAAAAAAAAAAAAAAmAIAAGRycy9k&#10;b3ducmV2LnhtbFBLBQYAAAAABAAEAPUAAACJAwAAAAA=&#10;" fillcolor="black" stroked="f"/>
                <v:line id="Line 482" o:spid="_x0000_s2074" style="position:absolute;visibility:visible;mso-wrap-style:square" from="82,14020" to="1968,140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P2MIAAADdAAAADwAAAGRycy9kb3ducmV2LnhtbERPS4vCMBC+L/gfwgh7W1MXqrVrFFl2&#10;UW8+YY9DM7bBZlKarNZ/bwTB23x8z5nOO1uLC7XeOFYwHCQgiAunDZcKDvvfjwyED8gaa8ek4EYe&#10;5rPe2xRz7a68pcsulCKGsM9RQRVCk0vpi4os+oFriCN3cq3FEGFbSt3iNYbbWn4myUhaNBwbKmzo&#10;u6LivPu3CsxmtEzX4+PkKH+WYfiXnTNjD0q997vFF4hAXXiJn+6VjvPTSQqPb+IJcn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hP2MIAAADdAAAADwAAAAAAAAAAAAAA&#10;AAChAgAAZHJzL2Rvd25yZXYueG1sUEsFBgAAAAAEAAQA+QAAAJADAAAAAA==&#10;" strokeweight="0"/>
                <v:rect id="Rectangle 483" o:spid="_x0000_s2075" style="position:absolute;left:82;top:14020;width:1886;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t2BcUA&#10;AADdAAAADwAAAGRycy9kb3ducmV2LnhtbERPTWvCQBC9F/wPywje6kZR0TSrVEHoRVDbQ71NsmMS&#10;zM6mu1uN/fVuodDbPN7nZKvONOJKzteWFYyGCQjiwuqaSwUf79vnOQgfkDU2lknBnTyslr2nDFNt&#10;b3yg6zGUIoawT1FBFUKbSumLigz6oW2JI3e2zmCI0JVSO7zFcNPIcZLMpMGaY0OFLW0qKi7Hb6Ng&#10;vZivv/YT3v0c8hOdPvPLdOwSpQb97vUFRKAu/Iv/3G86zp8uZvD7TTxB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W3YFxQAAAN0AAAAPAAAAAAAAAAAAAAAAAJgCAABkcnMv&#10;ZG93bnJldi54bWxQSwUGAAAAAAQABAD1AAAAigMAAAAA&#10;" fillcolor="black" stroked="f"/>
                <v:line id="Line 484" o:spid="_x0000_s2076" style="position:absolute;visibility:visible;mso-wrap-style:square" from="82,15824" to="1968,158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Z0NMIAAADdAAAADwAAAGRycy9kb3ducmV2LnhtbERPS4vCMBC+C/6HMII3TRXU2jWKiOLu&#10;zfUBHodmtg02k9JErf9+syDsbT6+5yxWra3EgxpvHCsYDRMQxLnThgsF59NukILwAVlj5ZgUvMjD&#10;atntLDDT7snf9DiGQsQQ9hkqKEOoMyl9XpJFP3Q1ceR+XGMxRNgUUjf4jOG2kuMkmUqLhmNDiTVt&#10;Sspvx7tVYA7T/eRrdplf5HYfRtf0lhp7Vqrfa9cfIAK14V/8dn/qOH8yn8HfN/EEuf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HZ0NMIAAADdAAAADwAAAAAAAAAAAAAA&#10;AAChAgAAZHJzL2Rvd25yZXYueG1sUEsFBgAAAAAEAAQA+QAAAJADAAAAAA==&#10;" strokeweight="0"/>
                <v:rect id="Rectangle 485" o:spid="_x0000_s2077" style="position:absolute;left:82;top:15824;width:1886;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hH7MgA&#10;AADdAAAADwAAAGRycy9kb3ducmV2LnhtbESPT2/CMAzF70j7DpGRdoMUNCYoBDQmTdpl0vhzgJtp&#10;TFvROF2SQbdPPx8mcbP1nt/7ebHqXKOuFGLt2cBomIEiLrytuTSw370NpqBiQrbYeCYDPxRhtXzo&#10;LTC3/sYbum5TqSSEY44GqpTaXOtYVOQwDn1LLNrZB4dJ1lBqG/Am4a7R4yx71g5rloYKW3qtqLhs&#10;v52B9Wy6/vp84o/fzelIx8PpMhmHzJjHfvcyB5WoS3fz//W7FfzJTHDlGxlBL/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RiEfsyAAAAN0AAAAPAAAAAAAAAAAAAAAAAJgCAABk&#10;cnMvZG93bnJldi54bWxQSwUGAAAAAAQABAD1AAAAjQMAAAAA&#10;" fillcolor="black" stroked="f"/>
                <v:line id="Line 486" o:spid="_x0000_s2078" style="position:absolute;visibility:visible;mso-wrap-style:square" from="82,18694" to="1968,186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VF3cIAAADdAAAADwAAAGRycy9kb3ducmV2LnhtbERPS4vCMBC+L/gfwgje1lRBt61GEVHc&#10;va0v8Dg0YxtsJqWJ2v33m4UFb/PxPWe+7GwtHtR641jBaJiAIC6cNlwqOB237ykIH5A11o5JwQ95&#10;WC56b3PMtXvynh6HUIoYwj5HBVUITS6lLyqy6IeuIY7c1bUWQ4RtKXWLzxhuazlOkqm0aDg2VNjQ&#10;uqLidrhbBeZ7upt8fZyzs9zswuiS3lJjT0oN+t1qBiJQF17if/enjvMnWQZ/38QT5O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qVF3cIAAADdAAAADwAAAAAAAAAAAAAA&#10;AAChAgAAZHJzL2Rvd25yZXYueG1sUEsFBgAAAAAEAAQA+QAAAJADAAAAAA==&#10;" strokeweight="0"/>
                <v:rect id="Rectangle 487" o:spid="_x0000_s2079" style="position:absolute;left:82;top:18694;width:1886;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G/EcgA&#10;AADdAAAADwAAAGRycy9kb3ducmV2LnhtbESPT08CMRDF7yZ8h2ZMvEkrUYILhYCJiRcT+XOQ27Ad&#10;djdsp2tbYfXTOwcTbjN5b977zWzR+1adKaYmsIWHoQFFXAbXcGVht329n4BKGdlhG5gs/FCCxXxw&#10;M8PChQuv6bzJlZIQTgVaqHPuCq1TWZPHNAwdsWjHED1mWWOlXcSLhPtWj4wZa48NS0ONHb3UVJ42&#10;397C6nmy+vp45Pff9WFP+8/D6WkUjbV3t/1yCipTn6/m/+s3J/hjI/zyjYyg5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c0b8RyAAAAN0AAAAPAAAAAAAAAAAAAAAAAJgCAABk&#10;cnMvZG93bnJldi54bWxQSwUGAAAAAAQABAD1AAAAjQMAAAAA&#10;" fillcolor="black" stroked="f"/>
                <v:line id="Line 488" o:spid="_x0000_s2080" style="position:absolute;visibility:visible;mso-wrap-style:square" from="82,21723" to="1968,217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y9IMMAAADdAAAADwAAAGRycy9kb3ducmV2LnhtbERPS2vCQBC+F/oflil4q5sIpml0FRGL&#10;9VZf0OOQHZPF7GzIbjX9964geJuP7znTeW8bcaHOG8cK0mECgrh02nCl4LD/es9B+ICssXFMCv7J&#10;w3z2+jLFQrsrb+myC5WIIewLVFCH0BZS+rImi37oWuLInVxnMUTYVVJ3eI3htpGjJMmkRcOxocaW&#10;ljWV592fVWB+svV483H8PMrVOqS/+Tk39qDU4K1fTEAE6sNT/HB/6zg/S1K4fxNPkLM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f8vSDDAAAA3QAAAA8AAAAAAAAAAAAA&#10;AAAAoQIAAGRycy9kb3ducmV2LnhtbFBLBQYAAAAABAAEAPkAAACRAwAAAAA=&#10;" strokeweight="0"/>
                <v:rect id="Rectangle 489" o:spid="_x0000_s2081" style="position:absolute;left:82;top:21723;width:1886;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E/cUA&#10;AADdAAAADwAAAGRycy9kb3ducmV2LnhtbERPS2sCMRC+C/6HMIXeNOlSRVejaKHQS6E+DnobN+Pu&#10;4mayTVJd++ubQqG3+fieM192thFX8qF2rOFpqEAQF87UXGrY714HExAhIhtsHJOGOwVYLvq9OebG&#10;3XhD120sRQrhkKOGKsY2lzIUFVkMQ9cSJ+7svMWYoC+l8XhL4baRmVJjabHm1FBhSy8VFZftl9Ww&#10;nk7Wnx/P/P69OR3peDhdRplXWj8+dKsZiEhd/Bf/ud9Mmj9WGfx+k06Qi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T4T9xQAAAN0AAAAPAAAAAAAAAAAAAAAAAJgCAABkcnMv&#10;ZG93bnJldi54bWxQSwUGAAAAAAQABAD1AAAAigMAAAAA&#10;" fillcolor="black" stroked="f"/>
                <v:line id="Line 490" o:spid="_x0000_s2082" style="position:absolute;visibility:visible;mso-wrap-style:square" from="82,24593" to="1968,24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GKGzMQAAADdAAAADwAAAGRycy9kb3ducmV2LnhtbERPS2vCQBC+F/oflin0phstjWnqGkQU&#10;7a31AT0O2WmymJ0N2TWm/94tCL3Nx/eceTHYRvTUeeNYwWScgCAunTZcKTgeNqMMhA/IGhvHpOCX&#10;PBSLx4c55tpd+Yv6fahEDGGfo4I6hDaX0pc1WfRj1xJH7sd1FkOEXSV1h9cYbhs5TZJUWjQcG2ps&#10;aVVTed5frALzmW5fP2ant5Ncb8PkOztnxh6Ven4alu8gAg3hX3x373ScnyYv8PdNPEEu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YobMxAAAAN0AAAAPAAAAAAAAAAAA&#10;AAAAAKECAABkcnMvZG93bnJldi54bWxQSwUGAAAAAAQABAD5AAAAkgMAAAAA&#10;" strokeweight="0"/>
                <v:rect id="Rectangle 491" o:spid="_x0000_s2083" style="position:absolute;left:82;top:24593;width:1886;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5EsQA&#10;AADdAAAADwAAAGRycy9kb3ducmV2LnhtbERPS2sCMRC+C/0PYQreNKlYsVujVEHwIvjood7GzXR3&#10;cTPZJlG3/fWmIHibj+85k1lra3EhHyrHGl76CgRx7kzFhYbP/bI3BhEissHaMWn4pQCz6VNngplx&#10;V97SZRcLkUI4ZKihjLHJpAx5SRZD3zXEift23mJM0BfSeLymcFvLgVIjabHi1FBiQ4uS8tPubDXM&#10;38bzn82Q13/b44EOX8fT68ArrbvP7cc7iEhtfIjv7pVJ80dqCP/fpBPk9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PquRLEAAAA3QAAAA8AAAAAAAAAAAAAAAAAmAIAAGRycy9k&#10;b3ducmV2LnhtbFBLBQYAAAAABAAEAPUAAACJAwAAAAA=&#10;" fillcolor="black" stroked="f"/>
                <v:line id="Line 492" o:spid="_x0000_s2084" style="position:absolute;visibility:visible;mso-wrap-style:square" from="82,27381" to="1968,27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Me7I8MAAADdAAAADwAAAGRycy9kb3ducmV2LnhtbERPS2vCQBC+F/wPyxS81Y0F05i6ESmK&#10;emt9QI9Ddposyc6G7Krx37uFQm/z8T1nsRxsK67Ue+NYwXSSgCAunTZcKTgdNy8ZCB+QNbaOScGd&#10;PCyL0dMCc+1u/EXXQ6hEDGGfo4I6hC6X0pc1WfQT1xFH7sf1FkOEfSV1j7cYblv5miSptGg4NtTY&#10;0UdNZXO4WAXmM93O9m/n+Vmut2H6nTWZsSelxs/D6h1EoCH8i//cOx3np8kMfr+JJ8ji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jHuyPDAAAA3QAAAA8AAAAAAAAAAAAA&#10;AAAAoQIAAGRycy9kb3ducmV2LnhtbFBLBQYAAAAABAAEAPkAAACRAwAAAAA=&#10;" strokeweight="0"/>
                <v:rect id="Rectangle 493" o:spid="_x0000_s2085" style="position:absolute;left:82;top:27381;width:1886;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SC/sUA&#10;AADdAAAADwAAAGRycy9kb3ducmV2LnhtbERPS2sCMRC+C/6HMIXeNKnUxW6NokKhl0J9HOpt3Ex3&#10;FzeTNUl17a9vCoK3+fieM513thFn8qF2rOFpqEAQF87UXGrYbd8GExAhIhtsHJOGKwWYz/q9KebG&#10;XXhN500sRQrhkKOGKsY2lzIUFVkMQ9cSJ+7beYsxQV9K4/GSwm0jR0pl0mLNqaHCllYVFcfNj9Ww&#10;fJksT5/P/PG7Puxp/3U4jkdeaf340C1eQUTq4l18c7+bND9TGfx/k06Q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dIL+xQAAAN0AAAAPAAAAAAAAAAAAAAAAAJgCAABkcnMv&#10;ZG93bnJldi54bWxQSwUGAAAAAAQABAD1AAAAigMAAAAA&#10;" fillcolor="black" stroked="f"/>
                <v:line id="Line 494" o:spid="_x0000_s2086" style="position:absolute;visibility:visible;mso-wrap-style:square" from="82,29184" to="1968,29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1mAz8MAAADdAAAADwAAAGRycy9kb3ducmV2LnhtbERPTWvCQBC9C/0PyxS86cZCY5q6SikW&#10;9aapQo9DdposZmdDdtX4711B8DaP9zmzRW8bcabOG8cKJuMEBHHptOFKwf73Z5SB8AFZY+OYFFzJ&#10;w2L+Mphhrt2Fd3QuQiViCPscFdQhtLmUvqzJoh+7ljhy/66zGCLsKqk7vMRw28i3JEmlRcOxocaW&#10;vmsqj8XJKjDbdPW+mR4+DnK5CpO/7JgZu1dq+Np/fYII1Ien+OFe6zg/TaZw/yaeIO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dZgM/DAAAA3QAAAA8AAAAAAAAAAAAA&#10;AAAAoQIAAGRycy9kb3ducmV2LnhtbFBLBQYAAAAABAAEAPkAAACRAwAAAAA=&#10;" strokeweight="0"/>
                <v:rect id="Rectangle 495" o:spid="_x0000_s2087" style="position:absolute;left:82;top:29184;width:1886;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ezF8gA&#10;AADdAAAADwAAAGRycy9kb3ducmV2LnhtbESPT08CMRDF7yZ8h2ZMvEkrUYILhYCJiRcT+XOQ27Ad&#10;djdsp2tbYfXTOwcTbjN5b977zWzR+1adKaYmsIWHoQFFXAbXcGVht329n4BKGdlhG5gs/FCCxXxw&#10;M8PChQuv6bzJlZIQTgVaqHPuCq1TWZPHNAwdsWjHED1mWWOlXcSLhPtWj4wZa48NS0ONHb3UVJ42&#10;397C6nmy+vp45Pff9WFP+8/D6WkUjbV3t/1yCipTn6/m/+s3J/hjI7jyjYyg5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ip7MXyAAAAN0AAAAPAAAAAAAAAAAAAAAAAJgCAABk&#10;cnMvZG93bnJldi54bWxQSwUGAAAAAAQABAD1AAAAjQMAAAAA&#10;" fillcolor="black" stroked="f"/>
                <v:rect id="Rectangle 496" o:spid="_x0000_s2088" style="position:absolute;left:82;top:32137;width:2051;height: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sWjMUA&#10;AADdAAAADwAAAGRycy9kb3ducmV2LnhtbERPTWsCMRC9C/6HMIXe3KRSRbdGUaHQS6FqD/U2bqa7&#10;i5vJmqS69tc3BcHbPN7nzBadbcSZfKgda3jKFAjiwpmaSw2fu9fBBESIyAYbx6ThSgEW835vhrlx&#10;F97QeRtLkUI45KihirHNpQxFRRZD5lrixH07bzEm6EtpPF5SuG3kUKmxtFhzaqiwpXVFxXH7YzWs&#10;ppPV6eOZ3383hz3tvw7H0dArrR8fuuULiEhdvItv7jeT5o/VFP6/SSfI+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6xaMxQAAAN0AAAAPAAAAAAAAAAAAAAAAAJgCAABkcnMv&#10;ZG93bnJldi54bWxQSwUGAAAAAAQABAD1AAAAigMAAAAA&#10;" fillcolor="black" stroked="f"/>
                <v:rect id="Rectangle 497" o:spid="_x0000_s2089" style="position:absolute;left:1968;top:-82;width:165;height:359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QgpzMcA&#10;AADdAAAADwAAAGRycy9kb3ducmV2LnhtbESPQW/CMAyF75P2HyJP4jZS0IagENBAmsQFacAO42Ya&#10;r61onJIE6Pbr58Mkbrbe83ufZ4vONepKIdaeDQz6GSjiwtuaSwOf+/fnMaiYkC02nsnAD0VYzB8f&#10;Zphbf+MtXXepVBLCMUcDVUptrnUsKnIY+74lFu3bB4dJ1lBqG/Am4a7RwywbaYc1S0OFLa0qKk67&#10;izOwnIyX548X3vxujwc6fB1Pr8OQGdN76t6moBJ16W7+v15bwR8NhF++kRH0/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kIKczHAAAA3QAAAA8AAAAAAAAAAAAAAAAAmAIAAGRy&#10;cy9kb3ducmV2LnhtbFBLBQYAAAAABAAEAPUAAACMAwAAAAA=&#10;" fillcolor="black" stroked="f"/>
                <v:line id="Line 498" o:spid="_x0000_s2090" style="position:absolute;visibility:visible;mso-wrap-style:square" from="41884,82" to="41884,357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Ur/cMAAADdAAAADwAAAGRycy9kb3ducmV2LnhtbERPS2vCQBC+F/oflil4q5sIpml0FRGL&#10;9VZf0OOQHZPF7GzIbjX9964geJuP7znTeW8bcaHOG8cK0mECgrh02nCl4LD/es9B+ICssXFMCv7J&#10;w3z2+jLFQrsrb+myC5WIIewLVFCH0BZS+rImi37oWuLInVxnMUTYVVJ3eI3htpGjJMmkRcOxocaW&#10;ljWV592fVWB+svV483H8PMrVOqS/+Tk39qDU4K1fTEAE6sNT/HB/6zg/S1O4fxNPkLM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IlK/3DAAAA3QAAAA8AAAAAAAAAAAAA&#10;AAAAoQIAAGRycy9kb3ducmV2LnhtbFBLBQYAAAAABAAEAPkAAACRAwAAAAA=&#10;" strokeweight="0"/>
                <v:rect id="Rectangle 499" o:spid="_x0000_s2091" style="position:absolute;left:41884;top:82;width:83;height:356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YSIMQA&#10;AADdAAAADwAAAGRycy9kb3ducmV2LnhtbERPTWsCMRC9C/6HMEJvmnVpRVejaKHgRajaQ72Nm3F3&#10;cTPZJqlu/fWNIHibx/uc2aI1tbiQ85VlBcNBAoI4t7riQsHX/qM/BuEDssbaMin4Iw+Lebczw0zb&#10;K2/psguFiCHsM1RQhtBkUvq8JIN+YBviyJ2sMxgidIXUDq8x3NQyTZKRNFhxbCixofeS8vPu1yhY&#10;Tcarn89X3ty2xwMdvo/nt9QlSr302uUURKA2PMUP91rH+aNhCvdv4gly/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WEiDEAAAA3QAAAA8AAAAAAAAAAAAAAAAAmAIAAGRycy9k&#10;b3ducmV2LnhtbFBLBQYAAAAABAAEAPUAAACJAwAAAAA=&#10;" fillcolor="black" stroked="f"/>
                <v:rect id="Rectangle 500" o:spid="_x0000_s2092" style="position:absolute;left:57461;top:82;width:165;height:358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q3u8UA&#10;AADdAAAADwAAAGRycy9kb3ducmV2LnhtbERPTWvCQBC9F/wPywi91Y3Wik2zihYKXgpVe6i3MTsm&#10;IdnZdHerqb/eFQRv83ifk80704gjOV9ZVjAcJCCIc6srLhR8bz+epiB8QNbYWCYF/+RhPus9ZJhq&#10;e+I1HTehEDGEfYoKyhDaVEqfl2TQD2xLHLmDdQZDhK6Q2uEphptGjpJkIg1WHBtKbOm9pLze/BkF&#10;y9fp8vdrzJ/n9X5Hu599/TJyiVKP/W7xBiJQF+7im3ul4/zJ8Bmu38QT5O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2re7xQAAAN0AAAAPAAAAAAAAAAAAAAAAAJgCAABkcnMv&#10;ZG93bnJldi54bWxQSwUGAAAAAAQABAD1AAAAigMAAAAA&#10;" fillcolor="black" stroked="f"/>
                <v:line id="Line 501" o:spid="_x0000_s2093" style="position:absolute;visibility:visible;mso-wrap-style:square" from="44430,2622" to="44430,357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lKIZcMAAADdAAAADwAAAGRycy9kb3ducmV2LnhtbERPS2vCQBC+F/wPywje6iZiY4yuImKx&#10;vbU+wOOQHZPF7GzIbjX9991Cobf5+J6zXPe2EXfqvHGsIB0nIIhLpw1XCk7H1+cchA/IGhvHpOCb&#10;PKxXg6clFto9+JPuh1CJGMK+QAV1CG0hpS9rsujHriWO3NV1FkOEXSV1h48Ybhs5SZJMWjQcG2ps&#10;aVtTeTt8WQXmI9u/vM/O87Pc7UN6yW+5sSelRsN+swARqA//4j/3m47zs3QKv9/EE+Tq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JSiGXDAAAA3QAAAA8AAAAAAAAAAAAA&#10;AAAAoQIAAGRycy9kb3ducmV2LnhtbFBLBQYAAAAABAAEAPkAAACRAwAAAAA=&#10;" strokeweight="0"/>
                <v:rect id="Rectangle 502" o:spid="_x0000_s2094" style="position:absolute;left:44430;top:2622;width:77;height:331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KVMUA&#10;AADdAAAADwAAAGRycy9kb3ducmV2LnhtbERPS2vCQBC+F/oflin0VjdKFRuzERWEXgq+DvU2Zsck&#10;mJ2Nu1tN/fWuUOhtPr7nZNPONOJCzteWFfR7CQjiwuqaSwW77fJtDMIHZI2NZVLwSx6m+fNThqm2&#10;V17TZRNKEUPYp6igCqFNpfRFRQZ9z7bEkTtaZzBE6EqpHV5juGnkIElG0mDNsaHClhYVFafNj1Ew&#10;/xjPz6t3/rqtD3vafx9Ow4FLlHp96WYTEIG68C/+c3/qOH/UH8Ljm3iCzO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f4pUxQAAAN0AAAAPAAAAAAAAAAAAAAAAAJgCAABkcnMv&#10;ZG93bnJldi54bWxQSwUGAAAAAAQABAD1AAAAigMAAAAA&#10;" fillcolor="black" stroked="f"/>
                <v:line id="Line 503" o:spid="_x0000_s2095" style="position:absolute;visibility:visible;mso-wrap-style:square" from="47053,2622" to="47053,357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yzicMAAADdAAAADwAAAGRycy9kb3ducmV2LnhtbERPS2vCQBC+F/oflil4q5sIpml0FRGL&#10;9VZf0OOQHZPF7GzIbjX9964geJuP7znTeW8bcaHOG8cK0mECgrh02nCl4LD/es9B+ICssXFMCv7J&#10;w3z2+jLFQrsrb+myC5WIIewLVFCH0BZS+rImi37oWuLInVxnMUTYVVJ3eI3htpGjJMmkRcOxocaW&#10;ljWV592fVWB+svV483H8PMrVOqS/+Tk39qDU4K1fTEAE6sNT/HB/6zg/SzO4fxNPkLM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3Ms4nDAAAA3QAAAA8AAAAAAAAAAAAA&#10;AAAAoQIAAGRycy9kb3ducmV2LnhtbFBLBQYAAAAABAAEAPkAAACRAwAAAAA=&#10;" strokeweight="0"/>
                <v:rect id="Rectangle 504" o:spid="_x0000_s2096" style="position:absolute;left:47053;top:2622;width:83;height:331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GxuMUA&#10;AADdAAAADwAAAGRycy9kb3ducmV2LnhtbERPTWvCQBC9C/0PyxS86UZRa9OsUgXBi1BtD/U2ZqdJ&#10;SHY27q4a++u7hUJv83ifky0704grOV9ZVjAaJiCIc6srLhR8vG8GcxA+IGtsLJOCO3lYLh56Gaba&#10;3nhP10MoRAxhn6KCMoQ2ldLnJRn0Q9sSR+7LOoMhQldI7fAWw00jx0kykwYrjg0ltrQuKa8PF6Ng&#10;9Txfnd8mvPven450/DzV07FLlOo/dq8vIAJ14V/8597qOH82eoLfb+IJcv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4bG4xQAAAN0AAAAPAAAAAAAAAAAAAAAAAJgCAABkcnMv&#10;ZG93bnJldi54bWxQSwUGAAAAAAQABAD1AAAAigMAAAAA&#10;" fillcolor="black" stroked="f"/>
                <v:line id="Line 505" o:spid="_x0000_s2097" style="position:absolute;visibility:visible;mso-wrap-style:square" from="49676,2622" to="49676,357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x+CYMYAAADdAAAADwAAAGRycy9kb3ducmV2LnhtbESPQWvCQBCF7wX/wzJCb3UToWkaXaUU&#10;i+2ttQo9DtkxWczOhuxW03/fOQjeZnhv3vtmuR59p840RBfYQD7LQBHXwTpuDOy/3x5KUDEhW+wC&#10;k4E/irBeTe6WWNlw4S8671KjJIRjhQbalPpK61i35DHOQk8s2jEMHpOsQ6PtgBcJ952eZ1mhPTqW&#10;hhZ7em2pPu1+vQH3WWwfP54Ozwe92ab8pzyVzu+NuZ+OLwtQicZ0M1+v363gF7ngyjcygl79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MfgmDGAAAA3QAAAA8AAAAAAAAA&#10;AAAAAAAAoQIAAGRycy9kb3ducmV2LnhtbFBLBQYAAAAABAAEAPkAAACUAwAAAAA=&#10;" strokeweight="0"/>
                <v:rect id="Rectangle 506" o:spid="_x0000_s2098" style="position:absolute;left:49676;top:2622;width:82;height:331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KAUcUA&#10;AADdAAAADwAAAGRycy9kb3ducmV2LnhtbERPTWvCQBC9C/0PyxS8mY1iRdOsUgXBi1BtD/U2yU6T&#10;YHY27q6a9td3C4Xe5vE+J1/1phU3cr6xrGCcpCCIS6sbrhS8v21HcxA+IGtsLZOCL/KwWj4Mcsy0&#10;vfOBbsdQiRjCPkMFdQhdJqUvazLoE9sRR+7TOoMhQldJ7fAew00rJ2k6kwYbjg01drSpqTwfr0bB&#10;ejFfX16nvP8+FCc6fRTnp4lLlRo+9i/PIAL14V/8597pOH82XsDvN/EEu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MoBRxQAAAN0AAAAPAAAAAAAAAAAAAAAAAJgCAABkcnMv&#10;ZG93bnJldi54bWxQSwUGAAAAAAQABAD1AAAAigMAAAAA&#10;" fillcolor="black" stroked="f"/>
                <v:line id="Line 507" o:spid="_x0000_s2099" style="position:absolute;visibility:visible;mso-wrap-style:square" from="52298,2622" to="52298,357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wVE28YAAADdAAAADwAAAGRycy9kb3ducmV2LnhtbESPQWvCQBCF74X+h2UK3upGwTRNXaWI&#10;RXurVqHHITtNFrOzIbvV+O87B8HbDO/Ne9/Ml4Nv1Zn66AIbmIwzUMRVsI5rA4fvj+cCVEzIFtvA&#10;ZOBKEZaLx4c5ljZceEfnfaqVhHAs0UCTUldqHauGPMZx6IhF+w29xyRrX2vb40XCfaunWZZrj46l&#10;ocGOVg1Vp/2fN+C+8s3s8+X4etTrTZr8FKfC+YMxo6fh/Q1UoiHdzbfrrRX8fCr88o2MoB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MFRNvGAAAA3QAAAA8AAAAAAAAA&#10;AAAAAAAAoQIAAGRycy9kb3ducmV2LnhtbFBLBQYAAAAABAAEAPkAAACUAwAAAAA=&#10;" strokeweight="0"/>
                <v:rect id="Rectangle 508" o:spid="_x0000_s2100" style="position:absolute;left:52298;top:2622;width:83;height:331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hG6sQA&#10;AADdAAAADwAAAGRycy9kb3ducmV2LnhtbERPTWsCMRC9C/6HMEJvmnVpRVejaKHgRajaQ72Nm3F3&#10;cTPZJqlu/fWNIHibx/uc2aI1tbiQ85VlBcNBAoI4t7riQsHX/qM/BuEDssbaMin4Iw+Lebczw0zb&#10;K2/psguFiCHsM1RQhtBkUvq8JIN+YBviyJ2sMxgidIXUDq8x3NQyTZKRNFhxbCixofeS8vPu1yhY&#10;Tcarn89X3ty2xwMdvo/nt9QlSr302uUURKA2PMUP91rH+aN0CPdv4gly/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oRurEAAAA3QAAAA8AAAAAAAAAAAAAAAAAmAIAAGRycy9k&#10;b3ducmV2LnhtbFBLBQYAAAAABAAEAPUAAACJAwAAAAA=&#10;" fillcolor="black" stroked="f"/>
                <v:line id="Line 509" o:spid="_x0000_s2101" style="position:absolute;visibility:visible;mso-wrap-style:square" from="54921,2622" to="54921,357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N8MAAADdAAAADwAAAGRycy9kb3ducmV2LnhtbERPTWvCQBC9F/wPyxS81Y0B0zS6iojF&#10;eqtWweOQnSaL2dmQ3Wr6711B8DaP9zmzRW8bcaHOG8cKxqMEBHHptOFKweHn8y0H4QOyxsYxKfgn&#10;D4v54GWGhXZX3tFlHyoRQ9gXqKAOoS2k9GVNFv3ItcSR+3WdxRBhV0nd4TWG20amSZJJi4ZjQ40t&#10;rWoqz/s/q8B8Z5vJ9v34cZTrTRif8nNu7EGp4Wu/nIII1Ien+OH+0nF+lqZw/yaeIO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ybfzfDAAAA3QAAAA8AAAAAAAAAAAAA&#10;AAAAoQIAAGRycy9kb3ducmV2LnhtbFBLBQYAAAAABAAEAPkAAACRAwAAAAA=&#10;" strokeweight="0"/>
                <v:rect id="Rectangle 510" o:spid="_x0000_s2102" style="position:absolute;left:54921;top:2622;width:82;height:331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7Z9BsUA&#10;AADdAAAADwAAAGRycy9kb3ducmV2LnhtbERPTWsCMRC9F/wPYQRvNetaRbdG0UKhl4LaHvQ2bqa7&#10;i5vJNkl16683guBtHu9zZovW1OJEzleWFQz6CQji3OqKCwXfX+/PExA+IGusLZOCf/KwmHeeZphp&#10;e+YNnbahEDGEfYYKyhCaTEqfl2TQ921DHLkf6wyGCF0htcNzDDe1TJNkLA1WHBtKbOitpPy4/TMK&#10;VtPJ6nf9wp+XzWFP+93hOEpdolSv2y5fQQRqw0N8d3/oOH+cDuH2TTxB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tn0GxQAAAN0AAAAPAAAAAAAAAAAAAAAAAJgCAABkcnMv&#10;ZG93bnJldi54bWxQSwUGAAAAAAQABAD1AAAAigMAAAAA&#10;" fillcolor="black" stroked="f"/>
                <v:rect id="Rectangle 511" o:spid="_x0000_s2103" style="position:absolute;left:-82;top:4673;width:164;height:27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lcsQA&#10;AADdAAAADwAAAGRycy9kb3ducmV2LnhtbERPTWsCMRC9F/ofwhR6q1kXFV2NooLQS6FqD/U2bsbd&#10;xc1kTVJd/fWNIHibx/ucyaw1tTiT85VlBd1OAoI4t7riQsHPdvUxBOEDssbaMim4kofZ9PVlgpm2&#10;F17TeRMKEUPYZ6igDKHJpPR5SQZ9xzbEkTtYZzBE6AqpHV5iuKllmiQDabDi2FBiQ8uS8uPmzyhY&#10;jIaL03ePv27r/Y52v/tjP3WJUu9v7XwMIlAbnuKH+1PH+YO0B/dv4gly+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f5XLEAAAA3QAAAA8AAAAAAAAAAAAAAAAAmAIAAGRycy9k&#10;b3ducmV2LnhtbFBLBQYAAAAABAAEAPUAAACJAwAAAAA=&#10;" fillcolor="black" stroked="f"/>
                <v:rect id="Rectangle 512" o:spid="_x0000_s2104" style="position:absolute;left:2133;top:-82;width:55493;height:1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NA6cUA&#10;AADdAAAADwAAAGRycy9kb3ducmV2LnhtbERPS2sCMRC+F/ofwhS81WwXFV2NooVCL4KPHupt3Ex3&#10;FzeTNUl19dcbQfA2H99zJrPW1OJEzleWFXx0ExDEudUVFwp+tl/vQxA+IGusLZOCC3mYTV9fJphp&#10;e+Y1nTahEDGEfYYKyhCaTEqfl2TQd21DHLk/6wyGCF0htcNzDDe1TJNkIA1WHBtKbOizpPyw+TcK&#10;FqPh4rjq8fK63u9o97s/9FOXKNV5a+djEIHa8BQ/3N86zh+kfbh/E0+Q0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E0DpxQAAAN0AAAAPAAAAAAAAAAAAAAAAAJgCAABkcnMv&#10;ZG93bnJldi54bWxQSwUGAAAAAAQABAD1AAAAigMAAAAA&#10;" fillcolor="black" stroked="f"/>
                <v:line id="Line 513" o:spid="_x0000_s2105" style="position:absolute;visibility:visible;mso-wrap-style:square" from="2133,2540" to="57461,25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6B5NMMAAADdAAAADwAAAGRycy9kb3ducmV2LnhtbERPTWvCQBC9C/0PywjedKNgmkZXKWLR&#10;3tpUweOQHZPF7GzIbjX++64g9DaP9znLdW8bcaXOG8cKppMEBHHptOFKweHnY5yB8AFZY+OYFNzJ&#10;w3r1Mlhirt2Nv+lahErEEPY5KqhDaHMpfVmTRT9xLXHkzq6zGCLsKqk7vMVw28hZkqTSouHYUGNL&#10;m5rKS/FrFZivdDf/fD2+HeV2F6an7JIZe1BqNOzfFyAC9eFf/HTvdZyfzlJ4fBNPkK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OgeTTDAAAA3QAAAA8AAAAAAAAAAAAA&#10;AAAAoQIAAGRycy9kb3ducmV2LnhtbFBLBQYAAAAABAAEAPkAAACRAwAAAAA=&#10;" strokeweight="0"/>
                <v:rect id="Rectangle 514" o:spid="_x0000_s2106" style="position:absolute;left:2133;top:2540;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17BcUA&#10;AADdAAAADwAAAGRycy9kb3ducmV2LnhtbERPS2sCMRC+F/ofwgjeatbF+liNUgtCL4X6OOht3Iy7&#10;i5vJNom67a9vhIK3+fieM1u0phZXcr6yrKDfS0AQ51ZXXCjYbVcvYxA+IGusLZOCH/KwmD8/zTDT&#10;9sZrum5CIWII+wwVlCE0mZQ+L8mg79mGOHIn6wyGCF0htcNbDDe1TJNkKA1WHBtKbOi9pPy8uRgF&#10;y8l4+f014M/f9fFAh/3x/Jq6RKlup32bggjUhof43/2h4/xhOoL7N/EEO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jXsFxQAAAN0AAAAPAAAAAAAAAAAAAAAAAJgCAABkcnMv&#10;ZG93bnJldi54bWxQSwUGAAAAAAQABAD1AAAAigMAAAAA&#10;" fillcolor="black" stroked="f"/>
                <v:line id="Line 515" o:spid="_x0000_s2107" style="position:absolute;visibility:visible;mso-wrap-style:square" from="2133,4756" to="57461,47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NI3cYAAADdAAAADwAAAGRycy9kb3ducmV2LnhtbESPQWvCQBCF74X+h2UK3upGwTRNXaWI&#10;RXurVqHHITtNFrOzIbvV+O87B8HbDO/Ne9/Ml4Nv1Zn66AIbmIwzUMRVsI5rA4fvj+cCVEzIFtvA&#10;ZOBKEZaLx4c5ljZceEfnfaqVhHAs0UCTUldqHauGPMZx6IhF+w29xyRrX2vb40XCfaunWZZrj46l&#10;ocGOVg1Vp/2fN+C+8s3s8+X4etTrTZr8FKfC+YMxo6fh/Q1UoiHdzbfrrRX8fCq48o2MoB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1zSN3GAAAA3QAAAA8AAAAAAAAA&#10;AAAAAAAAoQIAAGRycy9kb3ducmV2LnhtbFBLBQYAAAAABAAEAPkAAACUAwAAAAA=&#10;" strokeweight="0"/>
                <v:rect id="Rectangle 516" o:spid="_x0000_s2108" style="position:absolute;left:2133;top:4756;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5K7MQA&#10;AADdAAAADwAAAGRycy9kb3ducmV2LnhtbERPS2sCMRC+C/0PYQq9abZLK7oapRYKXgRfB72Nm3F3&#10;cTPZJqlu/fVGELzNx/ec8bQ1tTiT85VlBe+9BARxbnXFhYLt5qc7AOEDssbaMin4Jw/TyUtnjJm2&#10;F17ReR0KEUPYZ6igDKHJpPR5SQZ9zzbEkTtaZzBE6AqpHV5iuKllmiR9abDi2FBiQ98l5af1n1Ew&#10;Gw5mv8sPXlxXhz3td4fTZ+oSpd5e268RiEBteIof7rmO8/vpEO7fxBPk5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eSuzEAAAA3QAAAA8AAAAAAAAAAAAAAAAAmAIAAGRycy9k&#10;b3ducmV2LnhtbFBLBQYAAAAABAAEAPUAAACJAwAAAAA=&#10;" fillcolor="black" stroked="f"/>
                <v:line id="Line 517" o:spid="_x0000_s2109" style="position:absolute;visibility:visible;mso-wrap-style:square" from="2133,6642" to="57461,66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tzSBscAAADdAAAADwAAAGRycy9kb3ducmV2LnhtbESPT2/CMAzF75P2HSJP2m2kDNGVQkDT&#10;BGK7Mf5IHK3GayMap2oy6L79fJi0m633/N7Pi9XgW3WlPrrABsajDBRxFazj2sDxsHkqQMWEbLEN&#10;TAZ+KMJqeX+3wNKGG3/SdZ9qJSEcSzTQpNSVWseqIY9xFDpi0b5C7zHJ2tfa9niTcN/q5yzLtUfH&#10;0tBgR28NVZf9tzfgdvl2+vFymp30epvG5+JSOH805vFheJ2DSjSkf/Pf9bsV/Hwi/PKNjKC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m3NIGxwAAAN0AAAAPAAAAAAAA&#10;AAAAAAAAAKECAABkcnMvZG93bnJldi54bWxQSwUGAAAAAAQABAD5AAAAlQMAAAAA&#10;" strokeweight="0"/>
                <v:rect id="Rectangle 518" o:spid="_x0000_s2110" style="position:absolute;left:2133;top:6642;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QN8UA&#10;AADdAAAADwAAAGRycy9kb3ducmV2LnhtbERPTWvCQBC9F/wPywi91Y3Wik2zihYKXgpVe6i3MTsm&#10;IdnZdHerqb/eFQRv83ifk80704gjOV9ZVjAcJCCIc6srLhR8bz+epiB8QNbYWCYF/+RhPus9ZJhq&#10;e+I1HTehEDGEfYoKyhDaVEqfl2TQD2xLHLmDdQZDhK6Q2uEphptGjpJkIg1WHBtKbOm9pLze/BkF&#10;y9fp8vdrzJ/n9X5Hu599/TJyiVKP/W7xBiJQF+7im3ul4/zJ8xCu38QT5O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8dA3xQAAAN0AAAAPAAAAAAAAAAAAAAAAAJgCAABkcnMv&#10;ZG93bnJldi54bWxQSwUGAAAAAAQABAD1AAAAigMAAAAA&#10;" fillcolor="black" stroked="f"/>
                <v:line id="Line 519" o:spid="_x0000_s2111" style="position:absolute;visibility:visible;mso-wrap-style:square" from="2133,9594" to="57461,95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Lp6sMAAADdAAAADwAAAGRycy9kb3ducmV2LnhtbERPS2vCQBC+F/wPywje6kalMUZXkdKi&#10;vfkEj0N2TBazsyG71fTfu4VCb/PxPWex6mwt7tR641jBaJiAIC6cNlwqOB0/XzMQPiBrrB2Tgh/y&#10;sFr2XhaYa/fgPd0PoRQxhH2OCqoQmlxKX1Rk0Q9dQxy5q2sthgjbUuoWHzHc1nKcJKm0aDg2VNjQ&#10;e0XF7fBtFZhdunn7mp5nZ/mxCaNLdsuMPSk16HfrOYhAXfgX/7m3Os5PJ2P4/SaeIJ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lC6erDAAAA3QAAAA8AAAAAAAAAAAAA&#10;AAAAoQIAAGRycy9kb3ducmV2LnhtbFBLBQYAAAAABAAEAPkAAACRAwAAAAA=&#10;" strokeweight="0"/>
                <v:rect id="Rectangle 520" o:spid="_x0000_s2112" style="position:absolute;left:2133;top:9594;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r28UA&#10;AADdAAAADwAAAGRycy9kb3ducmV2LnhtbERPTWvCQBC9C/0PyxS86aZaxaZZRQWhF0FtD/U2ZqdJ&#10;SHY27q4a++u7hUJv83ifky0604grOV9ZVvA0TEAQ51ZXXCj4eN8MZiB8QNbYWCYFd/KwmD/0Mky1&#10;vfGerodQiBjCPkUFZQhtKqXPSzLoh7YljtyXdQZDhK6Q2uEthptGjpJkKg1WHBtKbGldUl4fLkbB&#10;6mW2Ou+eefu9Px3p+HmqJyOXKNV/7JavIAJ14V/8537Tcf50PIbfb+IJcv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b+vbxQAAAN0AAAAPAAAAAAAAAAAAAAAAAJgCAABkcnMv&#10;ZG93bnJldi54bWxQSwUGAAAAAAQABAD1AAAAigMAAAAA&#10;" fillcolor="black" stroked="f"/>
                <v:line id="Line 521" o:spid="_x0000_s2113" style="position:absolute;visibility:visible;mso-wrap-style:square" from="2133,12217" to="57461,122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fUBcQAAADdAAAADwAAAGRycy9kb3ducmV2LnhtbERPS2vCQBC+C/6HZYTedKOtaZq6ikiL&#10;9db6AI9DdkwWs7Mhu9X4792C0Nt8fM+ZLTpbiwu13jhWMB4lIIgLpw2XCva7z2EGwgdkjbVjUnAj&#10;D4t5vzfDXLsr/9BlG0oRQ9jnqKAKocml9EVFFv3INcSRO7nWYoiwLaVu8RrDbS0nSZJKi4ZjQ4UN&#10;rSoqzttfq8B8p+vp5vXwdpAf6zA+ZufM2L1ST4Nu+Q4iUBf+xQ/3l47z0+cX+PsmniD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59QFxAAAAN0AAAAPAAAAAAAAAAAA&#10;AAAAAKECAABkcnMvZG93bnJldi54bWxQSwUGAAAAAAQABAD5AAAAkgMAAAAA&#10;" strokeweight="0"/>
                <v:rect id="Rectangle 522" o:spid="_x0000_s2114" style="position:absolute;left:2133;top:12217;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rWNMQA&#10;AADdAAAADwAAAGRycy9kb3ducmV2LnhtbERPTWsCMRC9C/0PYQreNFutYrdGUUHwIqjtod7GzXR3&#10;cTNZk6hbf70RhN7m8T5nPG1MJS7kfGlZwVs3AUGcWV1yruD7a9kZgfABWWNlmRT8kYfp5KU1xlTb&#10;K2/psgu5iCHsU1RQhFCnUvqsIIO+a2viyP1aZzBE6HKpHV5juKlkL0mG0mDJsaHAmhYFZcfd2SiY&#10;f4zmp807r2/bw572P4fjoOcSpdqvzewTRKAm/Iuf7pWO84f9ATy+iSfIy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K1jTEAAAA3QAAAA8AAAAAAAAAAAAAAAAAmAIAAGRycy9k&#10;b3ducmV2LnhtbFBLBQYAAAAABAAEAPUAAACJAwAAAAA=&#10;" fillcolor="black" stroked="f"/>
                <v:line id="Line 523" o:spid="_x0000_s2115" style="position:absolute;visibility:visible;mso-wrap-style:square" from="2133,14020" to="57461,140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nv6cQAAADdAAAADwAAAGRycy9kb3ducmV2LnhtbERPS2vCQBC+C/0PyxR6042WxjR1DVJa&#10;1FvrA3ocstNkMTsbstuY/ntXELzNx/ecRTHYRvTUeeNYwXSSgCAunTZcKTjsP8cZCB+QNTaOScE/&#10;eSiWD6MF5tqd+Zv6XahEDGGfo4I6hDaX0pc1WfQT1xJH7td1FkOEXSV1h+cYbhs5S5JUWjQcG2ps&#10;6b2m8rT7swrMV7p+2c6Pr0f5sQ7Tn+yUGXtQ6ulxWL2BCDSEu/jm3ug4P31O4fpNPEEu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ee/pxAAAAN0AAAAPAAAAAAAAAAAA&#10;AAAAAKECAABkcnMvZG93bnJldi54bWxQSwUGAAAAAAQABAD5AAAAkgMAAAAA&#10;" strokeweight="0"/>
                <v:rect id="Rectangle 524" o:spid="_x0000_s2116" style="position:absolute;left:2133;top:14020;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Tt2MYA&#10;AADdAAAADwAAAGRycy9kb3ducmV2LnhtbERPS2sCMRC+C/0PYQre3KyPWl2NUgsFLwW1PdTbuBl3&#10;FzeTbZLqtr++EQRv8/E9Z75sTS3O5HxlWUE/SUEQ51ZXXCj4/HjrTUD4gKyxtkwKfsnDcvHQmWOm&#10;7YW3dN6FQsQQ9hkqKENoMil9XpJBn9iGOHJH6wyGCF0htcNLDDe1HKTpWBqsODaU2NBrSflp92MU&#10;rKaT1fdmxO9/28Oe9l+H09PApUp1H9uXGYhAbbiLb+61jvPHw2e4fhNPkI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VTt2MYAAADdAAAADwAAAAAAAAAAAAAAAACYAgAAZHJz&#10;L2Rvd25yZXYueG1sUEsFBgAAAAAEAAQA9QAAAIsDAAAAAA==&#10;" fillcolor="black" stroked="f"/>
                <v:line id="Line 525" o:spid="_x0000_s2117" style="position:absolute;visibility:visible;mso-wrap-style:square" from="2133,15824" to="57461,158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KreAMcAAADdAAAADwAAAGRycy9kb3ducmV2LnhtbESPT2/CMAzF75P2HSJP2m2kDNGVQkDT&#10;BGK7Mf5IHK3GayMap2oy6L79fJi0m633/N7Pi9XgW3WlPrrABsajDBRxFazj2sDxsHkqQMWEbLEN&#10;TAZ+KMJqeX+3wNKGG3/SdZ9qJSEcSzTQpNSVWseqIY9xFDpi0b5C7zHJ2tfa9niTcN/q5yzLtUfH&#10;0tBgR28NVZf9tzfgdvl2+vFymp30epvG5+JSOH805vFheJ2DSjSkf/Pf9bsV/HwiuPKNjKC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Yqt4AxwAAAN0AAAAPAAAAAAAA&#10;AAAAAAAAAKECAABkcnMvZG93bnJldi54bWxQSwUGAAAAAAQABAD5AAAAlQMAAAAA&#10;" strokeweight="0"/>
                <v:rect id="Rectangle 526" o:spid="_x0000_s2118" style="position:absolute;left:2133;top:15824;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fcMcUA&#10;AADdAAAADwAAAGRycy9kb3ducmV2LnhtbERPS2vCQBC+F/oflhG81Y1PNM0qtVDwUlDbQ71NstMk&#10;mJ1Nd7ea+utdQehtPr7nZKvONOJEzteWFQwHCQjiwuqaSwWfH29PcxA+IGtsLJOCP/KwWj4+ZJhq&#10;e+YdnfahFDGEfYoKqhDaVEpfVGTQD2xLHLlv6wyGCF0ptcNzDDeNHCXJTBqsOTZU2NJrRcVx/2sU&#10;rBfz9c92wu+XXX6gw1d+nI5colS/1708gwjUhX/x3b3Rcf5svIDbN/EEub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h9wxxQAAAN0AAAAPAAAAAAAAAAAAAAAAAJgCAABkcnMv&#10;ZG93bnJldi54bWxQSwUGAAAAAAQABAD1AAAAigMAAAAA&#10;" fillcolor="black" stroked="f"/>
                <v:line id="Line 527" o:spid="_x0000_s2119" style="position:absolute;visibility:visible;mso-wrap-style:square" from="2133,18694" to="57461,186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qhe8cAAADdAAAADwAAAGRycy9kb3ducmV2LnhtbESPT2/CMAzF75P2HSJP2m2kTNCVQkDT&#10;BGK7Mf5IHK3GayMap2oy6L79fJi0m633/N7Pi9XgW3WlPrrABsajDBRxFazj2sDxsHkqQMWEbLEN&#10;TAZ+KMJqeX+3wNKGG3/SdZ9qJSEcSzTQpNSVWseqIY9xFDpi0b5C7zHJ2tfa9niTcN/q5yzLtUfH&#10;0tBgR28NVZf9tzfgdvl2+vFymp30epvG5+JSOH805vFheJ2DSjSkf/Pf9bsV/Hwi/PKNjKC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2qF7xwAAAN0AAAAPAAAAAAAA&#10;AAAAAAAAAKECAABkcnMvZG93bnJldi54bWxQSwUGAAAAAAQABAD5AAAAlQMAAAAA&#10;" strokeweight="0"/>
                <v:rect id="Rectangle 528" o:spid="_x0000_s2120" style="position:absolute;left:2133;top:18694;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ejSsUA&#10;AADdAAAADwAAAGRycy9kb3ducmV2LnhtbERPTWvCQBC9C/0PyxS86UZRsWk2UgXBi6C2h3obs9Mk&#10;mJ1Nd1eN/fVuodDbPN7nZIvONOJKzteWFYyGCQjiwuqaSwUf7+vBHIQPyBoby6TgTh4W+VMvw1Tb&#10;G+/pegiliCHsU1RQhdCmUvqiIoN+aFviyH1ZZzBE6EqpHd5iuGnkOElm0mDNsaHCllYVFefDxShY&#10;vsyX37sJb3/2pyMdP0/n6dglSvWfu7dXEIG68C/+c290nD+bjOD3m3iCz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96NKxQAAAN0AAAAPAAAAAAAAAAAAAAAAAJgCAABkcnMv&#10;ZG93bnJldi54bWxQSwUGAAAAAAQABAD1AAAAigMAAAAA&#10;" fillcolor="black" stroked="f"/>
                <v:line id="Line 529" o:spid="_x0000_s2121" style="position:absolute;visibility:visible;mso-wrap-style:square" from="2133,21723" to="57461,217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Sal8MAAADdAAAADwAAAGRycy9kb3ducmV2LnhtbERPS2vCQBC+F/wPywje6kaxMUZXkdKi&#10;vfkEj0N2TBazsyG71fTfu4VCb/PxPWex6mwt7tR641jBaJiAIC6cNlwqOB0/XzMQPiBrrB2Tgh/y&#10;sFr2XhaYa/fgPd0PoRQxhH2OCqoQmlxKX1Rk0Q9dQxy5q2sthgjbUuoWHzHc1nKcJKm0aDg2VNjQ&#10;e0XF7fBtFZhdunn7mp5nZ/mxCaNLdsuMPSk16HfrOYhAXfgX/7m3Os5PJ2P4/SaeIJ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FEmpfDAAAA3QAAAA8AAAAAAAAAAAAA&#10;AAAAoQIAAGRycy9kb3ducmV2LnhtbFBLBQYAAAAABAAEAPkAAACRAwAAAAA=&#10;" strokeweight="0"/>
                <v:rect id="Rectangle 530" o:spid="_x0000_s2122" style="position:absolute;left:2133;top:21723;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mYpsQA&#10;AADdAAAADwAAAGRycy9kb3ducmV2LnhtbERPS2sCMRC+C/0PYQreNFtf2K1RVBC8FNT2UG/jZrq7&#10;uJmsSdStv94IQm/z8T1nMmtMJS7kfGlZwVs3AUGcWV1yruD7a9UZg/ABWWNlmRT8kYfZ9KU1wVTb&#10;K2/psgu5iCHsU1RQhFCnUvqsIIO+a2viyP1aZzBE6HKpHV5juKlkL0lG0mDJsaHAmpYFZcfd2ShY&#10;vI8Xp82AP2/bw572P4fjsOcSpdqvzfwDRKAm/Iuf7rWO80eDPjy+iSfI6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ppmKbEAAAA3QAAAA8AAAAAAAAAAAAAAAAAmAIAAGRycy9k&#10;b3ducmV2LnhtbFBLBQYAAAAABAAEAPUAAACJAwAAAAA=&#10;" fillcolor="black" stroked="f"/>
                <v:line id="Line 531" o:spid="_x0000_s2123" style="position:absolute;visibility:visible;mso-wrap-style:square" from="2133,24593" to="57461,24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GneMMAAADdAAAADwAAAGRycy9kb3ducmV2LnhtbERPS2vCQBC+F/wPywje6sZiY4yuIsWi&#10;vfkEj0N2TBazsyG71fTfu4VCb/PxPWe+7Gwt7tR641jBaJiAIC6cNlwqOB0/XzMQPiBrrB2Tgh/y&#10;sFz0XuaYa/fgPd0PoRQxhH2OCqoQmlxKX1Rk0Q9dQxy5q2sthgjbUuoWHzHc1vItSVJp0XBsqLCh&#10;j4qK2+HbKjC7dPP+NTlPz3K9CaNLdsuMPSk16HerGYhAXfgX/7m3Os5Px2P4/SaeIB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Hhp3jDAAAA3QAAAA8AAAAAAAAAAAAA&#10;AAAAoQIAAGRycy9kb3ducmV2LnhtbFBLBQYAAAAABAAEAPkAAACRAwAAAAA=&#10;" strokeweight="0"/>
                <v:rect id="Rectangle 532" o:spid="_x0000_s2124" style="position:absolute;left:2133;top:24593;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ylScUA&#10;AADdAAAADwAAAGRycy9kb3ducmV2LnhtbERPTWvCQBC9F/wPyxS8NZuKik2zERWEXoRqe6i3MTtN&#10;gtnZuLvV2F/fLQje5vE+J5/3phVncr6xrOA5SUEQl1Y3XCn4/Fg/zUD4gKyxtUwKruRhXgwecsy0&#10;vfCWzrtQiRjCPkMFdQhdJqUvazLoE9sRR+7bOoMhQldJ7fASw00rR2k6lQYbjg01drSqqTzufoyC&#10;5ctseXof8+Z3e9jT/utwnIxcqtTwsV+8ggjUh7v45n7Tcf50PIH/b+IJsv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zKVJxQAAAN0AAAAPAAAAAAAAAAAAAAAAAJgCAABkcnMv&#10;ZG93bnJldi54bWxQSwUGAAAAAAQABAD1AAAAigMAAAAA&#10;" fillcolor="black" stroked="f"/>
                <v:line id="Line 533" o:spid="_x0000_s2125" style="position:absolute;visibility:visible;mso-wrap-style:square" from="2133,27381" to="57461,27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clMQAAADdAAAADwAAAGRycy9kb3ducmV2LnhtbERPS2vCQBC+C/0PyxR6043SxjR1DVJa&#10;1FvrA3ocstNkMTsbstuY/ntXELzNx/ecRTHYRvTUeeNYwXSSgCAunTZcKTjsP8cZCB+QNTaOScE/&#10;eSiWD6MF5tqd+Zv6XahEDGGfo4I6hDaX0pc1WfQT1xJH7td1FkOEXSV1h+cYbhs5S5JUWjQcG2ps&#10;6b2m8rT7swrMV7p+2c6Pr0f5sQ7Tn+yUGXtQ6ulxWL2BCDSEu/jm3ug4P31O4fpNPEEu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f5yUxAAAAN0AAAAPAAAAAAAAAAAA&#10;AAAAAKECAABkcnMvZG93bnJldi54bWxQSwUGAAAAAAQABAD5AAAAkgMAAAAA&#10;" strokeweight="0"/>
                <v:rect id="Rectangle 534" o:spid="_x0000_s2126" style="position:absolute;left:2133;top:27381;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KepcQA&#10;AADdAAAADwAAAGRycy9kb3ducmV2LnhtbERPTWsCMRC9C/0PYQreNFuxVlejqCD0IlTrQW/jZrq7&#10;uJmsSdS1v74RCt7m8T5nMmtMJa7kfGlZwVs3AUGcWV1yrmD3veoMQfiArLGyTAru5GE2fWlNMNX2&#10;xhu6bkMuYgj7FBUUIdSplD4ryKDv2po4cj/WGQwRulxqh7cYbirZS5KBNFhybCiwpmVB2Wl7MQoW&#10;o+Hi/NXn9e/meKDD/nh677lEqfZrMx+DCNSEp/jf/anj/EH/Ax7fxBPk9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SnqXEAAAA3QAAAA8AAAAAAAAAAAAAAAAAmAIAAGRycy9k&#10;b3ducmV2LnhtbFBLBQYAAAAABAAEAPUAAACJAwAAAAA=&#10;" fillcolor="black" stroked="f"/>
                <v:line id="Line 535" o:spid="_x0000_s2127" style="position:absolute;visibility:visible;mso-wrap-style:square" from="2133,29184" to="57461,29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ytfccAAADdAAAADwAAAGRycy9kb3ducmV2LnhtbESPT2/CMAzF75P2HSJP2m2kTNCVQkDT&#10;BGK7Mf5IHK3GayMap2oy6L79fJi0m633/N7Pi9XgW3WlPrrABsajDBRxFazj2sDxsHkqQMWEbLEN&#10;TAZ+KMJqeX+3wNKGG3/SdZ9qJSEcSzTQpNSVWseqIY9xFDpi0b5C7zHJ2tfa9niTcN/q5yzLtUfH&#10;0tBgR28NVZf9tzfgdvl2+vFymp30epvG5+JSOH805vFheJ2DSjSkf/Pf9bsV/HwiuPKNjKC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ArK19xwAAAN0AAAAPAAAAAAAA&#10;AAAAAAAAAKECAABkcnMvZG93bnJldi54bWxQSwUGAAAAAAQABAD5AAAAlQMAAAAA&#10;" strokeweight="0"/>
                <v:rect id="Rectangle 536" o:spid="_x0000_s2128" style="position:absolute;left:2133;top:29184;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GvTMQA&#10;AADdAAAADwAAAGRycy9kb3ducmV2LnhtbERPTWsCMRC9C/6HMEJvblZR0a1RqiD0Uqi2h3obN+Pu&#10;4mayTVJd/fWNIHibx/uc+bI1tTiT85VlBYMkBUGcW11xoeD7a9OfgvABWWNtmRRcycNy0e3MMdP2&#10;wls670IhYgj7DBWUITSZlD4vyaBPbEMcuaN1BkOErpDa4SWGm1oO03QiDVYcG0psaF1Sftr9GQWr&#10;2XT1+znij9v2sKf9z+E0HrpUqZde+/YKIlAbnuKH+13H+ZPRDO7fxBPk4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uBr0zEAAAA3QAAAA8AAAAAAAAAAAAAAAAAmAIAAGRycy9k&#10;b3ducmV2LnhtbFBLBQYAAAAABAAEAPUAAACJAwAAAAA=&#10;" fillcolor="black" stroked="f"/>
                <v:line id="Line 537" o:spid="_x0000_s2129" style="position:absolute;visibility:visible;mso-wrap-style:square" from="2133,32219" to="57461,322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M3psYAAADdAAAADwAAAGRycy9kb3ducmV2LnhtbESPQWvCQBCF74X+h2UKvdWNgmmaukqR&#10;FvVWrUKPQ3aaLGZnQ3ar8d87B8HbDO/Ne9/MFoNv1Yn66AIbGI8yUMRVsI5rA/ufr5cCVEzIFtvA&#10;ZOBCERbzx4cZljaceUunXaqVhHAs0UCTUldqHauGPMZR6IhF+wu9xyRrX2vb41nCfasnWZZrj46l&#10;ocGOlg1Vx92/N+C+89V083p4O+jPVRr/FsfC+b0xz0/DxzuoREO6m2/Xayv4+VT45RsZQc+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sDN6bGAAAA3QAAAA8AAAAAAAAA&#10;AAAAAAAAoQIAAGRycy9kb3ducmV2LnhtbFBLBQYAAAAABAAEAPkAAACUAwAAAAA=&#10;" strokeweight="0"/>
                <v:rect id="Rectangle 538" o:spid="_x0000_s2130" style="position:absolute;left:2133;top:32219;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41l8UA&#10;AADdAAAADwAAAGRycy9kb3ducmV2LnhtbERPS2vCQBC+F/oflin0VjdKFRuzERWEXgq+DvU2Zsck&#10;mJ2Nu1tN/fWuUOhtPr7nZNPONOJCzteWFfR7CQjiwuqaSwW77fJtDMIHZI2NZVLwSx6m+fNThqm2&#10;V17TZRNKEUPYp6igCqFNpfRFRQZ9z7bEkTtaZzBE6EqpHV5juGnkIElG0mDNsaHClhYVFafNj1Ew&#10;/xjPz6t3/rqtD3vafx9Ow4FLlHp96WYTEIG68C/+c3/qOH807MPjm3iCzO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LjWXxQAAAN0AAAAPAAAAAAAAAAAAAAAAAJgCAABkcnMv&#10;ZG93bnJldi54bWxQSwUGAAAAAAQABAD1AAAAigMAAAAA&#10;" fillcolor="black" stroked="f"/>
                <v:line id="Line 539" o:spid="_x0000_s2131" style="position:absolute;visibility:visible;mso-wrap-style:square" from="2133,34023" to="57461,340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0MSsIAAADdAAAADwAAAGRycy9kb3ducmV2LnhtbERPS4vCMBC+L/gfwgje1lTBbq1GEVnR&#10;va0v8Dg0YxtsJqXJav33m4UFb/PxPWe+7Gwt7tR641jBaJiAIC6cNlwqOB037xkIH5A11o5JwZM8&#10;LBe9tznm2j14T/dDKEUMYZ+jgiqEJpfSFxVZ9EPXEEfu6lqLIcK2lLrFRwy3tRwnSSotGo4NFTa0&#10;rqi4HX6sAvOdbidfH+fpWX5uw+iS3TJjT0oN+t1qBiJQF17if/dOx/npZAx/38QT5O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J0MSsIAAADdAAAADwAAAAAAAAAAAAAA&#10;AAChAgAAZHJzL2Rvd25yZXYueG1sUEsFBgAAAAAEAAQA+QAAAJADAAAAAA==&#10;" strokeweight="0"/>
                <v:rect id="Rectangle 540" o:spid="_x0000_s2132" style="position:absolute;left:2133;top:34023;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AOe8QA&#10;AADdAAAADwAAAGRycy9kb3ducmV2LnhtbERPTWsCMRC9C/0PYQreNFutYrdGUUHwIqjtod7GzXR3&#10;cTNZk6hbf70RhN7m8T5nPG1MJS7kfGlZwVs3AUGcWV1yruD7a9kZgfABWWNlmRT8kYfp5KU1xlTb&#10;K2/psgu5iCHsU1RQhFCnUvqsIIO+a2viyP1aZzBE6HKpHV5juKlkL0mG0mDJsaHAmhYFZcfd2SiY&#10;f4zmp807r2/bw572P4fjoOcSpdqvzewTRKAm/Iuf7pWO84eDPjy+iSfIy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wDnvEAAAA3QAAAA8AAAAAAAAAAAAAAAAAmAIAAGRycy9k&#10;b3ducmV2LnhtbFBLBQYAAAAABAAEAPUAAACJAwAAAAA=&#10;" fillcolor="black" stroked="f"/>
                <v:rect id="Rectangle 541" o:spid="_x0000_s2133" style="position:absolute;left:2133;top:35744;width:55493;height: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mWD8UA&#10;AADdAAAADwAAAGRycy9kb3ducmV2LnhtbERPTWvCQBC9F/wPyxS8NZuKik2zERWEXoRqe6i3MTtN&#10;gtnZuLvV2F/fLQje5vE+J5/3phVncr6xrOA5SUEQl1Y3XCn4/Fg/zUD4gKyxtUwKruRhXgwecsy0&#10;vfCWzrtQiRjCPkMFdQhdJqUvazLoE9sRR+7bOoMhQldJ7fASw00rR2k6lQYbjg01drSqqTzufoyC&#10;5ctseXof8+Z3e9jT/utwnIxcqtTwsV+8ggjUh7v45n7Tcf50Mob/b+IJsv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WZYPxQAAAN0AAAAPAAAAAAAAAAAAAAAAAJgCAABkcnMv&#10;ZG93bnJldi54bWxQSwUGAAAAAAQABAD1AAAAigMAAAAA&#10;" fillcolor="black" stroked="f"/>
                <w10:anchorlock/>
              </v:group>
            </w:pict>
          </mc:Fallback>
        </mc:AlternateConten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r w:rsidRPr="00715EBC">
        <w:rPr>
          <w:rFonts w:ascii="Cambria" w:eastAsia="Calibri" w:hAnsi="Cambria"/>
          <w:noProof/>
          <w:sz w:val="72"/>
          <w:szCs w:val="72"/>
          <w:lang w:eastAsia="sl-SI"/>
        </w:rPr>
        <mc:AlternateContent>
          <mc:Choice Requires="wpc">
            <w:drawing>
              <wp:inline distT="0" distB="0" distL="0" distR="0" wp14:anchorId="261FED9B" wp14:editId="31EB1BC4">
                <wp:extent cx="5762625" cy="2480310"/>
                <wp:effectExtent l="0" t="0" r="9525" b="15240"/>
                <wp:docPr id="1803" name="Platno 180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656" name="Rectangle 545"/>
                        <wps:cNvSpPr>
                          <a:spLocks noChangeArrowheads="1"/>
                        </wps:cNvSpPr>
                        <wps:spPr bwMode="auto">
                          <a:xfrm>
                            <a:off x="205105" y="0"/>
                            <a:ext cx="5557520" cy="213360"/>
                          </a:xfrm>
                          <a:prstGeom prst="rect">
                            <a:avLst/>
                          </a:prstGeom>
                          <a:solidFill>
                            <a:srgbClr val="A6A6A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57" name="Rectangle 546"/>
                        <wps:cNvSpPr>
                          <a:spLocks noChangeArrowheads="1"/>
                        </wps:cNvSpPr>
                        <wps:spPr bwMode="auto">
                          <a:xfrm>
                            <a:off x="205105" y="205105"/>
                            <a:ext cx="3991610" cy="22987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58" name="Rectangle 547"/>
                        <wps:cNvSpPr>
                          <a:spLocks noChangeArrowheads="1"/>
                        </wps:cNvSpPr>
                        <wps:spPr bwMode="auto">
                          <a:xfrm>
                            <a:off x="4188460" y="205105"/>
                            <a:ext cx="1574165" cy="22987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59" name="Rectangle 548"/>
                        <wps:cNvSpPr>
                          <a:spLocks noChangeArrowheads="1"/>
                        </wps:cNvSpPr>
                        <wps:spPr bwMode="auto">
                          <a:xfrm>
                            <a:off x="205105" y="2002790"/>
                            <a:ext cx="5557520" cy="368935"/>
                          </a:xfrm>
                          <a:prstGeom prst="rect">
                            <a:avLst/>
                          </a:prstGeom>
                          <a:solidFill>
                            <a:srgbClr val="A6A6A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60" name="Rectangle 549"/>
                        <wps:cNvSpPr>
                          <a:spLocks noChangeArrowheads="1"/>
                        </wps:cNvSpPr>
                        <wps:spPr bwMode="auto">
                          <a:xfrm>
                            <a:off x="237490" y="33020"/>
                            <a:ext cx="424180"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UKREP</w:t>
                              </w:r>
                            </w:p>
                          </w:txbxContent>
                        </wps:txbx>
                        <wps:bodyPr rot="0" vert="horz" wrap="none" lIns="0" tIns="0" rIns="0" bIns="0" anchor="t" anchorCtr="0">
                          <a:spAutoFit/>
                        </wps:bodyPr>
                      </wps:wsp>
                      <wps:wsp>
                        <wps:cNvPr id="1661" name="Rectangle 550"/>
                        <wps:cNvSpPr>
                          <a:spLocks noChangeArrowheads="1"/>
                        </wps:cNvSpPr>
                        <wps:spPr bwMode="auto">
                          <a:xfrm>
                            <a:off x="229235" y="262890"/>
                            <a:ext cx="20161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sidRPr="005905AC">
                                <w:rPr>
                                  <w:rFonts w:ascii="Cambria" w:hAnsi="Cambria" w:cs="Cambria"/>
                                  <w:b/>
                                  <w:bCs/>
                                  <w:color w:val="000000"/>
                                  <w:sz w:val="16"/>
                                  <w:szCs w:val="16"/>
                                  <w:lang w:val="it-IT"/>
                                </w:rPr>
                                <w:t>Družbena</w:t>
                              </w:r>
                              <w:proofErr w:type="spellEnd"/>
                              <w:r w:rsidRPr="005905AC">
                                <w:rPr>
                                  <w:rFonts w:ascii="Cambria" w:hAnsi="Cambria" w:cs="Cambria"/>
                                  <w:b/>
                                  <w:bCs/>
                                  <w:color w:val="000000"/>
                                  <w:sz w:val="16"/>
                                  <w:szCs w:val="16"/>
                                  <w:lang w:val="it-IT"/>
                                </w:rPr>
                                <w:t xml:space="preserve"> in </w:t>
                              </w:r>
                              <w:proofErr w:type="spellStart"/>
                              <w:r w:rsidRPr="005905AC">
                                <w:rPr>
                                  <w:rFonts w:ascii="Cambria" w:hAnsi="Cambria" w:cs="Cambria"/>
                                  <w:b/>
                                  <w:bCs/>
                                  <w:color w:val="000000"/>
                                  <w:sz w:val="16"/>
                                  <w:szCs w:val="16"/>
                                  <w:lang w:val="it-IT"/>
                                </w:rPr>
                                <w:t>okoljska</w:t>
                              </w:r>
                              <w:proofErr w:type="spellEnd"/>
                              <w:r w:rsidRPr="005905AC">
                                <w:rPr>
                                  <w:rFonts w:ascii="Cambria" w:hAnsi="Cambria" w:cs="Cambria"/>
                                  <w:b/>
                                  <w:bCs/>
                                  <w:color w:val="000000"/>
                                  <w:sz w:val="16"/>
                                  <w:szCs w:val="16"/>
                                  <w:lang w:val="it-IT"/>
                                </w:rPr>
                                <w:t xml:space="preserve"> </w:t>
                              </w:r>
                              <w:proofErr w:type="spellStart"/>
                              <w:r w:rsidRPr="005905AC">
                                <w:rPr>
                                  <w:rFonts w:ascii="Cambria" w:hAnsi="Cambria" w:cs="Cambria"/>
                                  <w:b/>
                                  <w:bCs/>
                                  <w:color w:val="000000"/>
                                  <w:sz w:val="16"/>
                                  <w:szCs w:val="16"/>
                                  <w:lang w:val="it-IT"/>
                                </w:rPr>
                                <w:t>odgovornost</w:t>
                              </w:r>
                              <w:proofErr w:type="spellEnd"/>
                              <w:r w:rsidRPr="005905AC">
                                <w:rPr>
                                  <w:rFonts w:ascii="Cambria" w:hAnsi="Cambria" w:cs="Cambria"/>
                                  <w:b/>
                                  <w:bCs/>
                                  <w:color w:val="000000"/>
                                  <w:sz w:val="16"/>
                                  <w:szCs w:val="16"/>
                                  <w:lang w:val="it-IT"/>
                                </w:rPr>
                                <w:t xml:space="preserve"> v </w:t>
                              </w:r>
                              <w:proofErr w:type="spellStart"/>
                              <w:r w:rsidRPr="005905AC">
                                <w:rPr>
                                  <w:rFonts w:ascii="Cambria" w:hAnsi="Cambria" w:cs="Cambria"/>
                                  <w:b/>
                                  <w:bCs/>
                                  <w:color w:val="000000"/>
                                  <w:sz w:val="16"/>
                                  <w:szCs w:val="16"/>
                                  <w:lang w:val="it-IT"/>
                                </w:rPr>
                                <w:t>športu</w:t>
                              </w:r>
                              <w:proofErr w:type="spellEnd"/>
                            </w:p>
                          </w:txbxContent>
                        </wps:txbx>
                        <wps:bodyPr rot="0" vert="horz" wrap="none" lIns="0" tIns="0" rIns="0" bIns="0" anchor="t" anchorCtr="0">
                          <a:spAutoFit/>
                        </wps:bodyPr>
                      </wps:wsp>
                      <wps:wsp>
                        <wps:cNvPr id="1662" name="Rectangle 551"/>
                        <wps:cNvSpPr>
                          <a:spLocks noChangeArrowheads="1"/>
                        </wps:cNvSpPr>
                        <wps:spPr bwMode="auto">
                          <a:xfrm>
                            <a:off x="4270375" y="246380"/>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1</w:t>
                              </w:r>
                            </w:p>
                          </w:txbxContent>
                        </wps:txbx>
                        <wps:bodyPr rot="0" vert="horz" wrap="none" lIns="0" tIns="0" rIns="0" bIns="0" anchor="t" anchorCtr="0">
                          <a:spAutoFit/>
                        </wps:bodyPr>
                      </wps:wsp>
                      <wps:wsp>
                        <wps:cNvPr id="1663" name="Rectangle 552"/>
                        <wps:cNvSpPr>
                          <a:spLocks noChangeArrowheads="1"/>
                        </wps:cNvSpPr>
                        <wps:spPr bwMode="auto">
                          <a:xfrm>
                            <a:off x="4525010" y="246380"/>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2</w:t>
                              </w:r>
                            </w:p>
                          </w:txbxContent>
                        </wps:txbx>
                        <wps:bodyPr rot="0" vert="horz" wrap="none" lIns="0" tIns="0" rIns="0" bIns="0" anchor="t" anchorCtr="0">
                          <a:spAutoFit/>
                        </wps:bodyPr>
                      </wps:wsp>
                      <wps:wsp>
                        <wps:cNvPr id="1664" name="Rectangle 553"/>
                        <wps:cNvSpPr>
                          <a:spLocks noChangeArrowheads="1"/>
                        </wps:cNvSpPr>
                        <wps:spPr bwMode="auto">
                          <a:xfrm>
                            <a:off x="4787265" y="246380"/>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3</w:t>
                              </w:r>
                            </w:p>
                          </w:txbxContent>
                        </wps:txbx>
                        <wps:bodyPr rot="0" vert="horz" wrap="none" lIns="0" tIns="0" rIns="0" bIns="0" anchor="t" anchorCtr="0">
                          <a:spAutoFit/>
                        </wps:bodyPr>
                      </wps:wsp>
                      <wps:wsp>
                        <wps:cNvPr id="1665" name="Rectangle 554"/>
                        <wps:cNvSpPr>
                          <a:spLocks noChangeArrowheads="1"/>
                        </wps:cNvSpPr>
                        <wps:spPr bwMode="auto">
                          <a:xfrm>
                            <a:off x="5049520" y="246380"/>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4</w:t>
                              </w:r>
                            </w:p>
                          </w:txbxContent>
                        </wps:txbx>
                        <wps:bodyPr rot="0" vert="horz" wrap="none" lIns="0" tIns="0" rIns="0" bIns="0" anchor="t" anchorCtr="0">
                          <a:spAutoFit/>
                        </wps:bodyPr>
                      </wps:wsp>
                      <wps:wsp>
                        <wps:cNvPr id="1666" name="Rectangle 555"/>
                        <wps:cNvSpPr>
                          <a:spLocks noChangeArrowheads="1"/>
                        </wps:cNvSpPr>
                        <wps:spPr bwMode="auto">
                          <a:xfrm>
                            <a:off x="5311775" y="246380"/>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5</w:t>
                              </w:r>
                            </w:p>
                          </w:txbxContent>
                        </wps:txbx>
                        <wps:bodyPr rot="0" vert="horz" wrap="none" lIns="0" tIns="0" rIns="0" bIns="0" anchor="t" anchorCtr="0">
                          <a:spAutoFit/>
                        </wps:bodyPr>
                      </wps:wsp>
                      <wps:wsp>
                        <wps:cNvPr id="1667" name="Rectangle 556"/>
                        <wps:cNvSpPr>
                          <a:spLocks noChangeArrowheads="1"/>
                        </wps:cNvSpPr>
                        <wps:spPr bwMode="auto">
                          <a:xfrm>
                            <a:off x="5574030" y="246380"/>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6</w:t>
                              </w:r>
                            </w:p>
                          </w:txbxContent>
                        </wps:txbx>
                        <wps:bodyPr rot="0" vert="horz" wrap="none" lIns="0" tIns="0" rIns="0" bIns="0" anchor="t" anchorCtr="0">
                          <a:spAutoFit/>
                        </wps:bodyPr>
                      </wps:wsp>
                      <wps:wsp>
                        <wps:cNvPr id="1668" name="Rectangle 557"/>
                        <wps:cNvSpPr>
                          <a:spLocks noChangeArrowheads="1"/>
                        </wps:cNvSpPr>
                        <wps:spPr bwMode="auto">
                          <a:xfrm>
                            <a:off x="24765" y="45974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69</w:t>
                              </w:r>
                            </w:p>
                          </w:txbxContent>
                        </wps:txbx>
                        <wps:bodyPr rot="0" vert="horz" wrap="none" lIns="0" tIns="0" rIns="0" bIns="0" anchor="t" anchorCtr="0">
                          <a:spAutoFit/>
                        </wps:bodyPr>
                      </wps:wsp>
                      <wps:wsp>
                        <wps:cNvPr id="1669" name="Rectangle 558"/>
                        <wps:cNvSpPr>
                          <a:spLocks noChangeArrowheads="1"/>
                        </wps:cNvSpPr>
                        <wps:spPr bwMode="auto">
                          <a:xfrm>
                            <a:off x="229235" y="459740"/>
                            <a:ext cx="255270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Nacionalna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kampanja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spodbujanje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obnašanja</w:t>
                              </w:r>
                              <w:proofErr w:type="spellEnd"/>
                              <w:r>
                                <w:rPr>
                                  <w:rFonts w:ascii="Cambria" w:hAnsi="Cambria" w:cs="Cambria"/>
                                  <w:color w:val="000000"/>
                                  <w:sz w:val="16"/>
                                  <w:szCs w:val="16"/>
                                  <w:lang w:val="en-US"/>
                                </w:rPr>
                                <w:t>.</w:t>
                              </w:r>
                            </w:p>
                          </w:txbxContent>
                        </wps:txbx>
                        <wps:bodyPr rot="0" vert="horz" wrap="none" lIns="0" tIns="0" rIns="0" bIns="0" anchor="t" anchorCtr="0">
                          <a:spAutoFit/>
                        </wps:bodyPr>
                      </wps:wsp>
                      <wps:wsp>
                        <wps:cNvPr id="1670" name="Rectangle 559"/>
                        <wps:cNvSpPr>
                          <a:spLocks noChangeArrowheads="1"/>
                        </wps:cNvSpPr>
                        <wps:spPr bwMode="auto">
                          <a:xfrm>
                            <a:off x="4286885" y="45974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671" name="Rectangle 560"/>
                        <wps:cNvSpPr>
                          <a:spLocks noChangeArrowheads="1"/>
                        </wps:cNvSpPr>
                        <wps:spPr bwMode="auto">
                          <a:xfrm>
                            <a:off x="4540885" y="45974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672" name="Rectangle 561"/>
                        <wps:cNvSpPr>
                          <a:spLocks noChangeArrowheads="1"/>
                        </wps:cNvSpPr>
                        <wps:spPr bwMode="auto">
                          <a:xfrm>
                            <a:off x="4803775" y="45974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673" name="Rectangle 562"/>
                        <wps:cNvSpPr>
                          <a:spLocks noChangeArrowheads="1"/>
                        </wps:cNvSpPr>
                        <wps:spPr bwMode="auto">
                          <a:xfrm>
                            <a:off x="5066030" y="45974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674" name="Rectangle 563"/>
                        <wps:cNvSpPr>
                          <a:spLocks noChangeArrowheads="1"/>
                        </wps:cNvSpPr>
                        <wps:spPr bwMode="auto">
                          <a:xfrm>
                            <a:off x="5328285" y="45974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675" name="Rectangle 564"/>
                        <wps:cNvSpPr>
                          <a:spLocks noChangeArrowheads="1"/>
                        </wps:cNvSpPr>
                        <wps:spPr bwMode="auto">
                          <a:xfrm>
                            <a:off x="5582285" y="459740"/>
                            <a:ext cx="781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N</w:t>
                              </w:r>
                            </w:p>
                          </w:txbxContent>
                        </wps:txbx>
                        <wps:bodyPr rot="0" vert="horz" wrap="none" lIns="0" tIns="0" rIns="0" bIns="0" anchor="t" anchorCtr="0">
                          <a:spAutoFit/>
                        </wps:bodyPr>
                      </wps:wsp>
                      <wps:wsp>
                        <wps:cNvPr id="1676" name="Rectangle 565"/>
                        <wps:cNvSpPr>
                          <a:spLocks noChangeArrowheads="1"/>
                        </wps:cNvSpPr>
                        <wps:spPr bwMode="auto">
                          <a:xfrm>
                            <a:off x="24765" y="64008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70</w:t>
                              </w:r>
                            </w:p>
                          </w:txbxContent>
                        </wps:txbx>
                        <wps:bodyPr rot="0" vert="horz" wrap="none" lIns="0" tIns="0" rIns="0" bIns="0" anchor="t" anchorCtr="0">
                          <a:spAutoFit/>
                        </wps:bodyPr>
                      </wps:wsp>
                      <wps:wsp>
                        <wps:cNvPr id="1677" name="Rectangle 566"/>
                        <wps:cNvSpPr>
                          <a:spLocks noChangeArrowheads="1"/>
                        </wps:cNvSpPr>
                        <wps:spPr bwMode="auto">
                          <a:xfrm>
                            <a:off x="229235" y="640080"/>
                            <a:ext cx="170053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Dopinška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testiranja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na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nacionalni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ravni</w:t>
                              </w:r>
                              <w:proofErr w:type="spellEnd"/>
                            </w:p>
                          </w:txbxContent>
                        </wps:txbx>
                        <wps:bodyPr rot="0" vert="horz" wrap="none" lIns="0" tIns="0" rIns="0" bIns="0" anchor="t" anchorCtr="0">
                          <a:spAutoFit/>
                        </wps:bodyPr>
                      </wps:wsp>
                      <wps:wsp>
                        <wps:cNvPr id="1678" name="Rectangle 567"/>
                        <wps:cNvSpPr>
                          <a:spLocks noChangeArrowheads="1"/>
                        </wps:cNvSpPr>
                        <wps:spPr bwMode="auto">
                          <a:xfrm>
                            <a:off x="4286885" y="64008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679" name="Rectangle 568"/>
                        <wps:cNvSpPr>
                          <a:spLocks noChangeArrowheads="1"/>
                        </wps:cNvSpPr>
                        <wps:spPr bwMode="auto">
                          <a:xfrm>
                            <a:off x="4540885" y="64008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680" name="Rectangle 569"/>
                        <wps:cNvSpPr>
                          <a:spLocks noChangeArrowheads="1"/>
                        </wps:cNvSpPr>
                        <wps:spPr bwMode="auto">
                          <a:xfrm>
                            <a:off x="4803775" y="64008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681" name="Rectangle 570"/>
                        <wps:cNvSpPr>
                          <a:spLocks noChangeArrowheads="1"/>
                        </wps:cNvSpPr>
                        <wps:spPr bwMode="auto">
                          <a:xfrm>
                            <a:off x="5066030" y="64008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682" name="Rectangle 571"/>
                        <wps:cNvSpPr>
                          <a:spLocks noChangeArrowheads="1"/>
                        </wps:cNvSpPr>
                        <wps:spPr bwMode="auto">
                          <a:xfrm>
                            <a:off x="5328285" y="64008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683" name="Rectangle 572"/>
                        <wps:cNvSpPr>
                          <a:spLocks noChangeArrowheads="1"/>
                        </wps:cNvSpPr>
                        <wps:spPr bwMode="auto">
                          <a:xfrm>
                            <a:off x="5590540" y="64008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684" name="Rectangle 573"/>
                        <wps:cNvSpPr>
                          <a:spLocks noChangeArrowheads="1"/>
                        </wps:cNvSpPr>
                        <wps:spPr bwMode="auto">
                          <a:xfrm>
                            <a:off x="24765" y="82042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71</w:t>
                              </w:r>
                            </w:p>
                          </w:txbxContent>
                        </wps:txbx>
                        <wps:bodyPr rot="0" vert="horz" wrap="none" lIns="0" tIns="0" rIns="0" bIns="0" anchor="t" anchorCtr="0">
                          <a:spAutoFit/>
                        </wps:bodyPr>
                      </wps:wsp>
                      <wps:wsp>
                        <wps:cNvPr id="1685" name="Rectangle 574"/>
                        <wps:cNvSpPr>
                          <a:spLocks noChangeArrowheads="1"/>
                        </wps:cNvSpPr>
                        <wps:spPr bwMode="auto">
                          <a:xfrm>
                            <a:off x="229235" y="820420"/>
                            <a:ext cx="342011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sidRPr="005905AC">
                                <w:rPr>
                                  <w:rFonts w:ascii="Cambria" w:hAnsi="Cambria" w:cs="Cambria"/>
                                  <w:color w:val="000000"/>
                                  <w:sz w:val="16"/>
                                  <w:szCs w:val="16"/>
                                  <w:lang w:val="it-IT"/>
                                </w:rPr>
                                <w:t>Preprečevanje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distribucije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prepovedanih</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snovi</w:t>
                              </w:r>
                              <w:proofErr w:type="spellEnd"/>
                              <w:r w:rsidRPr="005905AC">
                                <w:rPr>
                                  <w:rFonts w:ascii="Cambria" w:hAnsi="Cambria" w:cs="Cambria"/>
                                  <w:color w:val="000000"/>
                                  <w:sz w:val="16"/>
                                  <w:szCs w:val="16"/>
                                  <w:lang w:val="it-IT"/>
                                </w:rPr>
                                <w:t xml:space="preserve"> in </w:t>
                              </w:r>
                              <w:proofErr w:type="spellStart"/>
                              <w:r w:rsidRPr="005905AC">
                                <w:rPr>
                                  <w:rFonts w:ascii="Cambria" w:hAnsi="Cambria" w:cs="Cambria"/>
                                  <w:color w:val="000000"/>
                                  <w:sz w:val="16"/>
                                  <w:szCs w:val="16"/>
                                  <w:lang w:val="it-IT"/>
                                </w:rPr>
                                <w:t>postopkov</w:t>
                              </w:r>
                              <w:proofErr w:type="spellEnd"/>
                              <w:r w:rsidRPr="005905AC">
                                <w:rPr>
                                  <w:rFonts w:ascii="Cambria" w:hAnsi="Cambria" w:cs="Cambria"/>
                                  <w:color w:val="000000"/>
                                  <w:sz w:val="16"/>
                                  <w:szCs w:val="16"/>
                                  <w:lang w:val="it-IT"/>
                                </w:rPr>
                                <w:t xml:space="preserve"> v </w:t>
                              </w:r>
                              <w:proofErr w:type="spellStart"/>
                              <w:r w:rsidRPr="005905AC">
                                <w:rPr>
                                  <w:rFonts w:ascii="Cambria" w:hAnsi="Cambria" w:cs="Cambria"/>
                                  <w:color w:val="000000"/>
                                  <w:sz w:val="16"/>
                                  <w:szCs w:val="16"/>
                                  <w:lang w:val="it-IT"/>
                                </w:rPr>
                                <w:t>celotnem</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športu</w:t>
                              </w:r>
                              <w:proofErr w:type="spellEnd"/>
                            </w:p>
                          </w:txbxContent>
                        </wps:txbx>
                        <wps:bodyPr rot="0" vert="horz" wrap="none" lIns="0" tIns="0" rIns="0" bIns="0" anchor="t" anchorCtr="0">
                          <a:spAutoFit/>
                        </wps:bodyPr>
                      </wps:wsp>
                      <wps:wsp>
                        <wps:cNvPr id="1686" name="Rectangle 575"/>
                        <wps:cNvSpPr>
                          <a:spLocks noChangeArrowheads="1"/>
                        </wps:cNvSpPr>
                        <wps:spPr bwMode="auto">
                          <a:xfrm>
                            <a:off x="4286885" y="82042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687" name="Rectangle 576"/>
                        <wps:cNvSpPr>
                          <a:spLocks noChangeArrowheads="1"/>
                        </wps:cNvSpPr>
                        <wps:spPr bwMode="auto">
                          <a:xfrm>
                            <a:off x="4540885" y="82042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688" name="Rectangle 577"/>
                        <wps:cNvSpPr>
                          <a:spLocks noChangeArrowheads="1"/>
                        </wps:cNvSpPr>
                        <wps:spPr bwMode="auto">
                          <a:xfrm>
                            <a:off x="4803775" y="82042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689" name="Rectangle 578"/>
                        <wps:cNvSpPr>
                          <a:spLocks noChangeArrowheads="1"/>
                        </wps:cNvSpPr>
                        <wps:spPr bwMode="auto">
                          <a:xfrm>
                            <a:off x="5066030" y="82042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690" name="Rectangle 579"/>
                        <wps:cNvSpPr>
                          <a:spLocks noChangeArrowheads="1"/>
                        </wps:cNvSpPr>
                        <wps:spPr bwMode="auto">
                          <a:xfrm>
                            <a:off x="5328285" y="82042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691" name="Rectangle 580"/>
                        <wps:cNvSpPr>
                          <a:spLocks noChangeArrowheads="1"/>
                        </wps:cNvSpPr>
                        <wps:spPr bwMode="auto">
                          <a:xfrm>
                            <a:off x="5590540" y="82042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692" name="Rectangle 581"/>
                        <wps:cNvSpPr>
                          <a:spLocks noChangeArrowheads="1"/>
                        </wps:cNvSpPr>
                        <wps:spPr bwMode="auto">
                          <a:xfrm>
                            <a:off x="24765" y="105029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72</w:t>
                              </w:r>
                            </w:p>
                          </w:txbxContent>
                        </wps:txbx>
                        <wps:bodyPr rot="0" vert="horz" wrap="none" lIns="0" tIns="0" rIns="0" bIns="0" anchor="t" anchorCtr="0">
                          <a:spAutoFit/>
                        </wps:bodyPr>
                      </wps:wsp>
                      <wps:wsp>
                        <wps:cNvPr id="1693" name="Rectangle 582"/>
                        <wps:cNvSpPr>
                          <a:spLocks noChangeArrowheads="1"/>
                        </wps:cNvSpPr>
                        <wps:spPr bwMode="auto">
                          <a:xfrm>
                            <a:off x="229235" y="984885"/>
                            <a:ext cx="339407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sidRPr="005905AC">
                                <w:rPr>
                                  <w:rFonts w:ascii="Cambria" w:hAnsi="Cambria" w:cs="Cambria"/>
                                  <w:color w:val="000000"/>
                                  <w:sz w:val="16"/>
                                  <w:szCs w:val="16"/>
                                  <w:lang w:val="it-IT"/>
                                </w:rPr>
                                <w:t>Umeščenost</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vsebin</w:t>
                              </w:r>
                              <w:proofErr w:type="spellEnd"/>
                              <w:r w:rsidRPr="005905AC">
                                <w:rPr>
                                  <w:rFonts w:ascii="Cambria" w:hAnsi="Cambria" w:cs="Cambria"/>
                                  <w:color w:val="000000"/>
                                  <w:sz w:val="16"/>
                                  <w:szCs w:val="16"/>
                                  <w:lang w:val="it-IT"/>
                                </w:rPr>
                                <w:t xml:space="preserve"> o </w:t>
                              </w:r>
                              <w:proofErr w:type="spellStart"/>
                              <w:r w:rsidRPr="005905AC">
                                <w:rPr>
                                  <w:rFonts w:ascii="Cambria" w:hAnsi="Cambria" w:cs="Cambria"/>
                                  <w:color w:val="000000"/>
                                  <w:sz w:val="16"/>
                                  <w:szCs w:val="16"/>
                                  <w:lang w:val="it-IT"/>
                                </w:rPr>
                                <w:t>zlorabah</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dopinga</w:t>
                              </w:r>
                              <w:proofErr w:type="spellEnd"/>
                              <w:r w:rsidRPr="005905AC">
                                <w:rPr>
                                  <w:rFonts w:ascii="Cambria" w:hAnsi="Cambria" w:cs="Cambria"/>
                                  <w:color w:val="000000"/>
                                  <w:sz w:val="16"/>
                                  <w:szCs w:val="16"/>
                                  <w:lang w:val="it-IT"/>
                                </w:rPr>
                                <w:t xml:space="preserve"> v </w:t>
                              </w:r>
                              <w:proofErr w:type="spellStart"/>
                              <w:r w:rsidRPr="005905AC">
                                <w:rPr>
                                  <w:rFonts w:ascii="Cambria" w:hAnsi="Cambria" w:cs="Cambria"/>
                                  <w:color w:val="000000"/>
                                  <w:sz w:val="16"/>
                                  <w:szCs w:val="16"/>
                                  <w:lang w:val="it-IT"/>
                                </w:rPr>
                                <w:t>programih</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ozaveščanja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športnikov</w:t>
                              </w:r>
                              <w:proofErr w:type="spellEnd"/>
                              <w:r w:rsidRPr="005905AC">
                                <w:rPr>
                                  <w:rFonts w:ascii="Cambria" w:hAnsi="Cambria" w:cs="Cambria"/>
                                  <w:color w:val="000000"/>
                                  <w:sz w:val="16"/>
                                  <w:szCs w:val="16"/>
                                  <w:lang w:val="it-IT"/>
                                </w:rPr>
                                <w:t xml:space="preserve"> in </w:t>
                              </w:r>
                            </w:p>
                          </w:txbxContent>
                        </wps:txbx>
                        <wps:bodyPr rot="0" vert="horz" wrap="none" lIns="0" tIns="0" rIns="0" bIns="0" anchor="t" anchorCtr="0">
                          <a:spAutoFit/>
                        </wps:bodyPr>
                      </wps:wsp>
                      <wps:wsp>
                        <wps:cNvPr id="1694" name="Rectangle 583"/>
                        <wps:cNvSpPr>
                          <a:spLocks noChangeArrowheads="1"/>
                        </wps:cNvSpPr>
                        <wps:spPr bwMode="auto">
                          <a:xfrm>
                            <a:off x="229235" y="1124585"/>
                            <a:ext cx="265366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izobraževanja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ter</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usposabljanja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strokovnih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delavcev</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športu</w:t>
                              </w:r>
                              <w:proofErr w:type="spellEnd"/>
                            </w:p>
                          </w:txbxContent>
                        </wps:txbx>
                        <wps:bodyPr rot="0" vert="horz" wrap="none" lIns="0" tIns="0" rIns="0" bIns="0" anchor="t" anchorCtr="0">
                          <a:spAutoFit/>
                        </wps:bodyPr>
                      </wps:wsp>
                      <wps:wsp>
                        <wps:cNvPr id="1695" name="Rectangle 584"/>
                        <wps:cNvSpPr>
                          <a:spLocks noChangeArrowheads="1"/>
                        </wps:cNvSpPr>
                        <wps:spPr bwMode="auto">
                          <a:xfrm>
                            <a:off x="4286885" y="104203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696" name="Rectangle 585"/>
                        <wps:cNvSpPr>
                          <a:spLocks noChangeArrowheads="1"/>
                        </wps:cNvSpPr>
                        <wps:spPr bwMode="auto">
                          <a:xfrm>
                            <a:off x="4540885" y="104203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697" name="Rectangle 586"/>
                        <wps:cNvSpPr>
                          <a:spLocks noChangeArrowheads="1"/>
                        </wps:cNvSpPr>
                        <wps:spPr bwMode="auto">
                          <a:xfrm>
                            <a:off x="4803775" y="104203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698" name="Rectangle 587"/>
                        <wps:cNvSpPr>
                          <a:spLocks noChangeArrowheads="1"/>
                        </wps:cNvSpPr>
                        <wps:spPr bwMode="auto">
                          <a:xfrm>
                            <a:off x="5066030" y="104203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699" name="Rectangle 588"/>
                        <wps:cNvSpPr>
                          <a:spLocks noChangeArrowheads="1"/>
                        </wps:cNvSpPr>
                        <wps:spPr bwMode="auto">
                          <a:xfrm>
                            <a:off x="5328285" y="104203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700" name="Rectangle 589"/>
                        <wps:cNvSpPr>
                          <a:spLocks noChangeArrowheads="1"/>
                        </wps:cNvSpPr>
                        <wps:spPr bwMode="auto">
                          <a:xfrm>
                            <a:off x="5590540" y="104203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701" name="Rectangle 590"/>
                        <wps:cNvSpPr>
                          <a:spLocks noChangeArrowheads="1"/>
                        </wps:cNvSpPr>
                        <wps:spPr bwMode="auto">
                          <a:xfrm>
                            <a:off x="24765" y="129667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73</w:t>
                              </w:r>
                            </w:p>
                          </w:txbxContent>
                        </wps:txbx>
                        <wps:bodyPr rot="0" vert="horz" wrap="none" lIns="0" tIns="0" rIns="0" bIns="0" anchor="t" anchorCtr="0">
                          <a:spAutoFit/>
                        </wps:bodyPr>
                      </wps:wsp>
                      <wps:wsp>
                        <wps:cNvPr id="1702" name="Rectangle 591"/>
                        <wps:cNvSpPr>
                          <a:spLocks noChangeArrowheads="1"/>
                        </wps:cNvSpPr>
                        <wps:spPr bwMode="auto">
                          <a:xfrm>
                            <a:off x="229235" y="1296670"/>
                            <a:ext cx="343154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sidRPr="005905AC">
                                <w:rPr>
                                  <w:rFonts w:ascii="Cambria" w:hAnsi="Cambria" w:cs="Cambria"/>
                                  <w:color w:val="000000"/>
                                  <w:sz w:val="16"/>
                                  <w:szCs w:val="16"/>
                                  <w:lang w:val="it-IT"/>
                                </w:rPr>
                                <w:t>Nacionalna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kampanja</w:t>
                              </w:r>
                              <w:proofErr w:type="spellEnd"/>
                              <w:r w:rsidRPr="005905AC">
                                <w:rPr>
                                  <w:rFonts w:ascii="Cambria" w:hAnsi="Cambria" w:cs="Cambria"/>
                                  <w:color w:val="000000"/>
                                  <w:sz w:val="16"/>
                                  <w:szCs w:val="16"/>
                                  <w:lang w:val="it-IT"/>
                                </w:rPr>
                                <w:t xml:space="preserve"> o </w:t>
                              </w:r>
                              <w:proofErr w:type="spellStart"/>
                              <w:r w:rsidRPr="005905AC">
                                <w:rPr>
                                  <w:rFonts w:ascii="Cambria" w:hAnsi="Cambria" w:cs="Cambria"/>
                                  <w:color w:val="000000"/>
                                  <w:sz w:val="16"/>
                                  <w:szCs w:val="16"/>
                                  <w:lang w:val="it-IT"/>
                                </w:rPr>
                                <w:t>zlorabi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dopinga</w:t>
                              </w:r>
                              <w:proofErr w:type="spellEnd"/>
                              <w:r w:rsidRPr="005905AC">
                                <w:rPr>
                                  <w:rFonts w:ascii="Cambria" w:hAnsi="Cambria" w:cs="Cambria"/>
                                  <w:color w:val="000000"/>
                                  <w:sz w:val="16"/>
                                  <w:szCs w:val="16"/>
                                  <w:lang w:val="it-IT"/>
                                </w:rPr>
                                <w:t xml:space="preserve"> v </w:t>
                              </w:r>
                              <w:proofErr w:type="spellStart"/>
                              <w:r w:rsidRPr="005905AC">
                                <w:rPr>
                                  <w:rFonts w:ascii="Cambria" w:hAnsi="Cambria" w:cs="Cambria"/>
                                  <w:color w:val="000000"/>
                                  <w:sz w:val="16"/>
                                  <w:szCs w:val="16"/>
                                  <w:lang w:val="it-IT"/>
                                </w:rPr>
                                <w:t>tekmovalnem</w:t>
                              </w:r>
                              <w:proofErr w:type="spellEnd"/>
                              <w:r w:rsidRPr="005905AC">
                                <w:rPr>
                                  <w:rFonts w:ascii="Cambria" w:hAnsi="Cambria" w:cs="Cambria"/>
                                  <w:color w:val="000000"/>
                                  <w:sz w:val="16"/>
                                  <w:szCs w:val="16"/>
                                  <w:lang w:val="it-IT"/>
                                </w:rPr>
                                <w:t xml:space="preserve"> in </w:t>
                              </w:r>
                              <w:proofErr w:type="spellStart"/>
                              <w:r w:rsidRPr="005905AC">
                                <w:rPr>
                                  <w:rFonts w:ascii="Cambria" w:hAnsi="Cambria" w:cs="Cambria"/>
                                  <w:color w:val="000000"/>
                                  <w:sz w:val="16"/>
                                  <w:szCs w:val="16"/>
                                  <w:lang w:val="it-IT"/>
                                </w:rPr>
                                <w:t>rekreativnem</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športu</w:t>
                              </w:r>
                              <w:proofErr w:type="spellEnd"/>
                            </w:p>
                          </w:txbxContent>
                        </wps:txbx>
                        <wps:bodyPr rot="0" vert="horz" wrap="none" lIns="0" tIns="0" rIns="0" bIns="0" anchor="t" anchorCtr="0">
                          <a:spAutoFit/>
                        </wps:bodyPr>
                      </wps:wsp>
                      <wps:wsp>
                        <wps:cNvPr id="1703" name="Rectangle 592"/>
                        <wps:cNvSpPr>
                          <a:spLocks noChangeArrowheads="1"/>
                        </wps:cNvSpPr>
                        <wps:spPr bwMode="auto">
                          <a:xfrm>
                            <a:off x="4286885" y="128841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704" name="Rectangle 593"/>
                        <wps:cNvSpPr>
                          <a:spLocks noChangeArrowheads="1"/>
                        </wps:cNvSpPr>
                        <wps:spPr bwMode="auto">
                          <a:xfrm>
                            <a:off x="4540885" y="128841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705" name="Rectangle 594"/>
                        <wps:cNvSpPr>
                          <a:spLocks noChangeArrowheads="1"/>
                        </wps:cNvSpPr>
                        <wps:spPr bwMode="auto">
                          <a:xfrm>
                            <a:off x="4803775" y="128841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706" name="Rectangle 595"/>
                        <wps:cNvSpPr>
                          <a:spLocks noChangeArrowheads="1"/>
                        </wps:cNvSpPr>
                        <wps:spPr bwMode="auto">
                          <a:xfrm>
                            <a:off x="5066030" y="128841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707" name="Rectangle 596"/>
                        <wps:cNvSpPr>
                          <a:spLocks noChangeArrowheads="1"/>
                        </wps:cNvSpPr>
                        <wps:spPr bwMode="auto">
                          <a:xfrm>
                            <a:off x="5328285" y="128841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708" name="Rectangle 597"/>
                        <wps:cNvSpPr>
                          <a:spLocks noChangeArrowheads="1"/>
                        </wps:cNvSpPr>
                        <wps:spPr bwMode="auto">
                          <a:xfrm>
                            <a:off x="5582285" y="1288415"/>
                            <a:ext cx="781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N</w:t>
                              </w:r>
                            </w:p>
                          </w:txbxContent>
                        </wps:txbx>
                        <wps:bodyPr rot="0" vert="horz" wrap="none" lIns="0" tIns="0" rIns="0" bIns="0" anchor="t" anchorCtr="0">
                          <a:spAutoFit/>
                        </wps:bodyPr>
                      </wps:wsp>
                      <wps:wsp>
                        <wps:cNvPr id="1709" name="Rectangle 598"/>
                        <wps:cNvSpPr>
                          <a:spLocks noChangeArrowheads="1"/>
                        </wps:cNvSpPr>
                        <wps:spPr bwMode="auto">
                          <a:xfrm>
                            <a:off x="24765" y="149352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74</w:t>
                              </w:r>
                            </w:p>
                          </w:txbxContent>
                        </wps:txbx>
                        <wps:bodyPr rot="0" vert="horz" wrap="none" lIns="0" tIns="0" rIns="0" bIns="0" anchor="t" anchorCtr="0">
                          <a:spAutoFit/>
                        </wps:bodyPr>
                      </wps:wsp>
                      <wps:wsp>
                        <wps:cNvPr id="1710" name="Rectangle 599"/>
                        <wps:cNvSpPr>
                          <a:spLocks noChangeArrowheads="1"/>
                        </wps:cNvSpPr>
                        <wps:spPr bwMode="auto">
                          <a:xfrm>
                            <a:off x="229235" y="1493520"/>
                            <a:ext cx="16351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Delovanje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varuha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športnikovih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pravic</w:t>
                              </w:r>
                              <w:proofErr w:type="spellEnd"/>
                            </w:p>
                          </w:txbxContent>
                        </wps:txbx>
                        <wps:bodyPr rot="0" vert="horz" wrap="none" lIns="0" tIns="0" rIns="0" bIns="0" anchor="t" anchorCtr="0">
                          <a:spAutoFit/>
                        </wps:bodyPr>
                      </wps:wsp>
                      <wps:wsp>
                        <wps:cNvPr id="1711" name="Rectangle 600"/>
                        <wps:cNvSpPr>
                          <a:spLocks noChangeArrowheads="1"/>
                        </wps:cNvSpPr>
                        <wps:spPr bwMode="auto">
                          <a:xfrm>
                            <a:off x="4286885" y="149352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712" name="Rectangle 601"/>
                        <wps:cNvSpPr>
                          <a:spLocks noChangeArrowheads="1"/>
                        </wps:cNvSpPr>
                        <wps:spPr bwMode="auto">
                          <a:xfrm>
                            <a:off x="4540885" y="149352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713" name="Rectangle 602"/>
                        <wps:cNvSpPr>
                          <a:spLocks noChangeArrowheads="1"/>
                        </wps:cNvSpPr>
                        <wps:spPr bwMode="auto">
                          <a:xfrm>
                            <a:off x="4803775" y="149352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714" name="Rectangle 603"/>
                        <wps:cNvSpPr>
                          <a:spLocks noChangeArrowheads="1"/>
                        </wps:cNvSpPr>
                        <wps:spPr bwMode="auto">
                          <a:xfrm>
                            <a:off x="5066030" y="149352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715" name="Rectangle 604"/>
                        <wps:cNvSpPr>
                          <a:spLocks noChangeArrowheads="1"/>
                        </wps:cNvSpPr>
                        <wps:spPr bwMode="auto">
                          <a:xfrm>
                            <a:off x="5328285" y="149352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716" name="Rectangle 605"/>
                        <wps:cNvSpPr>
                          <a:spLocks noChangeArrowheads="1"/>
                        </wps:cNvSpPr>
                        <wps:spPr bwMode="auto">
                          <a:xfrm>
                            <a:off x="5582285" y="1493520"/>
                            <a:ext cx="781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N</w:t>
                              </w:r>
                            </w:p>
                          </w:txbxContent>
                        </wps:txbx>
                        <wps:bodyPr rot="0" vert="horz" wrap="none" lIns="0" tIns="0" rIns="0" bIns="0" anchor="t" anchorCtr="0">
                          <a:spAutoFit/>
                        </wps:bodyPr>
                      </wps:wsp>
                      <wps:wsp>
                        <wps:cNvPr id="1717" name="Rectangle 606"/>
                        <wps:cNvSpPr>
                          <a:spLocks noChangeArrowheads="1"/>
                        </wps:cNvSpPr>
                        <wps:spPr bwMode="auto">
                          <a:xfrm>
                            <a:off x="24765" y="1674495"/>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75</w:t>
                              </w:r>
                            </w:p>
                          </w:txbxContent>
                        </wps:txbx>
                        <wps:bodyPr rot="0" vert="horz" wrap="none" lIns="0" tIns="0" rIns="0" bIns="0" anchor="t" anchorCtr="0">
                          <a:spAutoFit/>
                        </wps:bodyPr>
                      </wps:wsp>
                      <wps:wsp>
                        <wps:cNvPr id="1718" name="Rectangle 607"/>
                        <wps:cNvSpPr>
                          <a:spLocks noChangeArrowheads="1"/>
                        </wps:cNvSpPr>
                        <wps:spPr bwMode="auto">
                          <a:xfrm>
                            <a:off x="229235" y="1674495"/>
                            <a:ext cx="243967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sidRPr="005905AC">
                                <w:rPr>
                                  <w:rFonts w:ascii="Cambria" w:hAnsi="Cambria" w:cs="Cambria"/>
                                  <w:color w:val="000000"/>
                                  <w:sz w:val="16"/>
                                  <w:szCs w:val="16"/>
                                  <w:lang w:val="it-IT"/>
                                </w:rPr>
                                <w:t>Povezovanje</w:t>
                              </w:r>
                              <w:proofErr w:type="spellEnd"/>
                              <w:r w:rsidRPr="005905AC">
                                <w:rPr>
                                  <w:rFonts w:ascii="Cambria" w:hAnsi="Cambria" w:cs="Cambria"/>
                                  <w:color w:val="000000"/>
                                  <w:sz w:val="16"/>
                                  <w:szCs w:val="16"/>
                                  <w:lang w:val="it-IT"/>
                                </w:rPr>
                                <w:t xml:space="preserve"> z </w:t>
                              </w:r>
                              <w:proofErr w:type="spellStart"/>
                              <w:r w:rsidRPr="005905AC">
                                <w:rPr>
                                  <w:rFonts w:ascii="Cambria" w:hAnsi="Cambria" w:cs="Cambria"/>
                                  <w:color w:val="000000"/>
                                  <w:sz w:val="16"/>
                                  <w:szCs w:val="16"/>
                                  <w:lang w:val="it-IT"/>
                                </w:rPr>
                                <w:t>drugimi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strategijami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trajnostnega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razvoja</w:t>
                              </w:r>
                              <w:proofErr w:type="spellEnd"/>
                            </w:p>
                          </w:txbxContent>
                        </wps:txbx>
                        <wps:bodyPr rot="0" vert="horz" wrap="none" lIns="0" tIns="0" rIns="0" bIns="0" anchor="t" anchorCtr="0">
                          <a:spAutoFit/>
                        </wps:bodyPr>
                      </wps:wsp>
                      <wps:wsp>
                        <wps:cNvPr id="1719" name="Rectangle 608"/>
                        <wps:cNvSpPr>
                          <a:spLocks noChangeArrowheads="1"/>
                        </wps:cNvSpPr>
                        <wps:spPr bwMode="auto">
                          <a:xfrm>
                            <a:off x="4286885" y="167449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720" name="Rectangle 609"/>
                        <wps:cNvSpPr>
                          <a:spLocks noChangeArrowheads="1"/>
                        </wps:cNvSpPr>
                        <wps:spPr bwMode="auto">
                          <a:xfrm>
                            <a:off x="4540885" y="167449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721" name="Rectangle 610"/>
                        <wps:cNvSpPr>
                          <a:spLocks noChangeArrowheads="1"/>
                        </wps:cNvSpPr>
                        <wps:spPr bwMode="auto">
                          <a:xfrm>
                            <a:off x="4803775" y="167449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722" name="Rectangle 611"/>
                        <wps:cNvSpPr>
                          <a:spLocks noChangeArrowheads="1"/>
                        </wps:cNvSpPr>
                        <wps:spPr bwMode="auto">
                          <a:xfrm>
                            <a:off x="5066030" y="167449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723" name="Rectangle 612"/>
                        <wps:cNvSpPr>
                          <a:spLocks noChangeArrowheads="1"/>
                        </wps:cNvSpPr>
                        <wps:spPr bwMode="auto">
                          <a:xfrm>
                            <a:off x="5328285" y="167449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724" name="Rectangle 613"/>
                        <wps:cNvSpPr>
                          <a:spLocks noChangeArrowheads="1"/>
                        </wps:cNvSpPr>
                        <wps:spPr bwMode="auto">
                          <a:xfrm>
                            <a:off x="5582285" y="1674495"/>
                            <a:ext cx="781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N</w:t>
                              </w:r>
                            </w:p>
                          </w:txbxContent>
                        </wps:txbx>
                        <wps:bodyPr rot="0" vert="horz" wrap="none" lIns="0" tIns="0" rIns="0" bIns="0" anchor="t" anchorCtr="0">
                          <a:spAutoFit/>
                        </wps:bodyPr>
                      </wps:wsp>
                      <wps:wsp>
                        <wps:cNvPr id="1725" name="Rectangle 614"/>
                        <wps:cNvSpPr>
                          <a:spLocks noChangeArrowheads="1"/>
                        </wps:cNvSpPr>
                        <wps:spPr bwMode="auto">
                          <a:xfrm>
                            <a:off x="24765" y="1854835"/>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76</w:t>
                              </w:r>
                            </w:p>
                          </w:txbxContent>
                        </wps:txbx>
                        <wps:bodyPr rot="0" vert="horz" wrap="none" lIns="0" tIns="0" rIns="0" bIns="0" anchor="t" anchorCtr="0">
                          <a:spAutoFit/>
                        </wps:bodyPr>
                      </wps:wsp>
                      <wps:wsp>
                        <wps:cNvPr id="1726" name="Rectangle 615"/>
                        <wps:cNvSpPr>
                          <a:spLocks noChangeArrowheads="1"/>
                        </wps:cNvSpPr>
                        <wps:spPr bwMode="auto">
                          <a:xfrm>
                            <a:off x="229235" y="1854835"/>
                            <a:ext cx="369189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Nacionalna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kampanja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usposabljanje</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spodbujanje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trajnostnega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ravnanja</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športu</w:t>
                              </w:r>
                              <w:proofErr w:type="spellEnd"/>
                              <w:r>
                                <w:rPr>
                                  <w:rFonts w:ascii="Cambria" w:hAnsi="Cambria" w:cs="Cambria"/>
                                  <w:color w:val="000000"/>
                                  <w:sz w:val="16"/>
                                  <w:szCs w:val="16"/>
                                  <w:lang w:val="en-US"/>
                                </w:rPr>
                                <w:t xml:space="preserve"> </w:t>
                              </w:r>
                            </w:p>
                          </w:txbxContent>
                        </wps:txbx>
                        <wps:bodyPr rot="0" vert="horz" wrap="none" lIns="0" tIns="0" rIns="0" bIns="0" anchor="t" anchorCtr="0">
                          <a:spAutoFit/>
                        </wps:bodyPr>
                      </wps:wsp>
                      <wps:wsp>
                        <wps:cNvPr id="1727" name="Rectangle 616"/>
                        <wps:cNvSpPr>
                          <a:spLocks noChangeArrowheads="1"/>
                        </wps:cNvSpPr>
                        <wps:spPr bwMode="auto">
                          <a:xfrm>
                            <a:off x="4286885" y="185483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728" name="Rectangle 617"/>
                        <wps:cNvSpPr>
                          <a:spLocks noChangeArrowheads="1"/>
                        </wps:cNvSpPr>
                        <wps:spPr bwMode="auto">
                          <a:xfrm>
                            <a:off x="4540885" y="185483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729" name="Rectangle 618"/>
                        <wps:cNvSpPr>
                          <a:spLocks noChangeArrowheads="1"/>
                        </wps:cNvSpPr>
                        <wps:spPr bwMode="auto">
                          <a:xfrm>
                            <a:off x="4803775" y="185483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730" name="Rectangle 619"/>
                        <wps:cNvSpPr>
                          <a:spLocks noChangeArrowheads="1"/>
                        </wps:cNvSpPr>
                        <wps:spPr bwMode="auto">
                          <a:xfrm>
                            <a:off x="5066030" y="185483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731" name="Rectangle 620"/>
                        <wps:cNvSpPr>
                          <a:spLocks noChangeArrowheads="1"/>
                        </wps:cNvSpPr>
                        <wps:spPr bwMode="auto">
                          <a:xfrm>
                            <a:off x="5328285" y="185483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732" name="Rectangle 621"/>
                        <wps:cNvSpPr>
                          <a:spLocks noChangeArrowheads="1"/>
                        </wps:cNvSpPr>
                        <wps:spPr bwMode="auto">
                          <a:xfrm>
                            <a:off x="5582285" y="1854835"/>
                            <a:ext cx="781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N</w:t>
                              </w:r>
                            </w:p>
                          </w:txbxContent>
                        </wps:txbx>
                        <wps:bodyPr rot="0" vert="horz" wrap="none" lIns="0" tIns="0" rIns="0" bIns="0" anchor="t" anchorCtr="0">
                          <a:spAutoFit/>
                        </wps:bodyPr>
                      </wps:wsp>
                      <wps:wsp>
                        <wps:cNvPr id="1733" name="Rectangle 622"/>
                        <wps:cNvSpPr>
                          <a:spLocks noChangeArrowheads="1"/>
                        </wps:cNvSpPr>
                        <wps:spPr bwMode="auto">
                          <a:xfrm>
                            <a:off x="229235" y="2035175"/>
                            <a:ext cx="82677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SKUPAJ POSRENO</w:t>
                              </w:r>
                            </w:p>
                          </w:txbxContent>
                        </wps:txbx>
                        <wps:bodyPr rot="0" vert="horz" wrap="none" lIns="0" tIns="0" rIns="0" bIns="0" anchor="t" anchorCtr="0">
                          <a:spAutoFit/>
                        </wps:bodyPr>
                      </wps:wsp>
                      <wps:wsp>
                        <wps:cNvPr id="1734" name="Rectangle 623"/>
                        <wps:cNvSpPr>
                          <a:spLocks noChangeArrowheads="1"/>
                        </wps:cNvSpPr>
                        <wps:spPr bwMode="auto">
                          <a:xfrm>
                            <a:off x="4286885" y="203517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8</w:t>
                              </w:r>
                            </w:p>
                          </w:txbxContent>
                        </wps:txbx>
                        <wps:bodyPr rot="0" vert="horz" wrap="none" lIns="0" tIns="0" rIns="0" bIns="0" anchor="t" anchorCtr="0">
                          <a:spAutoFit/>
                        </wps:bodyPr>
                      </wps:wsp>
                      <wps:wsp>
                        <wps:cNvPr id="1735" name="Rectangle 624"/>
                        <wps:cNvSpPr>
                          <a:spLocks noChangeArrowheads="1"/>
                        </wps:cNvSpPr>
                        <wps:spPr bwMode="auto">
                          <a:xfrm>
                            <a:off x="4540885" y="203517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8</w:t>
                              </w:r>
                            </w:p>
                          </w:txbxContent>
                        </wps:txbx>
                        <wps:bodyPr rot="0" vert="horz" wrap="none" lIns="0" tIns="0" rIns="0" bIns="0" anchor="t" anchorCtr="0">
                          <a:spAutoFit/>
                        </wps:bodyPr>
                      </wps:wsp>
                      <wps:wsp>
                        <wps:cNvPr id="1736" name="Rectangle 625"/>
                        <wps:cNvSpPr>
                          <a:spLocks noChangeArrowheads="1"/>
                        </wps:cNvSpPr>
                        <wps:spPr bwMode="auto">
                          <a:xfrm>
                            <a:off x="4803775" y="203517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8</w:t>
                              </w:r>
                            </w:p>
                          </w:txbxContent>
                        </wps:txbx>
                        <wps:bodyPr rot="0" vert="horz" wrap="none" lIns="0" tIns="0" rIns="0" bIns="0" anchor="t" anchorCtr="0">
                          <a:spAutoFit/>
                        </wps:bodyPr>
                      </wps:wsp>
                      <wps:wsp>
                        <wps:cNvPr id="1737" name="Rectangle 626"/>
                        <wps:cNvSpPr>
                          <a:spLocks noChangeArrowheads="1"/>
                        </wps:cNvSpPr>
                        <wps:spPr bwMode="auto">
                          <a:xfrm>
                            <a:off x="5066030" y="203517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8</w:t>
                              </w:r>
                            </w:p>
                          </w:txbxContent>
                        </wps:txbx>
                        <wps:bodyPr rot="0" vert="horz" wrap="none" lIns="0" tIns="0" rIns="0" bIns="0" anchor="t" anchorCtr="0">
                          <a:spAutoFit/>
                        </wps:bodyPr>
                      </wps:wsp>
                      <wps:wsp>
                        <wps:cNvPr id="1738" name="Rectangle 627"/>
                        <wps:cNvSpPr>
                          <a:spLocks noChangeArrowheads="1"/>
                        </wps:cNvSpPr>
                        <wps:spPr bwMode="auto">
                          <a:xfrm>
                            <a:off x="5328285" y="203517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8</w:t>
                              </w:r>
                            </w:p>
                          </w:txbxContent>
                        </wps:txbx>
                        <wps:bodyPr rot="0" vert="horz" wrap="none" lIns="0" tIns="0" rIns="0" bIns="0" anchor="t" anchorCtr="0">
                          <a:spAutoFit/>
                        </wps:bodyPr>
                      </wps:wsp>
                      <wps:wsp>
                        <wps:cNvPr id="1739" name="Rectangle 628"/>
                        <wps:cNvSpPr>
                          <a:spLocks noChangeArrowheads="1"/>
                        </wps:cNvSpPr>
                        <wps:spPr bwMode="auto">
                          <a:xfrm>
                            <a:off x="5590540" y="203517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3</w:t>
                              </w:r>
                            </w:p>
                          </w:txbxContent>
                        </wps:txbx>
                        <wps:bodyPr rot="0" vert="horz" wrap="none" lIns="0" tIns="0" rIns="0" bIns="0" anchor="t" anchorCtr="0">
                          <a:spAutoFit/>
                        </wps:bodyPr>
                      </wps:wsp>
                      <wps:wsp>
                        <wps:cNvPr id="1740" name="Rectangle 629"/>
                        <wps:cNvSpPr>
                          <a:spLocks noChangeArrowheads="1"/>
                        </wps:cNvSpPr>
                        <wps:spPr bwMode="auto">
                          <a:xfrm>
                            <a:off x="229235" y="2216150"/>
                            <a:ext cx="102616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SKUPAJ NEPOSREDNO</w:t>
                              </w:r>
                            </w:p>
                          </w:txbxContent>
                        </wps:txbx>
                        <wps:bodyPr rot="0" vert="horz" wrap="none" lIns="0" tIns="0" rIns="0" bIns="0" anchor="t" anchorCtr="0">
                          <a:spAutoFit/>
                        </wps:bodyPr>
                      </wps:wsp>
                      <wps:wsp>
                        <wps:cNvPr id="1741" name="Rectangle 630"/>
                        <wps:cNvSpPr>
                          <a:spLocks noChangeArrowheads="1"/>
                        </wps:cNvSpPr>
                        <wps:spPr bwMode="auto">
                          <a:xfrm>
                            <a:off x="4286885" y="2216150"/>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0</w:t>
                              </w:r>
                            </w:p>
                          </w:txbxContent>
                        </wps:txbx>
                        <wps:bodyPr rot="0" vert="horz" wrap="none" lIns="0" tIns="0" rIns="0" bIns="0" anchor="t" anchorCtr="0">
                          <a:spAutoFit/>
                        </wps:bodyPr>
                      </wps:wsp>
                      <wps:wsp>
                        <wps:cNvPr id="1742" name="Rectangle 631"/>
                        <wps:cNvSpPr>
                          <a:spLocks noChangeArrowheads="1"/>
                        </wps:cNvSpPr>
                        <wps:spPr bwMode="auto">
                          <a:xfrm>
                            <a:off x="4540885" y="2216150"/>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0</w:t>
                              </w:r>
                            </w:p>
                          </w:txbxContent>
                        </wps:txbx>
                        <wps:bodyPr rot="0" vert="horz" wrap="none" lIns="0" tIns="0" rIns="0" bIns="0" anchor="t" anchorCtr="0">
                          <a:spAutoFit/>
                        </wps:bodyPr>
                      </wps:wsp>
                      <wps:wsp>
                        <wps:cNvPr id="1743" name="Rectangle 632"/>
                        <wps:cNvSpPr>
                          <a:spLocks noChangeArrowheads="1"/>
                        </wps:cNvSpPr>
                        <wps:spPr bwMode="auto">
                          <a:xfrm>
                            <a:off x="4803775" y="2216150"/>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0</w:t>
                              </w:r>
                            </w:p>
                          </w:txbxContent>
                        </wps:txbx>
                        <wps:bodyPr rot="0" vert="horz" wrap="none" lIns="0" tIns="0" rIns="0" bIns="0" anchor="t" anchorCtr="0">
                          <a:spAutoFit/>
                        </wps:bodyPr>
                      </wps:wsp>
                      <wps:wsp>
                        <wps:cNvPr id="1744" name="Rectangle 633"/>
                        <wps:cNvSpPr>
                          <a:spLocks noChangeArrowheads="1"/>
                        </wps:cNvSpPr>
                        <wps:spPr bwMode="auto">
                          <a:xfrm>
                            <a:off x="5066030" y="2216150"/>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0</w:t>
                              </w:r>
                            </w:p>
                          </w:txbxContent>
                        </wps:txbx>
                        <wps:bodyPr rot="0" vert="horz" wrap="none" lIns="0" tIns="0" rIns="0" bIns="0" anchor="t" anchorCtr="0">
                          <a:spAutoFit/>
                        </wps:bodyPr>
                      </wps:wsp>
                      <wps:wsp>
                        <wps:cNvPr id="1745" name="Rectangle 634"/>
                        <wps:cNvSpPr>
                          <a:spLocks noChangeArrowheads="1"/>
                        </wps:cNvSpPr>
                        <wps:spPr bwMode="auto">
                          <a:xfrm>
                            <a:off x="5328285" y="2216150"/>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0</w:t>
                              </w:r>
                            </w:p>
                          </w:txbxContent>
                        </wps:txbx>
                        <wps:bodyPr rot="0" vert="horz" wrap="none" lIns="0" tIns="0" rIns="0" bIns="0" anchor="t" anchorCtr="0">
                          <a:spAutoFit/>
                        </wps:bodyPr>
                      </wps:wsp>
                      <wps:wsp>
                        <wps:cNvPr id="1746" name="Rectangle 635"/>
                        <wps:cNvSpPr>
                          <a:spLocks noChangeArrowheads="1"/>
                        </wps:cNvSpPr>
                        <wps:spPr bwMode="auto">
                          <a:xfrm>
                            <a:off x="5590540" y="2216150"/>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5</w:t>
                              </w:r>
                            </w:p>
                          </w:txbxContent>
                        </wps:txbx>
                        <wps:bodyPr rot="0" vert="horz" wrap="none" lIns="0" tIns="0" rIns="0" bIns="0" anchor="t" anchorCtr="0">
                          <a:spAutoFit/>
                        </wps:bodyPr>
                      </wps:wsp>
                      <wps:wsp>
                        <wps:cNvPr id="1747" name="Rectangle 636"/>
                        <wps:cNvSpPr>
                          <a:spLocks noChangeArrowheads="1"/>
                        </wps:cNvSpPr>
                        <wps:spPr bwMode="auto">
                          <a:xfrm>
                            <a:off x="4606925" y="33020"/>
                            <a:ext cx="769620"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b/>
                                  <w:bCs/>
                                  <w:i/>
                                  <w:iCs/>
                                  <w:color w:val="000000"/>
                                  <w:sz w:val="20"/>
                                  <w:szCs w:val="20"/>
                                  <w:lang w:val="en-US"/>
                                </w:rPr>
                                <w:t>Temeljni</w:t>
                              </w:r>
                              <w:proofErr w:type="spellEnd"/>
                              <w:r>
                                <w:rPr>
                                  <w:rFonts w:ascii="Cambria" w:hAnsi="Cambria" w:cs="Cambria"/>
                                  <w:b/>
                                  <w:bCs/>
                                  <w:i/>
                                  <w:iCs/>
                                  <w:color w:val="000000"/>
                                  <w:sz w:val="20"/>
                                  <w:szCs w:val="20"/>
                                  <w:lang w:val="en-US"/>
                                </w:rPr>
                                <w:t xml:space="preserve"> </w:t>
                              </w:r>
                              <w:proofErr w:type="spellStart"/>
                              <w:r>
                                <w:rPr>
                                  <w:rFonts w:ascii="Cambria" w:hAnsi="Cambria" w:cs="Cambria"/>
                                  <w:b/>
                                  <w:bCs/>
                                  <w:i/>
                                  <w:iCs/>
                                  <w:color w:val="000000"/>
                                  <w:sz w:val="20"/>
                                  <w:szCs w:val="20"/>
                                  <w:lang w:val="en-US"/>
                                </w:rPr>
                                <w:t>cilji</w:t>
                              </w:r>
                              <w:proofErr w:type="spellEnd"/>
                            </w:p>
                          </w:txbxContent>
                        </wps:txbx>
                        <wps:bodyPr rot="0" vert="horz" wrap="none" lIns="0" tIns="0" rIns="0" bIns="0" anchor="t" anchorCtr="0">
                          <a:spAutoFit/>
                        </wps:bodyPr>
                      </wps:wsp>
                      <wps:wsp>
                        <wps:cNvPr id="1748" name="Rectangle 637"/>
                        <wps:cNvSpPr>
                          <a:spLocks noChangeArrowheads="1"/>
                        </wps:cNvSpPr>
                        <wps:spPr bwMode="auto">
                          <a:xfrm>
                            <a:off x="8255" y="418465"/>
                            <a:ext cx="205105" cy="165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49" name="Line 638"/>
                        <wps:cNvCnPr/>
                        <wps:spPr bwMode="auto">
                          <a:xfrm>
                            <a:off x="8255" y="60706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50" name="Rectangle 639"/>
                        <wps:cNvSpPr>
                          <a:spLocks noChangeArrowheads="1"/>
                        </wps:cNvSpPr>
                        <wps:spPr bwMode="auto">
                          <a:xfrm>
                            <a:off x="8255" y="607060"/>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51" name="Line 640"/>
                        <wps:cNvCnPr/>
                        <wps:spPr bwMode="auto">
                          <a:xfrm>
                            <a:off x="8255" y="788035"/>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52" name="Rectangle 641"/>
                        <wps:cNvSpPr>
                          <a:spLocks noChangeArrowheads="1"/>
                        </wps:cNvSpPr>
                        <wps:spPr bwMode="auto">
                          <a:xfrm>
                            <a:off x="8255" y="788035"/>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53" name="Line 642"/>
                        <wps:cNvCnPr/>
                        <wps:spPr bwMode="auto">
                          <a:xfrm>
                            <a:off x="8255" y="968375"/>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54" name="Rectangle 643"/>
                        <wps:cNvSpPr>
                          <a:spLocks noChangeArrowheads="1"/>
                        </wps:cNvSpPr>
                        <wps:spPr bwMode="auto">
                          <a:xfrm>
                            <a:off x="8255" y="968375"/>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55" name="Line 644"/>
                        <wps:cNvCnPr/>
                        <wps:spPr bwMode="auto">
                          <a:xfrm>
                            <a:off x="8255" y="123952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56" name="Rectangle 645"/>
                        <wps:cNvSpPr>
                          <a:spLocks noChangeArrowheads="1"/>
                        </wps:cNvSpPr>
                        <wps:spPr bwMode="auto">
                          <a:xfrm>
                            <a:off x="8255" y="1239520"/>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57" name="Line 646"/>
                        <wps:cNvCnPr/>
                        <wps:spPr bwMode="auto">
                          <a:xfrm>
                            <a:off x="8255" y="1461135"/>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58" name="Rectangle 647"/>
                        <wps:cNvSpPr>
                          <a:spLocks noChangeArrowheads="1"/>
                        </wps:cNvSpPr>
                        <wps:spPr bwMode="auto">
                          <a:xfrm>
                            <a:off x="8255" y="1461135"/>
                            <a:ext cx="18859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59" name="Line 648"/>
                        <wps:cNvCnPr/>
                        <wps:spPr bwMode="auto">
                          <a:xfrm>
                            <a:off x="8255" y="1641475"/>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60" name="Rectangle 649"/>
                        <wps:cNvSpPr>
                          <a:spLocks noChangeArrowheads="1"/>
                        </wps:cNvSpPr>
                        <wps:spPr bwMode="auto">
                          <a:xfrm>
                            <a:off x="8255" y="1641475"/>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61" name="Line 650"/>
                        <wps:cNvCnPr/>
                        <wps:spPr bwMode="auto">
                          <a:xfrm>
                            <a:off x="8255" y="1821815"/>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62" name="Rectangle 651"/>
                        <wps:cNvSpPr>
                          <a:spLocks noChangeArrowheads="1"/>
                        </wps:cNvSpPr>
                        <wps:spPr bwMode="auto">
                          <a:xfrm>
                            <a:off x="8255" y="1821815"/>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63" name="Rectangle 652"/>
                        <wps:cNvSpPr>
                          <a:spLocks noChangeArrowheads="1"/>
                        </wps:cNvSpPr>
                        <wps:spPr bwMode="auto">
                          <a:xfrm>
                            <a:off x="8255" y="1994535"/>
                            <a:ext cx="205105" cy="158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64" name="Rectangle 653"/>
                        <wps:cNvSpPr>
                          <a:spLocks noChangeArrowheads="1"/>
                        </wps:cNvSpPr>
                        <wps:spPr bwMode="auto">
                          <a:xfrm>
                            <a:off x="196850" y="-8255"/>
                            <a:ext cx="16510" cy="237998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65" name="Line 654"/>
                        <wps:cNvCnPr/>
                        <wps:spPr bwMode="auto">
                          <a:xfrm>
                            <a:off x="4188460" y="8255"/>
                            <a:ext cx="0" cy="23469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66" name="Rectangle 655"/>
                        <wps:cNvSpPr>
                          <a:spLocks noChangeArrowheads="1"/>
                        </wps:cNvSpPr>
                        <wps:spPr bwMode="auto">
                          <a:xfrm>
                            <a:off x="4188460" y="8255"/>
                            <a:ext cx="8255" cy="23469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67" name="Rectangle 656"/>
                        <wps:cNvSpPr>
                          <a:spLocks noChangeArrowheads="1"/>
                        </wps:cNvSpPr>
                        <wps:spPr bwMode="auto">
                          <a:xfrm>
                            <a:off x="5746115" y="8255"/>
                            <a:ext cx="16510" cy="236347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68" name="Line 657"/>
                        <wps:cNvCnPr/>
                        <wps:spPr bwMode="auto">
                          <a:xfrm>
                            <a:off x="4443095" y="213360"/>
                            <a:ext cx="0" cy="214185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69" name="Rectangle 658"/>
                        <wps:cNvSpPr>
                          <a:spLocks noChangeArrowheads="1"/>
                        </wps:cNvSpPr>
                        <wps:spPr bwMode="auto">
                          <a:xfrm>
                            <a:off x="4443095" y="213360"/>
                            <a:ext cx="7620" cy="21418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70" name="Line 659"/>
                        <wps:cNvCnPr/>
                        <wps:spPr bwMode="auto">
                          <a:xfrm>
                            <a:off x="4705350" y="213360"/>
                            <a:ext cx="0" cy="214185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71" name="Rectangle 660"/>
                        <wps:cNvSpPr>
                          <a:spLocks noChangeArrowheads="1"/>
                        </wps:cNvSpPr>
                        <wps:spPr bwMode="auto">
                          <a:xfrm>
                            <a:off x="4705350" y="213360"/>
                            <a:ext cx="8255" cy="21418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72" name="Line 661"/>
                        <wps:cNvCnPr/>
                        <wps:spPr bwMode="auto">
                          <a:xfrm>
                            <a:off x="4967605" y="213360"/>
                            <a:ext cx="0" cy="214185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73" name="Rectangle 662"/>
                        <wps:cNvSpPr>
                          <a:spLocks noChangeArrowheads="1"/>
                        </wps:cNvSpPr>
                        <wps:spPr bwMode="auto">
                          <a:xfrm>
                            <a:off x="4967605" y="213360"/>
                            <a:ext cx="8255" cy="21418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74" name="Line 663"/>
                        <wps:cNvCnPr/>
                        <wps:spPr bwMode="auto">
                          <a:xfrm>
                            <a:off x="5229860" y="213360"/>
                            <a:ext cx="0" cy="214185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75" name="Rectangle 664"/>
                        <wps:cNvSpPr>
                          <a:spLocks noChangeArrowheads="1"/>
                        </wps:cNvSpPr>
                        <wps:spPr bwMode="auto">
                          <a:xfrm>
                            <a:off x="5229860" y="213360"/>
                            <a:ext cx="8255" cy="21418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76" name="Line 665"/>
                        <wps:cNvCnPr/>
                        <wps:spPr bwMode="auto">
                          <a:xfrm>
                            <a:off x="5492115" y="213360"/>
                            <a:ext cx="0" cy="214185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77" name="Rectangle 666"/>
                        <wps:cNvSpPr>
                          <a:spLocks noChangeArrowheads="1"/>
                        </wps:cNvSpPr>
                        <wps:spPr bwMode="auto">
                          <a:xfrm>
                            <a:off x="5492115" y="213360"/>
                            <a:ext cx="8255" cy="21418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78" name="Rectangle 667"/>
                        <wps:cNvSpPr>
                          <a:spLocks noChangeArrowheads="1"/>
                        </wps:cNvSpPr>
                        <wps:spPr bwMode="auto">
                          <a:xfrm>
                            <a:off x="-8255" y="418465"/>
                            <a:ext cx="16510" cy="159194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79" name="Rectangle 668"/>
                        <wps:cNvSpPr>
                          <a:spLocks noChangeArrowheads="1"/>
                        </wps:cNvSpPr>
                        <wps:spPr bwMode="auto">
                          <a:xfrm>
                            <a:off x="213360" y="-8255"/>
                            <a:ext cx="5549265" cy="165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80" name="Line 669"/>
                        <wps:cNvCnPr/>
                        <wps:spPr bwMode="auto">
                          <a:xfrm>
                            <a:off x="213360" y="20510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81" name="Rectangle 670"/>
                        <wps:cNvSpPr>
                          <a:spLocks noChangeArrowheads="1"/>
                        </wps:cNvSpPr>
                        <wps:spPr bwMode="auto">
                          <a:xfrm>
                            <a:off x="213360" y="20510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82" name="Line 671"/>
                        <wps:cNvCnPr/>
                        <wps:spPr bwMode="auto">
                          <a:xfrm>
                            <a:off x="213360" y="42672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83" name="Rectangle 672"/>
                        <wps:cNvSpPr>
                          <a:spLocks noChangeArrowheads="1"/>
                        </wps:cNvSpPr>
                        <wps:spPr bwMode="auto">
                          <a:xfrm>
                            <a:off x="213360" y="42672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84" name="Line 673"/>
                        <wps:cNvCnPr/>
                        <wps:spPr bwMode="auto">
                          <a:xfrm>
                            <a:off x="213360" y="60706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85" name="Rectangle 674"/>
                        <wps:cNvSpPr>
                          <a:spLocks noChangeArrowheads="1"/>
                        </wps:cNvSpPr>
                        <wps:spPr bwMode="auto">
                          <a:xfrm>
                            <a:off x="213360" y="60706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86" name="Line 675"/>
                        <wps:cNvCnPr/>
                        <wps:spPr bwMode="auto">
                          <a:xfrm>
                            <a:off x="213360" y="78803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87" name="Rectangle 676"/>
                        <wps:cNvSpPr>
                          <a:spLocks noChangeArrowheads="1"/>
                        </wps:cNvSpPr>
                        <wps:spPr bwMode="auto">
                          <a:xfrm>
                            <a:off x="213360" y="78803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88" name="Line 677"/>
                        <wps:cNvCnPr/>
                        <wps:spPr bwMode="auto">
                          <a:xfrm>
                            <a:off x="213360" y="96837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89" name="Rectangle 678"/>
                        <wps:cNvSpPr>
                          <a:spLocks noChangeArrowheads="1"/>
                        </wps:cNvSpPr>
                        <wps:spPr bwMode="auto">
                          <a:xfrm>
                            <a:off x="213360" y="96837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90" name="Line 679"/>
                        <wps:cNvCnPr/>
                        <wps:spPr bwMode="auto">
                          <a:xfrm>
                            <a:off x="213360" y="123952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91" name="Rectangle 680"/>
                        <wps:cNvSpPr>
                          <a:spLocks noChangeArrowheads="1"/>
                        </wps:cNvSpPr>
                        <wps:spPr bwMode="auto">
                          <a:xfrm>
                            <a:off x="213360" y="123952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92" name="Line 681"/>
                        <wps:cNvCnPr/>
                        <wps:spPr bwMode="auto">
                          <a:xfrm>
                            <a:off x="213360" y="146113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93" name="Rectangle 682"/>
                        <wps:cNvSpPr>
                          <a:spLocks noChangeArrowheads="1"/>
                        </wps:cNvSpPr>
                        <wps:spPr bwMode="auto">
                          <a:xfrm>
                            <a:off x="213360" y="1461135"/>
                            <a:ext cx="553275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94" name="Line 683"/>
                        <wps:cNvCnPr/>
                        <wps:spPr bwMode="auto">
                          <a:xfrm>
                            <a:off x="213360" y="164147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95" name="Rectangle 684"/>
                        <wps:cNvSpPr>
                          <a:spLocks noChangeArrowheads="1"/>
                        </wps:cNvSpPr>
                        <wps:spPr bwMode="auto">
                          <a:xfrm>
                            <a:off x="213360" y="164147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96" name="Line 685"/>
                        <wps:cNvCnPr/>
                        <wps:spPr bwMode="auto">
                          <a:xfrm>
                            <a:off x="213360" y="182181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97" name="Rectangle 686"/>
                        <wps:cNvSpPr>
                          <a:spLocks noChangeArrowheads="1"/>
                        </wps:cNvSpPr>
                        <wps:spPr bwMode="auto">
                          <a:xfrm>
                            <a:off x="213360" y="182181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98" name="Line 687"/>
                        <wps:cNvCnPr/>
                        <wps:spPr bwMode="auto">
                          <a:xfrm>
                            <a:off x="213360" y="200279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99" name="Rectangle 688"/>
                        <wps:cNvSpPr>
                          <a:spLocks noChangeArrowheads="1"/>
                        </wps:cNvSpPr>
                        <wps:spPr bwMode="auto">
                          <a:xfrm>
                            <a:off x="213360" y="2002790"/>
                            <a:ext cx="553275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00" name="Line 689"/>
                        <wps:cNvCnPr/>
                        <wps:spPr bwMode="auto">
                          <a:xfrm>
                            <a:off x="213360" y="218313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01" name="Rectangle 690"/>
                        <wps:cNvSpPr>
                          <a:spLocks noChangeArrowheads="1"/>
                        </wps:cNvSpPr>
                        <wps:spPr bwMode="auto">
                          <a:xfrm>
                            <a:off x="213360" y="218313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02" name="Rectangle 691"/>
                        <wps:cNvSpPr>
                          <a:spLocks noChangeArrowheads="1"/>
                        </wps:cNvSpPr>
                        <wps:spPr bwMode="auto">
                          <a:xfrm>
                            <a:off x="213360" y="2355215"/>
                            <a:ext cx="5549265" cy="165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Platno 1803" o:spid="_x0000_s2134" editas="canvas" style="width:453.75pt;height:195.3pt;mso-position-horizontal-relative:char;mso-position-vertical-relative:line" coordsize="57626,248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">
                <v:shape id="_x0000_s2135" type="#_x0000_t75" style="position:absolute;width:57626;height:24803;visibility:visible;mso-wrap-style:square">
                  <v:fill o:detectmouseclick="t"/>
                  <v:path o:connecttype="none"/>
                </v:shape>
                <v:rect id="Rectangle 545" o:spid="_x0000_s2136" style="position:absolute;left:2051;width:55575;height:21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k6ZMMA&#10;AADdAAAADwAAAGRycy9kb3ducmV2LnhtbERPS0vDQBC+C/6HZQRvZtOCocZsSygEvHgwbfE6ZCcP&#10;m52N2TWJ/75bKPQ2H99zst1iejHR6DrLClZRDIK4srrjRsHxULxsQDiPrLG3TAr+ycFu+/iQYart&#10;zF80lb4RIYRdigpa74dUSle1ZNBFdiAOXG1Hgz7AsZF6xDmEm16u4ziRBjsODS0OtG+pOpd/RsHv&#10;+uezeJN1fioPUx73e718o1bq+WnJ30F4WvxdfHN/6DA/eU3g+k04QW4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Fk6ZMMAAADdAAAADwAAAAAAAAAAAAAAAACYAgAAZHJzL2Rv&#10;d25yZXYueG1sUEsFBgAAAAAEAAQA9QAAAIgDAAAAAA==&#10;" fillcolor="#a6a6a6" stroked="f"/>
                <v:rect id="Rectangle 546" o:spid="_x0000_s2137" style="position:absolute;left:2051;top:2051;width:39916;height:22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ceRscA&#10;AADdAAAADwAAAGRycy9kb3ducmV2LnhtbERP22rCQBB9L/gPywi+FN3UUi3RVdLQSkEQvFDwbciO&#10;SWh2Nt3datqv7xYE3+ZwrjNfdqYRZ3K+tqzgYZSAIC6srrlUcNi/DZ9B+ICssbFMCn7Iw3LRu5tj&#10;qu2Ft3TehVLEEPYpKqhCaFMpfVGRQT+yLXHkTtYZDBG6UmqHlxhuGjlOkok0WHNsqLClvKLic/dt&#10;FGyO09VX5n7N+uP1dL/K8pdHn2+VGvS7bAYiUBdu4qv7Xcf5k6cp/H8TT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63HkbHAAAA3QAAAA8AAAAAAAAAAAAAAAAAmAIAAGRy&#10;cy9kb3ducmV2LnhtbFBLBQYAAAAABAAEAPUAAACMAwAAAAA=&#10;" fillcolor="#d9d9d9" stroked="f"/>
                <v:rect id="Rectangle 547" o:spid="_x0000_s2138" style="position:absolute;left:41884;top:2051;width:15742;height:22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iKNMkA&#10;AADdAAAADwAAAGRycy9kb3ducmV2LnhtbESPT0vDQBDF70K/wzKFXsRurFgldlti0CIUhP5B8DZk&#10;p0kwOxt31zb66Z2D4G2G9+a93yxWg+vUiUJsPRu4nmagiCtvW64NHPbPV/egYkK22HkmA98UYbUc&#10;XSwwt/7MWzrtUq0khGOOBpqU+lzrWDXkME59Tyza0QeHSdZQaxvwLOGu07Msm2uHLUtDgz2VDVUf&#10;uy9n4PX9bv1ZhB+3eXs6Xq6L8vEmlltjJuOheACVaEj/5r/rFyv481vBlW9kBL38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7yiKNMkAAADdAAAADwAAAAAAAAAAAAAAAACYAgAA&#10;ZHJzL2Rvd25yZXYueG1sUEsFBgAAAAAEAAQA9QAAAI4DAAAAAA==&#10;" fillcolor="#d9d9d9" stroked="f"/>
                <v:rect id="Rectangle 548" o:spid="_x0000_s2139" style="position:absolute;left:2051;top:20027;width:55575;height:3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auFsIA&#10;AADdAAAADwAAAGRycy9kb3ducmV2LnhtbERPTYvCMBC9C/6HMII3TRWUtZqWIghePFh32evQjG21&#10;mdQm1vrvNwsLe5vH+5xdOphG9NS52rKCxTwCQVxYXXOp4PNymH2AcB5ZY2OZFLzJQZqMRzuMtX3x&#10;mfrclyKEsItRQeV9G0vpiooMurltiQN3tZ1BH2BXSt3hK4SbRi6jaC0N1hwaKmxpX1Fxz59GwWN5&#10;Ox028pp95Zc+i5q9Hr5RKzWdDNkWhKfB/4v/3Ecd5q9XG/j9Jpwgk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xq4WwgAAAN0AAAAPAAAAAAAAAAAAAAAAAJgCAABkcnMvZG93&#10;bnJldi54bWxQSwUGAAAAAAQABAD1AAAAhwMAAAAA&#10;" fillcolor="#a6a6a6" stroked="f"/>
                <v:rect id="Rectangle 549" o:spid="_x0000_s2140" style="position:absolute;left:2374;top:330;width:3937;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qbmcMA&#10;AADdAAAADwAAAGRycy9kb3ducmV2LnhtbESPzWoDMQyE74W+g1Eht8bbHJawiRNKIZCGXLLpA4i1&#10;9ofa8mK72c3bR4dAbxIzmvm03c/eqRvFNAQ28LEsQBE3wQ7cGfi5Ht7XoFJGtugCk4E7JdjvXl+2&#10;WNkw8YVude6UhHCq0ECf81hpnZqePKZlGIlFa0P0mGWNnbYRJwn3Tq+KotQeB5aGHkf66qn5rf+8&#10;AX2tD9O6drEIp1V7dt/HS0vBmMXb/LkBlWnO/+bn9dEKflkKv3wjI+jd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VqbmcMAAADdAAAADwAAAAAAAAAAAAAAAACYAgAAZHJzL2Rv&#10;d25yZXYueG1sUEsFBgAAAAAEAAQA9QAAAIgDAAAAAA==&#10;" filled="f" stroked="f">
                  <v:textbox style="mso-fit-shape-to-text:t" inset="0,0,0,0">
                    <w:txbxContent>
                      <w:p w:rsidR="002B3B02" w:rsidRDefault="002B3B02" w:rsidP="00715EBC">
                        <w:r>
                          <w:rPr>
                            <w:rFonts w:ascii="Cambria" w:hAnsi="Cambria" w:cs="Cambria"/>
                            <w:b/>
                            <w:bCs/>
                            <w:i/>
                            <w:iCs/>
                            <w:color w:val="000000"/>
                            <w:sz w:val="20"/>
                            <w:szCs w:val="20"/>
                            <w:lang w:val="en-US"/>
                          </w:rPr>
                          <w:t>UKREP</w:t>
                        </w:r>
                      </w:p>
                    </w:txbxContent>
                  </v:textbox>
                </v:rect>
                <v:rect id="Rectangle 550" o:spid="_x0000_s2141" style="position:absolute;left:2292;top:2628;width:20161;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Y+Ar8A&#10;AADdAAAADwAAAGRycy9kb3ducmV2LnhtbERPzYrCMBC+C75DGGFvmuqhSDWKCILKXqz7AEMz/cFk&#10;UpJo69ubhYW9zcf3O9v9aI14kQ+dYwXLRQaCuHK640bBz/00X4MIEVmjcUwK3hRgv5tOtlhoN/CN&#10;XmVsRArhUKCCNsa+kDJULVkMC9cTJ6523mJM0DdSexxSuDVylWW5tNhxamixp2NL1aN8WgXyXp6G&#10;dWl85q6r+ttczreanFJfs/GwARFpjP/iP/dZp/l5voTfb9IJcvc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GFj4CvwAAAN0AAAAPAAAAAAAAAAAAAAAAAJgCAABkcnMvZG93bnJl&#10;di54bWxQSwUGAAAAAAQABAD1AAAAhAMAAAAA&#10;" filled="f" stroked="f">
                  <v:textbox style="mso-fit-shape-to-text:t" inset="0,0,0,0">
                    <w:txbxContent>
                      <w:p w:rsidR="002B3B02" w:rsidRDefault="002B3B02" w:rsidP="00715EBC">
                        <w:proofErr w:type="spellStart"/>
                        <w:r w:rsidRPr="005905AC">
                          <w:rPr>
                            <w:rFonts w:ascii="Cambria" w:hAnsi="Cambria" w:cs="Cambria"/>
                            <w:b/>
                            <w:bCs/>
                            <w:color w:val="000000"/>
                            <w:sz w:val="16"/>
                            <w:szCs w:val="16"/>
                            <w:lang w:val="it-IT"/>
                          </w:rPr>
                          <w:t>Družbena</w:t>
                        </w:r>
                        <w:proofErr w:type="spellEnd"/>
                        <w:r w:rsidRPr="005905AC">
                          <w:rPr>
                            <w:rFonts w:ascii="Cambria" w:hAnsi="Cambria" w:cs="Cambria"/>
                            <w:b/>
                            <w:bCs/>
                            <w:color w:val="000000"/>
                            <w:sz w:val="16"/>
                            <w:szCs w:val="16"/>
                            <w:lang w:val="it-IT"/>
                          </w:rPr>
                          <w:t xml:space="preserve"> in </w:t>
                        </w:r>
                        <w:proofErr w:type="spellStart"/>
                        <w:r w:rsidRPr="005905AC">
                          <w:rPr>
                            <w:rFonts w:ascii="Cambria" w:hAnsi="Cambria" w:cs="Cambria"/>
                            <w:b/>
                            <w:bCs/>
                            <w:color w:val="000000"/>
                            <w:sz w:val="16"/>
                            <w:szCs w:val="16"/>
                            <w:lang w:val="it-IT"/>
                          </w:rPr>
                          <w:t>okoljska</w:t>
                        </w:r>
                        <w:proofErr w:type="spellEnd"/>
                        <w:r w:rsidRPr="005905AC">
                          <w:rPr>
                            <w:rFonts w:ascii="Cambria" w:hAnsi="Cambria" w:cs="Cambria"/>
                            <w:b/>
                            <w:bCs/>
                            <w:color w:val="000000"/>
                            <w:sz w:val="16"/>
                            <w:szCs w:val="16"/>
                            <w:lang w:val="it-IT"/>
                          </w:rPr>
                          <w:t xml:space="preserve"> </w:t>
                        </w:r>
                        <w:proofErr w:type="spellStart"/>
                        <w:r w:rsidRPr="005905AC">
                          <w:rPr>
                            <w:rFonts w:ascii="Cambria" w:hAnsi="Cambria" w:cs="Cambria"/>
                            <w:b/>
                            <w:bCs/>
                            <w:color w:val="000000"/>
                            <w:sz w:val="16"/>
                            <w:szCs w:val="16"/>
                            <w:lang w:val="it-IT"/>
                          </w:rPr>
                          <w:t>odgovornost</w:t>
                        </w:r>
                        <w:proofErr w:type="spellEnd"/>
                        <w:r w:rsidRPr="005905AC">
                          <w:rPr>
                            <w:rFonts w:ascii="Cambria" w:hAnsi="Cambria" w:cs="Cambria"/>
                            <w:b/>
                            <w:bCs/>
                            <w:color w:val="000000"/>
                            <w:sz w:val="16"/>
                            <w:szCs w:val="16"/>
                            <w:lang w:val="it-IT"/>
                          </w:rPr>
                          <w:t xml:space="preserve"> v </w:t>
                        </w:r>
                        <w:proofErr w:type="spellStart"/>
                        <w:r w:rsidRPr="005905AC">
                          <w:rPr>
                            <w:rFonts w:ascii="Cambria" w:hAnsi="Cambria" w:cs="Cambria"/>
                            <w:b/>
                            <w:bCs/>
                            <w:color w:val="000000"/>
                            <w:sz w:val="16"/>
                            <w:szCs w:val="16"/>
                            <w:lang w:val="it-IT"/>
                          </w:rPr>
                          <w:t>športu</w:t>
                        </w:r>
                        <w:proofErr w:type="spellEnd"/>
                      </w:p>
                    </w:txbxContent>
                  </v:textbox>
                </v:rect>
                <v:rect id="Rectangle 551" o:spid="_x0000_s2142" style="position:absolute;left:42703;top:2463;width:731;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SgdcAA&#10;AADdAAAADwAAAGRycy9kb3ducmV2LnhtbERPzYrCMBC+L/gOYRa8ren2UKQaZVkQXPFi9QGGZvqD&#10;yaQk0Xbf3giCt/n4fme9nawRd/Khd6zge5GBIK6d7rlVcDnvvpYgQkTWaByTgn8KsN3MPtZYajfy&#10;ie5VbEUK4VCigi7GoZQy1B1ZDAs3ECeucd5iTNC3UnscU7g1Ms+yQlrsOTV0ONBvR/W1ulkF8lzt&#10;xmVlfOYOeXM0f/tTQ06p+ef0swIRaYpv8cu912l+UeTw/CadID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sSgdc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i/>
                            <w:iCs/>
                            <w:color w:val="000000"/>
                            <w:sz w:val="20"/>
                            <w:szCs w:val="20"/>
                            <w:lang w:val="en-US"/>
                          </w:rPr>
                          <w:t>1</w:t>
                        </w:r>
                      </w:p>
                    </w:txbxContent>
                  </v:textbox>
                </v:rect>
                <v:rect id="Rectangle 552" o:spid="_x0000_s2143" style="position:absolute;left:45250;top:2463;width:730;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gF7sAA&#10;AADdAAAADwAAAGRycy9kb3ducmV2LnhtbERP24rCMBB9X/Afwgi+rakKRapRlgVBl32x+gFDM71g&#10;MilJtPXvNwuCb3M419nuR2vEg3zoHCtYzDMQxJXTHTcKrpfD5xpEiMgajWNS8KQA+93kY4uFdgOf&#10;6VHGRqQQDgUqaGPsCylD1ZLFMHc9ceJq5y3GBH0jtcchhVsjl1mWS4sdp4YWe/puqbqVd6tAXsrD&#10;sC6Nz9zPsv41p+O5JqfUbDp+bUBEGuNb/HIfdZqf5yv4/yadIH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YgF7s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i/>
                            <w:iCs/>
                            <w:color w:val="000000"/>
                            <w:sz w:val="20"/>
                            <w:szCs w:val="20"/>
                            <w:lang w:val="en-US"/>
                          </w:rPr>
                          <w:t>2</w:t>
                        </w:r>
                      </w:p>
                    </w:txbxContent>
                  </v:textbox>
                </v:rect>
                <v:rect id="Rectangle 553" o:spid="_x0000_s2144" style="position:absolute;left:47872;top:2463;width:730;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GdmsAA&#10;AADdAAAADwAAAGRycy9kb3ducmV2LnhtbERP24rCMBB9X/Afwgi+rakiRapRlgVBl32x+gFDM71g&#10;MilJtPXvNwuCb3M419nuR2vEg3zoHCtYzDMQxJXTHTcKrpfD5xpEiMgajWNS8KQA+93kY4uFdgOf&#10;6VHGRqQQDgUqaGPsCylD1ZLFMHc9ceJq5y3GBH0jtcchhVsjl1mWS4sdp4YWe/puqbqVd6tAXsrD&#10;sC6Nz9zPsv41p+O5JqfUbDp+bUBEGuNb/HIfdZqf5yv4/yadIH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mGdms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i/>
                            <w:iCs/>
                            <w:color w:val="000000"/>
                            <w:sz w:val="20"/>
                            <w:szCs w:val="20"/>
                            <w:lang w:val="en-US"/>
                          </w:rPr>
                          <w:t>3</w:t>
                        </w:r>
                      </w:p>
                    </w:txbxContent>
                  </v:textbox>
                </v:rect>
                <v:rect id="Rectangle 554" o:spid="_x0000_s2145" style="position:absolute;left:50495;top:2463;width:730;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04AcAA&#10;AADdAAAADwAAAGRycy9kb3ducmV2LnhtbERP24rCMBB9X/Afwgi+ramCRapRlgVBl32x+gFDM71g&#10;MilJtPXvNwuCb3M419nuR2vEg3zoHCtYzDMQxJXTHTcKrpfD5xpEiMgajWNS8KQA+93kY4uFdgOf&#10;6VHGRqQQDgUqaGPsCylD1ZLFMHc9ceJq5y3GBH0jtcchhVsjl1mWS4sdp4YWe/puqbqVd6tAXsrD&#10;sC6Nz9zPsv41p+O5JqfUbDp+bUBEGuNb/HIfdZqf5yv4/yadIH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S04Ac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i/>
                            <w:iCs/>
                            <w:color w:val="000000"/>
                            <w:sz w:val="20"/>
                            <w:szCs w:val="20"/>
                            <w:lang w:val="en-US"/>
                          </w:rPr>
                          <w:t>4</w:t>
                        </w:r>
                      </w:p>
                    </w:txbxContent>
                  </v:textbox>
                </v:rect>
                <v:rect id="Rectangle 555" o:spid="_x0000_s2146" style="position:absolute;left:53117;top:2463;width:731;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mdr8A&#10;AADdAAAADwAAAGRycy9kb3ducmV2LnhtbERPzYrCMBC+L/gOYQRva6qHIl2jiCCoeLHuAwzN9IdN&#10;JiWJtr69EYS9zcf3O+vtaI14kA+dYwWLeQaCuHK640bB7+3wvQIRIrJG45gUPCnAdjP5WmOh3cBX&#10;epSxESmEQ4EK2hj7QspQtWQxzF1PnLjaeYsxQd9I7XFI4dbIZZbl0mLHqaHFnvYtVX/l3SqQt/Iw&#10;rErjM3de1hdzOl5rckrNpuPuB0SkMf6LP+6jTvPzPIf3N+kEuXk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J/6Z2vwAAAN0AAAAPAAAAAAAAAAAAAAAAAJgCAABkcnMvZG93bnJl&#10;di54bWxQSwUGAAAAAAQABAD1AAAAhAMAAAAA&#10;" filled="f" stroked="f">
                  <v:textbox style="mso-fit-shape-to-text:t" inset="0,0,0,0">
                    <w:txbxContent>
                      <w:p w:rsidR="002B3B02" w:rsidRDefault="002B3B02" w:rsidP="00715EBC">
                        <w:r>
                          <w:rPr>
                            <w:rFonts w:ascii="Cambria" w:hAnsi="Cambria" w:cs="Cambria"/>
                            <w:b/>
                            <w:bCs/>
                            <w:i/>
                            <w:iCs/>
                            <w:color w:val="000000"/>
                            <w:sz w:val="20"/>
                            <w:szCs w:val="20"/>
                            <w:lang w:val="en-US"/>
                          </w:rPr>
                          <w:t>5</w:t>
                        </w:r>
                      </w:p>
                    </w:txbxContent>
                  </v:textbox>
                </v:rect>
                <v:rect id="Rectangle 556" o:spid="_x0000_s2147" style="position:absolute;left:55740;top:2463;width:730;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MD7cAA&#10;AADdAAAADwAAAGRycy9kb3ducmV2LnhtbERPzYrCMBC+C/sOYYS9aaqHrlSjiCC44sXqAwzN9AeT&#10;SUmytvv2ZkHY23x8v7PZjdaIJ/nQOVawmGcgiCunO24U3G/H2QpEiMgajWNS8EsBdtuPyQYL7Qa+&#10;0rOMjUghHApU0MbYF1KGqiWLYe564sTVzluMCfpGao9DCrdGLrMslxY7Tg0t9nRoqXqUP1aBvJXH&#10;YVUan7nzsr6Y79O1JqfU53Tcr0FEGuO/+O0+6TQ/z7/g7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rMD7c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i/>
                            <w:iCs/>
                            <w:color w:val="000000"/>
                            <w:sz w:val="20"/>
                            <w:szCs w:val="20"/>
                            <w:lang w:val="en-US"/>
                          </w:rPr>
                          <w:t>6</w:t>
                        </w:r>
                      </w:p>
                    </w:txbxContent>
                  </v:textbox>
                </v:rect>
                <v:rect id="Rectangle 557" o:spid="_x0000_s2148" style="position:absolute;left:247;top:4597;width:1023;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yXn8MA&#10;AADdAAAADwAAAGRycy9kb3ducmV2LnhtbESPzWoDMQyE74W+g1Eht8bbHJawiRNKIZCGXLLpA4i1&#10;9ofa8mK72c3bR4dAbxIzmvm03c/eqRvFNAQ28LEsQBE3wQ7cGfi5Ht7XoFJGtugCk4E7JdjvXl+2&#10;WNkw8YVude6UhHCq0ECf81hpnZqePKZlGIlFa0P0mGWNnbYRJwn3Tq+KotQeB5aGHkf66qn5rf+8&#10;AX2tD9O6drEIp1V7dt/HS0vBmMXb/LkBlWnO/+bn9dEKflkKrnwjI+jd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yyXn8MAAADdAAAADwAAAAAAAAAAAAAAAACYAgAAZHJzL2Rv&#10;d25yZXYueG1sUEsFBgAAAAAEAAQA9QAAAIgDAAAAAA==&#10;" filled="f" stroked="f">
                  <v:textbox style="mso-fit-shape-to-text:t" inset="0,0,0,0">
                    <w:txbxContent>
                      <w:p w:rsidR="002B3B02" w:rsidRDefault="002B3B02" w:rsidP="00715EBC">
                        <w:r>
                          <w:rPr>
                            <w:rFonts w:cs="Calibri"/>
                            <w:color w:val="000000"/>
                            <w:sz w:val="16"/>
                            <w:szCs w:val="16"/>
                            <w:lang w:val="en-US"/>
                          </w:rPr>
                          <w:t>69</w:t>
                        </w:r>
                      </w:p>
                    </w:txbxContent>
                  </v:textbox>
                </v:rect>
                <v:rect id="Rectangle 558" o:spid="_x0000_s2149" style="position:absolute;left:2292;top:4597;width:25527;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AyBMAA&#10;AADdAAAADwAAAGRycy9kb3ducmV2LnhtbERPzYrCMBC+L+w7hBH2tqZ6KG41igiCiherDzA00x9M&#10;JiXJ2vr2ZkHY23x8v7PajNaIB/nQOVYwm2YgiCunO24U3K777wWIEJE1Gsek4EkBNuvPjxUW2g18&#10;oUcZG5FCOBSooI2xL6QMVUsWw9T1xImrnbcYE/SN1B6HFG6NnGdZLi12nBpa7GnXUnUvf60CeS33&#10;w6I0PnOneX02x8OlJqfU12TcLkFEGuO/+O0+6DQ/z3/g75t0gl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GAyBM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Nacionalna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kampanja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spodbujanje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obnašanja</w:t>
                        </w:r>
                        <w:proofErr w:type="spellEnd"/>
                        <w:r>
                          <w:rPr>
                            <w:rFonts w:ascii="Cambria" w:hAnsi="Cambria" w:cs="Cambria"/>
                            <w:color w:val="000000"/>
                            <w:sz w:val="16"/>
                            <w:szCs w:val="16"/>
                            <w:lang w:val="en-US"/>
                          </w:rPr>
                          <w:t>.</w:t>
                        </w:r>
                      </w:p>
                    </w:txbxContent>
                  </v:textbox>
                </v:rect>
                <v:rect id="Rectangle 559" o:spid="_x0000_s2150" style="position:absolute;left:42868;top:4597;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MNRMQA&#10;AADdAAAADwAAAGRycy9kb3ducmV2LnhtbESPT2sCMRDF70K/Q5hCb5qtB5XVKKUg2NKLqx9g2Mz+&#10;oclkSVJ3/fbOoeBthvfmvd/sDpN36kYx9YENvC8KUMR1sD23Bq6X43wDKmVkiy4wGbhTgsP+ZbbD&#10;0oaRz3SrcqskhFOJBrqch1LrVHfkMS3CQCxaE6LHLGtstY04Srh3elkUK+2xZ2nocKDPjurf6s8b&#10;0JfqOG4qF4vwvWx+3Nfp3FAw5u11+tiCyjTlp/n/+mQFf7UWfvlGRtD7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yDDUT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60" o:spid="_x0000_s2151" style="position:absolute;left:45408;top:4597;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o38AA&#10;AADdAAAADwAAAGRycy9kb3ducmV2LnhtbERPzYrCMBC+C/sOYQRvNtWDK12jLIKg4sW6DzA00x82&#10;mZQka+vbG0HY23x8v7PZjdaIO/nQOVawyHIQxJXTHTcKfm6H+RpEiMgajWNS8KAAu+3HZIOFdgNf&#10;6V7GRqQQDgUqaGPsCylD1ZLFkLmeOHG18xZjgr6R2uOQwq2RyzxfSYsdp4YWe9q3VP2Wf1aBvJWH&#10;YV0an7vzsr6Y0/Fak1NqNh2/v0BEGuO/+O0+6jR/9bmA1zfpBL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8+o3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61" o:spid="_x0000_s2152" style="position:absolute;left:48037;top:4597;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02qMAA&#10;AADdAAAADwAAAGRycy9kb3ducmV2LnhtbERPzYrCMBC+C/sOYYS9aWoPrlSjiCC44sXqAwzN9AeT&#10;SUmytvv2ZkHY23x8v7PZjdaIJ/nQOVawmGcgiCunO24U3G/H2QpEiMgajWNS8EsBdtuPyQYL7Qa+&#10;0rOMjUghHApU0MbYF1KGqiWLYe564sTVzluMCfpGao9DCrdG5lm2lBY7Tg0t9nRoqXqUP1aBvJXH&#10;YVUan7lzXl/M9+lak1Pqczru1yAijfFf/HafdJq//Mrh7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x02q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62" o:spid="_x0000_s2153" style="position:absolute;left:50660;top:4597;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GTM8AA&#10;AADdAAAADwAAAGRycy9kb3ducmV2LnhtbERP24rCMBB9F/yHMMK+aaqCK12jiCCo+GLdDxia6QWT&#10;SUmytvv3G0HYtzmc62x2gzXiST60jhXMZxkI4tLplmsF3/fjdA0iRGSNxjEp+KUAu+14tMFcu55v&#10;9CxiLVIIhxwVNDF2uZShbMhimLmOOHGV8xZjgr6W2mOfwq2RiyxbSYstp4YGOzo0VD6KH6tA3otj&#10;vy6Mz9xlUV3N+XSryCn1MRn2XyAiDfFf/HafdJq/+lzC65t0gt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FGTM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63" o:spid="_x0000_s2154" style="position:absolute;left:53282;top:4597;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gLR8AA&#10;AADdAAAADwAAAGRycy9kb3ducmV2LnhtbERP24rCMBB9F/yHMMK+aaqIK12jiCCo+GLdDxia6QWT&#10;SUmytvv3G0HYtzmc62x2gzXiST60jhXMZxkI4tLplmsF3/fjdA0iRGSNxjEp+KUAu+14tMFcu55v&#10;9CxiLVIIhxwVNDF2uZShbMhimLmOOHGV8xZjgr6W2mOfwq2RiyxbSYstp4YGOzo0VD6KH6tA3otj&#10;vy6Mz9xlUV3N+XSryCn1MRn2XyAiDfFf/HafdJq/+lzC65t0gt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7gLR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64" o:spid="_x0000_s2155" style="position:absolute;left:55822;top:4597;width:781;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Su3MAA&#10;AADdAAAADwAAAGRycy9kb3ducmV2LnhtbERP24rCMBB9F/yHMMK+aaqgK12jiCCo+GLdDxia6QWT&#10;SUmytvv3G0HYtzmc62x2gzXiST60jhXMZxkI4tLplmsF3/fjdA0iRGSNxjEp+KUAu+14tMFcu55v&#10;9CxiLVIIhxwVNDF2uZShbMhimLmOOHGV8xZjgr6W2mOfwq2RiyxbSYstp4YGOzo0VD6KH6tA3otj&#10;vy6Mz9xlUV3N+XSryCn1MRn2XyAiDfFf/HafdJq/+lzC65t0gt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PSu3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N</w:t>
                        </w:r>
                      </w:p>
                    </w:txbxContent>
                  </v:textbox>
                </v:rect>
                <v:rect id="Rectangle 565" o:spid="_x0000_s2156" style="position:absolute;left:247;top:6400;width:1023;height:11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Ywq8AA&#10;AADdAAAADwAAAGRycy9kb3ducmV2LnhtbERPzYrCMBC+C/sOYYS9aaqHrlSjiCC44sXqAwzN9AeT&#10;SUmytvv2ZkHY23x8v7PZjdaIJ/nQOVawmGcgiCunO24U3G/H2QpEiMgajWNS8EsBdtuPyQYL7Qa+&#10;0rOMjUghHApU0MbYF1KGqiWLYe564sTVzluMCfpGao9DCrdGLrMslxY7Tg0t9nRoqXqUP1aBvJXH&#10;YVUan7nzsr6Y79O1JqfU53Tcr0FEGuO/+O0+6TQ//8rh7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CYwq8AAAADdAAAADwAAAAAAAAAAAAAAAACYAgAAZHJzL2Rvd25y&#10;ZXYueG1sUEsFBgAAAAAEAAQA9QAAAIUDAAAAAA==&#10;" filled="f" stroked="f">
                  <v:textbox style="mso-fit-shape-to-text:t" inset="0,0,0,0">
                    <w:txbxContent>
                      <w:p w:rsidR="002B3B02" w:rsidRDefault="002B3B02" w:rsidP="00715EBC">
                        <w:r>
                          <w:rPr>
                            <w:rFonts w:cs="Calibri"/>
                            <w:color w:val="000000"/>
                            <w:sz w:val="16"/>
                            <w:szCs w:val="16"/>
                            <w:lang w:val="en-US"/>
                          </w:rPr>
                          <w:t>70</w:t>
                        </w:r>
                      </w:p>
                    </w:txbxContent>
                  </v:textbox>
                </v:rect>
                <v:rect id="Rectangle 566" o:spid="_x0000_s2157" style="position:absolute;left:2292;top:6400;width:17005;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qVML8A&#10;AADdAAAADwAAAGRycy9kb3ducmV2LnhtbERPzYrCMBC+L/gOYQRva6oHla5RRBBUvFj3AYZm+oPJ&#10;pCTR1rc3wsLe5uP7nfV2sEY8yYfWsYLZNANBXDrdcq3g93b4XoEIEVmjcUwKXhRguxl9rTHXrucr&#10;PYtYixTCIUcFTYxdLmUoG7IYpq4jTlzlvMWYoK+l9tincGvkPMsW0mLLqaHBjvYNlffiYRXIW3Ho&#10;V4XxmTvPq4s5Ha8VOaUm42H3AyLSEP/Ff+6jTvMXyyV8vkknyM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apUwvwAAAN0AAAAPAAAAAAAAAAAAAAAAAJgCAABkcnMvZG93bnJl&#10;di54bWxQSwUGAAAAAAQABAD1AAAAhAM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Dopinška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testiranja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na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nacionalni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ravni</w:t>
                        </w:r>
                        <w:proofErr w:type="spellEnd"/>
                      </w:p>
                    </w:txbxContent>
                  </v:textbox>
                </v:rect>
                <v:rect id="Rectangle 567" o:spid="_x0000_s2158" style="position:absolute;left:42868;top:6400;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UBQsQA&#10;AADdAAAADwAAAGRycy9kb3ducmV2LnhtbESPT2sCMRDF70K/Q5hCb5qtB5XVKKUg2NKLqx9g2Mz+&#10;oclkSVJ3/fbOoeBthvfmvd/sDpN36kYx9YENvC8KUMR1sD23Bq6X43wDKmVkiy4wGbhTgsP+ZbbD&#10;0oaRz3SrcqskhFOJBrqch1LrVHfkMS3CQCxaE6LHLGtstY04Srh3elkUK+2xZ2nocKDPjurf6s8b&#10;0JfqOG4qF4vwvWx+3Nfp3FAw5u11+tiCyjTlp/n/+mQFf7UWXPlGRtD7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1AUL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68" o:spid="_x0000_s2159" style="position:absolute;left:45408;top:6400;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mk2cAA&#10;AADdAAAADwAAAGRycy9kb3ducmV2LnhtbERPzYrCMBC+L/gOYQRva6oH161GEUFQ2Yt1H2Bopj+Y&#10;TEoSbX17IyzsbT6+31lvB2vEg3xoHSuYTTMQxKXTLdcKfq+HzyWIEJE1Gsek4EkBtpvRxxpz7Xq+&#10;0KOItUghHHJU0MTY5VKGsiGLYeo64sRVzluMCfpaao99CrdGzrNsIS22nBoa7GjfUHkr7laBvBaH&#10;flkYn7nzvPoxp+OlIqfUZDzsViAiDfFf/Oc+6jR/8fUN72/SC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bmk2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69" o:spid="_x0000_s2160" style="position:absolute;left:48037;top:6400;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Z9Y8MA&#10;AADdAAAADwAAAGRycy9kb3ducmV2LnhtbESPzWoDMQyE74W+g1Eht8bbHMKyiRNKIZCWXLLJA4i1&#10;9ofa8mK72e3bR4dAbhIzmvm03c/eqRvFNAQ28LEsQBE3wQ7cGbheDu8lqJSRLbrAZOCfEux3ry9b&#10;rGyY+Ey3OndKQjhVaKDPeay0Tk1PHtMyjMSitSF6zLLGTtuIk4R7p1dFsdYeB5aGHkf66qn5rf+8&#10;AX2pD1NZu1iEn1V7ct/Hc0vBmMXb/LkBlWnOT/Pj+mgFf10Kv3wjI+jd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Z9Y8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70" o:spid="_x0000_s2161" style="position:absolute;left:50660;top:6400;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rY+L8A&#10;AADdAAAADwAAAGRycy9kb3ducmV2LnhtbERPzYrCMBC+C/sOYQRvmupBSjWKCIIuXqz7AEMz/cFk&#10;UpKsrW+/EYS9zcf3O9v9aI14kg+dYwXLRQaCuHK640bBz/00z0GEiKzROCYFLwqw331NtlhoN/CN&#10;nmVsRArhUKCCNsa+kDJULVkMC9cTJ6523mJM0DdSexxSuDVylWVrabHj1NBiT8eWqkf5axXIe3ka&#10;8tL4zH2v6qu5nG81OaVm0/GwARFpjP/ij/us0/x1voT3N+kEuf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2Gtj4vwAAAN0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71" o:spid="_x0000_s2162" style="position:absolute;left:53282;top:6400;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hGj8AA&#10;AADdAAAADwAAAGRycy9kb3ducmV2LnhtbERPzYrCMBC+C75DmAVvmm4PUrpGWRYEFS/WfYChmf6w&#10;yaQk0da3N4Kwt/n4fmezm6wRd/Khd6zgc5WBIK6d7rlV8HvdLwsQISJrNI5JwYMC7Lbz2QZL7Ua+&#10;0L2KrUghHEpU0MU4lFKGuiOLYeUG4sQ1zluMCfpWao9jCrdG5lm2lhZ7Tg0dDvTTUf1X3awCea32&#10;Y1EZn7lT3pzN8XBpyCm1+Ji+v0BEmuK/+O0+6DR/XeTw+iadIL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shGj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72" o:spid="_x0000_s2163" style="position:absolute;left:55905;top:6400;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TjFMAA&#10;AADdAAAADwAAAGRycy9kb3ducmV2LnhtbERP24rCMBB9X/Afwgi+rakKUqpRlgVBl32x+gFDM71g&#10;MilJtPXvNwuCb3M419nuR2vEg3zoHCtYzDMQxJXTHTcKrpfDZw4iRGSNxjEpeFKA/W7yscVCu4HP&#10;9ChjI1IIhwIVtDH2hZShaslimLueOHG18xZjgr6R2uOQwq2RyyxbS4sdp4YWe/puqbqVd6tAXsrD&#10;kJfGZ+5nWf+a0/Fck1NqNh2/NiAijfEtfrmPOs1f5yv4/yadIH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YTjF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73" o:spid="_x0000_s2164" style="position:absolute;left:247;top:8204;width:1023;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17YMAA&#10;AADdAAAADwAAAGRycy9kb3ducmV2LnhtbERP24rCMBB9X/Afwgi+rakiUqpRlgVBl32x+gFDM71g&#10;MilJtPXvNwuCb3M419nuR2vEg3zoHCtYzDMQxJXTHTcKrpfDZw4iRGSNxjEpeFKA/W7yscVCu4HP&#10;9ChjI1IIhwIVtDH2hZShaslimLueOHG18xZjgr6R2uOQwq2RyyxbS4sdp4YWe/puqbqVd6tAXsrD&#10;kJfGZ+5nWf+a0/Fck1NqNh2/NiAijfEtfrmPOs1f5yv4/yadIH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m17YMAAAADdAAAADwAAAAAAAAAAAAAAAACYAgAAZHJzL2Rvd25y&#10;ZXYueG1sUEsFBgAAAAAEAAQA9QAAAIUDAAAAAA==&#10;" filled="f" stroked="f">
                  <v:textbox style="mso-fit-shape-to-text:t" inset="0,0,0,0">
                    <w:txbxContent>
                      <w:p w:rsidR="002B3B02" w:rsidRDefault="002B3B02" w:rsidP="00715EBC">
                        <w:r>
                          <w:rPr>
                            <w:rFonts w:cs="Calibri"/>
                            <w:color w:val="000000"/>
                            <w:sz w:val="16"/>
                            <w:szCs w:val="16"/>
                            <w:lang w:val="en-US"/>
                          </w:rPr>
                          <w:t>71</w:t>
                        </w:r>
                      </w:p>
                    </w:txbxContent>
                  </v:textbox>
                </v:rect>
                <v:rect id="Rectangle 574" o:spid="_x0000_s2165" style="position:absolute;left:2292;top:8204;width:34201;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He+8AA&#10;AADdAAAADwAAAGRycy9kb3ducmV2LnhtbERP24rCMBB9X/Afwgi+ramCUqpRlgVBl32x+gFDM71g&#10;MilJtPXvNwuCb3M419nuR2vEg3zoHCtYzDMQxJXTHTcKrpfDZw4iRGSNxjEpeFKA/W7yscVCu4HP&#10;9ChjI1IIhwIVtDH2hZShaslimLueOHG18xZjgr6R2uOQwq2RyyxbS4sdp4YWe/puqbqVd6tAXsrD&#10;kJfGZ+5nWf+a0/Fck1NqNh2/NiAijfEtfrmPOs1f5yv4/yadIH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SHe+8AAAADdAAAADwAAAAAAAAAAAAAAAACYAgAAZHJzL2Rvd25y&#10;ZXYueG1sUEsFBgAAAAAEAAQA9QAAAIUDAAAAAA==&#10;" filled="f" stroked="f">
                  <v:textbox style="mso-fit-shape-to-text:t" inset="0,0,0,0">
                    <w:txbxContent>
                      <w:p w:rsidR="002B3B02" w:rsidRDefault="002B3B02" w:rsidP="00715EBC">
                        <w:proofErr w:type="spellStart"/>
                        <w:r w:rsidRPr="005905AC">
                          <w:rPr>
                            <w:rFonts w:ascii="Cambria" w:hAnsi="Cambria" w:cs="Cambria"/>
                            <w:color w:val="000000"/>
                            <w:sz w:val="16"/>
                            <w:szCs w:val="16"/>
                            <w:lang w:val="it-IT"/>
                          </w:rPr>
                          <w:t>Preprečevanje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distribucije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prepovedanih</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snovi</w:t>
                        </w:r>
                        <w:proofErr w:type="spellEnd"/>
                        <w:r w:rsidRPr="005905AC">
                          <w:rPr>
                            <w:rFonts w:ascii="Cambria" w:hAnsi="Cambria" w:cs="Cambria"/>
                            <w:color w:val="000000"/>
                            <w:sz w:val="16"/>
                            <w:szCs w:val="16"/>
                            <w:lang w:val="it-IT"/>
                          </w:rPr>
                          <w:t xml:space="preserve"> in </w:t>
                        </w:r>
                        <w:proofErr w:type="spellStart"/>
                        <w:r w:rsidRPr="005905AC">
                          <w:rPr>
                            <w:rFonts w:ascii="Cambria" w:hAnsi="Cambria" w:cs="Cambria"/>
                            <w:color w:val="000000"/>
                            <w:sz w:val="16"/>
                            <w:szCs w:val="16"/>
                            <w:lang w:val="it-IT"/>
                          </w:rPr>
                          <w:t>postopkov</w:t>
                        </w:r>
                        <w:proofErr w:type="spellEnd"/>
                        <w:r w:rsidRPr="005905AC">
                          <w:rPr>
                            <w:rFonts w:ascii="Cambria" w:hAnsi="Cambria" w:cs="Cambria"/>
                            <w:color w:val="000000"/>
                            <w:sz w:val="16"/>
                            <w:szCs w:val="16"/>
                            <w:lang w:val="it-IT"/>
                          </w:rPr>
                          <w:t xml:space="preserve"> v </w:t>
                        </w:r>
                        <w:proofErr w:type="spellStart"/>
                        <w:r w:rsidRPr="005905AC">
                          <w:rPr>
                            <w:rFonts w:ascii="Cambria" w:hAnsi="Cambria" w:cs="Cambria"/>
                            <w:color w:val="000000"/>
                            <w:sz w:val="16"/>
                            <w:szCs w:val="16"/>
                            <w:lang w:val="it-IT"/>
                          </w:rPr>
                          <w:t>celotnem</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športu</w:t>
                        </w:r>
                        <w:proofErr w:type="spellEnd"/>
                      </w:p>
                    </w:txbxContent>
                  </v:textbox>
                </v:rect>
                <v:rect id="Rectangle 575" o:spid="_x0000_s2166" style="position:absolute;left:42868;top:820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AjMAA&#10;AADdAAAADwAAAGRycy9kb3ducmV2LnhtbERPzYrCMBC+C75DmAVvmq6HUrpGWRYEFS/WfYChmf6w&#10;yaQk0da3N4Kwt/n4fmezm6wRd/Khd6zgc5WBIK6d7rlV8HvdLwsQISJrNI5JwYMC7Lbz2QZL7Ua+&#10;0L2KrUghHEpU0MU4lFKGuiOLYeUG4sQ1zluMCfpWao9jCrdGrrMslxZ7Tg0dDvTTUf1X3awCea32&#10;Y1EZn7nTujmb4+HSkFNq8TF9f4GINMV/8dt90Gl+XuTw+iadIL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NAj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76" o:spid="_x0000_s2167" style="position:absolute;left:45408;top:820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lF8AA&#10;AADdAAAADwAAAGRycy9kb3ducmV2LnhtbERPzYrCMBC+L/gOYQRva6oHt1SjiCC4sherDzA00x9M&#10;JiWJtvv2RljY23x8v7PZjdaIJ/nQOVawmGcgiCunO24U3K7HzxxEiMgajWNS8EsBdtvJxwYL7Qa+&#10;0LOMjUghHApU0MbYF1KGqiWLYe564sTVzluMCfpGao9DCrdGLrNsJS12nBpa7OnQUnUvH1aBvJbH&#10;IS+Nz9x5Wf+Y79OlJqfUbDru1yAijfFf/Oc+6TR/lX/B+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r/lF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77" o:spid="_x0000_s2168" style="position:absolute;left:48037;top:820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BxZcMA&#10;AADdAAAADwAAAGRycy9kb3ducmV2LnhtbESPzWoDMQyE74W+g1Eht8bbHMKyiRNKIZCWXLLJA4i1&#10;9ofa8mK72e3bR4dAbhIzmvm03c/eqRvFNAQ28LEsQBE3wQ7cGbheDu8lqJSRLbrAZOCfEux3ry9b&#10;rGyY+Ey3OndKQjhVaKDPeay0Tk1PHtMyjMSitSF6zLLGTtuIk4R7p1dFsdYeB5aGHkf66qn5rf+8&#10;AX2pD1NZu1iEn1V7ct/Hc0vBmMXb/LkBlWnOT/Pj+mgFf10KrnwjI+jd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yBxZc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78" o:spid="_x0000_s2169" style="position:absolute;left:50660;top:820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zU/sAA&#10;AADdAAAADwAAAGRycy9kb3ducmV2LnhtbERPzYrCMBC+L/gOYQRva6oH6VajiCC4sherDzA00x9M&#10;JiWJtvv2RljY23x8v7PZjdaIJ/nQOVawmGcgiCunO24U3K7HzxxEiMgajWNS8EsBdtvJxwYL7Qa+&#10;0LOMjUghHApU0MbYF1KGqiWLYe564sTVzluMCfpGao9DCrdGLrNsJS12nBpa7OnQUnUvH1aBvJbH&#10;IS+Nz9x5Wf+Y79OlJqfUbDru1yAijfFf/Oc+6TR/lX/B+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GzU/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79" o:spid="_x0000_s2170" style="position:absolute;left:53282;top:820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rvsQA&#10;AADdAAAADwAAAGRycy9kb3ducmV2LnhtbESPT2sCMRDF70K/Q5hCb5qtB9HVKKUg2NKLqx9g2Mz+&#10;oclkSVJ3/fbOoeBthvfmvd/sDpN36kYx9YENvC8KUMR1sD23Bq6X43wNKmVkiy4wGbhTgsP+ZbbD&#10;0oaRz3SrcqskhFOJBrqch1LrVHfkMS3CQCxaE6LHLGtstY04Srh3elkUK+2xZ2nocKDPjurf6s8b&#10;0JfqOK4rF4vwvWx+3Nfp3FAw5u11+tiCyjTlp/n/+mQFf7URfvlGRtD7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yP677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80" o:spid="_x0000_s2171" style="position:absolute;left:55905;top:820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8NOJcAA&#10;AADdAAAADwAAAGRycy9kb3ducmV2LnhtbERPzYrCMBC+C/sOYQRvNtWDuF2jLIKg4sW6DzA00x82&#10;mZQka+vbG0HY23x8v7PZjdaIO/nQOVawyHIQxJXTHTcKfm6H+RpEiMgajWNS8KAAu+3HZIOFdgNf&#10;6V7GRqQQDgUqaGPsCylD1ZLFkLmeOHG18xZjgr6R2uOQwq2RyzxfSYsdp4YWe9q3VP2Wf1aBvJWH&#10;YV0an7vzsr6Y0/Fak1NqNh2/v0BEGuO/+O0+6jR/9bmA1zfpBL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8NOJ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81" o:spid="_x0000_s2172" style="position:absolute;left:247;top:10502;width:1023;height:11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HQUsAA&#10;AADdAAAADwAAAGRycy9kb3ducmV2LnhtbERPzYrCMBC+L+w7hBH2tqb2IG41igiCiherDzA00x9M&#10;JiXJ2vr2ZkHY23x8v7PajNaIB/nQOVYwm2YgiCunO24U3K777wWIEJE1Gsek4EkBNuvPjxUW2g18&#10;oUcZG5FCOBSooI2xL6QMVUsWw9T1xImrnbcYE/SN1B6HFG6NzLNsLi12nBpa7GnXUnUvf60CeS33&#10;w6I0PnOnvD6b4+FSk1PqazJulyAijfFf/HYfdJo//8nh75t0gl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xHQUsAAAADdAAAADwAAAAAAAAAAAAAAAACYAgAAZHJzL2Rvd25y&#10;ZXYueG1sUEsFBgAAAAAEAAQA9QAAAIUDAAAAAA==&#10;" filled="f" stroked="f">
                  <v:textbox style="mso-fit-shape-to-text:t" inset="0,0,0,0">
                    <w:txbxContent>
                      <w:p w:rsidR="002B3B02" w:rsidRDefault="002B3B02" w:rsidP="00715EBC">
                        <w:r>
                          <w:rPr>
                            <w:rFonts w:cs="Calibri"/>
                            <w:color w:val="000000"/>
                            <w:sz w:val="16"/>
                            <w:szCs w:val="16"/>
                            <w:lang w:val="en-US"/>
                          </w:rPr>
                          <w:t>72</w:t>
                        </w:r>
                      </w:p>
                    </w:txbxContent>
                  </v:textbox>
                </v:rect>
                <v:rect id="Rectangle 582" o:spid="_x0000_s2173" style="position:absolute;left:2292;top:9848;width:33941;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11ycAA&#10;AADdAAAADwAAAGRycy9kb3ducmV2LnhtbERP24rCMBB9F/yHMIJvmqogbjWKCIIu+2LdDxia6QWT&#10;SUmirX+/WVjYtzmc6+wOgzXiRT60jhUs5hkI4tLplmsF3/fzbAMiRGSNxjEpeFOAw3482mGuXc83&#10;ehWxFimEQ44Kmhi7XMpQNmQxzF1HnLjKeYsxQV9L7bFP4dbIZZatpcWWU0ODHZ0aKh/F0yqQ9+Lc&#10;bwrjM/e5rL7M9XKryCk1nQzHLYhIQ/wX/7kvOs1ff6z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F11ycAAAADdAAAADwAAAAAAAAAAAAAAAACYAgAAZHJzL2Rvd25y&#10;ZXYueG1sUEsFBgAAAAAEAAQA9QAAAIUDAAAAAA==&#10;" filled="f" stroked="f">
                  <v:textbox style="mso-fit-shape-to-text:t" inset="0,0,0,0">
                    <w:txbxContent>
                      <w:p w:rsidR="002B3B02" w:rsidRDefault="002B3B02" w:rsidP="00715EBC">
                        <w:proofErr w:type="spellStart"/>
                        <w:r w:rsidRPr="005905AC">
                          <w:rPr>
                            <w:rFonts w:ascii="Cambria" w:hAnsi="Cambria" w:cs="Cambria"/>
                            <w:color w:val="000000"/>
                            <w:sz w:val="16"/>
                            <w:szCs w:val="16"/>
                            <w:lang w:val="it-IT"/>
                          </w:rPr>
                          <w:t>Umeščenost</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vsebin</w:t>
                        </w:r>
                        <w:proofErr w:type="spellEnd"/>
                        <w:r w:rsidRPr="005905AC">
                          <w:rPr>
                            <w:rFonts w:ascii="Cambria" w:hAnsi="Cambria" w:cs="Cambria"/>
                            <w:color w:val="000000"/>
                            <w:sz w:val="16"/>
                            <w:szCs w:val="16"/>
                            <w:lang w:val="it-IT"/>
                          </w:rPr>
                          <w:t xml:space="preserve"> o </w:t>
                        </w:r>
                        <w:proofErr w:type="spellStart"/>
                        <w:r w:rsidRPr="005905AC">
                          <w:rPr>
                            <w:rFonts w:ascii="Cambria" w:hAnsi="Cambria" w:cs="Cambria"/>
                            <w:color w:val="000000"/>
                            <w:sz w:val="16"/>
                            <w:szCs w:val="16"/>
                            <w:lang w:val="it-IT"/>
                          </w:rPr>
                          <w:t>zlorabah</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dopinga</w:t>
                        </w:r>
                        <w:proofErr w:type="spellEnd"/>
                        <w:r w:rsidRPr="005905AC">
                          <w:rPr>
                            <w:rFonts w:ascii="Cambria" w:hAnsi="Cambria" w:cs="Cambria"/>
                            <w:color w:val="000000"/>
                            <w:sz w:val="16"/>
                            <w:szCs w:val="16"/>
                            <w:lang w:val="it-IT"/>
                          </w:rPr>
                          <w:t xml:space="preserve"> v </w:t>
                        </w:r>
                        <w:proofErr w:type="spellStart"/>
                        <w:r w:rsidRPr="005905AC">
                          <w:rPr>
                            <w:rFonts w:ascii="Cambria" w:hAnsi="Cambria" w:cs="Cambria"/>
                            <w:color w:val="000000"/>
                            <w:sz w:val="16"/>
                            <w:szCs w:val="16"/>
                            <w:lang w:val="it-IT"/>
                          </w:rPr>
                          <w:t>programih</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ozaveščanja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športnikov</w:t>
                        </w:r>
                        <w:proofErr w:type="spellEnd"/>
                        <w:r w:rsidRPr="005905AC">
                          <w:rPr>
                            <w:rFonts w:ascii="Cambria" w:hAnsi="Cambria" w:cs="Cambria"/>
                            <w:color w:val="000000"/>
                            <w:sz w:val="16"/>
                            <w:szCs w:val="16"/>
                            <w:lang w:val="it-IT"/>
                          </w:rPr>
                          <w:t xml:space="preserve"> in </w:t>
                        </w:r>
                      </w:p>
                    </w:txbxContent>
                  </v:textbox>
                </v:rect>
                <v:rect id="Rectangle 583" o:spid="_x0000_s2174" style="position:absolute;left:2292;top:11245;width:26537;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7TtvcAA&#10;AADdAAAADwAAAGRycy9kb3ducmV2LnhtbERP24rCMBB9F/yHMIJvmioibjWKCIIu+2LdDxia6QWT&#10;SUmirX+/WVjYtzmc6+wOgzXiRT60jhUs5hkI4tLplmsF3/fzbAMiRGSNxjEpeFOAw3482mGuXc83&#10;ehWxFimEQ44Kmhi7XMpQNmQxzF1HnLjKeYsxQV9L7bFP4dbIZZatpcWWU0ODHZ0aKh/F0yqQ9+Lc&#10;bwrjM/e5rL7M9XKryCk1nQzHLYhIQ/wX/7kvOs1ff6z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7Ttvc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izobraževanja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ter</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usposabljanja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strokovnih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delavcev</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športu</w:t>
                        </w:r>
                        <w:proofErr w:type="spellEnd"/>
                      </w:p>
                    </w:txbxContent>
                  </v:textbox>
                </v:rect>
                <v:rect id="Rectangle 584" o:spid="_x0000_s2175" style="position:absolute;left:42868;top:10420;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hIJsAA&#10;AADdAAAADwAAAGRycy9kb3ducmV2LnhtbERP24rCMBB9F/yHMIJvmioobjWKCIIu+2LdDxia6QWT&#10;SUmirX+/WVjYtzmc6+wOgzXiRT60jhUs5hkI4tLplmsF3/fzbAMiRGSNxjEpeFOAw3482mGuXc83&#10;ehWxFimEQ44Kmhi7XMpQNmQxzF1HnLjKeYsxQV9L7bFP4dbIZZatpcWWU0ODHZ0aKh/F0yqQ9+Lc&#10;bwrjM/e5rL7M9XKryCk1nQzHLYhIQ/wX/7kvOs1ff6z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PhIJ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85" o:spid="_x0000_s2176" style="position:absolute;left:45408;top:10420;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rWUcAA&#10;AADdAAAADwAAAGRycy9kb3ducmV2LnhtbERPzYrCMBC+L+w7hBH2tqZ6KG41igiCiherDzA00x9M&#10;JiXJ2vr2ZkHY23x8v7PajNaIB/nQOVYwm2YgiCunO24U3K777wWIEJE1Gsek4EkBNuvPjxUW2g18&#10;oUcZG5FCOBSooI2xL6QMVUsWw9T1xImrnbcYE/SN1B6HFG6NnGdZLi12nBpa7GnXUnUvf60CeS33&#10;w6I0PnOneX02x8OlJqfU12TcLkFEGuO/+O0+6DQ//8nh75t0gl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CrWU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86" o:spid="_x0000_s2177" style="position:absolute;left:48037;top:10420;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ZzysAA&#10;AADdAAAADwAAAGRycy9kb3ducmV2LnhtbERPzYrCMBC+L/gOYQRva6oH161GEUFQ2Yt1H2Bopj+Y&#10;TEoSbX17IyzsbT6+31lvB2vEg3xoHSuYTTMQxKXTLdcKfq+HzyWIEJE1Gsek4EkBtpvRxxpz7Xq+&#10;0KOItUghHHJU0MTY5VKGsiGLYeo64sRVzluMCfpaao99CrdGzrNsIS22nBoa7GjfUHkr7laBvBaH&#10;flkYn7nzvPoxp+OlIqfUZDzsViAiDfFf/Oc+6jR/8f0F72/SC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2Zzy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87" o:spid="_x0000_s2178" style="position:absolute;left:50660;top:10420;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nnuMQA&#10;AADdAAAADwAAAGRycy9kb3ducmV2LnhtbESPT2sCMRDF70K/Q5hCb5qtB9HVKKUg2NKLqx9g2Mz+&#10;oclkSVJ3/fbOoeBthvfmvd/sDpN36kYx9YENvC8KUMR1sD23Bq6X43wNKmVkiy4wGbhTgsP+ZbbD&#10;0oaRz3SrcqskhFOJBrqch1LrVHfkMS3CQCxaE6LHLGtstY04Srh3elkUK+2xZ2nocKDPjurf6s8b&#10;0JfqOK4rF4vwvWx+3Nfp3FAw5u11+tiCyjTlp/n/+mQFf7URXPlGRtD7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557j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88" o:spid="_x0000_s2179" style="position:absolute;left:53282;top:10420;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VCI78A&#10;AADdAAAADwAAAGRycy9kb3ducmV2LnhtbERPzYrCMBC+L/gOYQRva6oH0a5RRBBUvFj3AYZm+oPJ&#10;pCTR1rc3wsLe5uP7nfV2sEY8yYfWsYLZNANBXDrdcq3g93b4XoIIEVmjcUwKXhRguxl9rTHXrucr&#10;PYtYixTCIUcFTYxdLmUoG7IYpq4jTlzlvMWYoK+l9tincGvkPMsW0mLLqaHBjvYNlffiYRXIW3Ho&#10;l4XxmTvPq4s5Ha8VOaUm42H3AyLSEP/Ff+6jTvMXqxV8vkknyM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NtUIjvwAAAN0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89" o:spid="_x0000_s2180" style="position:absolute;left:55905;top:10420;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RxpMMA&#10;AADdAAAADwAAAGRycy9kb3ducmV2LnhtbESPzWoDMQyE74W8g1Ght8ZuDm3YxAmlEEhLL9nkAcRa&#10;+0NsebGd7Pbtq0OhN4kZzXza7ufg1Z1SHiJbeFkaUMRNdAN3Fi7nw/MaVC7IDn1ksvBDGfa7xcMW&#10;KxcnPtG9Lp2SEM4VWuhLGSutc9NTwLyMI7FobUwBi6yp0y7hJOHB65UxrzrgwNLQ40gfPTXX+hYs&#10;6HN9mNa1TyZ+rdpv/3k8tRStfXqc3zegCs3l3/x3fXSC/2aEX76REfTu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mRxpM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90" o:spid="_x0000_s2181" style="position:absolute;left:247;top:12966;width:1023;height:11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jUP8EA&#10;AADdAAAADwAAAGRycy9kb3ducmV2LnhtbERPzWoCMRC+C32HMIXeNFkPVrbGRQTBSi+uPsCwmf2h&#10;yWRJUnf79k2h0Nt8fL+zq2ZnxYNCHDxrKFYKBHHjzcCdhvvttNyCiAnZoPVMGr4pQrV/WuywNH7i&#10;Kz3q1IkcwrFEDX1KYyllbHpyGFd+JM5c64PDlGHopAk45XBn5VqpjXQ4cG7ocaRjT81n/eU0yFt9&#10;mra1Dcpf1u2HfT9fW/JavzzPhzcQieb0L/5zn02e/6oK+P0mnyD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0o1D/BAAAA3QAAAA8AAAAAAAAAAAAAAAAAmAIAAGRycy9kb3du&#10;cmV2LnhtbFBLBQYAAAAABAAEAPUAAACGAwAAAAA=&#10;" filled="f" stroked="f">
                  <v:textbox style="mso-fit-shape-to-text:t" inset="0,0,0,0">
                    <w:txbxContent>
                      <w:p w:rsidR="002B3B02" w:rsidRDefault="002B3B02" w:rsidP="00715EBC">
                        <w:r>
                          <w:rPr>
                            <w:rFonts w:cs="Calibri"/>
                            <w:color w:val="000000"/>
                            <w:sz w:val="16"/>
                            <w:szCs w:val="16"/>
                            <w:lang w:val="en-US"/>
                          </w:rPr>
                          <w:t>73</w:t>
                        </w:r>
                      </w:p>
                    </w:txbxContent>
                  </v:textbox>
                </v:rect>
                <v:rect id="Rectangle 591" o:spid="_x0000_s2182" style="position:absolute;left:2292;top:12966;width:34315;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pKSMAA&#10;AADdAAAADwAAAGRycy9kb3ducmV2LnhtbERPzWoCMRC+C32HMIXeNOkeVFajSEGw0ourDzBsZn8w&#10;mSxJ6m7fvikUvM3H9zvb/eSseFCIvWcN7wsFgrj2pudWw+16nK9BxIRs0HomDT8UYb97mW2xNH7k&#10;Cz2q1IocwrFEDV1KQyllrDtyGBd+IM5c44PDlGFopQk45nBnZaHUUjrsOTd0ONBHR/W9+nYa5LU6&#10;juvKBuXPRfNlP0+XhrzWb6/TYQMi0ZSe4n/3yeT5K1XA3zf5BLn7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fpKSMAAAADdAAAADwAAAAAAAAAAAAAAAACYAgAAZHJzL2Rvd25y&#10;ZXYueG1sUEsFBgAAAAAEAAQA9QAAAIUDAAAAAA==&#10;" filled="f" stroked="f">
                  <v:textbox style="mso-fit-shape-to-text:t" inset="0,0,0,0">
                    <w:txbxContent>
                      <w:p w:rsidR="002B3B02" w:rsidRDefault="002B3B02" w:rsidP="00715EBC">
                        <w:proofErr w:type="spellStart"/>
                        <w:r w:rsidRPr="005905AC">
                          <w:rPr>
                            <w:rFonts w:ascii="Cambria" w:hAnsi="Cambria" w:cs="Cambria"/>
                            <w:color w:val="000000"/>
                            <w:sz w:val="16"/>
                            <w:szCs w:val="16"/>
                            <w:lang w:val="it-IT"/>
                          </w:rPr>
                          <w:t>Nacionalna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kampanja</w:t>
                        </w:r>
                        <w:proofErr w:type="spellEnd"/>
                        <w:r w:rsidRPr="005905AC">
                          <w:rPr>
                            <w:rFonts w:ascii="Cambria" w:hAnsi="Cambria" w:cs="Cambria"/>
                            <w:color w:val="000000"/>
                            <w:sz w:val="16"/>
                            <w:szCs w:val="16"/>
                            <w:lang w:val="it-IT"/>
                          </w:rPr>
                          <w:t xml:space="preserve"> o </w:t>
                        </w:r>
                        <w:proofErr w:type="spellStart"/>
                        <w:r w:rsidRPr="005905AC">
                          <w:rPr>
                            <w:rFonts w:ascii="Cambria" w:hAnsi="Cambria" w:cs="Cambria"/>
                            <w:color w:val="000000"/>
                            <w:sz w:val="16"/>
                            <w:szCs w:val="16"/>
                            <w:lang w:val="it-IT"/>
                          </w:rPr>
                          <w:t>zlorabi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dopinga</w:t>
                        </w:r>
                        <w:proofErr w:type="spellEnd"/>
                        <w:r w:rsidRPr="005905AC">
                          <w:rPr>
                            <w:rFonts w:ascii="Cambria" w:hAnsi="Cambria" w:cs="Cambria"/>
                            <w:color w:val="000000"/>
                            <w:sz w:val="16"/>
                            <w:szCs w:val="16"/>
                            <w:lang w:val="it-IT"/>
                          </w:rPr>
                          <w:t xml:space="preserve"> v </w:t>
                        </w:r>
                        <w:proofErr w:type="spellStart"/>
                        <w:r w:rsidRPr="005905AC">
                          <w:rPr>
                            <w:rFonts w:ascii="Cambria" w:hAnsi="Cambria" w:cs="Cambria"/>
                            <w:color w:val="000000"/>
                            <w:sz w:val="16"/>
                            <w:szCs w:val="16"/>
                            <w:lang w:val="it-IT"/>
                          </w:rPr>
                          <w:t>tekmovalnem</w:t>
                        </w:r>
                        <w:proofErr w:type="spellEnd"/>
                        <w:r w:rsidRPr="005905AC">
                          <w:rPr>
                            <w:rFonts w:ascii="Cambria" w:hAnsi="Cambria" w:cs="Cambria"/>
                            <w:color w:val="000000"/>
                            <w:sz w:val="16"/>
                            <w:szCs w:val="16"/>
                            <w:lang w:val="it-IT"/>
                          </w:rPr>
                          <w:t xml:space="preserve"> in </w:t>
                        </w:r>
                        <w:proofErr w:type="spellStart"/>
                        <w:r w:rsidRPr="005905AC">
                          <w:rPr>
                            <w:rFonts w:ascii="Cambria" w:hAnsi="Cambria" w:cs="Cambria"/>
                            <w:color w:val="000000"/>
                            <w:sz w:val="16"/>
                            <w:szCs w:val="16"/>
                            <w:lang w:val="it-IT"/>
                          </w:rPr>
                          <w:t>rekreativnem</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športu</w:t>
                        </w:r>
                        <w:proofErr w:type="spellEnd"/>
                      </w:p>
                    </w:txbxContent>
                  </v:textbox>
                </v:rect>
                <v:rect id="Rectangle 592" o:spid="_x0000_s2183" style="position:absolute;left:42868;top:1288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bv08AA&#10;AADdAAAADwAAAGRycy9kb3ducmV2LnhtbERP22oCMRB9F/oPYQp900QLVrZGEUGw4ourHzBsZi80&#10;mSxJdLd/bwqFvs3hXGe9HZ0VDwqx86xhPlMgiCtvOm403K6H6QpETMgGrWfS8EMRtpuXyRoL4we+&#10;0KNMjcghHAvU0KbUF1LGqiWHceZ74szVPjhMGYZGmoBDDndWLpRaSocd54YWe9q3VH2Xd6dBXsvD&#10;sCptUP60qM/263ipyWv99jruPkEkGtO/+M99NHn+h3qH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rbv0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93" o:spid="_x0000_s2184" style="position:absolute;left:45408;top:1288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93p8AA&#10;AADdAAAADwAAAGRycy9kb3ducmV2LnhtbERP22oCMRB9F/oPYQp900QpVrZGEUGw4ourHzBsZi80&#10;mSxJdLd/bwqFvs3hXGe9HZ0VDwqx86xhPlMgiCtvOm403K6H6QpETMgGrWfS8EMRtpuXyRoL4we+&#10;0KNMjcghHAvU0KbUF1LGqiWHceZ74szVPjhMGYZGmoBDDndWLpRaSocd54YWe9q3VH2Xd6dBXsvD&#10;sCptUP60qM/263ipyWv99jruPkEkGtO/+M99NHn+h3qH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V93p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94" o:spid="_x0000_s2185" style="position:absolute;left:48037;top:1288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PSPMAA&#10;AADdAAAADwAAAGRycy9kb3ducmV2LnhtbERP22oCMRB9F/oPYQp900ShVrZGEUGw4ourHzBsZi80&#10;mSxJdLd/bwqFvs3hXGe9HZ0VDwqx86xhPlMgiCtvOm403K6H6QpETMgGrWfS8EMRtpuXyRoL4we+&#10;0KNMjcghHAvU0KbUF1LGqiWHceZ74szVPjhMGYZGmoBDDndWLpRaSocd54YWe9q3VH2Xd6dBXsvD&#10;sCptUP60qM/263ipyWv99jruPkEkGtO/+M99NHn+h3qH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hPSP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95" o:spid="_x0000_s2186" style="position:absolute;left:50660;top:1288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FMS8AA&#10;AADdAAAADwAAAGRycy9kb3ducmV2LnhtbERPzWoCMRC+C32HMEJvmuhBZWsUEQQrvbj6AMNm9ocm&#10;kyVJ3e3bm0LB23x8v7Pdj86KB4XYedawmCsQxJU3HTca7rfTbAMiJmSD1jNp+KUI+93bZIuF8QNf&#10;6VGmRuQQjgVqaFPqCylj1ZLDOPc9ceZqHxymDEMjTcAhhzsrl0qtpMOOc0OLPR1bqr7LH6dB3srT&#10;sCltUP6yrL/s5/lak9f6fToePkAkGtNL/O8+mzx/rVbw900+Qe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sFMS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96" o:spid="_x0000_s2187" style="position:absolute;left:53282;top:1288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3p0MAA&#10;AADdAAAADwAAAGRycy9kb3ducmV2LnhtbERPzWoCMRC+C32HMEJvmuihytYoIghWenH1AYbN7A9N&#10;JkuSutu3NwXB23x8v7PZjc6KO4XYedawmCsQxJU3HTcabtfjbA0iJmSD1jNp+KMIu+3bZIOF8QNf&#10;6F6mRuQQjgVqaFPqCylj1ZLDOPc9ceZqHxymDEMjTcAhhzsrl0p9SIcd54YWezq0VP2Uv06DvJbH&#10;YV3aoPx5WX/br9OlJq/1+3Tcf4JINKaX+Ok+mTx/pVbw/00+QW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Y3p0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597" o:spid="_x0000_s2188" style="position:absolute;left:55822;top:12884;width:781;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9osMA&#10;AADdAAAADwAAAGRycy9kb3ducmV2LnhtbESPzWoDMQyE74W8g1Ght8ZuDm3YxAmlEEhLL9nkAcRa&#10;+0NsebGd7Pbtq0OhN4kZzXza7ufg1Z1SHiJbeFkaUMRNdAN3Fi7nw/MaVC7IDn1ksvBDGfa7xcMW&#10;KxcnPtG9Lp2SEM4VWuhLGSutc9NTwLyMI7FobUwBi6yp0y7hJOHB65UxrzrgwNLQ40gfPTXX+hYs&#10;6HN9mNa1TyZ+rdpv/3k8tRStfXqc3zegCs3l3/x3fXSC/2YEV76REfTu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J9os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8"/>
                            <w:szCs w:val="18"/>
                            <w:lang w:val="en-US"/>
                          </w:rPr>
                          <w:t>N</w:t>
                        </w:r>
                      </w:p>
                    </w:txbxContent>
                  </v:textbox>
                </v:rect>
                <v:rect id="Rectangle 598" o:spid="_x0000_s2189" style="position:absolute;left:247;top:14935;width:1023;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7YOcAA&#10;AADdAAAADwAAAGRycy9kb3ducmV2LnhtbERPzWoCMRC+C32HMAVvmtRDtVujSEGw0ourDzBsZn8w&#10;mSxJ6m7f3ggFb/Px/c56OzorbhRi51nD21yBIK686bjRcDnvZysQMSEbtJ5Jwx9F2G5eJmssjB/4&#10;RLcyNSKHcCxQQ5tSX0gZq5YcxrnviTNX++AwZRgaaQIOOdxZuVDqXTrsODe02NNXS9W1/HUa5Lnc&#10;D6vSBuWPi/rHfh9ONXmtp6/j7hNEojE9xf/ug8nzl+oDHt/kE+Tm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17YOcAAAADdAAAADwAAAAAAAAAAAAAAAACYAgAAZHJzL2Rvd25y&#10;ZXYueG1sUEsFBgAAAAAEAAQA9QAAAIUDAAAAAA==&#10;" filled="f" stroked="f">
                  <v:textbox style="mso-fit-shape-to-text:t" inset="0,0,0,0">
                    <w:txbxContent>
                      <w:p w:rsidR="002B3B02" w:rsidRDefault="002B3B02" w:rsidP="00715EBC">
                        <w:r>
                          <w:rPr>
                            <w:rFonts w:cs="Calibri"/>
                            <w:color w:val="000000"/>
                            <w:sz w:val="16"/>
                            <w:szCs w:val="16"/>
                            <w:lang w:val="en-US"/>
                          </w:rPr>
                          <w:t>74</w:t>
                        </w:r>
                      </w:p>
                    </w:txbxContent>
                  </v:textbox>
                </v:rect>
                <v:rect id="Rectangle 599" o:spid="_x0000_s2190" style="position:absolute;left:2292;top:14935;width:16351;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3necQA&#10;AADdAAAADwAAAGRycy9kb3ducmV2LnhtbESPT2sCMRDF70K/Q5hCb5rVQ5XVKKUgaOnF1Q8wbGb/&#10;0GSyJKm7fvvOoeBthvfmvd/sDpN36k4x9YENLBcFKOI62J5bA7frcb4BlTKyRReYDDwowWH/Mtth&#10;acPIF7pXuVUSwqlEA13OQ6l1qjvymBZhIBatCdFjljW22kYcJdw7vSqKd+2xZ2nocKDPjuqf6tcb&#10;0NfqOG4qF4vwtWq+3fl0aSgY8/Y6fWxBZZry0/x/fbKCv14Kv3wjI+j9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e953nEAAAA3QAAAA8AAAAAAAAAAAAAAAAAmAIAAGRycy9k&#10;b3ducmV2LnhtbFBLBQYAAAAABAAEAPUAAACJ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Delovanje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varuha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športnikovih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pravic</w:t>
                        </w:r>
                        <w:proofErr w:type="spellEnd"/>
                      </w:p>
                    </w:txbxContent>
                  </v:textbox>
                </v:rect>
                <v:rect id="Rectangle 600" o:spid="_x0000_s2191" style="position:absolute;left:42868;top:14935;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FC4sAA&#10;AADdAAAADwAAAGRycy9kb3ducmV2LnhtbERPzYrCMBC+L/gOYQRva1oPrlSjiCC4sherDzA00x9M&#10;JiXJ2vr2RljY23x8v7PZjdaIB/nQOVaQzzMQxJXTHTcKbtfj5wpEiMgajWNS8KQAu+3kY4OFdgNf&#10;6FHGRqQQDgUqaGPsCylD1ZLFMHc9ceJq5y3GBH0jtcchhVsjF1m2lBY7Tg0t9nRoqbqXv1aBvJbH&#10;YVUan7nzov4x36dLTU6p2XTcr0FEGuO/+M990mn+V57D+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PFC4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601" o:spid="_x0000_s2192" style="position:absolute;left:45408;top:14935;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PclcAA&#10;AADdAAAADwAAAGRycy9kb3ducmV2LnhtbERPzYrCMBC+L/gOYQRva2oPrnSNsiwIKl6sPsDQTH/Y&#10;ZFKSaOvbG0HY23x8v7PejtaIO/nQOVawmGcgiCunO24UXC+7zxWIEJE1Gsek4EEBtpvJxxoL7QY+&#10;072MjUghHApU0MbYF1KGqiWLYe564sTVzluMCfpGao9DCrdG5lm2lBY7Tg0t9vTbUvVX3qwCeSl3&#10;w6o0PnPHvD6Zw/5ck1NqNh1/vkFEGuO/+O3e6zT/a5HD65t0gt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CPcl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602" o:spid="_x0000_s2193" style="position:absolute;left:48037;top:14935;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95DsAA&#10;AADdAAAADwAAAGRycy9kb3ducmV2LnhtbERP24rCMBB9F/yHMIJvmqrgSjWKCIK7+GL1A4ZmesFk&#10;UpJou3+/WVjYtzmc6+wOgzXiTT60jhUs5hkI4tLplmsFj/t5tgERIrJG45gUfFOAw3482mGuXc83&#10;ehexFimEQ44Kmhi7XMpQNmQxzF1HnLjKeYsxQV9L7bFP4dbIZZatpcWWU0ODHZ0aKp/FyyqQ9+Lc&#10;bwrjM/e1rK7m83KryCk1nQzHLYhIQ/wX/7kvOs3/WKz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295D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603" o:spid="_x0000_s2194" style="position:absolute;left:50660;top:14935;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hesAA&#10;AADdAAAADwAAAGRycy9kb3ducmV2LnhtbERP24rCMBB9F/yHMIJvmiriSjWKCIK7+GL1A4ZmesFk&#10;UpJou3+/WVjYtzmc6+wOgzXiTT60jhUs5hkI4tLplmsFj/t5tgERIrJG45gUfFOAw3482mGuXc83&#10;ehexFimEQ44Kmhi7XMpQNmQxzF1HnLjKeYsxQV9L7bFP4dbIZZatpcWWU0ODHZ0aKp/FyyqQ9+Lc&#10;bwrjM/e1rK7m83KryCk1nQzHLYhIQ/wX/7kvOs3/WKz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bhe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604" o:spid="_x0000_s2195" style="position:absolute;left:53282;top:14935;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pE4cAA&#10;AADdAAAADwAAAGRycy9kb3ducmV2LnhtbERP24rCMBB9F/yHMIJvmiroSjWKCIK7+GL1A4ZmesFk&#10;UpJou3+/WVjYtzmc6+wOgzXiTT60jhUs5hkI4tLplmsFj/t5tgERIrJG45gUfFOAw3482mGuXc83&#10;ehexFimEQ44Kmhi7XMpQNmQxzF1HnLjKeYsxQV9L7bFP4dbIZZatpcWWU0ODHZ0aKp/FyyqQ9+Lc&#10;bwrjM/e1rK7m83KryCk1nQzHLYhIQ/wX/7kvOs3/WKz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8pE4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605" o:spid="_x0000_s2196" style="position:absolute;left:55822;top:14935;width:781;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jalsAA&#10;AADdAAAADwAAAGRycy9kb3ducmV2LnhtbERPzYrCMBC+C/sOYQRvNtWDK12jLIKg4sW6DzA00x82&#10;mZQka+vbG0HY23x8v7PZjdaIO/nQOVawyHIQxJXTHTcKfm6H+RpEiMgajWNS8KAAu+3HZIOFdgNf&#10;6V7GRqQQDgUqaGPsCylD1ZLFkLmeOHG18xZjgr6R2uOQwq2RyzxfSYsdp4YWe9q3VP2Wf1aBvJWH&#10;YV0an7vzsr6Y0/Fak1NqNh2/v0BEGuO/+O0+6jT/c7GC1zfpBL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xjal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N</w:t>
                        </w:r>
                      </w:p>
                    </w:txbxContent>
                  </v:textbox>
                </v:rect>
                <v:rect id="Rectangle 606" o:spid="_x0000_s2197" style="position:absolute;left:247;top:16744;width:1023;height:11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R/Db8A&#10;AADdAAAADwAAAGRycy9kb3ducmV2LnhtbERPzYrCMBC+L/gOYQRva6oHlWoUEQRX9mL1AYZm+oPJ&#10;pCTRdt/eLAje5uP7nc1usEY8yYfWsYLZNANBXDrdcq3gdj1+r0CEiKzROCYFfxRgtx19bTDXrucL&#10;PYtYixTCIUcFTYxdLmUoG7IYpq4jTlzlvMWYoK+l9tincGvkPMsW0mLLqaHBjg4NlffiYRXIa3Hs&#10;V4XxmTvPq1/zc7pU5JSajIf9GkSkIX7Eb/dJp/nL2RL+v0knyO0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IVH8NvwAAAN0AAAAPAAAAAAAAAAAAAAAAAJgCAABkcnMvZG93bnJl&#10;di54bWxQSwUGAAAAAAQABAD1AAAAhAMAAAAA&#10;" filled="f" stroked="f">
                  <v:textbox style="mso-fit-shape-to-text:t" inset="0,0,0,0">
                    <w:txbxContent>
                      <w:p w:rsidR="002B3B02" w:rsidRDefault="002B3B02" w:rsidP="00715EBC">
                        <w:r>
                          <w:rPr>
                            <w:rFonts w:cs="Calibri"/>
                            <w:color w:val="000000"/>
                            <w:sz w:val="16"/>
                            <w:szCs w:val="16"/>
                            <w:lang w:val="en-US"/>
                          </w:rPr>
                          <w:t>75</w:t>
                        </w:r>
                      </w:p>
                    </w:txbxContent>
                  </v:textbox>
                </v:rect>
                <v:rect id="Rectangle 607" o:spid="_x0000_s2198" style="position:absolute;left:2292;top:16744;width:24397;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vrf8QA&#10;AADdAAAADwAAAGRycy9kb3ducmV2LnhtbESPT2sCMRDF70K/Q5hCb5rVQ5XVKKUgaOnF1Q8wbGb/&#10;0GSyJKm7fvvOoeBthvfmvd/sDpN36k4x9YENLBcFKOI62J5bA7frcb4BlTKyRReYDDwowWH/Mtth&#10;acPIF7pXuVUSwqlEA13OQ6l1qjvymBZhIBatCdFjljW22kYcJdw7vSqKd+2xZ2nocKDPjuqf6tcb&#10;0NfqOG4qF4vwtWq+3fl0aSgY8/Y6fWxBZZry0/x/fbKCv14KrnwjI+j9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L63/EAAAA3QAAAA8AAAAAAAAAAAAAAAAAmAIAAGRycy9k&#10;b3ducmV2LnhtbFBLBQYAAAAABAAEAPUAAACJAwAAAAA=&#10;" filled="f" stroked="f">
                  <v:textbox style="mso-fit-shape-to-text:t" inset="0,0,0,0">
                    <w:txbxContent>
                      <w:p w:rsidR="002B3B02" w:rsidRDefault="002B3B02" w:rsidP="00715EBC">
                        <w:proofErr w:type="spellStart"/>
                        <w:r w:rsidRPr="005905AC">
                          <w:rPr>
                            <w:rFonts w:ascii="Cambria" w:hAnsi="Cambria" w:cs="Cambria"/>
                            <w:color w:val="000000"/>
                            <w:sz w:val="16"/>
                            <w:szCs w:val="16"/>
                            <w:lang w:val="it-IT"/>
                          </w:rPr>
                          <w:t>Povezovanje</w:t>
                        </w:r>
                        <w:proofErr w:type="spellEnd"/>
                        <w:r w:rsidRPr="005905AC">
                          <w:rPr>
                            <w:rFonts w:ascii="Cambria" w:hAnsi="Cambria" w:cs="Cambria"/>
                            <w:color w:val="000000"/>
                            <w:sz w:val="16"/>
                            <w:szCs w:val="16"/>
                            <w:lang w:val="it-IT"/>
                          </w:rPr>
                          <w:t xml:space="preserve"> z </w:t>
                        </w:r>
                        <w:proofErr w:type="spellStart"/>
                        <w:r w:rsidRPr="005905AC">
                          <w:rPr>
                            <w:rFonts w:ascii="Cambria" w:hAnsi="Cambria" w:cs="Cambria"/>
                            <w:color w:val="000000"/>
                            <w:sz w:val="16"/>
                            <w:szCs w:val="16"/>
                            <w:lang w:val="it-IT"/>
                          </w:rPr>
                          <w:t>drugimi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strategijami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trajnostnega</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razvoja</w:t>
                        </w:r>
                        <w:proofErr w:type="spellEnd"/>
                      </w:p>
                    </w:txbxContent>
                  </v:textbox>
                </v:rect>
                <v:rect id="Rectangle 608" o:spid="_x0000_s2199" style="position:absolute;left:42868;top:1674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dO5MAA&#10;AADdAAAADwAAAGRycy9kb3ducmV2LnhtbERPzYrCMBC+C75DGMGbpnpw3WoUEQRdvFj3AYZm+oPJ&#10;pCRZ2317syDsbT6+39nuB2vEk3xoHStYzDMQxKXTLdcKvu+n2RpEiMgajWNS8EsB9rvxaIu5dj3f&#10;6FnEWqQQDjkqaGLscilD2ZDFMHcdceIq5y3GBH0ttcc+hVsjl1m2khZbTg0NdnRsqHwUP1aBvBen&#10;fl0Yn7mvZXU1l/OtIqfUdDIcNiAiDfFf/HafdZr/sfiEv2/SCXL3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odO5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609" o:spid="_x0000_s2200" style="position:absolute;left:45408;top:1674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EtxMQA&#10;AADdAAAADwAAAGRycy9kb3ducmV2LnhtbESPzWoDMQyE74W8g1Ght8bbPbRhGyeEQCANvWSTBxBr&#10;7Q+15cV2stu3jw6F3iRmNPNpvZ29U3eKaQhs4G1ZgCJugh24M3C9HF5XoFJGtugCk4FfSrDdLJ7W&#10;WNkw8Znude6UhHCq0ECf81hpnZqePKZlGIlFa0P0mGWNnbYRJwn3TpdF8a49DiwNPY6076n5qW/e&#10;gL7Uh2lVu1iEU9l+u6/juaVgzMvzvPsElWnO/+a/66MV/I9S+OUbGUFv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RLcT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610" o:spid="_x0000_s2201" style="position:absolute;left:48037;top:1674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2IX8AA&#10;AADdAAAADwAAAGRycy9kb3ducmV2LnhtbERPzYrCMBC+L/gOYQRva2oPrnSNsiwIKl6sPsDQTH/Y&#10;ZFKSaOvbG0HY23x8v7PejtaIO/nQOVawmGcgiCunO24UXC+7zxWIEJE1Gsek4EEBtpvJxxoL7QY+&#10;072MjUghHApU0MbYF1KGqiWLYe564sTVzluMCfpGao9DCrdG5lm2lBY7Tg0t9vTbUvVX3qwCeSl3&#10;w6o0PnPHvD6Zw/5ck1NqNh1/vkFEGuO/+O3e6zT/K1/A65t0gt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p2IX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611" o:spid="_x0000_s2202" style="position:absolute;left:50660;top:1674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8WKMAA&#10;AADdAAAADwAAAGRycy9kb3ducmV2LnhtbERPzYrCMBC+C75DGGFvmtqDK12jiCCo7MW6DzA00x9M&#10;JiWJtr69WVjY23x8v7PZjdaIJ/nQOVawXGQgiCunO24U/NyO8zWIEJE1Gsek4EUBdtvpZIOFdgNf&#10;6VnGRqQQDgUqaGPsCylD1ZLFsHA9ceJq5y3GBH0jtcchhVsj8yxbSYsdp4YWezq0VN3Lh1Ugb+Vx&#10;WJfGZ+6S19/mfLrW5JT6mI37LxCRxvgv/nOfdJr/mefw+006QW7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k8WK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612" o:spid="_x0000_s2203" style="position:absolute;left:53282;top:1674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Ozs8AA&#10;AADdAAAADwAAAGRycy9kb3ducmV2LnhtbERP22oCMRB9F/yHMIJvmnWFVlajiCDY0hdXP2DYzF4w&#10;mSxJdLd/3xQKfZvDuc7uMFojXuRD51jBapmBIK6c7rhRcL+dFxsQISJrNI5JwTcFOOynkx0W2g18&#10;pVcZG5FCOBSooI2xL6QMVUsWw9L1xImrnbcYE/SN1B6HFG6NzLPsTVrsODW02NOppepRPq0CeSvP&#10;w6Y0PnOfef1lPi7XmpxS89l43IKINMZ/8Z/7otP893wN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QOzs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613" o:spid="_x0000_s2204" style="position:absolute;left:55822;top:16744;width:781;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orx8AA&#10;AADdAAAADwAAAGRycy9kb3ducmV2LnhtbERP22oCMRB9F/yHMIJvmnWRVlajiCDY0hdXP2DYzF4w&#10;mSxJdLd/3xQKfZvDuc7uMFojXuRD51jBapmBIK6c7rhRcL+dFxsQISJrNI5JwTcFOOynkx0W2g18&#10;pVcZG5FCOBSooI2xL6QMVUsWw9L1xImrnbcYE/SN1B6HFG6NzLPsTVrsODW02NOppepRPq0CeSvP&#10;w6Y0PnOfef1lPi7XmpxS89l43IKINMZ/8Z/7otP893wN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uorx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N</w:t>
                        </w:r>
                      </w:p>
                    </w:txbxContent>
                  </v:textbox>
                </v:rect>
                <v:rect id="Rectangle 614" o:spid="_x0000_s2205" style="position:absolute;left:247;top:18548;width:1023;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aOXMAA&#10;AADdAAAADwAAAGRycy9kb3ducmV2LnhtbERP22oCMRB9F/yHMIJvmnXBVlajiCDY0hdXP2DYzF4w&#10;mSxJdLd/3xQKfZvDuc7uMFojXuRD51jBapmBIK6c7rhRcL+dFxsQISJrNI5JwTcFOOynkx0W2g18&#10;pVcZG5FCOBSooI2xL6QMVUsWw9L1xImrnbcYE/SN1B6HFG6NzLPsTVrsODW02NOppepRPq0CeSvP&#10;w6Y0PnOfef1lPi7XmpxS89l43IKINMZ/8Z/7otP893wN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aaOXMAAAADdAAAADwAAAAAAAAAAAAAAAACYAgAAZHJzL2Rvd25y&#10;ZXYueG1sUEsFBgAAAAAEAAQA9QAAAIUDAAAAAA==&#10;" filled="f" stroked="f">
                  <v:textbox style="mso-fit-shape-to-text:t" inset="0,0,0,0">
                    <w:txbxContent>
                      <w:p w:rsidR="002B3B02" w:rsidRDefault="002B3B02" w:rsidP="00715EBC">
                        <w:r>
                          <w:rPr>
                            <w:rFonts w:cs="Calibri"/>
                            <w:color w:val="000000"/>
                            <w:sz w:val="16"/>
                            <w:szCs w:val="16"/>
                            <w:lang w:val="en-US"/>
                          </w:rPr>
                          <w:t>76</w:t>
                        </w:r>
                      </w:p>
                    </w:txbxContent>
                  </v:textbox>
                </v:rect>
                <v:rect id="Rectangle 615" o:spid="_x0000_s2206" style="position:absolute;left:2292;top:18548;width:36919;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QQK8AA&#10;AADdAAAADwAAAGRycy9kb3ducmV2LnhtbERPzYrCMBC+C/sOYYS9aWoPrlSjiCC44sXqAwzN9AeT&#10;SUmytvv2ZkHY23x8v7PZjdaIJ/nQOVawmGcgiCunO24U3G/H2QpEiMgajWNS8EsBdtuPyQYL7Qa+&#10;0rOMjUghHApU0MbYF1KGqiWLYe564sTVzluMCfpGao9DCrdG5lm2lBY7Tg0t9nRoqXqUP1aBvJXH&#10;YVUan7lzXl/M9+lak1Pqczru1yAijfFf/HafdJr/lS/h7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XQQK8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Nacionalna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kampanja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usposabljanje</w:t>
                        </w:r>
                        <w:proofErr w:type="spellEnd"/>
                        <w:r>
                          <w:rPr>
                            <w:rFonts w:ascii="Cambria" w:hAnsi="Cambria" w:cs="Cambria"/>
                            <w:color w:val="000000"/>
                            <w:sz w:val="16"/>
                            <w:szCs w:val="16"/>
                            <w:lang w:val="en-US"/>
                          </w:rPr>
                          <w:t xml:space="preserve"> in </w:t>
                        </w:r>
                        <w:proofErr w:type="spellStart"/>
                        <w:r>
                          <w:rPr>
                            <w:rFonts w:ascii="Cambria" w:hAnsi="Cambria" w:cs="Cambria"/>
                            <w:color w:val="000000"/>
                            <w:sz w:val="16"/>
                            <w:szCs w:val="16"/>
                            <w:lang w:val="en-US"/>
                          </w:rPr>
                          <w:t>spodbujanje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trajnostnega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ravnanja</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športu</w:t>
                        </w:r>
                        <w:proofErr w:type="spellEnd"/>
                        <w:r>
                          <w:rPr>
                            <w:rFonts w:ascii="Cambria" w:hAnsi="Cambria" w:cs="Cambria"/>
                            <w:color w:val="000000"/>
                            <w:sz w:val="16"/>
                            <w:szCs w:val="16"/>
                            <w:lang w:val="en-US"/>
                          </w:rPr>
                          <w:t xml:space="preserve"> </w:t>
                        </w:r>
                      </w:p>
                    </w:txbxContent>
                  </v:textbox>
                </v:rect>
                <v:rect id="Rectangle 616" o:spid="_x0000_s2207" style="position:absolute;left:42868;top:18548;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i1sMAA&#10;AADdAAAADwAAAGRycy9kb3ducmV2LnhtbERPzYrCMBC+L/gOYRa8ren2oFKNsiwIKnux+gBDM/3B&#10;ZFKSaOvbmwXB23x8v7PejtaIO/nQOVbwPctAEFdOd9wouJx3X0sQISJrNI5JwYMCbDeTjzUW2g18&#10;onsZG5FCOBSooI2xL6QMVUsWw8z1xImrnbcYE/SN1B6HFG6NzLNsLi12nBpa7Om3pepa3qwCeS53&#10;w7I0PnPHvP4zh/2pJqfU9HP8WYGINMa3+OXe6zR/kS/g/5t0gt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ji1s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617" o:spid="_x0000_s2208" style="position:absolute;left:45408;top:18548;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chwsQA&#10;AADdAAAADwAAAGRycy9kb3ducmV2LnhtbESPzWoDMQyE74W8g1Ght8bbPbRhGyeEQCANvWSTBxBr&#10;7Q+15cV2stu3jw6F3iRmNPNpvZ29U3eKaQhs4G1ZgCJugh24M3C9HF5XoFJGtugCk4FfSrDdLJ7W&#10;WNkw8Znude6UhHCq0ECf81hpnZqePKZlGIlFa0P0mGWNnbYRJwn3TpdF8a49DiwNPY6076n5qW/e&#10;gL7Uh2lVu1iEU9l+u6/juaVgzMvzvPsElWnO/+a/66MV/I9ScOUbGUFv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enIcL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618" o:spid="_x0000_s2209" style="position:absolute;left:48037;top:18548;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uEWcEA&#10;AADdAAAADwAAAGRycy9kb3ducmV2LnhtbERPzWoCMRC+F3yHMIK3mnUPVlejiCBo6cXVBxg2sz+Y&#10;TJYkdbdvbwqF3ubj+53tfrRGPMmHzrGCxTwDQVw53XGj4H47va9AhIis0TgmBT8UYL+bvG2x0G7g&#10;Kz3L2IgUwqFABW2MfSFlqFqyGOauJ05c7bzFmKBvpPY4pHBrZJ5lS2mx49TQYk/HlqpH+W0VyFt5&#10;Glal8Zn7zOsvczlfa3JKzabjYQMi0hj/xX/us07zP/I1/H6TTpC7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jrhFn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619" o:spid="_x0000_s2210" style="position:absolute;left:50660;top:18548;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i7GcQA&#10;AADdAAAADwAAAGRycy9kb3ducmV2LnhtbESP3WoCMRCF74W+Q5hC72q2Cla2RpGCoMUb1z7AsJn9&#10;wWSyJKm7ffvORcG7Gc6Zc77Z7Cbv1J1i6gMbeJsXoIjrYHtuDXxfD69rUCkjW3SBycAvJdhtn2Yb&#10;LG0Y+UL3KrdKQjiVaKDLeSi1TnVHHtM8DMSiNSF6zLLGVtuIo4R7pxdFsdIee5aGDgf67Ki+VT/e&#10;gL5Wh3FduViEr0VzdqfjpaFgzMvztP8AlWnKD/P/9dEK/vtS+OUbGUF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wIuxn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620" o:spid="_x0000_s2211" style="position:absolute;left:53282;top:18548;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QegsAA&#10;AADdAAAADwAAAGRycy9kb3ducmV2LnhtbERP24rCMBB9F/yHMIJvmqrgSjWKCIK7+GL1A4ZmesFk&#10;UpJou3+/WVjYtzmc6+wOgzXiTT60jhUs5hkI4tLplmsFj/t5tgERIrJG45gUfFOAw3482mGuXc83&#10;ehexFimEQ44Kmhi7XMpQNmQxzF1HnLjKeYsxQV9L7bFP4dbIZZatpcWWU0ODHZ0aKp/FyyqQ9+Lc&#10;bwrjM/e1rK7m83KryCk1nQzHLYhIQ/wX/7kvOs3/WC3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0Qeg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621" o:spid="_x0000_s2212" style="position:absolute;left:55822;top:18548;width:781;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aA9cAA&#10;AADdAAAADwAAAGRycy9kb3ducmV2LnhtbERP22oCMRB9F/yHMIJvmnWFVlajiCDY0hdXP2DYzF4w&#10;mSxJdLd/3xQKfZvDuc7uMFojXuRD51jBapmBIK6c7rhRcL+dFxsQISJrNI5JwTcFOOynkx0W2g18&#10;pVcZG5FCOBSooI2xL6QMVUsWw9L1xImrnbcYE/SN1B6HFG6NzLPsTVrsODW02NOppepRPq0CeSvP&#10;w6Y0PnOfef1lPi7XmpxS89l43IKINMZ/8Z/7otP893UO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5aA9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N</w:t>
                        </w:r>
                      </w:p>
                    </w:txbxContent>
                  </v:textbox>
                </v:rect>
                <v:rect id="Rectangle 622" o:spid="_x0000_s2213" style="position:absolute;left:2292;top:20351;width:826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olbsAA&#10;AADdAAAADwAAAGRycy9kb3ducmV2LnhtbERP24rCMBB9F/yHMIJvmqqg0jWKCIIuvlj3A4ZmesFk&#10;UpKs7f79ZmHBtzmc6+wOgzXiRT60jhUs5hkI4tLplmsFX4/zbAsiRGSNxjEp+KEAh/14tMNcu57v&#10;9CpiLVIIhxwVNDF2uZShbMhimLuOOHGV8xZjgr6W2mOfwq2RyyxbS4stp4YGOzo1VD6Lb6tAPopz&#10;vy2Mz9znsrqZ6+VekVNqOhmOHyAiDfEt/ndfdJq/Wa3g75t0gt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Nolbs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SKUPAJ POSRENO</w:t>
                        </w:r>
                      </w:p>
                    </w:txbxContent>
                  </v:textbox>
                </v:rect>
                <v:rect id="Rectangle 623" o:spid="_x0000_s2214" style="position:absolute;left:42868;top:20351;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O9GsEA&#10;AADdAAAADwAAAGRycy9kb3ducmV2LnhtbERP22oCMRB9L/gPYQTfalYtKqtRpCDY4ourHzBsZi+Y&#10;TJYkdbd/3xQE3+ZwrrPdD9aIB/nQOlYwm2YgiEunW64V3K7H9zWIEJE1Gsek4JcC7Hejty3m2vV8&#10;oUcRa5FCOOSooImxy6UMZUMWw9R1xImrnLcYE/S11B77FG6NnGfZUlpsOTU02NFnQ+W9+LEK5LU4&#10;9uvC+Mx9z6uz+TpdKnJKTcbDYQMi0hBf4qf7pNP81eID/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MzvRrBAAAA3QAAAA8AAAAAAAAAAAAAAAAAmAIAAGRycy9kb3du&#10;cmV2LnhtbFBLBQYAAAAABAAEAPUAAACGAwAAAAA=&#10;" filled="f" stroked="f">
                  <v:textbox style="mso-fit-shape-to-text:t" inset="0,0,0,0">
                    <w:txbxContent>
                      <w:p w:rsidR="002B3B02" w:rsidRDefault="002B3B02" w:rsidP="00715EBC">
                        <w:r>
                          <w:rPr>
                            <w:rFonts w:ascii="Cambria" w:hAnsi="Cambria" w:cs="Cambria"/>
                            <w:b/>
                            <w:bCs/>
                            <w:color w:val="000000"/>
                            <w:sz w:val="16"/>
                            <w:szCs w:val="16"/>
                            <w:lang w:val="en-US"/>
                          </w:rPr>
                          <w:t>8</w:t>
                        </w:r>
                      </w:p>
                    </w:txbxContent>
                  </v:textbox>
                </v:rect>
                <v:rect id="Rectangle 624" o:spid="_x0000_s2215" style="position:absolute;left:45408;top:20351;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8YgcEA&#10;AADdAAAADwAAAGRycy9kb3ducmV2LnhtbERP22oCMRB9L/gPYQTfalalKqtRpCDY4ourHzBsZi+Y&#10;TJYkdbd/3xQE3+ZwrrPdD9aIB/nQOlYwm2YgiEunW64V3K7H9zWIEJE1Gsek4JcC7Hejty3m2vV8&#10;oUcRa5FCOOSooImxy6UMZUMWw9R1xImrnLcYE/S11B77FG6NnGfZUlpsOTU02NFnQ+W9+LEK5LU4&#10;9uvC+Mx9z6uz+TpdKnJKTcbDYQMi0hBf4qf7pNP81eID/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x/GIHBAAAA3QAAAA8AAAAAAAAAAAAAAAAAmAIAAGRycy9kb3du&#10;cmV2LnhtbFBLBQYAAAAABAAEAPUAAACGAwAAAAA=&#10;" filled="f" stroked="f">
                  <v:textbox style="mso-fit-shape-to-text:t" inset="0,0,0,0">
                    <w:txbxContent>
                      <w:p w:rsidR="002B3B02" w:rsidRDefault="002B3B02" w:rsidP="00715EBC">
                        <w:r>
                          <w:rPr>
                            <w:rFonts w:ascii="Cambria" w:hAnsi="Cambria" w:cs="Cambria"/>
                            <w:b/>
                            <w:bCs/>
                            <w:color w:val="000000"/>
                            <w:sz w:val="16"/>
                            <w:szCs w:val="16"/>
                            <w:lang w:val="en-US"/>
                          </w:rPr>
                          <w:t>8</w:t>
                        </w:r>
                      </w:p>
                    </w:txbxContent>
                  </v:textbox>
                </v:rect>
                <v:rect id="Rectangle 625" o:spid="_x0000_s2216" style="position:absolute;left:48037;top:20351;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2G9sAA&#10;AADdAAAADwAAAGRycy9kb3ducmV2LnhtbERP24rCMBB9F/yHMMK+aaqCK12jiCCo+GLdDxia6QWT&#10;SUmytvv3G0HYtzmc62x2gzXiST60jhXMZxkI4tLplmsF3/fjdA0iRGSNxjEp+KUAu+14tMFcu55v&#10;9CxiLVIIhxwVNDF2uZShbMhimLmOOHGV8xZjgr6W2mOfwq2RiyxbSYstp4YGOzo0VD6KH6tA3otj&#10;vy6Mz9xlUV3N+XSryCn1MRn2XyAiDfFf/HafdJr/uVzB65t0gt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K2G9s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8</w:t>
                        </w:r>
                      </w:p>
                    </w:txbxContent>
                  </v:textbox>
                </v:rect>
                <v:rect id="Rectangle 626" o:spid="_x0000_s2217" style="position:absolute;left:50660;top:20351;width:60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jbcAA&#10;AADdAAAADwAAAGRycy9kb3ducmV2LnhtbERP24rCMBB9F/yHMIJvmqqwStcoIgi6+GLdDxia6QWT&#10;SUmytvv3ZkHYtzmc62z3gzXiST60jhUs5hkI4tLplmsF3/fTbAMiRGSNxjEp+KUA+914tMVcu55v&#10;9CxiLVIIhxwVNDF2uZShbMhimLuOOHGV8xZjgr6W2mOfwq2Ryyz7kBZbTg0NdnRsqHwUP1aBvBen&#10;flMYn7mvZXU1l/OtIqfUdDIcPkFEGuK/+O0+6zR/vVrD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Ejbc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8</w:t>
                        </w:r>
                      </w:p>
                    </w:txbxContent>
                  </v:textbox>
                </v:rect>
                <v:rect id="Rectangle 627" o:spid="_x0000_s2218" style="position:absolute;left:53282;top:20351;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63H8QA&#10;AADdAAAADwAAAGRycy9kb3ducmV2LnhtbESP3WoCMRCF74W+Q5hC72q2Cla2RpGCoMUb1z7AsJn9&#10;wWSyJKm7ffvORcG7Gc6Zc77Z7Cbv1J1i6gMbeJsXoIjrYHtuDXxfD69rUCkjW3SBycAvJdhtn2Yb&#10;LG0Y+UL3KrdKQjiVaKDLeSi1TnVHHtM8DMSiNSF6zLLGVtuIo4R7pxdFsdIee5aGDgf67Ki+VT/e&#10;gL5Wh3FduViEr0VzdqfjpaFgzMvztP8AlWnKD/P/9dEK/vtScOUbGUF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J+tx/EAAAA3QAAAA8AAAAAAAAAAAAAAAAAmAIAAGRycy9k&#10;b3ducmV2LnhtbFBLBQYAAAAABAAEAPUAAACJAwAAAAA=&#10;" filled="f" stroked="f">
                  <v:textbox style="mso-fit-shape-to-text:t" inset="0,0,0,0">
                    <w:txbxContent>
                      <w:p w:rsidR="002B3B02" w:rsidRDefault="002B3B02" w:rsidP="00715EBC">
                        <w:r>
                          <w:rPr>
                            <w:rFonts w:ascii="Cambria" w:hAnsi="Cambria" w:cs="Cambria"/>
                            <w:b/>
                            <w:bCs/>
                            <w:color w:val="000000"/>
                            <w:sz w:val="16"/>
                            <w:szCs w:val="16"/>
                            <w:lang w:val="en-US"/>
                          </w:rPr>
                          <w:t>8</w:t>
                        </w:r>
                      </w:p>
                    </w:txbxContent>
                  </v:textbox>
                </v:rect>
                <v:rect id="Rectangle 628" o:spid="_x0000_s2219" style="position:absolute;left:55905;top:20351;width:60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IShMEA&#10;AADdAAAADwAAAGRycy9kb3ducmV2LnhtbERP22oCMRB9L/gPYQTfalaFqqtRpCDY4ourHzBsZi+Y&#10;TJYkdbd/3xQE3+ZwrrPdD9aIB/nQOlYwm2YgiEunW64V3K7H9xWIEJE1Gsek4JcC7Hejty3m2vV8&#10;oUcRa5FCOOSooImxy6UMZUMWw9R1xImrnLcYE/S11B77FG6NnGfZh7TYcmposKPPhsp78WMVyGtx&#10;7FeF8Zn7nldn83W6VOSUmoyHwwZEpCG+xE/3Saf5y8Ua/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0yEoTBAAAA3QAAAA8AAAAAAAAAAAAAAAAAmAIAAGRycy9kb3du&#10;cmV2LnhtbFBLBQYAAAAABAAEAPUAAACGAwAAAAA=&#10;" filled="f" stroked="f">
                  <v:textbox style="mso-fit-shape-to-text:t" inset="0,0,0,0">
                    <w:txbxContent>
                      <w:p w:rsidR="002B3B02" w:rsidRDefault="002B3B02" w:rsidP="00715EBC">
                        <w:r>
                          <w:rPr>
                            <w:rFonts w:ascii="Cambria" w:hAnsi="Cambria" w:cs="Cambria"/>
                            <w:b/>
                            <w:bCs/>
                            <w:color w:val="000000"/>
                            <w:sz w:val="16"/>
                            <w:szCs w:val="16"/>
                            <w:lang w:val="en-US"/>
                          </w:rPr>
                          <w:t>3</w:t>
                        </w:r>
                      </w:p>
                    </w:txbxContent>
                  </v:textbox>
                </v:rect>
                <v:rect id="Rectangle 629" o:spid="_x0000_s2220" style="position:absolute;left:2292;top:22161;width:10261;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7IZMQA&#10;AADdAAAADwAAAGRycy9kb3ducmV2LnhtbESP3WoCMRCF74W+Q5hC72q2Ila2RpGCoMUb1z7AsJn9&#10;wWSyJKm7ffvORcG7Gc6Zc77Z7Cbv1J1i6gMbeJsXoIjrYHtuDXxfD69rUCkjW3SBycAvJdhtn2Yb&#10;LG0Y+UL3KrdKQjiVaKDLeSi1TnVHHtM8DMSiNSF6zLLGVtuIo4R7pxdFsdIee5aGDgf67Ki+VT/e&#10;gL5Wh3FduViEr0VzdqfjpaFgzMvztP8AlWnKD/P/9dEK/vtS+OUbGUF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OyGTEAAAA3QAAAA8AAAAAAAAAAAAAAAAAmAIAAGRycy9k&#10;b3ducmV2LnhtbFBLBQYAAAAABAAEAPUAAACJAwAAAAA=&#10;" filled="f" stroked="f">
                  <v:textbox style="mso-fit-shape-to-text:t" inset="0,0,0,0">
                    <w:txbxContent>
                      <w:p w:rsidR="002B3B02" w:rsidRDefault="002B3B02" w:rsidP="00715EBC">
                        <w:r>
                          <w:rPr>
                            <w:rFonts w:ascii="Cambria" w:hAnsi="Cambria" w:cs="Cambria"/>
                            <w:b/>
                            <w:bCs/>
                            <w:color w:val="000000"/>
                            <w:sz w:val="16"/>
                            <w:szCs w:val="16"/>
                            <w:lang w:val="en-US"/>
                          </w:rPr>
                          <w:t>SKUPAJ NEPOSREDNO</w:t>
                        </w:r>
                      </w:p>
                    </w:txbxContent>
                  </v:textbox>
                </v:rect>
                <v:rect id="Rectangle 630" o:spid="_x0000_s2221" style="position:absolute;left:42868;top:22161;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t/8AA&#10;AADdAAAADwAAAGRycy9kb3ducmV2LnhtbERP24rCMBB9F/yHMIJvmiriSjWKCIK7+GL1A4ZmesFk&#10;UpJou3+/WVjYtzmc6+wOgzXiTT60jhUs5hkI4tLplmsFj/t5tgERIrJG45gUfFOAw3482mGuXc83&#10;ehexFimEQ44Kmhi7XMpQNmQxzF1HnLjKeYsxQV9L7bFP4dbIZZatpcWWU0ODHZ0aKp/FyyqQ9+Lc&#10;bwrjM/e1rK7m83KryCk1nQzHLYhIQ/wX/7kvOs3/WC3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Jt/8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0</w:t>
                        </w:r>
                      </w:p>
                    </w:txbxContent>
                  </v:textbox>
                </v:rect>
                <v:rect id="Rectangle 631" o:spid="_x0000_s2222" style="position:absolute;left:45408;top:22161;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DziMAA&#10;AADdAAAADwAAAGRycy9kb3ducmV2LnhtbERP22oCMRB9F/yHMIJvmnWRVlajiCDY0hdXP2DYzF4w&#10;mSxJdLd/3xQKfZvDuc7uMFojXuRD51jBapmBIK6c7rhRcL+dFxsQISJrNI5JwTcFOOynkx0W2g18&#10;pVcZG5FCOBSooI2xL6QMVUsWw9L1xImrnbcYE/SN1B6HFG6NzLPsTVrsODW02NOppepRPq0CeSvP&#10;w6Y0PnOfef1lPi7XmpxS89l43IKINMZ/8Z/7otP893UO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5DziM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0</w:t>
                        </w:r>
                      </w:p>
                    </w:txbxContent>
                  </v:textbox>
                </v:rect>
                <v:rect id="Rectangle 632" o:spid="_x0000_s2223" style="position:absolute;left:48037;top:22161;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xWE8EA&#10;AADdAAAADwAAAGRycy9kb3ducmV2LnhtbERP22oCMRB9L/gPYQTfalYtKqtRpCDY4ourHzBsZi+Y&#10;TJYkdbd/3xQE3+ZwrrPdD9aIB/nQOlYwm2YgiEunW64V3K7H9zWIEJE1Gsek4JcC7Hejty3m2vV8&#10;oUcRa5FCOOSooImxy6UMZUMWw9R1xImrnLcYE/S11B77FG6NnGfZUlpsOTU02NFnQ+W9+LEK5LU4&#10;9uvC+Mx9z6uz+TpdKnJKTcbDYQMi0hBf4qf7pNP81ccC/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TcVhPBAAAA3QAAAA8AAAAAAAAAAAAAAAAAmAIAAGRycy9kb3du&#10;cmV2LnhtbFBLBQYAAAAABAAEAPUAAACGAwAAAAA=&#10;" filled="f" stroked="f">
                  <v:textbox style="mso-fit-shape-to-text:t" inset="0,0,0,0">
                    <w:txbxContent>
                      <w:p w:rsidR="002B3B02" w:rsidRDefault="002B3B02" w:rsidP="00715EBC">
                        <w:r>
                          <w:rPr>
                            <w:rFonts w:ascii="Cambria" w:hAnsi="Cambria" w:cs="Cambria"/>
                            <w:b/>
                            <w:bCs/>
                            <w:color w:val="000000"/>
                            <w:sz w:val="16"/>
                            <w:szCs w:val="16"/>
                            <w:lang w:val="en-US"/>
                          </w:rPr>
                          <w:t>0</w:t>
                        </w:r>
                      </w:p>
                    </w:txbxContent>
                  </v:textbox>
                </v:rect>
                <v:rect id="Rectangle 633" o:spid="_x0000_s2224" style="position:absolute;left:50660;top:22161;width:60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XOZ8AA&#10;AADdAAAADwAAAGRycy9kb3ducmV2LnhtbERP24rCMBB9F/yHMIJvmiqi0jWKCIIuvlj3A4ZmesFk&#10;UpKs7f79ZmHBtzmc6+wOgzXiRT60jhUs5hkI4tLplmsFX4/zbAsiRGSNxjEp+KEAh/14tMNcu57v&#10;9CpiLVIIhxwVNDF2uZShbMhimLuOOHGV8xZjgr6W2mOfwq2RyyxbS4stp4YGOzo1VD6Lb6tAPopz&#10;vy2Mz9znsrqZ6+VekVNqOhmOHyAiDfEt/ndfdJq/Wa3g75t0gt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zXOZ8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0</w:t>
                        </w:r>
                      </w:p>
                    </w:txbxContent>
                  </v:textbox>
                </v:rect>
                <v:rect id="Rectangle 634" o:spid="_x0000_s2225" style="position:absolute;left:53282;top:22161;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lr/MEA&#10;AADdAAAADwAAAGRycy9kb3ducmV2LnhtbERP22oCMRB9L/gPYQTfalaxKqtRpCDY4ourHzBsZi+Y&#10;TJYkdbd/3xQE3+ZwrrPdD9aIB/nQOlYwm2YgiEunW64V3K7H9zWIEJE1Gsek4JcC7Hejty3m2vV8&#10;oUcRa5FCOOSooImxy6UMZUMWw9R1xImrnLcYE/S11B77FG6NnGfZUlpsOTU02NFnQ+W9+LEK5LU4&#10;9uvC+Mx9z6uz+TpdKnJKTcbDYQMi0hBf4qf7pNP81eID/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5a/zBAAAA3QAAAA8AAAAAAAAAAAAAAAAAmAIAAGRycy9kb3du&#10;cmV2LnhtbFBLBQYAAAAABAAEAPUAAACGAwAAAAA=&#10;" filled="f" stroked="f">
                  <v:textbox style="mso-fit-shape-to-text:t" inset="0,0,0,0">
                    <w:txbxContent>
                      <w:p w:rsidR="002B3B02" w:rsidRDefault="002B3B02" w:rsidP="00715EBC">
                        <w:r>
                          <w:rPr>
                            <w:rFonts w:ascii="Cambria" w:hAnsi="Cambria" w:cs="Cambria"/>
                            <w:b/>
                            <w:bCs/>
                            <w:color w:val="000000"/>
                            <w:sz w:val="16"/>
                            <w:szCs w:val="16"/>
                            <w:lang w:val="en-US"/>
                          </w:rPr>
                          <w:t>0</w:t>
                        </w:r>
                      </w:p>
                    </w:txbxContent>
                  </v:textbox>
                </v:rect>
                <v:rect id="Rectangle 635" o:spid="_x0000_s2226" style="position:absolute;left:55905;top:22161;width:60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v1i8AA&#10;AADdAAAADwAAAGRycy9kb3ducmV2LnhtbERP24rCMBB9F/yHMMK+aaqIK12jiCCo+GLdDxia6QWT&#10;SUmytvv3G0HYtzmc62x2gzXiST60jhXMZxkI4tLplmsF3/fjdA0iRGSNxjEp+KUAu+14tMFcu55v&#10;9CxiLVIIhxwVNDF2uZShbMhimLmOOHGV8xZjgr6W2mOfwq2RiyxbSYstp4YGOzo0VD6KH6tA3otj&#10;vy6Mz9xlUV3N+XSryCn1MRn2XyAiDfFf/HafdJr/uVzB65t0gt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Kv1i8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5</w:t>
                        </w:r>
                      </w:p>
                    </w:txbxContent>
                  </v:textbox>
                </v:rect>
                <v:rect id="Rectangle 636" o:spid="_x0000_s2227" style="position:absolute;left:46069;top:330;width:7391;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QEMAA&#10;AADdAAAADwAAAGRycy9kb3ducmV2LnhtbERP24rCMBB9F/yHMIJvmiqyStcoIgi6+GLdDxia6QWT&#10;SUmytvv3ZkHYtzmc62z3gzXiST60jhUs5hkI4tLplmsF3/fTbAMiRGSNxjEp+KUA+914tMVcu55v&#10;9CxiLVIIhxwVNDF2uZShbMhimLuOOHGV8xZjgr6W2mOfwq2Ryyz7kBZbTg0NdnRsqHwUP1aBvBen&#10;flMYn7mvZXU1l/OtIqfUdDIcPkFEGuK/+O0+6zR/vVrD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dQEM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b/>
                            <w:bCs/>
                            <w:i/>
                            <w:iCs/>
                            <w:color w:val="000000"/>
                            <w:sz w:val="20"/>
                            <w:szCs w:val="20"/>
                            <w:lang w:val="en-US"/>
                          </w:rPr>
                          <w:t>Temeljni</w:t>
                        </w:r>
                        <w:proofErr w:type="spellEnd"/>
                        <w:r>
                          <w:rPr>
                            <w:rFonts w:ascii="Cambria" w:hAnsi="Cambria" w:cs="Cambria"/>
                            <w:b/>
                            <w:bCs/>
                            <w:i/>
                            <w:iCs/>
                            <w:color w:val="000000"/>
                            <w:sz w:val="20"/>
                            <w:szCs w:val="20"/>
                            <w:lang w:val="en-US"/>
                          </w:rPr>
                          <w:t xml:space="preserve"> </w:t>
                        </w:r>
                        <w:proofErr w:type="spellStart"/>
                        <w:r>
                          <w:rPr>
                            <w:rFonts w:ascii="Cambria" w:hAnsi="Cambria" w:cs="Cambria"/>
                            <w:b/>
                            <w:bCs/>
                            <w:i/>
                            <w:iCs/>
                            <w:color w:val="000000"/>
                            <w:sz w:val="20"/>
                            <w:szCs w:val="20"/>
                            <w:lang w:val="en-US"/>
                          </w:rPr>
                          <w:t>cilji</w:t>
                        </w:r>
                        <w:proofErr w:type="spellEnd"/>
                      </w:p>
                    </w:txbxContent>
                  </v:textbox>
                </v:rect>
                <v:rect id="Rectangle 637" o:spid="_x0000_s2228" style="position:absolute;left:82;top:4184;width:2051;height: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wFSsgA&#10;AADdAAAADwAAAGRycy9kb3ducmV2LnhtbESPT2/CMAzF75P2HSJP4jbSITagENBAQtpl0vhzgJtp&#10;vLaicbokQLdPPx8m7WbrPb/382zRuUZdKcTas4GnfgaKuPC25tLAfrd+HIOKCdli45kMfFOExfz+&#10;boa59Tfe0HWbSiUhHHM0UKXU5lrHoiKHse9bYtE+fXCYZA2ltgFvEu4aPciyF+2wZmmosKVVRcV5&#10;e3EGlpPx8utjyO8/m9ORjofT+XkQMmN6D93rFFSiLv2b/67frOCPhoIr38gIev4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CLAVKyAAAAN0AAAAPAAAAAAAAAAAAAAAAAJgCAABk&#10;cnMvZG93bnJldi54bWxQSwUGAAAAAAQABAD1AAAAjQMAAAAA&#10;" fillcolor="black" stroked="f"/>
                <v:line id="Line 638" o:spid="_x0000_s2229" style="position:absolute;visibility:visible;mso-wrap-style:square" from="82,6070" to="1968,60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EHe8QAAADdAAAADwAAAGRycy9kb3ducmV2LnhtbERPTWvCQBC9C/0PyxR6042lmpi6SikV&#10;6621CfQ4ZKfJYnY2ZFeN/74rCN7m8T5nuR5sK07Ue+NYwXSSgCCunDZcKyh+NuMMhA/IGlvHpOBC&#10;Htarh9ESc+3O/E2nfahFDGGfo4ImhC6X0lcNWfQT1xFH7s/1FkOEfS11j+cYblv5nCRzadFwbGiw&#10;o/eGqsP+aBWYr/l2tkvLRSk/tmH6mx0yYwulnh6Ht1cQgYZwF9/cnzrOT18WcP0mni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AQd7xAAAAN0AAAAPAAAAAAAAAAAA&#10;AAAAAKECAABkcnMvZG93bnJldi54bWxQSwUGAAAAAAQABAD5AAAAkgMAAAAA&#10;" strokeweight="0"/>
                <v:rect id="Rectangle 639" o:spid="_x0000_s2230" style="position:absolute;left:82;top:6070;width:1886;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OfkcgA&#10;AADdAAAADwAAAGRycy9kb3ducmV2LnhtbESPT2/CMAzF75P2HSJP2m2kQ2NAIaAxadIuk8afA9xM&#10;47UVjdMlGXR8enxA4mbrPb/383TeuUYdKcTas4HnXgaKuPC25tLAZv3xNAIVE7LFxjMZ+KcI89n9&#10;3RRz60+8pOMqlUpCOOZooEqpzbWORUUOY8+3xKL9+OAwyRpKbQOeJNw1up9lr9phzdJQYUvvFRWH&#10;1Z8zsBiPFr/fL/x1Xu53tNvuD4N+yIx5fOjeJqASdelmvl5/WsEfDoRfvpER9Ow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5g5+RyAAAAN0AAAAPAAAAAAAAAAAAAAAAAJgCAABk&#10;cnMvZG93bnJldi54bWxQSwUGAAAAAAQABAD1AAAAjQMAAAAA&#10;" fillcolor="black" stroked="f"/>
                <v:line id="Line 640" o:spid="_x0000_s2231" style="position:absolute;visibility:visible;mso-wrap-style:square" from="82,7880" to="1968,7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6doMIAAADdAAAADwAAAGRycy9kb3ducmV2LnhtbERPS4vCMBC+L+x/CLPgbU0rqLUaZVkU&#10;3dv6Ao9DM7bBZlKaqPXfm4UFb/PxPWe26GwtbtR641hB2k9AEBdOGy4VHParzwyED8gaa8ek4EEe&#10;FvP3txnm2t15S7ddKEUMYZ+jgiqEJpfSFxVZ9H3XEEfu7FqLIcK2lLrFewy3tRwkyUhaNBwbKmzo&#10;u6LisrtaBeZ3tB7+jI+To1yuQ3rKLpmxB6V6H93XFESgLrzE/+6NjvPHwxT+voknyPk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q6doMIAAADdAAAADwAAAAAAAAAAAAAA&#10;AAChAgAAZHJzL2Rvd25yZXYueG1sUEsFBgAAAAAEAAQA+QAAAJADAAAAAA==&#10;" strokeweight="0"/>
                <v:rect id="Rectangle 641" o:spid="_x0000_s2232" style="position:absolute;left:82;top:7880;width:1886;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2kfcUA&#10;AADdAAAADwAAAGRycy9kb3ducmV2LnhtbERPS2sCMRC+F/wPYQRvNeuiVVejaKHQS6E+DnobN+Pu&#10;4mayTVLd9tc3QsHbfHzPmS9bU4srOV9ZVjDoJyCIc6srLhTsd2/PExA+IGusLZOCH/KwXHSe5php&#10;e+MNXbehEDGEfYYKyhCaTEqfl2TQ921DHLmzdQZDhK6Q2uEthptapknyIg1WHBtKbOi1pPyy/TYK&#10;1tPJ+utzyB+/m9ORjofTZZS6RKlet13NQARqw0P8737Xcf54lML9m3iC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HaR9xQAAAN0AAAAPAAAAAAAAAAAAAAAAAJgCAABkcnMv&#10;ZG93bnJldi54bWxQSwUGAAAAAAQABAD1AAAAigMAAAAA&#10;" fillcolor="black" stroked="f"/>
                <v:line id="Line 642" o:spid="_x0000_s2233" style="position:absolute;visibility:visible;mso-wrap-style:square" from="82,9683" to="1968,96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CmTMQAAADdAAAADwAAAGRycy9kb3ducmV2LnhtbERPTWvCQBC9F/oflil4040tmjR1lVIq&#10;1pvaBHocstNkMTsbsqvGf98VhN7m8T5nsRpsK87Ue+NYwXSSgCCunDZcKyi+1+MMhA/IGlvHpOBK&#10;HlbLx4cF5tpdeE/nQ6hFDGGfo4ImhC6X0lcNWfQT1xFH7tf1FkOEfS11j5cYblv5nCRzadFwbGiw&#10;o4+GquPhZBWY3Xwz26blayk/N2H6kx0zYwulRk/D+xuIQEP4F9/dXzrOT2cvcPsmniC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9MKZMxAAAAN0AAAAPAAAAAAAAAAAA&#10;AAAAAKECAABkcnMvZG93bnJldi54bWxQSwUGAAAAAAQABAD5AAAAkgMAAAAA&#10;" strokeweight="0"/>
                <v:rect id="Rectangle 643" o:spid="_x0000_s2234" style="position:absolute;left:82;top:9683;width:1886;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iZksQA&#10;AADdAAAADwAAAGRycy9kb3ducmV2LnhtbERPTWsCMRC9C/0PYQreNFtRq6tRqiD0IlTrQW/jZrq7&#10;uJlsk6hbf30jCN7m8T5nOm9MJS7kfGlZwVs3AUGcWV1yrmD3veqMQPiArLGyTAr+yMN89tKaYqrt&#10;lTd02YZcxBD2KSooQqhTKX1WkEHftTVx5H6sMxgidLnUDq8x3FSylyRDabDk2FBgTcuCstP2bBQs&#10;xqPF71ef17fN8UCH/fE06LlEqfZr8zEBEagJT/HD/anj/PdBH+7fxBPk7B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4mZLEAAAA3QAAAA8AAAAAAAAAAAAAAAAAmAIAAGRycy9k&#10;b3ducmV2LnhtbFBLBQYAAAAABAAEAPUAAACJAwAAAAA=&#10;" fillcolor="black" stroked="f"/>
                <v:line id="Line 644" o:spid="_x0000_s2235" style="position:absolute;visibility:visible;mso-wrap-style:square" from="82,12395" to="1968,12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Wbo8IAAADdAAAADwAAAGRycy9kb3ducmV2LnhtbERPS4vCMBC+L/gfwgh7W1MXqrUaRWRF&#10;97a+wOPQjG2wmZQmavffm4UFb/PxPWe26Gwt7tR641jBcJCAIC6cNlwqOB7WHxkIH5A11o5JwS95&#10;WMx7bzPMtXvwju77UIoYwj5HBVUITS6lLyqy6AeuIY7cxbUWQ4RtKXWLjxhua/mZJCNp0XBsqLCh&#10;VUXFdX+zCszPaJN+j0+Tk/zahOE5u2bGHpV673fLKYhAXXiJ/91bHeeP0xT+voknyPk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ZWbo8IAAADdAAAADwAAAAAAAAAAAAAA&#10;AAChAgAAZHJzL2Rvd25yZXYueG1sUEsFBgAAAAAEAAQA+QAAAJADAAAAAA==&#10;" strokeweight="0"/>
                <v:rect id="Rectangle 645" o:spid="_x0000_s2236" style="position:absolute;left:82;top:12395;width:1886;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aifsQA&#10;AADdAAAADwAAAGRycy9kb3ducmV2LnhtbERPTWsCMRC9C/0PYQreNFtRa7dGUUHwUlDbQ72Nm+nu&#10;4mayJlG3/nojCN7m8T5nPG1MJc7kfGlZwVs3AUGcWV1yruDne9kZgfABWWNlmRT8k4fp5KU1xlTb&#10;C2/ovA25iCHsU1RQhFCnUvqsIIO+a2viyP1ZZzBE6HKpHV5iuKlkL0mG0mDJsaHAmhYFZYftySiY&#10;f4zmx3Wfv66b/Y52v/vDoOcSpdqvzewTRKAmPMUP90rH+e+DIdy/iSfIy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kmon7EAAAA3QAAAA8AAAAAAAAAAAAAAAAAmAIAAGRycy9k&#10;b3ducmV2LnhtbFBLBQYAAAAABAAEAPUAAACJAwAAAAA=&#10;" fillcolor="black" stroked="f"/>
                <v:line id="Line 646" o:spid="_x0000_s2237" style="position:absolute;visibility:visible;mso-wrap-style:square" from="82,14611" to="1968,146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ugT8IAAADdAAAADwAAAGRycy9kb3ducmV2LnhtbERPS4vCMBC+C/sfwizsTVMXtLUaZVlW&#10;1Nv6Ao9DM7bBZlKaqN1/b4QFb/PxPWe26GwtbtR641jBcJCAIC6cNlwqOOyX/QyED8gaa8ek4I88&#10;LOZvvRnm2t15S7ddKEUMYZ+jgiqEJpfSFxVZ9APXEEfu7FqLIcK2lLrFewy3tfxMkrG0aDg2VNjQ&#10;d0XFZXe1CszveDXapMfJUf6swvCUXTJjD0p9vHdfUxCBuvAS/7vXOs5PRyk8v4kn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gugT8IAAADdAAAADwAAAAAAAAAAAAAA&#10;AAChAgAAZHJzL2Rvd25yZXYueG1sUEsFBgAAAAAEAAQA+QAAAJADAAAAAA==&#10;" strokeweight="0"/>
                <v:rect id="Rectangle 647" o:spid="_x0000_s2238" style="position:absolute;left:82;top:14611;width:188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Tl8gA&#10;AADdAAAADwAAAGRycy9kb3ducmV2LnhtbESPT2/CMAzF75P2HSJP2m2kQ2NAIaAxadIuk8afA9xM&#10;47UVjdMlGXR8enxA4mbrPb/383TeuUYdKcTas4HnXgaKuPC25tLAZv3xNAIVE7LFxjMZ+KcI89n9&#10;3RRz60+8pOMqlUpCOOZooEqpzbWORUUOY8+3xKL9+OAwyRpKbQOeJNw1up9lr9phzdJQYUvvFRWH&#10;1Z8zsBiPFr/fL/x1Xu53tNvuD4N+yIx5fOjeJqASdelmvl5/WsEfDgRXvpER9Ow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H9ZOXyAAAAN0AAAAPAAAAAAAAAAAAAAAAAJgCAABk&#10;cnMvZG93bnJldi54bWxQSwUGAAAAAAQABAD1AAAAjQMAAAAA&#10;" fillcolor="black" stroked="f"/>
                <v:line id="Line 648" o:spid="_x0000_s2239" style="position:absolute;visibility:visible;mso-wrap-style:square" from="82,16414" to="1968,164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iRpsIAAADdAAAADwAAAGRycy9kb3ducmV2LnhtbERPS4vCMBC+C/6HMII3TRXU2jWKiOLu&#10;zfUBHodmtg02k9JErf9+syDsbT6+5yxWra3EgxpvHCsYDRMQxLnThgsF59NukILwAVlj5ZgUvMjD&#10;atntLDDT7snf9DiGQsQQ9hkqKEOoMyl9XpJFP3Q1ceR+XGMxRNgUUjf4jOG2kuMkmUqLhmNDiTVt&#10;Sspvx7tVYA7T/eRrdplf5HYfRtf0lhp7Vqrfa9cfIAK14V/8dn/qOH82mcPfN/EEuf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NiRpsIAAADdAAAADwAAAAAAAAAAAAAA&#10;AAChAgAAZHJzL2Rvd25yZXYueG1sUEsFBgAAAAAEAAQA+QAAAJADAAAAAA==&#10;" strokeweight="0"/>
                <v:rect id="Rectangle 649" o:spid="_x0000_s2240" style="position:absolute;left:82;top:16414;width:1886;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VLMkA&#10;AADdAAAADwAAAGRycy9kb3ducmV2LnhtbESPS2/CMBCE70j9D9ZW6g2copZHwKBSqVIvSOVxgNsS&#10;b5OIeJ3aLqT8+u6hUm+7mtmZb+fLzjXqQiHWng08DjJQxIW3NZcG9ru3/gRUTMgWG89k4IciLBd3&#10;vTnm1l95Q5dtKpWEcMzRQJVSm2sdi4ocxoFviUX79MFhkjWU2ga8Srhr9DDLRtphzdJQYUuvFRXn&#10;7bczsJpOVl8fT7y+bU5HOh5O5+dhyIx5uO9eZqASdenf/Hf9bgV/PBJ++UZG0It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9+9VLMkAAADdAAAADwAAAAAAAAAAAAAAAACYAgAA&#10;ZHJzL2Rvd25yZXYueG1sUEsFBgAAAAAEAAQA9QAAAI4DAAAAAA==&#10;" fillcolor="black" stroked="f"/>
                <v:line id="Line 650" o:spid="_x0000_s2241" style="position:absolute;visibility:visible;mso-wrap-style:square" from="82,18218" to="1968,182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MJXHcMAAADdAAAADwAAAGRycy9kb3ducmV2LnhtbERPTWvCQBC9C/6HZQq96SZCYxpdRaTF&#10;elOr4HHITpPF7GzIbjX9911B8DaP9znzZW8bcaXOG8cK0nECgrh02nCl4Pj9OcpB+ICssXFMCv7I&#10;w3IxHMyx0O7Ge7oeQiViCPsCFdQhtIWUvqzJoh+7ljhyP66zGCLsKqk7vMVw28hJkmTSouHYUGNL&#10;65rKy+HXKjC7bPO2nZ7eT/JjE9JzfsmNPSr1+tKvZiAC9eEpfri/dJw/zVK4fxNPkI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zCVx3DAAAA3QAAAA8AAAAAAAAAAAAA&#10;AAAAoQIAAGRycy9kb3ducmV2LnhtbFBLBQYAAAAABAAEAPkAAACRAwAAAAA=&#10;" strokeweight="0"/>
                <v:rect id="Rectangle 651" o:spid="_x0000_s2242" style="position:absolute;left:82;top:18218;width:1886;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FuwMUA&#10;AADdAAAADwAAAGRycy9kb3ducmV2LnhtbERPS2sCMRC+F/ofwgjeatbF+liNUgtCL4X6OOht3Iy7&#10;i5vJNom67a9vhIK3+fieM1u0phZXcr6yrKDfS0AQ51ZXXCjYbVcvYxA+IGusLZOCH/KwmD8/zTDT&#10;9sZrum5CIWII+wwVlCE0mZQ+L8mg79mGOHIn6wyGCF0htcNbDDe1TJNkKA1WHBtKbOi9pPy8uRgF&#10;y8l4+f014M/f9fFAh/3x/Jq6RKlup32bggjUhof43/2h4/zRMIX7N/EEO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cW7AxQAAAN0AAAAPAAAAAAAAAAAAAAAAAJgCAABkcnMv&#10;ZG93bnJldi54bWxQSwUGAAAAAAQABAD1AAAAigMAAAAA&#10;" fillcolor="black" stroked="f"/>
                <v:rect id="Rectangle 652" o:spid="_x0000_s2243" style="position:absolute;left:82;top:19945;width:2051;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3LW8YA&#10;AADdAAAADwAAAGRycy9kb3ducmV2LnhtbERPS2sCMRC+C/0PYQre3KyPWl2NUgsFLwW1PdTbuBl3&#10;FzeTbZLqtr++EQRv8/E9Z75sTS3O5HxlWUE/SUEQ51ZXXCj4/HjrTUD4gKyxtkwKfsnDcvHQmWOm&#10;7YW3dN6FQsQQ9hkqKENoMil9XpJBn9iGOHJH6wyGCF0htcNLDDe1HKTpWBqsODaU2NBrSflp92MU&#10;rKaT1fdmxO9/28Oe9l+H09PApUp1H9uXGYhAbbiLb+61jvOfx0O4fhNPkI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z3LW8YAAADdAAAADwAAAAAAAAAAAAAAAACYAgAAZHJz&#10;L2Rvd25yZXYueG1sUEsFBgAAAAAEAAQA9QAAAIsDAAAAAA==&#10;" fillcolor="black" stroked="f"/>
                <v:rect id="Rectangle 653" o:spid="_x0000_s2244" style="position:absolute;left:1968;top:-82;width:165;height:237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RTL8QA&#10;AADdAAAADwAAAGRycy9kb3ducmV2LnhtbERPTWsCMRC9C/0PYQreNFuxVlejqCD0IlTrQW/jZrq7&#10;uJmsSdS1v74RCt7m8T5nMmtMJa7kfGlZwVs3AUGcWV1yrmD3veoMQfiArLGyTAru5GE2fWlNMNX2&#10;xhu6bkMuYgj7FBUUIdSplD4ryKDv2po4cj/WGQwRulxqh7cYbirZS5KBNFhybCiwpmVB2Wl7MQoW&#10;o+Hi/NXn9e/meKDD/nh677lEqfZrMx+DCNSEp/jf/anj/I9BHx7fxBPk9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UUy/EAAAA3QAAAA8AAAAAAAAAAAAAAAAAmAIAAGRycy9k&#10;b3ducmV2LnhtbFBLBQYAAAAABAAEAPUAAACJAwAAAAA=&#10;" fillcolor="black" stroked="f"/>
                <v:line id="Line 654" o:spid="_x0000_s2245" style="position:absolute;visibility:visible;mso-wrap-style:square" from="41884,82" to="41884,235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RHsIAAADdAAAADwAAAGRycy9kb3ducmV2LnhtbERPS4vCMBC+L+x/CLPgbU1dsNZqlGVZ&#10;UW/rCzwOzdgGm0lpotZ/b4QFb/PxPWc672wtrtR641jBoJ+AIC6cNlwq2O8WnxkIH5A11o5JwZ08&#10;zGfvb1PMtbvxhq7bUIoYwj5HBVUITS6lLyqy6PuuIY7cybUWQ4RtKXWLtxhua/mVJKm0aDg2VNjQ&#10;T0XFeXuxCsxfuhyuR4fxQf4uw+CYnTNj90r1PrrvCYhAXXiJ/90rHeeP0iE8v4knyN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lRHsIAAADdAAAADwAAAAAAAAAAAAAA&#10;AAChAgAAZHJzL2Rvd25yZXYueG1sUEsFBgAAAAAEAAQA+QAAAJADAAAAAA==&#10;" strokeweight="0"/>
                <v:rect id="Rectangle 655" o:spid="_x0000_s2246" style="position:absolute;left:41884;top:82;width:83;height:23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pow8UA&#10;AADdAAAADwAAAGRycy9kb3ducmV2LnhtbERPS2sCMRC+F/ofwgjealaxq65GqQWhl0J9HPQ2bsbd&#10;xc1km0Td9tc3QsHbfHzPmS1aU4srOV9ZVtDvJSCIc6srLhTstquXMQgfkDXWlknBD3lYzJ+fZphp&#10;e+M1XTehEDGEfYYKyhCaTEqfl2TQ92xDHLmTdQZDhK6Q2uEthptaDpIklQYrjg0lNvReUn7eXIyC&#10;5WS8/P4a8ufv+nigw/54fh24RKlup32bggjUhof43/2h4/xRmsL9m3iCn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SmjDxQAAAN0AAAAPAAAAAAAAAAAAAAAAAJgCAABkcnMv&#10;ZG93bnJldi54bWxQSwUGAAAAAAQABAD1AAAAigMAAAAA&#10;" fillcolor="black" stroked="f"/>
                <v:rect id="Rectangle 656" o:spid="_x0000_s2247" style="position:absolute;left:57461;top:82;width:165;height:236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bNWMQA&#10;AADdAAAADwAAAGRycy9kb3ducmV2LnhtbERPTWsCMRC9C/0PYQreNFuxardGUUHwIqjtod7GzXR3&#10;cTNZk6hbf70RhN7m8T5nPG1MJS7kfGlZwVs3AUGcWV1yruD7a9kZgfABWWNlmRT8kYfp5KU1xlTb&#10;K2/psgu5iCHsU1RQhFCnUvqsIIO+a2viyP1aZzBE6HKpHV5juKlkL0kG0mDJsaHAmhYFZcfd2SiY&#10;f4zmp02f17ftYU/7n8PxvecSpdqvzewTRKAm/Iuf7pWO84eDITy+iSfIy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GzVjEAAAA3QAAAA8AAAAAAAAAAAAAAAAAmAIAAGRycy9k&#10;b3ducmV2LnhtbFBLBQYAAAAABAAEAPUAAACJAwAAAAA=&#10;" fillcolor="black" stroked="f"/>
                <v:line id="Line 657" o:spid="_x0000_s2248" style="position:absolute;visibility:visible;mso-wrap-style:square" from="44430,2133" to="44430,235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fj+gMYAAADdAAAADwAAAGRycy9kb3ducmV2LnhtbESPQWvCQBCF70L/wzKF3nSj0JimrlKk&#10;RXtTq9DjkJ0mi9nZkN1q+u+dQ8HbDO/Ne98sVoNv1YX66AIbmE4yUMRVsI5rA8evj3EBKiZki21g&#10;MvBHEVbLh9ECSxuuvKfLIdVKQjiWaKBJqSu1jlVDHuMkdMSi/YTeY5K1r7Xt8SrhvtWzLMu1R8fS&#10;0GBH64aq8+HXG3C7fPP8OT+9nPT7Jk2/i3Ph/NGYp8fh7RVUoiHdzf/XWyv481xw5RsZQS9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34/oDGAAAA3QAAAA8AAAAAAAAA&#10;AAAAAAAAoQIAAGRycy9kb3ducmV2LnhtbFBLBQYAAAAABAAEAPkAAACUAwAAAAA=&#10;" strokeweight="0"/>
                <v:rect id="Rectangle 658" o:spid="_x0000_s2249" style="position:absolute;left:44430;top:2133;width:77;height:21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X8scUA&#10;AADdAAAADwAAAGRycy9kb3ducmV2LnhtbERPS2vCQBC+C/6HZQq96aZSX2lWUaHgRajaQ71NstMk&#10;mJ2Nu1uN/fXdQqG3+fieky0704grOV9bVvA0TEAQF1bXXCp4P74OZiB8QNbYWCYFd/KwXPR7Gaba&#10;3nhP10MoRQxhn6KCKoQ2ldIXFRn0Q9sSR+7TOoMhQldK7fAWw00jR0kykQZrjg0VtrSpqDgfvoyC&#10;9Xy2vrw98+57n5/o9JGfxyOXKPX40K1eQATqwr/4z73Vcf50Moffb+IJcv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1fyxxQAAAN0AAAAPAAAAAAAAAAAAAAAAAJgCAABkcnMv&#10;ZG93bnJldi54bWxQSwUGAAAAAAQABAD1AAAAigMAAAAA&#10;" fillcolor="black" stroked="f"/>
                <v:line id="Line 659" o:spid="_x0000_s2250" style="position:absolute;visibility:visible;mso-wrap-style:square" from="47053,2133" to="47053,235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dkW8YAAADdAAAADwAAAGRycy9kb3ducmV2LnhtbESPQWvCQBCF74X+h2UK3upGoSZNXaVI&#10;i3qrVqHHITtNFrOzIbvV+O+dg9DbDO/Ne9/Ml4Nv1Zn66AIbmIwzUMRVsI5rA4fvz+cCVEzIFtvA&#10;ZOBKEZaLx4c5ljZceEfnfaqVhHAs0UCTUldqHauGPMZx6IhF+w29xyRrX2vb40XCfaunWTbTHh1L&#10;Q4MdrRqqTvs/b8B9zdYv2/z4etQf6zT5KU6F8wdjRk/D+xuoREP6N9+vN1bw81z45RsZQS9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ZXZFvGAAAA3QAAAA8AAAAAAAAA&#10;AAAAAAAAoQIAAGRycy9kb3ducmV2LnhtbFBLBQYAAAAABAAEAPkAAACUAwAAAAA=&#10;" strokeweight="0"/>
                <v:rect id="Rectangle 660" o:spid="_x0000_s2251" style="position:absolute;left:47053;top:2133;width:83;height:21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pmasUA&#10;AADdAAAADwAAAGRycy9kb3ducmV2LnhtbERPTWvCQBC9F/wPywi91Y1Sq02zihYKXgpVe6i3MTsm&#10;IdnZdHerqb/eFQRv83ifk80704gjOV9ZVjAcJCCIc6srLhR8bz+epiB8QNbYWCYF/+RhPus9ZJhq&#10;e+I1HTehEDGEfYoKyhDaVEqfl2TQD2xLHLmDdQZDhK6Q2uEphptGjpLkRRqsODaU2NJ7SXm9+TMK&#10;lq/T5e/XM3+e1/sd7X729XjkEqUe+93iDUSgLtzFN/dKx/mTyRCu38QT5O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emZqxQAAAN0AAAAPAAAAAAAAAAAAAAAAAJgCAABkcnMv&#10;ZG93bnJldi54bWxQSwUGAAAAAAQABAD1AAAAigMAAAAA&#10;" fillcolor="black" stroked="f"/>
                <v:line id="Line 661" o:spid="_x0000_s2252" style="position:absolute;visibility:visible;mso-wrap-style:square" from="49676,2133" to="49676,235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lft8IAAADdAAAADwAAAGRycy9kb3ducmV2LnhtbERPS4vCMBC+L/gfwgh7W1MFba1GEVHc&#10;va0v8Dg0YxtsJqWJ2v33m4UFb/PxPWe+7GwtHtR641jBcJCAIC6cNlwqOB23HxkIH5A11o5JwQ95&#10;WC56b3PMtXvynh6HUIoYwj5HBVUITS6lLyqy6AeuIY7c1bUWQ4RtKXWLzxhuazlKkom0aDg2VNjQ&#10;uqLidrhbBeZ7sht/pefpWW52YXjJbpmxJ6Xe+91qBiJQF17if/enjvPTdAR/38QT5O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clft8IAAADdAAAADwAAAAAAAAAAAAAA&#10;AAChAgAAZHJzL2Rvd25yZXYueG1sUEsFBgAAAAAEAAQA+QAAAJADAAAAAA==&#10;" strokeweight="0"/>
                <v:rect id="Rectangle 662" o:spid="_x0000_s2253" style="position:absolute;left:49676;top:2133;width:82;height:21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RdhsYA&#10;AADdAAAADwAAAGRycy9kb3ducmV2LnhtbERPS2sCMRC+F/ofwhS8dbP1Ue3WKFUQvAhqe6i3cTPd&#10;XdxM1iTq2l9vCkJv8/E9ZzxtTS3O5HxlWcFLkoIgzq2uuFDw9bl4HoHwAVljbZkUXMnDdPL4MMZM&#10;2wtv6LwNhYgh7DNUUIbQZFL6vCSDPrENceR+rDMYInSF1A4vMdzUspumr9JgxbGhxIbmJeWH7cko&#10;mL2NZsd1n1e/m/2Odt/7w6DrUqU6T+3HO4hAbfgX391LHecPhz34+yaeIC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uRdhsYAAADdAAAADwAAAAAAAAAAAAAAAACYAgAAZHJz&#10;L2Rvd25yZXYueG1sUEsFBgAAAAAEAAQA9QAAAIsDAAAAAA==&#10;" fillcolor="black" stroked="f"/>
                <v:line id="Line 663" o:spid="_x0000_s2254" style="position:absolute;visibility:visible;mso-wrap-style:square" from="52298,2133" to="52298,235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xiWMMAAADdAAAADwAAAGRycy9kb3ducmV2LnhtbERPTWvCQBC9C/0PyxR6043SmhhdRUpF&#10;e7NWweOQHZPF7GzIrpr+e7cgeJvH+5zZorO1uFLrjWMFw0ECgrhw2nCpYP+76mcgfEDWWDsmBX/k&#10;YTF/6c0w1+7GP3TdhVLEEPY5KqhCaHIpfVGRRT9wDXHkTq61GCJsS6lbvMVwW8tRkoylRcOxocKG&#10;PisqzruLVWC24/XHd3qYHOTXOgyP2Tkzdq/U22u3nIII1IWn+OHe6Dg/Td/h/5t4gpzf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lsYljDAAAA3QAAAA8AAAAAAAAAAAAA&#10;AAAAoQIAAGRycy9kb3ducmV2LnhtbFBLBQYAAAAABAAEAPkAAACRAwAAAAA=&#10;" strokeweight="0"/>
                <v:rect id="Rectangle 664" o:spid="_x0000_s2255" style="position:absolute;left:52298;top:2133;width:83;height:21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FgacQA&#10;AADdAAAADwAAAGRycy9kb3ducmV2LnhtbERPS2sCMRC+C/0PYQreNFvx1a1RVBC8FNT2UG/jZrq7&#10;uJmsSdStv94IQm/z8T1nMmtMJS7kfGlZwVs3AUGcWV1yruD7a9UZg/ABWWNlmRT8kYfZ9KU1wVTb&#10;K2/psgu5iCHsU1RQhFCnUvqsIIO+a2viyP1aZzBE6HKpHV5juKlkL0mG0mDJsaHAmpYFZcfd2ShY&#10;vI8Xp02fP2/bw572P4fjoOcSpdqvzfwDRKAm/Iuf7rWO80ejATy+iSfI6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BYGnEAAAA3QAAAA8AAAAAAAAAAAAAAAAAmAIAAGRycy9k&#10;b3ducmV2LnhtbFBLBQYAAAAABAAEAPUAAACJAwAAAAA=&#10;" fillcolor="black" stroked="f"/>
                <v:line id="Line 665" o:spid="_x0000_s2256" style="position:absolute;visibility:visible;mso-wrap-style:square" from="54921,2133" to="54921,235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vJZtMMAAADdAAAADwAAAGRycy9kb3ducmV2LnhtbERPS2vCQBC+F/wPywi91Y0FkxhdRUpF&#10;vbU+wOOQHZPF7GzIbjX9965Q6G0+vufMl71txI06bxwrGI8SEMSl04YrBcfD+i0H4QOyxsYxKfgl&#10;D8vF4GWOhXZ3/qbbPlQihrAvUEEdQltI6cuaLPqRa4kjd3GdxRBhV0nd4T2G20a+J0kqLRqODTW2&#10;9FFTed3/WAXmK91MdtlpepKfmzA+59fc2KNSr8N+NQMRqA//4j/3Vsf5WZbC85t4glw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byWbTDAAAA3QAAAA8AAAAAAAAAAAAA&#10;AAAAoQIAAGRycy9kb3ducmV2LnhtbFBLBQYAAAAABAAEAPkAAACRAwAAAAA=&#10;" strokeweight="0"/>
                <v:rect id="Rectangle 666" o:spid="_x0000_s2257" style="position:absolute;left:54921;top:2133;width:82;height:21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bhcUA&#10;AADdAAAADwAAAGRycy9kb3ducmV2LnhtbERPS2sCMRC+F/ofwgjealaxXV2NUgtCL4X6OOht3Iy7&#10;i5vJNom67a9vBMHbfHzPmc5bU4sLOV9ZVtDvJSCIc6srLhRsN8uXEQgfkDXWlknBL3mYz56fpphp&#10;e+UVXdahEDGEfYYKyhCaTEqfl2TQ92xDHLmjdQZDhK6Q2uE1hptaDpLkTRqsODaU2NBHSflpfTYK&#10;FuPR4ud7yF9/q8Oe9rvD6XXgEqW6nfZ9AiJQGx7iu/tTx/lpmsLtm3iCnP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31uFxQAAAN0AAAAPAAAAAAAAAAAAAAAAAJgCAABkcnMv&#10;ZG93bnJldi54bWxQSwUGAAAAAAQABAD1AAAAigMAAAAA&#10;" fillcolor="black" stroked="f"/>
                <v:rect id="Rectangle 667" o:spid="_x0000_s2258" style="position:absolute;left:-82;top:4184;width:164;height:159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DP98gA&#10;AADdAAAADwAAAGRycy9kb3ducmV2LnhtbESPT2/CMAzF75P2HSJP4jbSIcafjoDGJKRdJgHbAW6m&#10;8dqKxumSAB2fHh8m7WbrPb/382zRuUadKcTas4GnfgaKuPC25tLA1+fqcQIqJmSLjWcy8EsRFvP7&#10;uxnm1l94Q+dtKpWEcMzRQJVSm2sdi4ocxr5viUX79sFhkjWU2ga8SLhr9CDLRtphzdJQYUtvFRXH&#10;7ckZWE4ny5/1kD+um8Oe9rvD8XkQMmN6D93rC6hEXfo3/12/W8EfjwVXvpER9PwG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MQM/3yAAAAN0AAAAPAAAAAAAAAAAAAAAAAJgCAABk&#10;cnMvZG93bnJldi54bWxQSwUGAAAAAAQABAD1AAAAjQMAAAAA&#10;" fillcolor="black" stroked="f"/>
                <v:rect id="Rectangle 668" o:spid="_x0000_s2259" style="position:absolute;left:2133;top:-82;width:55493;height:1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xqbMUA&#10;AADdAAAADwAAAGRycy9kb3ducmV2LnhtbERPS2vCQBC+F/oflhG81Y3iM80qtVDwUlDbQ71NstMk&#10;mJ1Nd7ea+utdQehtPr7nZKvONOJEzteWFQwHCQjiwuqaSwWfH29PcxA+IGtsLJOCP/KwWj4+ZJhq&#10;e+YdnfahFDGEfYoKqhDaVEpfVGTQD2xLHLlv6wyGCF0ptcNzDDeNHCXJVBqsOTZU2NJrRcVx/2sU&#10;rBfz9c92zO+XXX6gw1d+nIxcolS/1708gwjUhX/x3b3Rcf5stoDbN/EEub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DGpsxQAAAN0AAAAPAAAAAAAAAAAAAAAAAJgCAABkcnMv&#10;ZG93bnJldi54bWxQSwUGAAAAAAQABAD1AAAAigMAAAAA&#10;" fillcolor="black" stroked="f"/>
                <v:line id="Line 669" o:spid="_x0000_s2260" style="position:absolute;visibility:visible;mso-wrap-style:square" from="2133,2051" to="57461,2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4IUfMUAAADdAAAADwAAAGRycy9kb3ducmV2LnhtbESPQWvCQBCF70L/wzKF3nSjUE2jqxRp&#10;UW/VKngcstNkMTsbsltN/71zEHqb4b1575vFqveNulIXXWAD41EGirgM1nFl4Pj9OcxBxYRssQlM&#10;Bv4owmr5NFhgYcON93Q9pEpJCMcCDdQptYXWsazJYxyFlli0n9B5TLJ2lbYd3iTcN3qSZVPt0bE0&#10;1NjSuqbycvj1BtzXdPO6m53eTvpjk8bn/JI7fzTm5bl/n4NK1Kd/8+N6awV/lgu/fCMj6O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4IUfMUAAADdAAAADwAAAAAAAAAA&#10;AAAAAAChAgAAZHJzL2Rvd25yZXYueG1sUEsFBgAAAAAEAAQA+QAAAJMDAAAAAA==&#10;" strokeweight="0"/>
                <v:rect id="Rectangle 670" o:spid="_x0000_s2261" style="position:absolute;left:2133;top:2051;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8WTcUA&#10;AADdAAAADwAAAGRycy9kb3ducmV2LnhtbERPTWvCQBC9F/oflil4azZKbWPqKloQvBTU9qC3MTtN&#10;gtnZuLtq7K93hUJv83ifM552phFncr62rKCfpCCIC6trLhV8fy2eMxA+IGtsLJOCK3mYTh4fxphr&#10;e+E1nTehFDGEfY4KqhDaXEpfVGTQJ7YljtyPdQZDhK6U2uElhptGDtL0VRqsOTZU2NJHRcVhczIK&#10;5qNsfly98Ofver+j3XZ/GA5cqlTvqZu9gwjUhX/xn3up4/y3rA/3b+IJcnI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rxZNxQAAAN0AAAAPAAAAAAAAAAAAAAAAAJgCAABkcnMv&#10;ZG93bnJldi54bWxQSwUGAAAAAAQABAD1AAAAigMAAAAA&#10;" fillcolor="black" stroked="f"/>
                <v:line id="Line 671" o:spid="_x0000_s2262" style="position:absolute;visibility:visible;mso-wrap-style:square" from="2133,4267" to="57461,42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BwvkMIAAADdAAAADwAAAGRycy9kb3ducmV2LnhtbERPTYvCMBC9C/sfwix401RhtVajLIuL&#10;enNdBY9DM7bBZlKaqPXfG0HwNo/3ObNFaytxpcYbxwoG/QQEce604ULB/v+3l4LwAVlj5ZgU3MnD&#10;Yv7RmWGm3Y3/6LoLhYgh7DNUUIZQZ1L6vCSLvu9q4sidXGMxRNgUUjd4i+G2ksMkGUmLhmNDiTX9&#10;lJSfdxerwGxHq6/N+DA5yOUqDI7pOTV2r1T3s/2eggjUhrf45V7rOH+cDuH5TTxBzh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BwvkMIAAADdAAAADwAAAAAAAAAAAAAA&#10;AAChAgAAZHJzL2Rvd25yZXYueG1sUEsFBgAAAAAEAAQA+QAAAJADAAAAAA==&#10;" strokeweight="0"/>
                <v:rect id="Rectangle 672" o:spid="_x0000_s2263" style="position:absolute;left:2133;top:4267;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EtocUA&#10;AADdAAAADwAAAGRycy9kb3ducmV2LnhtbERPS2sCMRC+F/wPYQq91Wyt1XVrFC0UvBR8HfQ2bqa7&#10;i5vJNkl17a83BcHbfHzPGU9bU4sTOV9ZVvDSTUAQ51ZXXCjYbj6fUxA+IGusLZOCC3mYTjoPY8y0&#10;PfOKTutQiBjCPkMFZQhNJqXPSzLou7Yhjty3dQZDhK6Q2uE5hpta9pJkIA1WHBtKbOijpPy4/jUK&#10;5qN0/rPs89ff6rCn/e5wfOu5RKmnx3b2DiJQG+7im3uh4/xh+gr/38QT5OQ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MS2hxQAAAN0AAAAPAAAAAAAAAAAAAAAAAJgCAABkcnMv&#10;ZG93bnJldi54bWxQSwUGAAAAAAQABAD1AAAAigMAAAAA&#10;" fillcolor="black" stroked="f"/>
                <v:line id="Line 673" o:spid="_x0000_s2264" style="position:absolute;visibility:visible;mso-wrap-style:square" from="2133,6070" to="57461,60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kSf8QAAADdAAAADwAAAGRycy9kb3ducmV2LnhtbERPTWvCQBC9C/0PyxR6qxtLNWnqGooo&#10;1pu1Cj0O2WmymJ0N2TXGf98VCt7m8T5nXgy2ET113jhWMBknIIhLpw1XCg7f6+cMhA/IGhvHpOBK&#10;HorFw2iOuXYX/qJ+HyoRQ9jnqKAOoc2l9GVNFv3YtcSR+3WdxRBhV0nd4SWG20a+JMlMWjQcG2ps&#10;aVlTedqfrQKzm22m2/T4dpSrTZj8ZKfM2INST4/DxzuIQEO4i//dnzrOT7NXuH0TT5C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uRJ/xAAAAN0AAAAPAAAAAAAAAAAA&#10;AAAAAKECAABkcnMvZG93bnJldi54bWxQSwUGAAAAAAQABAD5AAAAkgMAAAAA&#10;" strokeweight="0"/>
                <v:rect id="Rectangle 674" o:spid="_x0000_s2265" style="position:absolute;left:2133;top:6070;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QQTsUA&#10;AADdAAAADwAAAGRycy9kb3ducmV2LnhtbERPTWsCMRC9C/6HMEJvmlWqXbdG0ULBS0FtD3obN9Pd&#10;xc1km6S69tcbQehtHu9zZovW1OJMzleWFQwHCQji3OqKCwVfn+/9FIQPyBpry6TgSh4W825nhpm2&#10;F97SeRcKEUPYZ6igDKHJpPR5SQb9wDbEkfu2zmCI0BVSO7zEcFPLUZJMpMGKY0OJDb2VlJ92v0bB&#10;apqufjbP/PG3PR7osD+exiOXKPXUa5evIAK14V/8cK91nP+SjuH+TTxB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lBBOxQAAAN0AAAAPAAAAAAAAAAAAAAAAAJgCAABkcnMv&#10;ZG93bnJldi54bWxQSwUGAAAAAAQABAD1AAAAigMAAAAA&#10;" fillcolor="black" stroked="f"/>
                <v:line id="Line 675" o:spid="_x0000_s2266" style="position:absolute;visibility:visible;mso-wrap-style:square" from="2133,7880" to="57461,7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ycpk8MAAADdAAAADwAAAGRycy9kb3ducmV2LnhtbERPTWvCQBC9C/0PyxS86cZCY5q6SikW&#10;9aapQo9DdposZmdDdtX4711B8DaP9zmzRW8bcabOG8cKJuMEBHHptOFKwf73Z5SB8AFZY+OYFFzJ&#10;w2L+Mphhrt2Fd3QuQiViCPscFdQhtLmUvqzJoh+7ljhy/66zGCLsKqk7vMRw28i3JEmlRcOxocaW&#10;vmsqj8XJKjDbdPW+mR4+DnK5CpO/7JgZu1dq+Np/fYII1Ien+OFe6zh/mqVw/yaeIO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MnKZPDAAAA3QAAAA8AAAAAAAAAAAAA&#10;AAAAoQIAAGRycy9kb3ducmV2LnhtbFBLBQYAAAAABAAEAPkAAACRAwAAAAA=&#10;" strokeweight="0"/>
                <v:rect id="Rectangle 676" o:spid="_x0000_s2267" style="position:absolute;left:2133;top:7880;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orosUA&#10;AADdAAAADwAAAGRycy9kb3ducmV2LnhtbERPS2sCMRC+F/wPYQq91Wyl1nU1igoFL4X6OOht3Iy7&#10;i5vJmqS69dcbodDbfHzPGU9bU4sLOV9ZVvDWTUAQ51ZXXCjYbj5fUxA+IGusLZOCX/IwnXSexphp&#10;e+UVXdahEDGEfYYKyhCaTEqfl2TQd21DHLmjdQZDhK6Q2uE1hpta9pLkQxqsODaU2NCipPy0/jEK&#10;5sN0fv5+56/b6rCn/e5w6vdcotTLczsbgQjUhn/xn3up4/xBOoDHN/EEOb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CiuixQAAAN0AAAAPAAAAAAAAAAAAAAAAAJgCAABkcnMv&#10;ZG93bnJldi54bWxQSwUGAAAAAAQABAD1AAAAigMAAAAA&#10;" fillcolor="black" stroked="f"/>
                <v:line id="Line 677" o:spid="_x0000_s2268" style="position:absolute;visibility:visible;mso-wrap-style:square" from="2133,9683" to="57461,96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QYesUAAADdAAAADwAAAGRycy9kb3ducmV2LnhtbESPQWvCQBCF70L/wzKF3nSjUE2jqxRp&#10;UW/VKngcstNkMTsbsltN/71zEHqb4b1575vFqveNulIXXWAD41EGirgM1nFl4Pj9OcxBxYRssQlM&#10;Bv4owmr5NFhgYcON93Q9pEpJCMcCDdQptYXWsazJYxyFlli0n9B5TLJ2lbYd3iTcN3qSZVPt0bE0&#10;1NjSuqbycvj1BtzXdPO6m53eTvpjk8bn/JI7fzTm5bl/n4NK1Kd/8+N6awV/lguufCMj6O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fQYesUAAADdAAAADwAAAAAAAAAA&#10;AAAAAAChAgAAZHJzL2Rvd25yZXYueG1sUEsFBgAAAAAEAAQA+QAAAJMDAAAAAA==&#10;" strokeweight="0"/>
                <v:rect id="Rectangle 678" o:spid="_x0000_s2269" style="position:absolute;left:2133;top:9683;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kaS8UA&#10;AADdAAAADwAAAGRycy9kb3ducmV2LnhtbERPTWsCMRC9F/wPYQRvNVupdV2NogXBS6HaHvQ2bqa7&#10;i5vJmkRd++sboeBtHu9zpvPW1OJCzleWFbz0ExDEudUVFwq+v1bPKQgfkDXWlknBjTzMZ52nKWba&#10;XnlDl20oRAxhn6GCMoQmk9LnJRn0fdsQR+7HOoMhQldI7fAaw00tB0nyJg1WHBtKbOi9pPy4PRsF&#10;y3G6PH2+8sfv5rCn/e5wHA5colSv2y4mIAK14SH+d691nD9Kx3D/Jp4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2RpLxQAAAN0AAAAPAAAAAAAAAAAAAAAAAJgCAABkcnMv&#10;ZG93bnJldi54bWxQSwUGAAAAAAQABAD1AAAAigMAAAAA&#10;" fillcolor="black" stroked="f"/>
                <v:line id="Line 679" o:spid="_x0000_s2270" style="position:absolute;visibility:visible;mso-wrap-style:square" from="2133,12395" to="57461,12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uCocYAAADdAAAADwAAAGRycy9kb3ducmV2LnhtbESPQWvCQBCF70L/wzJCb7qxUI2pq5TS&#10;YnvTqNDjkB2TxexsyG41/fedQ8HbDO/Ne9+sNoNv1ZX66AIbmE0zUMRVsI5rA8fDxyQHFROyxTYw&#10;GfilCJv1w2iFhQ033tO1TLWSEI4FGmhS6gqtY9WQxzgNHbFo59B7TLL2tbY93iTct/opy+bao2Np&#10;aLCjt4aqS/njDbjdfPv8tTgtT/p9m2bf+SV3/mjM43h4fQGVaEh38//1pxX8xVL45RsZQa//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ZbgqHGAAAA3QAAAA8AAAAAAAAA&#10;AAAAAAAAoQIAAGRycy9kb3ducmV2LnhtbFBLBQYAAAAABAAEAPkAAACUAwAAAAA=&#10;" strokeweight="0"/>
                <v:rect id="Rectangle 680" o:spid="_x0000_s2271" style="position:absolute;left:2133;top:12395;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aAkMQA&#10;AADdAAAADwAAAGRycy9kb3ducmV2LnhtbERPTWsCMRC9F/wPYQRvNato1a1RVBC8CFV7qLdxM91d&#10;3EzWJOrqr28Khd7m8T5nOm9MJW7kfGlZQa+bgCDOrC45V/B5WL+OQfiArLGyTAoe5GE+a71MMdX2&#10;zju67UMuYgj7FBUUIdSplD4ryKDv2po4ct/WGQwRulxqh/cYbirZT5I3abDk2FBgTauCsvP+ahQs&#10;J+Pl5WPA2+fudKTj1+k87LtEqU67WbyDCNSEf/Gfe6Pj/NGkB7/fxBPk7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12gJDEAAAA3QAAAA8AAAAAAAAAAAAAAAAAmAIAAGRycy9k&#10;b3ducmV2LnhtbFBLBQYAAAAABAAEAPUAAACJAwAAAAA=&#10;" fillcolor="black" stroked="f"/>
                <v:line id="Line 681" o:spid="_x0000_s2272" style="position:absolute;visibility:visible;mso-wrap-style:square" from="2133,14611" to="57461,146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cW5TcIAAADdAAAADwAAAGRycy9kb3ducmV2LnhtbERPTYvCMBC9C/6HMII3TRVWazXKsuyi&#10;3tRV2OPQjG2wmZQmq/XfG0HwNo/3OYtVaytxpcYbxwpGwwQEce604ULB8fdnkILwAVlj5ZgU3MnD&#10;atntLDDT7sZ7uh5CIWII+wwVlCHUmZQ+L8miH7qaOHJn11gMETaF1A3eYrit5DhJJtKi4dhQYk1f&#10;JeWXw79VYHaT9cd2epqd5Pc6jP7SS2rsUal+r/2cgwjUhrf45d7oOH86G8Pzm3iCXD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cW5TcIAAADdAAAADwAAAAAAAAAAAAAA&#10;AAChAgAAZHJzL2Rvd25yZXYueG1sUEsFBgAAAAAEAAQA+QAAAJADAAAAAA==&#10;" strokeweight="0"/>
                <v:rect id="Rectangle 682" o:spid="_x0000_s2273" style="position:absolute;left:2133;top:14611;width:55328;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i7fMYA&#10;AADdAAAADwAAAGRycy9kb3ducmV2LnhtbERPS2sCMRC+F/ofwhS8dbP10erWKFUQvAhqe6i3cTPd&#10;XdxM1iTq2l9vCkJv8/E9ZzxtTS3O5HxlWcFLkoIgzq2uuFDw9bl4HoLwAVljbZkUXMnDdPL4MMZM&#10;2wtv6LwNhYgh7DNUUIbQZFL6vCSDPrENceR+rDMYInSF1A4vMdzUspumr9JgxbGhxIbmJeWH7cko&#10;mI2Gs+O6z6vfzX5Hu+/9YdB1qVKdp/bjHUSgNvyL7+6ljvPfRj34+yaeIC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ui7fMYAAADdAAAADwAAAAAAAAAAAAAAAACYAgAAZHJz&#10;L2Rvd25yZXYueG1sUEsFBgAAAAAEAAQA9QAAAIsDAAAAAA==&#10;" fillcolor="black" stroked="f"/>
                <v:line id="Line 683" o:spid="_x0000_s2274" style="position:absolute;visibility:visible;mso-wrap-style:square" from="2133,16414" to="57461,164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WCEosQAAADdAAAADwAAAGRycy9kb3ducmV2LnhtbERPTWvCQBC9C/0PyxR6042lmpi6SikV&#10;6621CfQ4ZKfJYnY2ZFeN/74rCN7m8T5nuR5sK07Ue+NYwXSSgCCunDZcKyh+NuMMhA/IGlvHpOBC&#10;Htarh9ESc+3O/E2nfahFDGGfo4ImhC6X0lcNWfQT1xFH7s/1FkOEfS11j+cYblv5nCRzadFwbGiw&#10;o/eGqsP+aBWYr/l2tkvLRSk/tmH6mx0yYwulnh6Ht1cQgYZwF9/cnzrOTxcvcP0mni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YISixAAAAN0AAAAPAAAAAAAAAAAA&#10;AAAAAKECAABkcnMvZG93bnJldi54bWxQSwUGAAAAAAQABAD5AAAAkgMAAAAA&#10;" strokeweight="0"/>
                <v:rect id="Rectangle 684" o:spid="_x0000_s2275" style="position:absolute;left:2133;top:16414;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2Gk8UA&#10;AADdAAAADwAAAGRycy9kb3ducmV2LnhtbERPTWvCQBC9F/oflin0VjeV2mrMKlUQvBTUetDbJDsm&#10;wexs3F019te7hUJv83ifk00704gLOV9bVvDaS0AQF1bXXCrYfi9ehiB8QNbYWCYFN/IwnTw+ZJhq&#10;e+U1XTahFDGEfYoKqhDaVEpfVGTQ92xLHLmDdQZDhK6U2uE1hptG9pPkXRqsOTZU2NK8ouK4ORsF&#10;s9Fwdlq98dfPOt/TfpcfB32XKPX81H2OQQTqwr/4z73Ucf7HaAC/38QT5OQ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TYaTxQAAAN0AAAAPAAAAAAAAAAAAAAAAAJgCAABkcnMv&#10;ZG93bnJldi54bWxQSwUGAAAAAAQABAD1AAAAigMAAAAA&#10;" fillcolor="black" stroked="f"/>
                <v:line id="Line 685" o:spid="_x0000_s2276" style="position:absolute;visibility:visible;mso-wrap-style:square" from="2133,18218" to="57461,182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6/TsMAAADdAAAADwAAAGRycy9kb3ducmV2LnhtbERPTWvCQBC9C/6HZYTedGOhMaauIqXF&#10;etOo0OOQHZPF7GzIbjX9911B8DaP9zmLVW8bcaXOG8cKppMEBHHptOFKwfHwNc5A+ICssXFMCv7I&#10;w2o5HCww1+7Ge7oWoRIxhH2OCuoQ2lxKX9Zk0U9cSxy5s+sshgi7SuoObzHcNvI1SVJp0XBsqLGl&#10;j5rKS/FrFZhdunnbzk7zk/zchOlPdsmMPSr1MurX7yAC9eEpfri/dZw/m6dw/yaeIJ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b+v07DAAAA3QAAAA8AAAAAAAAAAAAA&#10;AAAAoQIAAGRycy9kb3ducmV2LnhtbFBLBQYAAAAABAAEAPkAAACRAwAAAAA=&#10;" strokeweight="0"/>
                <v:rect id="Rectangle 686" o:spid="_x0000_s2277" style="position:absolute;left:2133;top:18218;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O9f8UA&#10;AADdAAAADwAAAGRycy9kb3ducmV2LnhtbERPS2vCQBC+F/oflhG81Y3iM80qtVDwUlDbQ71NstMk&#10;mJ1Nd7ea+utdQehtPr7nZKvONOJEzteWFQwHCQjiwuqaSwWfH29PcxA+IGtsLJOCP/KwWj4+ZJhq&#10;e+YdnfahFDGEfYoKqhDaVEpfVGTQD2xLHLlv6wyGCF0ptcNzDDeNHCXJVBqsOTZU2NJrRcVx/2sU&#10;rBfz9c92zO+XXX6gw1d+nIxcolS/1708gwjUhX/x3b3Rcf5sMYPbN/EEub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071/xQAAAN0AAAAPAAAAAAAAAAAAAAAAAJgCAABkcnMv&#10;ZG93bnJldi54bWxQSwUGAAAAAAQABAD1AAAAigMAAAAA&#10;" fillcolor="black" stroked="f"/>
                <v:line id="Line 687" o:spid="_x0000_s2278" style="position:absolute;visibility:visible;mso-wrap-style:square" from="2133,20027" to="57461,200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2Op8YAAADdAAAADwAAAGRycy9kb3ducmV2LnhtbESPQWvCQBCF70L/wzJCb7qxUI2pq5TS&#10;YnvTqNDjkB2TxexsyG41/fedQ8HbDO/Ne9+sNoNv1ZX66AIbmE0zUMRVsI5rA8fDxyQHFROyxTYw&#10;GfilCJv1w2iFhQ033tO1TLWSEI4FGmhS6gqtY9WQxzgNHbFo59B7TLL2tbY93iTct/opy+bao2Np&#10;aLCjt4aqS/njDbjdfPv8tTgtT/p9m2bf+SV3/mjM43h4fQGVaEh38//1pxX8xVJw5RsZQa//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gtjqfGAAAA3QAAAA8AAAAAAAAA&#10;AAAAAAAAoQIAAGRycy9kb3ducmV2LnhtbFBLBQYAAAAABAAEAPkAAACUAwAAAAA=&#10;" strokeweight="0"/>
                <v:rect id="Rectangle 688" o:spid="_x0000_s2279" style="position:absolute;left:2133;top:20027;width:55328;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CMlsUA&#10;AADdAAAADwAAAGRycy9kb3ducmV2LnhtbERPS2sCMRC+F/ofwhS81azSVnc1ihYEL4X6OOht3Iy7&#10;i5vJmkTd9tc3QsHbfHzPGU9bU4srOV9ZVtDrJiCIc6srLhRsN4vXIQgfkDXWlknBD3mYTp6fxphp&#10;e+MVXdehEDGEfYYKyhCaTEqfl2TQd21DHLmjdQZDhK6Q2uEthpta9pPkQxqsODaU2NBnSflpfTEK&#10;5ulwfv5+46/f1WFP+93h9N53iVKdl3Y2AhGoDQ/xv3up4/xBmsL9m3iCn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AIyWxQAAAN0AAAAPAAAAAAAAAAAAAAAAAJgCAABkcnMv&#10;ZG93bnJldi54bWxQSwUGAAAAAAQABAD1AAAAigMAAAAA&#10;" fillcolor="black" stroked="f"/>
                <v:line id="Line 689" o:spid="_x0000_s2280" style="position:absolute;visibility:visible;mso-wrap-style:square" from="2133,21831" to="57461,218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WDcMUAAADdAAAADwAAAGRycy9kb3ducmV2LnhtbESPQWvCQBCF74X+h2UK3urGgjamriJS&#10;sd5aq+BxyE6TxexsyK6a/nvnIHib4b1575vZoveNulAXXWADo2EGirgM1nFlYP+7fs1BxYRssQlM&#10;Bv4pwmL+/DTDwoYr/9BllyolIRwLNFCn1BZax7Imj3EYWmLR/kLnMcnaVdp2eJVw3+i3LJtoj46l&#10;ocaWVjWVp93ZG3Dfk814+36YHvTnJo2O+Sl3fm/M4KVffoBK1KeH+X79ZQU/z4RfvpER9Pw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OWDcMUAAADdAAAADwAAAAAAAAAA&#10;AAAAAAChAgAAZHJzL2Rvd25yZXYueG1sUEsFBgAAAAAEAAQA+QAAAJMDAAAAAA==&#10;" strokeweight="0"/>
                <v:rect id="Rectangle 690" o:spid="_x0000_s2281" style="position:absolute;left:2133;top:21831;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iBQcQA&#10;AADdAAAADwAAAGRycy9kb3ducmV2LnhtbERPTWsCMRC9F/ofwhS81USxZV2NooVCL4Vqe9DbuBl3&#10;FzeTNUl19dc3BcHbPN7nTOedbcSJfKgdaxj0FQjiwpmaSw0/3+/PGYgQkQ02jknDhQLMZ48PU8yN&#10;O/OKTutYihTCIUcNVYxtLmUoKrIY+q4lTtzeeYsxQV9K4/Gcwm0jh0q9Sos1p4YKW3qrqDisf62G&#10;5ThbHr9G/Hld7ba03ewOL0OvtO49dYsJiEhdvItv7g+T5mdqAP/fpBPk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PIgUHEAAAA3QAAAA8AAAAAAAAAAAAAAAAAmAIAAGRycy9k&#10;b3ducmV2LnhtbFBLBQYAAAAABAAEAPUAAACJAwAAAAA=&#10;" fillcolor="black" stroked="f"/>
                <v:rect id="Rectangle 691" o:spid="_x0000_s2282" style="position:absolute;left:2133;top:23552;width:55493;height: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ofNsUA&#10;AADdAAAADwAAAGRycy9kb3ducmV2LnhtbERPTWsCMRC9C/0PYQq9aeLSlnU1ShWEXgrVetDbuBl3&#10;FzeTbZLqtr++KQi9zeN9zmzR21ZcyIfGsYbxSIEgLp1puNKw+1gPcxAhIhtsHZOGbwqwmN8NZlgY&#10;d+UNXbaxEimEQ4Ea6hi7QspQ1mQxjFxHnLiT8xZjgr6SxuM1hdtWZko9S4sNp4YaO1rVVJ63X1bD&#10;cpIvP98f+e1nczzQYX88P2Veaf1w379MQUTq47/45n41aX6uMvj7Jp0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Gh82xQAAAN0AAAAPAAAAAAAAAAAAAAAAAJgCAABkcnMv&#10;ZG93bnJldi54bWxQSwUGAAAAAAQABAD1AAAAigMAAAAA&#10;" fillcolor="black" stroked="f"/>
                <w10:anchorlock/>
              </v:group>
            </w:pict>
          </mc:Fallback>
        </mc:AlternateContent>
      </w:r>
      <w:r w:rsidRPr="00715EBC">
        <w:rPr>
          <w:rFonts w:ascii="Cambria" w:eastAsia="Calibri" w:hAnsi="Cambria"/>
          <w:noProof/>
          <w:sz w:val="22"/>
          <w:szCs w:val="22"/>
          <w:lang w:eastAsia="sl-SI"/>
        </w:rPr>
        <mc:AlternateContent>
          <mc:Choice Requires="wpc">
            <w:drawing>
              <wp:inline distT="0" distB="0" distL="0" distR="0" wp14:anchorId="2394FA7B" wp14:editId="255A1714">
                <wp:extent cx="5762625" cy="2288540"/>
                <wp:effectExtent l="0" t="0" r="9525" b="16510"/>
                <wp:docPr id="1926" name="Platno 192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804" name="Rectangle 695"/>
                        <wps:cNvSpPr>
                          <a:spLocks noChangeArrowheads="1"/>
                        </wps:cNvSpPr>
                        <wps:spPr bwMode="auto">
                          <a:xfrm>
                            <a:off x="205105" y="0"/>
                            <a:ext cx="5557520" cy="287020"/>
                          </a:xfrm>
                          <a:prstGeom prst="rect">
                            <a:avLst/>
                          </a:prstGeom>
                          <a:solidFill>
                            <a:srgbClr val="A6A6A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05" name="Rectangle 696"/>
                        <wps:cNvSpPr>
                          <a:spLocks noChangeArrowheads="1"/>
                        </wps:cNvSpPr>
                        <wps:spPr bwMode="auto">
                          <a:xfrm>
                            <a:off x="205105" y="278765"/>
                            <a:ext cx="3991610" cy="22923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06" name="Rectangle 697"/>
                        <wps:cNvSpPr>
                          <a:spLocks noChangeArrowheads="1"/>
                        </wps:cNvSpPr>
                        <wps:spPr bwMode="auto">
                          <a:xfrm>
                            <a:off x="4188460" y="278765"/>
                            <a:ext cx="1574165" cy="22923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07" name="Rectangle 698"/>
                        <wps:cNvSpPr>
                          <a:spLocks noChangeArrowheads="1"/>
                        </wps:cNvSpPr>
                        <wps:spPr bwMode="auto">
                          <a:xfrm>
                            <a:off x="205105" y="1827530"/>
                            <a:ext cx="5557520" cy="344170"/>
                          </a:xfrm>
                          <a:prstGeom prst="rect">
                            <a:avLst/>
                          </a:prstGeom>
                          <a:solidFill>
                            <a:srgbClr val="A6A6A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08" name="Rectangle 699"/>
                        <wps:cNvSpPr>
                          <a:spLocks noChangeArrowheads="1"/>
                        </wps:cNvSpPr>
                        <wps:spPr bwMode="auto">
                          <a:xfrm>
                            <a:off x="237490" y="65405"/>
                            <a:ext cx="424180"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UKREP</w:t>
                              </w:r>
                            </w:p>
                          </w:txbxContent>
                        </wps:txbx>
                        <wps:bodyPr rot="0" vert="horz" wrap="none" lIns="0" tIns="0" rIns="0" bIns="0" anchor="t" anchorCtr="0">
                          <a:spAutoFit/>
                        </wps:bodyPr>
                      </wps:wsp>
                      <wps:wsp>
                        <wps:cNvPr id="1809" name="Rectangle 700"/>
                        <wps:cNvSpPr>
                          <a:spLocks noChangeArrowheads="1"/>
                        </wps:cNvSpPr>
                        <wps:spPr bwMode="auto">
                          <a:xfrm>
                            <a:off x="229235" y="335915"/>
                            <a:ext cx="138303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b/>
                                  <w:bCs/>
                                  <w:color w:val="000000"/>
                                  <w:sz w:val="16"/>
                                  <w:szCs w:val="16"/>
                                  <w:lang w:val="en-US"/>
                                </w:rPr>
                                <w:t>Podporni</w:t>
                              </w:r>
                              <w:proofErr w:type="spellEnd"/>
                              <w:r>
                                <w:rPr>
                                  <w:rFonts w:ascii="Cambria" w:hAnsi="Cambria" w:cs="Cambria"/>
                                  <w:b/>
                                  <w:bCs/>
                                  <w:color w:val="000000"/>
                                  <w:sz w:val="16"/>
                                  <w:szCs w:val="16"/>
                                  <w:lang w:val="en-US"/>
                                </w:rPr>
                                <w:t xml:space="preserve"> </w:t>
                              </w:r>
                              <w:proofErr w:type="spellStart"/>
                              <w:r>
                                <w:rPr>
                                  <w:rFonts w:ascii="Cambria" w:hAnsi="Cambria" w:cs="Cambria"/>
                                  <w:b/>
                                  <w:bCs/>
                                  <w:color w:val="000000"/>
                                  <w:sz w:val="16"/>
                                  <w:szCs w:val="16"/>
                                  <w:lang w:val="en-US"/>
                                </w:rPr>
                                <w:t>mehanizmi</w:t>
                              </w:r>
                              <w:proofErr w:type="spellEnd"/>
                              <w:r>
                                <w:rPr>
                                  <w:rFonts w:ascii="Cambria" w:hAnsi="Cambria" w:cs="Cambria"/>
                                  <w:b/>
                                  <w:bCs/>
                                  <w:color w:val="000000"/>
                                  <w:sz w:val="16"/>
                                  <w:szCs w:val="16"/>
                                  <w:lang w:val="en-US"/>
                                </w:rPr>
                                <w:t xml:space="preserve"> </w:t>
                              </w:r>
                              <w:proofErr w:type="spellStart"/>
                              <w:r>
                                <w:rPr>
                                  <w:rFonts w:ascii="Cambria" w:hAnsi="Cambria" w:cs="Cambria"/>
                                  <w:b/>
                                  <w:bCs/>
                                  <w:color w:val="000000"/>
                                  <w:sz w:val="16"/>
                                  <w:szCs w:val="16"/>
                                  <w:lang w:val="en-US"/>
                                </w:rPr>
                                <w:t>za</w:t>
                              </w:r>
                              <w:proofErr w:type="spellEnd"/>
                              <w:r>
                                <w:rPr>
                                  <w:rFonts w:ascii="Cambria" w:hAnsi="Cambria" w:cs="Cambria"/>
                                  <w:b/>
                                  <w:bCs/>
                                  <w:color w:val="000000"/>
                                  <w:sz w:val="16"/>
                                  <w:szCs w:val="16"/>
                                  <w:lang w:val="en-US"/>
                                </w:rPr>
                                <w:t xml:space="preserve"> </w:t>
                              </w:r>
                              <w:proofErr w:type="spellStart"/>
                              <w:r>
                                <w:rPr>
                                  <w:rFonts w:ascii="Cambria" w:hAnsi="Cambria" w:cs="Cambria"/>
                                  <w:b/>
                                  <w:bCs/>
                                  <w:color w:val="000000"/>
                                  <w:sz w:val="16"/>
                                  <w:szCs w:val="16"/>
                                  <w:lang w:val="en-US"/>
                                </w:rPr>
                                <w:t>šport</w:t>
                              </w:r>
                              <w:proofErr w:type="spellEnd"/>
                            </w:p>
                          </w:txbxContent>
                        </wps:txbx>
                        <wps:bodyPr rot="0" vert="horz" wrap="none" lIns="0" tIns="0" rIns="0" bIns="0" anchor="t" anchorCtr="0">
                          <a:spAutoFit/>
                        </wps:bodyPr>
                      </wps:wsp>
                      <wps:wsp>
                        <wps:cNvPr id="1810" name="Rectangle 701"/>
                        <wps:cNvSpPr>
                          <a:spLocks noChangeArrowheads="1"/>
                        </wps:cNvSpPr>
                        <wps:spPr bwMode="auto">
                          <a:xfrm>
                            <a:off x="4270375" y="319405"/>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1</w:t>
                              </w:r>
                            </w:p>
                          </w:txbxContent>
                        </wps:txbx>
                        <wps:bodyPr rot="0" vert="horz" wrap="none" lIns="0" tIns="0" rIns="0" bIns="0" anchor="t" anchorCtr="0">
                          <a:spAutoFit/>
                        </wps:bodyPr>
                      </wps:wsp>
                      <wps:wsp>
                        <wps:cNvPr id="1811" name="Rectangle 702"/>
                        <wps:cNvSpPr>
                          <a:spLocks noChangeArrowheads="1"/>
                        </wps:cNvSpPr>
                        <wps:spPr bwMode="auto">
                          <a:xfrm>
                            <a:off x="4525010" y="319405"/>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2</w:t>
                              </w:r>
                            </w:p>
                          </w:txbxContent>
                        </wps:txbx>
                        <wps:bodyPr rot="0" vert="horz" wrap="none" lIns="0" tIns="0" rIns="0" bIns="0" anchor="t" anchorCtr="0">
                          <a:spAutoFit/>
                        </wps:bodyPr>
                      </wps:wsp>
                      <wps:wsp>
                        <wps:cNvPr id="1812" name="Rectangle 703"/>
                        <wps:cNvSpPr>
                          <a:spLocks noChangeArrowheads="1"/>
                        </wps:cNvSpPr>
                        <wps:spPr bwMode="auto">
                          <a:xfrm>
                            <a:off x="4787265" y="319405"/>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3</w:t>
                              </w:r>
                            </w:p>
                          </w:txbxContent>
                        </wps:txbx>
                        <wps:bodyPr rot="0" vert="horz" wrap="none" lIns="0" tIns="0" rIns="0" bIns="0" anchor="t" anchorCtr="0">
                          <a:spAutoFit/>
                        </wps:bodyPr>
                      </wps:wsp>
                      <wps:wsp>
                        <wps:cNvPr id="1813" name="Rectangle 704"/>
                        <wps:cNvSpPr>
                          <a:spLocks noChangeArrowheads="1"/>
                        </wps:cNvSpPr>
                        <wps:spPr bwMode="auto">
                          <a:xfrm>
                            <a:off x="5049520" y="319405"/>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4</w:t>
                              </w:r>
                            </w:p>
                          </w:txbxContent>
                        </wps:txbx>
                        <wps:bodyPr rot="0" vert="horz" wrap="none" lIns="0" tIns="0" rIns="0" bIns="0" anchor="t" anchorCtr="0">
                          <a:spAutoFit/>
                        </wps:bodyPr>
                      </wps:wsp>
                      <wps:wsp>
                        <wps:cNvPr id="1814" name="Rectangle 705"/>
                        <wps:cNvSpPr>
                          <a:spLocks noChangeArrowheads="1"/>
                        </wps:cNvSpPr>
                        <wps:spPr bwMode="auto">
                          <a:xfrm>
                            <a:off x="5311775" y="319405"/>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5</w:t>
                              </w:r>
                            </w:p>
                          </w:txbxContent>
                        </wps:txbx>
                        <wps:bodyPr rot="0" vert="horz" wrap="none" lIns="0" tIns="0" rIns="0" bIns="0" anchor="t" anchorCtr="0">
                          <a:spAutoFit/>
                        </wps:bodyPr>
                      </wps:wsp>
                      <wps:wsp>
                        <wps:cNvPr id="1815" name="Rectangle 706"/>
                        <wps:cNvSpPr>
                          <a:spLocks noChangeArrowheads="1"/>
                        </wps:cNvSpPr>
                        <wps:spPr bwMode="auto">
                          <a:xfrm>
                            <a:off x="5574030" y="319405"/>
                            <a:ext cx="10350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i/>
                                  <w:iCs/>
                                  <w:color w:val="000000"/>
                                  <w:sz w:val="20"/>
                                  <w:szCs w:val="20"/>
                                  <w:lang w:val="en-US"/>
                                </w:rPr>
                                <w:t>6</w:t>
                              </w:r>
                            </w:p>
                          </w:txbxContent>
                        </wps:txbx>
                        <wps:bodyPr rot="0" vert="horz" wrap="none" lIns="0" tIns="0" rIns="0" bIns="0" anchor="t" anchorCtr="0">
                          <a:spAutoFit/>
                        </wps:bodyPr>
                      </wps:wsp>
                      <wps:wsp>
                        <wps:cNvPr id="1816" name="Rectangle 707"/>
                        <wps:cNvSpPr>
                          <a:spLocks noChangeArrowheads="1"/>
                        </wps:cNvSpPr>
                        <wps:spPr bwMode="auto">
                          <a:xfrm>
                            <a:off x="24765" y="55753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77</w:t>
                              </w:r>
                            </w:p>
                          </w:txbxContent>
                        </wps:txbx>
                        <wps:bodyPr rot="0" vert="horz" wrap="none" lIns="0" tIns="0" rIns="0" bIns="0" anchor="t" anchorCtr="0">
                          <a:spAutoFit/>
                        </wps:bodyPr>
                      </wps:wsp>
                      <wps:wsp>
                        <wps:cNvPr id="1817" name="Rectangle 708"/>
                        <wps:cNvSpPr>
                          <a:spLocks noChangeArrowheads="1"/>
                        </wps:cNvSpPr>
                        <wps:spPr bwMode="auto">
                          <a:xfrm>
                            <a:off x="229235" y="557530"/>
                            <a:ext cx="257429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sidRPr="005905AC">
                                <w:rPr>
                                  <w:rFonts w:ascii="Cambria" w:hAnsi="Cambria" w:cs="Cambria"/>
                                  <w:color w:val="000000"/>
                                  <w:sz w:val="16"/>
                                  <w:szCs w:val="16"/>
                                  <w:lang w:val="it-IT"/>
                                </w:rPr>
                                <w:t>Davčne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spodbude</w:t>
                              </w:r>
                              <w:proofErr w:type="spellEnd"/>
                              <w:r w:rsidRPr="005905AC">
                                <w:rPr>
                                  <w:rFonts w:ascii="Cambria" w:hAnsi="Cambria" w:cs="Cambria"/>
                                  <w:color w:val="000000"/>
                                  <w:sz w:val="16"/>
                                  <w:szCs w:val="16"/>
                                  <w:lang w:val="it-IT"/>
                                </w:rPr>
                                <w:t xml:space="preserve"> za </w:t>
                              </w:r>
                              <w:proofErr w:type="spellStart"/>
                              <w:r w:rsidRPr="005905AC">
                                <w:rPr>
                                  <w:rFonts w:ascii="Cambria" w:hAnsi="Cambria" w:cs="Cambria"/>
                                  <w:color w:val="000000"/>
                                  <w:sz w:val="16"/>
                                  <w:szCs w:val="16"/>
                                  <w:lang w:val="it-IT"/>
                                </w:rPr>
                                <w:t>razvoj</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športne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dejavnosti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prebivalstva</w:t>
                              </w:r>
                              <w:proofErr w:type="spellEnd"/>
                              <w:r w:rsidRPr="005905AC">
                                <w:rPr>
                                  <w:rFonts w:ascii="Cambria" w:hAnsi="Cambria" w:cs="Cambria"/>
                                  <w:color w:val="000000"/>
                                  <w:sz w:val="16"/>
                                  <w:szCs w:val="16"/>
                                  <w:lang w:val="it-IT"/>
                                </w:rPr>
                                <w:t xml:space="preserve"> </w:t>
                              </w:r>
                            </w:p>
                          </w:txbxContent>
                        </wps:txbx>
                        <wps:bodyPr rot="0" vert="horz" wrap="none" lIns="0" tIns="0" rIns="0" bIns="0" anchor="t" anchorCtr="0">
                          <a:spAutoFit/>
                        </wps:bodyPr>
                      </wps:wsp>
                      <wps:wsp>
                        <wps:cNvPr id="1818" name="Rectangle 709"/>
                        <wps:cNvSpPr>
                          <a:spLocks noChangeArrowheads="1"/>
                        </wps:cNvSpPr>
                        <wps:spPr bwMode="auto">
                          <a:xfrm>
                            <a:off x="4286885" y="54927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19" name="Rectangle 710"/>
                        <wps:cNvSpPr>
                          <a:spLocks noChangeArrowheads="1"/>
                        </wps:cNvSpPr>
                        <wps:spPr bwMode="auto">
                          <a:xfrm>
                            <a:off x="4540885" y="54927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20" name="Rectangle 711"/>
                        <wps:cNvSpPr>
                          <a:spLocks noChangeArrowheads="1"/>
                        </wps:cNvSpPr>
                        <wps:spPr bwMode="auto">
                          <a:xfrm>
                            <a:off x="4803775" y="54927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21" name="Rectangle 712"/>
                        <wps:cNvSpPr>
                          <a:spLocks noChangeArrowheads="1"/>
                        </wps:cNvSpPr>
                        <wps:spPr bwMode="auto">
                          <a:xfrm>
                            <a:off x="5066030" y="54927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22" name="Rectangle 713"/>
                        <wps:cNvSpPr>
                          <a:spLocks noChangeArrowheads="1"/>
                        </wps:cNvSpPr>
                        <wps:spPr bwMode="auto">
                          <a:xfrm>
                            <a:off x="5328285" y="54927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23" name="Rectangle 714"/>
                        <wps:cNvSpPr>
                          <a:spLocks noChangeArrowheads="1"/>
                        </wps:cNvSpPr>
                        <wps:spPr bwMode="auto">
                          <a:xfrm>
                            <a:off x="5582285" y="549275"/>
                            <a:ext cx="781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N</w:t>
                              </w:r>
                            </w:p>
                          </w:txbxContent>
                        </wps:txbx>
                        <wps:bodyPr rot="0" vert="horz" wrap="none" lIns="0" tIns="0" rIns="0" bIns="0" anchor="t" anchorCtr="0">
                          <a:spAutoFit/>
                        </wps:bodyPr>
                      </wps:wsp>
                      <wps:wsp>
                        <wps:cNvPr id="1824" name="Rectangle 715"/>
                        <wps:cNvSpPr>
                          <a:spLocks noChangeArrowheads="1"/>
                        </wps:cNvSpPr>
                        <wps:spPr bwMode="auto">
                          <a:xfrm>
                            <a:off x="24765" y="77851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78</w:t>
                              </w:r>
                            </w:p>
                          </w:txbxContent>
                        </wps:txbx>
                        <wps:bodyPr rot="0" vert="horz" wrap="none" lIns="0" tIns="0" rIns="0" bIns="0" anchor="t" anchorCtr="0">
                          <a:spAutoFit/>
                        </wps:bodyPr>
                      </wps:wsp>
                      <wps:wsp>
                        <wps:cNvPr id="1825" name="Rectangle 716"/>
                        <wps:cNvSpPr>
                          <a:spLocks noChangeArrowheads="1"/>
                        </wps:cNvSpPr>
                        <wps:spPr bwMode="auto">
                          <a:xfrm>
                            <a:off x="229235" y="778510"/>
                            <a:ext cx="251714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Davčne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spodbude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razvoj</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delovanja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organizacij</w:t>
                              </w:r>
                              <w:proofErr w:type="spellEnd"/>
                            </w:p>
                          </w:txbxContent>
                        </wps:txbx>
                        <wps:bodyPr rot="0" vert="horz" wrap="none" lIns="0" tIns="0" rIns="0" bIns="0" anchor="t" anchorCtr="0">
                          <a:spAutoFit/>
                        </wps:bodyPr>
                      </wps:wsp>
                      <wps:wsp>
                        <wps:cNvPr id="1826" name="Rectangle 717"/>
                        <wps:cNvSpPr>
                          <a:spLocks noChangeArrowheads="1"/>
                        </wps:cNvSpPr>
                        <wps:spPr bwMode="auto">
                          <a:xfrm>
                            <a:off x="4286885" y="77025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27" name="Rectangle 718"/>
                        <wps:cNvSpPr>
                          <a:spLocks noChangeArrowheads="1"/>
                        </wps:cNvSpPr>
                        <wps:spPr bwMode="auto">
                          <a:xfrm>
                            <a:off x="4540885" y="77025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28" name="Rectangle 719"/>
                        <wps:cNvSpPr>
                          <a:spLocks noChangeArrowheads="1"/>
                        </wps:cNvSpPr>
                        <wps:spPr bwMode="auto">
                          <a:xfrm>
                            <a:off x="4803775" y="77025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29" name="Rectangle 720"/>
                        <wps:cNvSpPr>
                          <a:spLocks noChangeArrowheads="1"/>
                        </wps:cNvSpPr>
                        <wps:spPr bwMode="auto">
                          <a:xfrm>
                            <a:off x="5066030" y="77025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30" name="Rectangle 721"/>
                        <wps:cNvSpPr>
                          <a:spLocks noChangeArrowheads="1"/>
                        </wps:cNvSpPr>
                        <wps:spPr bwMode="auto">
                          <a:xfrm>
                            <a:off x="5328285" y="77025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31" name="Rectangle 722"/>
                        <wps:cNvSpPr>
                          <a:spLocks noChangeArrowheads="1"/>
                        </wps:cNvSpPr>
                        <wps:spPr bwMode="auto">
                          <a:xfrm>
                            <a:off x="5582285" y="770255"/>
                            <a:ext cx="781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N</w:t>
                              </w:r>
                            </w:p>
                          </w:txbxContent>
                        </wps:txbx>
                        <wps:bodyPr rot="0" vert="horz" wrap="none" lIns="0" tIns="0" rIns="0" bIns="0" anchor="t" anchorCtr="0">
                          <a:spAutoFit/>
                        </wps:bodyPr>
                      </wps:wsp>
                      <wps:wsp>
                        <wps:cNvPr id="1832" name="Rectangle 723"/>
                        <wps:cNvSpPr>
                          <a:spLocks noChangeArrowheads="1"/>
                        </wps:cNvSpPr>
                        <wps:spPr bwMode="auto">
                          <a:xfrm>
                            <a:off x="24765" y="1000125"/>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79</w:t>
                              </w:r>
                            </w:p>
                          </w:txbxContent>
                        </wps:txbx>
                        <wps:bodyPr rot="0" vert="horz" wrap="none" lIns="0" tIns="0" rIns="0" bIns="0" anchor="t" anchorCtr="0">
                          <a:spAutoFit/>
                        </wps:bodyPr>
                      </wps:wsp>
                      <wps:wsp>
                        <wps:cNvPr id="1833" name="Rectangle 724"/>
                        <wps:cNvSpPr>
                          <a:spLocks noChangeArrowheads="1"/>
                        </wps:cNvSpPr>
                        <wps:spPr bwMode="auto">
                          <a:xfrm>
                            <a:off x="229235" y="1000125"/>
                            <a:ext cx="162179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sidRPr="005905AC">
                                <w:rPr>
                                  <w:rFonts w:ascii="Cambria" w:hAnsi="Cambria" w:cs="Cambria"/>
                                  <w:color w:val="000000"/>
                                  <w:sz w:val="16"/>
                                  <w:szCs w:val="16"/>
                                  <w:lang w:val="it-IT"/>
                                </w:rPr>
                                <w:t>Davčne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spodbude</w:t>
                              </w:r>
                              <w:proofErr w:type="spellEnd"/>
                              <w:r w:rsidRPr="005905AC">
                                <w:rPr>
                                  <w:rFonts w:ascii="Cambria" w:hAnsi="Cambria" w:cs="Cambria"/>
                                  <w:color w:val="000000"/>
                                  <w:sz w:val="16"/>
                                  <w:szCs w:val="16"/>
                                  <w:lang w:val="it-IT"/>
                                </w:rPr>
                                <w:t xml:space="preserve"> za </w:t>
                              </w:r>
                              <w:proofErr w:type="spellStart"/>
                              <w:r w:rsidRPr="005905AC">
                                <w:rPr>
                                  <w:rFonts w:ascii="Cambria" w:hAnsi="Cambria" w:cs="Cambria"/>
                                  <w:color w:val="000000"/>
                                  <w:sz w:val="16"/>
                                  <w:szCs w:val="16"/>
                                  <w:lang w:val="it-IT"/>
                                </w:rPr>
                                <w:t>delavce</w:t>
                              </w:r>
                              <w:proofErr w:type="spellEnd"/>
                              <w:r w:rsidRPr="005905AC">
                                <w:rPr>
                                  <w:rFonts w:ascii="Cambria" w:hAnsi="Cambria" w:cs="Cambria"/>
                                  <w:color w:val="000000"/>
                                  <w:sz w:val="16"/>
                                  <w:szCs w:val="16"/>
                                  <w:lang w:val="it-IT"/>
                                </w:rPr>
                                <w:t xml:space="preserve"> v </w:t>
                              </w:r>
                              <w:proofErr w:type="spellStart"/>
                              <w:r w:rsidRPr="005905AC">
                                <w:rPr>
                                  <w:rFonts w:ascii="Cambria" w:hAnsi="Cambria" w:cs="Cambria"/>
                                  <w:color w:val="000000"/>
                                  <w:sz w:val="16"/>
                                  <w:szCs w:val="16"/>
                                  <w:lang w:val="it-IT"/>
                                </w:rPr>
                                <w:t>športu</w:t>
                              </w:r>
                              <w:proofErr w:type="spellEnd"/>
                            </w:p>
                          </w:txbxContent>
                        </wps:txbx>
                        <wps:bodyPr rot="0" vert="horz" wrap="none" lIns="0" tIns="0" rIns="0" bIns="0" anchor="t" anchorCtr="0">
                          <a:spAutoFit/>
                        </wps:bodyPr>
                      </wps:wsp>
                      <wps:wsp>
                        <wps:cNvPr id="1834" name="Rectangle 725"/>
                        <wps:cNvSpPr>
                          <a:spLocks noChangeArrowheads="1"/>
                        </wps:cNvSpPr>
                        <wps:spPr bwMode="auto">
                          <a:xfrm>
                            <a:off x="4286885" y="99187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35" name="Rectangle 726"/>
                        <wps:cNvSpPr>
                          <a:spLocks noChangeArrowheads="1"/>
                        </wps:cNvSpPr>
                        <wps:spPr bwMode="auto">
                          <a:xfrm>
                            <a:off x="4540885" y="99187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36" name="Rectangle 727"/>
                        <wps:cNvSpPr>
                          <a:spLocks noChangeArrowheads="1"/>
                        </wps:cNvSpPr>
                        <wps:spPr bwMode="auto">
                          <a:xfrm>
                            <a:off x="4803775" y="99187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37" name="Rectangle 728"/>
                        <wps:cNvSpPr>
                          <a:spLocks noChangeArrowheads="1"/>
                        </wps:cNvSpPr>
                        <wps:spPr bwMode="auto">
                          <a:xfrm>
                            <a:off x="5066030" y="99187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38" name="Rectangle 729"/>
                        <wps:cNvSpPr>
                          <a:spLocks noChangeArrowheads="1"/>
                        </wps:cNvSpPr>
                        <wps:spPr bwMode="auto">
                          <a:xfrm>
                            <a:off x="5328285" y="99187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39" name="Rectangle 730"/>
                        <wps:cNvSpPr>
                          <a:spLocks noChangeArrowheads="1"/>
                        </wps:cNvSpPr>
                        <wps:spPr bwMode="auto">
                          <a:xfrm>
                            <a:off x="5582285" y="991870"/>
                            <a:ext cx="781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N</w:t>
                              </w:r>
                            </w:p>
                          </w:txbxContent>
                        </wps:txbx>
                        <wps:bodyPr rot="0" vert="horz" wrap="none" lIns="0" tIns="0" rIns="0" bIns="0" anchor="t" anchorCtr="0">
                          <a:spAutoFit/>
                        </wps:bodyPr>
                      </wps:wsp>
                      <wps:wsp>
                        <wps:cNvPr id="1840" name="Rectangle 731"/>
                        <wps:cNvSpPr>
                          <a:spLocks noChangeArrowheads="1"/>
                        </wps:cNvSpPr>
                        <wps:spPr bwMode="auto">
                          <a:xfrm>
                            <a:off x="24765" y="1221105"/>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80</w:t>
                              </w:r>
                            </w:p>
                          </w:txbxContent>
                        </wps:txbx>
                        <wps:bodyPr rot="0" vert="horz" wrap="none" lIns="0" tIns="0" rIns="0" bIns="0" anchor="t" anchorCtr="0">
                          <a:spAutoFit/>
                        </wps:bodyPr>
                      </wps:wsp>
                      <wps:wsp>
                        <wps:cNvPr id="1841" name="Rectangle 732"/>
                        <wps:cNvSpPr>
                          <a:spLocks noChangeArrowheads="1"/>
                        </wps:cNvSpPr>
                        <wps:spPr bwMode="auto">
                          <a:xfrm>
                            <a:off x="229235" y="1221105"/>
                            <a:ext cx="105219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Debirokratizacija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športa</w:t>
                              </w:r>
                              <w:proofErr w:type="spellEnd"/>
                            </w:p>
                          </w:txbxContent>
                        </wps:txbx>
                        <wps:bodyPr rot="0" vert="horz" wrap="none" lIns="0" tIns="0" rIns="0" bIns="0" anchor="t" anchorCtr="0">
                          <a:spAutoFit/>
                        </wps:bodyPr>
                      </wps:wsp>
                      <wps:wsp>
                        <wps:cNvPr id="1842" name="Rectangle 733"/>
                        <wps:cNvSpPr>
                          <a:spLocks noChangeArrowheads="1"/>
                        </wps:cNvSpPr>
                        <wps:spPr bwMode="auto">
                          <a:xfrm>
                            <a:off x="4286885" y="121285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43" name="Rectangle 734"/>
                        <wps:cNvSpPr>
                          <a:spLocks noChangeArrowheads="1"/>
                        </wps:cNvSpPr>
                        <wps:spPr bwMode="auto">
                          <a:xfrm>
                            <a:off x="4540885" y="121285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44" name="Rectangle 735"/>
                        <wps:cNvSpPr>
                          <a:spLocks noChangeArrowheads="1"/>
                        </wps:cNvSpPr>
                        <wps:spPr bwMode="auto">
                          <a:xfrm>
                            <a:off x="4803775" y="121285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45" name="Rectangle 736"/>
                        <wps:cNvSpPr>
                          <a:spLocks noChangeArrowheads="1"/>
                        </wps:cNvSpPr>
                        <wps:spPr bwMode="auto">
                          <a:xfrm>
                            <a:off x="5066030" y="121285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46" name="Rectangle 737"/>
                        <wps:cNvSpPr>
                          <a:spLocks noChangeArrowheads="1"/>
                        </wps:cNvSpPr>
                        <wps:spPr bwMode="auto">
                          <a:xfrm>
                            <a:off x="5328285" y="121285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47" name="Rectangle 738"/>
                        <wps:cNvSpPr>
                          <a:spLocks noChangeArrowheads="1"/>
                        </wps:cNvSpPr>
                        <wps:spPr bwMode="auto">
                          <a:xfrm>
                            <a:off x="5590540" y="1212850"/>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48" name="Rectangle 739"/>
                        <wps:cNvSpPr>
                          <a:spLocks noChangeArrowheads="1"/>
                        </wps:cNvSpPr>
                        <wps:spPr bwMode="auto">
                          <a:xfrm>
                            <a:off x="24765" y="1442085"/>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81</w:t>
                              </w:r>
                            </w:p>
                          </w:txbxContent>
                        </wps:txbx>
                        <wps:bodyPr rot="0" vert="horz" wrap="none" lIns="0" tIns="0" rIns="0" bIns="0" anchor="t" anchorCtr="0">
                          <a:spAutoFit/>
                        </wps:bodyPr>
                      </wps:wsp>
                      <wps:wsp>
                        <wps:cNvPr id="1849" name="Rectangle 740"/>
                        <wps:cNvSpPr>
                          <a:spLocks noChangeArrowheads="1"/>
                        </wps:cNvSpPr>
                        <wps:spPr bwMode="auto">
                          <a:xfrm>
                            <a:off x="229235" y="1442085"/>
                            <a:ext cx="177355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Preprečevanje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zlorab</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stavah</w:t>
                              </w:r>
                              <w:proofErr w:type="spellEnd"/>
                            </w:p>
                          </w:txbxContent>
                        </wps:txbx>
                        <wps:bodyPr rot="0" vert="horz" wrap="none" lIns="0" tIns="0" rIns="0" bIns="0" anchor="t" anchorCtr="0">
                          <a:spAutoFit/>
                        </wps:bodyPr>
                      </wps:wsp>
                      <wps:wsp>
                        <wps:cNvPr id="1850" name="Rectangle 741"/>
                        <wps:cNvSpPr>
                          <a:spLocks noChangeArrowheads="1"/>
                        </wps:cNvSpPr>
                        <wps:spPr bwMode="auto">
                          <a:xfrm>
                            <a:off x="4286885" y="143446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51" name="Rectangle 742"/>
                        <wps:cNvSpPr>
                          <a:spLocks noChangeArrowheads="1"/>
                        </wps:cNvSpPr>
                        <wps:spPr bwMode="auto">
                          <a:xfrm>
                            <a:off x="4540885" y="143446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52" name="Rectangle 743"/>
                        <wps:cNvSpPr>
                          <a:spLocks noChangeArrowheads="1"/>
                        </wps:cNvSpPr>
                        <wps:spPr bwMode="auto">
                          <a:xfrm>
                            <a:off x="4803775" y="143446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53" name="Rectangle 744"/>
                        <wps:cNvSpPr>
                          <a:spLocks noChangeArrowheads="1"/>
                        </wps:cNvSpPr>
                        <wps:spPr bwMode="auto">
                          <a:xfrm>
                            <a:off x="5066030" y="143446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54" name="Rectangle 745"/>
                        <wps:cNvSpPr>
                          <a:spLocks noChangeArrowheads="1"/>
                        </wps:cNvSpPr>
                        <wps:spPr bwMode="auto">
                          <a:xfrm>
                            <a:off x="5328285" y="143446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55" name="Rectangle 746"/>
                        <wps:cNvSpPr>
                          <a:spLocks noChangeArrowheads="1"/>
                        </wps:cNvSpPr>
                        <wps:spPr bwMode="auto">
                          <a:xfrm>
                            <a:off x="5590540" y="143446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56" name="Rectangle 747"/>
                        <wps:cNvSpPr>
                          <a:spLocks noChangeArrowheads="1"/>
                        </wps:cNvSpPr>
                        <wps:spPr bwMode="auto">
                          <a:xfrm>
                            <a:off x="24765" y="166370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cs="Calibri"/>
                                  <w:color w:val="000000"/>
                                  <w:sz w:val="16"/>
                                  <w:szCs w:val="16"/>
                                  <w:lang w:val="en-US"/>
                                </w:rPr>
                                <w:t>82</w:t>
                              </w:r>
                            </w:p>
                          </w:txbxContent>
                        </wps:txbx>
                        <wps:bodyPr rot="0" vert="horz" wrap="none" lIns="0" tIns="0" rIns="0" bIns="0" anchor="t" anchorCtr="0">
                          <a:spAutoFit/>
                        </wps:bodyPr>
                      </wps:wsp>
                      <wps:wsp>
                        <wps:cNvPr id="1857" name="Rectangle 748"/>
                        <wps:cNvSpPr>
                          <a:spLocks noChangeArrowheads="1"/>
                        </wps:cNvSpPr>
                        <wps:spPr bwMode="auto">
                          <a:xfrm>
                            <a:off x="229235" y="1663700"/>
                            <a:ext cx="172656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color w:val="000000"/>
                                  <w:sz w:val="16"/>
                                  <w:szCs w:val="16"/>
                                  <w:lang w:val="en-US"/>
                                </w:rPr>
                                <w:t>Povečanje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delovanja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inšpekcije</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športu</w:t>
                              </w:r>
                              <w:proofErr w:type="spellEnd"/>
                            </w:p>
                          </w:txbxContent>
                        </wps:txbx>
                        <wps:bodyPr rot="0" vert="horz" wrap="none" lIns="0" tIns="0" rIns="0" bIns="0" anchor="t" anchorCtr="0">
                          <a:spAutoFit/>
                        </wps:bodyPr>
                      </wps:wsp>
                      <wps:wsp>
                        <wps:cNvPr id="1858" name="Rectangle 749"/>
                        <wps:cNvSpPr>
                          <a:spLocks noChangeArrowheads="1"/>
                        </wps:cNvSpPr>
                        <wps:spPr bwMode="auto">
                          <a:xfrm>
                            <a:off x="4286885" y="165544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59" name="Rectangle 750"/>
                        <wps:cNvSpPr>
                          <a:spLocks noChangeArrowheads="1"/>
                        </wps:cNvSpPr>
                        <wps:spPr bwMode="auto">
                          <a:xfrm>
                            <a:off x="4540885" y="165544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60" name="Rectangle 751"/>
                        <wps:cNvSpPr>
                          <a:spLocks noChangeArrowheads="1"/>
                        </wps:cNvSpPr>
                        <wps:spPr bwMode="auto">
                          <a:xfrm>
                            <a:off x="4803775" y="165544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61" name="Rectangle 752"/>
                        <wps:cNvSpPr>
                          <a:spLocks noChangeArrowheads="1"/>
                        </wps:cNvSpPr>
                        <wps:spPr bwMode="auto">
                          <a:xfrm>
                            <a:off x="5066030" y="165544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62" name="Rectangle 753"/>
                        <wps:cNvSpPr>
                          <a:spLocks noChangeArrowheads="1"/>
                        </wps:cNvSpPr>
                        <wps:spPr bwMode="auto">
                          <a:xfrm>
                            <a:off x="5328285" y="165544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63" name="Rectangle 754"/>
                        <wps:cNvSpPr>
                          <a:spLocks noChangeArrowheads="1"/>
                        </wps:cNvSpPr>
                        <wps:spPr bwMode="auto">
                          <a:xfrm>
                            <a:off x="5590540" y="1655445"/>
                            <a:ext cx="6540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color w:val="000000"/>
                                  <w:sz w:val="18"/>
                                  <w:szCs w:val="18"/>
                                  <w:lang w:val="en-US"/>
                                </w:rPr>
                                <w:t>P</w:t>
                              </w:r>
                            </w:p>
                          </w:txbxContent>
                        </wps:txbx>
                        <wps:bodyPr rot="0" vert="horz" wrap="none" lIns="0" tIns="0" rIns="0" bIns="0" anchor="t" anchorCtr="0">
                          <a:spAutoFit/>
                        </wps:bodyPr>
                      </wps:wsp>
                      <wps:wsp>
                        <wps:cNvPr id="1864" name="Rectangle 755"/>
                        <wps:cNvSpPr>
                          <a:spLocks noChangeArrowheads="1"/>
                        </wps:cNvSpPr>
                        <wps:spPr bwMode="auto">
                          <a:xfrm>
                            <a:off x="229235" y="1852295"/>
                            <a:ext cx="82677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SKUPAJ POSRENO</w:t>
                              </w:r>
                            </w:p>
                          </w:txbxContent>
                        </wps:txbx>
                        <wps:bodyPr rot="0" vert="horz" wrap="none" lIns="0" tIns="0" rIns="0" bIns="0" anchor="t" anchorCtr="0">
                          <a:spAutoFit/>
                        </wps:bodyPr>
                      </wps:wsp>
                      <wps:wsp>
                        <wps:cNvPr id="1865" name="Rectangle 756"/>
                        <wps:cNvSpPr>
                          <a:spLocks noChangeArrowheads="1"/>
                        </wps:cNvSpPr>
                        <wps:spPr bwMode="auto">
                          <a:xfrm>
                            <a:off x="4286885" y="185229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6</w:t>
                              </w:r>
                            </w:p>
                          </w:txbxContent>
                        </wps:txbx>
                        <wps:bodyPr rot="0" vert="horz" wrap="none" lIns="0" tIns="0" rIns="0" bIns="0" anchor="t" anchorCtr="0">
                          <a:spAutoFit/>
                        </wps:bodyPr>
                      </wps:wsp>
                      <wps:wsp>
                        <wps:cNvPr id="1866" name="Rectangle 757"/>
                        <wps:cNvSpPr>
                          <a:spLocks noChangeArrowheads="1"/>
                        </wps:cNvSpPr>
                        <wps:spPr bwMode="auto">
                          <a:xfrm>
                            <a:off x="4540885" y="185229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6</w:t>
                              </w:r>
                            </w:p>
                          </w:txbxContent>
                        </wps:txbx>
                        <wps:bodyPr rot="0" vert="horz" wrap="none" lIns="0" tIns="0" rIns="0" bIns="0" anchor="t" anchorCtr="0">
                          <a:spAutoFit/>
                        </wps:bodyPr>
                      </wps:wsp>
                      <wps:wsp>
                        <wps:cNvPr id="1867" name="Rectangle 758"/>
                        <wps:cNvSpPr>
                          <a:spLocks noChangeArrowheads="1"/>
                        </wps:cNvSpPr>
                        <wps:spPr bwMode="auto">
                          <a:xfrm>
                            <a:off x="4803775" y="185229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6</w:t>
                              </w:r>
                            </w:p>
                          </w:txbxContent>
                        </wps:txbx>
                        <wps:bodyPr rot="0" vert="horz" wrap="none" lIns="0" tIns="0" rIns="0" bIns="0" anchor="t" anchorCtr="0">
                          <a:spAutoFit/>
                        </wps:bodyPr>
                      </wps:wsp>
                      <wps:wsp>
                        <wps:cNvPr id="1868" name="Rectangle 759"/>
                        <wps:cNvSpPr>
                          <a:spLocks noChangeArrowheads="1"/>
                        </wps:cNvSpPr>
                        <wps:spPr bwMode="auto">
                          <a:xfrm>
                            <a:off x="5066030" y="185229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6</w:t>
                              </w:r>
                            </w:p>
                          </w:txbxContent>
                        </wps:txbx>
                        <wps:bodyPr rot="0" vert="horz" wrap="none" lIns="0" tIns="0" rIns="0" bIns="0" anchor="t" anchorCtr="0">
                          <a:spAutoFit/>
                        </wps:bodyPr>
                      </wps:wsp>
                      <wps:wsp>
                        <wps:cNvPr id="1869" name="Rectangle 760"/>
                        <wps:cNvSpPr>
                          <a:spLocks noChangeArrowheads="1"/>
                        </wps:cNvSpPr>
                        <wps:spPr bwMode="auto">
                          <a:xfrm>
                            <a:off x="5328285" y="185229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6</w:t>
                              </w:r>
                            </w:p>
                          </w:txbxContent>
                        </wps:txbx>
                        <wps:bodyPr rot="0" vert="horz" wrap="none" lIns="0" tIns="0" rIns="0" bIns="0" anchor="t" anchorCtr="0">
                          <a:spAutoFit/>
                        </wps:bodyPr>
                      </wps:wsp>
                      <wps:wsp>
                        <wps:cNvPr id="1870" name="Rectangle 761"/>
                        <wps:cNvSpPr>
                          <a:spLocks noChangeArrowheads="1"/>
                        </wps:cNvSpPr>
                        <wps:spPr bwMode="auto">
                          <a:xfrm>
                            <a:off x="5590540" y="1852295"/>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3</w:t>
                              </w:r>
                            </w:p>
                          </w:txbxContent>
                        </wps:txbx>
                        <wps:bodyPr rot="0" vert="horz" wrap="none" lIns="0" tIns="0" rIns="0" bIns="0" anchor="t" anchorCtr="0">
                          <a:spAutoFit/>
                        </wps:bodyPr>
                      </wps:wsp>
                      <wps:wsp>
                        <wps:cNvPr id="1871" name="Rectangle 762"/>
                        <wps:cNvSpPr>
                          <a:spLocks noChangeArrowheads="1"/>
                        </wps:cNvSpPr>
                        <wps:spPr bwMode="auto">
                          <a:xfrm>
                            <a:off x="229235" y="2024380"/>
                            <a:ext cx="102616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SKUPAJ NEPOSREDNO</w:t>
                              </w:r>
                            </w:p>
                          </w:txbxContent>
                        </wps:txbx>
                        <wps:bodyPr rot="0" vert="horz" wrap="none" lIns="0" tIns="0" rIns="0" bIns="0" anchor="t" anchorCtr="0">
                          <a:spAutoFit/>
                        </wps:bodyPr>
                      </wps:wsp>
                      <wps:wsp>
                        <wps:cNvPr id="1872" name="Rectangle 763"/>
                        <wps:cNvSpPr>
                          <a:spLocks noChangeArrowheads="1"/>
                        </wps:cNvSpPr>
                        <wps:spPr bwMode="auto">
                          <a:xfrm>
                            <a:off x="4286885" y="2024380"/>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0</w:t>
                              </w:r>
                            </w:p>
                          </w:txbxContent>
                        </wps:txbx>
                        <wps:bodyPr rot="0" vert="horz" wrap="none" lIns="0" tIns="0" rIns="0" bIns="0" anchor="t" anchorCtr="0">
                          <a:spAutoFit/>
                        </wps:bodyPr>
                      </wps:wsp>
                      <wps:wsp>
                        <wps:cNvPr id="1873" name="Rectangle 764"/>
                        <wps:cNvSpPr>
                          <a:spLocks noChangeArrowheads="1"/>
                        </wps:cNvSpPr>
                        <wps:spPr bwMode="auto">
                          <a:xfrm>
                            <a:off x="4540885" y="2024380"/>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0</w:t>
                              </w:r>
                            </w:p>
                          </w:txbxContent>
                        </wps:txbx>
                        <wps:bodyPr rot="0" vert="horz" wrap="none" lIns="0" tIns="0" rIns="0" bIns="0" anchor="t" anchorCtr="0">
                          <a:spAutoFit/>
                        </wps:bodyPr>
                      </wps:wsp>
                      <wps:wsp>
                        <wps:cNvPr id="1874" name="Rectangle 765"/>
                        <wps:cNvSpPr>
                          <a:spLocks noChangeArrowheads="1"/>
                        </wps:cNvSpPr>
                        <wps:spPr bwMode="auto">
                          <a:xfrm>
                            <a:off x="4803775" y="2024380"/>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0</w:t>
                              </w:r>
                            </w:p>
                          </w:txbxContent>
                        </wps:txbx>
                        <wps:bodyPr rot="0" vert="horz" wrap="none" lIns="0" tIns="0" rIns="0" bIns="0" anchor="t" anchorCtr="0">
                          <a:spAutoFit/>
                        </wps:bodyPr>
                      </wps:wsp>
                      <wps:wsp>
                        <wps:cNvPr id="1875" name="Rectangle 766"/>
                        <wps:cNvSpPr>
                          <a:spLocks noChangeArrowheads="1"/>
                        </wps:cNvSpPr>
                        <wps:spPr bwMode="auto">
                          <a:xfrm>
                            <a:off x="5066030" y="2024380"/>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0</w:t>
                              </w:r>
                            </w:p>
                          </w:txbxContent>
                        </wps:txbx>
                        <wps:bodyPr rot="0" vert="horz" wrap="none" lIns="0" tIns="0" rIns="0" bIns="0" anchor="t" anchorCtr="0">
                          <a:spAutoFit/>
                        </wps:bodyPr>
                      </wps:wsp>
                      <wps:wsp>
                        <wps:cNvPr id="1876" name="Rectangle 767"/>
                        <wps:cNvSpPr>
                          <a:spLocks noChangeArrowheads="1"/>
                        </wps:cNvSpPr>
                        <wps:spPr bwMode="auto">
                          <a:xfrm>
                            <a:off x="5328285" y="2024380"/>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0</w:t>
                              </w:r>
                            </w:p>
                          </w:txbxContent>
                        </wps:txbx>
                        <wps:bodyPr rot="0" vert="horz" wrap="none" lIns="0" tIns="0" rIns="0" bIns="0" anchor="t" anchorCtr="0">
                          <a:spAutoFit/>
                        </wps:bodyPr>
                      </wps:wsp>
                      <wps:wsp>
                        <wps:cNvPr id="1877" name="Rectangle 768"/>
                        <wps:cNvSpPr>
                          <a:spLocks noChangeArrowheads="1"/>
                        </wps:cNvSpPr>
                        <wps:spPr bwMode="auto">
                          <a:xfrm>
                            <a:off x="5590540" y="2024380"/>
                            <a:ext cx="6032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r>
                                <w:rPr>
                                  <w:rFonts w:ascii="Cambria" w:hAnsi="Cambria" w:cs="Cambria"/>
                                  <w:b/>
                                  <w:bCs/>
                                  <w:color w:val="000000"/>
                                  <w:sz w:val="16"/>
                                  <w:szCs w:val="16"/>
                                  <w:lang w:val="en-US"/>
                                </w:rPr>
                                <w:t>3</w:t>
                              </w:r>
                            </w:p>
                          </w:txbxContent>
                        </wps:txbx>
                        <wps:bodyPr rot="0" vert="horz" wrap="none" lIns="0" tIns="0" rIns="0" bIns="0" anchor="t" anchorCtr="0">
                          <a:spAutoFit/>
                        </wps:bodyPr>
                      </wps:wsp>
                      <wps:wsp>
                        <wps:cNvPr id="1878" name="Rectangle 769"/>
                        <wps:cNvSpPr>
                          <a:spLocks noChangeArrowheads="1"/>
                        </wps:cNvSpPr>
                        <wps:spPr bwMode="auto">
                          <a:xfrm>
                            <a:off x="4606925" y="73660"/>
                            <a:ext cx="769620"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3B02" w:rsidRDefault="002B3B02" w:rsidP="00715EBC">
                              <w:proofErr w:type="spellStart"/>
                              <w:r>
                                <w:rPr>
                                  <w:rFonts w:ascii="Cambria" w:hAnsi="Cambria" w:cs="Cambria"/>
                                  <w:b/>
                                  <w:bCs/>
                                  <w:i/>
                                  <w:iCs/>
                                  <w:color w:val="000000"/>
                                  <w:sz w:val="20"/>
                                  <w:szCs w:val="20"/>
                                  <w:lang w:val="en-US"/>
                                </w:rPr>
                                <w:t>Temeljni</w:t>
                              </w:r>
                              <w:proofErr w:type="spellEnd"/>
                              <w:r>
                                <w:rPr>
                                  <w:rFonts w:ascii="Cambria" w:hAnsi="Cambria" w:cs="Cambria"/>
                                  <w:b/>
                                  <w:bCs/>
                                  <w:i/>
                                  <w:iCs/>
                                  <w:color w:val="000000"/>
                                  <w:sz w:val="20"/>
                                  <w:szCs w:val="20"/>
                                  <w:lang w:val="en-US"/>
                                </w:rPr>
                                <w:t xml:space="preserve"> </w:t>
                              </w:r>
                              <w:proofErr w:type="spellStart"/>
                              <w:r>
                                <w:rPr>
                                  <w:rFonts w:ascii="Cambria" w:hAnsi="Cambria" w:cs="Cambria"/>
                                  <w:b/>
                                  <w:bCs/>
                                  <w:i/>
                                  <w:iCs/>
                                  <w:color w:val="000000"/>
                                  <w:sz w:val="20"/>
                                  <w:szCs w:val="20"/>
                                  <w:lang w:val="en-US"/>
                                </w:rPr>
                                <w:t>cilji</w:t>
                              </w:r>
                              <w:proofErr w:type="spellEnd"/>
                            </w:p>
                          </w:txbxContent>
                        </wps:txbx>
                        <wps:bodyPr rot="0" vert="horz" wrap="none" lIns="0" tIns="0" rIns="0" bIns="0" anchor="t" anchorCtr="0">
                          <a:spAutoFit/>
                        </wps:bodyPr>
                      </wps:wsp>
                      <wps:wsp>
                        <wps:cNvPr id="1879" name="Rectangle 770"/>
                        <wps:cNvSpPr>
                          <a:spLocks noChangeArrowheads="1"/>
                        </wps:cNvSpPr>
                        <wps:spPr bwMode="auto">
                          <a:xfrm>
                            <a:off x="8255" y="491490"/>
                            <a:ext cx="205105" cy="165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80" name="Line 771"/>
                        <wps:cNvCnPr/>
                        <wps:spPr bwMode="auto">
                          <a:xfrm>
                            <a:off x="8255" y="72136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81" name="Rectangle 772"/>
                        <wps:cNvSpPr>
                          <a:spLocks noChangeArrowheads="1"/>
                        </wps:cNvSpPr>
                        <wps:spPr bwMode="auto">
                          <a:xfrm>
                            <a:off x="8255" y="721360"/>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82" name="Line 773"/>
                        <wps:cNvCnPr/>
                        <wps:spPr bwMode="auto">
                          <a:xfrm>
                            <a:off x="8255" y="94234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83" name="Rectangle 774"/>
                        <wps:cNvSpPr>
                          <a:spLocks noChangeArrowheads="1"/>
                        </wps:cNvSpPr>
                        <wps:spPr bwMode="auto">
                          <a:xfrm>
                            <a:off x="8255" y="942340"/>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84" name="Line 775"/>
                        <wps:cNvCnPr/>
                        <wps:spPr bwMode="auto">
                          <a:xfrm>
                            <a:off x="8255" y="1163955"/>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85" name="Rectangle 776"/>
                        <wps:cNvSpPr>
                          <a:spLocks noChangeArrowheads="1"/>
                        </wps:cNvSpPr>
                        <wps:spPr bwMode="auto">
                          <a:xfrm>
                            <a:off x="8255" y="1163955"/>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86" name="Line 777"/>
                        <wps:cNvCnPr/>
                        <wps:spPr bwMode="auto">
                          <a:xfrm>
                            <a:off x="8255" y="1384935"/>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87" name="Rectangle 778"/>
                        <wps:cNvSpPr>
                          <a:spLocks noChangeArrowheads="1"/>
                        </wps:cNvSpPr>
                        <wps:spPr bwMode="auto">
                          <a:xfrm>
                            <a:off x="8255" y="1384935"/>
                            <a:ext cx="18859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88" name="Line 779"/>
                        <wps:cNvCnPr/>
                        <wps:spPr bwMode="auto">
                          <a:xfrm>
                            <a:off x="8255" y="1606550"/>
                            <a:ext cx="188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89" name="Rectangle 780"/>
                        <wps:cNvSpPr>
                          <a:spLocks noChangeArrowheads="1"/>
                        </wps:cNvSpPr>
                        <wps:spPr bwMode="auto">
                          <a:xfrm>
                            <a:off x="8255" y="1606550"/>
                            <a:ext cx="18859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90" name="Rectangle 781"/>
                        <wps:cNvSpPr>
                          <a:spLocks noChangeArrowheads="1"/>
                        </wps:cNvSpPr>
                        <wps:spPr bwMode="auto">
                          <a:xfrm>
                            <a:off x="8255" y="1819275"/>
                            <a:ext cx="205105" cy="165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91" name="Rectangle 782"/>
                        <wps:cNvSpPr>
                          <a:spLocks noChangeArrowheads="1"/>
                        </wps:cNvSpPr>
                        <wps:spPr bwMode="auto">
                          <a:xfrm>
                            <a:off x="196850" y="-8255"/>
                            <a:ext cx="16510" cy="21799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92" name="Line 783"/>
                        <wps:cNvCnPr/>
                        <wps:spPr bwMode="auto">
                          <a:xfrm>
                            <a:off x="4188460" y="8255"/>
                            <a:ext cx="0" cy="214693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93" name="Rectangle 784"/>
                        <wps:cNvSpPr>
                          <a:spLocks noChangeArrowheads="1"/>
                        </wps:cNvSpPr>
                        <wps:spPr bwMode="auto">
                          <a:xfrm>
                            <a:off x="4188460" y="8255"/>
                            <a:ext cx="8255" cy="214693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94" name="Rectangle 785"/>
                        <wps:cNvSpPr>
                          <a:spLocks noChangeArrowheads="1"/>
                        </wps:cNvSpPr>
                        <wps:spPr bwMode="auto">
                          <a:xfrm>
                            <a:off x="5746115" y="8255"/>
                            <a:ext cx="16510" cy="216344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95" name="Line 786"/>
                        <wps:cNvCnPr/>
                        <wps:spPr bwMode="auto">
                          <a:xfrm>
                            <a:off x="4443095" y="287020"/>
                            <a:ext cx="0" cy="186817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96" name="Rectangle 787"/>
                        <wps:cNvSpPr>
                          <a:spLocks noChangeArrowheads="1"/>
                        </wps:cNvSpPr>
                        <wps:spPr bwMode="auto">
                          <a:xfrm>
                            <a:off x="4443095" y="287020"/>
                            <a:ext cx="7620" cy="186817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97" name="Line 788"/>
                        <wps:cNvCnPr/>
                        <wps:spPr bwMode="auto">
                          <a:xfrm>
                            <a:off x="4705350" y="287020"/>
                            <a:ext cx="0" cy="186817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98" name="Rectangle 789"/>
                        <wps:cNvSpPr>
                          <a:spLocks noChangeArrowheads="1"/>
                        </wps:cNvSpPr>
                        <wps:spPr bwMode="auto">
                          <a:xfrm>
                            <a:off x="4705350" y="287020"/>
                            <a:ext cx="8255" cy="186817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99" name="Line 790"/>
                        <wps:cNvCnPr/>
                        <wps:spPr bwMode="auto">
                          <a:xfrm>
                            <a:off x="4967605" y="287020"/>
                            <a:ext cx="0" cy="186817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00" name="Rectangle 791"/>
                        <wps:cNvSpPr>
                          <a:spLocks noChangeArrowheads="1"/>
                        </wps:cNvSpPr>
                        <wps:spPr bwMode="auto">
                          <a:xfrm>
                            <a:off x="4967605" y="287020"/>
                            <a:ext cx="8255" cy="186817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01" name="Line 792"/>
                        <wps:cNvCnPr/>
                        <wps:spPr bwMode="auto">
                          <a:xfrm>
                            <a:off x="5229860" y="287020"/>
                            <a:ext cx="0" cy="186817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02" name="Rectangle 793"/>
                        <wps:cNvSpPr>
                          <a:spLocks noChangeArrowheads="1"/>
                        </wps:cNvSpPr>
                        <wps:spPr bwMode="auto">
                          <a:xfrm>
                            <a:off x="5229860" y="287020"/>
                            <a:ext cx="8255" cy="186817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03" name="Line 794"/>
                        <wps:cNvCnPr/>
                        <wps:spPr bwMode="auto">
                          <a:xfrm>
                            <a:off x="5492115" y="287020"/>
                            <a:ext cx="0" cy="186817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04" name="Rectangle 795"/>
                        <wps:cNvSpPr>
                          <a:spLocks noChangeArrowheads="1"/>
                        </wps:cNvSpPr>
                        <wps:spPr bwMode="auto">
                          <a:xfrm>
                            <a:off x="5492115" y="287020"/>
                            <a:ext cx="8255" cy="186817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05" name="Rectangle 796"/>
                        <wps:cNvSpPr>
                          <a:spLocks noChangeArrowheads="1"/>
                        </wps:cNvSpPr>
                        <wps:spPr bwMode="auto">
                          <a:xfrm>
                            <a:off x="-8255" y="491490"/>
                            <a:ext cx="16510" cy="13442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06" name="Rectangle 797"/>
                        <wps:cNvSpPr>
                          <a:spLocks noChangeArrowheads="1"/>
                        </wps:cNvSpPr>
                        <wps:spPr bwMode="auto">
                          <a:xfrm>
                            <a:off x="213360" y="-8255"/>
                            <a:ext cx="5549265" cy="165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07" name="Line 798"/>
                        <wps:cNvCnPr/>
                        <wps:spPr bwMode="auto">
                          <a:xfrm>
                            <a:off x="213360" y="27876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08" name="Rectangle 799"/>
                        <wps:cNvSpPr>
                          <a:spLocks noChangeArrowheads="1"/>
                        </wps:cNvSpPr>
                        <wps:spPr bwMode="auto">
                          <a:xfrm>
                            <a:off x="213360" y="27876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09" name="Line 800"/>
                        <wps:cNvCnPr/>
                        <wps:spPr bwMode="auto">
                          <a:xfrm>
                            <a:off x="213360" y="49974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10" name="Rectangle 801"/>
                        <wps:cNvSpPr>
                          <a:spLocks noChangeArrowheads="1"/>
                        </wps:cNvSpPr>
                        <wps:spPr bwMode="auto">
                          <a:xfrm>
                            <a:off x="213360" y="49974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11" name="Line 802"/>
                        <wps:cNvCnPr/>
                        <wps:spPr bwMode="auto">
                          <a:xfrm>
                            <a:off x="213360" y="72136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12" name="Rectangle 803"/>
                        <wps:cNvSpPr>
                          <a:spLocks noChangeArrowheads="1"/>
                        </wps:cNvSpPr>
                        <wps:spPr bwMode="auto">
                          <a:xfrm>
                            <a:off x="213360" y="72136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13" name="Line 804"/>
                        <wps:cNvCnPr/>
                        <wps:spPr bwMode="auto">
                          <a:xfrm>
                            <a:off x="213360" y="94234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14" name="Rectangle 805"/>
                        <wps:cNvSpPr>
                          <a:spLocks noChangeArrowheads="1"/>
                        </wps:cNvSpPr>
                        <wps:spPr bwMode="auto">
                          <a:xfrm>
                            <a:off x="213360" y="94234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15" name="Line 806"/>
                        <wps:cNvCnPr/>
                        <wps:spPr bwMode="auto">
                          <a:xfrm>
                            <a:off x="213360" y="116395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16" name="Rectangle 807"/>
                        <wps:cNvSpPr>
                          <a:spLocks noChangeArrowheads="1"/>
                        </wps:cNvSpPr>
                        <wps:spPr bwMode="auto">
                          <a:xfrm>
                            <a:off x="213360" y="116395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17" name="Line 808"/>
                        <wps:cNvCnPr/>
                        <wps:spPr bwMode="auto">
                          <a:xfrm>
                            <a:off x="213360" y="1384935"/>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18" name="Rectangle 809"/>
                        <wps:cNvSpPr>
                          <a:spLocks noChangeArrowheads="1"/>
                        </wps:cNvSpPr>
                        <wps:spPr bwMode="auto">
                          <a:xfrm>
                            <a:off x="213360" y="1384935"/>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19" name="Line 810"/>
                        <wps:cNvCnPr/>
                        <wps:spPr bwMode="auto">
                          <a:xfrm>
                            <a:off x="213360" y="160655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20" name="Rectangle 811"/>
                        <wps:cNvSpPr>
                          <a:spLocks noChangeArrowheads="1"/>
                        </wps:cNvSpPr>
                        <wps:spPr bwMode="auto">
                          <a:xfrm>
                            <a:off x="213360" y="1606550"/>
                            <a:ext cx="553275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21" name="Line 812"/>
                        <wps:cNvCnPr/>
                        <wps:spPr bwMode="auto">
                          <a:xfrm>
                            <a:off x="213360" y="182753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22" name="Rectangle 813"/>
                        <wps:cNvSpPr>
                          <a:spLocks noChangeArrowheads="1"/>
                        </wps:cNvSpPr>
                        <wps:spPr bwMode="auto">
                          <a:xfrm>
                            <a:off x="213360" y="182753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23" name="Line 814"/>
                        <wps:cNvCnPr/>
                        <wps:spPr bwMode="auto">
                          <a:xfrm>
                            <a:off x="213360" y="1991360"/>
                            <a:ext cx="5532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24" name="Rectangle 815"/>
                        <wps:cNvSpPr>
                          <a:spLocks noChangeArrowheads="1"/>
                        </wps:cNvSpPr>
                        <wps:spPr bwMode="auto">
                          <a:xfrm>
                            <a:off x="213360" y="1991360"/>
                            <a:ext cx="55327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25" name="Rectangle 816"/>
                        <wps:cNvSpPr>
                          <a:spLocks noChangeArrowheads="1"/>
                        </wps:cNvSpPr>
                        <wps:spPr bwMode="auto">
                          <a:xfrm>
                            <a:off x="213360" y="2155190"/>
                            <a:ext cx="5549265" cy="165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Platno 1926" o:spid="_x0000_s2283" editas="canvas" style="width:453.75pt;height:180.2pt;mso-position-horizontal-relative:char;mso-position-vertical-relative:line" coordsize="57626,228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">
                <v:shape id="_x0000_s2284" type="#_x0000_t75" style="position:absolute;width:57626;height:22885;visibility:visible;mso-wrap-style:square">
                  <v:fill o:detectmouseclick="t"/>
                  <v:path o:connecttype="none"/>
                </v:shape>
                <v:rect id="Rectangle 695" o:spid="_x0000_s2285" style="position:absolute;left:2051;width:55575;height:2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G1XsEA&#10;AADdAAAADwAAAGRycy9kb3ducmV2LnhtbERPTYvCMBC9L/gfwgh7WxNlWbQapQjCXvZgVbwOzdhW&#10;m0ltYq3/fiMI3ubxPmex6m0tOmp95VjDeKRAEOfOVFxo2O82X1MQPiAbrB2Thgd5WC0HHwtMjLvz&#10;lrosFCKGsE9QQxlCk0jp85Is+pFriCN3cq3FEGFbSNPiPYbbWk6U+pEWK44NJTa0Lim/ZDer4To5&#10;/21m8pQesl2Xqnpt+iMarT+HfToHEagPb/HL/Wvi/Kn6huc38QS5/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QhtV7BAAAA3QAAAA8AAAAAAAAAAAAAAAAAmAIAAGRycy9kb3du&#10;cmV2LnhtbFBLBQYAAAAABAAEAPUAAACGAwAAAAA=&#10;" fillcolor="#a6a6a6" stroked="f"/>
                <v:rect id="Rectangle 696" o:spid="_x0000_s2286" style="position:absolute;left:2051;top:2787;width:39916;height:2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RfMcA&#10;AADdAAAADwAAAGRycy9kb3ducmV2LnhtbERP22rCQBB9L/gPyxR8KbppS1VSV0mDSqFQ8ILg25Ad&#10;k2B2Nt1dNe3XdwsF3+ZwrjOdd6YRF3K+tqzgcZiAIC6srrlUsNsuBxMQPiBrbCyTgm/yMJ/17qaY&#10;anvlNV02oRQxhH2KCqoQ2lRKX1Rk0A9tSxy5o3UGQ4SulNrhNYabRj4lyUgarDk2VNhSXlFx2pyN&#10;gs/DePWVuR/zsV8cH1ZZ/vbs87VS/fsuewURqAs38b/7Xcf5k+QF/r6JJ8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LPkXzHAAAA3QAAAA8AAAAAAAAAAAAAAAAAmAIAAGRy&#10;cy9kb3ducmV2LnhtbFBLBQYAAAAABAAEAPUAAACMAwAAAAA=&#10;" fillcolor="#d9d9d9" stroked="f"/>
                <v:rect id="Rectangle 697" o:spid="_x0000_s2287" style="position:absolute;left:41884;top:2787;width:15742;height:2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0PC8YA&#10;AADdAAAADwAAAGRycy9kb3ducmV2LnhtbERP32vCMBB+H+x/CDfYy5jpNlCpRumKE0EQ1CH4djRn&#10;W2wuNcm0869fBoJv9/H9vPG0M404k/O1ZQVvvQQEcWF1zaWC7+3X6xCED8gaG8uk4Jc8TCePD2NM&#10;tb3wms6bUIoYwj5FBVUIbSqlLyoy6Hu2JY7cwTqDIUJXSu3wEsNNI9+TpC8N1hwbKmwpr6g4bn6M&#10;gtV+MD9l7mqWu9nhZZ7lnx8+Xyv1/NRlIxCBunAX39wLHecPkz78fxNPkJ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h0PC8YAAADdAAAADwAAAAAAAAAAAAAAAACYAgAAZHJz&#10;L2Rvd25yZXYueG1sUEsFBgAAAAAEAAQA9QAAAIsDAAAAAA==&#10;" fillcolor="#d9d9d9" stroked="f"/>
                <v:rect id="Rectangle 698" o:spid="_x0000_s2288" style="position:absolute;left:2051;top:18275;width:55575;height:34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MrKcEA&#10;AADdAAAADwAAAGRycy9kb3ducmV2LnhtbERPTYvCMBC9L/gfwgh7WxM97Go1ShGEvezBqngdmrGt&#10;NpPaxFr//UYQvM3jfc5i1dtadNT6yrGG8UiBIM6dqbjQsN9tvqYgfEA2WDsmDQ/ysFoOPhaYGHfn&#10;LXVZKEQMYZ+ghjKEJpHS5yVZ9CPXEEfu5FqLIcK2kKbFewy3tZwo9S0tVhwbSmxoXVJ+yW5Ww3Vy&#10;/tvM5Ck9ZLsuVfXa9Ec0Wn8O+3QOIlAf3uKX+9fE+VP1A89v4gly+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TzKynBAAAA3QAAAA8AAAAAAAAAAAAAAAAAmAIAAGRycy9kb3du&#10;cmV2LnhtbFBLBQYAAAAABAAEAPUAAACGAwAAAAA=&#10;" fillcolor="#a6a6a6" stroked="f"/>
                <v:rect id="Rectangle 699" o:spid="_x0000_s2289" style="position:absolute;left:2374;top:654;width:3937;height:148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bp9MMA&#10;AADdAAAADwAAAGRycy9kb3ducmV2LnhtbESPzWoDMQyE74W8g1Ght8ZuDmXZxgmlEEhDL9n0AcRa&#10;+0NtebGd7Pbto0OhN4kZzXza7pfg1Y1SHiNbeFkbUMRtdCP3Fr4vh+cKVC7IDn1ksvBLGfa71cMW&#10;axdnPtOtKb2SEM41WhhKmWqtcztQwLyOE7FoXUwBi6yp1y7hLOHB640xrzrgyNIw4EQfA7U/zTVY&#10;0JfmMFeNTyaeNt2X/zyeO4rWPj0u72+gCi3l3/x3fXSCXxnBlW9kBL2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qbp9MMAAADdAAAADwAAAAAAAAAAAAAAAACYAgAAZHJzL2Rv&#10;d25yZXYueG1sUEsFBgAAAAAEAAQA9QAAAIgDAAAAAA==&#10;" filled="f" stroked="f">
                  <v:textbox style="mso-fit-shape-to-text:t" inset="0,0,0,0">
                    <w:txbxContent>
                      <w:p w:rsidR="002B3B02" w:rsidRDefault="002B3B02" w:rsidP="00715EBC">
                        <w:r>
                          <w:rPr>
                            <w:rFonts w:ascii="Cambria" w:hAnsi="Cambria" w:cs="Cambria"/>
                            <w:b/>
                            <w:bCs/>
                            <w:i/>
                            <w:iCs/>
                            <w:color w:val="000000"/>
                            <w:sz w:val="20"/>
                            <w:szCs w:val="20"/>
                            <w:lang w:val="en-US"/>
                          </w:rPr>
                          <w:t>UKREP</w:t>
                        </w:r>
                      </w:p>
                    </w:txbxContent>
                  </v:textbox>
                </v:rect>
                <v:rect id="Rectangle 700" o:spid="_x0000_s2290" style="position:absolute;left:2292;top:3359;width:13830;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pMb8AA&#10;AADdAAAADwAAAGRycy9kb3ducmV2LnhtbERPzWoCMRC+F/oOYQq91UQPZV2NIoJgSy+uPsCwmf3B&#10;ZLIkqbu+vSkUvM3H9zvr7eSsuFGIvWcN85kCQVx703Or4XI+fBQgYkI2aD2ThjtF2G5eX9ZYGj/y&#10;iW5VakUO4Viihi6loZQy1h05jDM/EGeu8cFhyjC00gQcc7izcqHUp3TYc27ocKB9R/W1+nUa5Lk6&#10;jEVlg/Lfi+bHfh1PDXmt39+m3QpEoik9xf/uo8nzC7WEv2/yCXL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epMb8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b/>
                            <w:bCs/>
                            <w:color w:val="000000"/>
                            <w:sz w:val="16"/>
                            <w:szCs w:val="16"/>
                            <w:lang w:val="en-US"/>
                          </w:rPr>
                          <w:t>Podporni</w:t>
                        </w:r>
                        <w:proofErr w:type="spellEnd"/>
                        <w:r>
                          <w:rPr>
                            <w:rFonts w:ascii="Cambria" w:hAnsi="Cambria" w:cs="Cambria"/>
                            <w:b/>
                            <w:bCs/>
                            <w:color w:val="000000"/>
                            <w:sz w:val="16"/>
                            <w:szCs w:val="16"/>
                            <w:lang w:val="en-US"/>
                          </w:rPr>
                          <w:t xml:space="preserve"> </w:t>
                        </w:r>
                        <w:proofErr w:type="spellStart"/>
                        <w:r>
                          <w:rPr>
                            <w:rFonts w:ascii="Cambria" w:hAnsi="Cambria" w:cs="Cambria"/>
                            <w:b/>
                            <w:bCs/>
                            <w:color w:val="000000"/>
                            <w:sz w:val="16"/>
                            <w:szCs w:val="16"/>
                            <w:lang w:val="en-US"/>
                          </w:rPr>
                          <w:t>mehanizmi</w:t>
                        </w:r>
                        <w:proofErr w:type="spellEnd"/>
                        <w:r>
                          <w:rPr>
                            <w:rFonts w:ascii="Cambria" w:hAnsi="Cambria" w:cs="Cambria"/>
                            <w:b/>
                            <w:bCs/>
                            <w:color w:val="000000"/>
                            <w:sz w:val="16"/>
                            <w:szCs w:val="16"/>
                            <w:lang w:val="en-US"/>
                          </w:rPr>
                          <w:t xml:space="preserve"> </w:t>
                        </w:r>
                        <w:proofErr w:type="spellStart"/>
                        <w:r>
                          <w:rPr>
                            <w:rFonts w:ascii="Cambria" w:hAnsi="Cambria" w:cs="Cambria"/>
                            <w:b/>
                            <w:bCs/>
                            <w:color w:val="000000"/>
                            <w:sz w:val="16"/>
                            <w:szCs w:val="16"/>
                            <w:lang w:val="en-US"/>
                          </w:rPr>
                          <w:t>za</w:t>
                        </w:r>
                        <w:proofErr w:type="spellEnd"/>
                        <w:r>
                          <w:rPr>
                            <w:rFonts w:ascii="Cambria" w:hAnsi="Cambria" w:cs="Cambria"/>
                            <w:b/>
                            <w:bCs/>
                            <w:color w:val="000000"/>
                            <w:sz w:val="16"/>
                            <w:szCs w:val="16"/>
                            <w:lang w:val="en-US"/>
                          </w:rPr>
                          <w:t xml:space="preserve"> </w:t>
                        </w:r>
                        <w:proofErr w:type="spellStart"/>
                        <w:r>
                          <w:rPr>
                            <w:rFonts w:ascii="Cambria" w:hAnsi="Cambria" w:cs="Cambria"/>
                            <w:b/>
                            <w:bCs/>
                            <w:color w:val="000000"/>
                            <w:sz w:val="16"/>
                            <w:szCs w:val="16"/>
                            <w:lang w:val="en-US"/>
                          </w:rPr>
                          <w:t>šport</w:t>
                        </w:r>
                        <w:proofErr w:type="spellEnd"/>
                      </w:p>
                    </w:txbxContent>
                  </v:textbox>
                </v:rect>
                <v:rect id="Rectangle 701" o:spid="_x0000_s2291" style="position:absolute;left:42703;top:3194;width:731;height:148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lzL8MA&#10;AADdAAAADwAAAGRycy9kb3ducmV2LnhtbESPzWoDMQyE74W8g1Eht8abHMqyiRNKIZCGXrLpA4i1&#10;9ofa8mI72e3bR4dAbxIzmvm0O8zeqTvFNAQ2sF4VoIibYAfuDPxcj28lqJSRLbrAZOCPEhz2i5cd&#10;VjZMfKF7nTslIZwqNNDnPFZap6Ynj2kVRmLR2hA9Zlljp23EScK905uieNceB5aGHkf67Kn5rW/e&#10;gL7Wx6msXSzCedN+u6/TpaVgzPJ1/tiCyjTnf/Pz+mQFv1wLv3wjI+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QlzL8MAAADdAAAADwAAAAAAAAAAAAAAAACYAgAAZHJzL2Rv&#10;d25yZXYueG1sUEsFBgAAAAAEAAQA9QAAAIgDAAAAAA==&#10;" filled="f" stroked="f">
                  <v:textbox style="mso-fit-shape-to-text:t" inset="0,0,0,0">
                    <w:txbxContent>
                      <w:p w:rsidR="002B3B02" w:rsidRDefault="002B3B02" w:rsidP="00715EBC">
                        <w:r>
                          <w:rPr>
                            <w:rFonts w:ascii="Cambria" w:hAnsi="Cambria" w:cs="Cambria"/>
                            <w:b/>
                            <w:bCs/>
                            <w:i/>
                            <w:iCs/>
                            <w:color w:val="000000"/>
                            <w:sz w:val="20"/>
                            <w:szCs w:val="20"/>
                            <w:lang w:val="en-US"/>
                          </w:rPr>
                          <w:t>1</w:t>
                        </w:r>
                      </w:p>
                    </w:txbxContent>
                  </v:textbox>
                </v:rect>
                <v:rect id="Rectangle 702" o:spid="_x0000_s2292" style="position:absolute;left:45250;top:3194;width:730;height:148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XWtMAA&#10;AADdAAAADwAAAGRycy9kb3ducmV2LnhtbERPzYrCMBC+C75DGGFvmtbDUrpGEUHQxYt1H2Bopj9s&#10;MilJtN23N4Kwt/n4fmezm6wRD/Khd6wgX2UgiGune24V/NyOywJEiMgajWNS8EcBdtv5bIOldiNf&#10;6VHFVqQQDiUq6GIcSilD3ZHFsHIDceIa5y3GBH0rtccxhVsj11n2KS32nBo6HOjQUf1b3a0CeauO&#10;Y1EZn7nvdXMx59O1IafUx2Laf4GINMV/8dt90ml+kefw+iadIL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kXWtM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i/>
                            <w:iCs/>
                            <w:color w:val="000000"/>
                            <w:sz w:val="20"/>
                            <w:szCs w:val="20"/>
                            <w:lang w:val="en-US"/>
                          </w:rPr>
                          <w:t>2</w:t>
                        </w:r>
                      </w:p>
                    </w:txbxContent>
                  </v:textbox>
                </v:rect>
                <v:rect id="Rectangle 703" o:spid="_x0000_s2293" style="position:absolute;left:47872;top:3194;width:730;height:148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pdIw8AA&#10;AADdAAAADwAAAGRycy9kb3ducmV2LnhtbERPzYrCMBC+C/sOYRa8aWoPUrpGWRYEFS/WfYChmf6w&#10;yaQk0da3N4Kwt/n4fmezm6wRd/Khd6xgtcxAENdO99wq+L3uFwWIEJE1Gsek4EEBdtuP2QZL7Ua+&#10;0L2KrUghHEpU0MU4lFKGuiOLYekG4sQ1zluMCfpWao9jCrdG5lm2lhZ7Tg0dDvTTUf1X3awCea32&#10;Y1EZn7lT3pzN8XBpyCk1/5y+v0BEmuK/+O0+6DS/WOXw+iadIL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pdIw8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i/>
                            <w:iCs/>
                            <w:color w:val="000000"/>
                            <w:sz w:val="20"/>
                            <w:szCs w:val="20"/>
                            <w:lang w:val="en-US"/>
                          </w:rPr>
                          <w:t>3</w:t>
                        </w:r>
                      </w:p>
                    </w:txbxContent>
                  </v:textbox>
                </v:rect>
                <v:rect id="Rectangle 704" o:spid="_x0000_s2294" style="position:absolute;left:50495;top:3194;width:730;height:148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vtWMAA&#10;AADdAAAADwAAAGRycy9kb3ducmV2LnhtbERP24rCMBB9X/Afwgi+rakKS6lGEUFwZV+sfsDQTC+Y&#10;TEqStfXvjbCwb3M419nsRmvEg3zoHCtYzDMQxJXTHTcKbtfjZw4iRGSNxjEpeFKA3XbyscFCu4Ev&#10;9ChjI1IIhwIVtDH2hZShaslimLueOHG18xZjgr6R2uOQwq2Ryyz7khY7Tg0t9nRoqbqXv1aBvJbH&#10;IS+Nz9x5Wf+Y79OlJqfUbDru1yAijfFf/Oc+6TQ/X6zg/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dvtWM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i/>
                            <w:iCs/>
                            <w:color w:val="000000"/>
                            <w:sz w:val="20"/>
                            <w:szCs w:val="20"/>
                            <w:lang w:val="en-US"/>
                          </w:rPr>
                          <w:t>4</w:t>
                        </w:r>
                      </w:p>
                    </w:txbxContent>
                  </v:textbox>
                </v:rect>
                <v:rect id="Rectangle 705" o:spid="_x0000_s2295" style="position:absolute;left:53117;top:3194;width:731;height:148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J1LMAA&#10;AADdAAAADwAAAGRycy9kb3ducmV2LnhtbERP24rCMBB9X/Afwgi+rakiS6lGEUFwZV+sfsDQTC+Y&#10;TEqStfXvjbCwb3M419nsRmvEg3zoHCtYzDMQxJXTHTcKbtfjZw4iRGSNxjEpeFKA3XbyscFCu4Ev&#10;9ChjI1IIhwIVtDH2hZShaslimLueOHG18xZjgr6R2uOQwq2Ryyz7khY7Tg0t9nRoqbqXv1aBvJbH&#10;IS+Nz9x5Wf+Y79OlJqfUbDru1yAijfFf/Oc+6TQ/X6zg/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jJ1LM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i/>
                            <w:iCs/>
                            <w:color w:val="000000"/>
                            <w:sz w:val="20"/>
                            <w:szCs w:val="20"/>
                            <w:lang w:val="en-US"/>
                          </w:rPr>
                          <w:t>5</w:t>
                        </w:r>
                      </w:p>
                    </w:txbxContent>
                  </v:textbox>
                </v:rect>
                <v:rect id="Rectangle 706" o:spid="_x0000_s2296" style="position:absolute;left:55740;top:3194;width:730;height:148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7Qt8AA&#10;AADdAAAADwAAAGRycy9kb3ducmV2LnhtbERP24rCMBB9X/Afwgi+ramCS6lGEUFwZV+sfsDQTC+Y&#10;TEqStfXvjbCwb3M419nsRmvEg3zoHCtYzDMQxJXTHTcKbtfjZw4iRGSNxjEpeFKA3XbyscFCu4Ev&#10;9ChjI1IIhwIVtDH2hZShaslimLueOHG18xZjgr6R2uOQwq2Ryyz7khY7Tg0t9nRoqbqXv1aBvJbH&#10;IS+Nz9x5Wf+Y79OlJqfUbDru1yAijfFf/Oc+6TQ/X6zg/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X7Qt8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i/>
                            <w:iCs/>
                            <w:color w:val="000000"/>
                            <w:sz w:val="20"/>
                            <w:szCs w:val="20"/>
                            <w:lang w:val="en-US"/>
                          </w:rPr>
                          <w:t>6</w:t>
                        </w:r>
                      </w:p>
                    </w:txbxContent>
                  </v:textbox>
                </v:rect>
                <v:rect id="Rectangle 707" o:spid="_x0000_s2297" style="position:absolute;left:247;top:5575;width:1023;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xOwL8A&#10;AADdAAAADwAAAGRycy9kb3ducmV2LnhtbERPzYrCMBC+C/sOYQRvmupBSjWKCIIuXqz7AEMz/cFk&#10;UpKsrW+/EYS9zcf3O9v9aI14kg+dYwXLRQaCuHK640bBz/00z0GEiKzROCYFLwqw331NtlhoN/CN&#10;nmVsRArhUKCCNsa+kDJULVkMC9cTJ6523mJM0DdSexxSuDVylWVrabHj1NBiT8eWqkf5axXIe3ka&#10;8tL4zH2v6qu5nG81OaVm0/GwARFpjP/ij/us0/x8uYb3N+kEuf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RrE7AvwAAAN0AAAAPAAAAAAAAAAAAAAAAAJgCAABkcnMvZG93bnJl&#10;di54bWxQSwUGAAAAAAQABAD1AAAAhAMAAAAA&#10;" filled="f" stroked="f">
                  <v:textbox style="mso-fit-shape-to-text:t" inset="0,0,0,0">
                    <w:txbxContent>
                      <w:p w:rsidR="002B3B02" w:rsidRDefault="002B3B02" w:rsidP="00715EBC">
                        <w:r>
                          <w:rPr>
                            <w:rFonts w:cs="Calibri"/>
                            <w:color w:val="000000"/>
                            <w:sz w:val="16"/>
                            <w:szCs w:val="16"/>
                            <w:lang w:val="en-US"/>
                          </w:rPr>
                          <w:t>77</w:t>
                        </w:r>
                      </w:p>
                    </w:txbxContent>
                  </v:textbox>
                </v:rect>
                <v:rect id="Rectangle 708" o:spid="_x0000_s2298" style="position:absolute;left:2292;top:5575;width:2574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rW8AA&#10;AADdAAAADwAAAGRycy9kb3ducmV2LnhtbERPzYrCMBC+L/gOYQRva6oHt1SjiCC4sherDzA00x9M&#10;JiXJ2vr2RljY23x8v7PZjdaIB/nQOVawmGcgiCunO24U3K7HzxxEiMgajWNS8KQAu+3kY4OFdgNf&#10;6FHGRqQQDgUqaGPsCylD1ZLFMHc9ceJq5y3GBH0jtcchhVsjl1m2khY7Tg0t9nRoqbqXv1aBvJbH&#10;IS+Nz9x5Wf+Y79OlJqfUbDru1yAijfFf/Oc+6TQ/X3zB+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DrW8AAAADdAAAADwAAAAAAAAAAAAAAAACYAgAAZHJzL2Rvd25y&#10;ZXYueG1sUEsFBgAAAAAEAAQA9QAAAIUDAAAAAA==&#10;" filled="f" stroked="f">
                  <v:textbox style="mso-fit-shape-to-text:t" inset="0,0,0,0">
                    <w:txbxContent>
                      <w:p w:rsidR="002B3B02" w:rsidRDefault="002B3B02" w:rsidP="00715EBC">
                        <w:proofErr w:type="spellStart"/>
                        <w:r w:rsidRPr="005905AC">
                          <w:rPr>
                            <w:rFonts w:ascii="Cambria" w:hAnsi="Cambria" w:cs="Cambria"/>
                            <w:color w:val="000000"/>
                            <w:sz w:val="16"/>
                            <w:szCs w:val="16"/>
                            <w:lang w:val="it-IT"/>
                          </w:rPr>
                          <w:t>Davčne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spodbude</w:t>
                        </w:r>
                        <w:proofErr w:type="spellEnd"/>
                        <w:r w:rsidRPr="005905AC">
                          <w:rPr>
                            <w:rFonts w:ascii="Cambria" w:hAnsi="Cambria" w:cs="Cambria"/>
                            <w:color w:val="000000"/>
                            <w:sz w:val="16"/>
                            <w:szCs w:val="16"/>
                            <w:lang w:val="it-IT"/>
                          </w:rPr>
                          <w:t xml:space="preserve"> za </w:t>
                        </w:r>
                        <w:proofErr w:type="spellStart"/>
                        <w:r w:rsidRPr="005905AC">
                          <w:rPr>
                            <w:rFonts w:ascii="Cambria" w:hAnsi="Cambria" w:cs="Cambria"/>
                            <w:color w:val="000000"/>
                            <w:sz w:val="16"/>
                            <w:szCs w:val="16"/>
                            <w:lang w:val="it-IT"/>
                          </w:rPr>
                          <w:t>razvoj</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športne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dejavnosti</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prebivalstva</w:t>
                        </w:r>
                        <w:proofErr w:type="spellEnd"/>
                        <w:r w:rsidRPr="005905AC">
                          <w:rPr>
                            <w:rFonts w:ascii="Cambria" w:hAnsi="Cambria" w:cs="Cambria"/>
                            <w:color w:val="000000"/>
                            <w:sz w:val="16"/>
                            <w:szCs w:val="16"/>
                            <w:lang w:val="it-IT"/>
                          </w:rPr>
                          <w:t xml:space="preserve"> </w:t>
                        </w:r>
                      </w:p>
                    </w:txbxContent>
                  </v:textbox>
                </v:rect>
                <v:rect id="Rectangle 709" o:spid="_x0000_s2299" style="position:absolute;left:42868;top:5492;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9/KcMA&#10;AADdAAAADwAAAGRycy9kb3ducmV2LnhtbESPzWoDMQyE74W8g1Eht8abHMqyiRNKIZCGXrLpA4i1&#10;9ofa8mI72e3bR4dAbxIzmvm0O8zeqTvFNAQ2sF4VoIibYAfuDPxcj28lqJSRLbrAZOCPEhz2i5cd&#10;VjZMfKF7nTslIZwqNNDnPFZap6Ynj2kVRmLR2hA9Zlljp23EScK905uieNceB5aGHkf67Kn5rW/e&#10;gL7Wx6msXSzCedN+u6/TpaVgzPJ1/tiCyjTnf/Pz+mQFv1wLrnwjI+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39/Kc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10" o:spid="_x0000_s2300" style="position:absolute;left:45408;top:5492;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PassAA&#10;AADdAAAADwAAAGRycy9kb3ducmV2LnhtbERPzYrCMBC+L/gOYQRva6oH6VajiCC4sherDzA00x9M&#10;JiXJ2vr2RljY23x8v7PZjdaIB/nQOVawmGcgiCunO24U3K7HzxxEiMgajWNS8KQAu+3kY4OFdgNf&#10;6FHGRqQQDgUqaGPsCylD1ZLFMHc9ceJq5y3GBH0jtcchhVsjl1m2khY7Tg0t9nRoqbqXv1aBvJbH&#10;IS+Nz9x5Wf+Y79OlJqfUbDru1yAijfFf/Oc+6TQ/X3zB+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DPas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11" o:spid="_x0000_s2301" style="position:absolute;left:48037;top:5492;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W5ksMA&#10;AADdAAAADwAAAGRycy9kb3ducmV2LnhtbESPzWrDMBCE74W+g9hCbo1cH4pxo4QQCKShlzh9gMVa&#10;/1BpZSQ1dt8+ewj0tsvMzny72S3eqRvFNAY28LYuQBG3wY7cG/i+Hl8rUCkjW3SBycAfJdhtn582&#10;WNsw84VuTe6VhHCq0cCQ81RrndqBPKZ1mIhF60L0mGWNvbYRZwn3TpdF8a49jiwNA050GKj9aX69&#10;AX1tjnPVuFiEc9l9uc/TpaNgzOpl2X+AyrTkf/Pj+mQFvyqFX76REfT2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2W5ks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12" o:spid="_x0000_s2302" style="position:absolute;left:50660;top:5492;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kcCcAA&#10;AADdAAAADwAAAGRycy9kb3ducmV2LnhtbERPzYrCMBC+C/sOYRa8aWoPUrpGWRYEFS/WfYChmf6w&#10;yaQk0da3N4Kwt/n4fmezm6wRd/Khd6xgtcxAENdO99wq+L3uFwWIEJE1Gsek4EEBdtuP2QZL7Ua+&#10;0L2KrUghHEpU0MU4lFKGuiOLYekG4sQ1zluMCfpWao9jCrdG5lm2lhZ7Tg0dDvTTUf1X3awCea32&#10;Y1EZn7lT3pzN8XBpyCk1/5y+v0BEmuK/+O0+6DS/yFfw+iadIL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CkcC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13" o:spid="_x0000_s2303" style="position:absolute;left:53282;top:5492;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uCfsAA&#10;AADdAAAADwAAAGRycy9kb3ducmV2LnhtbERPzYrCMBC+L/gOYQRva7o9SKlGkQVBFy/WfYChmf5g&#10;MilJtN23N4Kwt/n4fmezm6wRD/Khd6zga5mBIK6d7rlV8Hs9fBYgQkTWaByTgj8KsNvOPjZYajfy&#10;hR5VbEUK4VCigi7GoZQy1B1ZDEs3ECeucd5iTNC3UnscU7g1Ms+ylbTYc2rocKDvjupbdbcK5LU6&#10;jEVlfOZ+8uZsTsdLQ06pxXzar0FEmuK/+O0+6jS/yHN4fZNOkNs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PuCf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14" o:spid="_x0000_s2304" style="position:absolute;left:55822;top:5492;width:781;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cn5cEA&#10;AADdAAAADwAAAGRycy9kb3ducmV2LnhtbERP3WrCMBS+F3yHcITd2XQdSKlGGQNBx26sPsChOf1h&#10;yUlJou3efhkMvDsf3+/ZHWZrxIN8GBwreM1yEMSN0wN3Cm7X47oEESKyRuOYFPxQgMN+udhhpd3E&#10;F3rUsRMphEOFCvoYx0rK0PRkMWRuJE5c67zFmKDvpPY4pXBrZJHnG2lx4NTQ40gfPTXf9d0qkNf6&#10;OJW18bn7LNovcz5dWnJKvazm9y2ISHN8iv/dJ53ml8Ub/H2TTpD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3J+X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8"/>
                            <w:szCs w:val="18"/>
                            <w:lang w:val="en-US"/>
                          </w:rPr>
                          <w:t>N</w:t>
                        </w:r>
                      </w:p>
                    </w:txbxContent>
                  </v:textbox>
                </v:rect>
                <v:rect id="Rectangle 715" o:spid="_x0000_s2305" style="position:absolute;left:247;top:7785;width:1023;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6/kcEA&#10;AADdAAAADwAAAGRycy9kb3ducmV2LnhtbERP3WrCMBS+F3yHcITd2XRlSKlGGQNBx26sPsChOf1h&#10;yUlJou3efhkMvDsf3+/ZHWZrxIN8GBwreM1yEMSN0wN3Cm7X47oEESKyRuOYFPxQgMN+udhhpd3E&#10;F3rUsRMphEOFCvoYx0rK0PRkMWRuJE5c67zFmKDvpPY4pXBrZJHnG2lx4NTQ40gfPTXf9d0qkNf6&#10;OJW18bn7LNovcz5dWnJKvazm9y2ISHN8iv/dJ53ml8Ub/H2TTpD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Bev5HBAAAA3QAAAA8AAAAAAAAAAAAAAAAAmAIAAGRycy9kb3du&#10;cmV2LnhtbFBLBQYAAAAABAAEAPUAAACGAwAAAAA=&#10;" filled="f" stroked="f">
                  <v:textbox style="mso-fit-shape-to-text:t" inset="0,0,0,0">
                    <w:txbxContent>
                      <w:p w:rsidR="002B3B02" w:rsidRDefault="002B3B02" w:rsidP="00715EBC">
                        <w:r>
                          <w:rPr>
                            <w:rFonts w:cs="Calibri"/>
                            <w:color w:val="000000"/>
                            <w:sz w:val="16"/>
                            <w:szCs w:val="16"/>
                            <w:lang w:val="en-US"/>
                          </w:rPr>
                          <w:t>78</w:t>
                        </w:r>
                      </w:p>
                    </w:txbxContent>
                  </v:textbox>
                </v:rect>
                <v:rect id="Rectangle 716" o:spid="_x0000_s2306" style="position:absolute;left:2292;top:7785;width:25171;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IaCsEA&#10;AADdAAAADwAAAGRycy9kb3ducmV2LnhtbERP3WrCMBS+F3yHcITd2XSFSalGGQNBx26sPsChOf1h&#10;yUlJou3efhkMvDsf3+/ZHWZrxIN8GBwreM1yEMSN0wN3Cm7X47oEESKyRuOYFPxQgMN+udhhpd3E&#10;F3rUsRMphEOFCvoYx0rK0PRkMWRuJE5c67zFmKDvpPY4pXBrZJHnG2lx4NTQ40gfPTXf9d0qkNf6&#10;OJW18bn7LNovcz5dWnJKvazm9y2ISHN8iv/dJ53ml8Ub/H2TTpD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SGgrBAAAA3QAAAA8AAAAAAAAAAAAAAAAAmAIAAGRycy9kb3du&#10;cmV2LnhtbFBLBQYAAAAABAAEAPUAAACGAw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Davčne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spodbude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razvoj</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delovanja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organizacij</w:t>
                        </w:r>
                        <w:proofErr w:type="spellEnd"/>
                      </w:p>
                    </w:txbxContent>
                  </v:textbox>
                </v:rect>
                <v:rect id="Rectangle 717" o:spid="_x0000_s2307" style="position:absolute;left:42868;top:7702;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CEfcAA&#10;AADdAAAADwAAAGRycy9kb3ducmV2LnhtbERPzYrCMBC+C75DmAVvmm4PUrpGWRYEFS/WfYChmf6w&#10;yaQk0da3N4Kwt/n4fmezm6wRd/Khd6zgc5WBIK6d7rlV8HvdLwsQISJrNI5JwYMC7Lbz2QZL7Ua+&#10;0L2KrUghHEpU0MU4lFKGuiOLYeUG4sQ1zluMCfpWao9jCrdG5lm2lhZ7Tg0dDvTTUf1X3awCea32&#10;Y1EZn7lT3pzN8XBpyCm1+Ji+v0BEmuK/+O0+6DS/yNfw+iadIL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8CEf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18" o:spid="_x0000_s2308" style="position:absolute;left:45408;top:7702;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wh5sEA&#10;AADdAAAADwAAAGRycy9kb3ducmV2LnhtbERPS2rDMBDdB3IHMYHuYrleNMaJEkohkJRu4uQAgzX+&#10;UGlkJCV2b18VCtnN431nd5itEQ/yYXCs4DXLQRA3Tg/cKbhdj+sSRIjIGo1jUvBDAQ775WKHlXYT&#10;X+hRx06kEA4VKuhjHCspQ9OTxZC5kThxrfMWY4K+k9rjlMKtkUWev0mLA6eGHkf66Kn5ru9WgbzW&#10;x6msjc/dZ9F+mfPp0pJT6mU1v29BRJrjU/zvPuk0vyw28PdNOkH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CMIeb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19" o:spid="_x0000_s2309" style="position:absolute;left:48037;top:7702;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O1lMMA&#10;AADdAAAADwAAAGRycy9kb3ducmV2LnhtbESPzWrDMBCE74W+g9hCbo1cH4pxo4QQCKShlzh9gMVa&#10;/1BpZSQ1dt8+ewj0tsvMzny72S3eqRvFNAY28LYuQBG3wY7cG/i+Hl8rUCkjW3SBycAfJdhtn582&#10;WNsw84VuTe6VhHCq0cCQ81RrndqBPKZ1mIhF60L0mGWNvbYRZwn3TpdF8a49jiwNA050GKj9aX69&#10;AX1tjnPVuFiEc9l9uc/TpaNgzOpl2X+AyrTkf/Pj+mQFvyoFV76REfT2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RO1lM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20" o:spid="_x0000_s2310" style="position:absolute;left:50660;top:7702;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8QD8EA&#10;AADdAAAADwAAAGRycy9kb3ducmV2LnhtbERPS2rDMBDdB3IHMYHuYrleFMeJEkohkJRu4uQAgzX+&#10;UGlkJCV2b18VCtnN431nd5itEQ/yYXCs4DXLQRA3Tg/cKbhdj+sSRIjIGo1jUvBDAQ775WKHlXYT&#10;X+hRx06kEA4VKuhjHCspQ9OTxZC5kThxrfMWY4K+k9rjlMKtkUWev0mLA6eGHkf66Kn5ru9WgbzW&#10;x6msjc/dZ9F+mfPp0pJT6mU1v29BRJrjU/zvPuk0vyw28PdNOkH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5fEA/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21" o:spid="_x0000_s2311" style="position:absolute;left:53282;top:7702;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wvT8QA&#10;AADdAAAADwAAAGRycy9kb3ducmV2LnhtbESPzWoDMQyE74W+g1Ggt8abFMqyiRNCIJCWXrLJA4i1&#10;9ofY8mK72e3bV4dCbxIzmvm03c/eqQfFNAQ2sFoWoIibYAfuDNyup9cSVMrIFl1gMvBDCfa756ct&#10;VjZMfKFHnTslIZwqNNDnPFZap6Ynj2kZRmLR2hA9Zlljp23EScK90+uieNceB5aGHkc69tTc629v&#10;QF/r01TWLhbhc91+uY/zpaVgzMtiPmxAZZrzv/nv+mwFv3wTfvlGRtC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q8L0/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22" o:spid="_x0000_s2312" style="position:absolute;left:55822;top:7702;width:781;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CK1MAA&#10;AADdAAAADwAAAGRycy9kb3ducmV2LnhtbERP24rCMBB9X/Afwgi+rakKS6lGEUFwZV+sfsDQTC+Y&#10;TEqStfXvjbCwb3M419nsRmvEg3zoHCtYzDMQxJXTHTcKbtfjZw4iRGSNxjEpeFKA3XbyscFCu4Ev&#10;9ChjI1IIhwIVtDH2hZShaslimLueOHG18xZjgr6R2uOQwq2Ryyz7khY7Tg0t9nRoqbqXv1aBvJbH&#10;IS+Nz9x5Wf+Y79OlJqfUbDru1yAijfFf/Oc+6TQ/Xy3g/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fCK1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N</w:t>
                        </w:r>
                      </w:p>
                    </w:txbxContent>
                  </v:textbox>
                </v:rect>
                <v:rect id="Rectangle 723" o:spid="_x0000_s2313" style="position:absolute;left:247;top:10001;width:1023;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IUo8EA&#10;AADdAAAADwAAAGRycy9kb3ducmV2LnhtbERP3WrCMBS+F3yHcITd2XQdSKlGGQNBx26sPsChOf1h&#10;yUlJou3efhkMvDsf3+/ZHWZrxIN8GBwreM1yEMSN0wN3Cm7X47oEESKyRuOYFPxQgMN+udhhpd3E&#10;F3rUsRMphEOFCvoYx0rK0PRkMWRuJE5c67zFmKDvpPY4pXBrZJHnG2lx4NTQ40gfPTXf9d0qkNf6&#10;OJW18bn7LNovcz5dWnJKvazm9y2ISHN8iv/dJ53ml28F/H2TTpD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UiFKPBAAAA3QAAAA8AAAAAAAAAAAAAAAAAmAIAAGRycy9kb3du&#10;cmV2LnhtbFBLBQYAAAAABAAEAPUAAACGAwAAAAA=&#10;" filled="f" stroked="f">
                  <v:textbox style="mso-fit-shape-to-text:t" inset="0,0,0,0">
                    <w:txbxContent>
                      <w:p w:rsidR="002B3B02" w:rsidRDefault="002B3B02" w:rsidP="00715EBC">
                        <w:r>
                          <w:rPr>
                            <w:rFonts w:cs="Calibri"/>
                            <w:color w:val="000000"/>
                            <w:sz w:val="16"/>
                            <w:szCs w:val="16"/>
                            <w:lang w:val="en-US"/>
                          </w:rPr>
                          <w:t>79</w:t>
                        </w:r>
                      </w:p>
                    </w:txbxContent>
                  </v:textbox>
                </v:rect>
                <v:rect id="Rectangle 724" o:spid="_x0000_s2314" style="position:absolute;left:2292;top:10001;width:1621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6xOMAA&#10;AADdAAAADwAAAGRycy9kb3ducmV2LnhtbERP24rCMBB9X/Afwgi+rakKS6lGEUFwZV+sfsDQTC+Y&#10;TEoSbffvjbCwb3M419nsRmvEk3zoHCtYzDMQxJXTHTcKbtfjZw4iRGSNxjEp+KUAu+3kY4OFdgNf&#10;6FnGRqQQDgUqaGPsCylD1ZLFMHc9ceJq5y3GBH0jtcchhVsjl1n2JS12nBpa7OnQUnUvH1aBvJbH&#10;IS+Nz9x5Wf+Y79OlJqfUbDru1yAijfFf/Oc+6TQ/X63g/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m6xOMAAAADdAAAADwAAAAAAAAAAAAAAAACYAgAAZHJzL2Rvd25y&#10;ZXYueG1sUEsFBgAAAAAEAAQA9QAAAIUDAAAAAA==&#10;" filled="f" stroked="f">
                  <v:textbox style="mso-fit-shape-to-text:t" inset="0,0,0,0">
                    <w:txbxContent>
                      <w:p w:rsidR="002B3B02" w:rsidRDefault="002B3B02" w:rsidP="00715EBC">
                        <w:proofErr w:type="spellStart"/>
                        <w:r w:rsidRPr="005905AC">
                          <w:rPr>
                            <w:rFonts w:ascii="Cambria" w:hAnsi="Cambria" w:cs="Cambria"/>
                            <w:color w:val="000000"/>
                            <w:sz w:val="16"/>
                            <w:szCs w:val="16"/>
                            <w:lang w:val="it-IT"/>
                          </w:rPr>
                          <w:t>Davčne</w:t>
                        </w:r>
                        <w:proofErr w:type="spellEnd"/>
                        <w:r w:rsidRPr="005905AC">
                          <w:rPr>
                            <w:rFonts w:ascii="Cambria" w:hAnsi="Cambria" w:cs="Cambria"/>
                            <w:color w:val="000000"/>
                            <w:sz w:val="16"/>
                            <w:szCs w:val="16"/>
                            <w:lang w:val="it-IT"/>
                          </w:rPr>
                          <w:t xml:space="preserve"> </w:t>
                        </w:r>
                        <w:proofErr w:type="spellStart"/>
                        <w:r w:rsidRPr="005905AC">
                          <w:rPr>
                            <w:rFonts w:ascii="Cambria" w:hAnsi="Cambria" w:cs="Cambria"/>
                            <w:color w:val="000000"/>
                            <w:sz w:val="16"/>
                            <w:szCs w:val="16"/>
                            <w:lang w:val="it-IT"/>
                          </w:rPr>
                          <w:t>spodbude</w:t>
                        </w:r>
                        <w:proofErr w:type="spellEnd"/>
                        <w:r w:rsidRPr="005905AC">
                          <w:rPr>
                            <w:rFonts w:ascii="Cambria" w:hAnsi="Cambria" w:cs="Cambria"/>
                            <w:color w:val="000000"/>
                            <w:sz w:val="16"/>
                            <w:szCs w:val="16"/>
                            <w:lang w:val="it-IT"/>
                          </w:rPr>
                          <w:t xml:space="preserve"> za </w:t>
                        </w:r>
                        <w:proofErr w:type="spellStart"/>
                        <w:r w:rsidRPr="005905AC">
                          <w:rPr>
                            <w:rFonts w:ascii="Cambria" w:hAnsi="Cambria" w:cs="Cambria"/>
                            <w:color w:val="000000"/>
                            <w:sz w:val="16"/>
                            <w:szCs w:val="16"/>
                            <w:lang w:val="it-IT"/>
                          </w:rPr>
                          <w:t>delavce</w:t>
                        </w:r>
                        <w:proofErr w:type="spellEnd"/>
                        <w:r w:rsidRPr="005905AC">
                          <w:rPr>
                            <w:rFonts w:ascii="Cambria" w:hAnsi="Cambria" w:cs="Cambria"/>
                            <w:color w:val="000000"/>
                            <w:sz w:val="16"/>
                            <w:szCs w:val="16"/>
                            <w:lang w:val="it-IT"/>
                          </w:rPr>
                          <w:t xml:space="preserve"> v </w:t>
                        </w:r>
                        <w:proofErr w:type="spellStart"/>
                        <w:r w:rsidRPr="005905AC">
                          <w:rPr>
                            <w:rFonts w:ascii="Cambria" w:hAnsi="Cambria" w:cs="Cambria"/>
                            <w:color w:val="000000"/>
                            <w:sz w:val="16"/>
                            <w:szCs w:val="16"/>
                            <w:lang w:val="it-IT"/>
                          </w:rPr>
                          <w:t>športu</w:t>
                        </w:r>
                        <w:proofErr w:type="spellEnd"/>
                      </w:p>
                    </w:txbxContent>
                  </v:textbox>
                </v:rect>
                <v:rect id="Rectangle 725" o:spid="_x0000_s2315" style="position:absolute;left:42868;top:9918;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cpTMAA&#10;AADdAAAADwAAAGRycy9kb3ducmV2LnhtbERP22oCMRB9F/oPYQq+abYqsqxGKYJgiy+ufsCwmb1g&#10;MlmS6G7/vikUfJvDuc52P1ojnuRD51jBxzwDQVw53XGj4HY9znIQISJrNI5JwQ8F2O/eJlsstBv4&#10;Qs8yNiKFcChQQRtjX0gZqpYshrnriRNXO28xJugbqT0OKdwauciytbTYcWposadDS9W9fFgF8loe&#10;h7w0PnPfi/psvk6XmpxS0/fxcwMi0hhf4n/3Saf5+XIF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YcpT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26" o:spid="_x0000_s2316" style="position:absolute;left:45408;top:9918;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uM18AA&#10;AADdAAAADwAAAGRycy9kb3ducmV2LnhtbERP22oCMRB9F/oPYQq+abaKsqxGKYJgiy+ufsCwmb1g&#10;MlmS6G7/vikUfJvDuc52P1ojnuRD51jBxzwDQVw53XGj4HY9znIQISJrNI5JwQ8F2O/eJlsstBv4&#10;Qs8yNiKFcChQQRtjX0gZqpYshrnriRNXO28xJugbqT0OKdwauciytbTYcWposadDS9W9fFgF8loe&#10;h7w0PnPfi/psvk6XmpxS0/fxcwMi0hhf4n/3Saf5+XIF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suM1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27" o:spid="_x0000_s2317" style="position:absolute;left:48037;top:9918;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kSoMAA&#10;AADdAAAADwAAAGRycy9kb3ducmV2LnhtbERP24rCMBB9X/Afwgi+rakKUqpRlgVBl32x+gFDM71g&#10;MilJtPXvNwuCb3M419nuR2vEg3zoHCtYzDMQxJXTHTcKrpfDZw4iRGSNxjEpeFKA/W7yscVCu4HP&#10;9ChjI1IIhwIVtDH2hZShaslimLueOHG18xZjgr6R2uOQwq2RyyxbS4sdp4YWe/puqbqVd6tAXsrD&#10;kJfGZ+5nWf+a0/Fck1NqNh2/NiAijfEtfrmPOs3PV2v4/yadIH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hkSo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28" o:spid="_x0000_s2318" style="position:absolute;left:50660;top:9918;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W3O8AA&#10;AADdAAAADwAAAGRycy9kb3ducmV2LnhtbERP22oCMRB9F/oPYQq+abYKuqxGKYJgiy+ufsCwmb1g&#10;MlmS6G7/vikUfJvDuc52P1ojnuRD51jBxzwDQVw53XGj4HY9znIQISJrNI5JwQ8F2O/eJlsstBv4&#10;Qs8yNiKFcChQQRtjX0gZqpYshrnriRNXO28xJugbqT0OKdwauciylbTYcWposadDS9W9fFgF8loe&#10;h7w0PnPfi/psvk6XmpxS0/fxcwMi0hhf4n/3Saf5+XIN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VW3O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29" o:spid="_x0000_s2319" style="position:absolute;left:53282;top:9918;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ojScQA&#10;AADdAAAADwAAAGRycy9kb3ducmV2LnhtbESPzWoDMQyE74W+g1Ggt8abFMqyiRNCIJCWXrLJA4i1&#10;9ofY8mK72e3bV4dCbxIzmvm03c/eqQfFNAQ2sFoWoIibYAfuDNyup9cSVMrIFl1gMvBDCfa756ct&#10;VjZMfKFHnTslIZwqNNDnPFZap6Ynj2kZRmLR2hA9Zlljp23EScK90+uieNceB5aGHkc69tTc629v&#10;QF/r01TWLhbhc91+uY/zpaVgzMtiPmxAZZrzv/nv+mwFv3wTXPlGRtC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KI0n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30" o:spid="_x0000_s2320" style="position:absolute;left:55822;top:9918;width:781;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aG0sAA&#10;AADdAAAADwAAAGRycy9kb3ducmV2LnhtbERP22oCMRB9F/yHMIJvmtVCWVejFEGwxRdXP2DYzF5o&#10;MlmS1N3+vSkIfZvDuc7uMFojHuRD51jBapmBIK6c7rhRcL+dFjmIEJE1Gsek4JcCHPbTyQ4L7Qa+&#10;0qOMjUghHApU0MbYF1KGqiWLYel64sTVzluMCfpGao9DCrdGrrPsXVrsODW02NOxpeq7/LEK5K08&#10;DXlpfOa+1vXFfJ6vNTml5rPxYwsi0hj/xS/3Waf5+dsG/r5JJ8j9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4aG0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N</w:t>
                        </w:r>
                      </w:p>
                    </w:txbxContent>
                  </v:textbox>
                </v:rect>
                <v:rect id="Rectangle 731" o:spid="_x0000_s2321" style="position:absolute;left:247;top:12211;width:1023;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pcMsQA&#10;AADdAAAADwAAAGRycy9kb3ducmV2LnhtbESPzWoDMQyE74W+g1Ggt8abUMqyiRNCIJCWXrLJA4i1&#10;9ofY8mK72e3bV4dCbxIzmvm03c/eqQfFNAQ2sFoWoIibYAfuDNyup9cSVMrIFl1gMvBDCfa756ct&#10;VjZMfKFHnTslIZwqNNDnPFZap6Ynj2kZRmLR2hA9Zlljp23EScK90+uieNceB5aGHkc69tTc629v&#10;QF/r01TWLhbhc91+uY/zpaVgzMtiPmxAZZrzv/nv+mwFv3wTfvlGRtC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K6XDLEAAAA3QAAAA8AAAAAAAAAAAAAAAAAmAIAAGRycy9k&#10;b3ducmV2LnhtbFBLBQYAAAAABAAEAPUAAACJAwAAAAA=&#10;" filled="f" stroked="f">
                  <v:textbox style="mso-fit-shape-to-text:t" inset="0,0,0,0">
                    <w:txbxContent>
                      <w:p w:rsidR="002B3B02" w:rsidRDefault="002B3B02" w:rsidP="00715EBC">
                        <w:r>
                          <w:rPr>
                            <w:rFonts w:cs="Calibri"/>
                            <w:color w:val="000000"/>
                            <w:sz w:val="16"/>
                            <w:szCs w:val="16"/>
                            <w:lang w:val="en-US"/>
                          </w:rPr>
                          <w:t>80</w:t>
                        </w:r>
                      </w:p>
                    </w:txbxContent>
                  </v:textbox>
                </v:rect>
                <v:rect id="Rectangle 732" o:spid="_x0000_s2322" style="position:absolute;left:2292;top:12211;width:10522;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b5qcAA&#10;AADdAAAADwAAAGRycy9kb3ducmV2LnhtbERP24rCMBB9X/Afwgi+rakiS6lGEUFwZV+sfsDQTC+Y&#10;TEqStfXvjbCwb3M419nsRmvEg3zoHCtYzDMQxJXTHTcKbtfjZw4iRGSNxjEpeFKA3XbyscFCu4Ev&#10;9ChjI1IIhwIVtDH2hZShaslimLueOHG18xZjgr6R2uOQwq2Ryyz7khY7Tg0t9nRoqbqXv1aBvJbH&#10;IS+Nz9x5Wf+Y79OlJqfUbDru1yAijfFf/Oc+6TQ/Xy3g/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fb5qc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Debirokratizacija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športa</w:t>
                        </w:r>
                        <w:proofErr w:type="spellEnd"/>
                      </w:p>
                    </w:txbxContent>
                  </v:textbox>
                </v:rect>
                <v:rect id="Rectangle 733" o:spid="_x0000_s2323" style="position:absolute;left:42868;top:12128;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n3sEA&#10;AADdAAAADwAAAGRycy9kb3ducmV2LnhtbERP3WrCMBS+F3yHcITd2XRlSKlGGQNBx26sPsChOf1h&#10;yUlJou3efhkMvDsf3+/ZHWZrxIN8GBwreM1yEMSN0wN3Cm7X47oEESKyRuOYFPxQgMN+udhhpd3E&#10;F3rUsRMphEOFCvoYx0rK0PRkMWRuJE5c67zFmKDvpPY4pXBrZJHnG2lx4NTQ40gfPTXf9d0qkNf6&#10;OJW18bn7LNovcz5dWnJKvazm9y2ISHN8iv/dJ53ml28F/H2TTpD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0kZ97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34" o:spid="_x0000_s2324" style="position:absolute;left:45408;top:12128;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jCRcAA&#10;AADdAAAADwAAAGRycy9kb3ducmV2LnhtbERP22oCMRB9F/oPYQq+abYqsqxGKYJgiy+ufsCwmb1g&#10;MlmS6G7/vikUfJvDuc52P1ojnuRD51jBxzwDQVw53XGj4HY9znIQISJrNI5JwQ8F2O/eJlsstBv4&#10;Qs8yNiKFcChQQRtjX0gZqpYshrnriRNXO28xJugbqT0OKdwauciytbTYcWposadDS9W9fFgF8loe&#10;h7w0PnPfi/psvk6XmpxS0/fxcwMi0hhf4n/3Saf5+WoJ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mjCR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35" o:spid="_x0000_s2325" style="position:absolute;left:48037;top:12128;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FaMcAA&#10;AADdAAAADwAAAGRycy9kb3ducmV2LnhtbERP24rCMBB9X/Afwgi+rakiS6lGEUFwZV+sfsDQTC+Y&#10;TEoSbffvjbCwb3M419nsRmvEk3zoHCtYzDMQxJXTHTcKbtfjZw4iRGSNxjEp+KUAu+3kY4OFdgNf&#10;6FnGRqQQDgUqaGPsCylD1ZLFMHc9ceJq5y3GBH0jtcchhVsjl1n2JS12nBpa7OnQUnUvH1aBvJbH&#10;IS+Nz9x5Wf+Y79OlJqfUbDru1yAijfFf/Oc+6TQ/X63g/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YFaM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36" o:spid="_x0000_s2326" style="position:absolute;left:50660;top:12128;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3/qsAA&#10;AADdAAAADwAAAGRycy9kb3ducmV2LnhtbERP22oCMRB9F/oPYQq+abaisqxGKYJgiy+ufsCwmb1g&#10;MlmS6G7/vikUfJvDuc52P1ojnuRD51jBxzwDQVw53XGj4HY9znIQISJrNI5JwQ8F2O/eJlsstBv4&#10;Qs8yNiKFcChQQRtjX0gZqpYshrnriRNXO28xJugbqT0OKdwauciytbTYcWposadDS9W9fFgF8loe&#10;h7w0PnPfi/psvk6XmpxS0/fxcwMi0hhf4n/3Saf5+XIF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s3/q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37" o:spid="_x0000_s2327" style="position:absolute;left:53282;top:12128;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9h3cAA&#10;AADdAAAADwAAAGRycy9kb3ducmV2LnhtbERP24rCMBB9X/Afwgi+rakiUqpRlgVBl32x+gFDM71g&#10;MilJtPXvNwuCb3M419nuR2vEg3zoHCtYzDMQxJXTHTcKrpfDZw4iRGSNxjEpeFKA/W7yscVCu4HP&#10;9ChjI1IIhwIVtDH2hZShaslimLueOHG18xZjgr6R2uOQwq2RyyxbS4sdp4YWe/puqbqVd6tAXsrD&#10;kJfGZ+5nWf+a0/Fck1NqNh2/NiAijfEtfrmPOs3PV2v4/yadIH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h9h3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38" o:spid="_x0000_s2328" style="position:absolute;left:55905;top:12128;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PERsAA&#10;AADdAAAADwAAAGRycy9kb3ducmV2LnhtbERP22oCMRB9F/oPYQq+abYiuqxGKYJgiy+ufsCwmb1g&#10;MlmS6G7/vikUfJvDuc52P1ojnuRD51jBxzwDQVw53XGj4HY9znIQISJrNI5JwQ8F2O/eJlsstBv4&#10;Qs8yNiKFcChQQRtjX0gZqpYshrnriRNXO28xJugbqT0OKdwauciylbTYcWposadDS9W9fFgF8loe&#10;h7w0PnPfi/psvk6XmpxS0/fxcwMi0hhf4n/3Saf5+XIN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VPER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39" o:spid="_x0000_s2329" style="position:absolute;left:247;top:14420;width:1023;height:11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xQNMQA&#10;AADdAAAADwAAAGRycy9kb3ducmV2LnhtbESPzWoDMQyE74W+g1Ggt8abUMqyiRNCIJCWXrLJA4i1&#10;9ofY8mK72e3bV4dCbxIzmvm03c/eqQfFNAQ2sFoWoIibYAfuDNyup9cSVMrIFl1gMvBDCfa756ct&#10;VjZMfKFHnTslIZwqNNDnPFZap6Ynj2kZRmLR2hA9Zlljp23EScK90+uieNceB5aGHkc69tTc629v&#10;QF/r01TWLhbhc91+uY/zpaVgzMtiPmxAZZrzv/nv+mwFv3wTXPlGRtC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MUDTEAAAA3QAAAA8AAAAAAAAAAAAAAAAAmAIAAGRycy9k&#10;b3ducmV2LnhtbFBLBQYAAAAABAAEAPUAAACJAwAAAAA=&#10;" filled="f" stroked="f">
                  <v:textbox style="mso-fit-shape-to-text:t" inset="0,0,0,0">
                    <w:txbxContent>
                      <w:p w:rsidR="002B3B02" w:rsidRDefault="002B3B02" w:rsidP="00715EBC">
                        <w:r>
                          <w:rPr>
                            <w:rFonts w:cs="Calibri"/>
                            <w:color w:val="000000"/>
                            <w:sz w:val="16"/>
                            <w:szCs w:val="16"/>
                            <w:lang w:val="en-US"/>
                          </w:rPr>
                          <w:t>81</w:t>
                        </w:r>
                      </w:p>
                    </w:txbxContent>
                  </v:textbox>
                </v:rect>
                <v:rect id="Rectangle 740" o:spid="_x0000_s2330" style="position:absolute;left:2292;top:14420;width:17735;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4D1r8AA&#10;AADdAAAADwAAAGRycy9kb3ducmV2LnhtbERP22oCMRB9F/yHMIJvmlVKWVejFEGwxRdXP2DYzF5o&#10;MlmS1N3+vSkIfZvDuc7uMFojHuRD51jBapmBIK6c7rhRcL+dFjmIEJE1Gsek4JcCHPbTyQ4L7Qa+&#10;0qOMjUghHApU0MbYF1KGqiWLYel64sTVzluMCfpGao9DCrdGrrPsXVrsODW02NOxpeq7/LEK5K08&#10;DXlpfOa+1vXFfJ6vNTml5rPxYwsi0hj/xS/3Waf5+dsG/r5JJ8j9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4D1r8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Preprečevanje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zlorab</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pri</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športnih</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stavah</w:t>
                        </w:r>
                        <w:proofErr w:type="spellEnd"/>
                      </w:p>
                    </w:txbxContent>
                  </v:textbox>
                </v:rect>
                <v:rect id="Rectangle 741" o:spid="_x0000_s2331" style="position:absolute;left:42868;top:1434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2PK78QA&#10;AADdAAAADwAAAGRycy9kb3ducmV2LnhtbESPzWoDMQyE74W+g1Ggt8abQMuyiRNCIJCWXrLJA4i1&#10;9ofY8mK72e3bV4dCbxIzmvm03c/eqQfFNAQ2sFoWoIibYAfuDNyup9cSVMrIFl1gMvBDCfa756ct&#10;VjZMfKFHnTslIZwqNNDnPFZap6Ynj2kZRmLR2hA9Zlljp23EScK90+uieNceB5aGHkc69tTc629v&#10;QF/r01TWLhbhc91+uY/zpaVgzMtiPmxAZZrzv/nv+mwFv3wTfvlGRtC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jyu/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42" o:spid="_x0000_s2332" style="position:absolute;left:45408;top:1434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9vdMAA&#10;AADdAAAADwAAAGRycy9kb3ducmV2LnhtbERP24rCMBB9X/Afwgi+ramCS6lGEUFwZV+sfsDQTC+Y&#10;TEqStfXvjbCwb3M419nsRmvEg3zoHCtYzDMQxJXTHTcKbtfjZw4iRGSNxjEpeFKA3XbyscFCu4Ev&#10;9ChjI1IIhwIVtDH2hZShaslimLueOHG18xZjgr6R2uOQwq2Ryyz7khY7Tg0t9nRoqbqXv1aBvJbH&#10;IS+Nz9x5Wf+Y79OlJqfUbDru1yAijfFf/Oc+6TQ/Xy3g/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C9vd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43" o:spid="_x0000_s2333" style="position:absolute;left:48037;top:1434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3xA8EA&#10;AADdAAAADwAAAGRycy9kb3ducmV2LnhtbERP3WrCMBS+F3yHcITd2XSFSalGGQNBx26sPsChOf1h&#10;yUlJou3efhkMvDsf3+/ZHWZrxIN8GBwreM1yEMSN0wN3Cm7X47oEESKyRuOYFPxQgMN+udhhpd3E&#10;F3rUsRMphEOFCvoYx0rK0PRkMWRuJE5c67zFmKDvpPY4pXBrZJHnG2lx4NTQ40gfPTXf9d0qkNf6&#10;OJW18bn7LNovcz5dWnJKvazm9y2ISHN8iv/dJ53ml28F/H2TTpD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j98QPBAAAA3QAAAA8AAAAAAAAAAAAAAAAAmAIAAGRycy9kb3du&#10;cmV2LnhtbFBLBQYAAAAABAAEAPUAAACGAw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44" o:spid="_x0000_s2334" style="position:absolute;left:50660;top:1434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FUmMAA&#10;AADdAAAADwAAAGRycy9kb3ducmV2LnhtbERP22oCMRB9F/oPYQq+abaKsqxGKYJgiy+ufsCwmb1g&#10;MlmS6G7/vikUfJvDuc52P1ojnuRD51jBxzwDQVw53XGj4HY9znIQISJrNI5JwQ8F2O/eJlsstBv4&#10;Qs8yNiKFcChQQRtjX0gZqpYshrnriRNXO28xJugbqT0OKdwauciytbTYcWposadDS9W9fFgF8loe&#10;h7w0PnPfi/psvk6XmpxS0/fxcwMi0hhf4n/3Saf5+WoJ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7FUm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45" o:spid="_x0000_s2335" style="position:absolute;left:53282;top:1434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jM7MAA&#10;AADdAAAADwAAAGRycy9kb3ducmV2LnhtbERP22oCMRB9F/oPYQq+abaisqxGKYJgiy+ufsCwmb1g&#10;MlmS6G7/vikUfJvDuc52P1ojnuRD51jBxzwDQVw53XGj4HY9znIQISJrNI5JwQ8F2O/eJlsstBv4&#10;Qs8yNiKFcChQQRtjX0gZqpYshrnriRNXO28xJugbqT0OKdwauciytbTYcWposadDS9W9fFgF8loe&#10;h7w0PnPfi/psvk6XmpxS0/fxcwMi0hhf4n/3Saf5+WoJ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FjM7M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46" o:spid="_x0000_s2336" style="position:absolute;left:55905;top:1434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xRpd8AA&#10;AADdAAAADwAAAGRycy9kb3ducmV2LnhtbERP24rCMBB9X/Afwgi+ramCS6lGEUFwZV+sfsDQTC+Y&#10;TEoSbffvjbCwb3M419nsRmvEk3zoHCtYzDMQxJXTHTcKbtfjZw4iRGSNxjEp+KUAu+3kY4OFdgNf&#10;6FnGRqQQDgUqaGPsCylD1ZLFMHc9ceJq5y3GBH0jtcchhVsjl1n2JS12nBpa7OnQUnUvH1aBvJbH&#10;IS+Nz9x5Wf+Y79OlJqfUbDru1yAijfFf/Oc+6TQ/X63g/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xRpd8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47" o:spid="_x0000_s2337" style="position:absolute;left:247;top:16637;width:1023;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b3AMAA&#10;AADdAAAADwAAAGRycy9kb3ducmV2LnhtbERP24rCMBB9X/Afwgi+ramCUqpRlgVBl32x+gFDM71g&#10;MilJtPXvNwuCb3M419nuR2vEg3zoHCtYzDMQxJXTHTcKrpfDZw4iRGSNxjEpeFKA/W7yscVCu4HP&#10;9ChjI1IIhwIVtDH2hZShaslimLueOHG18xZjgr6R2uOQwq2RyyxbS4sdp4YWe/puqbqVd6tAXsrD&#10;kJfGZ+5nWf+a0/Fck1NqNh2/NiAijfEtfrmPOs3PV2v4/yadIH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8b3AMAAAADdAAAADwAAAAAAAAAAAAAAAACYAgAAZHJzL2Rvd25y&#10;ZXYueG1sUEsFBgAAAAAEAAQA9QAAAIUDAAAAAA==&#10;" filled="f" stroked="f">
                  <v:textbox style="mso-fit-shape-to-text:t" inset="0,0,0,0">
                    <w:txbxContent>
                      <w:p w:rsidR="002B3B02" w:rsidRDefault="002B3B02" w:rsidP="00715EBC">
                        <w:r>
                          <w:rPr>
                            <w:rFonts w:cs="Calibri"/>
                            <w:color w:val="000000"/>
                            <w:sz w:val="16"/>
                            <w:szCs w:val="16"/>
                            <w:lang w:val="en-US"/>
                          </w:rPr>
                          <w:t>82</w:t>
                        </w:r>
                      </w:p>
                    </w:txbxContent>
                  </v:textbox>
                </v:rect>
                <v:rect id="Rectangle 748" o:spid="_x0000_s2338" style="position:absolute;left:2292;top:16637;width:17266;height:11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pSm8AA&#10;AADdAAAADwAAAGRycy9kb3ducmV2LnhtbERP22oCMRB9F/oPYQq+abaCuqxGKYJgiy+ufsCwmb1g&#10;MlmS6G7/vikUfJvDuc52P1ojnuRD51jBxzwDQVw53XGj4HY9znIQISJrNI5JwQ8F2O/eJlsstBv4&#10;Qs8yNiKFcChQQRtjX0gZqpYshrnriRNXO28xJugbqT0OKdwauciylbTYcWposadDS9W9fFgF8loe&#10;h7w0PnPfi/psvk6XmpxS0/fxcwMi0hhf4n/3Saf5+XIN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IpSm8AAAADdAAAADwAAAAAAAAAAAAAAAACYAgAAZHJzL2Rvd25y&#10;ZXYueG1sUEsFBgAAAAAEAAQA9QAAAIUDAAAAAA==&#10;" filled="f" stroked="f">
                  <v:textbox style="mso-fit-shape-to-text:t" inset="0,0,0,0">
                    <w:txbxContent>
                      <w:p w:rsidR="002B3B02" w:rsidRDefault="002B3B02" w:rsidP="00715EBC">
                        <w:proofErr w:type="spellStart"/>
                        <w:r>
                          <w:rPr>
                            <w:rFonts w:ascii="Cambria" w:hAnsi="Cambria" w:cs="Cambria"/>
                            <w:color w:val="000000"/>
                            <w:sz w:val="16"/>
                            <w:szCs w:val="16"/>
                            <w:lang w:val="en-US"/>
                          </w:rPr>
                          <w:t>Povečanje</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delovanja</w:t>
                        </w:r>
                        <w:proofErr w:type="spellEnd"/>
                        <w:r>
                          <w:rPr>
                            <w:rFonts w:ascii="Cambria" w:hAnsi="Cambria" w:cs="Cambria"/>
                            <w:color w:val="000000"/>
                            <w:sz w:val="16"/>
                            <w:szCs w:val="16"/>
                            <w:lang w:val="en-US"/>
                          </w:rPr>
                          <w:t xml:space="preserve"> </w:t>
                        </w:r>
                        <w:proofErr w:type="spellStart"/>
                        <w:r>
                          <w:rPr>
                            <w:rFonts w:ascii="Cambria" w:hAnsi="Cambria" w:cs="Cambria"/>
                            <w:color w:val="000000"/>
                            <w:sz w:val="16"/>
                            <w:szCs w:val="16"/>
                            <w:lang w:val="en-US"/>
                          </w:rPr>
                          <w:t>inšpekcije</w:t>
                        </w:r>
                        <w:proofErr w:type="spellEnd"/>
                        <w:r>
                          <w:rPr>
                            <w:rFonts w:ascii="Cambria" w:hAnsi="Cambria" w:cs="Cambria"/>
                            <w:color w:val="000000"/>
                            <w:sz w:val="16"/>
                            <w:szCs w:val="16"/>
                            <w:lang w:val="en-US"/>
                          </w:rPr>
                          <w:t xml:space="preserve"> v </w:t>
                        </w:r>
                        <w:proofErr w:type="spellStart"/>
                        <w:r>
                          <w:rPr>
                            <w:rFonts w:ascii="Cambria" w:hAnsi="Cambria" w:cs="Cambria"/>
                            <w:color w:val="000000"/>
                            <w:sz w:val="16"/>
                            <w:szCs w:val="16"/>
                            <w:lang w:val="en-US"/>
                          </w:rPr>
                          <w:t>športu</w:t>
                        </w:r>
                        <w:proofErr w:type="spellEnd"/>
                      </w:p>
                    </w:txbxContent>
                  </v:textbox>
                </v:rect>
                <v:rect id="Rectangle 749" o:spid="_x0000_s2339" style="position:absolute;left:42868;top:1655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XG6cQA&#10;AADdAAAADwAAAGRycy9kb3ducmV2LnhtbESPzWoDMQyE74W+g1Ggt8abQMuyiRNCIJCWXrLJA4i1&#10;9ofY8mK72e3bV4dCbxIzmvm03c/eqQfFNAQ2sFoWoIibYAfuDNyup9cSVMrIFl1gMvBDCfa756ct&#10;VjZMfKFHnTslIZwqNNDnPFZap6Ynj2kZRmLR2hA9Zlljp23EScK90+uieNceB5aGHkc69tTc629v&#10;QF/r01TWLhbhc91+uY/zpaVgzMtiPmxAZZrzv/nv+mwFv3wTXPlGRtC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VxunEAAAA3QAAAA8AAAAAAAAAAAAAAAAAmAIAAGRycy9k&#10;b3ducmV2LnhtbFBLBQYAAAAABAAEAPUAAACJAw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50" o:spid="_x0000_s2340" style="position:absolute;left:45408;top:1655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ljcsAA&#10;AADdAAAADwAAAGRycy9kb3ducmV2LnhtbERP22oCMRB9F/yHMIJvmlVoWVejFEGwxRdXP2DYzF5o&#10;MlmS1N3+vSkIfZvDuc7uMFojHuRD51jBapmBIK6c7rhRcL+dFjmIEJE1Gsek4JcCHPbTyQ4L7Qa+&#10;0qOMjUghHApU0MbYF1KGqiWLYel64sTVzluMCfpGao9DCrdGrrPsXVrsODW02NOxpeq7/LEK5K08&#10;DXlpfOa+1vXFfJ6vNTml5rPxYwsi0hj/xS/3Waf5+dsG/r5JJ8j9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lljc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51" o:spid="_x0000_s2341" style="position:absolute;left:48037;top:1655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8AUsMA&#10;AADdAAAADwAAAGRycy9kb3ducmV2LnhtbESPzWoDMQyE74W+g1Eht8bbHMKyiRNKIZCWXLLJA4i1&#10;9ofa8mK72e3bR4dAbhIzmvm03c/eqRvFNAQ28LEsQBE3wQ7cGbheDu8lqJSRLbrAZOCfEux3ry9b&#10;rGyY+Ey3OndKQjhVaKDPeay0Tk1PHtMyjMSitSF6zLLGTtuIk4R7p1dFsdYeB5aGHkf66qn5rf+8&#10;AX2pD1NZu1iEn1V7ct/Hc0vBmMXb/LkBlWnOT/Pj+mgFv1wLv3wjI+jd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Q8AUsMAAADdAAAADwAAAAAAAAAAAAAAAACYAgAAZHJzL2Rv&#10;d25yZXYueG1sUEsFBgAAAAAEAAQA9QAAAIg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52" o:spid="_x0000_s2342" style="position:absolute;left:50660;top:1655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Olyb8A&#10;AADdAAAADwAAAGRycy9kb3ducmV2LnhtbERPzYrCMBC+C/sOYQRvmupBSjWKCIIuXqz7AEMz/cFk&#10;UpKsrW+/EYS9zcf3O9v9aI14kg+dYwXLRQaCuHK640bBz/00z0GEiKzROCYFLwqw331NtlhoN/CN&#10;nmVsRArhUKCCNsa+kDJULVkMC9cTJ6523mJM0DdSexxSuDVylWVrabHj1NBiT8eWqkf5axXIe3ka&#10;8tL4zH2v6qu5nG81OaVm0/GwARFpjP/ij/us0/x8vYT3N+kEuf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GQ6XJvwAAAN0AAAAPAAAAAAAAAAAAAAAAAJgCAABkcnMvZG93bnJl&#10;di54bWxQSwUGAAAAAAQABAD1AAAAhAM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53" o:spid="_x0000_s2343" style="position:absolute;left:53282;top:1655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E7vsAA&#10;AADdAAAADwAAAGRycy9kb3ducmV2LnhtbERPzYrCMBC+C75DmAVvmm4PUrpGWRYEFS/WfYChmf6w&#10;yaQk0da3N4Kwt/n4fmezm6wRd/Khd6zgc5WBIK6d7rlV8HvdLwsQISJrNI5JwYMC7Lbz2QZL7Ua+&#10;0L2KrUghHEpU0MU4lFKGuiOLYeUG4sQ1zluMCfpWao9jCrdG5lm2lhZ7Tg0dDvTTUf1X3awCea32&#10;Y1EZn7lT3pzN8XBpyCm1+Ji+v0BEmuK/+O0+6DS/WOfw+iadIL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pE7vs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54" o:spid="_x0000_s2344" style="position:absolute;left:55905;top:16554;width:654;height:13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2eJcAA&#10;AADdAAAADwAAAGRycy9kb3ducmV2LnhtbERP24rCMBB9X/Afwgi+rakKUqpRlgVBl32x+gFDM71g&#10;MilJtPXvNwuCb3M419nuR2vEg3zoHCtYzDMQxJXTHTcKrpfDZw4iRGSNxjEpeFKA/W7yscVCu4HP&#10;9ChjI1IIhwIVtDH2hZShaslimLueOHG18xZjgr6R2uOQwq2RyyxbS4sdp4YWe/puqbqVd6tAXsrD&#10;kJfGZ+5nWf+a0/Fck1NqNh2/NiAijfEtfrmPOs3P1yv4/yadIH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d2eJcAAAADdAAAADwAAAAAAAAAAAAAAAACYAgAAZHJzL2Rvd25y&#10;ZXYueG1sUEsFBgAAAAAEAAQA9QAAAIUDAAAAAA==&#10;" filled="f" stroked="f">
                  <v:textbox style="mso-fit-shape-to-text:t" inset="0,0,0,0">
                    <w:txbxContent>
                      <w:p w:rsidR="002B3B02" w:rsidRDefault="002B3B02" w:rsidP="00715EBC">
                        <w:r>
                          <w:rPr>
                            <w:rFonts w:ascii="Cambria" w:hAnsi="Cambria" w:cs="Cambria"/>
                            <w:color w:val="000000"/>
                            <w:sz w:val="18"/>
                            <w:szCs w:val="18"/>
                            <w:lang w:val="en-US"/>
                          </w:rPr>
                          <w:t>P</w:t>
                        </w:r>
                      </w:p>
                    </w:txbxContent>
                  </v:textbox>
                </v:rect>
                <v:rect id="Rectangle 755" o:spid="_x0000_s2345" style="position:absolute;left:2292;top:18522;width:8268;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QGUcAA&#10;AADdAAAADwAAAGRycy9kb3ducmV2LnhtbERP24rCMBB9X/Afwgi+rakiUqpRlgVBl32x+gFDM71g&#10;MilJtPXvNwuCb3M419nuR2vEg3zoHCtYzDMQxJXTHTcKrpfDZw4iRGSNxjEpeFKA/W7yscVCu4HP&#10;9ChjI1IIhwIVtDH2hZShaslimLueOHG18xZjgr6R2uOQwq2RyyxbS4sdp4YWe/puqbqVd6tAXsrD&#10;kJfGZ+5nWf+a0/Fck1NqNh2/NiAijfEtfrmPOs3P1yv4/yadIH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jQGUc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SKUPAJ POSRENO</w:t>
                        </w:r>
                      </w:p>
                    </w:txbxContent>
                  </v:textbox>
                </v:rect>
                <v:rect id="Rectangle 756" o:spid="_x0000_s2346" style="position:absolute;left:42868;top:18522;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ijysAA&#10;AADdAAAADwAAAGRycy9kb3ducmV2LnhtbERP24rCMBB9X/Afwgi+ramCUqpRlgVBl32x+gFDM71g&#10;MilJtPXvNwuCb3M419nuR2vEg3zoHCtYzDMQxJXTHTcKrpfDZw4iRGSNxjEpeFKA/W7yscVCu4HP&#10;9ChjI1IIhwIVtDH2hZShaslimLueOHG18xZjgr6R2uOQwq2RyyxbS4sdp4YWe/puqbqVd6tAXsrD&#10;kJfGZ+5nWf+a0/Fck1NqNh2/NiAijfEtfrmPOs3P1yv4/yadIH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Xijys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6</w:t>
                        </w:r>
                      </w:p>
                    </w:txbxContent>
                  </v:textbox>
                </v:rect>
                <v:rect id="Rectangle 757" o:spid="_x0000_s2347" style="position:absolute;left:45408;top:18522;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o9vcAA&#10;AADdAAAADwAAAGRycy9kb3ducmV2LnhtbERPzYrCMBC+C75DmAVvmq6HUrpGWRYEFS/WfYChmf6w&#10;yaQk0da3N4Kwt/n4fmezm6wRd/Khd6zgc5WBIK6d7rlV8HvdLwsQISJrNI5JwYMC7Lbz2QZL7Ua+&#10;0L2KrUghHEpU0MU4lFKGuiOLYeUG4sQ1zluMCfpWao9jCrdGrrMslxZ7Tg0dDvTTUf1X3awCea32&#10;Y1EZn7nTujmb4+HSkFNq8TF9f4GINMV/8dt90Gl+kefw+iadIL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ao9vc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6</w:t>
                        </w:r>
                      </w:p>
                    </w:txbxContent>
                  </v:textbox>
                </v:rect>
                <v:rect id="Rectangle 758" o:spid="_x0000_s2348" style="position:absolute;left:48037;top:18522;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aYJsAA&#10;AADdAAAADwAAAGRycy9kb3ducmV2LnhtbERPzYrCMBC+L/gOYQRva6oHt1SjiCC4sherDzA00x9M&#10;JiWJtvv2RljY23x8v7PZjdaIJ/nQOVawmGcgiCunO24U3K7HzxxEiMgajWNS8EsBdtvJxwYL7Qa+&#10;0LOMjUghHApU0MbYF1KGqiWLYe564sTVzluMCfpGao9DCrdGLrNsJS12nBpa7OnQUnUvH1aBvJbH&#10;IS+Nz9x5Wf+Y79OlJqfUbDru1yAijfFf/Oc+6TQ/X33B+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uaYJs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6</w:t>
                        </w:r>
                      </w:p>
                    </w:txbxContent>
                  </v:textbox>
                </v:rect>
                <v:rect id="Rectangle 759" o:spid="_x0000_s2349" style="position:absolute;left:50660;top:18522;width:60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3kMVMMA&#10;AADdAAAADwAAAGRycy9kb3ducmV2LnhtbESPzWoDMQyE74W+g1Eht8bbHMKyiRNKIZCWXLLJA4i1&#10;9ofa8mK72e3bR4dAbhIzmvm03c/eqRvFNAQ28LEsQBE3wQ7cGbheDu8lqJSRLbrAZOCfEux3ry9b&#10;rGyY+Ey3OndKQjhVaKDPeay0Tk1PHtMyjMSitSF6zLLGTtuIk4R7p1dFsdYeB5aGHkf66qn5rf+8&#10;AX2pD1NZu1iEn1V7ct/Hc0vBmMXb/LkBlWnOT/Pj+mgFv1wLrnwjI+jd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3kMVMMAAADdAAAADwAAAAAAAAAAAAAAAACYAgAAZHJzL2Rv&#10;d25yZXYueG1sUEsFBgAAAAAEAAQA9QAAAIgDAAAAAA==&#10;" filled="f" stroked="f">
                  <v:textbox style="mso-fit-shape-to-text:t" inset="0,0,0,0">
                    <w:txbxContent>
                      <w:p w:rsidR="002B3B02" w:rsidRDefault="002B3B02" w:rsidP="00715EBC">
                        <w:r>
                          <w:rPr>
                            <w:rFonts w:ascii="Cambria" w:hAnsi="Cambria" w:cs="Cambria"/>
                            <w:b/>
                            <w:bCs/>
                            <w:color w:val="000000"/>
                            <w:sz w:val="16"/>
                            <w:szCs w:val="16"/>
                            <w:lang w:val="en-US"/>
                          </w:rPr>
                          <w:t>6</w:t>
                        </w:r>
                      </w:p>
                    </w:txbxContent>
                  </v:textbox>
                </v:rect>
                <v:rect id="Rectangle 760" o:spid="_x0000_s2350" style="position:absolute;left:53282;top:18522;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Wpz8AA&#10;AADdAAAADwAAAGRycy9kb3ducmV2LnhtbERPzYrCMBC+L/gOYQRva6oH6VajiCC4sherDzA00x9M&#10;JiWJtvv2RljY23x8v7PZjdaIJ/nQOVawmGcgiCunO24U3K7HzxxEiMgajWNS8EsBdtvJxwYL7Qa+&#10;0LOMjUghHApU0MbYF1KGqiWLYe564sTVzluMCfpGao9DCrdGLrNsJS12nBpa7OnQUnUvH1aBvJbH&#10;IS+Nz9x5Wf+Y79OlJqfUbDru1yAijfFf/Oc+6TQ/X33B+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DWpz8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6</w:t>
                        </w:r>
                      </w:p>
                    </w:txbxContent>
                  </v:textbox>
                </v:rect>
                <v:rect id="Rectangle 761" o:spid="_x0000_s2351" style="position:absolute;left:55905;top:18522;width:60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aWj8QA&#10;AADdAAAADwAAAGRycy9kb3ducmV2LnhtbESPzWoDMQyE74W+g1Ggt8abHNplEyeEQCAtvWSTBxBr&#10;7Q+x5cV2s9u3rw6F3iRmNPNpu5+9Uw+KaQhsYLUsQBE3wQ7cGbhdT68lqJSRLbrAZOCHEux3z09b&#10;rGyY+EKPOndKQjhVaKDPeay0Tk1PHtMyjMSitSF6zLLGTtuIk4R7p9dF8aY9DiwNPY507Km519/e&#10;gL7Wp6msXSzC57r9ch/nS0vBmJfFfNiAyjTnf/Pf9dkKfvku/PKNjKB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zWlo/EAAAA3QAAAA8AAAAAAAAAAAAAAAAAmAIAAGRycy9k&#10;b3ducmV2LnhtbFBLBQYAAAAABAAEAPUAAACJAwAAAAA=&#10;" filled="f" stroked="f">
                  <v:textbox style="mso-fit-shape-to-text:t" inset="0,0,0,0">
                    <w:txbxContent>
                      <w:p w:rsidR="002B3B02" w:rsidRDefault="002B3B02" w:rsidP="00715EBC">
                        <w:r>
                          <w:rPr>
                            <w:rFonts w:ascii="Cambria" w:hAnsi="Cambria" w:cs="Cambria"/>
                            <w:b/>
                            <w:bCs/>
                            <w:color w:val="000000"/>
                            <w:sz w:val="16"/>
                            <w:szCs w:val="16"/>
                            <w:lang w:val="en-US"/>
                          </w:rPr>
                          <w:t>3</w:t>
                        </w:r>
                      </w:p>
                    </w:txbxContent>
                  </v:textbox>
                </v:rect>
                <v:rect id="Rectangle 762" o:spid="_x0000_s2352" style="position:absolute;left:2292;top:20243;width:10261;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ozFMAA&#10;AADdAAAADwAAAGRycy9kb3ducmV2LnhtbERPzYrCMBC+L/gOYQRva6oHt1SjiCC4sherDzA00x9M&#10;JiXJ2vr2RljY23x8v7PZjdaIB/nQOVawmGcgiCunO24U3K7HzxxEiMgajWNS8KQAu+3kY4OFdgNf&#10;6FHGRqQQDgUqaGPsCylD1ZLFMHc9ceJq5y3GBH0jtcchhVsjl1m2khY7Tg0t9nRoqbqXv1aBvJbH&#10;IS+Nz9x5Wf+Y79OlJqfUbDru1yAijfFf/Oc+6TQ//1rA+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5ozFM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SKUPAJ NEPOSREDNO</w:t>
                        </w:r>
                      </w:p>
                    </w:txbxContent>
                  </v:textbox>
                </v:rect>
                <v:rect id="Rectangle 763" o:spid="_x0000_s2353" style="position:absolute;left:42868;top:20243;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itY8EA&#10;AADdAAAADwAAAGRycy9kb3ducmV2LnhtbERPS2rDMBDdB3IHMYHuYrleNMaJEkohkJRu4uQAgzX+&#10;UGlkJCV2b18VCtnN431nd5itEQ/yYXCs4DXLQRA3Tg/cKbhdj+sSRIjIGo1jUvBDAQ775WKHlXYT&#10;X+hRx06kEA4VKuhjHCspQ9OTxZC5kThxrfMWY4K+k9rjlMKtkUWev0mLA6eGHkf66Kn5ru9WgbzW&#10;x6msjc/dZ9F+mfPp0pJT6mU1v29BRJrjU/zvPuk0v9wU8PdNOkH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NIrWPBAAAA3QAAAA8AAAAAAAAAAAAAAAAAmAIAAGRycy9kb3du&#10;cmV2LnhtbFBLBQYAAAAABAAEAPUAAACGAwAAAAA=&#10;" filled="f" stroked="f">
                  <v:textbox style="mso-fit-shape-to-text:t" inset="0,0,0,0">
                    <w:txbxContent>
                      <w:p w:rsidR="002B3B02" w:rsidRDefault="002B3B02" w:rsidP="00715EBC">
                        <w:r>
                          <w:rPr>
                            <w:rFonts w:ascii="Cambria" w:hAnsi="Cambria" w:cs="Cambria"/>
                            <w:b/>
                            <w:bCs/>
                            <w:color w:val="000000"/>
                            <w:sz w:val="16"/>
                            <w:szCs w:val="16"/>
                            <w:lang w:val="en-US"/>
                          </w:rPr>
                          <w:t>0</w:t>
                        </w:r>
                      </w:p>
                    </w:txbxContent>
                  </v:textbox>
                </v:rect>
                <v:rect id="Rectangle 764" o:spid="_x0000_s2354" style="position:absolute;left:45408;top:20243;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QI+MAA&#10;AADdAAAADwAAAGRycy9kb3ducmV2LnhtbERP22oCMRB9F/oPYQq+abYKuqxGKYJgiy+ufsCwmb1g&#10;MlmS6G7/vikUfJvDuc52P1ojnuRD51jBxzwDQVw53XGj4HY9znIQISJrNI5JwQ8F2O/eJlsstBv4&#10;Qs8yNiKFcChQQRtjX0gZqpYshrnriRNXO28xJugbqT0OKdwauciylbTYcWposadDS9W9fFgF8loe&#10;h7w0PnPfi/psvk6XmpxS0/fxcwMi0hhf4n/3Saf5+XoJ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AQI+M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0</w:t>
                        </w:r>
                      </w:p>
                    </w:txbxContent>
                  </v:textbox>
                </v:rect>
                <v:rect id="Rectangle 765" o:spid="_x0000_s2355" style="position:absolute;left:48037;top:20243;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QjMAA&#10;AADdAAAADwAAAGRycy9kb3ducmV2LnhtbERP22oCMRB9F/oPYQq+abYiuqxGKYJgiy+ufsCwmb1g&#10;MlmS6G7/vikUfJvDuc52P1ojnuRD51jBxzwDQVw53XGj4HY9znIQISJrNI5JwQ8F2O/eJlsstBv4&#10;Qs8yNiKFcChQQRtjX0gZqpYshrnriRNXO28xJugbqT0OKdwauciylbTYcWposadDS9W9fFgF8loe&#10;h7w0PnPfi/psvk6XmpxS0/fxcwMi0hhf4n/3Saf5+XoJ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2QjM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0</w:t>
                        </w:r>
                      </w:p>
                    </w:txbxContent>
                  </v:textbox>
                </v:rect>
                <v:rect id="Rectangle 766" o:spid="_x0000_s2356" style="position:absolute;left:50660;top:20243;width:60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E1F8AA&#10;AADdAAAADwAAAGRycy9kb3ducmV2LnhtbERP22oCMRB9F/oPYQq+abaCuqxGKYJgiy+ufsCwmb1g&#10;MlmS6G7/vikUfJvDuc52P1ojnuRD51jBxzwDQVw53XGj4HY9znIQISJrNI5JwQ8F2O/eJlsstBv4&#10;Qs8yNiKFcChQQRtjX0gZqpYshrnriRNXO28xJugbqT0OKdwauciylbTYcWposadDS9W9fFgF8loe&#10;h7w0PnPfi/psvk6XmpxS0/fxcwMi0hhf4n/3Saf5+XoJ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KE1F8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0</w:t>
                        </w:r>
                      </w:p>
                    </w:txbxContent>
                  </v:textbox>
                </v:rect>
                <v:rect id="Rectangle 767" o:spid="_x0000_s2357" style="position:absolute;left:53282;top:20243;width:604;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OrYMAA&#10;AADdAAAADwAAAGRycy9kb3ducmV2LnhtbERPzYrCMBC+L/gOYQRva6oHt1SjiCC4sherDzA00x9M&#10;JiWJtvv2RljY23x8v7PZjdaIJ/nQOVawmGcgiCunO24U3K7HzxxEiMgajWNS8EsBdtvJxwYL7Qa+&#10;0LOMjUghHApU0MbYF1KGqiWLYe564sTVzluMCfpGao9DCrdGLrNsJS12nBpa7OnQUnUvH1aBvJbH&#10;IS+Nz9x5Wf+Y79OlJqfUbDru1yAijfFf/Oc+6TQ//1rB+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HOrYM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0</w:t>
                        </w:r>
                      </w:p>
                    </w:txbxContent>
                  </v:textbox>
                </v:rect>
                <v:rect id="Rectangle 768" o:spid="_x0000_s2358" style="position:absolute;left:55905;top:20243;width:603;height:11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8O+8AA&#10;AADdAAAADwAAAGRycy9kb3ducmV2LnhtbERPzYrCMBC+L/gOYQRva6oHLdUoy4Kgy16sPsDQTH8w&#10;mZQk2vr2mwXB23x8v7Pdj9aIB/nQOVawmGcgiCunO24UXC+HzxxEiMgajWNS8KQA+93kY4uFdgOf&#10;6VHGRqQQDgUqaGPsCylD1ZLFMHc9ceJq5y3GBH0jtcchhVsjl1m2khY7Tg0t9vTdUnUr71aBvJSH&#10;IS+Nz9zPsv41p+O5JqfUbDp+bUBEGuNb/HIfdZqfr9fw/006Qe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z8O+8AAAADdAAAADwAAAAAAAAAAAAAAAACYAgAAZHJzL2Rvd25y&#10;ZXYueG1sUEsFBgAAAAAEAAQA9QAAAIUDAAAAAA==&#10;" filled="f" stroked="f">
                  <v:textbox style="mso-fit-shape-to-text:t" inset="0,0,0,0">
                    <w:txbxContent>
                      <w:p w:rsidR="002B3B02" w:rsidRDefault="002B3B02" w:rsidP="00715EBC">
                        <w:r>
                          <w:rPr>
                            <w:rFonts w:ascii="Cambria" w:hAnsi="Cambria" w:cs="Cambria"/>
                            <w:b/>
                            <w:bCs/>
                            <w:color w:val="000000"/>
                            <w:sz w:val="16"/>
                            <w:szCs w:val="16"/>
                            <w:lang w:val="en-US"/>
                          </w:rPr>
                          <w:t>3</w:t>
                        </w:r>
                      </w:p>
                    </w:txbxContent>
                  </v:textbox>
                </v:rect>
                <v:rect id="Rectangle 769" o:spid="_x0000_s2359" style="position:absolute;left:46069;top:736;width:7391;height:14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CaicQA&#10;AADdAAAADwAAAGRycy9kb3ducmV2LnhtbESPzWoDMQyE74W+g1Ggt8abHNplEyeEQCAtvWSTBxBr&#10;7Q+x5cV2s9u3rw6F3iRmNPNpu5+9Uw+KaQhsYLUsQBE3wQ7cGbhdT68lqJSRLbrAZOCHEux3z09b&#10;rGyY+EKPOndKQjhVaKDPeay0Tk1PHtMyjMSitSF6zLLGTtuIk4R7p9dF8aY9DiwNPY507Km519/e&#10;gL7Wp6msXSzC57r9ch/nS0vBmJfFfNiAyjTnf/Pf9dkKfvkuuPKNjKB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KgmonEAAAA3QAAAA8AAAAAAAAAAAAAAAAAmAIAAGRycy9k&#10;b3ducmV2LnhtbFBLBQYAAAAABAAEAPUAAACJAwAAAAA=&#10;" filled="f" stroked="f">
                  <v:textbox style="mso-fit-shape-to-text:t" inset="0,0,0,0">
                    <w:txbxContent>
                      <w:p w:rsidR="002B3B02" w:rsidRDefault="002B3B02" w:rsidP="00715EBC">
                        <w:proofErr w:type="spellStart"/>
                        <w:r>
                          <w:rPr>
                            <w:rFonts w:ascii="Cambria" w:hAnsi="Cambria" w:cs="Cambria"/>
                            <w:b/>
                            <w:bCs/>
                            <w:i/>
                            <w:iCs/>
                            <w:color w:val="000000"/>
                            <w:sz w:val="20"/>
                            <w:szCs w:val="20"/>
                            <w:lang w:val="en-US"/>
                          </w:rPr>
                          <w:t>Temeljni</w:t>
                        </w:r>
                        <w:proofErr w:type="spellEnd"/>
                        <w:r>
                          <w:rPr>
                            <w:rFonts w:ascii="Cambria" w:hAnsi="Cambria" w:cs="Cambria"/>
                            <w:b/>
                            <w:bCs/>
                            <w:i/>
                            <w:iCs/>
                            <w:color w:val="000000"/>
                            <w:sz w:val="20"/>
                            <w:szCs w:val="20"/>
                            <w:lang w:val="en-US"/>
                          </w:rPr>
                          <w:t xml:space="preserve"> </w:t>
                        </w:r>
                        <w:proofErr w:type="spellStart"/>
                        <w:r>
                          <w:rPr>
                            <w:rFonts w:ascii="Cambria" w:hAnsi="Cambria" w:cs="Cambria"/>
                            <w:b/>
                            <w:bCs/>
                            <w:i/>
                            <w:iCs/>
                            <w:color w:val="000000"/>
                            <w:sz w:val="20"/>
                            <w:szCs w:val="20"/>
                            <w:lang w:val="en-US"/>
                          </w:rPr>
                          <w:t>cilji</w:t>
                        </w:r>
                        <w:proofErr w:type="spellEnd"/>
                      </w:p>
                    </w:txbxContent>
                  </v:textbox>
                </v:rect>
                <v:rect id="Rectangle 770" o:spid="_x0000_s2360" style="position:absolute;left:82;top:4914;width:2051;height:1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j+OsUA&#10;AADdAAAADwAAAGRycy9kb3ducmV2LnhtbERPTWsCMRC9F/wPYQRvNVupdV2NogXBS6HaHvQ2bqa7&#10;i5vJmkRd++sboeBtHu9zpvPW1OJCzleWFbz0ExDEudUVFwq+v1bPKQgfkDXWlknBjTzMZ52nKWba&#10;XnlDl20oRAxhn6GCMoQmk9LnJRn0fdsQR+7HOoMhQldI7fAaw00tB0nyJg1WHBtKbOi9pPy4PRsF&#10;y3G6PH2+8sfv5rCn/e5wHA5colSv2y4mIAK14SH+d691nJ+OxnD/Jp4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uP46xQAAAN0AAAAPAAAAAAAAAAAAAAAAAJgCAABkcnMv&#10;ZG93bnJldi54bWxQSwUGAAAAAAQABAD1AAAAigMAAAAA&#10;" fillcolor="black" stroked="f"/>
                <v:line id="Line 771" o:spid="_x0000_s2361" style="position:absolute;visibility:visible;mso-wrap-style:square" from="82,7213" to="1968,72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aAKsUAAADdAAAADwAAAGRycy9kb3ducmV2LnhtbESPT2vDMAzF74N9B6NBb6vTQVsvq1vG&#10;2Oh261/YUcRaYhrLIfba7NtPh0JvEu/pvZ8WqyG06kx98pEtTMYFKOIqOs+1hcP+49GAShnZYRuZ&#10;LPxRgtXy/m6BpYsX3tJ5l2slIZxKtNDk3JVap6qhgGkcO2LRfmIfMMva19r1eJHw0OqnopjpgJ6l&#10;ocGO3hqqTrvfYMFvZuvp1/z4fNTv6zz5Nifjw8Ha0cPw+gIq05Bv5uv1pxN8Y4RfvpER9PI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TaAKsUAAADdAAAADwAAAAAAAAAA&#10;AAAAAAChAgAAZHJzL2Rvd25yZXYueG1sUEsFBgAAAAAEAAQA+QAAAJMDAAAAAA==&#10;" strokeweight="0"/>
                <v:rect id="Rectangle 772" o:spid="_x0000_s2362" style="position:absolute;left:82;top:7213;width:1886;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uCG8UA&#10;AADdAAAADwAAAGRycy9kb3ducmV2LnhtbERPTWvCQBC9C/0PyxS86UZRSVM3UgWhF6HaHuptzE6T&#10;kOxsurvVtL/eLQje5vE+Z7nqTSvO5HxtWcFknIAgLqyuuVTw8b4dpSB8QNbYWiYFv+RhlT8Mlphp&#10;e+E9nQ+hFDGEfYYKqhC6TEpfVGTQj21HHLkv6wyGCF0ptcNLDDetnCbJQhqsOTZU2NGmoqI5/BgF&#10;66d0/f02493f/nSk4+epmU9dotTwsX95BhGoD3fxzf2q4/w0ncD/N/EEm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G4IbxQAAAN0AAAAPAAAAAAAAAAAAAAAAAJgCAABkcnMv&#10;ZG93bnJldi54bWxQSwUGAAAAAAQABAD1AAAAigMAAAAA&#10;" fillcolor="black" stroked="f"/>
                <v:line id="Line 773" o:spid="_x0000_s2363" style="position:absolute;visibility:visible;mso-wrap-style:square" from="82,9423" to="1968,94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i7xsIAAADdAAAADwAAAGRycy9kb3ducmV2LnhtbERPTWsCMRC9F/wPYQrealZBm65GEbFo&#10;b9UqeBw2093gZrJsUl3/fSMI3ubxPme26FwtLtQG61nDcJCBIC68sVxqOPx8vikQISIbrD2ThhsF&#10;WMx7LzPMjb/yji77WIoUwiFHDVWMTS5lKCpyGAa+IU7cr28dxgTbUpoWrync1XKUZRPp0HJqqLCh&#10;VUXFef/nNNjvyWb89X78OMr1Jg5P6qysO2jdf+2WUxCRuvgUP9xbk+YrNYL7N+kEOf8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qi7xsIAAADdAAAADwAAAAAAAAAAAAAA&#10;AAChAgAAZHJzL2Rvd25yZXYueG1sUEsFBgAAAAAEAAQA+QAAAJADAAAAAA==&#10;" strokeweight="0"/>
                <v:rect id="Rectangle 774" o:spid="_x0000_s2364" style="position:absolute;left:82;top:9423;width:1886;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W598UA&#10;AADdAAAADwAAAGRycy9kb3ducmV2LnhtbERPTWsCMRC9F/ofwhS81Wy1lnU1igqCF6FaD3obN9Pd&#10;xc1kTaJu/fVNQehtHu9zxtPW1OJKzleWFbx1ExDEudUVFwp2X8vXFIQPyBpry6TghzxMJ89PY8y0&#10;vfGGrttQiBjCPkMFZQhNJqXPSzLou7Yhjty3dQZDhK6Q2uEthpta9pLkQxqsODaU2NCipPy0vRgF&#10;82E6P3++8/q+OR7osD+eBj2XKNV5aWcjEIHa8C9+uFc6zk/TPvx9E0+Qk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hbn3xQAAAN0AAAAPAAAAAAAAAAAAAAAAAJgCAABkcnMv&#10;ZG93bnJldi54bWxQSwUGAAAAAAQABAD1AAAAigMAAAAA&#10;" fillcolor="black" stroked="f"/>
                <v:line id="Line 775" o:spid="_x0000_s2365" style="position:absolute;visibility:visible;mso-wrap-style:square" from="82,11639" to="1968,116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2GKcMAAADdAAAADwAAAGRycy9kb3ducmV2LnhtbERPS2sCMRC+F/wPYQRvNatYjatRRCy2&#10;t9YHeBw2425wM1k2qW7/fVMo9DYf33OW687V4k5tsJ41jIYZCOLCG8ulhtPx9VmBCBHZYO2ZNHxT&#10;gPWq97TE3PgHf9L9EEuRQjjkqKGKscmlDEVFDsPQN8SJu/rWYUywLaVp8ZHCXS3HWTaVDi2nhgob&#10;2lZU3A5fToP9mO5f3mfn+Vnu9nF0UTdl3UnrQb/bLEBE6uK/+M/9ZtJ8pSbw+006Qa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oNhinDAAAA3QAAAA8AAAAAAAAAAAAA&#10;AAAAoQIAAGRycy9kb3ducmV2LnhtbFBLBQYAAAAABAAEAPkAAACRAwAAAAA=&#10;" strokeweight="0"/>
                <v:rect id="Rectangle 776" o:spid="_x0000_s2366" style="position:absolute;left:82;top:11639;width:1886;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CEGMUA&#10;AADdAAAADwAAAGRycy9kb3ducmV2LnhtbERPTWvCQBC9C/0Pywi96UapkqZupAqFXgpqe6i3MTtN&#10;QrKzcXeraX+9Kwje5vE+Z7HsTStO5HxtWcFknIAgLqyuuVTw9fk2SkH4gKyxtUwK/sjDMn8YLDDT&#10;9sxbOu1CKWII+wwVVCF0mZS+qMigH9uOOHI/1hkMEbpSaofnGG5aOU2SuTRYc2yosKN1RUWz+zUK&#10;Vs/p6rh54o//7WFP++9DM5u6RKnHYf/6AiJQH+7im/tdx/lpOoPrN/EEm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IIQYxQAAAN0AAAAPAAAAAAAAAAAAAAAAAJgCAABkcnMv&#10;ZG93bnJldi54bWxQSwUGAAAAAAQABAD1AAAAigMAAAAA&#10;" fillcolor="black" stroked="f"/>
                <v:line id="Line 777" o:spid="_x0000_s2367" style="position:absolute;visibility:visible;mso-wrap-style:square" from="82,13849" to="1968,13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O9xcIAAADdAAAADwAAAGRycy9kb3ducmV2LnhtbERPS2sCMRC+F/ofwhR6q1kLXeNqlFIq&#10;tjef4HHYjLvBzWTZRN3++0YQvM3H95zpvHeNuFAXrGcNw0EGgrj0xnKlYbddvCkQISIbbDyThj8K&#10;MJ89P02xMP7Ka7psYiVSCIcCNdQxtoWUoazJYRj4ljhxR985jAl2lTQdXlO4a+R7luXSoeXUUGNL&#10;XzWVp83ZabCrfPnxO9qP9/J7GYcHdVLW7bR+fek/JyAi9fEhvrt/TJqvVA63b9IJcv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ZO9xcIAAADdAAAADwAAAAAAAAAAAAAA&#10;AAChAgAAZHJzL2Rvd25yZXYueG1sUEsFBgAAAAAEAAQA+QAAAJADAAAAAA==&#10;" strokeweight="0"/>
                <v:rect id="Rectangle 778" o:spid="_x0000_s2368" style="position:absolute;left:82;top:13849;width:1886;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6/9MUA&#10;AADdAAAADwAAAGRycy9kb3ducmV2LnhtbERPTWsCMRC9F/ofwhS81WzF2nU1igqCF6FaD3obN9Pd&#10;xc1kTaJu/fVNQehtHu9zxtPW1OJKzleWFbx1ExDEudUVFwp2X8vXFIQPyBpry6TghzxMJ89PY8y0&#10;vfGGrttQiBjCPkMFZQhNJqXPSzLou7Yhjty3dQZDhK6Q2uEthpta9pJkIA1WHBtKbGhRUn7aXoyC&#10;+TCdnz/7vL5vjgc67I+n955LlOq8tLMRiEBt+Bc/3Csd56fpB/x9E0+Qk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r/0xQAAAN0AAAAPAAAAAAAAAAAAAAAAAJgCAABkcnMv&#10;ZG93bnJldi54bWxQSwUGAAAAAAQABAD1AAAAigMAAAAA&#10;" fillcolor="black" stroked="f"/>
                <v:line id="Line 779" o:spid="_x0000_s2369" style="position:absolute;visibility:visible;mso-wrap-style:square" from="82,16065" to="1968,160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0CMLMUAAADdAAAADwAAAGRycy9kb3ducmV2LnhtbESPT2vDMAzF74N9B6NBb6vTQVsvq1vG&#10;2Oh261/YUcRaYhrLIfba7NtPh0JvEu/pvZ8WqyG06kx98pEtTMYFKOIqOs+1hcP+49GAShnZYRuZ&#10;LPxRgtXy/m6BpYsX3tJ5l2slIZxKtNDk3JVap6qhgGkcO2LRfmIfMMva19r1eJHw0OqnopjpgJ6l&#10;ocGO3hqqTrvfYMFvZuvp1/z4fNTv6zz5Nifjw8Ha0cPw+gIq05Bv5uv1pxN8YwRXvpER9PI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0CMLMUAAADdAAAADwAAAAAAAAAA&#10;AAAAAAChAgAAZHJzL2Rvd25yZXYueG1sUEsFBgAAAAAEAAQA+QAAAJMDAAAAAA==&#10;" strokeweight="0"/>
                <v:rect id="Rectangle 780" o:spid="_x0000_s2370" style="position:absolute;left:82;top:16065;width:188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2OHcQA&#10;AADdAAAADwAAAGRycy9kb3ducmV2LnhtbERPTWsCMRC9F/wPYQRvNavYsq5G0ULBS0FtD3obN+Pu&#10;4mayJlG3/fWNIHibx/uc6bw1tbiS85VlBYN+AoI4t7riQsHP9+drCsIHZI21ZVLwSx7ms87LFDNt&#10;b7yh6zYUIoawz1BBGUKTSenzkgz6vm2II3e0zmCI0BVSO7zFcFPLYZK8S4MVx4YSG/ooKT9tL0bB&#10;cpwuz+sRf/1tDnva7w6nt6FLlOp128UERKA2PMUP90rH+Wk6hvs38QQ5+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Btjh3EAAAA3QAAAA8AAAAAAAAAAAAAAAAAmAIAAGRycy9k&#10;b3ducmV2LnhtbFBLBQYAAAAABAAEAPUAAACJAwAAAAA=&#10;" fillcolor="black" stroked="f"/>
                <v:rect id="Rectangle 781" o:spid="_x0000_s2371" style="position:absolute;left:82;top:18192;width:2051;height: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6xXcgA&#10;AADdAAAADwAAAGRycy9kb3ducmV2LnhtbESPQW/CMAyF70j7D5EncYN0CFDpCGhMmrQL0mA7jJtp&#10;vLaicbokg26/fj4gcbP1nt/7vFz3rlVnCrHxbOBhnIEiLr1tuDLw8f4yykHFhGyx9UwGfinCenU3&#10;WGJh/YV3dN6nSkkIxwIN1Cl1hdaxrMlhHPuOWLQvHxwmWUOlbcCLhLtWT7Jsrh02LA01dvRcU3na&#10;/zgDm0W++X6b8vZvdzzQ4fN4mk1CZszwvn96BJWoTzfz9frVCn6+EH75RkbQq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0jrFdyAAAAN0AAAAPAAAAAAAAAAAAAAAAAJgCAABk&#10;cnMvZG93bnJldi54bWxQSwUGAAAAAAQABAD1AAAAjQMAAAAA&#10;" fillcolor="black" stroked="f"/>
                <v:rect id="Rectangle 782" o:spid="_x0000_s2372" style="position:absolute;left:1968;top:-82;width:165;height:217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IUxsQA&#10;AADdAAAADwAAAGRycy9kb3ducmV2LnhtbERPTWsCMRC9C/0PYQreNKvYsq5GUUHopVC1h3obN+Pu&#10;4mayJqmu/vqmIHibx/uc6bw1tbiQ85VlBYN+AoI4t7riQsH3bt1LQfiArLG2TApu5GE+e+lMMdP2&#10;yhu6bEMhYgj7DBWUITSZlD4vyaDv24Y4ckfrDIYIXSG1w2sMN7UcJsm7NFhxbCixoVVJ+Wn7axQs&#10;x+ny/DXiz/vmsKf9z+H0NnSJUt3XdjEBEagNT/HD/aHj/HQ8gP9v4gly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CFMbEAAAA3QAAAA8AAAAAAAAAAAAAAAAAmAIAAGRycy9k&#10;b3ducmV2LnhtbFBLBQYAAAAABAAEAPUAAACJAwAAAAA=&#10;" fillcolor="black" stroked="f"/>
                <v:line id="Line 783" o:spid="_x0000_s2373" style="position:absolute;visibility:visible;mso-wrap-style:square" from="41884,82" to="41884,215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3EtG8IAAADdAAAADwAAAGRycy9kb3ducmV2LnhtbERPTYvCMBC9C/sfwgjeNFVQazXKsuyi&#10;3lxXwePQjG2wmZQmq/XfG0HwNo/3OYtVaytxpcYbxwqGgwQEce604ULB4e+nn4LwAVlj5ZgU3MnD&#10;avnRWWCm3Y1/6boPhYgh7DNUUIZQZ1L6vCSLfuBq4sidXWMxRNgUUjd4i+G2kqMkmUiLhmNDiTV9&#10;lZRf9v9WgdlN1uPt9Dg7yu91GJ7SS2rsQalet/2cgwjUhrf45d7oOD+djeD5TTxBLh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3EtG8IAAADdAAAADwAAAAAAAAAAAAAA&#10;AAChAgAAZHJzL2Rvd25yZXYueG1sUEsFBgAAAAAEAAQA+QAAAJADAAAAAA==&#10;" strokeweight="0"/>
                <v:rect id="Rectangle 784" o:spid="_x0000_s2374" style="position:absolute;left:41884;top:82;width:83;height:214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wvKsUA&#10;AADdAAAADwAAAGRycy9kb3ducmV2LnhtbERPTWsCMRC9F/wPYQRvNVtrZV2NogXBS6HaHvQ2bqa7&#10;i5vJmkRd++sboeBtHu9zpvPW1OJCzleWFbz0ExDEudUVFwq+v1bPKQgfkDXWlknBjTzMZ52nKWba&#10;XnlDl20oRAxhn6GCMoQmk9LnJRn0fdsQR+7HOoMhQldI7fAaw00tB0kykgYrjg0lNvReUn7cno2C&#10;5Thdnj6H/PG7Oexpvzsc3wYuUarXbRcTEIHa8BD/u9c6zk/Hr3D/Jp4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XC8qxQAAAN0AAAAPAAAAAAAAAAAAAAAAAJgCAABkcnMv&#10;ZG93bnJldi54bWxQSwUGAAAAAAQABAD1AAAAigMAAAAA&#10;" fillcolor="black" stroked="f"/>
                <v:rect id="Rectangle 785" o:spid="_x0000_s2375" style="position:absolute;left:57461;top:82;width:165;height:216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W3XsUA&#10;AADdAAAADwAAAGRycy9kb3ducmV2LnhtbERPTWvCQBC9F/wPyxR6q5sGKzG6ihEKvRSq9lBvY3ZM&#10;gtnZuLvVtL/eLQje5vE+Z7boTSvO5HxjWcHLMAFBXFrdcKXga/v2nIHwAVlja5kU/JKHxXzwMMNc&#10;2wuv6bwJlYgh7HNUUIfQ5VL6siaDfmg74sgdrDMYInSV1A4vMdy0Mk2SsTTYcGyosaNVTeVx82MU&#10;FJOsOH2O+ONvvd/R7nt/fE1dotTTY7+cggjUh7v45n7XcX42GcH/N/EEOb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tbdexQAAAN0AAAAPAAAAAAAAAAAAAAAAAJgCAABkcnMv&#10;ZG93bnJldi54bWxQSwUGAAAAAAQABAD1AAAAigMAAAAA&#10;" fillcolor="black" stroked="f"/>
                <v:line id="Line 786" o:spid="_x0000_s2376" style="position:absolute;visibility:visible;mso-wrap-style:square" from="44430,2870" to="44430,215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i1b8QAAADdAAAADwAAAGRycy9kb3ducmV2LnhtbERPTWvCQBC9F/wPyxS81Y2CNkldRaSS&#10;9lajQo9DdposZmdDdmvSf98tFLzN433OejvaVtyo98axgvksAUFcOW24VnA+HZ5SED4ga2wdk4If&#10;8rDdTB7WmGs38JFuZahFDGGfo4ImhC6X0lcNWfQz1xFH7sv1FkOEfS11j0MMt61cJMlKWjQcGxrs&#10;aN9QdS2/rQLzsSqW78+X7CJfizD/TK+psWelpo/j7gVEoDHcxf/uNx3np9kS/r6JJ8jN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mLVvxAAAAN0AAAAPAAAAAAAAAAAA&#10;AAAAAKECAABkcnMvZG93bnJldi54bWxQSwUGAAAAAAQABAD5AAAAkgMAAAAA&#10;" strokeweight="0"/>
                <v:rect id="Rectangle 787" o:spid="_x0000_s2377" style="position:absolute;left:44430;top:2870;width:77;height:186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uMssQA&#10;AADdAAAADwAAAGRycy9kb3ducmV2LnhtbERPS2sCMRC+F/ofwhR6q9lKlXU1Si0UvAi+DnobN+Pu&#10;4mayTVJd/fVGELzNx/ec0aQ1tTiR85VlBZ+dBARxbnXFhYLN+vcjBeEDssbaMim4kIfJ+PVlhJm2&#10;Z17SaRUKEUPYZ6igDKHJpPR5SQZ9xzbEkTtYZzBE6AqpHZ5juKllN0n60mDFsaHEhn5Kyo+rf6Ng&#10;Okinf4svnl+X+x3ttvtjr+sSpd7f2u8hiEBteIof7pmO89NBH+7fxBPk+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QrjLLEAAAA3QAAAA8AAAAAAAAAAAAAAAAAmAIAAGRycy9k&#10;b3ducmV2LnhtbFBLBQYAAAAABAAEAPUAAACJAwAAAAA=&#10;" fillcolor="black" stroked="f"/>
                <v:line id="Line 788" o:spid="_x0000_s2378" style="position:absolute;visibility:visible;mso-wrap-style:square" from="47053,2870" to="47053,215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aOg8QAAADdAAAADwAAAGRycy9kb3ducmV2LnhtbERPTWvCQBC9C/0PyxS86cZCY5K6SimW&#10;tDebKvQ4ZKfJYnY2ZFeN/75bELzN433OajPaTpxp8MaxgsU8AUFcO224UbD/fp9lIHxA1tg5JgVX&#10;8rBZP0xWWGh34S86V6ERMYR9gQraEPpCSl+3ZNHPXU8cuV83WAwRDo3UA15iuO3kU5Kk0qLh2NBi&#10;T28t1cfqZBWYXVo+fy4P+UFuy7D4yY6ZsXulpo/j6wuIQGO4i2/uDx3nZ/kS/r+JJ8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Bo6DxAAAAN0AAAAPAAAAAAAAAAAA&#10;AAAAAKECAABkcnMvZG93bnJldi54bWxQSwUGAAAAAAQABAD5AAAAkgMAAAAA&#10;" strokeweight="0"/>
                <v:rect id="Rectangle 789" o:spid="_x0000_s2379" style="position:absolute;left:47053;top:2870;width:83;height:186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i9W8gA&#10;AADdAAAADwAAAGRycy9kb3ducmV2LnhtbESPQW/CMAyF70j7D5EncYN0CFDpCGhMmrQL0mA7jJtp&#10;vLaicbokg26/fj4gcbP1nt/7vFz3rlVnCrHxbOBhnIEiLr1tuDLw8f4yykHFhGyx9UwGfinCenU3&#10;WGJh/YV3dN6nSkkIxwIN1Cl1hdaxrMlhHPuOWLQvHxwmWUOlbcCLhLtWT7Jsrh02LA01dvRcU3na&#10;/zgDm0W++X6b8vZvdzzQ4fN4mk1CZszwvn96BJWoTzfz9frVCn6+EFz5RkbQq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K+L1byAAAAN0AAAAPAAAAAAAAAAAAAAAAAJgCAABk&#10;cnMvZG93bnJldi54bWxQSwUGAAAAAAQABAD1AAAAjQMAAAAA&#10;" fillcolor="black" stroked="f"/>
                <v:line id="Line 790" o:spid="_x0000_s2380" style="position:absolute;visibility:visible;mso-wrap-style:square" from="49676,2870" to="49676,215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dW/asIAAADdAAAADwAAAGRycy9kb3ducmV2LnhtbERPTYvCMBC9L/gfwgje1lRBbatRlsVF&#10;96auwh6HZmyDzaQ0Wa3/fiMI3ubxPmex6mwtrtR641jBaJiAIC6cNlwqOP58vacgfEDWWDsmBXfy&#10;sFr23haYa3fjPV0PoRQxhH2OCqoQmlxKX1Rk0Q9dQxy5s2sthgjbUuoWbzHc1nKcJFNp0XBsqLCh&#10;z4qKy+HPKjC76WbyPTtlJ7nehNFvekmNPSo16HcfcxCBuvASP91bHeenWQaPb+IJcvk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dW/asIAAADdAAAADwAAAAAAAAAAAAAA&#10;AAChAgAAZHJzL2Rvd25yZXYueG1sUEsFBgAAAAAEAAQA+QAAAJADAAAAAA==&#10;" strokeweight="0"/>
                <v:rect id="Rectangle 791" o:spid="_x0000_s2381" style="position:absolute;left:49676;top:2870;width:82;height:186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UrR8cA&#10;AADdAAAADwAAAGRycy9kb3ducmV2LnhtbESPQU8CMRCF7yb8h2ZIvEkLUQMrhYCJiRcTQQ9yG7bD&#10;7obtdGkrrP5652DCbSbvzXvfzJe9b9WZYmoCWxiPDCjiMriGKwufHy93U1ApIztsA5OFH0qwXAxu&#10;5li4cOENnbe5UhLCqUALdc5doXUqa/KYRqEjFu0Qoscsa6y0i3iRcN/qiTGP2mPD0lBjR881lcft&#10;t7ewnk3Xp/d7fvvd7He0+9ofHybRWHs77FdPoDL1+Wr+v351gj8zwi/fyAh68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plK0fHAAAA3QAAAA8AAAAAAAAAAAAAAAAAmAIAAGRy&#10;cy9kb3ducmV2LnhtbFBLBQYAAAAABAAEAPUAAACMAwAAAAA=&#10;" fillcolor="black" stroked="f"/>
                <v:line id="Line 792" o:spid="_x0000_s2382" style="position:absolute;visibility:visible;mso-wrap-style:square" from="52298,2870" to="52298,215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gpdsMAAADdAAAADwAAAGRycy9kb3ducmV2LnhtbERPTWvCQBC9C/0PyxS86SaCGlNXKcWi&#10;vWmq0OOQnSaL2dmQ3Wr8911B8DaP9znLdW8bcaHOG8cK0nECgrh02nCl4Pj9OcpA+ICssXFMCm7k&#10;Yb16GSwx1+7KB7oUoRIxhH2OCuoQ2lxKX9Zk0Y9dSxy5X9dZDBF2ldQdXmO4beQkSWbSouHYUGNL&#10;HzWV5+LPKjD72Xb6NT8tTnKzDelPds6MPSo1fO3f30AE6sNT/HDvdJy/SFK4fxNPkK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FIKXbDAAAA3QAAAA8AAAAAAAAAAAAA&#10;AAAAoQIAAGRycy9kb3ducmV2LnhtbFBLBQYAAAAABAAEAPkAAACRAwAAAAA=&#10;" strokeweight="0"/>
                <v:rect id="Rectangle 793" o:spid="_x0000_s2383" style="position:absolute;left:52298;top:2870;width:83;height:186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sQq8QA&#10;AADdAAAADwAAAGRycy9kb3ducmV2LnhtbERPS2sCMRC+F/ofwhR6q4lLW3Q1Si0UvBR8HfQ2bsbd&#10;xc1km0Rd/fWNUOhtPr7njKedbcSZfKgda+j3FAjiwpmaSw2b9dfLAESIyAYbx6ThSgGmk8eHMebG&#10;XXhJ51UsRQrhkKOGKsY2lzIUFVkMPdcSJ+7gvMWYoC+l8XhJ4baRmVLv0mLNqaHClj4rKo6rk9Uw&#10;Gw5mP4tX/r4t9zvabffHt8wrrZ+fuo8RiEhd/Bf/uecmzR+qDO7fpBPk5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X7EKvEAAAA3QAAAA8AAAAAAAAAAAAAAAAAmAIAAGRycy9k&#10;b3ducmV2LnhtbFBLBQYAAAAABAAEAPUAAACJAwAAAAA=&#10;" fillcolor="black" stroked="f"/>
                <v:line id="Line 794" o:spid="_x0000_s2384" style="position:absolute;visibility:visible;mso-wrap-style:square" from="54921,2870" to="54921,215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YSmsMAAADdAAAADwAAAGRycy9kb3ducmV2LnhtbERPTWvCQBC9C/0PyxR6040t2hhdpZQW&#10;9WajgschOyaL2dmQ3Wr8964geJvH+5zZorO1OFPrjWMFw0ECgrhw2nCpYLf97acgfEDWWDsmBVfy&#10;sJi/9GaYaXfhPzrnoRQxhH2GCqoQmkxKX1Rk0Q9cQxy5o2sthgjbUuoWLzHc1vI9ScbSouHYUGFD&#10;3xUVp/zfKjCb8XK0/txP9vJnGYaH9JQau1Pq7bX7moII1IWn+OFe6Th/knzA/Zt4gpz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7WEprDAAAA3QAAAA8AAAAAAAAAAAAA&#10;AAAAoQIAAGRycy9kb3ducmV2LnhtbFBLBQYAAAAABAAEAPkAAACRAwAAAAA=&#10;" strokeweight="0"/>
                <v:rect id="Rectangle 795" o:spid="_x0000_s2385" style="position:absolute;left:54921;top:2870;width:82;height:186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4tRMQA&#10;AADdAAAADwAAAGRycy9kb3ducmV2LnhtbERPS2sCMRC+F/ofwhR6q0lFi65GqUKhF6E+DnobN+Pu&#10;4mayJqmu/vqmIHibj+8542lra3EmHyrHGt47CgRx7kzFhYbN+uttACJEZIO1Y9JwpQDTyfPTGDPj&#10;Lryk8yoWIoVwyFBDGWOTSRnykiyGjmuIE3dw3mJM0BfSeLykcFvLrlIf0mLFqaHEhuYl5cfVr9Uw&#10;Gw5mp58eL27L/Y522/2x3/VK69eX9nMEIlIbH+K7+9uk+UPVg/9v0gly8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VeLUTEAAAA3QAAAA8AAAAAAAAAAAAAAAAAmAIAAGRycy9k&#10;b3ducmV2LnhtbFBLBQYAAAAABAAEAPUAAACJAwAAAAA=&#10;" fillcolor="black" stroked="f"/>
                <v:rect id="Rectangle 796" o:spid="_x0000_s2386" style="position:absolute;left:-82;top:4914;width:164;height:134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KI38UA&#10;AADdAAAADwAAAGRycy9kb3ducmV2LnhtbERPTWsCMRC9C/6HMIXe3KRSRbdGUaHQS6FqD/U2bqa7&#10;i5vJmqS67a83BcHbPN7nzBadbcSZfKgda3jKFAjiwpmaSw2fu9fBBESIyAYbx6ThlwIs5v3eDHPj&#10;Lryh8zaWIoVwyFFDFWObSxmKiiyGzLXEift23mJM0JfSeLykcNvIoVJjabHm1FBhS+uKiuP2x2pY&#10;TSer08czv/9tDnvafx2Oo6FXWj8+dMsXEJG6eBff3G8mzZ+qEfx/k06Q8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EojfxQAAAN0AAAAPAAAAAAAAAAAAAAAAAJgCAABkcnMv&#10;ZG93bnJldi54bWxQSwUGAAAAAAQABAD1AAAAigMAAAAA&#10;" fillcolor="black" stroked="f"/>
                <v:rect id="Rectangle 797" o:spid="_x0000_s2387" style="position:absolute;left:2133;top:-82;width:55493;height:1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AWqMUA&#10;AADdAAAADwAAAGRycy9kb3ducmV2LnhtbERPTWsCMRC9C/6HMIXe3KRSRbdGUaHQS6FqD/U2bqa7&#10;i5vJmqS69tc3BcHbPN7nzBadbcSZfKgda3jKFAjiwpmaSw2fu9fBBESIyAYbx6ThSgEW835vhrlx&#10;F97QeRtLkUI45KihirHNpQxFRRZD5lrixH07bzEm6EtpPF5SuG3kUKmxtFhzaqiwpXVFxXH7YzWs&#10;ppPV6eOZ3383hz3tvw7H0dArrR8fuuULiEhdvItv7jeT5k/VGP6/SSfI+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wBaoxQAAAN0AAAAPAAAAAAAAAAAAAAAAAJgCAABkcnMv&#10;ZG93bnJldi54bWxQSwUGAAAAAAQABAD1AAAAigMAAAAA&#10;" fillcolor="black" stroked="f"/>
                <v:line id="Line 798" o:spid="_x0000_s2388" style="position:absolute;visibility:visible;mso-wrap-style:square" from="2133,2787" to="57461,27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0UmcIAAADdAAAADwAAAGRycy9kb3ducmV2LnhtbERPTYvCMBC9C/sfwgjeNHVhtVajLIuL&#10;enNdBY9DM7bBZlKaqPXfG0HwNo/3ObNFaytxpcYbxwqGgwQEce604ULB/v+3n4LwAVlj5ZgU3MnD&#10;Yv7RmWGm3Y3/6LoLhYgh7DNUUIZQZ1L6vCSLfuBq4sidXGMxRNgUUjd4i+G2kp9JMpIWDceGEmv6&#10;KSk/7y5WgdmOVl+b8WFykMtVGB7Tc2rsXqlet/2eggjUhrf45V7rOH+SjOH5TTxBzh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e0UmcIAAADdAAAADwAAAAAAAAAAAAAA&#10;AAChAgAAZHJzL2Rvd25yZXYueG1sUEsFBgAAAAAEAAQA+QAAAJADAAAAAA==&#10;" strokeweight="0"/>
                <v:rect id="Rectangle 799" o:spid="_x0000_s2389" style="position:absolute;left:2133;top:2787;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MnQccA&#10;AADdAAAADwAAAGRycy9kb3ducmV2LnhtbESPQU8CMRCF7yb8h2ZIvEkLUQMrhYCJiRcTQQ9yG7bD&#10;7obtdGkrrP5652DCbSbvzXvfzJe9b9WZYmoCWxiPDCjiMriGKwufHy93U1ApIztsA5OFH0qwXAxu&#10;5li4cOENnbe5UhLCqUALdc5doXUqa/KYRqEjFu0Qoscsa6y0i3iRcN/qiTGP2mPD0lBjR881lcft&#10;t7ewnk3Xp/d7fvvd7He0+9ofHybRWHs77FdPoDL1+Wr+v351gj8zgivfyAh68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QTJ0HHAAAA3QAAAA8AAAAAAAAAAAAAAAAAmAIAAGRy&#10;cy9kb3ducmV2LnhtbFBLBQYAAAAABAAEAPUAAACMAwAAAAA=&#10;" fillcolor="black" stroked="f"/>
                <v:line id="Line 800" o:spid="_x0000_s2390" style="position:absolute;visibility:visible;mso-wrap-style:square" from="2133,4997" to="57461,49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4lcMMAAADdAAAADwAAAGRycy9kb3ducmV2LnhtbERPTWvCQBC9C/0PyxS86UZBTVJXKcWi&#10;vWmq0OOQnSaL2dmQ3Wr8911B8DaP9znLdW8bcaHOG8cKJuMEBHHptOFKwfH7c5SC8AFZY+OYFNzI&#10;w3r1Mlhirt2VD3QpQiViCPscFdQhtLmUvqzJoh+7ljhyv66zGCLsKqk7vMZw28hpksylRcOxocaW&#10;Pmoqz8WfVWD28+3sa3HKTnKzDZOf9Jwae1Rq+Nq/v4EI1Ien+OHe6Tg/SzK4fxNPkK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8+JXDDAAAA3QAAAA8AAAAAAAAAAAAA&#10;AAAAoQIAAGRycy9kb3ducmV2LnhtbFBLBQYAAAAABAAEAPkAAACRAwAAAAA=&#10;" strokeweight="0"/>
                <v:rect id="Rectangle 801" o:spid="_x0000_s2391" style="position:absolute;left:2133;top:4997;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y9mscA&#10;AADdAAAADwAAAGRycy9kb3ducmV2LnhtbESPQW/CMAyF75P2HyJP2m2koDFBIaAxaRIXJGA7jJtp&#10;TFvROF0SoPDr8WHSbrbe83ufp/PONepMIdaeDfR7GSjiwtuaSwPfX58vI1AxIVtsPJOBK0WYzx4f&#10;pphbf+ENnbepVBLCMUcDVUptrnUsKnIYe74lFu3gg8Mkayi1DXiRcNfoQZa9aYc1S0OFLX1UVBy3&#10;J2dgMR4tftevvLpt9jva/eyPw0HIjHl+6t4noBJ16d/8d720gj/uC798IyPo2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8vZrHAAAA3QAAAA8AAAAAAAAAAAAAAAAAmAIAAGRy&#10;cy9kb3ducmV2LnhtbFBLBQYAAAAABAAEAPUAAACMAwAAAAA=&#10;" fillcolor="black" stroked="f"/>
                <v:line id="Line 802" o:spid="_x0000_s2392" style="position:absolute;visibility:visible;mso-wrap-style:square" from="2133,7213" to="57461,72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G/q8MAAADdAAAADwAAAGRycy9kb3ducmV2LnhtbERPTWvCQBC9F/wPywi9NZsUamN0FZGK&#10;9daqAY9DdkwWs7Mhu2r6791Cobd5vM+ZLwfbihv13jhWkCUpCOLKacO1guNh85KD8AFZY+uYFPyQ&#10;h+Vi9DTHQrs7f9NtH2oRQ9gXqKAJoSuk9FVDFn3iOuLInV1vMUTY11L3eI/htpWvaTqRFg3HhgY7&#10;WjdUXfZXq8B8TbZvu/dyWsqPbchO+SU39qjU83hYzUAEGsK/+M/9qeP8aZbB7zfxBLl4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SRv6vDAAAA3QAAAA8AAAAAAAAAAAAA&#10;AAAAoQIAAGRycy9kb3ducmV2LnhtbFBLBQYAAAAABAAEAPkAAACRAwAAAAA=&#10;" strokeweight="0"/>
                <v:rect id="Rectangle 803" o:spid="_x0000_s2393" style="position:absolute;left:2133;top:7213;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KGdsUA&#10;AADdAAAADwAAAGRycy9kb3ducmV2LnhtbERPS2sCMRC+C/6HMEJvmnWpRVejVEHoRaiPg97Gzbi7&#10;uJlsk1S3/fVNQfA2H99zZovW1OJGzleWFQwHCQji3OqKCwWH/bo/BuEDssbaMin4IQ+Lebczw0zb&#10;O2/ptguFiCHsM1RQhtBkUvq8JIN+YBviyF2sMxgidIXUDu8x3NQyTZI3abDi2FBiQ6uS8uvu2yhY&#10;TsbLr89X3vxuzyc6Hc/XUeoSpV567fsURKA2PMUP94eO8yfDFP6/iSfI+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IoZ2xQAAAN0AAAAPAAAAAAAAAAAAAAAAAJgCAABkcnMv&#10;ZG93bnJldi54bWxQSwUGAAAAAAQABAD1AAAAigMAAAAA&#10;" fillcolor="black" stroked="f"/>
                <v:line id="Line 804" o:spid="_x0000_s2394" style="position:absolute;visibility:visible;mso-wrap-style:square" from="2133,9423" to="57461,94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ER8MAAADdAAAADwAAAGRycy9kb3ducmV2LnhtbERPTWvCQBC9F/oflil4000q2hhdpYhi&#10;vVmr0OOQHZPF7GzIrhr/fVcQepvH+5zZorO1uFLrjWMF6SABQVw4bbhUcPhZ9zMQPiBrrB2Tgjt5&#10;WMxfX2aYa3fjb7ruQyliCPscFVQhNLmUvqjIoh+4hjhyJ9daDBG2pdQt3mK4reV7koylRcOxocKG&#10;lhUV5/3FKjC78Wa0/ThOjnK1Celvds6MPSjVe+s+pyACdeFf/HR/6Th/kg7h8U08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sPhEfDAAAA3QAAAA8AAAAAAAAAAAAA&#10;AAAAoQIAAGRycy9kb3ducmV2LnhtbFBLBQYAAAAABAAEAPkAAACRAwAAAAA=&#10;" strokeweight="0"/>
                <v:rect id="Rectangle 805" o:spid="_x0000_s2395" style="position:absolute;left:2133;top:9423;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e7mcUA&#10;AADdAAAADwAAAGRycy9kb3ducmV2LnhtbERPS2sCMRC+F/wPYQRv3ayiRVejaEHoRaiPg97Gzbi7&#10;uJlsk1RXf31TKPQ2H99zZovW1OJGzleWFfSTFARxbnXFhYLDfv06BuEDssbaMil4kIfFvPMyw0zb&#10;O2/ptguFiCHsM1RQhtBkUvq8JIM+sQ1x5C7WGQwRukJqh/cYbmo5SNM3abDi2FBiQ+8l5dfdt1Gw&#10;moxXX59D3jy35xOdjufraOBSpXrddjkFEagN/+I/94eO8yf9Ifx+E0+Q8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h7uZxQAAAN0AAAAPAAAAAAAAAAAAAAAAAJgCAABkcnMv&#10;ZG93bnJldi54bWxQSwUGAAAAAAQABAD1AAAAigMAAAAA&#10;" fillcolor="black" stroked="f"/>
                <v:line id="Line 806" o:spid="_x0000_s2396" style="position:absolute;visibility:visible;mso-wrap-style:square" from="2133,11639" to="57461,116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6q5qMIAAADdAAAADwAAAGRycy9kb3ducmV2LnhtbERPS4vCMBC+L/gfwgh7W9MuqLVrFFl2&#10;UW8+YY9DM7bBZlKarNZ/bwTB23x8z5nOO1uLC7XeOFaQDhIQxIXThksFh/3vRwbCB2SNtWNScCMP&#10;81nvbYq5dlfe0mUXShFD2OeooAqhyaX0RUUW/cA1xJE7udZiiLAtpW7xGsNtLT+TZCQtGo4NFTb0&#10;XVFx3v1bBWYzWg7X4+PkKH+WIf3LzpmxB6Xe+93iC0SgLrzET/dKx/mTdAiPb+IJcn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6q5qMIAAADdAAAADwAAAAAAAAAAAAAA&#10;AAChAgAAZHJzL2Rvd25yZXYueG1sUEsFBgAAAAAEAAQA+QAAAJADAAAAAA==&#10;" strokeweight="0"/>
                <v:rect id="Rectangle 807" o:spid="_x0000_s2397" style="position:absolute;left:2133;top:11639;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mAdcUA&#10;AADdAAAADwAAAGRycy9kb3ducmV2LnhtbERPTWvCQBC9C/0PyxS8mY1iRdOsUgXBi1BtD/U2yU6T&#10;YHY27q6a9td3C4Xe5vE+J1/1phU3cr6xrGCcpCCIS6sbrhS8v21HcxA+IGtsLZOCL/KwWj4Mcsy0&#10;vfOBbsdQiRjCPkMFdQhdJqUvazLoE9sRR+7TOoMhQldJ7fAew00rJ2k6kwYbjg01drSpqTwfr0bB&#10;ejFfX16nvP8+FCc6fRTnp4lLlRo+9i/PIAL14V/8597pOH8xnsHvN/EEu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GYB1xQAAAN0AAAAPAAAAAAAAAAAAAAAAAJgCAABkcnMv&#10;ZG93bnJldi54bWxQSwUGAAAAAAQABAD1AAAAigMAAAAA&#10;" fillcolor="black" stroked="f"/>
                <v:line id="Line 808" o:spid="_x0000_s2398" style="position:absolute;visibility:visible;mso-wrap-style:square" from="2133,13849" to="57461,13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DSCRMIAAADdAAAADwAAAGRycy9kb3ducmV2LnhtbERPS4vCMBC+C/6HMII3TbuwWrtGkWUX&#10;9ba+YI9DM7bBZlKarNZ/b4QFb/PxPWe+7GwtrtR641hBOk5AEBdOGy4VHA/fowyED8gaa8ek4E4e&#10;lot+b465djfe0XUfShFD2OeooAqhyaX0RUUW/dg1xJE7u9ZiiLAtpW7xFsNtLd+SZCItGo4NFTb0&#10;WVFx2f9ZBeZnsn7fTk+zk/xah/Q3u2TGHpUaDrrVB4hAXXiJ/90bHefP0ik8v4knyM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DSCRMIAAADdAAAADwAAAAAAAAAAAAAA&#10;AAChAgAAZHJzL2Rvd25yZXYueG1sUEsFBgAAAAAEAAQA+QAAAJADAAAAAA==&#10;" strokeweight="0"/>
                <v:rect id="Rectangle 809" o:spid="_x0000_s2399" style="position:absolute;left:2133;top:13849;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qxnMcA&#10;AADdAAAADwAAAGRycy9kb3ducmV2LnhtbESPQW/CMAyF75P2HyJP2m2koDFBIaAxaRIXJGA7jJtp&#10;TFvROF0SoPDr8WHSbrbe83ufp/PONepMIdaeDfR7GSjiwtuaSwPfX58vI1AxIVtsPJOBK0WYzx4f&#10;pphbf+ENnbepVBLCMUcDVUptrnUsKnIYe74lFu3gg8Mkayi1DXiRcNfoQZa9aYc1S0OFLX1UVBy3&#10;J2dgMR4tftevvLpt9jva/eyPw0HIjHl+6t4noBJ16d/8d720gj/uC658IyPo2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HKsZzHAAAA3QAAAA8AAAAAAAAAAAAAAAAAmAIAAGRy&#10;cy9kb3ducmV2LnhtbFBLBQYAAAAABAAEAPUAAACMAwAAAAA=&#10;" fillcolor="black" stroked="f"/>
                <v:line id="Line 810" o:spid="_x0000_s2400" style="position:absolute;visibility:visible;mso-wrap-style:square" from="2133,16065" to="57461,160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ezrcMAAADdAAAADwAAAGRycy9kb3ducmV2LnhtbERPS2vCQBC+F/wPywje6iaCNomuIqLY&#10;3lof4HHIjslidjZkV03/fbdQ6G0+vucsVr1txIM6bxwrSMcJCOLSacOVgtNx95qB8AFZY+OYFHyT&#10;h9Vy8LLAQrsnf9HjECoRQ9gXqKAOoS2k9GVNFv3YtcSRu7rOYoiwq6Tu8BnDbSMnSTKTFg3Hhhpb&#10;2tRU3g53q8B8zvbTj7dzfpbbfUgv2S0z9qTUaNiv5yAC9eFf/Od+13F+nubw+008QS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rns63DAAAA3QAAAA8AAAAAAAAAAAAA&#10;AAAAoQIAAGRycy9kb3ducmV2LnhtbFBLBQYAAAAABAAEAPkAAACRAwAAAAA=&#10;" strokeweight="0"/>
                <v:rect id="Rectangle 811" o:spid="_x0000_s2401" style="position:absolute;left:2133;top:16065;width:55328;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B3J8gA&#10;AADdAAAADwAAAGRycy9kb3ducmV2LnhtbESPQW/CMAyF70j7D5EncYN0FSDoCGhMmrQL0mA7jJtp&#10;vLaicbokg26/fj4gcbP1nt/7vFz3rlVnCrHxbOBhnIEiLr1tuDLw8f4ymoOKCdli65kM/FKE9epu&#10;sMTC+gvv6LxPlZIQjgUaqFPqCq1jWZPDOPYdsWhfPjhMsoZK24AXCXetzrNsph02LA01dvRcU3na&#10;/zgDm8V88/024e3f7nigw+fxNM1DZszwvn96BJWoTzfz9frVCv4iF375RkbQq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h0HcnyAAAAN0AAAAPAAAAAAAAAAAAAAAAAJgCAABk&#10;cnMvZG93bnJldi54bWxQSwUGAAAAAAQABAD1AAAAjQMAAAAA&#10;" fillcolor="black" stroked="f"/>
                <v:line id="Line 812" o:spid="_x0000_s2402" style="position:absolute;visibility:visible;mso-wrap-style:square" from="2133,18275" to="57461,182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11FsIAAADdAAAADwAAAGRycy9kb3ducmV2LnhtbERPS4vCMBC+L/gfwgh7W9MK69ZqFBHF&#10;9ba+wOPQjG2wmZQmavffm4UFb/PxPWc672wt7tR641hBOkhAEBdOGy4VHA/rjwyED8gaa8ek4Jc8&#10;zGe9tynm2j14R/d9KEUMYZ+jgiqEJpfSFxVZ9APXEEfu4lqLIcK2lLrFRwy3tRwmyUhaNBwbKmxo&#10;WVFx3d+sAvMz2nxuv07jk1xtQnrOrpmxR6Xe+91iAiJQF17if/e3jvPHwxT+voknyNk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11FsIAAADdAAAADwAAAAAAAAAAAAAA&#10;AAChAgAAZHJzL2Rvd25yZXYueG1sUEsFBgAAAAAEAAQA+QAAAJADAAAAAA==&#10;" strokeweight="0"/>
                <v:rect id="Rectangle 813" o:spid="_x0000_s2403" style="position:absolute;left:2133;top:18275;width:5532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5My8UA&#10;AADdAAAADwAAAGRycy9kb3ducmV2LnhtbERPTWvCQBC9F/oflil4q5sGFU1dQy0UvAhqe6i3MTtN&#10;QrKz6e6qaX+9Kwje5vE+Z573phUncr62rOBlmIAgLqyuuVTw9fnxPAXhA7LG1jIp+CMP+eLxYY6Z&#10;tmfe0mkXShFD2GeooAqhy6T0RUUG/dB2xJH7sc5giNCVUjs8x3DTyjRJJtJgzbGhwo7eKyqa3dEo&#10;WM6my9/NiNf/28Oe9t+HZpy6RKnBU//2CiJQH+7im3ul4/xZmsL1m3iCXF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kzLxQAAAN0AAAAPAAAAAAAAAAAAAAAAAJgCAABkcnMv&#10;ZG93bnJldi54bWxQSwUGAAAAAAQABAD1AAAAigMAAAAA&#10;" fillcolor="black" stroked="f"/>
                <v:line id="Line 814" o:spid="_x0000_s2404" style="position:absolute;visibility:visible;mso-wrap-style:square" from="2133,19913" to="57461,199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NO+sQAAADdAAAADwAAAGRycy9kb3ducmV2LnhtbERPTWvCQBC9C/0PyxR6040WbZK6SikV&#10;661NDfQ4ZKfJYnY2ZFeN/74rCN7m8T5nuR5sK07Ue+NYwXSSgCCunDZcK9j/bMYpCB+QNbaOScGF&#10;PKxXD6Ml5tqd+ZtORahFDGGfo4ImhC6X0lcNWfQT1xFH7s/1FkOEfS11j+cYbls5S5KFtGg4NjTY&#10;0XtD1aE4WgXma7Gd717KrJQf2zD9TQ+psXulnh6Ht1cQgYZwF9/cnzrOz2bPcP0mni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Y076xAAAAN0AAAAPAAAAAAAAAAAA&#10;AAAAAKECAABkcnMvZG93bnJldi54bWxQSwUGAAAAAAQABAD5AAAAkgMAAAAA&#10;" strokeweight="0"/>
                <v:rect id="Rectangle 815" o:spid="_x0000_s2405" style="position:absolute;left:2133;top:19913;width:55328;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txJMUA&#10;AADdAAAADwAAAGRycy9kb3ducmV2LnhtbERPTWvCQBC9F/wPyxR6q5uGVDS6ihEKvRSq9lBvY3ZM&#10;gtnZuLvVtL/eLQje5vE+Z7boTSvO5HxjWcHLMAFBXFrdcKXga/v2PAbhA7LG1jIp+CUPi/ngYYa5&#10;thde03kTKhFD2OeooA6hy6X0ZU0G/dB2xJE7WGcwROgqqR1eYrhpZZokI2mw4dhQY0ermsrj5sco&#10;KCbj4vSZ8cffer+j3ff++Jq6RKmnx345BRGoD3fxzf2u4/xJmsH/N/EEOb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63EkxQAAAN0AAAAPAAAAAAAAAAAAAAAAAJgCAABkcnMv&#10;ZG93bnJldi54bWxQSwUGAAAAAAQABAD1AAAAigMAAAAA&#10;" fillcolor="black" stroked="f"/>
                <v:rect id="Rectangle 816" o:spid="_x0000_s2406" style="position:absolute;left:2133;top:21551;width:55493;height:1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fUv8QA&#10;AADdAAAADwAAAGRycy9kb3ducmV2LnhtbERPS2sCMRC+C/0PYQq9abZLLboapRYKXgRfB72Nm3F3&#10;cTPZJqmu/vpGELzNx/ec8bQ1tTiT85VlBe+9BARxbnXFhYLt5qc7AOEDssbaMim4kofp5KUzxkzb&#10;C6/ovA6FiCHsM1RQhtBkUvq8JIO+ZxviyB2tMxgidIXUDi8x3NQyTZJPabDi2FBiQ98l5af1n1Ew&#10;Gw5mv8sPXtxWhz3td4dTP3WJUm+v7dcIRKA2PMUP91zH+cO0D/dv4gly8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Gn1L/EAAAA3QAAAA8AAAAAAAAAAAAAAAAAmAIAAGRycy9k&#10;b3ducmV2LnhtbFBLBQYAAAAABAAEAPUAAACJAwAAAAA=&#10;" fillcolor="black" stroked="f"/>
                <w10:anchorlock/>
              </v:group>
            </w:pict>
          </mc:Fallback>
        </mc:AlternateContent>
      </w: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tbl>
      <w:tblPr>
        <w:tblW w:w="9114" w:type="dxa"/>
        <w:tblInd w:w="55" w:type="dxa"/>
        <w:tblCellMar>
          <w:left w:w="70" w:type="dxa"/>
          <w:right w:w="70" w:type="dxa"/>
        </w:tblCellMar>
        <w:tblLook w:val="04A0" w:firstRow="1" w:lastRow="0" w:firstColumn="1" w:lastColumn="0" w:noHBand="0" w:noVBand="1"/>
      </w:tblPr>
      <w:tblGrid>
        <w:gridCol w:w="6252"/>
        <w:gridCol w:w="477"/>
        <w:gridCol w:w="477"/>
        <w:gridCol w:w="477"/>
        <w:gridCol w:w="477"/>
        <w:gridCol w:w="477"/>
        <w:gridCol w:w="477"/>
      </w:tblGrid>
      <w:tr w:rsidR="00715EBC" w:rsidRPr="00715EBC" w:rsidTr="00715EBC">
        <w:trPr>
          <w:trHeight w:val="300"/>
        </w:trPr>
        <w:tc>
          <w:tcPr>
            <w:tcW w:w="6252" w:type="dxa"/>
            <w:vMerge w:val="restart"/>
            <w:tcBorders>
              <w:top w:val="single" w:sz="8" w:space="0" w:color="auto"/>
              <w:left w:val="single" w:sz="8" w:space="0" w:color="auto"/>
              <w:bottom w:val="single" w:sz="8" w:space="0" w:color="000000"/>
              <w:right w:val="single" w:sz="4" w:space="0" w:color="auto"/>
            </w:tcBorders>
            <w:shd w:val="clear" w:color="000000" w:fill="FFFF00"/>
            <w:noWrap/>
            <w:vAlign w:val="center"/>
            <w:hideMark/>
          </w:tcPr>
          <w:p w:rsidR="00715EBC" w:rsidRPr="00715EBC" w:rsidRDefault="00715EBC" w:rsidP="00715EBC">
            <w:pPr>
              <w:suppressAutoHyphens w:val="0"/>
              <w:rPr>
                <w:rFonts w:ascii="Cambria" w:hAnsi="Cambria"/>
                <w:b/>
                <w:bCs/>
                <w:color w:val="000000"/>
                <w:sz w:val="22"/>
                <w:szCs w:val="22"/>
                <w:lang w:eastAsia="sl-SI"/>
              </w:rPr>
            </w:pPr>
            <w:r w:rsidRPr="00715EBC">
              <w:rPr>
                <w:rFonts w:ascii="Cambria" w:hAnsi="Cambria"/>
                <w:b/>
                <w:bCs/>
                <w:color w:val="000000"/>
                <w:sz w:val="22"/>
                <w:szCs w:val="22"/>
                <w:lang w:eastAsia="sl-SI"/>
              </w:rPr>
              <w:lastRenderedPageBreak/>
              <w:t>UKREPI</w:t>
            </w:r>
          </w:p>
        </w:tc>
        <w:tc>
          <w:tcPr>
            <w:tcW w:w="2862" w:type="dxa"/>
            <w:gridSpan w:val="6"/>
            <w:tcBorders>
              <w:top w:val="single" w:sz="8" w:space="0" w:color="auto"/>
              <w:left w:val="nil"/>
              <w:bottom w:val="single" w:sz="4" w:space="0" w:color="auto"/>
              <w:right w:val="single" w:sz="8" w:space="0" w:color="000000"/>
            </w:tcBorders>
            <w:shd w:val="clear" w:color="000000" w:fill="FFFF00"/>
            <w:noWrap/>
            <w:vAlign w:val="bottom"/>
            <w:hideMark/>
          </w:tcPr>
          <w:p w:rsidR="00715EBC" w:rsidRPr="00715EBC" w:rsidRDefault="00715EBC" w:rsidP="00715EBC">
            <w:pPr>
              <w:suppressAutoHyphens w:val="0"/>
              <w:jc w:val="center"/>
              <w:rPr>
                <w:rFonts w:ascii="Cambria" w:hAnsi="Cambria"/>
                <w:b/>
                <w:bCs/>
                <w:color w:val="000000"/>
                <w:sz w:val="22"/>
                <w:szCs w:val="22"/>
                <w:lang w:eastAsia="sl-SI"/>
              </w:rPr>
            </w:pPr>
            <w:r w:rsidRPr="00715EBC">
              <w:rPr>
                <w:rFonts w:ascii="Cambria" w:hAnsi="Cambria"/>
                <w:b/>
                <w:bCs/>
                <w:color w:val="000000"/>
                <w:sz w:val="22"/>
                <w:szCs w:val="22"/>
                <w:lang w:eastAsia="sl-SI"/>
              </w:rPr>
              <w:t>Temeljni cilji</w:t>
            </w:r>
          </w:p>
        </w:tc>
      </w:tr>
      <w:tr w:rsidR="00715EBC" w:rsidRPr="00715EBC" w:rsidTr="00715EBC">
        <w:trPr>
          <w:trHeight w:val="315"/>
        </w:trPr>
        <w:tc>
          <w:tcPr>
            <w:tcW w:w="6252" w:type="dxa"/>
            <w:vMerge/>
            <w:tcBorders>
              <w:top w:val="single" w:sz="8" w:space="0" w:color="auto"/>
              <w:left w:val="single" w:sz="8" w:space="0" w:color="auto"/>
              <w:bottom w:val="single" w:sz="8" w:space="0" w:color="000000"/>
              <w:right w:val="single" w:sz="4" w:space="0" w:color="auto"/>
            </w:tcBorders>
            <w:vAlign w:val="center"/>
            <w:hideMark/>
          </w:tcPr>
          <w:p w:rsidR="00715EBC" w:rsidRPr="00715EBC" w:rsidRDefault="00715EBC" w:rsidP="00715EBC">
            <w:pPr>
              <w:suppressAutoHyphens w:val="0"/>
              <w:rPr>
                <w:rFonts w:ascii="Cambria" w:hAnsi="Cambria"/>
                <w:b/>
                <w:bCs/>
                <w:color w:val="000000"/>
                <w:sz w:val="22"/>
                <w:szCs w:val="22"/>
                <w:lang w:eastAsia="sl-SI"/>
              </w:rPr>
            </w:pPr>
          </w:p>
        </w:tc>
        <w:tc>
          <w:tcPr>
            <w:tcW w:w="477" w:type="dxa"/>
            <w:tcBorders>
              <w:top w:val="nil"/>
              <w:left w:val="nil"/>
              <w:bottom w:val="single" w:sz="8" w:space="0" w:color="auto"/>
              <w:right w:val="single" w:sz="4" w:space="0" w:color="auto"/>
            </w:tcBorders>
            <w:shd w:val="clear" w:color="000000" w:fill="FFFF00"/>
            <w:noWrap/>
            <w:vAlign w:val="bottom"/>
            <w:hideMark/>
          </w:tcPr>
          <w:p w:rsidR="00715EBC" w:rsidRPr="00715EBC" w:rsidRDefault="00715EBC" w:rsidP="00715EBC">
            <w:pPr>
              <w:suppressAutoHyphens w:val="0"/>
              <w:jc w:val="right"/>
              <w:rPr>
                <w:rFonts w:ascii="Cambria" w:hAnsi="Cambria"/>
                <w:b/>
                <w:bCs/>
                <w:color w:val="000000"/>
                <w:sz w:val="22"/>
                <w:szCs w:val="22"/>
                <w:lang w:eastAsia="sl-SI"/>
              </w:rPr>
            </w:pPr>
            <w:r w:rsidRPr="00715EBC">
              <w:rPr>
                <w:rFonts w:ascii="Cambria" w:hAnsi="Cambria"/>
                <w:b/>
                <w:bCs/>
                <w:color w:val="000000"/>
                <w:sz w:val="22"/>
                <w:szCs w:val="22"/>
                <w:lang w:eastAsia="sl-SI"/>
              </w:rPr>
              <w:t>1</w:t>
            </w:r>
          </w:p>
        </w:tc>
        <w:tc>
          <w:tcPr>
            <w:tcW w:w="477" w:type="dxa"/>
            <w:tcBorders>
              <w:top w:val="nil"/>
              <w:left w:val="nil"/>
              <w:bottom w:val="single" w:sz="8" w:space="0" w:color="auto"/>
              <w:right w:val="single" w:sz="4" w:space="0" w:color="auto"/>
            </w:tcBorders>
            <w:shd w:val="clear" w:color="000000" w:fill="FFFF00"/>
            <w:noWrap/>
            <w:vAlign w:val="bottom"/>
            <w:hideMark/>
          </w:tcPr>
          <w:p w:rsidR="00715EBC" w:rsidRPr="00715EBC" w:rsidRDefault="00715EBC" w:rsidP="00715EBC">
            <w:pPr>
              <w:suppressAutoHyphens w:val="0"/>
              <w:jc w:val="center"/>
              <w:rPr>
                <w:rFonts w:ascii="Cambria" w:hAnsi="Cambria"/>
                <w:b/>
                <w:bCs/>
                <w:color w:val="000000"/>
                <w:sz w:val="22"/>
                <w:szCs w:val="22"/>
                <w:lang w:eastAsia="sl-SI"/>
              </w:rPr>
            </w:pPr>
            <w:r w:rsidRPr="00715EBC">
              <w:rPr>
                <w:rFonts w:ascii="Cambria" w:hAnsi="Cambria"/>
                <w:b/>
                <w:bCs/>
                <w:color w:val="000000"/>
                <w:sz w:val="22"/>
                <w:szCs w:val="22"/>
                <w:lang w:eastAsia="sl-SI"/>
              </w:rPr>
              <w:t>2</w:t>
            </w:r>
          </w:p>
        </w:tc>
        <w:tc>
          <w:tcPr>
            <w:tcW w:w="477" w:type="dxa"/>
            <w:tcBorders>
              <w:top w:val="nil"/>
              <w:left w:val="nil"/>
              <w:bottom w:val="single" w:sz="8" w:space="0" w:color="auto"/>
              <w:right w:val="single" w:sz="4" w:space="0" w:color="auto"/>
            </w:tcBorders>
            <w:shd w:val="clear" w:color="000000" w:fill="FFFF00"/>
            <w:noWrap/>
            <w:vAlign w:val="bottom"/>
            <w:hideMark/>
          </w:tcPr>
          <w:p w:rsidR="00715EBC" w:rsidRPr="00715EBC" w:rsidRDefault="00715EBC" w:rsidP="00715EBC">
            <w:pPr>
              <w:suppressAutoHyphens w:val="0"/>
              <w:jc w:val="center"/>
              <w:rPr>
                <w:rFonts w:ascii="Cambria" w:hAnsi="Cambria"/>
                <w:b/>
                <w:bCs/>
                <w:color w:val="000000"/>
                <w:sz w:val="22"/>
                <w:szCs w:val="22"/>
                <w:lang w:eastAsia="sl-SI"/>
              </w:rPr>
            </w:pPr>
            <w:r w:rsidRPr="00715EBC">
              <w:rPr>
                <w:rFonts w:ascii="Cambria" w:hAnsi="Cambria"/>
                <w:b/>
                <w:bCs/>
                <w:color w:val="000000"/>
                <w:sz w:val="22"/>
                <w:szCs w:val="22"/>
                <w:lang w:eastAsia="sl-SI"/>
              </w:rPr>
              <w:t>3</w:t>
            </w:r>
          </w:p>
        </w:tc>
        <w:tc>
          <w:tcPr>
            <w:tcW w:w="477" w:type="dxa"/>
            <w:tcBorders>
              <w:top w:val="nil"/>
              <w:left w:val="nil"/>
              <w:bottom w:val="single" w:sz="8" w:space="0" w:color="auto"/>
              <w:right w:val="single" w:sz="4" w:space="0" w:color="auto"/>
            </w:tcBorders>
            <w:shd w:val="clear" w:color="000000" w:fill="FFFF00"/>
            <w:noWrap/>
            <w:vAlign w:val="bottom"/>
            <w:hideMark/>
          </w:tcPr>
          <w:p w:rsidR="00715EBC" w:rsidRPr="00715EBC" w:rsidRDefault="00715EBC" w:rsidP="00715EBC">
            <w:pPr>
              <w:suppressAutoHyphens w:val="0"/>
              <w:jc w:val="center"/>
              <w:rPr>
                <w:rFonts w:ascii="Cambria" w:hAnsi="Cambria"/>
                <w:b/>
                <w:bCs/>
                <w:color w:val="000000"/>
                <w:sz w:val="22"/>
                <w:szCs w:val="22"/>
                <w:lang w:eastAsia="sl-SI"/>
              </w:rPr>
            </w:pPr>
            <w:r w:rsidRPr="00715EBC">
              <w:rPr>
                <w:rFonts w:ascii="Cambria" w:hAnsi="Cambria"/>
                <w:b/>
                <w:bCs/>
                <w:color w:val="000000"/>
                <w:sz w:val="22"/>
                <w:szCs w:val="22"/>
                <w:lang w:eastAsia="sl-SI"/>
              </w:rPr>
              <w:t>4</w:t>
            </w:r>
          </w:p>
        </w:tc>
        <w:tc>
          <w:tcPr>
            <w:tcW w:w="477" w:type="dxa"/>
            <w:tcBorders>
              <w:top w:val="nil"/>
              <w:left w:val="nil"/>
              <w:bottom w:val="single" w:sz="8" w:space="0" w:color="auto"/>
              <w:right w:val="single" w:sz="4" w:space="0" w:color="auto"/>
            </w:tcBorders>
            <w:shd w:val="clear" w:color="000000" w:fill="FFFF00"/>
            <w:noWrap/>
            <w:vAlign w:val="bottom"/>
            <w:hideMark/>
          </w:tcPr>
          <w:p w:rsidR="00715EBC" w:rsidRPr="00715EBC" w:rsidRDefault="00715EBC" w:rsidP="00715EBC">
            <w:pPr>
              <w:suppressAutoHyphens w:val="0"/>
              <w:jc w:val="center"/>
              <w:rPr>
                <w:rFonts w:ascii="Cambria" w:hAnsi="Cambria"/>
                <w:b/>
                <w:bCs/>
                <w:color w:val="000000"/>
                <w:sz w:val="22"/>
                <w:szCs w:val="22"/>
                <w:lang w:eastAsia="sl-SI"/>
              </w:rPr>
            </w:pPr>
            <w:r w:rsidRPr="00715EBC">
              <w:rPr>
                <w:rFonts w:ascii="Cambria" w:hAnsi="Cambria"/>
                <w:b/>
                <w:bCs/>
                <w:color w:val="000000"/>
                <w:sz w:val="22"/>
                <w:szCs w:val="22"/>
                <w:lang w:eastAsia="sl-SI"/>
              </w:rPr>
              <w:t>5</w:t>
            </w:r>
          </w:p>
        </w:tc>
        <w:tc>
          <w:tcPr>
            <w:tcW w:w="477" w:type="dxa"/>
            <w:tcBorders>
              <w:top w:val="nil"/>
              <w:left w:val="nil"/>
              <w:bottom w:val="single" w:sz="8" w:space="0" w:color="auto"/>
              <w:right w:val="single" w:sz="8" w:space="0" w:color="auto"/>
            </w:tcBorders>
            <w:shd w:val="clear" w:color="000000" w:fill="FFFF00"/>
            <w:noWrap/>
            <w:vAlign w:val="bottom"/>
            <w:hideMark/>
          </w:tcPr>
          <w:p w:rsidR="00715EBC" w:rsidRPr="00715EBC" w:rsidRDefault="00715EBC" w:rsidP="00715EBC">
            <w:pPr>
              <w:suppressAutoHyphens w:val="0"/>
              <w:jc w:val="center"/>
              <w:rPr>
                <w:rFonts w:ascii="Cambria" w:hAnsi="Cambria"/>
                <w:b/>
                <w:bCs/>
                <w:color w:val="000000"/>
                <w:sz w:val="22"/>
                <w:szCs w:val="22"/>
                <w:lang w:eastAsia="sl-SI"/>
              </w:rPr>
            </w:pPr>
            <w:r w:rsidRPr="00715EBC">
              <w:rPr>
                <w:rFonts w:ascii="Cambria" w:hAnsi="Cambria"/>
                <w:b/>
                <w:bCs/>
                <w:color w:val="000000"/>
                <w:sz w:val="22"/>
                <w:szCs w:val="22"/>
                <w:lang w:eastAsia="sl-SI"/>
              </w:rPr>
              <w:t>6</w:t>
            </w:r>
          </w:p>
        </w:tc>
      </w:tr>
      <w:tr w:rsidR="00715EBC" w:rsidRPr="00715EBC" w:rsidTr="00715EBC">
        <w:trPr>
          <w:trHeight w:val="300"/>
        </w:trPr>
        <w:tc>
          <w:tcPr>
            <w:tcW w:w="9114" w:type="dxa"/>
            <w:gridSpan w:val="7"/>
            <w:tcBorders>
              <w:top w:val="nil"/>
              <w:left w:val="single" w:sz="8" w:space="0" w:color="auto"/>
              <w:bottom w:val="single" w:sz="4" w:space="0" w:color="auto"/>
              <w:right w:val="single" w:sz="8" w:space="0" w:color="000000"/>
            </w:tcBorders>
            <w:shd w:val="clear" w:color="000000" w:fill="D9D9D9"/>
            <w:noWrap/>
            <w:vAlign w:val="bottom"/>
            <w:hideMark/>
          </w:tcPr>
          <w:p w:rsidR="00715EBC" w:rsidRPr="00715EBC" w:rsidRDefault="00715EBC" w:rsidP="00715EBC">
            <w:pPr>
              <w:suppressAutoHyphens w:val="0"/>
              <w:rPr>
                <w:rFonts w:ascii="Cambria" w:hAnsi="Cambria"/>
                <w:b/>
                <w:bCs/>
                <w:color w:val="000000"/>
                <w:sz w:val="22"/>
                <w:szCs w:val="22"/>
                <w:lang w:eastAsia="sl-SI"/>
              </w:rPr>
            </w:pPr>
            <w:r w:rsidRPr="00715EBC">
              <w:rPr>
                <w:rFonts w:ascii="Cambria" w:hAnsi="Cambria"/>
                <w:b/>
                <w:bCs/>
                <w:color w:val="000000"/>
                <w:sz w:val="22"/>
                <w:szCs w:val="22"/>
                <w:lang w:eastAsia="sl-SI"/>
              </w:rPr>
              <w:t>PROGRAMI ŠPORTA</w:t>
            </w:r>
          </w:p>
        </w:tc>
      </w:tr>
      <w:tr w:rsidR="00715EBC" w:rsidRPr="00715EBC" w:rsidTr="00715EBC">
        <w:trPr>
          <w:trHeight w:val="300"/>
        </w:trPr>
        <w:tc>
          <w:tcPr>
            <w:tcW w:w="6252" w:type="dxa"/>
            <w:tcBorders>
              <w:top w:val="nil"/>
              <w:left w:val="single" w:sz="8" w:space="0" w:color="auto"/>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rPr>
                <w:rFonts w:ascii="Cambria" w:hAnsi="Cambria"/>
                <w:color w:val="000000"/>
                <w:sz w:val="22"/>
                <w:szCs w:val="22"/>
                <w:lang w:eastAsia="sl-SI"/>
              </w:rPr>
            </w:pPr>
            <w:r w:rsidRPr="00715EBC">
              <w:rPr>
                <w:rFonts w:ascii="Cambria" w:hAnsi="Cambria"/>
                <w:color w:val="000000"/>
                <w:sz w:val="22"/>
                <w:szCs w:val="22"/>
                <w:lang w:eastAsia="sl-SI"/>
              </w:rPr>
              <w:t>Posredno</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14</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14</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14</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11</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11</w:t>
            </w:r>
          </w:p>
        </w:tc>
        <w:tc>
          <w:tcPr>
            <w:tcW w:w="477" w:type="dxa"/>
            <w:tcBorders>
              <w:top w:val="nil"/>
              <w:left w:val="nil"/>
              <w:bottom w:val="single" w:sz="4" w:space="0" w:color="auto"/>
              <w:right w:val="single" w:sz="8"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1</w:t>
            </w:r>
          </w:p>
        </w:tc>
      </w:tr>
      <w:tr w:rsidR="00715EBC" w:rsidRPr="00715EBC" w:rsidTr="00715EBC">
        <w:trPr>
          <w:trHeight w:val="300"/>
        </w:trPr>
        <w:tc>
          <w:tcPr>
            <w:tcW w:w="6252" w:type="dxa"/>
            <w:tcBorders>
              <w:top w:val="nil"/>
              <w:left w:val="single" w:sz="8" w:space="0" w:color="auto"/>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rPr>
                <w:rFonts w:ascii="Cambria" w:hAnsi="Cambria"/>
                <w:color w:val="000000"/>
                <w:sz w:val="22"/>
                <w:szCs w:val="22"/>
                <w:lang w:eastAsia="sl-SI"/>
              </w:rPr>
            </w:pPr>
            <w:r w:rsidRPr="00715EBC">
              <w:rPr>
                <w:rFonts w:ascii="Cambria" w:hAnsi="Cambria"/>
                <w:color w:val="000000"/>
                <w:sz w:val="22"/>
                <w:szCs w:val="22"/>
                <w:lang w:eastAsia="sl-SI"/>
              </w:rPr>
              <w:t>Neposredno</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5</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5</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5</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8</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8</w:t>
            </w:r>
          </w:p>
        </w:tc>
        <w:tc>
          <w:tcPr>
            <w:tcW w:w="477" w:type="dxa"/>
            <w:tcBorders>
              <w:top w:val="nil"/>
              <w:left w:val="nil"/>
              <w:bottom w:val="single" w:sz="4" w:space="0" w:color="auto"/>
              <w:right w:val="single" w:sz="8"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18</w:t>
            </w:r>
          </w:p>
        </w:tc>
      </w:tr>
      <w:tr w:rsidR="00715EBC" w:rsidRPr="00715EBC" w:rsidTr="00715EBC">
        <w:trPr>
          <w:trHeight w:val="300"/>
        </w:trPr>
        <w:tc>
          <w:tcPr>
            <w:tcW w:w="9114" w:type="dxa"/>
            <w:gridSpan w:val="7"/>
            <w:tcBorders>
              <w:top w:val="single" w:sz="4" w:space="0" w:color="auto"/>
              <w:left w:val="single" w:sz="8" w:space="0" w:color="auto"/>
              <w:bottom w:val="single" w:sz="4" w:space="0" w:color="auto"/>
              <w:right w:val="single" w:sz="8" w:space="0" w:color="000000"/>
            </w:tcBorders>
            <w:shd w:val="clear" w:color="000000" w:fill="D9D9D9"/>
            <w:noWrap/>
            <w:vAlign w:val="bottom"/>
            <w:hideMark/>
          </w:tcPr>
          <w:p w:rsidR="00715EBC" w:rsidRPr="00715EBC" w:rsidRDefault="00715EBC" w:rsidP="00715EBC">
            <w:pPr>
              <w:suppressAutoHyphens w:val="0"/>
              <w:rPr>
                <w:rFonts w:ascii="Cambria" w:hAnsi="Cambria"/>
                <w:b/>
                <w:bCs/>
                <w:color w:val="000000"/>
                <w:sz w:val="22"/>
                <w:szCs w:val="22"/>
                <w:lang w:eastAsia="sl-SI"/>
              </w:rPr>
            </w:pPr>
            <w:r w:rsidRPr="00715EBC">
              <w:rPr>
                <w:rFonts w:ascii="Cambria" w:hAnsi="Cambria"/>
                <w:b/>
                <w:bCs/>
                <w:color w:val="000000"/>
                <w:sz w:val="22"/>
                <w:szCs w:val="22"/>
                <w:lang w:eastAsia="sl-SI"/>
              </w:rPr>
              <w:t>Športni objekti in naravne površine za šport</w:t>
            </w:r>
          </w:p>
        </w:tc>
      </w:tr>
      <w:tr w:rsidR="00715EBC" w:rsidRPr="00715EBC" w:rsidTr="00715EBC">
        <w:trPr>
          <w:trHeight w:val="300"/>
        </w:trPr>
        <w:tc>
          <w:tcPr>
            <w:tcW w:w="6252" w:type="dxa"/>
            <w:tcBorders>
              <w:top w:val="nil"/>
              <w:left w:val="single" w:sz="8" w:space="0" w:color="auto"/>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rPr>
                <w:rFonts w:ascii="Cambria" w:hAnsi="Cambria"/>
                <w:color w:val="000000"/>
                <w:sz w:val="22"/>
                <w:szCs w:val="22"/>
                <w:lang w:eastAsia="sl-SI"/>
              </w:rPr>
            </w:pPr>
            <w:r w:rsidRPr="00715EBC">
              <w:rPr>
                <w:rFonts w:ascii="Cambria" w:hAnsi="Cambria"/>
                <w:color w:val="000000"/>
                <w:sz w:val="22"/>
                <w:szCs w:val="22"/>
                <w:lang w:eastAsia="sl-SI"/>
              </w:rPr>
              <w:t>Posredno</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7</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7</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7</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7</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7</w:t>
            </w:r>
          </w:p>
        </w:tc>
        <w:tc>
          <w:tcPr>
            <w:tcW w:w="477" w:type="dxa"/>
            <w:tcBorders>
              <w:top w:val="nil"/>
              <w:left w:val="nil"/>
              <w:bottom w:val="single" w:sz="4" w:space="0" w:color="auto"/>
              <w:right w:val="single" w:sz="8"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7</w:t>
            </w:r>
          </w:p>
        </w:tc>
      </w:tr>
      <w:tr w:rsidR="00715EBC" w:rsidRPr="00715EBC" w:rsidTr="00715EBC">
        <w:trPr>
          <w:trHeight w:val="300"/>
        </w:trPr>
        <w:tc>
          <w:tcPr>
            <w:tcW w:w="6252" w:type="dxa"/>
            <w:tcBorders>
              <w:top w:val="nil"/>
              <w:left w:val="single" w:sz="8" w:space="0" w:color="auto"/>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rPr>
                <w:rFonts w:ascii="Cambria" w:hAnsi="Cambria"/>
                <w:color w:val="000000"/>
                <w:sz w:val="22"/>
                <w:szCs w:val="22"/>
                <w:lang w:eastAsia="sl-SI"/>
              </w:rPr>
            </w:pPr>
            <w:r w:rsidRPr="00715EBC">
              <w:rPr>
                <w:rFonts w:ascii="Cambria" w:hAnsi="Cambria"/>
                <w:color w:val="000000"/>
                <w:sz w:val="22"/>
                <w:szCs w:val="22"/>
                <w:lang w:eastAsia="sl-SI"/>
              </w:rPr>
              <w:t>Neposredno</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0</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0</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0</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0</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0</w:t>
            </w:r>
          </w:p>
        </w:tc>
        <w:tc>
          <w:tcPr>
            <w:tcW w:w="477" w:type="dxa"/>
            <w:tcBorders>
              <w:top w:val="nil"/>
              <w:left w:val="nil"/>
              <w:bottom w:val="single" w:sz="4" w:space="0" w:color="auto"/>
              <w:right w:val="single" w:sz="8"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0</w:t>
            </w:r>
          </w:p>
        </w:tc>
      </w:tr>
      <w:tr w:rsidR="00715EBC" w:rsidRPr="00715EBC" w:rsidTr="00715EBC">
        <w:trPr>
          <w:trHeight w:val="300"/>
        </w:trPr>
        <w:tc>
          <w:tcPr>
            <w:tcW w:w="9114" w:type="dxa"/>
            <w:gridSpan w:val="7"/>
            <w:tcBorders>
              <w:top w:val="single" w:sz="4" w:space="0" w:color="auto"/>
              <w:left w:val="single" w:sz="8" w:space="0" w:color="auto"/>
              <w:bottom w:val="single" w:sz="4" w:space="0" w:color="auto"/>
              <w:right w:val="single" w:sz="8" w:space="0" w:color="000000"/>
            </w:tcBorders>
            <w:shd w:val="clear" w:color="000000" w:fill="D9D9D9"/>
            <w:noWrap/>
            <w:vAlign w:val="bottom"/>
            <w:hideMark/>
          </w:tcPr>
          <w:p w:rsidR="00715EBC" w:rsidRPr="00715EBC" w:rsidRDefault="00715EBC" w:rsidP="00715EBC">
            <w:pPr>
              <w:suppressAutoHyphens w:val="0"/>
              <w:rPr>
                <w:rFonts w:ascii="Cambria" w:hAnsi="Cambria"/>
                <w:b/>
                <w:bCs/>
                <w:color w:val="000000"/>
                <w:sz w:val="22"/>
                <w:szCs w:val="22"/>
                <w:lang w:eastAsia="sl-SI"/>
              </w:rPr>
            </w:pPr>
            <w:r w:rsidRPr="00715EBC">
              <w:rPr>
                <w:rFonts w:ascii="Cambria" w:hAnsi="Cambria"/>
                <w:b/>
                <w:bCs/>
                <w:color w:val="000000"/>
                <w:sz w:val="22"/>
                <w:szCs w:val="22"/>
                <w:lang w:eastAsia="sl-SI"/>
              </w:rPr>
              <w:t>Razvojne dejavnosti v športu</w:t>
            </w:r>
          </w:p>
        </w:tc>
      </w:tr>
      <w:tr w:rsidR="00715EBC" w:rsidRPr="00715EBC" w:rsidTr="00715EBC">
        <w:trPr>
          <w:trHeight w:val="300"/>
        </w:trPr>
        <w:tc>
          <w:tcPr>
            <w:tcW w:w="6252" w:type="dxa"/>
            <w:tcBorders>
              <w:top w:val="nil"/>
              <w:left w:val="single" w:sz="8" w:space="0" w:color="auto"/>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rPr>
                <w:rFonts w:ascii="Cambria" w:hAnsi="Cambria"/>
                <w:color w:val="000000"/>
                <w:sz w:val="22"/>
                <w:szCs w:val="22"/>
                <w:lang w:eastAsia="sl-SI"/>
              </w:rPr>
            </w:pPr>
            <w:r w:rsidRPr="00715EBC">
              <w:rPr>
                <w:rFonts w:ascii="Cambria" w:hAnsi="Cambria"/>
                <w:color w:val="000000"/>
                <w:sz w:val="22"/>
                <w:szCs w:val="22"/>
                <w:lang w:eastAsia="sl-SI"/>
              </w:rPr>
              <w:t>Posredno</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20</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20</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20</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21</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20</w:t>
            </w:r>
          </w:p>
        </w:tc>
        <w:tc>
          <w:tcPr>
            <w:tcW w:w="477" w:type="dxa"/>
            <w:tcBorders>
              <w:top w:val="nil"/>
              <w:left w:val="nil"/>
              <w:bottom w:val="single" w:sz="4" w:space="0" w:color="auto"/>
              <w:right w:val="single" w:sz="8"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19</w:t>
            </w:r>
          </w:p>
        </w:tc>
      </w:tr>
      <w:tr w:rsidR="00715EBC" w:rsidRPr="00715EBC" w:rsidTr="00715EBC">
        <w:trPr>
          <w:trHeight w:val="300"/>
        </w:trPr>
        <w:tc>
          <w:tcPr>
            <w:tcW w:w="6252" w:type="dxa"/>
            <w:tcBorders>
              <w:top w:val="nil"/>
              <w:left w:val="single" w:sz="8" w:space="0" w:color="auto"/>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rPr>
                <w:rFonts w:ascii="Cambria" w:hAnsi="Cambria"/>
                <w:color w:val="000000"/>
                <w:sz w:val="22"/>
                <w:szCs w:val="22"/>
                <w:lang w:eastAsia="sl-SI"/>
              </w:rPr>
            </w:pPr>
            <w:r w:rsidRPr="00715EBC">
              <w:rPr>
                <w:rFonts w:ascii="Cambria" w:hAnsi="Cambria"/>
                <w:color w:val="000000"/>
                <w:sz w:val="22"/>
                <w:szCs w:val="22"/>
                <w:lang w:eastAsia="sl-SI"/>
              </w:rPr>
              <w:t>Neposredno</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4</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4</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4</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3</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4</w:t>
            </w:r>
          </w:p>
        </w:tc>
        <w:tc>
          <w:tcPr>
            <w:tcW w:w="477" w:type="dxa"/>
            <w:tcBorders>
              <w:top w:val="nil"/>
              <w:left w:val="nil"/>
              <w:bottom w:val="single" w:sz="4" w:space="0" w:color="auto"/>
              <w:right w:val="single" w:sz="8"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5</w:t>
            </w:r>
          </w:p>
        </w:tc>
      </w:tr>
      <w:tr w:rsidR="00715EBC" w:rsidRPr="00715EBC" w:rsidTr="00715EBC">
        <w:trPr>
          <w:trHeight w:val="300"/>
        </w:trPr>
        <w:tc>
          <w:tcPr>
            <w:tcW w:w="9114" w:type="dxa"/>
            <w:gridSpan w:val="7"/>
            <w:tcBorders>
              <w:top w:val="single" w:sz="4" w:space="0" w:color="auto"/>
              <w:left w:val="single" w:sz="8" w:space="0" w:color="auto"/>
              <w:bottom w:val="single" w:sz="4" w:space="0" w:color="auto"/>
              <w:right w:val="single" w:sz="8" w:space="0" w:color="000000"/>
            </w:tcBorders>
            <w:shd w:val="clear" w:color="000000" w:fill="D9D9D9"/>
            <w:noWrap/>
            <w:vAlign w:val="bottom"/>
            <w:hideMark/>
          </w:tcPr>
          <w:p w:rsidR="00715EBC" w:rsidRPr="00715EBC" w:rsidRDefault="00715EBC" w:rsidP="00715EBC">
            <w:pPr>
              <w:suppressAutoHyphens w:val="0"/>
              <w:rPr>
                <w:rFonts w:ascii="Cambria" w:hAnsi="Cambria"/>
                <w:b/>
                <w:bCs/>
                <w:color w:val="000000"/>
                <w:sz w:val="22"/>
                <w:szCs w:val="22"/>
                <w:lang w:eastAsia="sl-SI"/>
              </w:rPr>
            </w:pPr>
            <w:r w:rsidRPr="00715EBC">
              <w:rPr>
                <w:rFonts w:ascii="Cambria" w:hAnsi="Cambria"/>
                <w:b/>
                <w:bCs/>
                <w:color w:val="000000"/>
                <w:sz w:val="22"/>
                <w:szCs w:val="22"/>
                <w:lang w:eastAsia="sl-SI"/>
              </w:rPr>
              <w:t>Organiziranost v športu</w:t>
            </w:r>
          </w:p>
        </w:tc>
      </w:tr>
      <w:tr w:rsidR="00715EBC" w:rsidRPr="00715EBC" w:rsidTr="00715EBC">
        <w:trPr>
          <w:trHeight w:val="300"/>
        </w:trPr>
        <w:tc>
          <w:tcPr>
            <w:tcW w:w="6252" w:type="dxa"/>
            <w:tcBorders>
              <w:top w:val="nil"/>
              <w:left w:val="single" w:sz="8" w:space="0" w:color="auto"/>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rPr>
                <w:rFonts w:ascii="Cambria" w:hAnsi="Cambria"/>
                <w:color w:val="000000"/>
                <w:sz w:val="22"/>
                <w:szCs w:val="22"/>
                <w:lang w:eastAsia="sl-SI"/>
              </w:rPr>
            </w:pPr>
            <w:r w:rsidRPr="00715EBC">
              <w:rPr>
                <w:rFonts w:ascii="Cambria" w:hAnsi="Cambria"/>
                <w:color w:val="000000"/>
                <w:sz w:val="22"/>
                <w:szCs w:val="22"/>
                <w:lang w:eastAsia="sl-SI"/>
              </w:rPr>
              <w:t>Posredno</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5</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5</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5</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5</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5</w:t>
            </w:r>
          </w:p>
        </w:tc>
        <w:tc>
          <w:tcPr>
            <w:tcW w:w="477" w:type="dxa"/>
            <w:tcBorders>
              <w:top w:val="nil"/>
              <w:left w:val="nil"/>
              <w:bottom w:val="single" w:sz="4" w:space="0" w:color="auto"/>
              <w:right w:val="single" w:sz="8"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4</w:t>
            </w:r>
          </w:p>
        </w:tc>
      </w:tr>
      <w:tr w:rsidR="00715EBC" w:rsidRPr="00715EBC" w:rsidTr="00715EBC">
        <w:trPr>
          <w:trHeight w:val="300"/>
        </w:trPr>
        <w:tc>
          <w:tcPr>
            <w:tcW w:w="6252" w:type="dxa"/>
            <w:tcBorders>
              <w:top w:val="nil"/>
              <w:left w:val="single" w:sz="8" w:space="0" w:color="auto"/>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rPr>
                <w:rFonts w:ascii="Cambria" w:hAnsi="Cambria"/>
                <w:color w:val="000000"/>
                <w:sz w:val="22"/>
                <w:szCs w:val="22"/>
                <w:lang w:eastAsia="sl-SI"/>
              </w:rPr>
            </w:pPr>
            <w:r w:rsidRPr="00715EBC">
              <w:rPr>
                <w:rFonts w:ascii="Cambria" w:hAnsi="Cambria"/>
                <w:color w:val="000000"/>
                <w:sz w:val="22"/>
                <w:szCs w:val="22"/>
                <w:lang w:eastAsia="sl-SI"/>
              </w:rPr>
              <w:t>Neposredno</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5</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2</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2</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2</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2</w:t>
            </w:r>
          </w:p>
        </w:tc>
        <w:tc>
          <w:tcPr>
            <w:tcW w:w="477" w:type="dxa"/>
            <w:tcBorders>
              <w:top w:val="nil"/>
              <w:left w:val="nil"/>
              <w:bottom w:val="single" w:sz="4" w:space="0" w:color="auto"/>
              <w:right w:val="single" w:sz="8"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3</w:t>
            </w:r>
          </w:p>
        </w:tc>
      </w:tr>
      <w:tr w:rsidR="00715EBC" w:rsidRPr="00715EBC" w:rsidTr="00715EBC">
        <w:trPr>
          <w:trHeight w:val="300"/>
        </w:trPr>
        <w:tc>
          <w:tcPr>
            <w:tcW w:w="9114" w:type="dxa"/>
            <w:gridSpan w:val="7"/>
            <w:tcBorders>
              <w:top w:val="single" w:sz="4" w:space="0" w:color="auto"/>
              <w:left w:val="single" w:sz="8" w:space="0" w:color="auto"/>
              <w:bottom w:val="single" w:sz="4" w:space="0" w:color="auto"/>
              <w:right w:val="single" w:sz="8" w:space="0" w:color="000000"/>
            </w:tcBorders>
            <w:shd w:val="clear" w:color="000000" w:fill="D9D9D9"/>
            <w:noWrap/>
            <w:vAlign w:val="bottom"/>
            <w:hideMark/>
          </w:tcPr>
          <w:p w:rsidR="00715EBC" w:rsidRPr="00715EBC" w:rsidRDefault="00715EBC" w:rsidP="00715EBC">
            <w:pPr>
              <w:suppressAutoHyphens w:val="0"/>
              <w:rPr>
                <w:rFonts w:ascii="Cambria" w:hAnsi="Cambria"/>
                <w:b/>
                <w:bCs/>
                <w:color w:val="000000"/>
                <w:sz w:val="22"/>
                <w:szCs w:val="22"/>
                <w:lang w:eastAsia="sl-SI"/>
              </w:rPr>
            </w:pPr>
            <w:r w:rsidRPr="00715EBC">
              <w:rPr>
                <w:rFonts w:ascii="Cambria" w:hAnsi="Cambria"/>
                <w:b/>
                <w:bCs/>
                <w:color w:val="000000"/>
                <w:sz w:val="22"/>
                <w:szCs w:val="22"/>
                <w:lang w:eastAsia="sl-SI"/>
              </w:rPr>
              <w:t>Športne prireditve</w:t>
            </w:r>
          </w:p>
        </w:tc>
      </w:tr>
      <w:tr w:rsidR="00715EBC" w:rsidRPr="00715EBC" w:rsidTr="00715EBC">
        <w:trPr>
          <w:trHeight w:val="300"/>
        </w:trPr>
        <w:tc>
          <w:tcPr>
            <w:tcW w:w="6252" w:type="dxa"/>
            <w:tcBorders>
              <w:top w:val="nil"/>
              <w:left w:val="single" w:sz="8" w:space="0" w:color="auto"/>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rPr>
                <w:rFonts w:ascii="Cambria" w:hAnsi="Cambria"/>
                <w:color w:val="000000"/>
                <w:sz w:val="22"/>
                <w:szCs w:val="22"/>
                <w:lang w:eastAsia="sl-SI"/>
              </w:rPr>
            </w:pPr>
            <w:r w:rsidRPr="00715EBC">
              <w:rPr>
                <w:rFonts w:ascii="Cambria" w:hAnsi="Cambria"/>
                <w:color w:val="000000"/>
                <w:sz w:val="22"/>
                <w:szCs w:val="22"/>
                <w:lang w:eastAsia="sl-SI"/>
              </w:rPr>
              <w:t>Posredno</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6</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6</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10</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11</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11</w:t>
            </w:r>
          </w:p>
        </w:tc>
        <w:tc>
          <w:tcPr>
            <w:tcW w:w="477" w:type="dxa"/>
            <w:tcBorders>
              <w:top w:val="nil"/>
              <w:left w:val="nil"/>
              <w:bottom w:val="single" w:sz="4" w:space="0" w:color="auto"/>
              <w:right w:val="single" w:sz="8"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7</w:t>
            </w:r>
          </w:p>
        </w:tc>
      </w:tr>
      <w:tr w:rsidR="00715EBC" w:rsidRPr="00715EBC" w:rsidTr="00715EBC">
        <w:trPr>
          <w:trHeight w:val="300"/>
        </w:trPr>
        <w:tc>
          <w:tcPr>
            <w:tcW w:w="6252" w:type="dxa"/>
            <w:tcBorders>
              <w:top w:val="nil"/>
              <w:left w:val="single" w:sz="8" w:space="0" w:color="auto"/>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rPr>
                <w:rFonts w:ascii="Cambria" w:hAnsi="Cambria"/>
                <w:color w:val="000000"/>
                <w:sz w:val="22"/>
                <w:szCs w:val="22"/>
                <w:lang w:eastAsia="sl-SI"/>
              </w:rPr>
            </w:pPr>
            <w:r w:rsidRPr="00715EBC">
              <w:rPr>
                <w:rFonts w:ascii="Cambria" w:hAnsi="Cambria"/>
                <w:color w:val="000000"/>
                <w:sz w:val="22"/>
                <w:szCs w:val="22"/>
                <w:lang w:eastAsia="sl-SI"/>
              </w:rPr>
              <w:t>Neposredno</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5</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5</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1</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0</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0</w:t>
            </w:r>
          </w:p>
        </w:tc>
        <w:tc>
          <w:tcPr>
            <w:tcW w:w="477" w:type="dxa"/>
            <w:tcBorders>
              <w:top w:val="nil"/>
              <w:left w:val="nil"/>
              <w:bottom w:val="single" w:sz="4" w:space="0" w:color="auto"/>
              <w:right w:val="single" w:sz="8"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4</w:t>
            </w:r>
          </w:p>
        </w:tc>
      </w:tr>
      <w:tr w:rsidR="00715EBC" w:rsidRPr="00715EBC" w:rsidTr="00715EBC">
        <w:trPr>
          <w:trHeight w:val="300"/>
        </w:trPr>
        <w:tc>
          <w:tcPr>
            <w:tcW w:w="9114" w:type="dxa"/>
            <w:gridSpan w:val="7"/>
            <w:tcBorders>
              <w:top w:val="single" w:sz="4" w:space="0" w:color="auto"/>
              <w:left w:val="single" w:sz="8" w:space="0" w:color="auto"/>
              <w:bottom w:val="single" w:sz="4" w:space="0" w:color="auto"/>
              <w:right w:val="single" w:sz="8" w:space="0" w:color="000000"/>
            </w:tcBorders>
            <w:shd w:val="clear" w:color="000000" w:fill="D9D9D9"/>
            <w:noWrap/>
            <w:vAlign w:val="bottom"/>
            <w:hideMark/>
          </w:tcPr>
          <w:p w:rsidR="00715EBC" w:rsidRPr="00715EBC" w:rsidRDefault="00715EBC" w:rsidP="00715EBC">
            <w:pPr>
              <w:suppressAutoHyphens w:val="0"/>
              <w:rPr>
                <w:rFonts w:ascii="Cambria" w:hAnsi="Cambria"/>
                <w:b/>
                <w:bCs/>
                <w:color w:val="000000"/>
                <w:sz w:val="22"/>
                <w:szCs w:val="22"/>
                <w:lang w:eastAsia="sl-SI"/>
              </w:rPr>
            </w:pPr>
            <w:r w:rsidRPr="00715EBC">
              <w:rPr>
                <w:rFonts w:ascii="Cambria" w:hAnsi="Cambria"/>
                <w:b/>
                <w:bCs/>
                <w:color w:val="000000"/>
                <w:sz w:val="22"/>
                <w:szCs w:val="22"/>
                <w:lang w:eastAsia="sl-SI"/>
              </w:rPr>
              <w:t>Družbena in okoljska odgovornost v športu</w:t>
            </w:r>
          </w:p>
        </w:tc>
      </w:tr>
      <w:tr w:rsidR="00715EBC" w:rsidRPr="00715EBC" w:rsidTr="00715EBC">
        <w:trPr>
          <w:trHeight w:val="300"/>
        </w:trPr>
        <w:tc>
          <w:tcPr>
            <w:tcW w:w="6252" w:type="dxa"/>
            <w:tcBorders>
              <w:top w:val="nil"/>
              <w:left w:val="single" w:sz="8" w:space="0" w:color="auto"/>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rPr>
                <w:rFonts w:ascii="Cambria" w:hAnsi="Cambria"/>
                <w:color w:val="000000"/>
                <w:sz w:val="22"/>
                <w:szCs w:val="22"/>
                <w:lang w:eastAsia="sl-SI"/>
              </w:rPr>
            </w:pPr>
            <w:r w:rsidRPr="00715EBC">
              <w:rPr>
                <w:rFonts w:ascii="Cambria" w:hAnsi="Cambria"/>
                <w:color w:val="000000"/>
                <w:sz w:val="22"/>
                <w:szCs w:val="22"/>
                <w:lang w:eastAsia="sl-SI"/>
              </w:rPr>
              <w:t>Posredno</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8</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8</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8</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8</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8</w:t>
            </w:r>
          </w:p>
        </w:tc>
        <w:tc>
          <w:tcPr>
            <w:tcW w:w="477" w:type="dxa"/>
            <w:tcBorders>
              <w:top w:val="nil"/>
              <w:left w:val="nil"/>
              <w:bottom w:val="single" w:sz="4" w:space="0" w:color="auto"/>
              <w:right w:val="single" w:sz="8"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3</w:t>
            </w:r>
          </w:p>
        </w:tc>
      </w:tr>
      <w:tr w:rsidR="00715EBC" w:rsidRPr="00715EBC" w:rsidTr="00715EBC">
        <w:trPr>
          <w:trHeight w:val="300"/>
        </w:trPr>
        <w:tc>
          <w:tcPr>
            <w:tcW w:w="6252" w:type="dxa"/>
            <w:tcBorders>
              <w:top w:val="nil"/>
              <w:left w:val="single" w:sz="8" w:space="0" w:color="auto"/>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rPr>
                <w:rFonts w:ascii="Cambria" w:hAnsi="Cambria"/>
                <w:color w:val="000000"/>
                <w:sz w:val="22"/>
                <w:szCs w:val="22"/>
                <w:lang w:eastAsia="sl-SI"/>
              </w:rPr>
            </w:pPr>
            <w:r w:rsidRPr="00715EBC">
              <w:rPr>
                <w:rFonts w:ascii="Cambria" w:hAnsi="Cambria"/>
                <w:color w:val="000000"/>
                <w:sz w:val="22"/>
                <w:szCs w:val="22"/>
                <w:lang w:eastAsia="sl-SI"/>
              </w:rPr>
              <w:t>Neposredno</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0</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0</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0</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0</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0</w:t>
            </w:r>
          </w:p>
        </w:tc>
        <w:tc>
          <w:tcPr>
            <w:tcW w:w="477" w:type="dxa"/>
            <w:tcBorders>
              <w:top w:val="nil"/>
              <w:left w:val="nil"/>
              <w:bottom w:val="single" w:sz="4" w:space="0" w:color="auto"/>
              <w:right w:val="single" w:sz="8"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5</w:t>
            </w:r>
          </w:p>
        </w:tc>
      </w:tr>
      <w:tr w:rsidR="00715EBC" w:rsidRPr="00715EBC" w:rsidTr="00715EBC">
        <w:trPr>
          <w:trHeight w:val="300"/>
        </w:trPr>
        <w:tc>
          <w:tcPr>
            <w:tcW w:w="9114" w:type="dxa"/>
            <w:gridSpan w:val="7"/>
            <w:tcBorders>
              <w:top w:val="single" w:sz="4" w:space="0" w:color="auto"/>
              <w:left w:val="single" w:sz="8" w:space="0" w:color="auto"/>
              <w:bottom w:val="single" w:sz="4" w:space="0" w:color="auto"/>
              <w:right w:val="single" w:sz="8" w:space="0" w:color="000000"/>
            </w:tcBorders>
            <w:shd w:val="clear" w:color="000000" w:fill="D9D9D9"/>
            <w:noWrap/>
            <w:vAlign w:val="bottom"/>
            <w:hideMark/>
          </w:tcPr>
          <w:p w:rsidR="00715EBC" w:rsidRPr="00715EBC" w:rsidRDefault="00715EBC" w:rsidP="00715EBC">
            <w:pPr>
              <w:suppressAutoHyphens w:val="0"/>
              <w:rPr>
                <w:rFonts w:ascii="Cambria" w:hAnsi="Cambria"/>
                <w:b/>
                <w:bCs/>
                <w:color w:val="000000"/>
                <w:sz w:val="22"/>
                <w:szCs w:val="22"/>
                <w:lang w:eastAsia="sl-SI"/>
              </w:rPr>
            </w:pPr>
            <w:r w:rsidRPr="00715EBC">
              <w:rPr>
                <w:rFonts w:ascii="Cambria" w:hAnsi="Cambria"/>
                <w:b/>
                <w:bCs/>
                <w:color w:val="000000"/>
                <w:sz w:val="22"/>
                <w:szCs w:val="22"/>
                <w:lang w:eastAsia="sl-SI"/>
              </w:rPr>
              <w:t>Podporni mehanizmi za šport</w:t>
            </w:r>
          </w:p>
        </w:tc>
      </w:tr>
      <w:tr w:rsidR="00715EBC" w:rsidRPr="00715EBC" w:rsidTr="00715EBC">
        <w:trPr>
          <w:trHeight w:val="300"/>
        </w:trPr>
        <w:tc>
          <w:tcPr>
            <w:tcW w:w="6252" w:type="dxa"/>
            <w:tcBorders>
              <w:top w:val="nil"/>
              <w:left w:val="single" w:sz="8" w:space="0" w:color="auto"/>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rPr>
                <w:rFonts w:ascii="Cambria" w:hAnsi="Cambria"/>
                <w:color w:val="000000"/>
                <w:sz w:val="22"/>
                <w:szCs w:val="22"/>
                <w:lang w:eastAsia="sl-SI"/>
              </w:rPr>
            </w:pPr>
            <w:r w:rsidRPr="00715EBC">
              <w:rPr>
                <w:rFonts w:ascii="Cambria" w:hAnsi="Cambria"/>
                <w:color w:val="000000"/>
                <w:sz w:val="22"/>
                <w:szCs w:val="22"/>
                <w:lang w:eastAsia="sl-SI"/>
              </w:rPr>
              <w:t>Posredno</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6</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6</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6</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6</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6</w:t>
            </w:r>
          </w:p>
        </w:tc>
        <w:tc>
          <w:tcPr>
            <w:tcW w:w="477" w:type="dxa"/>
            <w:tcBorders>
              <w:top w:val="nil"/>
              <w:left w:val="nil"/>
              <w:bottom w:val="single" w:sz="4" w:space="0" w:color="auto"/>
              <w:right w:val="single" w:sz="8"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3</w:t>
            </w:r>
          </w:p>
        </w:tc>
      </w:tr>
      <w:tr w:rsidR="00715EBC" w:rsidRPr="00715EBC" w:rsidTr="00715EBC">
        <w:trPr>
          <w:trHeight w:val="300"/>
        </w:trPr>
        <w:tc>
          <w:tcPr>
            <w:tcW w:w="6252" w:type="dxa"/>
            <w:tcBorders>
              <w:top w:val="nil"/>
              <w:left w:val="single" w:sz="8" w:space="0" w:color="auto"/>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rPr>
                <w:rFonts w:ascii="Cambria" w:hAnsi="Cambria"/>
                <w:color w:val="000000"/>
                <w:sz w:val="22"/>
                <w:szCs w:val="22"/>
                <w:lang w:eastAsia="sl-SI"/>
              </w:rPr>
            </w:pPr>
            <w:r w:rsidRPr="00715EBC">
              <w:rPr>
                <w:rFonts w:ascii="Cambria" w:hAnsi="Cambria"/>
                <w:color w:val="000000"/>
                <w:sz w:val="22"/>
                <w:szCs w:val="22"/>
                <w:lang w:eastAsia="sl-SI"/>
              </w:rPr>
              <w:t>Neposredno</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0</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0</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0</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0</w:t>
            </w:r>
          </w:p>
        </w:tc>
        <w:tc>
          <w:tcPr>
            <w:tcW w:w="477" w:type="dxa"/>
            <w:tcBorders>
              <w:top w:val="nil"/>
              <w:left w:val="nil"/>
              <w:bottom w:val="single" w:sz="4" w:space="0" w:color="auto"/>
              <w:right w:val="single" w:sz="4"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0</w:t>
            </w:r>
          </w:p>
        </w:tc>
        <w:tc>
          <w:tcPr>
            <w:tcW w:w="477" w:type="dxa"/>
            <w:tcBorders>
              <w:top w:val="nil"/>
              <w:left w:val="nil"/>
              <w:bottom w:val="single" w:sz="4" w:space="0" w:color="auto"/>
              <w:right w:val="single" w:sz="8" w:space="0" w:color="auto"/>
            </w:tcBorders>
            <w:shd w:val="clear" w:color="auto" w:fill="auto"/>
            <w:noWrap/>
            <w:vAlign w:val="bottom"/>
            <w:hideMark/>
          </w:tcPr>
          <w:p w:rsidR="00715EBC" w:rsidRPr="00715EBC" w:rsidRDefault="00715EBC" w:rsidP="00715EBC">
            <w:pPr>
              <w:suppressAutoHyphens w:val="0"/>
              <w:jc w:val="center"/>
              <w:rPr>
                <w:rFonts w:ascii="Cambria" w:hAnsi="Cambria"/>
                <w:color w:val="000000"/>
                <w:sz w:val="22"/>
                <w:szCs w:val="22"/>
                <w:lang w:eastAsia="sl-SI"/>
              </w:rPr>
            </w:pPr>
            <w:r w:rsidRPr="00715EBC">
              <w:rPr>
                <w:rFonts w:ascii="Cambria" w:hAnsi="Cambria"/>
                <w:color w:val="000000"/>
                <w:sz w:val="22"/>
                <w:szCs w:val="22"/>
                <w:lang w:eastAsia="sl-SI"/>
              </w:rPr>
              <w:t>3</w:t>
            </w:r>
          </w:p>
        </w:tc>
      </w:tr>
      <w:tr w:rsidR="00715EBC" w:rsidRPr="00715EBC" w:rsidTr="00715EBC">
        <w:trPr>
          <w:trHeight w:val="300"/>
        </w:trPr>
        <w:tc>
          <w:tcPr>
            <w:tcW w:w="6252" w:type="dxa"/>
            <w:tcBorders>
              <w:top w:val="nil"/>
              <w:left w:val="single" w:sz="8" w:space="0" w:color="auto"/>
              <w:bottom w:val="single" w:sz="4" w:space="0" w:color="auto"/>
              <w:right w:val="single" w:sz="4" w:space="0" w:color="auto"/>
            </w:tcBorders>
            <w:shd w:val="clear" w:color="000000" w:fill="FFFF00"/>
            <w:noWrap/>
            <w:vAlign w:val="bottom"/>
            <w:hideMark/>
          </w:tcPr>
          <w:p w:rsidR="00715EBC" w:rsidRPr="00715EBC" w:rsidRDefault="00715EBC" w:rsidP="00715EBC">
            <w:pPr>
              <w:suppressAutoHyphens w:val="0"/>
              <w:rPr>
                <w:rFonts w:ascii="Cambria" w:hAnsi="Cambria"/>
                <w:b/>
                <w:bCs/>
                <w:color w:val="000000"/>
                <w:sz w:val="22"/>
                <w:szCs w:val="22"/>
                <w:lang w:eastAsia="sl-SI"/>
              </w:rPr>
            </w:pPr>
            <w:r w:rsidRPr="00715EBC">
              <w:rPr>
                <w:rFonts w:ascii="Cambria" w:hAnsi="Cambria"/>
                <w:b/>
                <w:bCs/>
                <w:color w:val="000000"/>
                <w:sz w:val="22"/>
                <w:szCs w:val="22"/>
                <w:lang w:eastAsia="sl-SI"/>
              </w:rPr>
              <w:t>SKUPAJ POSREDNO</w:t>
            </w:r>
          </w:p>
        </w:tc>
        <w:tc>
          <w:tcPr>
            <w:tcW w:w="477" w:type="dxa"/>
            <w:tcBorders>
              <w:top w:val="nil"/>
              <w:left w:val="nil"/>
              <w:bottom w:val="single" w:sz="4" w:space="0" w:color="auto"/>
              <w:right w:val="single" w:sz="4" w:space="0" w:color="auto"/>
            </w:tcBorders>
            <w:shd w:val="clear" w:color="000000" w:fill="FFFF00"/>
            <w:noWrap/>
            <w:vAlign w:val="bottom"/>
            <w:hideMark/>
          </w:tcPr>
          <w:p w:rsidR="00715EBC" w:rsidRPr="00715EBC" w:rsidRDefault="00715EBC" w:rsidP="00715EBC">
            <w:pPr>
              <w:suppressAutoHyphens w:val="0"/>
              <w:jc w:val="center"/>
              <w:rPr>
                <w:rFonts w:ascii="Cambria" w:hAnsi="Cambria"/>
                <w:b/>
                <w:bCs/>
                <w:color w:val="000000"/>
                <w:sz w:val="22"/>
                <w:szCs w:val="22"/>
                <w:lang w:eastAsia="sl-SI"/>
              </w:rPr>
            </w:pPr>
            <w:r w:rsidRPr="00715EBC">
              <w:rPr>
                <w:rFonts w:ascii="Cambria" w:hAnsi="Cambria"/>
                <w:b/>
                <w:bCs/>
                <w:color w:val="000000"/>
                <w:sz w:val="22"/>
                <w:szCs w:val="22"/>
                <w:lang w:eastAsia="sl-SI"/>
              </w:rPr>
              <w:t>66</w:t>
            </w:r>
          </w:p>
        </w:tc>
        <w:tc>
          <w:tcPr>
            <w:tcW w:w="477" w:type="dxa"/>
            <w:tcBorders>
              <w:top w:val="nil"/>
              <w:left w:val="nil"/>
              <w:bottom w:val="single" w:sz="4" w:space="0" w:color="auto"/>
              <w:right w:val="single" w:sz="4" w:space="0" w:color="auto"/>
            </w:tcBorders>
            <w:shd w:val="clear" w:color="000000" w:fill="FFFF00"/>
            <w:noWrap/>
            <w:vAlign w:val="bottom"/>
            <w:hideMark/>
          </w:tcPr>
          <w:p w:rsidR="00715EBC" w:rsidRPr="00715EBC" w:rsidRDefault="00715EBC" w:rsidP="00715EBC">
            <w:pPr>
              <w:suppressAutoHyphens w:val="0"/>
              <w:jc w:val="center"/>
              <w:rPr>
                <w:rFonts w:ascii="Cambria" w:hAnsi="Cambria"/>
                <w:b/>
                <w:bCs/>
                <w:color w:val="000000"/>
                <w:sz w:val="22"/>
                <w:szCs w:val="22"/>
                <w:lang w:eastAsia="sl-SI"/>
              </w:rPr>
            </w:pPr>
            <w:r w:rsidRPr="00715EBC">
              <w:rPr>
                <w:rFonts w:ascii="Cambria" w:hAnsi="Cambria"/>
                <w:b/>
                <w:bCs/>
                <w:color w:val="000000"/>
                <w:sz w:val="22"/>
                <w:szCs w:val="22"/>
                <w:lang w:eastAsia="sl-SI"/>
              </w:rPr>
              <w:t>66</w:t>
            </w:r>
          </w:p>
        </w:tc>
        <w:tc>
          <w:tcPr>
            <w:tcW w:w="477" w:type="dxa"/>
            <w:tcBorders>
              <w:top w:val="nil"/>
              <w:left w:val="nil"/>
              <w:bottom w:val="single" w:sz="4" w:space="0" w:color="auto"/>
              <w:right w:val="single" w:sz="4" w:space="0" w:color="auto"/>
            </w:tcBorders>
            <w:shd w:val="clear" w:color="000000" w:fill="FFFF00"/>
            <w:noWrap/>
            <w:vAlign w:val="bottom"/>
            <w:hideMark/>
          </w:tcPr>
          <w:p w:rsidR="00715EBC" w:rsidRPr="00715EBC" w:rsidRDefault="00715EBC" w:rsidP="00715EBC">
            <w:pPr>
              <w:suppressAutoHyphens w:val="0"/>
              <w:jc w:val="center"/>
              <w:rPr>
                <w:rFonts w:ascii="Cambria" w:hAnsi="Cambria"/>
                <w:b/>
                <w:bCs/>
                <w:color w:val="000000"/>
                <w:sz w:val="22"/>
                <w:szCs w:val="22"/>
                <w:lang w:eastAsia="sl-SI"/>
              </w:rPr>
            </w:pPr>
            <w:r w:rsidRPr="00715EBC">
              <w:rPr>
                <w:rFonts w:ascii="Cambria" w:hAnsi="Cambria"/>
                <w:b/>
                <w:bCs/>
                <w:color w:val="000000"/>
                <w:sz w:val="22"/>
                <w:szCs w:val="22"/>
                <w:lang w:eastAsia="sl-SI"/>
              </w:rPr>
              <w:t>70</w:t>
            </w:r>
          </w:p>
        </w:tc>
        <w:tc>
          <w:tcPr>
            <w:tcW w:w="477" w:type="dxa"/>
            <w:tcBorders>
              <w:top w:val="nil"/>
              <w:left w:val="nil"/>
              <w:bottom w:val="single" w:sz="4" w:space="0" w:color="auto"/>
              <w:right w:val="single" w:sz="4" w:space="0" w:color="auto"/>
            </w:tcBorders>
            <w:shd w:val="clear" w:color="000000" w:fill="FFFF00"/>
            <w:noWrap/>
            <w:vAlign w:val="bottom"/>
            <w:hideMark/>
          </w:tcPr>
          <w:p w:rsidR="00715EBC" w:rsidRPr="00715EBC" w:rsidRDefault="00715EBC" w:rsidP="00715EBC">
            <w:pPr>
              <w:suppressAutoHyphens w:val="0"/>
              <w:jc w:val="center"/>
              <w:rPr>
                <w:rFonts w:ascii="Cambria" w:hAnsi="Cambria"/>
                <w:b/>
                <w:bCs/>
                <w:color w:val="000000"/>
                <w:sz w:val="22"/>
                <w:szCs w:val="22"/>
                <w:lang w:eastAsia="sl-SI"/>
              </w:rPr>
            </w:pPr>
            <w:r w:rsidRPr="00715EBC">
              <w:rPr>
                <w:rFonts w:ascii="Cambria" w:hAnsi="Cambria"/>
                <w:b/>
                <w:bCs/>
                <w:color w:val="000000"/>
                <w:sz w:val="22"/>
                <w:szCs w:val="22"/>
                <w:lang w:eastAsia="sl-SI"/>
              </w:rPr>
              <w:t>69</w:t>
            </w:r>
          </w:p>
        </w:tc>
        <w:tc>
          <w:tcPr>
            <w:tcW w:w="477" w:type="dxa"/>
            <w:tcBorders>
              <w:top w:val="nil"/>
              <w:left w:val="nil"/>
              <w:bottom w:val="single" w:sz="4" w:space="0" w:color="auto"/>
              <w:right w:val="single" w:sz="4" w:space="0" w:color="auto"/>
            </w:tcBorders>
            <w:shd w:val="clear" w:color="000000" w:fill="FFFF00"/>
            <w:noWrap/>
            <w:vAlign w:val="bottom"/>
            <w:hideMark/>
          </w:tcPr>
          <w:p w:rsidR="00715EBC" w:rsidRPr="00715EBC" w:rsidRDefault="00715EBC" w:rsidP="00715EBC">
            <w:pPr>
              <w:suppressAutoHyphens w:val="0"/>
              <w:jc w:val="center"/>
              <w:rPr>
                <w:rFonts w:ascii="Cambria" w:hAnsi="Cambria"/>
                <w:b/>
                <w:bCs/>
                <w:color w:val="000000"/>
                <w:sz w:val="22"/>
                <w:szCs w:val="22"/>
                <w:lang w:eastAsia="sl-SI"/>
              </w:rPr>
            </w:pPr>
            <w:r w:rsidRPr="00715EBC">
              <w:rPr>
                <w:rFonts w:ascii="Cambria" w:hAnsi="Cambria"/>
                <w:b/>
                <w:bCs/>
                <w:color w:val="000000"/>
                <w:sz w:val="22"/>
                <w:szCs w:val="22"/>
                <w:lang w:eastAsia="sl-SI"/>
              </w:rPr>
              <w:t>68</w:t>
            </w:r>
          </w:p>
        </w:tc>
        <w:tc>
          <w:tcPr>
            <w:tcW w:w="477" w:type="dxa"/>
            <w:tcBorders>
              <w:top w:val="nil"/>
              <w:left w:val="nil"/>
              <w:bottom w:val="single" w:sz="4" w:space="0" w:color="auto"/>
              <w:right w:val="single" w:sz="8" w:space="0" w:color="auto"/>
            </w:tcBorders>
            <w:shd w:val="clear" w:color="000000" w:fill="FFFF00"/>
            <w:noWrap/>
            <w:vAlign w:val="bottom"/>
            <w:hideMark/>
          </w:tcPr>
          <w:p w:rsidR="00715EBC" w:rsidRPr="00715EBC" w:rsidRDefault="00715EBC" w:rsidP="00715EBC">
            <w:pPr>
              <w:suppressAutoHyphens w:val="0"/>
              <w:jc w:val="center"/>
              <w:rPr>
                <w:rFonts w:ascii="Cambria" w:hAnsi="Cambria"/>
                <w:b/>
                <w:bCs/>
                <w:color w:val="000000"/>
                <w:sz w:val="22"/>
                <w:szCs w:val="22"/>
                <w:lang w:eastAsia="sl-SI"/>
              </w:rPr>
            </w:pPr>
            <w:r w:rsidRPr="00715EBC">
              <w:rPr>
                <w:rFonts w:ascii="Cambria" w:hAnsi="Cambria"/>
                <w:b/>
                <w:bCs/>
                <w:color w:val="000000"/>
                <w:sz w:val="22"/>
                <w:szCs w:val="22"/>
                <w:lang w:eastAsia="sl-SI"/>
              </w:rPr>
              <w:t>44</w:t>
            </w:r>
          </w:p>
        </w:tc>
      </w:tr>
      <w:tr w:rsidR="00715EBC" w:rsidRPr="00715EBC" w:rsidTr="00715EBC">
        <w:trPr>
          <w:trHeight w:val="315"/>
        </w:trPr>
        <w:tc>
          <w:tcPr>
            <w:tcW w:w="6252" w:type="dxa"/>
            <w:tcBorders>
              <w:top w:val="nil"/>
              <w:left w:val="single" w:sz="8" w:space="0" w:color="auto"/>
              <w:bottom w:val="single" w:sz="8" w:space="0" w:color="auto"/>
              <w:right w:val="single" w:sz="4" w:space="0" w:color="auto"/>
            </w:tcBorders>
            <w:shd w:val="clear" w:color="000000" w:fill="FFFF00"/>
            <w:noWrap/>
            <w:vAlign w:val="bottom"/>
            <w:hideMark/>
          </w:tcPr>
          <w:p w:rsidR="00715EBC" w:rsidRPr="00715EBC" w:rsidRDefault="00715EBC" w:rsidP="00715EBC">
            <w:pPr>
              <w:suppressAutoHyphens w:val="0"/>
              <w:rPr>
                <w:rFonts w:ascii="Cambria" w:hAnsi="Cambria"/>
                <w:b/>
                <w:bCs/>
                <w:color w:val="000000"/>
                <w:sz w:val="22"/>
                <w:szCs w:val="22"/>
                <w:lang w:eastAsia="sl-SI"/>
              </w:rPr>
            </w:pPr>
            <w:r w:rsidRPr="00715EBC">
              <w:rPr>
                <w:rFonts w:ascii="Cambria" w:hAnsi="Cambria"/>
                <w:b/>
                <w:bCs/>
                <w:color w:val="000000"/>
                <w:sz w:val="22"/>
                <w:szCs w:val="22"/>
                <w:lang w:eastAsia="sl-SI"/>
              </w:rPr>
              <w:t>SKUPAJ NEPOSREDNO</w:t>
            </w:r>
          </w:p>
        </w:tc>
        <w:tc>
          <w:tcPr>
            <w:tcW w:w="477" w:type="dxa"/>
            <w:tcBorders>
              <w:top w:val="nil"/>
              <w:left w:val="nil"/>
              <w:bottom w:val="single" w:sz="8" w:space="0" w:color="auto"/>
              <w:right w:val="single" w:sz="4" w:space="0" w:color="auto"/>
            </w:tcBorders>
            <w:shd w:val="clear" w:color="000000" w:fill="FFFF00"/>
            <w:noWrap/>
            <w:vAlign w:val="bottom"/>
            <w:hideMark/>
          </w:tcPr>
          <w:p w:rsidR="00715EBC" w:rsidRPr="00715EBC" w:rsidRDefault="00715EBC" w:rsidP="00715EBC">
            <w:pPr>
              <w:suppressAutoHyphens w:val="0"/>
              <w:jc w:val="center"/>
              <w:rPr>
                <w:rFonts w:ascii="Cambria" w:hAnsi="Cambria"/>
                <w:b/>
                <w:bCs/>
                <w:color w:val="000000"/>
                <w:sz w:val="22"/>
                <w:szCs w:val="22"/>
                <w:lang w:eastAsia="sl-SI"/>
              </w:rPr>
            </w:pPr>
            <w:r w:rsidRPr="00715EBC">
              <w:rPr>
                <w:rFonts w:ascii="Cambria" w:hAnsi="Cambria"/>
                <w:b/>
                <w:bCs/>
                <w:color w:val="000000"/>
                <w:sz w:val="22"/>
                <w:szCs w:val="22"/>
                <w:lang w:eastAsia="sl-SI"/>
              </w:rPr>
              <w:t>19</w:t>
            </w:r>
          </w:p>
        </w:tc>
        <w:tc>
          <w:tcPr>
            <w:tcW w:w="477" w:type="dxa"/>
            <w:tcBorders>
              <w:top w:val="nil"/>
              <w:left w:val="nil"/>
              <w:bottom w:val="single" w:sz="8" w:space="0" w:color="auto"/>
              <w:right w:val="single" w:sz="4" w:space="0" w:color="auto"/>
            </w:tcBorders>
            <w:shd w:val="clear" w:color="000000" w:fill="FFFF00"/>
            <w:noWrap/>
            <w:vAlign w:val="bottom"/>
            <w:hideMark/>
          </w:tcPr>
          <w:p w:rsidR="00715EBC" w:rsidRPr="00715EBC" w:rsidRDefault="00715EBC" w:rsidP="00715EBC">
            <w:pPr>
              <w:suppressAutoHyphens w:val="0"/>
              <w:jc w:val="center"/>
              <w:rPr>
                <w:rFonts w:ascii="Cambria" w:hAnsi="Cambria"/>
                <w:b/>
                <w:bCs/>
                <w:color w:val="000000"/>
                <w:sz w:val="22"/>
                <w:szCs w:val="22"/>
                <w:lang w:eastAsia="sl-SI"/>
              </w:rPr>
            </w:pPr>
            <w:r w:rsidRPr="00715EBC">
              <w:rPr>
                <w:rFonts w:ascii="Cambria" w:hAnsi="Cambria"/>
                <w:b/>
                <w:bCs/>
                <w:color w:val="000000"/>
                <w:sz w:val="22"/>
                <w:szCs w:val="22"/>
                <w:lang w:eastAsia="sl-SI"/>
              </w:rPr>
              <w:t>16</w:t>
            </w:r>
          </w:p>
        </w:tc>
        <w:tc>
          <w:tcPr>
            <w:tcW w:w="477" w:type="dxa"/>
            <w:tcBorders>
              <w:top w:val="nil"/>
              <w:left w:val="nil"/>
              <w:bottom w:val="single" w:sz="8" w:space="0" w:color="auto"/>
              <w:right w:val="single" w:sz="4" w:space="0" w:color="auto"/>
            </w:tcBorders>
            <w:shd w:val="clear" w:color="000000" w:fill="FFFF00"/>
            <w:noWrap/>
            <w:vAlign w:val="bottom"/>
            <w:hideMark/>
          </w:tcPr>
          <w:p w:rsidR="00715EBC" w:rsidRPr="00715EBC" w:rsidRDefault="00715EBC" w:rsidP="00715EBC">
            <w:pPr>
              <w:suppressAutoHyphens w:val="0"/>
              <w:jc w:val="center"/>
              <w:rPr>
                <w:rFonts w:ascii="Cambria" w:hAnsi="Cambria"/>
                <w:b/>
                <w:bCs/>
                <w:color w:val="000000"/>
                <w:sz w:val="22"/>
                <w:szCs w:val="22"/>
                <w:lang w:eastAsia="sl-SI"/>
              </w:rPr>
            </w:pPr>
            <w:r w:rsidRPr="00715EBC">
              <w:rPr>
                <w:rFonts w:ascii="Cambria" w:hAnsi="Cambria"/>
                <w:b/>
                <w:bCs/>
                <w:color w:val="000000"/>
                <w:sz w:val="22"/>
                <w:szCs w:val="22"/>
                <w:lang w:eastAsia="sl-SI"/>
              </w:rPr>
              <w:t>12</w:t>
            </w:r>
          </w:p>
        </w:tc>
        <w:tc>
          <w:tcPr>
            <w:tcW w:w="477" w:type="dxa"/>
            <w:tcBorders>
              <w:top w:val="nil"/>
              <w:left w:val="nil"/>
              <w:bottom w:val="single" w:sz="8" w:space="0" w:color="auto"/>
              <w:right w:val="single" w:sz="4" w:space="0" w:color="auto"/>
            </w:tcBorders>
            <w:shd w:val="clear" w:color="000000" w:fill="FFFF00"/>
            <w:noWrap/>
            <w:vAlign w:val="bottom"/>
            <w:hideMark/>
          </w:tcPr>
          <w:p w:rsidR="00715EBC" w:rsidRPr="00715EBC" w:rsidRDefault="00715EBC" w:rsidP="00715EBC">
            <w:pPr>
              <w:suppressAutoHyphens w:val="0"/>
              <w:jc w:val="center"/>
              <w:rPr>
                <w:rFonts w:ascii="Cambria" w:hAnsi="Cambria"/>
                <w:b/>
                <w:bCs/>
                <w:color w:val="000000"/>
                <w:sz w:val="22"/>
                <w:szCs w:val="22"/>
                <w:lang w:eastAsia="sl-SI"/>
              </w:rPr>
            </w:pPr>
            <w:r w:rsidRPr="00715EBC">
              <w:rPr>
                <w:rFonts w:ascii="Cambria" w:hAnsi="Cambria"/>
                <w:b/>
                <w:bCs/>
                <w:color w:val="000000"/>
                <w:sz w:val="22"/>
                <w:szCs w:val="22"/>
                <w:lang w:eastAsia="sl-SI"/>
              </w:rPr>
              <w:t>13</w:t>
            </w:r>
          </w:p>
        </w:tc>
        <w:tc>
          <w:tcPr>
            <w:tcW w:w="477" w:type="dxa"/>
            <w:tcBorders>
              <w:top w:val="nil"/>
              <w:left w:val="nil"/>
              <w:bottom w:val="single" w:sz="8" w:space="0" w:color="auto"/>
              <w:right w:val="single" w:sz="4" w:space="0" w:color="auto"/>
            </w:tcBorders>
            <w:shd w:val="clear" w:color="000000" w:fill="FFFF00"/>
            <w:noWrap/>
            <w:vAlign w:val="bottom"/>
            <w:hideMark/>
          </w:tcPr>
          <w:p w:rsidR="00715EBC" w:rsidRPr="00715EBC" w:rsidRDefault="00715EBC" w:rsidP="00715EBC">
            <w:pPr>
              <w:suppressAutoHyphens w:val="0"/>
              <w:jc w:val="center"/>
              <w:rPr>
                <w:rFonts w:ascii="Cambria" w:hAnsi="Cambria"/>
                <w:b/>
                <w:bCs/>
                <w:color w:val="000000"/>
                <w:sz w:val="22"/>
                <w:szCs w:val="22"/>
                <w:lang w:eastAsia="sl-SI"/>
              </w:rPr>
            </w:pPr>
            <w:r w:rsidRPr="00715EBC">
              <w:rPr>
                <w:rFonts w:ascii="Cambria" w:hAnsi="Cambria"/>
                <w:b/>
                <w:bCs/>
                <w:color w:val="000000"/>
                <w:sz w:val="22"/>
                <w:szCs w:val="22"/>
                <w:lang w:eastAsia="sl-SI"/>
              </w:rPr>
              <w:t>14</w:t>
            </w:r>
          </w:p>
        </w:tc>
        <w:tc>
          <w:tcPr>
            <w:tcW w:w="477" w:type="dxa"/>
            <w:tcBorders>
              <w:top w:val="nil"/>
              <w:left w:val="nil"/>
              <w:bottom w:val="single" w:sz="8" w:space="0" w:color="auto"/>
              <w:right w:val="single" w:sz="8" w:space="0" w:color="auto"/>
            </w:tcBorders>
            <w:shd w:val="clear" w:color="000000" w:fill="FFFF00"/>
            <w:noWrap/>
            <w:vAlign w:val="bottom"/>
            <w:hideMark/>
          </w:tcPr>
          <w:p w:rsidR="00715EBC" w:rsidRPr="00715EBC" w:rsidRDefault="00715EBC" w:rsidP="00715EBC">
            <w:pPr>
              <w:suppressAutoHyphens w:val="0"/>
              <w:jc w:val="center"/>
              <w:rPr>
                <w:rFonts w:ascii="Cambria" w:hAnsi="Cambria"/>
                <w:b/>
                <w:bCs/>
                <w:color w:val="000000"/>
                <w:sz w:val="22"/>
                <w:szCs w:val="22"/>
                <w:lang w:eastAsia="sl-SI"/>
              </w:rPr>
            </w:pPr>
            <w:r w:rsidRPr="00715EBC">
              <w:rPr>
                <w:rFonts w:ascii="Cambria" w:hAnsi="Cambria"/>
                <w:b/>
                <w:bCs/>
                <w:color w:val="000000"/>
                <w:sz w:val="22"/>
                <w:szCs w:val="22"/>
                <w:lang w:eastAsia="sl-SI"/>
              </w:rPr>
              <w:t>38</w:t>
            </w:r>
          </w:p>
        </w:tc>
      </w:tr>
    </w:tbl>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Default="00715EBC" w:rsidP="00715EBC">
      <w:pPr>
        <w:suppressAutoHyphens w:val="0"/>
        <w:spacing w:after="200" w:line="276" w:lineRule="auto"/>
        <w:jc w:val="both"/>
        <w:rPr>
          <w:rFonts w:ascii="Cambria" w:eastAsia="Calibri" w:hAnsi="Cambria"/>
          <w:sz w:val="22"/>
          <w:szCs w:val="22"/>
          <w:lang w:eastAsia="en-US"/>
        </w:rPr>
      </w:pPr>
    </w:p>
    <w:p w:rsidR="00205124" w:rsidRDefault="00205124" w:rsidP="00715EBC">
      <w:pPr>
        <w:suppressAutoHyphens w:val="0"/>
        <w:spacing w:after="200" w:line="276" w:lineRule="auto"/>
        <w:jc w:val="both"/>
        <w:rPr>
          <w:rFonts w:ascii="Cambria" w:eastAsia="Calibri" w:hAnsi="Cambria"/>
          <w:sz w:val="22"/>
          <w:szCs w:val="22"/>
          <w:lang w:eastAsia="en-US"/>
        </w:rPr>
      </w:pPr>
    </w:p>
    <w:p w:rsidR="00205124" w:rsidRPr="00715EBC" w:rsidRDefault="00205124"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715EBC" w:rsidRPr="00715EBC" w:rsidRDefault="00715EBC" w:rsidP="00715EBC">
      <w:pPr>
        <w:suppressAutoHyphens w:val="0"/>
        <w:spacing w:after="200" w:line="276" w:lineRule="auto"/>
        <w:rPr>
          <w:rFonts w:asciiTheme="majorHAnsi" w:eastAsia="Calibri" w:hAnsiTheme="majorHAnsi"/>
          <w:b/>
          <w:color w:val="FF0000"/>
          <w:sz w:val="22"/>
          <w:szCs w:val="22"/>
          <w:lang w:eastAsia="en-US"/>
        </w:rPr>
      </w:pPr>
      <w:r w:rsidRPr="00715EBC">
        <w:rPr>
          <w:rFonts w:asciiTheme="majorHAnsi" w:eastAsia="Calibri" w:hAnsiTheme="majorHAnsi"/>
          <w:b/>
          <w:sz w:val="22"/>
          <w:szCs w:val="22"/>
          <w:lang w:eastAsia="en-US"/>
        </w:rPr>
        <w:lastRenderedPageBreak/>
        <w:t>Priloga 2:</w:t>
      </w:r>
      <w:r w:rsidRPr="00715EBC">
        <w:rPr>
          <w:rFonts w:asciiTheme="majorHAnsi" w:eastAsia="Calibri" w:hAnsiTheme="majorHAnsi"/>
          <w:b/>
          <w:sz w:val="22"/>
          <w:szCs w:val="22"/>
          <w:lang w:eastAsia="en-US"/>
        </w:rPr>
        <w:tab/>
        <w:t>Povzetek ciljev Nacionalnega programa športa 2014-2023</w:t>
      </w:r>
    </w:p>
    <w:tbl>
      <w:tblPr>
        <w:tblStyle w:val="Srednjesenenje1poudarek2"/>
        <w:tblW w:w="0" w:type="auto"/>
        <w:tblLook w:val="04A0" w:firstRow="1" w:lastRow="0" w:firstColumn="1" w:lastColumn="0" w:noHBand="0" w:noVBand="1"/>
      </w:tblPr>
      <w:tblGrid>
        <w:gridCol w:w="2918"/>
        <w:gridCol w:w="2898"/>
        <w:gridCol w:w="2898"/>
      </w:tblGrid>
      <w:tr w:rsidR="00715EBC" w:rsidRPr="00715EBC" w:rsidTr="00715EBC">
        <w:trPr>
          <w:cnfStyle w:val="100000000000" w:firstRow="1" w:lastRow="0" w:firstColumn="0" w:lastColumn="0" w:oddVBand="0" w:evenVBand="0" w:oddHBand="0" w:evenHBand="0"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3070" w:type="dxa"/>
            <w:vAlign w:val="center"/>
          </w:tcPr>
          <w:p w:rsidR="00715EBC" w:rsidRPr="00715EBC" w:rsidRDefault="00715EBC" w:rsidP="00715EBC">
            <w:pPr>
              <w:suppressAutoHyphens w:val="0"/>
              <w:rPr>
                <w:rFonts w:asciiTheme="majorHAnsi" w:hAnsiTheme="majorHAnsi"/>
                <w:sz w:val="28"/>
                <w:szCs w:val="28"/>
                <w:lang w:eastAsia="en-US"/>
              </w:rPr>
            </w:pPr>
            <w:r w:rsidRPr="00715EBC">
              <w:rPr>
                <w:rFonts w:asciiTheme="majorHAnsi" w:hAnsiTheme="majorHAnsi"/>
                <w:sz w:val="28"/>
                <w:szCs w:val="28"/>
                <w:lang w:eastAsia="en-US"/>
              </w:rPr>
              <w:t>CILJI</w:t>
            </w:r>
          </w:p>
        </w:tc>
        <w:tc>
          <w:tcPr>
            <w:tcW w:w="3071" w:type="dxa"/>
            <w:vAlign w:val="center"/>
          </w:tcPr>
          <w:p w:rsidR="00715EBC" w:rsidRPr="00715EBC" w:rsidRDefault="00715EBC" w:rsidP="00715EBC">
            <w:pPr>
              <w:suppressAutoHyphens w:val="0"/>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HAnsi" w:hAnsiTheme="majorHAnsi"/>
                <w:sz w:val="28"/>
                <w:szCs w:val="28"/>
                <w:lang w:eastAsia="en-US"/>
              </w:rPr>
            </w:pPr>
            <w:r w:rsidRPr="00715EBC">
              <w:rPr>
                <w:rFonts w:asciiTheme="majorHAnsi" w:hAnsiTheme="majorHAnsi"/>
                <w:sz w:val="28"/>
                <w:szCs w:val="28"/>
                <w:lang w:eastAsia="en-US"/>
              </w:rPr>
              <w:t>2023</w:t>
            </w:r>
          </w:p>
        </w:tc>
        <w:tc>
          <w:tcPr>
            <w:tcW w:w="3071" w:type="dxa"/>
            <w:vAlign w:val="center"/>
          </w:tcPr>
          <w:p w:rsidR="00715EBC" w:rsidRPr="00715EBC" w:rsidRDefault="00715EBC" w:rsidP="00715EBC">
            <w:pPr>
              <w:suppressAutoHyphens w:val="0"/>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HAnsi" w:hAnsiTheme="majorHAnsi"/>
                <w:sz w:val="28"/>
                <w:szCs w:val="28"/>
                <w:lang w:eastAsia="en-US"/>
              </w:rPr>
            </w:pPr>
            <w:r w:rsidRPr="00715EBC">
              <w:rPr>
                <w:rFonts w:asciiTheme="majorHAnsi" w:hAnsiTheme="majorHAnsi"/>
                <w:sz w:val="28"/>
                <w:szCs w:val="28"/>
                <w:lang w:eastAsia="en-US"/>
              </w:rPr>
              <w:t>STANJE</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Height w:val="550"/>
        </w:trPr>
        <w:tc>
          <w:tcPr>
            <w:cnfStyle w:val="001000000000" w:firstRow="0" w:lastRow="0" w:firstColumn="1" w:lastColumn="0" w:oddVBand="0" w:evenVBand="0" w:oddHBand="0" w:evenHBand="0" w:firstRowFirstColumn="0" w:firstRowLastColumn="0" w:lastRowFirstColumn="0" w:lastRowLastColumn="0"/>
            <w:tcW w:w="9212" w:type="dxa"/>
            <w:gridSpan w:val="3"/>
            <w:vAlign w:val="center"/>
          </w:tcPr>
          <w:p w:rsidR="00715EBC" w:rsidRPr="00715EBC" w:rsidRDefault="00715EBC" w:rsidP="00715EBC">
            <w:pPr>
              <w:suppressAutoHyphens w:val="0"/>
              <w:jc w:val="center"/>
              <w:rPr>
                <w:rFonts w:asciiTheme="majorHAnsi" w:hAnsiTheme="majorHAnsi"/>
                <w:sz w:val="20"/>
                <w:szCs w:val="20"/>
                <w:lang w:eastAsia="en-US"/>
              </w:rPr>
            </w:pPr>
            <w:r w:rsidRPr="00715EBC">
              <w:rPr>
                <w:rFonts w:ascii="Cambria" w:hAnsi="Cambria"/>
                <w:color w:val="000000" w:themeColor="text1"/>
                <w:sz w:val="20"/>
                <w:szCs w:val="20"/>
                <w:lang w:eastAsia="en-US"/>
              </w:rPr>
              <w:t>TEMELJNI CILJI</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autoSpaceDE w:val="0"/>
              <w:autoSpaceDN w:val="0"/>
              <w:adjustRightInd w:val="0"/>
              <w:rPr>
                <w:rFonts w:ascii="Cambria" w:hAnsi="Cambria"/>
                <w:color w:val="000000" w:themeColor="text1"/>
                <w:sz w:val="20"/>
                <w:szCs w:val="20"/>
                <w:lang w:eastAsia="en-US"/>
              </w:rPr>
            </w:pPr>
            <w:r w:rsidRPr="00715EBC">
              <w:rPr>
                <w:rFonts w:ascii="Cambria" w:hAnsi="Cambria"/>
                <w:color w:val="000000" w:themeColor="text1"/>
                <w:sz w:val="20"/>
                <w:szCs w:val="20"/>
                <w:lang w:eastAsia="en-US"/>
              </w:rPr>
              <w:t>povečati delež športno dejavnih odraslih prebivalcev Slovenije na 70%</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70%</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64% (2009)</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autoSpaceDE w:val="0"/>
              <w:autoSpaceDN w:val="0"/>
              <w:adjustRightInd w:val="0"/>
              <w:rPr>
                <w:rFonts w:ascii="Cambria" w:hAnsi="Cambria"/>
                <w:color w:val="000000" w:themeColor="text1"/>
                <w:sz w:val="20"/>
                <w:szCs w:val="20"/>
                <w:lang w:eastAsia="en-US"/>
              </w:rPr>
            </w:pPr>
            <w:r w:rsidRPr="00715EBC">
              <w:rPr>
                <w:rFonts w:ascii="Cambria" w:hAnsi="Cambria"/>
                <w:color w:val="000000" w:themeColor="text1"/>
                <w:sz w:val="20"/>
                <w:szCs w:val="20"/>
                <w:lang w:eastAsia="en-US"/>
              </w:rPr>
              <w:t>v skupnem deležu športno dejavnih odraslih prebivalcev Slovenije povečati delež redno športno dejavnih odraslih prebivalcev Slovenije za 5 odstotnih točk</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38%</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33% (2009)</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autoSpaceDE w:val="0"/>
              <w:autoSpaceDN w:val="0"/>
              <w:adjustRightInd w:val="0"/>
              <w:rPr>
                <w:rFonts w:ascii="Cambria" w:hAnsi="Cambria"/>
                <w:color w:val="000000" w:themeColor="text1"/>
                <w:sz w:val="20"/>
                <w:szCs w:val="20"/>
                <w:lang w:eastAsia="en-US"/>
              </w:rPr>
            </w:pPr>
            <w:r w:rsidRPr="00715EBC">
              <w:rPr>
                <w:rFonts w:ascii="Cambria" w:hAnsi="Cambria"/>
                <w:color w:val="000000" w:themeColor="text1"/>
                <w:sz w:val="20"/>
                <w:szCs w:val="20"/>
                <w:lang w:eastAsia="en-US"/>
              </w:rPr>
              <w:t xml:space="preserve">povečati delež športno dejavnih prebivalcev v strokovno vodenih programih za 3 odstotne točke </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28%</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25% (2008)</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autoSpaceDE w:val="0"/>
              <w:autoSpaceDN w:val="0"/>
              <w:adjustRightInd w:val="0"/>
              <w:rPr>
                <w:rFonts w:ascii="Cambria" w:hAnsi="Cambria"/>
                <w:color w:val="000000" w:themeColor="text1"/>
                <w:sz w:val="20"/>
                <w:szCs w:val="20"/>
                <w:lang w:eastAsia="en-US"/>
              </w:rPr>
            </w:pPr>
            <w:r w:rsidRPr="00715EBC">
              <w:rPr>
                <w:rFonts w:ascii="Cambria" w:hAnsi="Cambria"/>
                <w:color w:val="000000" w:themeColor="text1"/>
                <w:sz w:val="20"/>
                <w:szCs w:val="20"/>
                <w:lang w:eastAsia="en-US"/>
              </w:rPr>
              <w:t>povečati število športnikov v tekmovalnih sistemih za 3%</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112.727</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10.540 (2012)</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autoSpaceDE w:val="0"/>
              <w:autoSpaceDN w:val="0"/>
              <w:adjustRightInd w:val="0"/>
              <w:rPr>
                <w:rFonts w:ascii="Cambria" w:hAnsi="Cambria"/>
                <w:color w:val="000000" w:themeColor="text1"/>
                <w:sz w:val="20"/>
                <w:szCs w:val="20"/>
                <w:lang w:eastAsia="en-US"/>
              </w:rPr>
            </w:pPr>
            <w:r w:rsidRPr="00715EBC">
              <w:rPr>
                <w:rFonts w:ascii="Cambria" w:hAnsi="Cambria"/>
                <w:color w:val="000000" w:themeColor="text1"/>
                <w:sz w:val="20"/>
                <w:szCs w:val="20"/>
                <w:lang w:eastAsia="en-US"/>
              </w:rPr>
              <w:t>obdržati število vrhunskih športnikov</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1.051</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1.051 (2012)</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autoSpaceDE w:val="0"/>
              <w:autoSpaceDN w:val="0"/>
              <w:adjustRightInd w:val="0"/>
              <w:rPr>
                <w:rFonts w:ascii="Cambria" w:hAnsi="Cambria"/>
                <w:color w:val="000000" w:themeColor="text1"/>
                <w:sz w:val="20"/>
                <w:szCs w:val="20"/>
                <w:lang w:eastAsia="en-US"/>
              </w:rPr>
            </w:pPr>
            <w:r w:rsidRPr="00715EBC">
              <w:rPr>
                <w:rFonts w:ascii="Cambria" w:hAnsi="Cambria"/>
                <w:color w:val="000000" w:themeColor="text1"/>
                <w:sz w:val="20"/>
                <w:szCs w:val="20"/>
                <w:lang w:eastAsia="en-US"/>
              </w:rPr>
              <w:t>povečati prepoznavnost športa kot pomembnega družbenega podsistema</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9212" w:type="dxa"/>
            <w:gridSpan w:val="3"/>
            <w:vAlign w:val="center"/>
          </w:tcPr>
          <w:p w:rsidR="00715EBC" w:rsidRPr="00715EBC" w:rsidRDefault="00715EBC" w:rsidP="00715EBC">
            <w:pPr>
              <w:suppressAutoHyphens w:val="0"/>
              <w:jc w:val="center"/>
              <w:rPr>
                <w:rFonts w:ascii="Cambria" w:hAnsi="Cambria"/>
                <w:color w:val="000000" w:themeColor="text1"/>
                <w:sz w:val="20"/>
                <w:szCs w:val="20"/>
                <w:lang w:eastAsia="en-US"/>
              </w:rPr>
            </w:pPr>
            <w:r w:rsidRPr="00715EBC">
              <w:rPr>
                <w:rFonts w:ascii="Cambria" w:hAnsi="Cambria"/>
                <w:color w:val="000000" w:themeColor="text1"/>
                <w:sz w:val="20"/>
                <w:szCs w:val="20"/>
                <w:lang w:eastAsia="en-US"/>
              </w:rPr>
              <w:t>STRATEŠKI CILJI</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9212" w:type="dxa"/>
            <w:gridSpan w:val="3"/>
            <w:vAlign w:val="center"/>
          </w:tcPr>
          <w:p w:rsidR="00715EBC" w:rsidRPr="00715EBC" w:rsidRDefault="00715EBC" w:rsidP="00715EBC">
            <w:pPr>
              <w:suppressAutoHyphens w:val="0"/>
              <w:rPr>
                <w:rFonts w:asciiTheme="majorHAnsi" w:hAnsiTheme="majorHAnsi"/>
                <w:sz w:val="20"/>
                <w:szCs w:val="20"/>
                <w:lang w:eastAsia="en-US"/>
              </w:rPr>
            </w:pPr>
            <w:r w:rsidRPr="00715EBC">
              <w:rPr>
                <w:rFonts w:ascii="Cambria" w:hAnsi="Cambria"/>
                <w:color w:val="000000" w:themeColor="text1"/>
                <w:sz w:val="20"/>
                <w:szCs w:val="20"/>
                <w:lang w:eastAsia="en-US"/>
              </w:rPr>
              <w:t>PROGRAMI ŠPORTA</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S kakovostno in redno športno vzgojo (najmanj 180 minutno tedensko) povečati gibalno zmogljivost malčkov / učencev / dijakov / študentov za 5%</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Športno-vzgojni karton</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Športno-vzgojni karton</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sz w:val="20"/>
                <w:szCs w:val="20"/>
                <w:lang w:eastAsia="en-US"/>
              </w:rPr>
            </w:pPr>
            <w:r w:rsidRPr="00715EBC">
              <w:rPr>
                <w:rFonts w:ascii="Cambria" w:hAnsi="Cambria" w:cs="Arial"/>
                <w:iCs/>
                <w:sz w:val="20"/>
                <w:szCs w:val="20"/>
                <w:lang w:eastAsia="en-US"/>
              </w:rPr>
              <w:t>Pri malčkih / učencih / dijakih / študentih oblikovati trajne navade za redno ukvarjanje s športom in privzemanje zdravega življenjskega sloga</w:t>
            </w:r>
          </w:p>
        </w:tc>
        <w:tc>
          <w:tcPr>
            <w:tcW w:w="3071" w:type="dxa"/>
            <w:vAlign w:val="center"/>
          </w:tcPr>
          <w:p w:rsidR="00715EBC" w:rsidRPr="00715EBC" w:rsidRDefault="00715EBC" w:rsidP="00715EBC">
            <w:pPr>
              <w:suppressAutoHyphens w:val="0"/>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c>
          <w:tcPr>
            <w:tcW w:w="3071" w:type="dxa"/>
            <w:vAlign w:val="center"/>
          </w:tcPr>
          <w:p w:rsidR="00715EBC" w:rsidRPr="00715EBC" w:rsidRDefault="00715EBC" w:rsidP="00715EBC">
            <w:pPr>
              <w:suppressAutoHyphens w:val="0"/>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P</w:t>
            </w:r>
            <w:r w:rsidRPr="00715EBC">
              <w:rPr>
                <w:rFonts w:ascii="Cambria" w:hAnsi="Cambria"/>
                <w:sz w:val="20"/>
                <w:szCs w:val="20"/>
                <w:lang w:eastAsia="en-US"/>
              </w:rPr>
              <w:t>ovečati delež dnevno športno dejavnih otrok in mladine za 10 odstotnih točk</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49%</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39% (2007)</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 xml:space="preserve">Izboljšati gibalno zmogljivost otrok in mladine </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Športno-vzgojni karton</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Športno-vzgojni karton</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sz w:val="20"/>
                <w:szCs w:val="20"/>
                <w:lang w:eastAsia="en-US"/>
              </w:rPr>
            </w:pPr>
            <w:r w:rsidRPr="00715EBC">
              <w:rPr>
                <w:rFonts w:ascii="Cambria" w:hAnsi="Cambria" w:cs="Arial"/>
                <w:iCs/>
                <w:sz w:val="20"/>
                <w:szCs w:val="20"/>
                <w:lang w:eastAsia="en-US"/>
              </w:rPr>
              <w:t xml:space="preserve">S športno vadbo pomagati določenim otrokom in mladostnikom (otroci in mladostniki s posebnimi potrebami, socialno izključeni idr.) k pridobivanju socialnih kompetenc in zdravemu </w:t>
            </w:r>
            <w:r w:rsidRPr="00715EBC">
              <w:rPr>
                <w:rFonts w:ascii="Cambria" w:hAnsi="Cambria" w:cs="Arial"/>
                <w:iCs/>
                <w:sz w:val="20"/>
                <w:szCs w:val="20"/>
                <w:lang w:eastAsia="en-US"/>
              </w:rPr>
              <w:lastRenderedPageBreak/>
              <w:t>razvoju</w:t>
            </w:r>
          </w:p>
        </w:tc>
        <w:tc>
          <w:tcPr>
            <w:tcW w:w="3071" w:type="dxa"/>
            <w:vAlign w:val="center"/>
          </w:tcPr>
          <w:p w:rsidR="00715EBC" w:rsidRPr="00715EBC" w:rsidRDefault="00715EBC" w:rsidP="00715EBC">
            <w:pPr>
              <w:suppressAutoHyphens w:val="0"/>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lastRenderedPageBreak/>
              <w:t>/</w:t>
            </w:r>
          </w:p>
        </w:tc>
        <w:tc>
          <w:tcPr>
            <w:tcW w:w="3071" w:type="dxa"/>
            <w:vAlign w:val="center"/>
          </w:tcPr>
          <w:p w:rsidR="00715EBC" w:rsidRPr="00715EBC" w:rsidRDefault="00715EBC" w:rsidP="00715EBC">
            <w:pPr>
              <w:suppressAutoHyphens w:val="0"/>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lastRenderedPageBreak/>
              <w:t>Zagotoviti pogoje, da se bo v prostem času redno ukvarjalo s športom 50% študentov</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 xml:space="preserve">Izboljšati gibalno zmogljivost študentov za 10% </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Športno-vzgojni karton</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Športno-vzgojni karton</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sz w:val="20"/>
                <w:szCs w:val="20"/>
                <w:lang w:eastAsia="en-US"/>
              </w:rPr>
            </w:pPr>
            <w:r w:rsidRPr="00715EBC">
              <w:rPr>
                <w:rFonts w:ascii="Cambria" w:hAnsi="Cambria" w:cs="Arial"/>
                <w:iCs/>
                <w:sz w:val="20"/>
                <w:szCs w:val="20"/>
                <w:lang w:eastAsia="en-US"/>
              </w:rPr>
              <w:t>Povečati število študentov v športnih programih za 20%</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13.680</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11.400 (2012)</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Povečati število otrok in mladine v tekmovalnih sistemih za 5%</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45.930</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43.743 (2012)</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Povečati število športnikov mladinskega razreda za 5%</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2.135</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2.034 (2012)</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Theme="majorHAnsi" w:hAnsiTheme="majorHAnsi"/>
                <w:sz w:val="20"/>
                <w:szCs w:val="20"/>
                <w:lang w:eastAsia="en-US"/>
              </w:rPr>
            </w:pPr>
            <w:r w:rsidRPr="00715EBC">
              <w:rPr>
                <w:rFonts w:ascii="Cambria" w:hAnsi="Cambria" w:cs="Arial"/>
                <w:iCs/>
                <w:sz w:val="20"/>
                <w:szCs w:val="20"/>
                <w:lang w:eastAsia="en-US"/>
              </w:rPr>
              <w:t>Ohranjanje števila športnikov z državnim razredom</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2.210</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2.210 (2012)</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 xml:space="preserve">Ohranjanje števila vrhunskih športnikov </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1.051</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1.051 (2012)</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Ohranjanje števila osvojenih medalj na olimpijskih igrah, svetovnih prvenstvih, evropskih prvenstvih in končnih razvrstitvah svetovnih pokalov</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288</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288 (2012)</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 xml:space="preserve">Vsestranski razvoj vrhunskih športnikov v času njihove športne kariere in po njej </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 xml:space="preserve">Zboljšati povezave med športnimi društvi in dobrodelnimi društvi, ki izvajajo programe za ljudi s posebnimi potrebami  </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 xml:space="preserve">Vzpostaviti šport invalidov na lokalni ravni </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 xml:space="preserve">Povečati število športno dejavnih invalidov, vključenih v športne programe na področju športne rekreacije in tekmovalnega športa za 200% </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3.366</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1.122 (2012)</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Povečati delež redno športno dejavnih odraslih na 70%</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70%</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64% (2009)</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Povečati delež športno dejavnih v strokovno vodenih športnih programih za 3 odstotne točke</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28%</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25% (2008)</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Povečati delež športno dejavnih turistov</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p>
        </w:tc>
      </w:tr>
      <w:tr w:rsidR="00715EBC" w:rsidRPr="00715EBC" w:rsidTr="00715EBC">
        <w:trPr>
          <w:cnfStyle w:val="000000010000" w:firstRow="0" w:lastRow="0" w:firstColumn="0" w:lastColumn="0" w:oddVBand="0" w:evenVBand="0" w:oddHBand="0" w:evenHBand="1"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9212" w:type="dxa"/>
            <w:gridSpan w:val="3"/>
            <w:vAlign w:val="center"/>
          </w:tcPr>
          <w:p w:rsidR="00715EBC" w:rsidRPr="00715EBC" w:rsidRDefault="00715EBC" w:rsidP="00715EBC">
            <w:pPr>
              <w:suppressAutoHyphens w:val="0"/>
              <w:rPr>
                <w:rFonts w:asciiTheme="majorHAnsi" w:hAnsiTheme="majorHAnsi"/>
                <w:sz w:val="20"/>
                <w:szCs w:val="20"/>
                <w:lang w:eastAsia="en-US"/>
              </w:rPr>
            </w:pPr>
            <w:r w:rsidRPr="00715EBC">
              <w:rPr>
                <w:rFonts w:ascii="Cambria" w:hAnsi="Cambria" w:cs="Arial"/>
                <w:iCs/>
                <w:sz w:val="20"/>
                <w:szCs w:val="20"/>
                <w:lang w:eastAsia="en-US"/>
              </w:rPr>
              <w:t>ŠPORTNI OBJEKTI IN NARAVNE POVRŠINE ZA ŠPORT</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Kakovostno izkoriščanje in učinkovito ravnanje s športnimi</w:t>
            </w:r>
            <w:ins w:id="88" w:author="Poljanka Pavletič Samardžija" w:date="2013-09-18T10:15:00Z">
              <w:r w:rsidRPr="00715EBC">
                <w:rPr>
                  <w:rFonts w:ascii="Cambria" w:hAnsi="Cambria" w:cs="Arial"/>
                  <w:iCs/>
                  <w:sz w:val="20"/>
                  <w:szCs w:val="20"/>
                  <w:lang w:eastAsia="en-US"/>
                </w:rPr>
                <w:t xml:space="preserve"> </w:t>
              </w:r>
            </w:ins>
            <w:r w:rsidRPr="00715EBC">
              <w:rPr>
                <w:rFonts w:ascii="Cambria" w:hAnsi="Cambria" w:cs="Arial"/>
                <w:iCs/>
                <w:sz w:val="20"/>
                <w:szCs w:val="20"/>
                <w:lang w:eastAsia="en-US"/>
              </w:rPr>
              <w:t>objekti in naravnimi površinami za šport</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 xml:space="preserve">Zagotavljanje 0,35 m2 pokritih in 3,2 m2 nepokritih </w:t>
            </w:r>
            <w:r w:rsidRPr="00715EBC">
              <w:rPr>
                <w:rFonts w:ascii="Cambria" w:hAnsi="Cambria" w:cs="Arial"/>
                <w:iCs/>
                <w:sz w:val="20"/>
                <w:szCs w:val="20"/>
                <w:lang w:eastAsia="en-US"/>
              </w:rPr>
              <w:lastRenderedPageBreak/>
              <w:t>športnih površin na prebivalca, ki bodo ustrezno prostorsko umeščene</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lastRenderedPageBreak/>
              <w:t>0,35m² in 3,2m²</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0,32m² in 2,87m² (2012)</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rPr>
                <w:rFonts w:ascii="Cambria" w:hAnsi="Cambria" w:cs="Arial"/>
                <w:iCs/>
                <w:sz w:val="20"/>
                <w:szCs w:val="20"/>
                <w:lang w:eastAsia="en-US"/>
              </w:rPr>
            </w:pPr>
            <w:r w:rsidRPr="00715EBC">
              <w:rPr>
                <w:rFonts w:ascii="Cambria" w:hAnsi="Cambria" w:cs="Arial"/>
                <w:iCs/>
                <w:sz w:val="20"/>
                <w:szCs w:val="20"/>
                <w:lang w:eastAsia="en-US"/>
              </w:rPr>
              <w:lastRenderedPageBreak/>
              <w:t>Zagotavljanje športnih objektov in naravnih površin za šport, ki bodo zgrajeni, posodobljeni</w:t>
            </w:r>
            <w:ins w:id="89" w:author="Jurak, Gregor" w:date="2013-08-31T11:29:00Z">
              <w:r w:rsidRPr="00715EBC">
                <w:rPr>
                  <w:rFonts w:ascii="Cambria" w:hAnsi="Cambria" w:cs="Arial"/>
                  <w:iCs/>
                  <w:sz w:val="20"/>
                  <w:szCs w:val="20"/>
                  <w:lang w:eastAsia="en-US"/>
                </w:rPr>
                <w:t xml:space="preserve"> </w:t>
              </w:r>
            </w:ins>
            <w:r w:rsidRPr="00715EBC">
              <w:rPr>
                <w:rFonts w:ascii="Cambria" w:hAnsi="Cambria" w:cs="Arial"/>
                <w:iCs/>
                <w:sz w:val="20"/>
                <w:szCs w:val="20"/>
                <w:lang w:eastAsia="en-US"/>
              </w:rPr>
              <w:t>in upravljani po načelih trajnostnega razvoja</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rPr>
                <w:rFonts w:ascii="Cambria" w:hAnsi="Cambria" w:cs="Arial"/>
                <w:iCs/>
                <w:sz w:val="20"/>
                <w:szCs w:val="20"/>
                <w:lang w:eastAsia="en-US"/>
              </w:rPr>
            </w:pPr>
            <w:r w:rsidRPr="00715EBC">
              <w:rPr>
                <w:rFonts w:ascii="Cambria" w:hAnsi="Cambria" w:cs="Arial"/>
                <w:iCs/>
                <w:sz w:val="20"/>
                <w:szCs w:val="20"/>
                <w:lang w:eastAsia="en-US"/>
              </w:rPr>
              <w:t>Izboljšanje učinkovitosti uporabe javnih športnih objektov</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rPr>
                <w:rFonts w:ascii="Cambria" w:hAnsi="Cambria" w:cs="Arial"/>
                <w:iCs/>
                <w:sz w:val="20"/>
                <w:szCs w:val="20"/>
                <w:lang w:eastAsia="en-US"/>
              </w:rPr>
            </w:pPr>
            <w:r w:rsidRPr="00715EBC">
              <w:rPr>
                <w:rFonts w:ascii="Cambria" w:hAnsi="Cambria" w:cs="Arial"/>
                <w:iCs/>
                <w:sz w:val="20"/>
                <w:szCs w:val="20"/>
                <w:lang w:eastAsia="en-US"/>
              </w:rPr>
              <w:t>Vključitev zasebnih športnih objektov v mrežo športnih objektov za uresničevanje javnega interesa na področju /športa</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Zagotoviti ustrezno kakovostno mrežo športnih objektov in površin za celostno programsko podstrukturo športa</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Height w:val="542"/>
        </w:trPr>
        <w:tc>
          <w:tcPr>
            <w:cnfStyle w:val="001000000000" w:firstRow="0" w:lastRow="0" w:firstColumn="1" w:lastColumn="0" w:oddVBand="0" w:evenVBand="0" w:oddHBand="0" w:evenHBand="0" w:firstRowFirstColumn="0" w:firstRowLastColumn="0" w:lastRowFirstColumn="0" w:lastRowLastColumn="0"/>
            <w:tcW w:w="9212" w:type="dxa"/>
            <w:gridSpan w:val="3"/>
            <w:vAlign w:val="center"/>
          </w:tcPr>
          <w:p w:rsidR="00715EBC" w:rsidRPr="00715EBC" w:rsidRDefault="00715EBC" w:rsidP="00715EBC">
            <w:pPr>
              <w:suppressAutoHyphens w:val="0"/>
              <w:rPr>
                <w:rFonts w:asciiTheme="majorHAnsi" w:hAnsiTheme="majorHAnsi"/>
                <w:sz w:val="20"/>
                <w:szCs w:val="20"/>
                <w:lang w:eastAsia="en-US"/>
              </w:rPr>
            </w:pPr>
            <w:r w:rsidRPr="00715EBC">
              <w:rPr>
                <w:rFonts w:ascii="Cambria" w:hAnsi="Cambria" w:cs="Arial"/>
                <w:iCs/>
                <w:sz w:val="20"/>
                <w:szCs w:val="20"/>
                <w:lang w:eastAsia="en-US"/>
              </w:rPr>
              <w:t>RAZVOJNE DEJAVNOSTI V ŠPORTU</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 xml:space="preserve">Dvigniti raven splošnega in strokovnega znanja delavcev v športu </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Kakovostno izboljšati obstoječe programe usposabljanja in izpopolnjevanja</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Poskrbeti za ustrezno število kakovostno izobraženega in usposobljenega kadra za delo na področju športa</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Obdržati število športnih oddelkov v gimnazijah in povečati kakovost njihovega dela</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68</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68 (2013)</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 xml:space="preserve">Ustanoviti športne oddelke na najmanj petih </w:t>
            </w:r>
            <w:proofErr w:type="spellStart"/>
            <w:r w:rsidRPr="00715EBC">
              <w:rPr>
                <w:rFonts w:ascii="Cambria" w:hAnsi="Cambria" w:cs="Arial"/>
                <w:iCs/>
                <w:sz w:val="20"/>
                <w:szCs w:val="20"/>
                <w:lang w:eastAsia="en-US"/>
              </w:rPr>
              <w:t>srednjetehniških</w:t>
            </w:r>
            <w:proofErr w:type="spellEnd"/>
            <w:r w:rsidRPr="00715EBC">
              <w:rPr>
                <w:rFonts w:ascii="Cambria" w:hAnsi="Cambria" w:cs="Arial"/>
                <w:iCs/>
                <w:sz w:val="20"/>
                <w:szCs w:val="20"/>
                <w:lang w:eastAsia="en-US"/>
              </w:rPr>
              <w:t xml:space="preserve"> oz. poklicnih programih</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5</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Povečati osnovno višino štipendij za dijake in študente nadarjene in vrhunske športnike za 20 % v primerjavi s sedanjimi plačnimi razmerji</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817.411€</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681.176€</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Povečati število vrhunskih športnikov, ki zaključijo srednješolsko ali visokošolsko izobraževanje</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Izboljšanje vrednotenja procesov športne vadbe</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Izboljšanje kakovosti in koordinacije strokovne podpore programov</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lastRenderedPageBreak/>
              <w:t>Povečanje uporabe diagnostike v športu za 20 odstotkov</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 xml:space="preserve">bo cenjeno </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 xml:space="preserve">Poskrbeti za zdravje športnikov s povečanjem pozornosti na vključevanje v ustrezne preventivne vadbe, ki zmanjšuje pogostost pojava negativnih posledic športne vadbe v programe športnikov </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Izboljšati povezavo in koordinacijo med zdravstveno podporo športnikov in športnimi programi</w:t>
            </w:r>
          </w:p>
        </w:tc>
        <w:tc>
          <w:tcPr>
            <w:tcW w:w="3071" w:type="dxa"/>
            <w:vAlign w:val="center"/>
          </w:tcPr>
          <w:p w:rsidR="00715EBC" w:rsidRPr="00715EBC" w:rsidRDefault="00715EBC" w:rsidP="00715EBC">
            <w:pPr>
              <w:suppressAutoHyphens w:val="0"/>
              <w:spacing w:after="200"/>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c>
          <w:tcPr>
            <w:tcW w:w="3071" w:type="dxa"/>
            <w:vAlign w:val="center"/>
          </w:tcPr>
          <w:p w:rsidR="00715EBC" w:rsidRPr="00715EBC" w:rsidRDefault="00715EBC" w:rsidP="00715EBC">
            <w:pPr>
              <w:suppressAutoHyphens w:val="0"/>
              <w:spacing w:after="200"/>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Povečati ozaveščenost športnikov o pomembnosti preventivnih pregledov za njihovo zdravje</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rPr>
                <w:rFonts w:ascii="Cambria" w:hAnsi="Cambria" w:cs="Arial"/>
                <w:iCs/>
                <w:sz w:val="20"/>
                <w:szCs w:val="20"/>
                <w:lang w:eastAsia="en-US"/>
              </w:rPr>
            </w:pPr>
            <w:r w:rsidRPr="00715EBC">
              <w:rPr>
                <w:rFonts w:ascii="Cambria" w:hAnsi="Cambria" w:cs="Arial"/>
                <w:iCs/>
                <w:sz w:val="20"/>
                <w:szCs w:val="20"/>
                <w:lang w:eastAsia="en-US"/>
              </w:rPr>
              <w:t>Zaposlitev stopetdesetih športnikov in trenerjev v javni upravi do leta 2023</w:t>
            </w:r>
          </w:p>
        </w:tc>
        <w:tc>
          <w:tcPr>
            <w:tcW w:w="3071" w:type="dxa"/>
            <w:vAlign w:val="center"/>
          </w:tcPr>
          <w:p w:rsidR="00715EBC" w:rsidRPr="00715EBC" w:rsidRDefault="00715EBC" w:rsidP="00715EBC">
            <w:pPr>
              <w:suppressAutoHyphens w:val="0"/>
              <w:spacing w:after="200"/>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150</w:t>
            </w:r>
          </w:p>
        </w:tc>
        <w:tc>
          <w:tcPr>
            <w:tcW w:w="3071" w:type="dxa"/>
            <w:vAlign w:val="center"/>
          </w:tcPr>
          <w:p w:rsidR="00715EBC" w:rsidRPr="00715EBC" w:rsidRDefault="00715EBC" w:rsidP="00715EBC">
            <w:pPr>
              <w:suppressAutoHyphens w:val="0"/>
              <w:spacing w:after="200"/>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115 (2013)</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Ohranitev letnega obsega novo izdane športne strokovne in znanstvene literature</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70</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70 (2008)</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Povečanje kakovosti in privlačnosti izdane športne strokovne in znanstvene literature</w:t>
            </w:r>
          </w:p>
        </w:tc>
        <w:tc>
          <w:tcPr>
            <w:tcW w:w="3071" w:type="dxa"/>
            <w:vAlign w:val="center"/>
          </w:tcPr>
          <w:p w:rsidR="00715EBC" w:rsidRPr="00715EBC" w:rsidRDefault="00715EBC" w:rsidP="00715EBC">
            <w:pPr>
              <w:suppressAutoHyphens w:val="0"/>
              <w:spacing w:after="200"/>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c>
          <w:tcPr>
            <w:tcW w:w="3071" w:type="dxa"/>
            <w:vAlign w:val="center"/>
          </w:tcPr>
          <w:p w:rsidR="00715EBC" w:rsidRPr="00715EBC" w:rsidRDefault="00715EBC" w:rsidP="00715EBC">
            <w:pPr>
              <w:suppressAutoHyphens w:val="0"/>
              <w:spacing w:after="200"/>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Zagotovitev 30 FTE raziskovalne dejavnosti v športu letno</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30 FTE</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14,91 (2009)</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Povečanje obsega aplikativnih raziskav na področju športa</w:t>
            </w:r>
          </w:p>
        </w:tc>
        <w:tc>
          <w:tcPr>
            <w:tcW w:w="3071" w:type="dxa"/>
            <w:vAlign w:val="center"/>
          </w:tcPr>
          <w:p w:rsidR="00715EBC" w:rsidRPr="00715EBC" w:rsidRDefault="00715EBC" w:rsidP="00715EBC">
            <w:pPr>
              <w:suppressAutoHyphens w:val="0"/>
              <w:spacing w:after="200"/>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7</w:t>
            </w:r>
          </w:p>
        </w:tc>
        <w:tc>
          <w:tcPr>
            <w:tcW w:w="3071" w:type="dxa"/>
            <w:vAlign w:val="center"/>
          </w:tcPr>
          <w:p w:rsidR="00715EBC" w:rsidRPr="00715EBC" w:rsidRDefault="00715EBC" w:rsidP="00715EBC">
            <w:pPr>
              <w:suppressAutoHyphens w:val="0"/>
              <w:spacing w:after="200"/>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S pomočjo uporabe IKT v športu povečati konkurenčnost športa na trgu prostočasne industrije</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S pomočjo IKT učinkovito pridobivati, spremljati, analizirati in posredovati informacije v podporo odločanju in ugotavljanju stanja na različnih ravneh in področjih</w:t>
            </w:r>
          </w:p>
        </w:tc>
        <w:tc>
          <w:tcPr>
            <w:tcW w:w="3071" w:type="dxa"/>
            <w:vAlign w:val="center"/>
          </w:tcPr>
          <w:p w:rsidR="00715EBC" w:rsidRPr="00715EBC" w:rsidRDefault="00715EBC" w:rsidP="00715EBC">
            <w:pPr>
              <w:suppressAutoHyphens w:val="0"/>
              <w:spacing w:after="200"/>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c>
          <w:tcPr>
            <w:tcW w:w="3071" w:type="dxa"/>
            <w:vAlign w:val="center"/>
          </w:tcPr>
          <w:p w:rsidR="00715EBC" w:rsidRPr="00715EBC" w:rsidRDefault="00715EBC" w:rsidP="00715EBC">
            <w:pPr>
              <w:suppressAutoHyphens w:val="0"/>
              <w:spacing w:after="200"/>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9212" w:type="dxa"/>
            <w:gridSpan w:val="3"/>
            <w:vAlign w:val="center"/>
          </w:tcPr>
          <w:p w:rsidR="00715EBC" w:rsidRPr="00715EBC" w:rsidRDefault="00715EBC" w:rsidP="00715EBC">
            <w:pPr>
              <w:suppressAutoHyphens w:val="0"/>
              <w:rPr>
                <w:rFonts w:asciiTheme="majorHAnsi" w:hAnsiTheme="majorHAnsi"/>
                <w:sz w:val="20"/>
                <w:szCs w:val="20"/>
                <w:lang w:eastAsia="en-US"/>
              </w:rPr>
            </w:pPr>
            <w:r w:rsidRPr="00715EBC">
              <w:rPr>
                <w:rFonts w:ascii="Cambria" w:hAnsi="Cambria" w:cs="Arial"/>
                <w:iCs/>
                <w:sz w:val="20"/>
                <w:szCs w:val="20"/>
                <w:lang w:eastAsia="en-US"/>
              </w:rPr>
              <w:t>ORGANIZIRANOST V ŠPORTU</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 xml:space="preserve">Zagotovitev osnovnega delovanja nepridobitnih športnih organizacij  </w:t>
            </w:r>
          </w:p>
        </w:tc>
        <w:tc>
          <w:tcPr>
            <w:tcW w:w="3071" w:type="dxa"/>
            <w:vAlign w:val="center"/>
          </w:tcPr>
          <w:p w:rsidR="00715EBC" w:rsidRPr="00715EBC" w:rsidRDefault="00715EBC" w:rsidP="00715EBC">
            <w:pPr>
              <w:suppressAutoHyphens w:val="0"/>
              <w:jc w:val="center"/>
              <w:cnfStyle w:val="000000100000" w:firstRow="0" w:lastRow="0" w:firstColumn="0" w:lastColumn="0" w:oddVBand="0" w:evenVBand="0" w:oddHBand="1" w:evenHBand="0" w:firstRowFirstColumn="0" w:firstRowLastColumn="0" w:lastRowFirstColumn="0" w:lastRowLastColumn="0"/>
              <w:rPr>
                <w:rFonts w:ascii="Cambria" w:hAnsi="Cambria" w:cs="Arial"/>
                <w:b/>
                <w:iCs/>
                <w:sz w:val="20"/>
                <w:szCs w:val="20"/>
                <w:lang w:eastAsia="en-US"/>
              </w:rPr>
            </w:pPr>
            <w:r w:rsidRPr="00715EBC">
              <w:rPr>
                <w:rFonts w:ascii="Cambria" w:hAnsi="Cambria" w:cs="Arial"/>
                <w:b/>
                <w:iCs/>
                <w:sz w:val="20"/>
                <w:szCs w:val="20"/>
                <w:lang w:eastAsia="en-US"/>
              </w:rPr>
              <w:t>/</w:t>
            </w:r>
          </w:p>
        </w:tc>
        <w:tc>
          <w:tcPr>
            <w:tcW w:w="3071" w:type="dxa"/>
            <w:vAlign w:val="center"/>
          </w:tcPr>
          <w:p w:rsidR="00715EBC" w:rsidRPr="00715EBC" w:rsidRDefault="00715EBC" w:rsidP="00715EBC">
            <w:pPr>
              <w:suppressAutoHyphens w:val="0"/>
              <w:jc w:val="center"/>
              <w:cnfStyle w:val="000000100000" w:firstRow="0" w:lastRow="0" w:firstColumn="0" w:lastColumn="0" w:oddVBand="0" w:evenVBand="0" w:oddHBand="1" w:evenHBand="0" w:firstRowFirstColumn="0" w:firstRowLastColumn="0" w:lastRowFirstColumn="0" w:lastRowLastColumn="0"/>
              <w:rPr>
                <w:rFonts w:ascii="Cambria" w:hAnsi="Cambria" w:cs="Arial"/>
                <w:b/>
                <w:iCs/>
                <w:sz w:val="20"/>
                <w:szCs w:val="20"/>
                <w:lang w:eastAsia="en-US"/>
              </w:rPr>
            </w:pPr>
            <w:r w:rsidRPr="00715EBC">
              <w:rPr>
                <w:rFonts w:ascii="Cambria" w:hAnsi="Cambria" w:cs="Arial"/>
                <w:b/>
                <w:iCs/>
                <w:sz w:val="20"/>
                <w:szCs w:val="20"/>
                <w:lang w:eastAsia="en-US"/>
              </w:rPr>
              <w:t>/</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 xml:space="preserve">Ohranitev obsega prostovoljnega dela ob povečanju kakovosti dela prostovoljcev  </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44ur/100članov (2006)</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44ur/100članov (2006)</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 xml:space="preserve">Prenos poslovanja društev s profesionalnimi športniki v </w:t>
            </w:r>
            <w:r w:rsidRPr="00715EBC">
              <w:rPr>
                <w:rFonts w:ascii="Cambria" w:hAnsi="Cambria" w:cs="Arial"/>
                <w:iCs/>
                <w:sz w:val="20"/>
                <w:szCs w:val="20"/>
                <w:lang w:eastAsia="en-US"/>
              </w:rPr>
              <w:lastRenderedPageBreak/>
              <w:t>športno gospodarske družbe in povečanje njihovih prihodkov</w:t>
            </w:r>
          </w:p>
        </w:tc>
        <w:tc>
          <w:tcPr>
            <w:tcW w:w="3071" w:type="dxa"/>
            <w:vAlign w:val="center"/>
          </w:tcPr>
          <w:p w:rsidR="00715EBC" w:rsidRPr="00715EBC" w:rsidRDefault="00715EBC" w:rsidP="00715EBC">
            <w:pPr>
              <w:suppressAutoHyphens w:val="0"/>
              <w:spacing w:after="200"/>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p>
        </w:tc>
        <w:tc>
          <w:tcPr>
            <w:tcW w:w="3071" w:type="dxa"/>
            <w:vAlign w:val="center"/>
          </w:tcPr>
          <w:p w:rsidR="00715EBC" w:rsidRPr="00715EBC" w:rsidRDefault="00715EBC" w:rsidP="00715EBC">
            <w:pPr>
              <w:suppressAutoHyphens w:val="0"/>
              <w:spacing w:after="200"/>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lastRenderedPageBreak/>
              <w:t>Ohranitev obstoječega števila in kakovosti mednarodnega sodelovanja v športu</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4 dejavnosti letno</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4 dejavnosti letno</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9212" w:type="dxa"/>
            <w:gridSpan w:val="3"/>
            <w:vAlign w:val="center"/>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ŠPORTNE PRIREDITVE IN PROMOCIJA ŠPORTA</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Organizacija športnih prireditev, ki temeljijo na ustrezni študiji izvedljivosti in potencialne uspešnosti ter oceni negativnih vplivov na okolje in družbo z načrtovanimi ukrepi za njihovo zmanjšanje.</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 xml:space="preserve">Povečanje organiziranja športnih prireditev na lokalni ravni (mednarodna tekmovanja, nacionalna tekmovanja, druga območna tekmovanja, druge množične športne prireditve). </w:t>
            </w:r>
          </w:p>
        </w:tc>
        <w:tc>
          <w:tcPr>
            <w:tcW w:w="3071" w:type="dxa"/>
            <w:vAlign w:val="center"/>
          </w:tcPr>
          <w:p w:rsidR="00715EBC" w:rsidRPr="00715EBC" w:rsidRDefault="00715EBC" w:rsidP="00715EBC">
            <w:pPr>
              <w:suppressAutoHyphens w:val="0"/>
              <w:spacing w:after="200"/>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c>
          <w:tcPr>
            <w:tcW w:w="3071" w:type="dxa"/>
            <w:vAlign w:val="center"/>
          </w:tcPr>
          <w:p w:rsidR="00715EBC" w:rsidRPr="00715EBC" w:rsidRDefault="00715EBC" w:rsidP="00715EBC">
            <w:pPr>
              <w:suppressAutoHyphens w:val="0"/>
              <w:spacing w:after="200"/>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Povečati delež športno-dejavnih turistov med domačimi turisti  za 5%</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14%</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9% (2009)</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 xml:space="preserve">Povečati delež tujih turistov,  ki prihajajo v Slovenijo zaradi športa (prireditev, aktivnosti, ogledov..) </w:t>
            </w:r>
          </w:p>
        </w:tc>
        <w:tc>
          <w:tcPr>
            <w:tcW w:w="3071" w:type="dxa"/>
            <w:vAlign w:val="center"/>
          </w:tcPr>
          <w:p w:rsidR="00715EBC" w:rsidRPr="00715EBC" w:rsidRDefault="00715EBC" w:rsidP="00715EBC">
            <w:pPr>
              <w:suppressAutoHyphens w:val="0"/>
              <w:spacing w:after="200"/>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bo ocenjeno</w:t>
            </w:r>
          </w:p>
        </w:tc>
        <w:tc>
          <w:tcPr>
            <w:tcW w:w="3071" w:type="dxa"/>
            <w:vAlign w:val="center"/>
          </w:tcPr>
          <w:p w:rsidR="00715EBC" w:rsidRPr="00715EBC" w:rsidRDefault="00715EBC" w:rsidP="00715EBC">
            <w:pPr>
              <w:suppressAutoHyphens w:val="0"/>
              <w:spacing w:after="200"/>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Povečati število nočitev turistov v Sloveniji na račun velikih športnih prireditev</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1%</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Razviti ponudbo s športom povezanih objektov in naravnih površin kot turističnih znamenitosti</w:t>
            </w:r>
          </w:p>
        </w:tc>
        <w:tc>
          <w:tcPr>
            <w:tcW w:w="3071" w:type="dxa"/>
            <w:vAlign w:val="center"/>
          </w:tcPr>
          <w:p w:rsidR="00715EBC" w:rsidRPr="00715EBC" w:rsidRDefault="00715EBC" w:rsidP="00715EBC">
            <w:pPr>
              <w:suppressAutoHyphens w:val="0"/>
              <w:spacing w:after="200"/>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c>
          <w:tcPr>
            <w:tcW w:w="3071" w:type="dxa"/>
            <w:vAlign w:val="center"/>
          </w:tcPr>
          <w:p w:rsidR="00715EBC" w:rsidRPr="00715EBC" w:rsidRDefault="00715EBC" w:rsidP="00715EBC">
            <w:pPr>
              <w:suppressAutoHyphens w:val="0"/>
              <w:spacing w:after="200"/>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 xml:space="preserve">Vzpostaviti redno uravnoteženo obveščanje o športu na javni televiziji in radiu  </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Vzpostavljanje pogojev za nadaljnji razvoj muzejske dejavnosti v športu</w:t>
            </w:r>
          </w:p>
        </w:tc>
        <w:tc>
          <w:tcPr>
            <w:tcW w:w="3071" w:type="dxa"/>
          </w:tcPr>
          <w:p w:rsidR="00715EBC" w:rsidRPr="00715EBC" w:rsidRDefault="00715EBC" w:rsidP="00715EBC">
            <w:pPr>
              <w:suppressAutoHyphens w:val="0"/>
              <w:spacing w:line="276" w:lineRule="auto"/>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c>
          <w:tcPr>
            <w:tcW w:w="3071" w:type="dxa"/>
            <w:vAlign w:val="center"/>
          </w:tcPr>
          <w:p w:rsidR="00715EBC" w:rsidRPr="00715EBC" w:rsidRDefault="00715EBC" w:rsidP="00715EBC">
            <w:pPr>
              <w:suppressAutoHyphens w:val="0"/>
              <w:spacing w:after="200"/>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 xml:space="preserve">Stalna razstava Zgodovina telesne kulture in športa na Slovenskem </w:t>
            </w:r>
          </w:p>
        </w:tc>
        <w:tc>
          <w:tcPr>
            <w:tcW w:w="3071" w:type="dxa"/>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c>
          <w:tcPr>
            <w:tcW w:w="3071" w:type="dxa"/>
            <w:vAlign w:val="center"/>
          </w:tcPr>
          <w:p w:rsidR="00715EBC" w:rsidRPr="00715EBC" w:rsidRDefault="00715EBC" w:rsidP="00715EBC">
            <w:pPr>
              <w:suppressAutoHyphens w:val="0"/>
              <w:spacing w:after="200"/>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9212" w:type="dxa"/>
            <w:gridSpan w:val="3"/>
            <w:vAlign w:val="center"/>
          </w:tcPr>
          <w:p w:rsidR="00715EBC" w:rsidRPr="00715EBC" w:rsidRDefault="00715EBC" w:rsidP="00715EBC">
            <w:pPr>
              <w:suppressAutoHyphens w:val="0"/>
              <w:rPr>
                <w:rFonts w:asciiTheme="majorHAnsi" w:hAnsiTheme="majorHAnsi"/>
                <w:sz w:val="20"/>
                <w:szCs w:val="20"/>
                <w:lang w:eastAsia="en-US"/>
              </w:rPr>
            </w:pPr>
            <w:r w:rsidRPr="00715EBC">
              <w:rPr>
                <w:rFonts w:ascii="Cambria" w:hAnsi="Cambria" w:cs="Arial"/>
                <w:iCs/>
                <w:sz w:val="20"/>
                <w:szCs w:val="20"/>
                <w:lang w:eastAsia="en-US"/>
              </w:rPr>
              <w:t>DRUŽBENA IN OKOLJSKA ODGOVORNOST V ŠPORTU</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rPr>
                <w:rFonts w:ascii="Cambria" w:hAnsi="Cambria" w:cs="Arial"/>
                <w:iCs/>
                <w:sz w:val="20"/>
                <w:szCs w:val="20"/>
                <w:lang w:eastAsia="en-US"/>
              </w:rPr>
            </w:pPr>
            <w:r w:rsidRPr="00715EBC">
              <w:rPr>
                <w:rFonts w:ascii="Cambria" w:hAnsi="Cambria" w:cs="Arial"/>
                <w:iCs/>
                <w:sz w:val="20"/>
                <w:szCs w:val="20"/>
                <w:lang w:eastAsia="en-US"/>
              </w:rPr>
              <w:t>Vzpostaviti pojmovanje športnega obnašanja kot najvišjo vrednoto pri športnem udejstvovanju</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Zagotavljanje temeljne pravice športnikov za treniranje in tekmovanje v športu brez dopinga</w:t>
            </w:r>
          </w:p>
        </w:tc>
        <w:tc>
          <w:tcPr>
            <w:tcW w:w="3071" w:type="dxa"/>
            <w:vAlign w:val="center"/>
          </w:tcPr>
          <w:p w:rsidR="00715EBC" w:rsidRPr="00715EBC" w:rsidRDefault="00715EBC" w:rsidP="00715EBC">
            <w:pPr>
              <w:suppressAutoHyphens w:val="0"/>
              <w:spacing w:line="276" w:lineRule="auto"/>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c>
          <w:tcPr>
            <w:tcW w:w="3071" w:type="dxa"/>
            <w:vAlign w:val="center"/>
          </w:tcPr>
          <w:p w:rsidR="00715EBC" w:rsidRPr="00715EBC" w:rsidRDefault="00715EBC" w:rsidP="00715EBC">
            <w:pPr>
              <w:suppressAutoHyphens w:val="0"/>
              <w:spacing w:line="276" w:lineRule="auto"/>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Institucionalno zaščititi pravice športnikov</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lastRenderedPageBreak/>
              <w:t>Razvoj športa, ki bo prispeval k trajnostnemu razvoju družbe (pozitivna zapuščina športa)</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lang w:eastAsia="en-US"/>
              </w:rPr>
            </w:pPr>
            <w:r w:rsidRPr="00715EBC">
              <w:rPr>
                <w:rFonts w:ascii="Cambria" w:hAnsi="Cambria" w:cs="Arial"/>
                <w:bCs/>
                <w:iCs/>
                <w:sz w:val="20"/>
                <w:szCs w:val="20"/>
                <w:lang w:eastAsia="en-US"/>
              </w:rPr>
              <w:t>/</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Height w:val="398"/>
        </w:trPr>
        <w:tc>
          <w:tcPr>
            <w:cnfStyle w:val="001000000000" w:firstRow="0" w:lastRow="0" w:firstColumn="1" w:lastColumn="0" w:oddVBand="0" w:evenVBand="0" w:oddHBand="0" w:evenHBand="0" w:firstRowFirstColumn="0" w:firstRowLastColumn="0" w:lastRowFirstColumn="0" w:lastRowLastColumn="0"/>
            <w:tcW w:w="9212" w:type="dxa"/>
            <w:gridSpan w:val="3"/>
            <w:vAlign w:val="center"/>
          </w:tcPr>
          <w:p w:rsidR="00715EBC" w:rsidRPr="00715EBC" w:rsidRDefault="00715EBC" w:rsidP="00715EBC">
            <w:pPr>
              <w:suppressAutoHyphens w:val="0"/>
              <w:rPr>
                <w:rFonts w:asciiTheme="majorHAnsi" w:hAnsiTheme="majorHAnsi"/>
                <w:sz w:val="20"/>
                <w:szCs w:val="20"/>
                <w:lang w:eastAsia="en-US"/>
              </w:rPr>
            </w:pPr>
            <w:r w:rsidRPr="00715EBC">
              <w:rPr>
                <w:rFonts w:ascii="Cambria" w:hAnsi="Cambria" w:cs="Arial"/>
                <w:iCs/>
                <w:sz w:val="20"/>
                <w:szCs w:val="20"/>
                <w:lang w:eastAsia="en-US"/>
              </w:rPr>
              <w:t>PODPORNI MEHANIZMI ZA ŠPORT</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rPr>
                <w:rFonts w:ascii="Cambria" w:hAnsi="Cambria" w:cs="Arial"/>
                <w:iCs/>
                <w:sz w:val="20"/>
                <w:szCs w:val="20"/>
                <w:lang w:eastAsia="en-US"/>
              </w:rPr>
            </w:pPr>
            <w:r w:rsidRPr="00715EBC">
              <w:rPr>
                <w:rFonts w:ascii="Cambria" w:hAnsi="Cambria" w:cs="Arial"/>
                <w:iCs/>
                <w:sz w:val="20"/>
                <w:szCs w:val="20"/>
                <w:lang w:eastAsia="en-US"/>
              </w:rPr>
              <w:t>Oblikovanje davčne zakonodaje, ki bo pomenila primerno in spodbudno okolje za razvoj športa</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rPr>
                <w:rFonts w:ascii="Cambria" w:hAnsi="Cambria" w:cs="Arial"/>
                <w:iCs/>
                <w:sz w:val="20"/>
                <w:szCs w:val="20"/>
                <w:lang w:eastAsia="en-US"/>
              </w:rPr>
            </w:pPr>
            <w:r w:rsidRPr="00715EBC">
              <w:rPr>
                <w:rFonts w:ascii="Cambria" w:hAnsi="Cambria" w:cs="Arial"/>
                <w:iCs/>
                <w:sz w:val="20"/>
                <w:szCs w:val="20"/>
                <w:lang w:eastAsia="en-US"/>
              </w:rPr>
              <w:t>Zmanjšati obseg birokratskih opravil za športne organizacije</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c>
          <w:tcPr>
            <w:tcW w:w="3071" w:type="dxa"/>
            <w:vAlign w:val="center"/>
          </w:tcPr>
          <w:p w:rsidR="00715EBC" w:rsidRPr="00715EBC" w:rsidRDefault="00715EBC" w:rsidP="00715EBC">
            <w:pPr>
              <w:suppressAutoHyphens w:val="0"/>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Preprečiti prirejanje športnih rezultatov</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c>
          <w:tcPr>
            <w:tcW w:w="3071" w:type="dxa"/>
            <w:vAlign w:val="center"/>
          </w:tcPr>
          <w:p w:rsidR="00715EBC" w:rsidRPr="00715EBC" w:rsidRDefault="00715EBC" w:rsidP="00715EBC">
            <w:pPr>
              <w:suppressAutoHyphens w:val="0"/>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r>
      <w:tr w:rsidR="00715EBC" w:rsidRPr="00715EBC" w:rsidTr="00715E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 xml:space="preserve">Preprečiti oglaševanje in prirejanje nezakonitih športnih stav ter udeležbo v nezakonito organiziranih športnih stavah </w:t>
            </w:r>
          </w:p>
        </w:tc>
        <w:tc>
          <w:tcPr>
            <w:tcW w:w="3071" w:type="dxa"/>
            <w:vAlign w:val="center"/>
          </w:tcPr>
          <w:p w:rsidR="00715EBC" w:rsidRPr="00715EBC" w:rsidRDefault="00715EBC" w:rsidP="00715EBC">
            <w:pPr>
              <w:suppressAutoHyphens w:val="0"/>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c>
          <w:tcPr>
            <w:tcW w:w="3071" w:type="dxa"/>
            <w:vAlign w:val="center"/>
          </w:tcPr>
          <w:p w:rsidR="00715EBC" w:rsidRPr="00715EBC" w:rsidRDefault="00715EBC" w:rsidP="00715EBC">
            <w:pPr>
              <w:suppressAutoHyphens w:val="0"/>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w:t>
            </w:r>
          </w:p>
        </w:tc>
      </w:tr>
      <w:tr w:rsidR="00715EBC" w:rsidRPr="00715EBC" w:rsidTr="00715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715EBC" w:rsidRPr="00715EBC" w:rsidRDefault="00715EBC" w:rsidP="00715EBC">
            <w:pPr>
              <w:suppressAutoHyphens w:val="0"/>
              <w:rPr>
                <w:rFonts w:ascii="Cambria" w:hAnsi="Cambria" w:cs="Arial"/>
                <w:iCs/>
                <w:sz w:val="20"/>
                <w:szCs w:val="20"/>
                <w:lang w:eastAsia="en-US"/>
              </w:rPr>
            </w:pPr>
            <w:r w:rsidRPr="00715EBC">
              <w:rPr>
                <w:rFonts w:ascii="Cambria" w:hAnsi="Cambria" w:cs="Arial"/>
                <w:iCs/>
                <w:sz w:val="20"/>
                <w:szCs w:val="20"/>
                <w:lang w:eastAsia="en-US"/>
              </w:rPr>
              <w:t>Povečati pregled nad vsebinskim in organizacijskim izvajanjem nacionalnega programa športa za 100%</w:t>
            </w:r>
          </w:p>
        </w:tc>
        <w:tc>
          <w:tcPr>
            <w:tcW w:w="3071" w:type="dxa"/>
            <w:vAlign w:val="center"/>
          </w:tcPr>
          <w:p w:rsidR="00715EBC" w:rsidRPr="00715EBC" w:rsidRDefault="00715EBC" w:rsidP="00715EBC">
            <w:pPr>
              <w:suppressAutoHyphens w:val="0"/>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266</w:t>
            </w:r>
          </w:p>
        </w:tc>
        <w:tc>
          <w:tcPr>
            <w:tcW w:w="3071" w:type="dxa"/>
            <w:vAlign w:val="center"/>
          </w:tcPr>
          <w:p w:rsidR="00715EBC" w:rsidRPr="00715EBC" w:rsidRDefault="00715EBC" w:rsidP="00715EBC">
            <w:pPr>
              <w:suppressAutoHyphens w:val="0"/>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lang w:eastAsia="en-US"/>
              </w:rPr>
            </w:pPr>
            <w:r w:rsidRPr="00715EBC">
              <w:rPr>
                <w:rFonts w:asciiTheme="majorHAnsi" w:hAnsiTheme="majorHAnsi"/>
                <w:sz w:val="20"/>
                <w:szCs w:val="20"/>
                <w:lang w:eastAsia="en-US"/>
              </w:rPr>
              <w:t>133 nadzorov (2012)</w:t>
            </w:r>
          </w:p>
        </w:tc>
      </w:tr>
    </w:tbl>
    <w:p w:rsidR="00715EBC" w:rsidRPr="00715EBC" w:rsidRDefault="00715EBC" w:rsidP="00715EBC">
      <w:pPr>
        <w:suppressAutoHyphens w:val="0"/>
        <w:spacing w:after="200" w:line="276" w:lineRule="auto"/>
        <w:rPr>
          <w:rFonts w:asciiTheme="majorHAnsi" w:eastAsia="Calibri" w:hAnsiTheme="majorHAnsi"/>
          <w:sz w:val="22"/>
          <w:szCs w:val="22"/>
          <w:lang w:eastAsia="en-US"/>
        </w:rPr>
      </w:pPr>
    </w:p>
    <w:p w:rsidR="00715EBC" w:rsidRPr="00715EBC" w:rsidRDefault="00715EBC" w:rsidP="00715EBC">
      <w:pPr>
        <w:suppressAutoHyphens w:val="0"/>
        <w:spacing w:after="200" w:line="276" w:lineRule="auto"/>
        <w:jc w:val="both"/>
        <w:rPr>
          <w:rFonts w:ascii="Cambria" w:eastAsia="Calibri" w:hAnsi="Cambria"/>
          <w:sz w:val="22"/>
          <w:szCs w:val="22"/>
          <w:lang w:eastAsia="en-US"/>
        </w:rPr>
      </w:pPr>
    </w:p>
    <w:p w:rsidR="00D97AE1" w:rsidRPr="00B5630A" w:rsidRDefault="00D97AE1" w:rsidP="00D97AE1">
      <w:pPr>
        <w:jc w:val="both"/>
        <w:rPr>
          <w:rFonts w:ascii="Arial" w:hAnsi="Arial" w:cs="Arial"/>
          <w:b/>
          <w:sz w:val="22"/>
          <w:szCs w:val="22"/>
        </w:rPr>
      </w:pPr>
      <w:r>
        <w:rPr>
          <w:rFonts w:ascii="Arial" w:hAnsi="Arial" w:cs="Arial"/>
          <w:sz w:val="22"/>
          <w:szCs w:val="22"/>
        </w:rPr>
        <w:br w:type="page"/>
      </w:r>
      <w:r w:rsidR="00875364">
        <w:rPr>
          <w:rFonts w:ascii="Arial" w:hAnsi="Arial" w:cs="Arial"/>
          <w:b/>
          <w:sz w:val="22"/>
          <w:szCs w:val="22"/>
        </w:rPr>
        <w:lastRenderedPageBreak/>
        <w:t>III</w:t>
      </w:r>
      <w:r w:rsidRPr="00F91D4D">
        <w:rPr>
          <w:rFonts w:ascii="Arial" w:hAnsi="Arial" w:cs="Arial"/>
          <w:b/>
          <w:sz w:val="22"/>
          <w:szCs w:val="22"/>
        </w:rPr>
        <w:t xml:space="preserve">. </w:t>
      </w:r>
      <w:r w:rsidRPr="00B5630A">
        <w:rPr>
          <w:rFonts w:ascii="Arial" w:hAnsi="Arial" w:cs="Arial"/>
          <w:b/>
          <w:sz w:val="22"/>
          <w:szCs w:val="22"/>
        </w:rPr>
        <w:t xml:space="preserve">PREDLOG, DA SE PREDLOG </w:t>
      </w:r>
      <w:r w:rsidR="00C17301">
        <w:rPr>
          <w:rFonts w:ascii="Arial" w:hAnsi="Arial" w:cs="Arial"/>
          <w:b/>
          <w:sz w:val="22"/>
          <w:szCs w:val="22"/>
        </w:rPr>
        <w:t>RESOLUCIJE</w:t>
      </w:r>
      <w:r w:rsidRPr="00B5630A">
        <w:rPr>
          <w:rFonts w:ascii="Arial" w:hAnsi="Arial" w:cs="Arial"/>
          <w:b/>
          <w:sz w:val="22"/>
          <w:szCs w:val="22"/>
        </w:rPr>
        <w:t xml:space="preserve"> OBRAVNAVA PO NUJNEM OZIROMA SKRAJŠANEM POSTOPKU</w:t>
      </w:r>
    </w:p>
    <w:p w:rsidR="00D97AE1" w:rsidRPr="007246DE" w:rsidRDefault="00D97AE1" w:rsidP="00D97AE1">
      <w:pPr>
        <w:jc w:val="both"/>
        <w:rPr>
          <w:rFonts w:ascii="Arial" w:hAnsi="Arial" w:cs="Arial"/>
          <w:sz w:val="22"/>
          <w:szCs w:val="22"/>
        </w:rPr>
      </w:pPr>
    </w:p>
    <w:p w:rsidR="00D97AE1" w:rsidRPr="007246DE" w:rsidRDefault="00C17301" w:rsidP="00D97AE1">
      <w:pPr>
        <w:jc w:val="both"/>
        <w:rPr>
          <w:rFonts w:ascii="Arial" w:hAnsi="Arial" w:cs="Arial"/>
          <w:sz w:val="22"/>
          <w:szCs w:val="22"/>
        </w:rPr>
      </w:pPr>
      <w:r>
        <w:rPr>
          <w:rFonts w:ascii="Arial" w:hAnsi="Arial" w:cs="Arial"/>
          <w:sz w:val="22"/>
          <w:szCs w:val="22"/>
        </w:rPr>
        <w:t>/</w:t>
      </w:r>
    </w:p>
    <w:p w:rsidR="00D97AE1" w:rsidRPr="00B5630A" w:rsidRDefault="00D97AE1" w:rsidP="00D97AE1">
      <w:pPr>
        <w:jc w:val="both"/>
        <w:rPr>
          <w:rFonts w:ascii="Arial" w:hAnsi="Arial" w:cs="Arial"/>
          <w:sz w:val="22"/>
          <w:szCs w:val="22"/>
        </w:rPr>
      </w:pPr>
    </w:p>
    <w:p w:rsidR="00D97AE1" w:rsidRDefault="00D97AE1" w:rsidP="00D97AE1">
      <w:pPr>
        <w:jc w:val="both"/>
        <w:rPr>
          <w:rFonts w:ascii="Arial" w:hAnsi="Arial" w:cs="Arial"/>
          <w:sz w:val="22"/>
          <w:szCs w:val="22"/>
        </w:rPr>
      </w:pPr>
    </w:p>
    <w:p w:rsidR="00D97AE1" w:rsidRDefault="00875364" w:rsidP="00D97AE1">
      <w:pPr>
        <w:jc w:val="both"/>
        <w:rPr>
          <w:rFonts w:ascii="Arial" w:hAnsi="Arial" w:cs="Arial"/>
          <w:b/>
          <w:sz w:val="22"/>
          <w:szCs w:val="22"/>
        </w:rPr>
      </w:pPr>
      <w:r>
        <w:rPr>
          <w:rFonts w:ascii="Arial" w:hAnsi="Arial" w:cs="Arial"/>
          <w:b/>
          <w:sz w:val="22"/>
          <w:szCs w:val="22"/>
        </w:rPr>
        <w:t>IV</w:t>
      </w:r>
      <w:r w:rsidR="00D97AE1" w:rsidRPr="00B5630A">
        <w:rPr>
          <w:rFonts w:ascii="Arial" w:hAnsi="Arial" w:cs="Arial"/>
          <w:b/>
          <w:sz w:val="22"/>
          <w:szCs w:val="22"/>
        </w:rPr>
        <w:t>. PRILOGE</w:t>
      </w:r>
    </w:p>
    <w:p w:rsidR="007246DE" w:rsidRPr="007246DE" w:rsidRDefault="007246DE" w:rsidP="00D97AE1">
      <w:pPr>
        <w:jc w:val="both"/>
        <w:rPr>
          <w:rFonts w:ascii="Arial" w:hAnsi="Arial" w:cs="Arial"/>
          <w:sz w:val="22"/>
          <w:szCs w:val="22"/>
        </w:rPr>
      </w:pPr>
    </w:p>
    <w:p w:rsidR="00C17301" w:rsidRDefault="007246DE" w:rsidP="00D97AE1">
      <w:pPr>
        <w:jc w:val="both"/>
        <w:rPr>
          <w:rFonts w:ascii="Arial" w:hAnsi="Arial" w:cs="Arial"/>
          <w:sz w:val="22"/>
          <w:szCs w:val="22"/>
        </w:rPr>
      </w:pPr>
      <w:r>
        <w:rPr>
          <w:rFonts w:ascii="Arial" w:hAnsi="Arial" w:cs="Arial"/>
          <w:sz w:val="22"/>
          <w:szCs w:val="22"/>
        </w:rPr>
        <w:t>- Soglasje Olimpijskega komiteja Slovenije - Združenja športnih zvez</w:t>
      </w:r>
    </w:p>
    <w:p w:rsidR="007246DE" w:rsidRPr="007246DE" w:rsidRDefault="00C17301" w:rsidP="00D97AE1">
      <w:pPr>
        <w:jc w:val="both"/>
        <w:rPr>
          <w:rFonts w:ascii="Arial" w:hAnsi="Arial" w:cs="Arial"/>
          <w:sz w:val="22"/>
          <w:szCs w:val="22"/>
        </w:rPr>
      </w:pPr>
      <w:r>
        <w:rPr>
          <w:rFonts w:ascii="Arial" w:hAnsi="Arial" w:cs="Arial"/>
          <w:sz w:val="22"/>
          <w:szCs w:val="22"/>
        </w:rPr>
        <w:t>- Mnenje Strokovnega sveta Republike Slovenije za šport</w:t>
      </w:r>
    </w:p>
    <w:p w:rsidR="00D97AE1" w:rsidRPr="00D97AE1" w:rsidRDefault="00D97AE1" w:rsidP="00D97AE1">
      <w:pPr>
        <w:jc w:val="both"/>
        <w:rPr>
          <w:rFonts w:ascii="Arial" w:hAnsi="Arial" w:cs="Arial"/>
          <w:sz w:val="22"/>
          <w:szCs w:val="22"/>
        </w:rPr>
      </w:pPr>
    </w:p>
    <w:p w:rsidR="00D97AE1" w:rsidRPr="00D97AE1" w:rsidRDefault="00D97AE1" w:rsidP="00D97AE1">
      <w:pPr>
        <w:jc w:val="both"/>
        <w:rPr>
          <w:rFonts w:ascii="Arial" w:hAnsi="Arial" w:cs="Arial"/>
          <w:sz w:val="22"/>
          <w:szCs w:val="22"/>
        </w:rPr>
      </w:pPr>
    </w:p>
    <w:p w:rsidR="00D97AE1" w:rsidRDefault="00D97AE1" w:rsidP="00D97AE1">
      <w:pPr>
        <w:jc w:val="both"/>
      </w:pPr>
    </w:p>
    <w:p w:rsidR="00D97AE1" w:rsidRPr="006353A6" w:rsidRDefault="00D97AE1" w:rsidP="00D97AE1">
      <w:pPr>
        <w:jc w:val="both"/>
        <w:rPr>
          <w:rFonts w:ascii="Arial" w:hAnsi="Arial" w:cs="Arial"/>
          <w:sz w:val="22"/>
          <w:szCs w:val="22"/>
        </w:rPr>
      </w:pPr>
    </w:p>
    <w:p w:rsidR="00D97AE1" w:rsidRPr="00414DD5" w:rsidRDefault="00D97AE1" w:rsidP="00D97AE1">
      <w:pPr>
        <w:jc w:val="both"/>
        <w:rPr>
          <w:rFonts w:ascii="Arial" w:hAnsi="Arial" w:cs="Arial"/>
          <w:sz w:val="22"/>
          <w:szCs w:val="22"/>
        </w:rPr>
      </w:pPr>
    </w:p>
    <w:p w:rsidR="00D97AE1" w:rsidRPr="00D94D31" w:rsidRDefault="00D97AE1" w:rsidP="00D94D31">
      <w:pPr>
        <w:overflowPunct w:val="0"/>
        <w:autoSpaceDE w:val="0"/>
        <w:autoSpaceDN w:val="0"/>
        <w:adjustRightInd w:val="0"/>
        <w:jc w:val="both"/>
        <w:rPr>
          <w:rFonts w:ascii="Arial" w:hAnsi="Arial" w:cs="Arial"/>
          <w:sz w:val="22"/>
          <w:szCs w:val="22"/>
        </w:rPr>
      </w:pPr>
    </w:p>
    <w:p w:rsidR="009764E4" w:rsidRPr="00F569FE" w:rsidRDefault="009764E4" w:rsidP="009764E4">
      <w:pPr>
        <w:pStyle w:val="Telobesedila21"/>
        <w:tabs>
          <w:tab w:val="left" w:pos="720"/>
        </w:tabs>
        <w:ind w:left="0"/>
        <w:rPr>
          <w:rFonts w:ascii="Arial" w:hAnsi="Arial" w:cs="Arial"/>
          <w:bCs/>
          <w:i w:val="0"/>
          <w:sz w:val="22"/>
          <w:szCs w:val="22"/>
        </w:rPr>
      </w:pPr>
    </w:p>
    <w:sectPr w:rsidR="009764E4" w:rsidRPr="00F569FE" w:rsidSect="00715EBC">
      <w:headerReference w:type="default" r:id="rId17"/>
      <w:headerReference w:type="first" r:id="rId18"/>
      <w:pgSz w:w="11900" w:h="16840" w:code="9"/>
      <w:pgMar w:top="136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388D" w:rsidRDefault="0052388D">
      <w:r>
        <w:separator/>
      </w:r>
    </w:p>
  </w:endnote>
  <w:endnote w:type="continuationSeparator" w:id="0">
    <w:p w:rsidR="0052388D" w:rsidRDefault="005238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00002FF" w:usb1="4000ACFF" w:usb2="00000001" w:usb3="00000000" w:csb0="0000019F" w:csb1="00000000"/>
  </w:font>
  <w:font w:name="ヒラギノ角ゴ Pro W3">
    <w:altName w:val="Times New Roman"/>
    <w:charset w:val="00"/>
    <w:family w:val="roman"/>
    <w:pitch w:val="default"/>
  </w:font>
  <w:font w:name="Republika">
    <w:altName w:val="Franklin Gothic Medium Cond"/>
    <w:charset w:val="EE"/>
    <w:family w:val="auto"/>
    <w:pitch w:val="variable"/>
    <w:sig w:usb0="A00000FF" w:usb1="4000205B" w:usb2="00000000" w:usb3="00000000" w:csb0="00000093" w:csb1="00000000"/>
  </w:font>
  <w:font w:name="Republika Bold">
    <w:altName w:val="Courier New"/>
    <w:panose1 w:val="00000000000000000000"/>
    <w:charset w:val="00"/>
    <w:family w:val="auto"/>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388D" w:rsidRDefault="0052388D">
      <w:r>
        <w:separator/>
      </w:r>
    </w:p>
  </w:footnote>
  <w:footnote w:type="continuationSeparator" w:id="0">
    <w:p w:rsidR="0052388D" w:rsidRDefault="0052388D">
      <w:r>
        <w:continuationSeparator/>
      </w:r>
    </w:p>
  </w:footnote>
  <w:footnote w:id="1">
    <w:p w:rsidR="002B3B02" w:rsidRPr="0031170F" w:rsidRDefault="002B3B02" w:rsidP="00715EBC">
      <w:pPr>
        <w:pStyle w:val="Sprotnaopomba-besedilo"/>
        <w:spacing w:after="0" w:line="240" w:lineRule="auto"/>
        <w:jc w:val="both"/>
        <w:rPr>
          <w:rFonts w:ascii="Cambria" w:hAnsi="Cambria"/>
          <w:sz w:val="16"/>
          <w:szCs w:val="16"/>
        </w:rPr>
      </w:pPr>
      <w:r w:rsidRPr="00F83651">
        <w:rPr>
          <w:rStyle w:val="Sprotnaopomba-sklic"/>
        </w:rPr>
        <w:footnoteRef/>
      </w:r>
      <w:r w:rsidRPr="00F83651">
        <w:rPr>
          <w:rStyle w:val="Sprotnaopomba-sklic"/>
        </w:rPr>
        <w:t xml:space="preserve"> </w:t>
      </w:r>
      <w:r w:rsidRPr="0031170F">
        <w:rPr>
          <w:rFonts w:ascii="Cambria" w:hAnsi="Cambria"/>
          <w:sz w:val="16"/>
          <w:szCs w:val="16"/>
        </w:rPr>
        <w:t>Evropska listina o športu (1992). Rodos: Svet Evrope.</w:t>
      </w:r>
    </w:p>
  </w:footnote>
  <w:footnote w:id="2">
    <w:p w:rsidR="002B3B02" w:rsidRPr="0031170F" w:rsidRDefault="002B3B02" w:rsidP="00715EBC">
      <w:pPr>
        <w:pStyle w:val="Sprotnaopomba-besedilo"/>
        <w:spacing w:after="0" w:line="240" w:lineRule="auto"/>
        <w:jc w:val="both"/>
        <w:rPr>
          <w:rFonts w:ascii="Cambria" w:hAnsi="Cambria"/>
          <w:sz w:val="16"/>
          <w:szCs w:val="16"/>
        </w:rPr>
      </w:pPr>
      <w:r w:rsidRPr="00F83651">
        <w:rPr>
          <w:rStyle w:val="Sprotnaopomba-sklic"/>
        </w:rPr>
        <w:footnoteRef/>
      </w:r>
      <w:r w:rsidRPr="00F83651">
        <w:rPr>
          <w:rStyle w:val="Sprotnaopomba-sklic"/>
        </w:rPr>
        <w:t xml:space="preserve"> </w:t>
      </w:r>
      <w:proofErr w:type="spellStart"/>
      <w:r w:rsidRPr="0031170F">
        <w:rPr>
          <w:rFonts w:ascii="Cambria" w:hAnsi="Cambria"/>
          <w:sz w:val="16"/>
          <w:szCs w:val="16"/>
        </w:rPr>
        <w:t>Vuori</w:t>
      </w:r>
      <w:proofErr w:type="spellEnd"/>
      <w:r w:rsidRPr="0031170F">
        <w:rPr>
          <w:rFonts w:ascii="Cambria" w:hAnsi="Cambria"/>
          <w:sz w:val="16"/>
          <w:szCs w:val="16"/>
        </w:rPr>
        <w:t xml:space="preserve">, I., </w:t>
      </w:r>
      <w:proofErr w:type="spellStart"/>
      <w:r w:rsidRPr="0031170F">
        <w:rPr>
          <w:rFonts w:ascii="Cambria" w:hAnsi="Cambria"/>
          <w:sz w:val="16"/>
          <w:szCs w:val="16"/>
        </w:rPr>
        <w:t>Fentem</w:t>
      </w:r>
      <w:proofErr w:type="spellEnd"/>
      <w:r w:rsidRPr="0031170F">
        <w:rPr>
          <w:rFonts w:ascii="Cambria" w:hAnsi="Cambria"/>
          <w:sz w:val="16"/>
          <w:szCs w:val="16"/>
        </w:rPr>
        <w:t xml:space="preserve">, P., Svoboda, B., </w:t>
      </w:r>
      <w:proofErr w:type="spellStart"/>
      <w:r w:rsidRPr="0031170F">
        <w:rPr>
          <w:rFonts w:ascii="Cambria" w:hAnsi="Cambria"/>
          <w:sz w:val="16"/>
          <w:szCs w:val="16"/>
        </w:rPr>
        <w:t>Patriksson</w:t>
      </w:r>
      <w:proofErr w:type="spellEnd"/>
      <w:r w:rsidRPr="0031170F">
        <w:rPr>
          <w:rFonts w:ascii="Cambria" w:hAnsi="Cambria"/>
          <w:sz w:val="16"/>
          <w:szCs w:val="16"/>
        </w:rPr>
        <w:t xml:space="preserve">, G., </w:t>
      </w:r>
      <w:proofErr w:type="spellStart"/>
      <w:r w:rsidRPr="0031170F">
        <w:rPr>
          <w:rFonts w:ascii="Cambria" w:hAnsi="Cambria"/>
          <w:sz w:val="16"/>
          <w:szCs w:val="16"/>
        </w:rPr>
        <w:t>Andreff</w:t>
      </w:r>
      <w:proofErr w:type="spellEnd"/>
      <w:r w:rsidRPr="0031170F">
        <w:rPr>
          <w:rFonts w:ascii="Cambria" w:hAnsi="Cambria"/>
          <w:sz w:val="16"/>
          <w:szCs w:val="16"/>
        </w:rPr>
        <w:t xml:space="preserve">, W., Weber, W. (1995). </w:t>
      </w:r>
      <w:proofErr w:type="spellStart"/>
      <w:r w:rsidRPr="0031170F">
        <w:rPr>
          <w:rFonts w:ascii="Cambria" w:hAnsi="Cambria"/>
          <w:sz w:val="16"/>
          <w:szCs w:val="16"/>
        </w:rPr>
        <w:t>The</w:t>
      </w:r>
      <w:proofErr w:type="spellEnd"/>
      <w:r w:rsidRPr="0031170F">
        <w:rPr>
          <w:rFonts w:ascii="Cambria" w:hAnsi="Cambria"/>
          <w:sz w:val="16"/>
          <w:szCs w:val="16"/>
        </w:rPr>
        <w:t xml:space="preserve"> </w:t>
      </w:r>
      <w:proofErr w:type="spellStart"/>
      <w:r w:rsidRPr="0031170F">
        <w:rPr>
          <w:rFonts w:ascii="Cambria" w:hAnsi="Cambria"/>
          <w:sz w:val="16"/>
          <w:szCs w:val="16"/>
        </w:rPr>
        <w:t>significance</w:t>
      </w:r>
      <w:proofErr w:type="spellEnd"/>
      <w:r w:rsidRPr="0031170F">
        <w:rPr>
          <w:rFonts w:ascii="Cambria" w:hAnsi="Cambria"/>
          <w:sz w:val="16"/>
          <w:szCs w:val="16"/>
        </w:rPr>
        <w:t xml:space="preserve"> </w:t>
      </w:r>
      <w:proofErr w:type="spellStart"/>
      <w:r w:rsidRPr="0031170F">
        <w:rPr>
          <w:rFonts w:ascii="Cambria" w:hAnsi="Cambria"/>
          <w:sz w:val="16"/>
          <w:szCs w:val="16"/>
        </w:rPr>
        <w:t>of</w:t>
      </w:r>
      <w:proofErr w:type="spellEnd"/>
      <w:r w:rsidRPr="0031170F">
        <w:rPr>
          <w:rFonts w:ascii="Cambria" w:hAnsi="Cambria"/>
          <w:sz w:val="16"/>
          <w:szCs w:val="16"/>
        </w:rPr>
        <w:t xml:space="preserve"> </w:t>
      </w:r>
      <w:proofErr w:type="spellStart"/>
      <w:r w:rsidRPr="0031170F">
        <w:rPr>
          <w:rFonts w:ascii="Cambria" w:hAnsi="Cambria"/>
          <w:sz w:val="16"/>
          <w:szCs w:val="16"/>
        </w:rPr>
        <w:t>sport</w:t>
      </w:r>
      <w:proofErr w:type="spellEnd"/>
      <w:r w:rsidRPr="0031170F">
        <w:rPr>
          <w:rFonts w:ascii="Cambria" w:hAnsi="Cambria"/>
          <w:sz w:val="16"/>
          <w:szCs w:val="16"/>
        </w:rPr>
        <w:t xml:space="preserve"> </w:t>
      </w:r>
      <w:proofErr w:type="spellStart"/>
      <w:r w:rsidRPr="0031170F">
        <w:rPr>
          <w:rFonts w:ascii="Cambria" w:hAnsi="Cambria"/>
          <w:sz w:val="16"/>
          <w:szCs w:val="16"/>
        </w:rPr>
        <w:t>for</w:t>
      </w:r>
      <w:proofErr w:type="spellEnd"/>
      <w:r w:rsidRPr="0031170F">
        <w:rPr>
          <w:rFonts w:ascii="Cambria" w:hAnsi="Cambria"/>
          <w:sz w:val="16"/>
          <w:szCs w:val="16"/>
        </w:rPr>
        <w:t xml:space="preserve"> </w:t>
      </w:r>
      <w:proofErr w:type="spellStart"/>
      <w:r w:rsidRPr="0031170F">
        <w:rPr>
          <w:rFonts w:ascii="Cambria" w:hAnsi="Cambria"/>
          <w:sz w:val="16"/>
          <w:szCs w:val="16"/>
        </w:rPr>
        <w:t>society</w:t>
      </w:r>
      <w:proofErr w:type="spellEnd"/>
      <w:r w:rsidRPr="0031170F">
        <w:rPr>
          <w:rFonts w:ascii="Cambria" w:hAnsi="Cambria"/>
          <w:sz w:val="16"/>
          <w:szCs w:val="16"/>
        </w:rPr>
        <w:t xml:space="preserve">. Strasbourg: </w:t>
      </w:r>
      <w:proofErr w:type="spellStart"/>
      <w:r w:rsidRPr="0031170F">
        <w:rPr>
          <w:rFonts w:ascii="Cambria" w:hAnsi="Cambria"/>
          <w:sz w:val="16"/>
          <w:szCs w:val="16"/>
        </w:rPr>
        <w:t>Council</w:t>
      </w:r>
      <w:proofErr w:type="spellEnd"/>
      <w:r w:rsidRPr="0031170F">
        <w:rPr>
          <w:rFonts w:ascii="Cambria" w:hAnsi="Cambria"/>
          <w:sz w:val="16"/>
          <w:szCs w:val="16"/>
        </w:rPr>
        <w:t xml:space="preserve"> </w:t>
      </w:r>
      <w:proofErr w:type="spellStart"/>
      <w:r w:rsidRPr="0031170F">
        <w:rPr>
          <w:rFonts w:ascii="Cambria" w:hAnsi="Cambria"/>
          <w:sz w:val="16"/>
          <w:szCs w:val="16"/>
        </w:rPr>
        <w:t>of</w:t>
      </w:r>
      <w:proofErr w:type="spellEnd"/>
      <w:r w:rsidRPr="0031170F">
        <w:rPr>
          <w:rFonts w:ascii="Cambria" w:hAnsi="Cambria"/>
          <w:sz w:val="16"/>
          <w:szCs w:val="16"/>
        </w:rPr>
        <w:t xml:space="preserve"> </w:t>
      </w:r>
      <w:proofErr w:type="spellStart"/>
      <w:r w:rsidRPr="0031170F">
        <w:rPr>
          <w:rFonts w:ascii="Cambria" w:hAnsi="Cambria"/>
          <w:sz w:val="16"/>
          <w:szCs w:val="16"/>
        </w:rPr>
        <w:t>Europe</w:t>
      </w:r>
      <w:proofErr w:type="spellEnd"/>
      <w:r w:rsidRPr="0031170F">
        <w:rPr>
          <w:rFonts w:ascii="Cambria" w:hAnsi="Cambria"/>
          <w:sz w:val="16"/>
          <w:szCs w:val="16"/>
        </w:rPr>
        <w:t xml:space="preserve"> </w:t>
      </w:r>
      <w:proofErr w:type="spellStart"/>
      <w:r w:rsidRPr="0031170F">
        <w:rPr>
          <w:rFonts w:ascii="Cambria" w:hAnsi="Cambria"/>
          <w:sz w:val="16"/>
          <w:szCs w:val="16"/>
        </w:rPr>
        <w:t>Press</w:t>
      </w:r>
      <w:proofErr w:type="spellEnd"/>
      <w:r w:rsidRPr="0031170F">
        <w:rPr>
          <w:rFonts w:ascii="Cambria" w:hAnsi="Cambria"/>
          <w:sz w:val="16"/>
          <w:szCs w:val="16"/>
        </w:rPr>
        <w:t>. Predstavlja znanstveni pregled, ki je bil podlaga za s strani Sveta Evrope sprejeto resolucijo o pomenu športa za družbo z vidika zdravja, socializacije in ekonomskih učinkov.</w:t>
      </w:r>
    </w:p>
  </w:footnote>
  <w:footnote w:id="3">
    <w:p w:rsidR="002B3B02" w:rsidRPr="0031170F" w:rsidRDefault="002B3B02" w:rsidP="00715EBC">
      <w:pPr>
        <w:pStyle w:val="Sprotnaopomba-besedilo"/>
        <w:spacing w:after="0" w:line="240" w:lineRule="auto"/>
        <w:jc w:val="both"/>
        <w:rPr>
          <w:rFonts w:ascii="Cambria" w:hAnsi="Cambria"/>
          <w:sz w:val="16"/>
          <w:szCs w:val="16"/>
        </w:rPr>
      </w:pPr>
      <w:r w:rsidRPr="00F83651">
        <w:rPr>
          <w:rStyle w:val="Sprotnaopomba-sklic"/>
        </w:rPr>
        <w:footnoteRef/>
      </w:r>
      <w:r w:rsidRPr="00F83651">
        <w:rPr>
          <w:rStyle w:val="Sprotnaopomba-sklic"/>
        </w:rPr>
        <w:t xml:space="preserve"> </w:t>
      </w:r>
      <w:r w:rsidRPr="0031170F">
        <w:rPr>
          <w:rFonts w:ascii="Cambria" w:hAnsi="Cambria"/>
          <w:sz w:val="16"/>
          <w:szCs w:val="16"/>
        </w:rPr>
        <w:t>Bela knjiga o športu (2007). Bruselj: Komisija evropskih skupnosti.</w:t>
      </w:r>
    </w:p>
  </w:footnote>
  <w:footnote w:id="4">
    <w:p w:rsidR="002B3B02" w:rsidRPr="0031170F" w:rsidRDefault="002B3B02" w:rsidP="00715EBC">
      <w:pPr>
        <w:pStyle w:val="Sprotnaopomba-besedilo"/>
        <w:spacing w:after="0" w:line="240" w:lineRule="auto"/>
        <w:jc w:val="both"/>
        <w:rPr>
          <w:rFonts w:ascii="Cambria" w:hAnsi="Cambria"/>
          <w:sz w:val="16"/>
          <w:szCs w:val="16"/>
        </w:rPr>
      </w:pPr>
      <w:r w:rsidRPr="00F83651">
        <w:rPr>
          <w:rStyle w:val="Sprotnaopomba-sklic"/>
        </w:rPr>
        <w:footnoteRef/>
      </w:r>
      <w:r w:rsidRPr="0031170F">
        <w:rPr>
          <w:rFonts w:ascii="Cambria" w:hAnsi="Cambria"/>
          <w:sz w:val="16"/>
          <w:szCs w:val="16"/>
        </w:rPr>
        <w:t xml:space="preserve"> Kovač, M., Starc, G., </w:t>
      </w:r>
      <w:proofErr w:type="spellStart"/>
      <w:r w:rsidRPr="0031170F">
        <w:rPr>
          <w:rFonts w:ascii="Cambria" w:hAnsi="Cambria"/>
          <w:sz w:val="16"/>
          <w:szCs w:val="16"/>
        </w:rPr>
        <w:t>Doupona</w:t>
      </w:r>
      <w:proofErr w:type="spellEnd"/>
      <w:r w:rsidRPr="0031170F">
        <w:rPr>
          <w:rFonts w:ascii="Cambria" w:hAnsi="Cambria"/>
          <w:sz w:val="16"/>
          <w:szCs w:val="16"/>
        </w:rPr>
        <w:t xml:space="preserve"> Topič, M. (2005). Šport in nacionalna </w:t>
      </w:r>
      <w:r w:rsidRPr="00CD4DAC">
        <w:rPr>
          <w:rFonts w:ascii="Cambria" w:hAnsi="Cambria"/>
          <w:sz w:val="16"/>
          <w:szCs w:val="16"/>
        </w:rPr>
        <w:t>identifikacija</w:t>
      </w:r>
      <w:r>
        <w:rPr>
          <w:rFonts w:ascii="Cambria" w:hAnsi="Cambria"/>
          <w:sz w:val="16"/>
          <w:szCs w:val="16"/>
        </w:rPr>
        <w:t xml:space="preserve"> </w:t>
      </w:r>
      <w:r w:rsidRPr="00C56339">
        <w:rPr>
          <w:rFonts w:ascii="Cambria" w:hAnsi="Cambria"/>
          <w:sz w:val="16"/>
          <w:szCs w:val="16"/>
        </w:rPr>
        <w:t>Slovencev</w:t>
      </w:r>
      <w:r w:rsidRPr="0031170F">
        <w:rPr>
          <w:rFonts w:ascii="Cambria" w:hAnsi="Cambria"/>
          <w:sz w:val="16"/>
          <w:szCs w:val="16"/>
        </w:rPr>
        <w:t>. Ljubljana: Fakulteta za šport.</w:t>
      </w:r>
    </w:p>
  </w:footnote>
  <w:footnote w:id="5">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Kolar, E., Jurak, G., Kovač. M. (ur.) (2010). Analiza Nacionalnega programa športa v Republiki Sloveniji 2000-2010. Ljubljana: Fakulteta za šport.</w:t>
      </w:r>
    </w:p>
  </w:footnote>
  <w:footnote w:id="6">
    <w:p w:rsidR="002B3B02" w:rsidRPr="00715EBC" w:rsidRDefault="002B3B02" w:rsidP="00715EBC">
      <w:pPr>
        <w:pStyle w:val="Sprotnaopomba-besedilo"/>
        <w:spacing w:after="0" w:line="240" w:lineRule="auto"/>
        <w:jc w:val="both"/>
        <w:rPr>
          <w:rFonts w:asciiTheme="majorHAnsi" w:hAnsiTheme="majorHAnsi"/>
          <w:sz w:val="16"/>
          <w:szCs w:val="16"/>
        </w:rPr>
      </w:pPr>
      <w:r w:rsidRPr="00715EBC">
        <w:rPr>
          <w:rFonts w:asciiTheme="majorHAnsi" w:hAnsiTheme="majorHAnsi"/>
          <w:sz w:val="16"/>
          <w:szCs w:val="16"/>
        </w:rPr>
        <w:footnoteRef/>
      </w:r>
      <w:r w:rsidRPr="00715EBC">
        <w:rPr>
          <w:rFonts w:asciiTheme="majorHAnsi" w:hAnsiTheme="majorHAnsi"/>
          <w:sz w:val="16"/>
          <w:szCs w:val="16"/>
        </w:rPr>
        <w:t xml:space="preserve"> Podatki v preglednici 1 se nanašajo na  leto 2012, z izjemo podatka o  skupni višini javnofinančnih izdatkov za šport, ki se nanaša na leto 2011, ker za leto 2012 podatki lokalnih skupnosti še niso razpoložljivi, podatka o povprečni letni porabi gospodinjstva za šport(podatek SURS, ki v to postavko šteje večjo opremo za šport in prosti čas, opremo za šport, lov, kampiranje in rekreacijo na prostem, storitve za šport in rekreacijo ter kolo), ki se nanaša na leto 2010 in pa podatka o deležu odraslih prebivalcev, ki se ukvarjajo s športom, ki je iz leta 2008, ko je  SURS nazadnje delal tovrstno raziskavo. </w:t>
      </w:r>
    </w:p>
    <w:p w:rsidR="002B3B02" w:rsidRDefault="002B3B02" w:rsidP="00715EBC">
      <w:pPr>
        <w:pStyle w:val="Sprotnaopomba-besedilo"/>
      </w:pPr>
    </w:p>
  </w:footnote>
  <w:footnote w:id="7">
    <w:p w:rsidR="002B3B02" w:rsidRPr="0031170F" w:rsidRDefault="002B3B02" w:rsidP="00715EBC">
      <w:pPr>
        <w:pStyle w:val="Sprotnaopomba-besedilo"/>
        <w:spacing w:after="0" w:line="240" w:lineRule="auto"/>
        <w:jc w:val="both"/>
        <w:rPr>
          <w:rStyle w:val="Sprotnaopomba-sklic"/>
          <w:rFonts w:ascii="Cambria" w:hAnsi="Cambria"/>
          <w:sz w:val="16"/>
          <w:szCs w:val="16"/>
        </w:rPr>
      </w:pPr>
      <w:r w:rsidRPr="00F83651">
        <w:rPr>
          <w:rStyle w:val="Sprotnaopomba-sklic"/>
          <w:rFonts w:ascii="Cambria" w:hAnsi="Cambria"/>
          <w:sz w:val="16"/>
          <w:szCs w:val="16"/>
        </w:rPr>
        <w:footnoteRef/>
      </w:r>
      <w:r w:rsidRPr="00F83651">
        <w:rPr>
          <w:rStyle w:val="Sprotnaopomba-sklic"/>
          <w:rFonts w:ascii="Cambria" w:hAnsi="Cambria"/>
          <w:sz w:val="16"/>
          <w:szCs w:val="16"/>
        </w:rPr>
        <w:t xml:space="preserve"> </w:t>
      </w:r>
      <w:r w:rsidRPr="0031170F">
        <w:rPr>
          <w:rStyle w:val="Sprotnaopomba-sklic"/>
          <w:rFonts w:ascii="Cambria" w:hAnsi="Cambria"/>
          <w:sz w:val="16"/>
          <w:szCs w:val="16"/>
        </w:rPr>
        <w:t>Olimpijski komite Slovenije-združenje športnih zvez (2013). Elektronska pošta 26.6.2013.</w:t>
      </w:r>
    </w:p>
  </w:footnote>
  <w:footnote w:id="8">
    <w:p w:rsidR="002B3B02" w:rsidRPr="0031170F" w:rsidRDefault="002B3B02" w:rsidP="00715EBC">
      <w:pPr>
        <w:pStyle w:val="Sprotnaopomba-besedilo"/>
        <w:spacing w:after="0" w:line="240" w:lineRule="auto"/>
        <w:jc w:val="both"/>
        <w:rPr>
          <w:rStyle w:val="Sprotnaopomba-sklic"/>
          <w:rFonts w:ascii="Cambria" w:hAnsi="Cambria"/>
          <w:sz w:val="16"/>
          <w:szCs w:val="16"/>
        </w:rPr>
      </w:pPr>
      <w:r w:rsidRPr="00F83651">
        <w:rPr>
          <w:rStyle w:val="Sprotnaopomba-sklic"/>
          <w:rFonts w:ascii="Cambria" w:hAnsi="Cambria"/>
          <w:sz w:val="16"/>
          <w:szCs w:val="16"/>
        </w:rPr>
        <w:footnoteRef/>
      </w:r>
      <w:r w:rsidRPr="00F83651">
        <w:rPr>
          <w:rStyle w:val="Sprotnaopomba-sklic"/>
          <w:rFonts w:ascii="Cambria" w:hAnsi="Cambria"/>
          <w:sz w:val="16"/>
          <w:szCs w:val="16"/>
        </w:rPr>
        <w:t xml:space="preserve"> </w:t>
      </w:r>
      <w:r w:rsidRPr="0031170F">
        <w:rPr>
          <w:rStyle w:val="Sprotnaopomba-sklic"/>
          <w:rFonts w:ascii="Cambria" w:hAnsi="Cambria"/>
          <w:sz w:val="16"/>
          <w:szCs w:val="16"/>
        </w:rPr>
        <w:t>Olimpijski komite Slovenije-združenje športnih zvez (2007). Pogoji, pravila in kriteriji za registriranje in kategoriziranje športnikov v Republiki Sloveniji. Ljubljana: OKS_ZŠZ.</w:t>
      </w:r>
    </w:p>
  </w:footnote>
  <w:footnote w:id="9">
    <w:p w:rsidR="002B3B02" w:rsidRPr="00437FA0" w:rsidRDefault="002B3B02" w:rsidP="00715EBC">
      <w:pPr>
        <w:pStyle w:val="Sprotnaopomba-besedilo"/>
        <w:spacing w:after="0" w:line="240" w:lineRule="auto"/>
        <w:rPr>
          <w:rStyle w:val="Sprotnaopomba-sklic"/>
          <w:rFonts w:ascii="Cambria" w:hAnsi="Cambria"/>
          <w:sz w:val="16"/>
          <w:szCs w:val="16"/>
        </w:rPr>
      </w:pPr>
      <w:r w:rsidRPr="00F83651">
        <w:rPr>
          <w:rStyle w:val="Sprotnaopomba-sklic"/>
          <w:rFonts w:ascii="Cambria" w:hAnsi="Cambria"/>
          <w:sz w:val="16"/>
          <w:szCs w:val="16"/>
        </w:rPr>
        <w:footnoteRef/>
      </w:r>
      <w:r w:rsidRPr="00437FA0">
        <w:rPr>
          <w:rStyle w:val="Sprotnaopomba-sklic"/>
          <w:rFonts w:ascii="Cambria" w:hAnsi="Cambria"/>
          <w:sz w:val="16"/>
          <w:szCs w:val="16"/>
        </w:rPr>
        <w:t xml:space="preserve"> Do leta 2009 je število vrhunskih športnikov raslo enakomerno, v letu 2009 so bili spremenjeni kriteriji, kar je povzročilo povečanje števila športnikov predvsem v perspektivnem razredu (mladinske kategorije!) in sicer predvsem na račun podaljšanja trajanja statusa perspektivnega razreda na 2 leti, ki je bil pred letom 2009 omejen na 1 leto.</w:t>
      </w:r>
    </w:p>
  </w:footnote>
  <w:footnote w:id="10">
    <w:p w:rsidR="002B3B02" w:rsidRPr="0031170F" w:rsidRDefault="002B3B02" w:rsidP="00715EBC">
      <w:pPr>
        <w:pStyle w:val="Sprotnaopomba-besedilo"/>
        <w:spacing w:after="0" w:line="240" w:lineRule="auto"/>
        <w:jc w:val="both"/>
        <w:rPr>
          <w:rStyle w:val="Sprotnaopomba-sklic"/>
          <w:rFonts w:ascii="Cambria" w:hAnsi="Cambria"/>
          <w:sz w:val="16"/>
          <w:szCs w:val="16"/>
        </w:rPr>
      </w:pPr>
      <w:r w:rsidRPr="00F83651">
        <w:rPr>
          <w:rStyle w:val="Sprotnaopomba-sklic"/>
          <w:rFonts w:ascii="Cambria" w:hAnsi="Cambria"/>
          <w:sz w:val="16"/>
          <w:szCs w:val="16"/>
        </w:rPr>
        <w:footnoteRef/>
      </w:r>
      <w:r w:rsidRPr="00F83651">
        <w:rPr>
          <w:rStyle w:val="Sprotnaopomba-sklic"/>
          <w:rFonts w:ascii="Cambria" w:hAnsi="Cambria"/>
          <w:sz w:val="16"/>
          <w:szCs w:val="16"/>
        </w:rPr>
        <w:t xml:space="preserve"> </w:t>
      </w:r>
      <w:r w:rsidRPr="0031170F">
        <w:rPr>
          <w:rStyle w:val="Sprotnaopomba-sklic"/>
          <w:rFonts w:ascii="Cambria" w:hAnsi="Cambria"/>
          <w:sz w:val="16"/>
          <w:szCs w:val="16"/>
        </w:rPr>
        <w:t>http://www.dnevnik.si/clanek/1042545696</w:t>
      </w:r>
    </w:p>
  </w:footnote>
  <w:footnote w:id="11">
    <w:p w:rsidR="002B3B02" w:rsidRPr="0031170F" w:rsidRDefault="002B3B02" w:rsidP="00715EBC">
      <w:pPr>
        <w:pStyle w:val="Sprotnaopomba-besedilo"/>
        <w:spacing w:after="0" w:line="240" w:lineRule="auto"/>
        <w:jc w:val="both"/>
        <w:rPr>
          <w:rStyle w:val="Sprotnaopomba-sklic"/>
          <w:rFonts w:ascii="Cambria" w:hAnsi="Cambria"/>
          <w:sz w:val="16"/>
          <w:szCs w:val="16"/>
        </w:rPr>
      </w:pPr>
      <w:r w:rsidRPr="00F83651">
        <w:rPr>
          <w:rStyle w:val="Sprotnaopomba-sklic"/>
          <w:rFonts w:ascii="Cambria" w:hAnsi="Cambria"/>
          <w:sz w:val="16"/>
          <w:szCs w:val="16"/>
        </w:rPr>
        <w:footnoteRef/>
      </w:r>
      <w:r w:rsidRPr="0031170F">
        <w:rPr>
          <w:rStyle w:val="Sprotnaopomba-sklic"/>
          <w:rFonts w:ascii="Cambria" w:hAnsi="Cambria"/>
          <w:sz w:val="16"/>
          <w:szCs w:val="16"/>
        </w:rPr>
        <w:t xml:space="preserve"> Zaključno poročilo o projektu ZOI Vancouver 2010 (2010). Ljubljana: OKS-ZŠZ.</w:t>
      </w:r>
    </w:p>
  </w:footnote>
  <w:footnote w:id="12">
    <w:p w:rsidR="002B3B02" w:rsidRPr="0031170F" w:rsidRDefault="002B3B02" w:rsidP="00715EBC">
      <w:pPr>
        <w:pStyle w:val="Sprotnaopomba-besedilo"/>
        <w:spacing w:after="0" w:line="240" w:lineRule="auto"/>
        <w:jc w:val="both"/>
        <w:rPr>
          <w:rStyle w:val="Sprotnaopomba-sklic"/>
          <w:rFonts w:ascii="Cambria" w:hAnsi="Cambria"/>
          <w:sz w:val="16"/>
          <w:szCs w:val="16"/>
        </w:rPr>
      </w:pPr>
      <w:r w:rsidRPr="00F83651">
        <w:rPr>
          <w:rStyle w:val="Sprotnaopomba-sklic"/>
          <w:rFonts w:ascii="Cambria" w:hAnsi="Cambria"/>
          <w:sz w:val="16"/>
          <w:szCs w:val="16"/>
        </w:rPr>
        <w:footnoteRef/>
      </w:r>
      <w:r w:rsidRPr="0031170F">
        <w:rPr>
          <w:rStyle w:val="Sprotnaopomba-sklic"/>
          <w:rFonts w:ascii="Cambria" w:hAnsi="Cambria"/>
          <w:sz w:val="16"/>
          <w:szCs w:val="16"/>
        </w:rPr>
        <w:t xml:space="preserve"> Jurak, G., Kovač, M., Strel, J., Starc, G., Žagar, D., </w:t>
      </w:r>
      <w:proofErr w:type="spellStart"/>
      <w:r w:rsidRPr="0031170F">
        <w:rPr>
          <w:rStyle w:val="Sprotnaopomba-sklic"/>
          <w:rFonts w:ascii="Cambria" w:hAnsi="Cambria"/>
          <w:sz w:val="16"/>
          <w:szCs w:val="16"/>
        </w:rPr>
        <w:t>Cecić</w:t>
      </w:r>
      <w:proofErr w:type="spellEnd"/>
      <w:r w:rsidRPr="0031170F">
        <w:rPr>
          <w:rStyle w:val="Sprotnaopomba-sklic"/>
          <w:rFonts w:ascii="Cambria" w:hAnsi="Cambria"/>
          <w:sz w:val="16"/>
          <w:szCs w:val="16"/>
        </w:rPr>
        <w:t xml:space="preserve"> </w:t>
      </w:r>
      <w:proofErr w:type="spellStart"/>
      <w:r w:rsidRPr="0031170F">
        <w:rPr>
          <w:rStyle w:val="Sprotnaopomba-sklic"/>
          <w:rFonts w:ascii="Cambria" w:hAnsi="Cambria"/>
          <w:sz w:val="16"/>
          <w:szCs w:val="16"/>
        </w:rPr>
        <w:t>Erpić</w:t>
      </w:r>
      <w:proofErr w:type="spellEnd"/>
      <w:r w:rsidRPr="0031170F">
        <w:rPr>
          <w:rStyle w:val="Sprotnaopomba-sklic"/>
          <w:rFonts w:ascii="Cambria" w:hAnsi="Cambria"/>
          <w:sz w:val="16"/>
          <w:szCs w:val="16"/>
        </w:rPr>
        <w:t xml:space="preserve">, S., </w:t>
      </w:r>
      <w:proofErr w:type="spellStart"/>
      <w:r w:rsidRPr="0031170F">
        <w:rPr>
          <w:rStyle w:val="Sprotnaopomba-sklic"/>
          <w:rFonts w:ascii="Cambria" w:hAnsi="Cambria"/>
          <w:sz w:val="16"/>
          <w:szCs w:val="16"/>
        </w:rPr>
        <w:t>Paulič</w:t>
      </w:r>
      <w:proofErr w:type="spellEnd"/>
      <w:r w:rsidRPr="0031170F">
        <w:rPr>
          <w:rStyle w:val="Sprotnaopomba-sklic"/>
          <w:rFonts w:ascii="Cambria" w:hAnsi="Cambria"/>
          <w:sz w:val="16"/>
          <w:szCs w:val="16"/>
        </w:rPr>
        <w:t xml:space="preserve">, O. </w:t>
      </w:r>
      <w:proofErr w:type="spellStart"/>
      <w:r w:rsidRPr="0031170F">
        <w:rPr>
          <w:rStyle w:val="Sprotnaopomba-sklic"/>
          <w:rFonts w:ascii="Cambria" w:hAnsi="Cambria"/>
          <w:sz w:val="16"/>
          <w:szCs w:val="16"/>
        </w:rPr>
        <w:t>et</w:t>
      </w:r>
      <w:proofErr w:type="spellEnd"/>
      <w:r w:rsidRPr="0031170F">
        <w:rPr>
          <w:rStyle w:val="Sprotnaopomba-sklic"/>
          <w:rFonts w:ascii="Cambria" w:hAnsi="Cambria"/>
          <w:sz w:val="16"/>
          <w:szCs w:val="16"/>
        </w:rPr>
        <w:t>.</w:t>
      </w:r>
      <w:proofErr w:type="spellStart"/>
      <w:r w:rsidRPr="0031170F">
        <w:rPr>
          <w:rStyle w:val="Sprotnaopomba-sklic"/>
          <w:rFonts w:ascii="Cambria" w:hAnsi="Cambria"/>
          <w:sz w:val="16"/>
          <w:szCs w:val="16"/>
        </w:rPr>
        <w:t>al</w:t>
      </w:r>
      <w:proofErr w:type="spellEnd"/>
      <w:r w:rsidRPr="0031170F">
        <w:rPr>
          <w:rStyle w:val="Sprotnaopomba-sklic"/>
          <w:rFonts w:ascii="Cambria" w:hAnsi="Cambria"/>
          <w:sz w:val="16"/>
          <w:szCs w:val="16"/>
        </w:rPr>
        <w:t>. (2005). Športno nadarjeni otroci in mladina v slovenskem šolskem sistemu. Ljubljana: Fakulteta za šport.</w:t>
      </w:r>
    </w:p>
  </w:footnote>
  <w:footnote w:id="13">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w:t>
      </w:r>
      <w:r w:rsidRPr="0031170F">
        <w:rPr>
          <w:rStyle w:val="Sprotnaopomba-sklic"/>
          <w:rFonts w:ascii="Cambria" w:hAnsi="Cambria"/>
          <w:sz w:val="16"/>
          <w:szCs w:val="16"/>
        </w:rPr>
        <w:t xml:space="preserve">Strel, J., Bizjak, K., Starc, G., &amp; Kovač, M. (2009). </w:t>
      </w:r>
      <w:proofErr w:type="spellStart"/>
      <w:r w:rsidRPr="0031170F">
        <w:rPr>
          <w:rStyle w:val="Sprotnaopomba-sklic"/>
          <w:rFonts w:ascii="Cambria" w:hAnsi="Cambria"/>
          <w:sz w:val="16"/>
          <w:szCs w:val="16"/>
        </w:rPr>
        <w:t>Longitudinal</w:t>
      </w:r>
      <w:proofErr w:type="spellEnd"/>
      <w:r w:rsidRPr="0031170F">
        <w:rPr>
          <w:rStyle w:val="Sprotnaopomba-sklic"/>
          <w:rFonts w:ascii="Cambria" w:hAnsi="Cambria"/>
          <w:sz w:val="16"/>
          <w:szCs w:val="16"/>
        </w:rPr>
        <w:t xml:space="preserve"> </w:t>
      </w:r>
      <w:proofErr w:type="spellStart"/>
      <w:r w:rsidRPr="0031170F">
        <w:rPr>
          <w:rStyle w:val="Sprotnaopomba-sklic"/>
          <w:rFonts w:ascii="Cambria" w:hAnsi="Cambria"/>
          <w:sz w:val="16"/>
          <w:szCs w:val="16"/>
        </w:rPr>
        <w:t>comparison</w:t>
      </w:r>
      <w:proofErr w:type="spellEnd"/>
      <w:r w:rsidRPr="0031170F">
        <w:rPr>
          <w:rStyle w:val="Sprotnaopomba-sklic"/>
          <w:rFonts w:ascii="Cambria" w:hAnsi="Cambria"/>
          <w:sz w:val="16"/>
          <w:szCs w:val="16"/>
        </w:rPr>
        <w:t xml:space="preserve"> </w:t>
      </w:r>
      <w:proofErr w:type="spellStart"/>
      <w:r w:rsidRPr="0031170F">
        <w:rPr>
          <w:rStyle w:val="Sprotnaopomba-sklic"/>
          <w:rFonts w:ascii="Cambria" w:hAnsi="Cambria"/>
          <w:sz w:val="16"/>
          <w:szCs w:val="16"/>
        </w:rPr>
        <w:t>of</w:t>
      </w:r>
      <w:proofErr w:type="spellEnd"/>
      <w:r w:rsidRPr="0031170F">
        <w:rPr>
          <w:rStyle w:val="Sprotnaopomba-sklic"/>
          <w:rFonts w:ascii="Cambria" w:hAnsi="Cambria"/>
          <w:sz w:val="16"/>
          <w:szCs w:val="16"/>
        </w:rPr>
        <w:t xml:space="preserve"> </w:t>
      </w:r>
      <w:proofErr w:type="spellStart"/>
      <w:r w:rsidRPr="0031170F">
        <w:rPr>
          <w:rStyle w:val="Sprotnaopomba-sklic"/>
          <w:rFonts w:ascii="Cambria" w:hAnsi="Cambria"/>
          <w:sz w:val="16"/>
          <w:szCs w:val="16"/>
        </w:rPr>
        <w:t>development</w:t>
      </w:r>
      <w:proofErr w:type="spellEnd"/>
      <w:r w:rsidRPr="0031170F">
        <w:rPr>
          <w:rStyle w:val="Sprotnaopomba-sklic"/>
          <w:rFonts w:ascii="Cambria" w:hAnsi="Cambria"/>
          <w:sz w:val="16"/>
          <w:szCs w:val="16"/>
        </w:rPr>
        <w:t xml:space="preserve"> </w:t>
      </w:r>
      <w:proofErr w:type="spellStart"/>
      <w:r w:rsidRPr="0031170F">
        <w:rPr>
          <w:rStyle w:val="Sprotnaopomba-sklic"/>
          <w:rFonts w:ascii="Cambria" w:hAnsi="Cambria"/>
          <w:sz w:val="16"/>
          <w:szCs w:val="16"/>
        </w:rPr>
        <w:t>of</w:t>
      </w:r>
      <w:proofErr w:type="spellEnd"/>
      <w:r w:rsidRPr="0031170F">
        <w:rPr>
          <w:rStyle w:val="Sprotnaopomba-sklic"/>
          <w:rFonts w:ascii="Cambria" w:hAnsi="Cambria"/>
          <w:sz w:val="16"/>
          <w:szCs w:val="16"/>
        </w:rPr>
        <w:t xml:space="preserve"> </w:t>
      </w:r>
      <w:proofErr w:type="spellStart"/>
      <w:r w:rsidRPr="0031170F">
        <w:rPr>
          <w:rStyle w:val="Sprotnaopomba-sklic"/>
          <w:rFonts w:ascii="Cambria" w:hAnsi="Cambria"/>
          <w:sz w:val="16"/>
          <w:szCs w:val="16"/>
        </w:rPr>
        <w:t>certain</w:t>
      </w:r>
      <w:proofErr w:type="spellEnd"/>
      <w:r w:rsidRPr="0031170F">
        <w:rPr>
          <w:rStyle w:val="Sprotnaopomba-sklic"/>
          <w:rFonts w:ascii="Cambria" w:hAnsi="Cambria"/>
          <w:sz w:val="16"/>
          <w:szCs w:val="16"/>
        </w:rPr>
        <w:t xml:space="preserve"> </w:t>
      </w:r>
      <w:proofErr w:type="spellStart"/>
      <w:r w:rsidRPr="0031170F">
        <w:rPr>
          <w:rStyle w:val="Sprotnaopomba-sklic"/>
          <w:rFonts w:ascii="Cambria" w:hAnsi="Cambria"/>
          <w:sz w:val="16"/>
          <w:szCs w:val="16"/>
        </w:rPr>
        <w:t>physical</w:t>
      </w:r>
      <w:proofErr w:type="spellEnd"/>
      <w:r w:rsidRPr="0031170F">
        <w:rPr>
          <w:rStyle w:val="Sprotnaopomba-sklic"/>
          <w:rFonts w:ascii="Cambria" w:hAnsi="Cambria"/>
          <w:sz w:val="16"/>
          <w:szCs w:val="16"/>
        </w:rPr>
        <w:t xml:space="preserve"> </w:t>
      </w:r>
      <w:proofErr w:type="spellStart"/>
      <w:r w:rsidRPr="0031170F">
        <w:rPr>
          <w:rStyle w:val="Sprotnaopomba-sklic"/>
          <w:rFonts w:ascii="Cambria" w:hAnsi="Cambria"/>
          <w:sz w:val="16"/>
          <w:szCs w:val="16"/>
        </w:rPr>
        <w:t>characteristics</w:t>
      </w:r>
      <w:proofErr w:type="spellEnd"/>
      <w:r w:rsidRPr="0031170F">
        <w:rPr>
          <w:rStyle w:val="Sprotnaopomba-sklic"/>
          <w:rFonts w:ascii="Cambria" w:hAnsi="Cambria"/>
          <w:sz w:val="16"/>
          <w:szCs w:val="16"/>
        </w:rPr>
        <w:t xml:space="preserve"> </w:t>
      </w:r>
      <w:proofErr w:type="spellStart"/>
      <w:r w:rsidRPr="0031170F">
        <w:rPr>
          <w:rStyle w:val="Sprotnaopomba-sklic"/>
          <w:rFonts w:ascii="Cambria" w:hAnsi="Cambria"/>
          <w:sz w:val="16"/>
          <w:szCs w:val="16"/>
        </w:rPr>
        <w:t>and</w:t>
      </w:r>
      <w:proofErr w:type="spellEnd"/>
      <w:r w:rsidRPr="0031170F">
        <w:rPr>
          <w:rStyle w:val="Sprotnaopomba-sklic"/>
          <w:rFonts w:ascii="Cambria" w:hAnsi="Cambria"/>
          <w:sz w:val="16"/>
          <w:szCs w:val="16"/>
        </w:rPr>
        <w:t xml:space="preserve"> motor </w:t>
      </w:r>
      <w:proofErr w:type="spellStart"/>
      <w:r w:rsidRPr="0031170F">
        <w:rPr>
          <w:rStyle w:val="Sprotnaopomba-sklic"/>
          <w:rFonts w:ascii="Cambria" w:hAnsi="Cambria"/>
          <w:sz w:val="16"/>
          <w:szCs w:val="16"/>
        </w:rPr>
        <w:t>abilities</w:t>
      </w:r>
      <w:proofErr w:type="spellEnd"/>
      <w:r w:rsidRPr="0031170F">
        <w:rPr>
          <w:rStyle w:val="Sprotnaopomba-sklic"/>
          <w:rFonts w:ascii="Cambria" w:hAnsi="Cambria"/>
          <w:sz w:val="16"/>
          <w:szCs w:val="16"/>
        </w:rPr>
        <w:t xml:space="preserve"> </w:t>
      </w:r>
      <w:proofErr w:type="spellStart"/>
      <w:r w:rsidRPr="0031170F">
        <w:rPr>
          <w:rStyle w:val="Sprotnaopomba-sklic"/>
          <w:rFonts w:ascii="Cambria" w:hAnsi="Cambria"/>
          <w:sz w:val="16"/>
          <w:szCs w:val="16"/>
        </w:rPr>
        <w:t>of</w:t>
      </w:r>
      <w:proofErr w:type="spellEnd"/>
      <w:r w:rsidRPr="0031170F">
        <w:rPr>
          <w:rStyle w:val="Sprotnaopomba-sklic"/>
          <w:rFonts w:ascii="Cambria" w:hAnsi="Cambria"/>
          <w:sz w:val="16"/>
          <w:szCs w:val="16"/>
        </w:rPr>
        <w:t xml:space="preserve"> </w:t>
      </w:r>
      <w:proofErr w:type="spellStart"/>
      <w:r w:rsidRPr="0031170F">
        <w:rPr>
          <w:rStyle w:val="Sprotnaopomba-sklic"/>
          <w:rFonts w:ascii="Cambria" w:hAnsi="Cambria"/>
          <w:sz w:val="16"/>
          <w:szCs w:val="16"/>
        </w:rPr>
        <w:t>two</w:t>
      </w:r>
      <w:proofErr w:type="spellEnd"/>
      <w:r w:rsidRPr="0031170F">
        <w:rPr>
          <w:rStyle w:val="Sprotnaopomba-sklic"/>
          <w:rFonts w:ascii="Cambria" w:hAnsi="Cambria"/>
          <w:sz w:val="16"/>
          <w:szCs w:val="16"/>
        </w:rPr>
        <w:t xml:space="preserve"> </w:t>
      </w:r>
      <w:proofErr w:type="spellStart"/>
      <w:r w:rsidRPr="0031170F">
        <w:rPr>
          <w:rStyle w:val="Sprotnaopomba-sklic"/>
          <w:rFonts w:ascii="Cambria" w:hAnsi="Cambria"/>
          <w:sz w:val="16"/>
          <w:szCs w:val="16"/>
        </w:rPr>
        <w:t>generations</w:t>
      </w:r>
      <w:proofErr w:type="spellEnd"/>
      <w:r w:rsidRPr="0031170F">
        <w:rPr>
          <w:rStyle w:val="Sprotnaopomba-sklic"/>
          <w:rFonts w:ascii="Cambria" w:hAnsi="Cambria"/>
          <w:sz w:val="16"/>
          <w:szCs w:val="16"/>
        </w:rPr>
        <w:t xml:space="preserve"> </w:t>
      </w:r>
      <w:proofErr w:type="spellStart"/>
      <w:r w:rsidRPr="0031170F">
        <w:rPr>
          <w:rStyle w:val="Sprotnaopomba-sklic"/>
          <w:rFonts w:ascii="Cambria" w:hAnsi="Cambria"/>
          <w:sz w:val="16"/>
          <w:szCs w:val="16"/>
        </w:rPr>
        <w:t>of</w:t>
      </w:r>
      <w:proofErr w:type="spellEnd"/>
      <w:r w:rsidRPr="0031170F">
        <w:rPr>
          <w:rStyle w:val="Sprotnaopomba-sklic"/>
          <w:rFonts w:ascii="Cambria" w:hAnsi="Cambria"/>
          <w:sz w:val="16"/>
          <w:szCs w:val="16"/>
        </w:rPr>
        <w:t xml:space="preserve"> </w:t>
      </w:r>
      <w:proofErr w:type="spellStart"/>
      <w:r w:rsidRPr="0031170F">
        <w:rPr>
          <w:rStyle w:val="Sprotnaopomba-sklic"/>
          <w:rFonts w:ascii="Cambria" w:hAnsi="Cambria"/>
          <w:sz w:val="16"/>
          <w:szCs w:val="16"/>
        </w:rPr>
        <w:t>children</w:t>
      </w:r>
      <w:proofErr w:type="spellEnd"/>
      <w:r w:rsidRPr="0031170F">
        <w:rPr>
          <w:rStyle w:val="Sprotnaopomba-sklic"/>
          <w:rFonts w:ascii="Cambria" w:hAnsi="Cambria"/>
          <w:sz w:val="16"/>
          <w:szCs w:val="16"/>
        </w:rPr>
        <w:t xml:space="preserve"> </w:t>
      </w:r>
      <w:proofErr w:type="spellStart"/>
      <w:r w:rsidRPr="0031170F">
        <w:rPr>
          <w:rStyle w:val="Sprotnaopomba-sklic"/>
          <w:rFonts w:ascii="Cambria" w:hAnsi="Cambria"/>
          <w:sz w:val="16"/>
          <w:szCs w:val="16"/>
        </w:rPr>
        <w:t>and</w:t>
      </w:r>
      <w:proofErr w:type="spellEnd"/>
      <w:r w:rsidRPr="0031170F">
        <w:rPr>
          <w:rStyle w:val="Sprotnaopomba-sklic"/>
          <w:rFonts w:ascii="Cambria" w:hAnsi="Cambria"/>
          <w:sz w:val="16"/>
          <w:szCs w:val="16"/>
        </w:rPr>
        <w:t xml:space="preserve"> </w:t>
      </w:r>
      <w:proofErr w:type="spellStart"/>
      <w:r w:rsidRPr="0031170F">
        <w:rPr>
          <w:rStyle w:val="Sprotnaopomba-sklic"/>
          <w:rFonts w:ascii="Cambria" w:hAnsi="Cambria"/>
          <w:sz w:val="16"/>
          <w:szCs w:val="16"/>
        </w:rPr>
        <w:t>youth</w:t>
      </w:r>
      <w:proofErr w:type="spellEnd"/>
      <w:r w:rsidRPr="0031170F">
        <w:rPr>
          <w:rStyle w:val="Sprotnaopomba-sklic"/>
          <w:rFonts w:ascii="Cambria" w:hAnsi="Cambria"/>
          <w:sz w:val="16"/>
          <w:szCs w:val="16"/>
        </w:rPr>
        <w:t xml:space="preserve">, </w:t>
      </w:r>
      <w:proofErr w:type="spellStart"/>
      <w:r w:rsidRPr="0031170F">
        <w:rPr>
          <w:rStyle w:val="Sprotnaopomba-sklic"/>
          <w:rFonts w:ascii="Cambria" w:hAnsi="Cambria"/>
          <w:sz w:val="16"/>
          <w:szCs w:val="16"/>
        </w:rPr>
        <w:t>aged</w:t>
      </w:r>
      <w:proofErr w:type="spellEnd"/>
      <w:r w:rsidRPr="0031170F">
        <w:rPr>
          <w:rStyle w:val="Sprotnaopomba-sklic"/>
          <w:rFonts w:ascii="Cambria" w:hAnsi="Cambria"/>
          <w:sz w:val="16"/>
          <w:szCs w:val="16"/>
        </w:rPr>
        <w:t xml:space="preserve"> 7 to 18 in </w:t>
      </w:r>
      <w:proofErr w:type="spellStart"/>
      <w:r w:rsidRPr="0031170F">
        <w:rPr>
          <w:rStyle w:val="Sprotnaopomba-sklic"/>
          <w:rFonts w:ascii="Cambria" w:hAnsi="Cambria"/>
          <w:sz w:val="16"/>
          <w:szCs w:val="16"/>
        </w:rPr>
        <w:t>Slovenian</w:t>
      </w:r>
      <w:proofErr w:type="spellEnd"/>
      <w:r w:rsidRPr="0031170F">
        <w:rPr>
          <w:rStyle w:val="Sprotnaopomba-sklic"/>
          <w:rFonts w:ascii="Cambria" w:hAnsi="Cambria"/>
          <w:sz w:val="16"/>
          <w:szCs w:val="16"/>
        </w:rPr>
        <w:t xml:space="preserve"> </w:t>
      </w:r>
      <w:proofErr w:type="spellStart"/>
      <w:r w:rsidRPr="0031170F">
        <w:rPr>
          <w:rStyle w:val="Sprotnaopomba-sklic"/>
          <w:rFonts w:ascii="Cambria" w:hAnsi="Cambria"/>
          <w:sz w:val="16"/>
          <w:szCs w:val="16"/>
        </w:rPr>
        <w:t>primary</w:t>
      </w:r>
      <w:proofErr w:type="spellEnd"/>
      <w:r w:rsidRPr="0031170F">
        <w:rPr>
          <w:rStyle w:val="Sprotnaopomba-sklic"/>
          <w:rFonts w:ascii="Cambria" w:hAnsi="Cambria"/>
          <w:sz w:val="16"/>
          <w:szCs w:val="16"/>
        </w:rPr>
        <w:t xml:space="preserve"> </w:t>
      </w:r>
      <w:proofErr w:type="spellStart"/>
      <w:r w:rsidRPr="0031170F">
        <w:rPr>
          <w:rStyle w:val="Sprotnaopomba-sklic"/>
          <w:rFonts w:ascii="Cambria" w:hAnsi="Cambria"/>
          <w:sz w:val="16"/>
          <w:szCs w:val="16"/>
        </w:rPr>
        <w:t>and</w:t>
      </w:r>
      <w:proofErr w:type="spellEnd"/>
      <w:r w:rsidRPr="0031170F">
        <w:rPr>
          <w:rStyle w:val="Sprotnaopomba-sklic"/>
          <w:rFonts w:ascii="Cambria" w:hAnsi="Cambria"/>
          <w:sz w:val="16"/>
          <w:szCs w:val="16"/>
        </w:rPr>
        <w:t xml:space="preserve"> </w:t>
      </w:r>
      <w:proofErr w:type="spellStart"/>
      <w:r w:rsidRPr="0031170F">
        <w:rPr>
          <w:rStyle w:val="Sprotnaopomba-sklic"/>
          <w:rFonts w:ascii="Cambria" w:hAnsi="Cambria"/>
          <w:sz w:val="16"/>
          <w:szCs w:val="16"/>
        </w:rPr>
        <w:t>secondary</w:t>
      </w:r>
      <w:proofErr w:type="spellEnd"/>
      <w:r w:rsidRPr="0031170F">
        <w:rPr>
          <w:rStyle w:val="Sprotnaopomba-sklic"/>
          <w:rFonts w:ascii="Cambria" w:hAnsi="Cambria"/>
          <w:sz w:val="16"/>
          <w:szCs w:val="16"/>
        </w:rPr>
        <w:t xml:space="preserve"> </w:t>
      </w:r>
      <w:proofErr w:type="spellStart"/>
      <w:r w:rsidRPr="0031170F">
        <w:rPr>
          <w:rStyle w:val="Sprotnaopomba-sklic"/>
          <w:rFonts w:ascii="Cambria" w:hAnsi="Cambria"/>
          <w:sz w:val="16"/>
          <w:szCs w:val="16"/>
        </w:rPr>
        <w:t>schools</w:t>
      </w:r>
      <w:proofErr w:type="spellEnd"/>
      <w:r w:rsidRPr="0031170F">
        <w:rPr>
          <w:rStyle w:val="Sprotnaopomba-sklic"/>
          <w:rFonts w:ascii="Cambria" w:hAnsi="Cambria"/>
          <w:sz w:val="16"/>
          <w:szCs w:val="16"/>
        </w:rPr>
        <w:t xml:space="preserve"> in </w:t>
      </w:r>
      <w:proofErr w:type="spellStart"/>
      <w:r w:rsidRPr="0031170F">
        <w:rPr>
          <w:rStyle w:val="Sprotnaopomba-sklic"/>
          <w:rFonts w:ascii="Cambria" w:hAnsi="Cambria"/>
          <w:sz w:val="16"/>
          <w:szCs w:val="16"/>
        </w:rPr>
        <w:t>the</w:t>
      </w:r>
      <w:proofErr w:type="spellEnd"/>
      <w:r w:rsidRPr="0031170F">
        <w:rPr>
          <w:rStyle w:val="Sprotnaopomba-sklic"/>
          <w:rFonts w:ascii="Cambria" w:hAnsi="Cambria"/>
          <w:sz w:val="16"/>
          <w:szCs w:val="16"/>
        </w:rPr>
        <w:t xml:space="preserve"> period 1990-2001 </w:t>
      </w:r>
      <w:proofErr w:type="spellStart"/>
      <w:r w:rsidRPr="0031170F">
        <w:rPr>
          <w:rStyle w:val="Sprotnaopomba-sklic"/>
          <w:rFonts w:ascii="Cambria" w:hAnsi="Cambria"/>
          <w:sz w:val="16"/>
          <w:szCs w:val="16"/>
        </w:rPr>
        <w:t>and</w:t>
      </w:r>
      <w:proofErr w:type="spellEnd"/>
      <w:r w:rsidRPr="0031170F">
        <w:rPr>
          <w:rStyle w:val="Sprotnaopomba-sklic"/>
          <w:rFonts w:ascii="Cambria" w:hAnsi="Cambria"/>
          <w:sz w:val="16"/>
          <w:szCs w:val="16"/>
        </w:rPr>
        <w:t xml:space="preserve"> 1997-2008. In B. Bokan, </w:t>
      </w:r>
      <w:proofErr w:type="spellStart"/>
      <w:r w:rsidRPr="0031170F">
        <w:rPr>
          <w:rStyle w:val="Sprotnaopomba-sklic"/>
          <w:rFonts w:ascii="Cambria" w:hAnsi="Cambria"/>
          <w:sz w:val="16"/>
          <w:szCs w:val="16"/>
        </w:rPr>
        <w:t>International</w:t>
      </w:r>
      <w:proofErr w:type="spellEnd"/>
      <w:r w:rsidRPr="0031170F">
        <w:rPr>
          <w:rStyle w:val="Sprotnaopomba-sklic"/>
          <w:rFonts w:ascii="Cambria" w:hAnsi="Cambria"/>
          <w:sz w:val="16"/>
          <w:szCs w:val="16"/>
        </w:rPr>
        <w:t xml:space="preserve"> </w:t>
      </w:r>
      <w:proofErr w:type="spellStart"/>
      <w:r w:rsidRPr="0031170F">
        <w:rPr>
          <w:rStyle w:val="Sprotnaopomba-sklic"/>
          <w:rFonts w:ascii="Cambria" w:hAnsi="Cambria"/>
          <w:sz w:val="16"/>
          <w:szCs w:val="16"/>
        </w:rPr>
        <w:t>scientific</w:t>
      </w:r>
      <w:proofErr w:type="spellEnd"/>
      <w:r w:rsidRPr="0031170F">
        <w:rPr>
          <w:rStyle w:val="Sprotnaopomba-sklic"/>
          <w:rFonts w:ascii="Cambria" w:hAnsi="Cambria"/>
          <w:sz w:val="16"/>
          <w:szCs w:val="16"/>
        </w:rPr>
        <w:t xml:space="preserve"> </w:t>
      </w:r>
      <w:proofErr w:type="spellStart"/>
      <w:r w:rsidRPr="0031170F">
        <w:rPr>
          <w:rStyle w:val="Sprotnaopomba-sklic"/>
          <w:rFonts w:ascii="Cambria" w:hAnsi="Cambria"/>
          <w:sz w:val="16"/>
          <w:szCs w:val="16"/>
        </w:rPr>
        <w:t>conference</w:t>
      </w:r>
      <w:proofErr w:type="spellEnd"/>
      <w:r w:rsidRPr="0031170F">
        <w:rPr>
          <w:rFonts w:ascii="Cambria" w:hAnsi="Cambria"/>
          <w:sz w:val="16"/>
          <w:szCs w:val="16"/>
        </w:rPr>
        <w:t xml:space="preserve"> </w:t>
      </w:r>
      <w:proofErr w:type="spellStart"/>
      <w:r w:rsidRPr="0031170F">
        <w:rPr>
          <w:rFonts w:ascii="Cambria" w:hAnsi="Cambria"/>
          <w:sz w:val="16"/>
          <w:szCs w:val="16"/>
        </w:rPr>
        <w:t>Theoretical</w:t>
      </w:r>
      <w:proofErr w:type="spellEnd"/>
      <w:r w:rsidRPr="0031170F">
        <w:rPr>
          <w:rFonts w:ascii="Cambria" w:hAnsi="Cambria"/>
          <w:sz w:val="16"/>
          <w:szCs w:val="16"/>
        </w:rPr>
        <w:t xml:space="preserve">, </w:t>
      </w:r>
      <w:proofErr w:type="spellStart"/>
      <w:r w:rsidRPr="0031170F">
        <w:rPr>
          <w:rFonts w:ascii="Cambria" w:hAnsi="Cambria"/>
          <w:sz w:val="16"/>
          <w:szCs w:val="16"/>
        </w:rPr>
        <w:t>methodology</w:t>
      </w:r>
      <w:proofErr w:type="spellEnd"/>
      <w:r w:rsidRPr="0031170F">
        <w:rPr>
          <w:rFonts w:ascii="Cambria" w:hAnsi="Cambria"/>
          <w:sz w:val="16"/>
          <w:szCs w:val="16"/>
        </w:rPr>
        <w:t xml:space="preserve"> </w:t>
      </w:r>
      <w:proofErr w:type="spellStart"/>
      <w:r w:rsidRPr="0031170F">
        <w:rPr>
          <w:rFonts w:ascii="Cambria" w:hAnsi="Cambria"/>
          <w:sz w:val="16"/>
          <w:szCs w:val="16"/>
        </w:rPr>
        <w:t>and</w:t>
      </w:r>
      <w:proofErr w:type="spellEnd"/>
      <w:r w:rsidRPr="0031170F">
        <w:rPr>
          <w:rFonts w:ascii="Cambria" w:hAnsi="Cambria"/>
          <w:sz w:val="16"/>
          <w:szCs w:val="16"/>
        </w:rPr>
        <w:t xml:space="preserve"> </w:t>
      </w:r>
      <w:proofErr w:type="spellStart"/>
      <w:r w:rsidRPr="0031170F">
        <w:rPr>
          <w:rFonts w:ascii="Cambria" w:hAnsi="Cambria"/>
          <w:sz w:val="16"/>
          <w:szCs w:val="16"/>
        </w:rPr>
        <w:t>methodical</w:t>
      </w:r>
      <w:proofErr w:type="spellEnd"/>
      <w:r w:rsidRPr="0031170F">
        <w:rPr>
          <w:rFonts w:ascii="Cambria" w:hAnsi="Cambria"/>
          <w:sz w:val="16"/>
          <w:szCs w:val="16"/>
        </w:rPr>
        <w:t xml:space="preserve"> </w:t>
      </w:r>
      <w:proofErr w:type="spellStart"/>
      <w:r w:rsidRPr="0031170F">
        <w:rPr>
          <w:rFonts w:ascii="Cambria" w:hAnsi="Cambria"/>
          <w:sz w:val="16"/>
          <w:szCs w:val="16"/>
        </w:rPr>
        <w:t>aspects</w:t>
      </w:r>
      <w:proofErr w:type="spellEnd"/>
      <w:r w:rsidRPr="0031170F">
        <w:rPr>
          <w:rFonts w:ascii="Cambria" w:hAnsi="Cambria"/>
          <w:sz w:val="16"/>
          <w:szCs w:val="16"/>
        </w:rPr>
        <w:t xml:space="preserve"> </w:t>
      </w:r>
      <w:proofErr w:type="spellStart"/>
      <w:r w:rsidRPr="0031170F">
        <w:rPr>
          <w:rFonts w:ascii="Cambria" w:hAnsi="Cambria"/>
          <w:sz w:val="16"/>
          <w:szCs w:val="16"/>
        </w:rPr>
        <w:t>of</w:t>
      </w:r>
      <w:proofErr w:type="spellEnd"/>
      <w:r w:rsidRPr="0031170F">
        <w:rPr>
          <w:rFonts w:ascii="Cambria" w:hAnsi="Cambria"/>
          <w:sz w:val="16"/>
          <w:szCs w:val="16"/>
        </w:rPr>
        <w:t xml:space="preserve"> </w:t>
      </w:r>
      <w:proofErr w:type="spellStart"/>
      <w:r w:rsidRPr="0031170F">
        <w:rPr>
          <w:rFonts w:ascii="Cambria" w:hAnsi="Cambria"/>
          <w:sz w:val="16"/>
          <w:szCs w:val="16"/>
        </w:rPr>
        <w:t>physical</w:t>
      </w:r>
      <w:proofErr w:type="spellEnd"/>
      <w:r w:rsidRPr="0031170F">
        <w:rPr>
          <w:rFonts w:ascii="Cambria" w:hAnsi="Cambria"/>
          <w:sz w:val="16"/>
          <w:szCs w:val="16"/>
        </w:rPr>
        <w:t xml:space="preserve"> </w:t>
      </w:r>
      <w:proofErr w:type="spellStart"/>
      <w:r w:rsidRPr="0031170F">
        <w:rPr>
          <w:rFonts w:ascii="Cambria" w:hAnsi="Cambria"/>
          <w:sz w:val="16"/>
          <w:szCs w:val="16"/>
        </w:rPr>
        <w:t>education</w:t>
      </w:r>
      <w:proofErr w:type="spellEnd"/>
      <w:r w:rsidRPr="0031170F">
        <w:rPr>
          <w:rFonts w:ascii="Cambria" w:hAnsi="Cambria"/>
          <w:sz w:val="16"/>
          <w:szCs w:val="16"/>
        </w:rPr>
        <w:t xml:space="preserve"> (p. 21-33). </w:t>
      </w:r>
      <w:proofErr w:type="spellStart"/>
      <w:r w:rsidRPr="0031170F">
        <w:rPr>
          <w:rFonts w:ascii="Cambria" w:hAnsi="Cambria"/>
          <w:sz w:val="16"/>
          <w:szCs w:val="16"/>
        </w:rPr>
        <w:t>Belgrade</w:t>
      </w:r>
      <w:proofErr w:type="spellEnd"/>
      <w:r w:rsidRPr="0031170F">
        <w:rPr>
          <w:rFonts w:ascii="Cambria" w:hAnsi="Cambria"/>
          <w:sz w:val="16"/>
          <w:szCs w:val="16"/>
        </w:rPr>
        <w:t xml:space="preserve">, December 11-12, 2008. </w:t>
      </w:r>
      <w:proofErr w:type="spellStart"/>
      <w:r w:rsidRPr="0031170F">
        <w:rPr>
          <w:rFonts w:ascii="Cambria" w:hAnsi="Cambria"/>
          <w:sz w:val="16"/>
          <w:szCs w:val="16"/>
        </w:rPr>
        <w:t>Belgrade</w:t>
      </w:r>
      <w:proofErr w:type="spellEnd"/>
      <w:r w:rsidRPr="0031170F">
        <w:rPr>
          <w:rFonts w:ascii="Cambria" w:hAnsi="Cambria"/>
          <w:sz w:val="16"/>
          <w:szCs w:val="16"/>
        </w:rPr>
        <w:t xml:space="preserve">: </w:t>
      </w:r>
      <w:proofErr w:type="spellStart"/>
      <w:r w:rsidRPr="0031170F">
        <w:rPr>
          <w:rFonts w:ascii="Cambria" w:hAnsi="Cambria"/>
          <w:sz w:val="16"/>
          <w:szCs w:val="16"/>
        </w:rPr>
        <w:t>Faculty</w:t>
      </w:r>
      <w:proofErr w:type="spellEnd"/>
      <w:r w:rsidRPr="0031170F">
        <w:rPr>
          <w:rFonts w:ascii="Cambria" w:hAnsi="Cambria"/>
          <w:sz w:val="16"/>
          <w:szCs w:val="16"/>
        </w:rPr>
        <w:t xml:space="preserve"> </w:t>
      </w:r>
      <w:proofErr w:type="spellStart"/>
      <w:r w:rsidRPr="0031170F">
        <w:rPr>
          <w:rFonts w:ascii="Cambria" w:hAnsi="Cambria"/>
          <w:sz w:val="16"/>
          <w:szCs w:val="16"/>
        </w:rPr>
        <w:t>of</w:t>
      </w:r>
      <w:proofErr w:type="spellEnd"/>
      <w:r w:rsidRPr="0031170F">
        <w:rPr>
          <w:rFonts w:ascii="Cambria" w:hAnsi="Cambria"/>
          <w:sz w:val="16"/>
          <w:szCs w:val="16"/>
        </w:rPr>
        <w:t xml:space="preserve"> </w:t>
      </w:r>
      <w:proofErr w:type="spellStart"/>
      <w:r w:rsidRPr="0031170F">
        <w:rPr>
          <w:rFonts w:ascii="Cambria" w:hAnsi="Cambria"/>
          <w:sz w:val="16"/>
          <w:szCs w:val="16"/>
        </w:rPr>
        <w:t>Sport</w:t>
      </w:r>
      <w:proofErr w:type="spellEnd"/>
      <w:r w:rsidRPr="0031170F">
        <w:rPr>
          <w:rFonts w:ascii="Cambria" w:hAnsi="Cambria"/>
          <w:sz w:val="16"/>
          <w:szCs w:val="16"/>
        </w:rPr>
        <w:t xml:space="preserve"> </w:t>
      </w:r>
      <w:proofErr w:type="spellStart"/>
      <w:r w:rsidRPr="0031170F">
        <w:rPr>
          <w:rFonts w:ascii="Cambria" w:hAnsi="Cambria"/>
          <w:sz w:val="16"/>
          <w:szCs w:val="16"/>
        </w:rPr>
        <w:t>and</w:t>
      </w:r>
      <w:proofErr w:type="spellEnd"/>
      <w:r w:rsidRPr="0031170F">
        <w:rPr>
          <w:rFonts w:ascii="Cambria" w:hAnsi="Cambria"/>
          <w:sz w:val="16"/>
          <w:szCs w:val="16"/>
        </w:rPr>
        <w:t xml:space="preserve"> </w:t>
      </w:r>
      <w:proofErr w:type="spellStart"/>
      <w:r w:rsidRPr="0031170F">
        <w:rPr>
          <w:rFonts w:ascii="Cambria" w:hAnsi="Cambria"/>
          <w:sz w:val="16"/>
          <w:szCs w:val="16"/>
        </w:rPr>
        <w:t>Physical</w:t>
      </w:r>
      <w:proofErr w:type="spellEnd"/>
      <w:r w:rsidRPr="0031170F">
        <w:rPr>
          <w:rFonts w:ascii="Cambria" w:hAnsi="Cambria"/>
          <w:sz w:val="16"/>
          <w:szCs w:val="16"/>
        </w:rPr>
        <w:t xml:space="preserve"> </w:t>
      </w:r>
      <w:proofErr w:type="spellStart"/>
      <w:r w:rsidRPr="0031170F">
        <w:rPr>
          <w:rFonts w:ascii="Cambria" w:hAnsi="Cambria"/>
          <w:sz w:val="16"/>
          <w:szCs w:val="16"/>
        </w:rPr>
        <w:t>Education</w:t>
      </w:r>
      <w:proofErr w:type="spellEnd"/>
      <w:r w:rsidRPr="0031170F">
        <w:rPr>
          <w:rFonts w:ascii="Cambria" w:hAnsi="Cambria"/>
          <w:sz w:val="16"/>
          <w:szCs w:val="16"/>
        </w:rPr>
        <w:t xml:space="preserve"> </w:t>
      </w:r>
      <w:proofErr w:type="spellStart"/>
      <w:r w:rsidRPr="0031170F">
        <w:rPr>
          <w:rFonts w:ascii="Cambria" w:hAnsi="Cambria"/>
          <w:sz w:val="16"/>
          <w:szCs w:val="16"/>
        </w:rPr>
        <w:t>of</w:t>
      </w:r>
      <w:proofErr w:type="spellEnd"/>
      <w:r w:rsidRPr="0031170F">
        <w:rPr>
          <w:rFonts w:ascii="Cambria" w:hAnsi="Cambria"/>
          <w:sz w:val="16"/>
          <w:szCs w:val="16"/>
        </w:rPr>
        <w:t xml:space="preserve"> </w:t>
      </w:r>
      <w:proofErr w:type="spellStart"/>
      <w:r w:rsidRPr="0031170F">
        <w:rPr>
          <w:rFonts w:ascii="Cambria" w:hAnsi="Cambria"/>
          <w:sz w:val="16"/>
          <w:szCs w:val="16"/>
        </w:rPr>
        <w:t>the</w:t>
      </w:r>
      <w:proofErr w:type="spellEnd"/>
      <w:r w:rsidRPr="0031170F">
        <w:rPr>
          <w:rFonts w:ascii="Cambria" w:hAnsi="Cambria"/>
          <w:sz w:val="16"/>
          <w:szCs w:val="16"/>
        </w:rPr>
        <w:t xml:space="preserve"> </w:t>
      </w:r>
      <w:proofErr w:type="spellStart"/>
      <w:r w:rsidRPr="0031170F">
        <w:rPr>
          <w:rFonts w:ascii="Cambria" w:hAnsi="Cambria"/>
          <w:sz w:val="16"/>
          <w:szCs w:val="16"/>
        </w:rPr>
        <w:t>Univeristy</w:t>
      </w:r>
      <w:proofErr w:type="spellEnd"/>
      <w:r w:rsidRPr="0031170F">
        <w:rPr>
          <w:rFonts w:ascii="Cambria" w:hAnsi="Cambria"/>
          <w:sz w:val="16"/>
          <w:szCs w:val="16"/>
        </w:rPr>
        <w:t xml:space="preserve"> </w:t>
      </w:r>
      <w:proofErr w:type="spellStart"/>
      <w:r w:rsidRPr="0031170F">
        <w:rPr>
          <w:rFonts w:ascii="Cambria" w:hAnsi="Cambria"/>
          <w:sz w:val="16"/>
          <w:szCs w:val="16"/>
        </w:rPr>
        <w:t>of</w:t>
      </w:r>
      <w:proofErr w:type="spellEnd"/>
      <w:r w:rsidRPr="0031170F">
        <w:rPr>
          <w:rFonts w:ascii="Cambria" w:hAnsi="Cambria"/>
          <w:sz w:val="16"/>
          <w:szCs w:val="16"/>
        </w:rPr>
        <w:t xml:space="preserve"> </w:t>
      </w:r>
      <w:proofErr w:type="spellStart"/>
      <w:r w:rsidRPr="0031170F">
        <w:rPr>
          <w:rFonts w:ascii="Cambria" w:hAnsi="Cambria"/>
          <w:sz w:val="16"/>
          <w:szCs w:val="16"/>
        </w:rPr>
        <w:t>Belgrade</w:t>
      </w:r>
      <w:proofErr w:type="spellEnd"/>
      <w:r w:rsidRPr="0075268A">
        <w:rPr>
          <w:rFonts w:ascii="Cambria" w:hAnsi="Cambria"/>
          <w:sz w:val="16"/>
          <w:szCs w:val="16"/>
        </w:rPr>
        <w:t>.</w:t>
      </w:r>
      <w:r w:rsidRPr="0075268A">
        <w:t xml:space="preserve"> </w:t>
      </w:r>
      <w:r w:rsidRPr="0075268A">
        <w:rPr>
          <w:rFonts w:ascii="Cambria" w:hAnsi="Cambria"/>
          <w:sz w:val="16"/>
          <w:szCs w:val="16"/>
        </w:rPr>
        <w:t xml:space="preserve">Kovač, M., Jurak, G., &amp; Leskošek, B. (2012). </w:t>
      </w:r>
      <w:proofErr w:type="spellStart"/>
      <w:r w:rsidRPr="0075268A">
        <w:rPr>
          <w:rFonts w:ascii="Cambria" w:hAnsi="Cambria"/>
          <w:sz w:val="16"/>
          <w:szCs w:val="16"/>
        </w:rPr>
        <w:t>The</w:t>
      </w:r>
      <w:proofErr w:type="spellEnd"/>
      <w:r w:rsidRPr="0075268A">
        <w:rPr>
          <w:rFonts w:ascii="Cambria" w:hAnsi="Cambria"/>
          <w:sz w:val="16"/>
          <w:szCs w:val="16"/>
        </w:rPr>
        <w:t xml:space="preserve"> </w:t>
      </w:r>
      <w:proofErr w:type="spellStart"/>
      <w:r w:rsidRPr="0075268A">
        <w:rPr>
          <w:rFonts w:ascii="Cambria" w:hAnsi="Cambria"/>
          <w:sz w:val="16"/>
          <w:szCs w:val="16"/>
        </w:rPr>
        <w:t>prevalence</w:t>
      </w:r>
      <w:proofErr w:type="spellEnd"/>
      <w:r w:rsidRPr="0075268A">
        <w:rPr>
          <w:rFonts w:ascii="Cambria" w:hAnsi="Cambria"/>
          <w:sz w:val="16"/>
          <w:szCs w:val="16"/>
        </w:rPr>
        <w:t xml:space="preserve"> </w:t>
      </w:r>
      <w:proofErr w:type="spellStart"/>
      <w:r w:rsidRPr="0075268A">
        <w:rPr>
          <w:rFonts w:ascii="Cambria" w:hAnsi="Cambria"/>
          <w:sz w:val="16"/>
          <w:szCs w:val="16"/>
        </w:rPr>
        <w:t>of</w:t>
      </w:r>
      <w:proofErr w:type="spellEnd"/>
      <w:r w:rsidRPr="0075268A">
        <w:rPr>
          <w:rFonts w:ascii="Cambria" w:hAnsi="Cambria"/>
          <w:sz w:val="16"/>
          <w:szCs w:val="16"/>
        </w:rPr>
        <w:t xml:space="preserve"> </w:t>
      </w:r>
      <w:proofErr w:type="spellStart"/>
      <w:r w:rsidRPr="0075268A">
        <w:rPr>
          <w:rFonts w:ascii="Cambria" w:hAnsi="Cambria"/>
          <w:sz w:val="16"/>
          <w:szCs w:val="16"/>
        </w:rPr>
        <w:t>overweight</w:t>
      </w:r>
      <w:proofErr w:type="spellEnd"/>
      <w:r w:rsidRPr="0075268A">
        <w:rPr>
          <w:rFonts w:ascii="Cambria" w:hAnsi="Cambria"/>
          <w:sz w:val="16"/>
          <w:szCs w:val="16"/>
        </w:rPr>
        <w:t xml:space="preserve"> </w:t>
      </w:r>
      <w:proofErr w:type="spellStart"/>
      <w:r w:rsidRPr="0075268A">
        <w:rPr>
          <w:rFonts w:ascii="Cambria" w:hAnsi="Cambria"/>
          <w:sz w:val="16"/>
          <w:szCs w:val="16"/>
        </w:rPr>
        <w:t>and</w:t>
      </w:r>
      <w:proofErr w:type="spellEnd"/>
      <w:r w:rsidRPr="0075268A">
        <w:rPr>
          <w:rFonts w:ascii="Cambria" w:hAnsi="Cambria"/>
          <w:sz w:val="16"/>
          <w:szCs w:val="16"/>
        </w:rPr>
        <w:t xml:space="preserve"> </w:t>
      </w:r>
      <w:proofErr w:type="spellStart"/>
      <w:r w:rsidRPr="0075268A">
        <w:rPr>
          <w:rFonts w:ascii="Cambria" w:hAnsi="Cambria"/>
          <w:sz w:val="16"/>
          <w:szCs w:val="16"/>
        </w:rPr>
        <w:t>obesity</w:t>
      </w:r>
      <w:proofErr w:type="spellEnd"/>
      <w:r w:rsidRPr="0075268A">
        <w:rPr>
          <w:rFonts w:ascii="Cambria" w:hAnsi="Cambria"/>
          <w:sz w:val="16"/>
          <w:szCs w:val="16"/>
        </w:rPr>
        <w:t xml:space="preserve"> in </w:t>
      </w:r>
      <w:proofErr w:type="spellStart"/>
      <w:r w:rsidRPr="0075268A">
        <w:rPr>
          <w:rFonts w:ascii="Cambria" w:hAnsi="Cambria"/>
          <w:sz w:val="16"/>
          <w:szCs w:val="16"/>
        </w:rPr>
        <w:t>Slovenian</w:t>
      </w:r>
      <w:proofErr w:type="spellEnd"/>
      <w:r w:rsidRPr="0075268A">
        <w:rPr>
          <w:rFonts w:ascii="Cambria" w:hAnsi="Cambria"/>
          <w:sz w:val="16"/>
          <w:szCs w:val="16"/>
        </w:rPr>
        <w:t xml:space="preserve"> </w:t>
      </w:r>
      <w:proofErr w:type="spellStart"/>
      <w:r w:rsidRPr="0075268A">
        <w:rPr>
          <w:rFonts w:ascii="Cambria" w:hAnsi="Cambria"/>
          <w:sz w:val="16"/>
          <w:szCs w:val="16"/>
        </w:rPr>
        <w:t>children</w:t>
      </w:r>
      <w:proofErr w:type="spellEnd"/>
      <w:r w:rsidRPr="0075268A">
        <w:rPr>
          <w:rFonts w:ascii="Cambria" w:hAnsi="Cambria"/>
          <w:sz w:val="16"/>
          <w:szCs w:val="16"/>
        </w:rPr>
        <w:t xml:space="preserve"> </w:t>
      </w:r>
      <w:proofErr w:type="spellStart"/>
      <w:r w:rsidRPr="0075268A">
        <w:rPr>
          <w:rFonts w:ascii="Cambria" w:hAnsi="Cambria"/>
          <w:sz w:val="16"/>
          <w:szCs w:val="16"/>
        </w:rPr>
        <w:t>and</w:t>
      </w:r>
      <w:proofErr w:type="spellEnd"/>
      <w:r w:rsidRPr="0075268A">
        <w:rPr>
          <w:rFonts w:ascii="Cambria" w:hAnsi="Cambria"/>
          <w:sz w:val="16"/>
          <w:szCs w:val="16"/>
        </w:rPr>
        <w:t xml:space="preserve"> </w:t>
      </w:r>
      <w:proofErr w:type="spellStart"/>
      <w:r w:rsidRPr="0075268A">
        <w:rPr>
          <w:rFonts w:ascii="Cambria" w:hAnsi="Cambria"/>
          <w:sz w:val="16"/>
          <w:szCs w:val="16"/>
        </w:rPr>
        <w:t>adolescents</w:t>
      </w:r>
      <w:proofErr w:type="spellEnd"/>
      <w:r w:rsidRPr="0075268A">
        <w:rPr>
          <w:rFonts w:ascii="Cambria" w:hAnsi="Cambria"/>
          <w:sz w:val="16"/>
          <w:szCs w:val="16"/>
        </w:rPr>
        <w:t xml:space="preserve"> </w:t>
      </w:r>
      <w:proofErr w:type="spellStart"/>
      <w:r w:rsidRPr="0075268A">
        <w:rPr>
          <w:rFonts w:ascii="Cambria" w:hAnsi="Cambria"/>
          <w:sz w:val="16"/>
          <w:szCs w:val="16"/>
        </w:rPr>
        <w:t>from</w:t>
      </w:r>
      <w:proofErr w:type="spellEnd"/>
      <w:r w:rsidRPr="0075268A">
        <w:rPr>
          <w:rFonts w:ascii="Cambria" w:hAnsi="Cambria"/>
          <w:sz w:val="16"/>
          <w:szCs w:val="16"/>
        </w:rPr>
        <w:t xml:space="preserve"> 1991 to 2011. </w:t>
      </w:r>
      <w:proofErr w:type="spellStart"/>
      <w:r w:rsidRPr="0075268A">
        <w:rPr>
          <w:rFonts w:ascii="Cambria" w:hAnsi="Cambria"/>
          <w:sz w:val="16"/>
          <w:szCs w:val="16"/>
        </w:rPr>
        <w:t>Anthropological</w:t>
      </w:r>
      <w:proofErr w:type="spellEnd"/>
      <w:r w:rsidRPr="0075268A">
        <w:rPr>
          <w:rFonts w:ascii="Cambria" w:hAnsi="Cambria"/>
          <w:sz w:val="16"/>
          <w:szCs w:val="16"/>
        </w:rPr>
        <w:t xml:space="preserve"> </w:t>
      </w:r>
      <w:proofErr w:type="spellStart"/>
      <w:r w:rsidRPr="0075268A">
        <w:rPr>
          <w:rFonts w:ascii="Cambria" w:hAnsi="Cambria"/>
          <w:sz w:val="16"/>
          <w:szCs w:val="16"/>
        </w:rPr>
        <w:t>Notebooks</w:t>
      </w:r>
      <w:proofErr w:type="spellEnd"/>
      <w:r w:rsidRPr="0075268A">
        <w:rPr>
          <w:rFonts w:ascii="Cambria" w:hAnsi="Cambria"/>
          <w:sz w:val="16"/>
          <w:szCs w:val="16"/>
        </w:rPr>
        <w:t>, 18(1), 91–103.</w:t>
      </w:r>
    </w:p>
  </w:footnote>
  <w:footnote w:id="14">
    <w:p w:rsidR="002B3B02" w:rsidRPr="0075268A" w:rsidRDefault="002B3B02" w:rsidP="00715EBC">
      <w:pPr>
        <w:pStyle w:val="Sprotnaopomba-besedilo"/>
        <w:spacing w:after="0" w:line="240" w:lineRule="auto"/>
        <w:rPr>
          <w:rFonts w:asciiTheme="majorHAnsi" w:hAnsiTheme="majorHAnsi"/>
          <w:sz w:val="16"/>
          <w:szCs w:val="16"/>
        </w:rPr>
      </w:pPr>
      <w:r w:rsidRPr="00026F8D">
        <w:rPr>
          <w:rStyle w:val="Sprotnaopomba-sklic"/>
          <w:sz w:val="16"/>
          <w:szCs w:val="16"/>
        </w:rPr>
        <w:footnoteRef/>
      </w:r>
      <w:r w:rsidRPr="0075268A">
        <w:rPr>
          <w:rFonts w:ascii="Cambria" w:hAnsi="Cambria"/>
          <w:sz w:val="16"/>
          <w:szCs w:val="16"/>
        </w:rPr>
        <w:t xml:space="preserve"> Jurak, G. in sod. (2012). Analiza šolskega športnega prostora s smernicami za nadaljnje investicije. Ljubljana: Univerza v Ljubljani, Fakulteta za šport.</w:t>
      </w:r>
      <w:r w:rsidRPr="0075268A">
        <w:rPr>
          <w:rFonts w:asciiTheme="majorHAnsi" w:hAnsiTheme="majorHAnsi"/>
          <w:sz w:val="16"/>
          <w:szCs w:val="16"/>
        </w:rPr>
        <w:t xml:space="preserve"> </w:t>
      </w:r>
    </w:p>
  </w:footnote>
  <w:footnote w:id="15">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Style w:val="Sprotnaopomba-sklic"/>
          <w:rFonts w:ascii="Cambria" w:hAnsi="Cambria"/>
          <w:sz w:val="16"/>
          <w:szCs w:val="16"/>
        </w:rPr>
        <w:t xml:space="preserve"> </w:t>
      </w:r>
      <w:proofErr w:type="spellStart"/>
      <w:r w:rsidRPr="0031170F">
        <w:rPr>
          <w:rFonts w:ascii="Cambria" w:hAnsi="Cambria"/>
          <w:sz w:val="16"/>
          <w:szCs w:val="16"/>
        </w:rPr>
        <w:t>Special</w:t>
      </w:r>
      <w:proofErr w:type="spellEnd"/>
      <w:r w:rsidRPr="0031170F">
        <w:rPr>
          <w:rFonts w:ascii="Cambria" w:hAnsi="Cambria"/>
          <w:sz w:val="16"/>
          <w:szCs w:val="16"/>
        </w:rPr>
        <w:t xml:space="preserve"> </w:t>
      </w:r>
      <w:proofErr w:type="spellStart"/>
      <w:r w:rsidRPr="0031170F">
        <w:rPr>
          <w:rFonts w:ascii="Cambria" w:hAnsi="Cambria"/>
          <w:sz w:val="16"/>
          <w:szCs w:val="16"/>
        </w:rPr>
        <w:t>eurobarometer</w:t>
      </w:r>
      <w:proofErr w:type="spellEnd"/>
      <w:r w:rsidRPr="0031170F">
        <w:rPr>
          <w:rFonts w:ascii="Cambria" w:hAnsi="Cambria"/>
          <w:sz w:val="16"/>
          <w:szCs w:val="16"/>
        </w:rPr>
        <w:t xml:space="preserve"> (2010). Dosegljivo 24.6.2013 na: http://ec.europa.eu/sport/library/documents/d/ebs_334_en.pdf.</w:t>
      </w:r>
    </w:p>
  </w:footnote>
  <w:footnote w:id="16">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Sila, B. </w:t>
      </w:r>
      <w:proofErr w:type="spellStart"/>
      <w:r w:rsidRPr="0031170F">
        <w:rPr>
          <w:rFonts w:ascii="Cambria" w:hAnsi="Cambria"/>
          <w:sz w:val="16"/>
          <w:szCs w:val="16"/>
        </w:rPr>
        <w:t>et</w:t>
      </w:r>
      <w:proofErr w:type="spellEnd"/>
      <w:r w:rsidRPr="0031170F">
        <w:rPr>
          <w:rFonts w:ascii="Cambria" w:hAnsi="Cambria"/>
          <w:sz w:val="16"/>
          <w:szCs w:val="16"/>
        </w:rPr>
        <w:t>.</w:t>
      </w:r>
      <w:proofErr w:type="spellStart"/>
      <w:r w:rsidRPr="0031170F">
        <w:rPr>
          <w:rFonts w:ascii="Cambria" w:hAnsi="Cambria"/>
          <w:sz w:val="16"/>
          <w:szCs w:val="16"/>
        </w:rPr>
        <w:t>al</w:t>
      </w:r>
      <w:proofErr w:type="spellEnd"/>
      <w:r w:rsidRPr="0031170F">
        <w:rPr>
          <w:rFonts w:ascii="Cambria" w:hAnsi="Cambria"/>
          <w:sz w:val="16"/>
          <w:szCs w:val="16"/>
        </w:rPr>
        <w:t>. (2010). Športno rekreativna dejavnost Slovencev. Šport, 67 (1-2), priloga.</w:t>
      </w:r>
    </w:p>
  </w:footnote>
  <w:footnote w:id="17">
    <w:p w:rsidR="002B3B02" w:rsidRPr="00273140" w:rsidRDefault="002B3B02" w:rsidP="00715EBC">
      <w:pPr>
        <w:pStyle w:val="Sprotnaopomba-besedilo"/>
        <w:spacing w:after="0" w:line="240" w:lineRule="auto"/>
        <w:rPr>
          <w:rFonts w:asciiTheme="majorHAnsi" w:hAnsiTheme="majorHAnsi"/>
          <w:sz w:val="16"/>
          <w:szCs w:val="16"/>
        </w:rPr>
      </w:pPr>
      <w:r w:rsidRPr="00273140">
        <w:rPr>
          <w:rStyle w:val="Sprotnaopomba-sklic"/>
          <w:rFonts w:asciiTheme="majorHAnsi" w:hAnsiTheme="majorHAnsi"/>
          <w:sz w:val="16"/>
          <w:szCs w:val="16"/>
        </w:rPr>
        <w:footnoteRef/>
      </w:r>
      <w:r w:rsidRPr="00273140">
        <w:rPr>
          <w:rStyle w:val="Sprotnaopomba-sklic"/>
          <w:rFonts w:asciiTheme="majorHAnsi" w:hAnsiTheme="majorHAnsi"/>
          <w:sz w:val="16"/>
          <w:szCs w:val="16"/>
        </w:rPr>
        <w:t xml:space="preserve"> </w:t>
      </w:r>
      <w:r w:rsidRPr="00273140">
        <w:rPr>
          <w:rFonts w:asciiTheme="majorHAnsi" w:hAnsiTheme="majorHAnsi"/>
          <w:sz w:val="16"/>
          <w:szCs w:val="16"/>
        </w:rPr>
        <w:t xml:space="preserve">Podatek SURS za leto 2010, dostopen na: </w:t>
      </w:r>
      <w:hyperlink r:id="rId1" w:history="1">
        <w:r w:rsidRPr="00273140">
          <w:rPr>
            <w:rStyle w:val="Hiperpovezava"/>
            <w:rFonts w:asciiTheme="majorHAnsi" w:hAnsiTheme="majorHAnsi"/>
            <w:sz w:val="16"/>
            <w:szCs w:val="16"/>
          </w:rPr>
          <w:t>http://pxweb.stat.si/pxweb/temp/0811201S201392347939.xls</w:t>
        </w:r>
      </w:hyperlink>
    </w:p>
  </w:footnote>
  <w:footnote w:id="18">
    <w:p w:rsidR="002B3B02" w:rsidRPr="00273140" w:rsidRDefault="002B3B02" w:rsidP="00715EBC">
      <w:pPr>
        <w:pStyle w:val="Sprotnaopomba-besedilo"/>
        <w:spacing w:after="0" w:line="240" w:lineRule="auto"/>
        <w:jc w:val="both"/>
        <w:rPr>
          <w:rFonts w:asciiTheme="majorHAnsi" w:hAnsiTheme="majorHAnsi"/>
          <w:sz w:val="16"/>
          <w:szCs w:val="16"/>
        </w:rPr>
      </w:pPr>
      <w:r w:rsidRPr="00273140">
        <w:rPr>
          <w:rStyle w:val="Sprotnaopomba-sklic"/>
          <w:rFonts w:asciiTheme="majorHAnsi" w:hAnsiTheme="majorHAnsi"/>
          <w:sz w:val="16"/>
          <w:szCs w:val="16"/>
        </w:rPr>
        <w:footnoteRef/>
      </w:r>
      <w:r w:rsidRPr="00273140">
        <w:rPr>
          <w:rFonts w:asciiTheme="majorHAnsi" w:hAnsiTheme="majorHAnsi"/>
          <w:sz w:val="16"/>
          <w:szCs w:val="16"/>
        </w:rPr>
        <w:t xml:space="preserve"> Celotni prihodki vseh športnih društev v Sloveniji znašajo približno toliko, kot prihodki nogometnega kluba Juventus iz prve italijanske nogometne lige (</w:t>
      </w:r>
      <w:proofErr w:type="spellStart"/>
      <w:r w:rsidRPr="00273140">
        <w:rPr>
          <w:rFonts w:asciiTheme="majorHAnsi" w:hAnsiTheme="majorHAnsi"/>
          <w:sz w:val="16"/>
          <w:szCs w:val="16"/>
        </w:rPr>
        <w:t>Deloitte</w:t>
      </w:r>
      <w:proofErr w:type="spellEnd"/>
      <w:r w:rsidRPr="00273140">
        <w:rPr>
          <w:rFonts w:asciiTheme="majorHAnsi" w:hAnsiTheme="majorHAnsi"/>
          <w:sz w:val="16"/>
          <w:szCs w:val="16"/>
        </w:rPr>
        <w:t>, 2010), kar kaže na sorazmerno finančno šibkost športnih društev v Sloveniji v primerjavi s tujino.</w:t>
      </w:r>
    </w:p>
  </w:footnote>
  <w:footnote w:id="19">
    <w:p w:rsidR="002B3B02" w:rsidRPr="005D4CD2" w:rsidRDefault="002B3B02" w:rsidP="00715EBC">
      <w:pPr>
        <w:pStyle w:val="Sprotnaopomba-besedilo"/>
        <w:spacing w:line="240" w:lineRule="auto"/>
        <w:jc w:val="both"/>
        <w:rPr>
          <w:rFonts w:ascii="Cambria" w:hAnsi="Cambria"/>
          <w:sz w:val="16"/>
          <w:szCs w:val="16"/>
        </w:rPr>
      </w:pPr>
      <w:r w:rsidRPr="005D4CD2">
        <w:rPr>
          <w:rStyle w:val="Sprotnaopomba-sklic"/>
          <w:rFonts w:ascii="Cambria" w:hAnsi="Cambria"/>
          <w:sz w:val="16"/>
          <w:szCs w:val="16"/>
        </w:rPr>
        <w:footnoteRef/>
      </w:r>
      <w:r w:rsidRPr="005D4CD2">
        <w:rPr>
          <w:rFonts w:ascii="Cambria" w:hAnsi="Cambria"/>
          <w:sz w:val="16"/>
          <w:szCs w:val="16"/>
        </w:rPr>
        <w:t xml:space="preserve"> Pod tem pojmom so zajeta sredstva lokalnih proračunov za šport, državnega proračuna za šport in sredstev Fundacije za šport. </w:t>
      </w:r>
      <w:r>
        <w:rPr>
          <w:rFonts w:ascii="Cambria" w:hAnsi="Cambria"/>
          <w:sz w:val="16"/>
          <w:szCs w:val="16"/>
        </w:rPr>
        <w:t>V zgornji vsoti niso upoštevana sredstva za zaposlovanje športnikov in trenerjev v javni upravi, ki so v letu 2011 znašala 1.664.000€.</w:t>
      </w:r>
    </w:p>
  </w:footnote>
  <w:footnote w:id="20">
    <w:p w:rsidR="002B3B02" w:rsidRPr="00B65BA8" w:rsidRDefault="002B3B02" w:rsidP="00715EBC">
      <w:pPr>
        <w:pStyle w:val="Sprotnaopomba-besedilo"/>
        <w:rPr>
          <w:rFonts w:ascii="Cambria" w:hAnsi="Cambria"/>
          <w:sz w:val="16"/>
          <w:szCs w:val="16"/>
        </w:rPr>
      </w:pPr>
      <w:r w:rsidRPr="00F83651">
        <w:rPr>
          <w:rStyle w:val="Sprotnaopomba-sklic"/>
        </w:rPr>
        <w:footnoteRef/>
      </w:r>
      <w:r w:rsidRPr="00F83651">
        <w:rPr>
          <w:rStyle w:val="Sprotnaopomba-sklic"/>
        </w:rPr>
        <w:t xml:space="preserve"> </w:t>
      </w:r>
      <w:r w:rsidRPr="00B65BA8">
        <w:rPr>
          <w:rFonts w:ascii="Cambria" w:hAnsi="Cambria"/>
          <w:sz w:val="16"/>
          <w:szCs w:val="16"/>
        </w:rPr>
        <w:t xml:space="preserve">Cilji so navedeni za </w:t>
      </w:r>
      <w:r>
        <w:rPr>
          <w:rFonts w:ascii="Cambria" w:hAnsi="Cambria"/>
          <w:sz w:val="16"/>
          <w:szCs w:val="16"/>
        </w:rPr>
        <w:t xml:space="preserve">celotno obdobje – do leta 2023 in izhajajo iz naslednjih izhodiščnih stanj: 1.cilj: 64% leta 2009, 2. cilj: 33% leta 2009, 3. cilj: 25% leta 2008, 4. cilj: 122.052 leta 2012, 5. cilj: 1.051 leta 2012. </w:t>
      </w:r>
    </w:p>
  </w:footnote>
  <w:footnote w:id="21">
    <w:p w:rsidR="002B3B02" w:rsidRPr="0031170F" w:rsidRDefault="002B3B02" w:rsidP="00715EBC">
      <w:pPr>
        <w:pStyle w:val="Sprotnaopomba-besedilo"/>
        <w:spacing w:after="0"/>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Izjema je športna rekreacija, kjer pomemben del ljudi vadi zunaj športnih organizacij. </w:t>
      </w:r>
    </w:p>
  </w:footnote>
  <w:footnote w:id="22">
    <w:p w:rsidR="002B3B02" w:rsidRPr="00D73302" w:rsidRDefault="002B3B02" w:rsidP="00715EBC">
      <w:pPr>
        <w:pStyle w:val="Sprotnaopomba-besedilo"/>
        <w:spacing w:after="0"/>
        <w:jc w:val="both"/>
        <w:rPr>
          <w:rFonts w:asciiTheme="majorHAnsi" w:hAnsiTheme="majorHAnsi"/>
          <w:sz w:val="16"/>
          <w:szCs w:val="16"/>
        </w:rPr>
      </w:pPr>
      <w:r w:rsidRPr="00D73302">
        <w:rPr>
          <w:rStyle w:val="Sprotnaopomba-sklic"/>
          <w:rFonts w:asciiTheme="majorHAnsi" w:hAnsiTheme="majorHAnsi"/>
          <w:sz w:val="16"/>
          <w:szCs w:val="16"/>
        </w:rPr>
        <w:footnoteRef/>
      </w:r>
      <w:r w:rsidRPr="00D73302">
        <w:rPr>
          <w:rFonts w:asciiTheme="majorHAnsi" w:hAnsiTheme="majorHAnsi"/>
          <w:sz w:val="16"/>
          <w:szCs w:val="16"/>
        </w:rPr>
        <w:t xml:space="preserve"> Npr. vrhunski šport vpliva na vključevanje otrok v šport, šport v šoli vpliva na kakovost in množičnost tekmovalnega športa in športne rekreacije, športna rekreacija vpliva na razvoj tekmovalnega športa itd. </w:t>
      </w:r>
    </w:p>
  </w:footnote>
  <w:footnote w:id="23">
    <w:p w:rsidR="002B3B02" w:rsidRPr="004401EB" w:rsidRDefault="002B3B02" w:rsidP="00715EBC">
      <w:pPr>
        <w:pStyle w:val="Navaden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Theme="majorHAnsi" w:eastAsia="Calibri" w:hAnsiTheme="majorHAnsi"/>
          <w:color w:val="auto"/>
          <w:sz w:val="16"/>
          <w:szCs w:val="16"/>
          <w:lang w:eastAsia="en-US"/>
        </w:rPr>
      </w:pPr>
      <w:r w:rsidRPr="004401EB">
        <w:rPr>
          <w:rStyle w:val="Sprotnaopomba-sklic"/>
          <w:sz w:val="16"/>
          <w:szCs w:val="16"/>
          <w:lang w:eastAsia="en-US"/>
        </w:rPr>
        <w:footnoteRef/>
      </w:r>
      <w:r w:rsidRPr="004401EB">
        <w:rPr>
          <w:rFonts w:asciiTheme="majorHAnsi" w:eastAsia="Calibri" w:hAnsiTheme="majorHAnsi"/>
          <w:color w:val="auto"/>
          <w:sz w:val="16"/>
          <w:szCs w:val="16"/>
          <w:lang w:eastAsia="en-US"/>
        </w:rPr>
        <w:t xml:space="preserve"> Kovač, M., Strel, J., Starc, G., &amp; Jurak, G. (2008). </w:t>
      </w:r>
      <w:proofErr w:type="spellStart"/>
      <w:r w:rsidRPr="004401EB">
        <w:rPr>
          <w:rFonts w:asciiTheme="majorHAnsi" w:eastAsia="Calibri" w:hAnsiTheme="majorHAnsi"/>
          <w:color w:val="auto"/>
          <w:sz w:val="16"/>
          <w:szCs w:val="16"/>
          <w:lang w:eastAsia="en-US"/>
        </w:rPr>
        <w:t>Physical</w:t>
      </w:r>
      <w:proofErr w:type="spellEnd"/>
      <w:r w:rsidRPr="004401EB">
        <w:rPr>
          <w:rFonts w:asciiTheme="majorHAnsi" w:eastAsia="Calibri" w:hAnsiTheme="majorHAnsi"/>
          <w:color w:val="auto"/>
          <w:sz w:val="16"/>
          <w:szCs w:val="16"/>
          <w:lang w:eastAsia="en-US"/>
        </w:rPr>
        <w:t xml:space="preserve"> </w:t>
      </w:r>
      <w:proofErr w:type="spellStart"/>
      <w:r w:rsidRPr="004401EB">
        <w:rPr>
          <w:rFonts w:asciiTheme="majorHAnsi" w:eastAsia="Calibri" w:hAnsiTheme="majorHAnsi"/>
          <w:color w:val="auto"/>
          <w:sz w:val="16"/>
          <w:szCs w:val="16"/>
          <w:lang w:eastAsia="en-US"/>
        </w:rPr>
        <w:t>Education</w:t>
      </w:r>
      <w:proofErr w:type="spellEnd"/>
      <w:r w:rsidRPr="004401EB">
        <w:rPr>
          <w:rFonts w:asciiTheme="majorHAnsi" w:eastAsia="Calibri" w:hAnsiTheme="majorHAnsi"/>
          <w:color w:val="auto"/>
          <w:sz w:val="16"/>
          <w:szCs w:val="16"/>
          <w:lang w:eastAsia="en-US"/>
        </w:rPr>
        <w:t xml:space="preserve"> </w:t>
      </w:r>
      <w:proofErr w:type="spellStart"/>
      <w:r w:rsidRPr="004401EB">
        <w:rPr>
          <w:rFonts w:asciiTheme="majorHAnsi" w:eastAsia="Calibri" w:hAnsiTheme="majorHAnsi"/>
          <w:color w:val="auto"/>
          <w:sz w:val="16"/>
          <w:szCs w:val="16"/>
          <w:lang w:eastAsia="en-US"/>
        </w:rPr>
        <w:t>and</w:t>
      </w:r>
      <w:proofErr w:type="spellEnd"/>
      <w:r w:rsidRPr="004401EB">
        <w:rPr>
          <w:rFonts w:asciiTheme="majorHAnsi" w:eastAsia="Calibri" w:hAnsiTheme="majorHAnsi"/>
          <w:color w:val="auto"/>
          <w:sz w:val="16"/>
          <w:szCs w:val="16"/>
          <w:lang w:eastAsia="en-US"/>
        </w:rPr>
        <w:t xml:space="preserve"> </w:t>
      </w:r>
      <w:proofErr w:type="spellStart"/>
      <w:r w:rsidRPr="004401EB">
        <w:rPr>
          <w:rFonts w:asciiTheme="majorHAnsi" w:eastAsia="Calibri" w:hAnsiTheme="majorHAnsi"/>
          <w:color w:val="auto"/>
          <w:sz w:val="16"/>
          <w:szCs w:val="16"/>
          <w:lang w:eastAsia="en-US"/>
        </w:rPr>
        <w:t>education</w:t>
      </w:r>
      <w:proofErr w:type="spellEnd"/>
      <w:r w:rsidRPr="004401EB">
        <w:rPr>
          <w:rFonts w:asciiTheme="majorHAnsi" w:eastAsia="Calibri" w:hAnsiTheme="majorHAnsi"/>
          <w:color w:val="auto"/>
          <w:sz w:val="16"/>
          <w:szCs w:val="16"/>
          <w:lang w:eastAsia="en-US"/>
        </w:rPr>
        <w:t xml:space="preserve"> </w:t>
      </w:r>
      <w:proofErr w:type="spellStart"/>
      <w:r w:rsidRPr="004401EB">
        <w:rPr>
          <w:rFonts w:asciiTheme="majorHAnsi" w:eastAsia="Calibri" w:hAnsiTheme="majorHAnsi"/>
          <w:color w:val="auto"/>
          <w:sz w:val="16"/>
          <w:szCs w:val="16"/>
          <w:lang w:eastAsia="en-US"/>
        </w:rPr>
        <w:t>through</w:t>
      </w:r>
      <w:proofErr w:type="spellEnd"/>
      <w:r w:rsidRPr="004401EB">
        <w:rPr>
          <w:rFonts w:asciiTheme="majorHAnsi" w:eastAsia="Calibri" w:hAnsiTheme="majorHAnsi"/>
          <w:color w:val="auto"/>
          <w:sz w:val="16"/>
          <w:szCs w:val="16"/>
          <w:lang w:eastAsia="en-US"/>
        </w:rPr>
        <w:t xml:space="preserve"> </w:t>
      </w:r>
      <w:proofErr w:type="spellStart"/>
      <w:r w:rsidRPr="004401EB">
        <w:rPr>
          <w:rFonts w:asciiTheme="majorHAnsi" w:eastAsia="Calibri" w:hAnsiTheme="majorHAnsi"/>
          <w:color w:val="auto"/>
          <w:sz w:val="16"/>
          <w:szCs w:val="16"/>
          <w:lang w:eastAsia="en-US"/>
        </w:rPr>
        <w:t>sport</w:t>
      </w:r>
      <w:proofErr w:type="spellEnd"/>
      <w:r w:rsidRPr="004401EB">
        <w:rPr>
          <w:rFonts w:asciiTheme="majorHAnsi" w:eastAsia="Calibri" w:hAnsiTheme="majorHAnsi"/>
          <w:color w:val="auto"/>
          <w:sz w:val="16"/>
          <w:szCs w:val="16"/>
          <w:lang w:eastAsia="en-US"/>
        </w:rPr>
        <w:t xml:space="preserve"> in </w:t>
      </w:r>
      <w:proofErr w:type="spellStart"/>
      <w:r w:rsidRPr="004401EB">
        <w:rPr>
          <w:rFonts w:asciiTheme="majorHAnsi" w:eastAsia="Calibri" w:hAnsiTheme="majorHAnsi"/>
          <w:color w:val="auto"/>
          <w:sz w:val="16"/>
          <w:szCs w:val="16"/>
          <w:lang w:eastAsia="en-US"/>
        </w:rPr>
        <w:t>Slovenia</w:t>
      </w:r>
      <w:proofErr w:type="spellEnd"/>
      <w:r w:rsidRPr="004401EB">
        <w:rPr>
          <w:rFonts w:asciiTheme="majorHAnsi" w:eastAsia="Calibri" w:hAnsiTheme="majorHAnsi"/>
          <w:color w:val="auto"/>
          <w:sz w:val="16"/>
          <w:szCs w:val="16"/>
          <w:lang w:eastAsia="en-US"/>
        </w:rPr>
        <w:t xml:space="preserve">. In G. Klein &amp; K. </w:t>
      </w:r>
      <w:proofErr w:type="spellStart"/>
      <w:r w:rsidRPr="004401EB">
        <w:rPr>
          <w:rFonts w:asciiTheme="majorHAnsi" w:eastAsia="Calibri" w:hAnsiTheme="majorHAnsi"/>
          <w:color w:val="auto"/>
          <w:sz w:val="16"/>
          <w:szCs w:val="16"/>
          <w:lang w:eastAsia="en-US"/>
        </w:rPr>
        <w:t>Hardman</w:t>
      </w:r>
      <w:proofErr w:type="spellEnd"/>
      <w:r w:rsidRPr="004401EB">
        <w:rPr>
          <w:rFonts w:asciiTheme="majorHAnsi" w:eastAsia="Calibri" w:hAnsiTheme="majorHAnsi"/>
          <w:color w:val="auto"/>
          <w:sz w:val="16"/>
          <w:szCs w:val="16"/>
          <w:lang w:eastAsia="en-US"/>
        </w:rPr>
        <w:t xml:space="preserve"> (</w:t>
      </w:r>
      <w:proofErr w:type="spellStart"/>
      <w:r w:rsidRPr="004401EB">
        <w:rPr>
          <w:rFonts w:asciiTheme="majorHAnsi" w:eastAsia="Calibri" w:hAnsiTheme="majorHAnsi"/>
          <w:color w:val="auto"/>
          <w:sz w:val="16"/>
          <w:szCs w:val="16"/>
          <w:lang w:eastAsia="en-US"/>
        </w:rPr>
        <w:t>eds</w:t>
      </w:r>
      <w:proofErr w:type="spellEnd"/>
      <w:r w:rsidRPr="004401EB">
        <w:rPr>
          <w:rFonts w:asciiTheme="majorHAnsi" w:eastAsia="Calibri" w:hAnsiTheme="majorHAnsi"/>
          <w:color w:val="auto"/>
          <w:sz w:val="16"/>
          <w:szCs w:val="16"/>
          <w:lang w:eastAsia="en-US"/>
        </w:rPr>
        <w:t xml:space="preserve">.), </w:t>
      </w:r>
      <w:proofErr w:type="spellStart"/>
      <w:r w:rsidRPr="004401EB">
        <w:rPr>
          <w:rFonts w:asciiTheme="majorHAnsi" w:eastAsia="Calibri" w:hAnsiTheme="majorHAnsi"/>
          <w:color w:val="auto"/>
          <w:sz w:val="16"/>
          <w:szCs w:val="16"/>
          <w:lang w:eastAsia="en-US"/>
        </w:rPr>
        <w:t>Physical</w:t>
      </w:r>
      <w:proofErr w:type="spellEnd"/>
      <w:r w:rsidRPr="004401EB">
        <w:rPr>
          <w:rFonts w:asciiTheme="majorHAnsi" w:eastAsia="Calibri" w:hAnsiTheme="majorHAnsi"/>
          <w:color w:val="auto"/>
          <w:sz w:val="16"/>
          <w:szCs w:val="16"/>
          <w:lang w:eastAsia="en-US"/>
        </w:rPr>
        <w:t xml:space="preserve"> </w:t>
      </w:r>
      <w:proofErr w:type="spellStart"/>
      <w:r w:rsidRPr="004401EB">
        <w:rPr>
          <w:rFonts w:asciiTheme="majorHAnsi" w:eastAsia="Calibri" w:hAnsiTheme="majorHAnsi"/>
          <w:color w:val="auto"/>
          <w:sz w:val="16"/>
          <w:szCs w:val="16"/>
          <w:lang w:eastAsia="en-US"/>
        </w:rPr>
        <w:t>education</w:t>
      </w:r>
      <w:proofErr w:type="spellEnd"/>
      <w:r w:rsidRPr="004401EB">
        <w:rPr>
          <w:rFonts w:asciiTheme="majorHAnsi" w:eastAsia="Calibri" w:hAnsiTheme="majorHAnsi"/>
          <w:color w:val="auto"/>
          <w:sz w:val="16"/>
          <w:szCs w:val="16"/>
          <w:lang w:eastAsia="en-US"/>
        </w:rPr>
        <w:t xml:space="preserve"> </w:t>
      </w:r>
      <w:proofErr w:type="spellStart"/>
      <w:r w:rsidRPr="004401EB">
        <w:rPr>
          <w:rFonts w:asciiTheme="majorHAnsi" w:eastAsia="Calibri" w:hAnsiTheme="majorHAnsi"/>
          <w:color w:val="auto"/>
          <w:sz w:val="16"/>
          <w:szCs w:val="16"/>
          <w:lang w:eastAsia="en-US"/>
        </w:rPr>
        <w:t>and</w:t>
      </w:r>
      <w:proofErr w:type="spellEnd"/>
      <w:r w:rsidRPr="004401EB">
        <w:rPr>
          <w:rFonts w:asciiTheme="majorHAnsi" w:eastAsia="Calibri" w:hAnsiTheme="majorHAnsi"/>
          <w:color w:val="auto"/>
          <w:sz w:val="16"/>
          <w:szCs w:val="16"/>
          <w:lang w:eastAsia="en-US"/>
        </w:rPr>
        <w:t xml:space="preserve"> </w:t>
      </w:r>
      <w:proofErr w:type="spellStart"/>
      <w:r w:rsidRPr="004401EB">
        <w:rPr>
          <w:rFonts w:asciiTheme="majorHAnsi" w:eastAsia="Calibri" w:hAnsiTheme="majorHAnsi"/>
          <w:color w:val="auto"/>
          <w:sz w:val="16"/>
          <w:szCs w:val="16"/>
          <w:lang w:eastAsia="en-US"/>
        </w:rPr>
        <w:t>Sport</w:t>
      </w:r>
      <w:proofErr w:type="spellEnd"/>
      <w:r w:rsidRPr="004401EB">
        <w:rPr>
          <w:rFonts w:asciiTheme="majorHAnsi" w:eastAsia="Calibri" w:hAnsiTheme="majorHAnsi"/>
          <w:color w:val="auto"/>
          <w:sz w:val="16"/>
          <w:szCs w:val="16"/>
          <w:lang w:eastAsia="en-US"/>
        </w:rPr>
        <w:t xml:space="preserve"> </w:t>
      </w:r>
      <w:proofErr w:type="spellStart"/>
      <w:r w:rsidRPr="004401EB">
        <w:rPr>
          <w:rFonts w:asciiTheme="majorHAnsi" w:eastAsia="Calibri" w:hAnsiTheme="majorHAnsi"/>
          <w:color w:val="auto"/>
          <w:sz w:val="16"/>
          <w:szCs w:val="16"/>
          <w:lang w:eastAsia="en-US"/>
        </w:rPr>
        <w:t>Education</w:t>
      </w:r>
      <w:proofErr w:type="spellEnd"/>
      <w:r w:rsidRPr="004401EB">
        <w:rPr>
          <w:rFonts w:asciiTheme="majorHAnsi" w:eastAsia="Calibri" w:hAnsiTheme="majorHAnsi"/>
          <w:color w:val="auto"/>
          <w:sz w:val="16"/>
          <w:szCs w:val="16"/>
          <w:lang w:eastAsia="en-US"/>
        </w:rPr>
        <w:t xml:space="preserve"> in </w:t>
      </w:r>
      <w:proofErr w:type="spellStart"/>
      <w:r w:rsidRPr="004401EB">
        <w:rPr>
          <w:rFonts w:asciiTheme="majorHAnsi" w:eastAsia="Calibri" w:hAnsiTheme="majorHAnsi"/>
          <w:color w:val="auto"/>
          <w:sz w:val="16"/>
          <w:szCs w:val="16"/>
          <w:lang w:eastAsia="en-US"/>
        </w:rPr>
        <w:t>European</w:t>
      </w:r>
      <w:proofErr w:type="spellEnd"/>
      <w:r w:rsidRPr="004401EB">
        <w:rPr>
          <w:rFonts w:asciiTheme="majorHAnsi" w:eastAsia="Calibri" w:hAnsiTheme="majorHAnsi"/>
          <w:color w:val="auto"/>
          <w:sz w:val="16"/>
          <w:szCs w:val="16"/>
          <w:lang w:eastAsia="en-US"/>
        </w:rPr>
        <w:t xml:space="preserve"> Union (p. 389-404). </w:t>
      </w:r>
      <w:proofErr w:type="spellStart"/>
      <w:r w:rsidRPr="004401EB">
        <w:rPr>
          <w:rFonts w:asciiTheme="majorHAnsi" w:eastAsia="Calibri" w:hAnsiTheme="majorHAnsi"/>
          <w:color w:val="auto"/>
          <w:sz w:val="16"/>
          <w:szCs w:val="16"/>
          <w:lang w:eastAsia="en-US"/>
        </w:rPr>
        <w:t>Paris</w:t>
      </w:r>
      <w:proofErr w:type="spellEnd"/>
      <w:r w:rsidRPr="004401EB">
        <w:rPr>
          <w:rFonts w:asciiTheme="majorHAnsi" w:eastAsia="Calibri" w:hAnsiTheme="majorHAnsi"/>
          <w:color w:val="auto"/>
          <w:sz w:val="16"/>
          <w:szCs w:val="16"/>
          <w:lang w:eastAsia="en-US"/>
        </w:rPr>
        <w:t xml:space="preserve">: </w:t>
      </w:r>
      <w:proofErr w:type="spellStart"/>
      <w:r w:rsidRPr="004401EB">
        <w:rPr>
          <w:rFonts w:asciiTheme="majorHAnsi" w:eastAsia="Calibri" w:hAnsiTheme="majorHAnsi"/>
          <w:color w:val="auto"/>
          <w:sz w:val="16"/>
          <w:szCs w:val="16"/>
          <w:lang w:eastAsia="en-US"/>
        </w:rPr>
        <w:t>Editions</w:t>
      </w:r>
      <w:proofErr w:type="spellEnd"/>
      <w:r w:rsidRPr="004401EB">
        <w:rPr>
          <w:rFonts w:asciiTheme="majorHAnsi" w:eastAsia="Calibri" w:hAnsiTheme="majorHAnsi"/>
          <w:color w:val="auto"/>
          <w:sz w:val="16"/>
          <w:szCs w:val="16"/>
          <w:lang w:eastAsia="en-US"/>
        </w:rPr>
        <w:t xml:space="preserve"> </w:t>
      </w:r>
      <w:proofErr w:type="spellStart"/>
      <w:r w:rsidRPr="004401EB">
        <w:rPr>
          <w:rFonts w:asciiTheme="majorHAnsi" w:eastAsia="Calibri" w:hAnsiTheme="majorHAnsi"/>
          <w:color w:val="auto"/>
          <w:sz w:val="16"/>
          <w:szCs w:val="16"/>
          <w:lang w:eastAsia="en-US"/>
        </w:rPr>
        <w:t>Revue</w:t>
      </w:r>
      <w:proofErr w:type="spellEnd"/>
      <w:r w:rsidRPr="004401EB">
        <w:rPr>
          <w:rFonts w:asciiTheme="majorHAnsi" w:eastAsia="Calibri" w:hAnsiTheme="majorHAnsi"/>
          <w:color w:val="auto"/>
          <w:sz w:val="16"/>
          <w:szCs w:val="16"/>
          <w:lang w:eastAsia="en-US"/>
        </w:rPr>
        <w:t xml:space="preserve"> EP.S.</w:t>
      </w:r>
    </w:p>
    <w:p w:rsidR="002B3B02" w:rsidRPr="0031170F" w:rsidRDefault="002B3B02" w:rsidP="00715EBC">
      <w:pPr>
        <w:pStyle w:val="Sprotnaopomba-besedilo"/>
        <w:spacing w:after="0" w:line="240" w:lineRule="auto"/>
        <w:jc w:val="both"/>
        <w:rPr>
          <w:rFonts w:ascii="Cambria" w:hAnsi="Cambria"/>
          <w:sz w:val="16"/>
          <w:szCs w:val="16"/>
        </w:rPr>
      </w:pPr>
      <w:proofErr w:type="spellStart"/>
      <w:r w:rsidRPr="0031170F">
        <w:rPr>
          <w:rFonts w:ascii="Cambria" w:hAnsi="Cambria"/>
          <w:sz w:val="16"/>
          <w:szCs w:val="16"/>
        </w:rPr>
        <w:t>Biddle</w:t>
      </w:r>
      <w:proofErr w:type="spellEnd"/>
      <w:r w:rsidRPr="0031170F">
        <w:rPr>
          <w:rFonts w:ascii="Cambria" w:hAnsi="Cambria"/>
          <w:sz w:val="16"/>
          <w:szCs w:val="16"/>
        </w:rPr>
        <w:t xml:space="preserve">, S.J.H. (2003). </w:t>
      </w:r>
      <w:proofErr w:type="spellStart"/>
      <w:r w:rsidRPr="0031170F">
        <w:rPr>
          <w:rFonts w:ascii="Cambria" w:hAnsi="Cambria"/>
          <w:sz w:val="16"/>
          <w:szCs w:val="16"/>
        </w:rPr>
        <w:t>Enhancing</w:t>
      </w:r>
      <w:proofErr w:type="spellEnd"/>
      <w:r w:rsidRPr="0031170F">
        <w:rPr>
          <w:rFonts w:ascii="Cambria" w:hAnsi="Cambria"/>
          <w:sz w:val="16"/>
          <w:szCs w:val="16"/>
        </w:rPr>
        <w:t xml:space="preserve"> </w:t>
      </w:r>
      <w:proofErr w:type="spellStart"/>
      <w:r w:rsidRPr="0031170F">
        <w:rPr>
          <w:rFonts w:ascii="Cambria" w:hAnsi="Cambria"/>
          <w:sz w:val="16"/>
          <w:szCs w:val="16"/>
        </w:rPr>
        <w:t>motivation</w:t>
      </w:r>
      <w:proofErr w:type="spellEnd"/>
      <w:r w:rsidRPr="0031170F">
        <w:rPr>
          <w:rFonts w:ascii="Cambria" w:hAnsi="Cambria"/>
          <w:sz w:val="16"/>
          <w:szCs w:val="16"/>
        </w:rPr>
        <w:t xml:space="preserve"> in </w:t>
      </w:r>
      <w:proofErr w:type="spellStart"/>
      <w:r w:rsidRPr="0031170F">
        <w:rPr>
          <w:rFonts w:ascii="Cambria" w:hAnsi="Cambria"/>
          <w:sz w:val="16"/>
          <w:szCs w:val="16"/>
        </w:rPr>
        <w:t>physical</w:t>
      </w:r>
      <w:proofErr w:type="spellEnd"/>
      <w:r w:rsidRPr="0031170F">
        <w:rPr>
          <w:rFonts w:ascii="Cambria" w:hAnsi="Cambria"/>
          <w:sz w:val="16"/>
          <w:szCs w:val="16"/>
        </w:rPr>
        <w:t xml:space="preserve"> </w:t>
      </w:r>
      <w:proofErr w:type="spellStart"/>
      <w:r w:rsidRPr="0031170F">
        <w:rPr>
          <w:rFonts w:ascii="Cambria" w:hAnsi="Cambria"/>
          <w:sz w:val="16"/>
          <w:szCs w:val="16"/>
        </w:rPr>
        <w:t>education</w:t>
      </w:r>
      <w:proofErr w:type="spellEnd"/>
      <w:r w:rsidRPr="0031170F">
        <w:rPr>
          <w:rFonts w:ascii="Cambria" w:hAnsi="Cambria"/>
          <w:sz w:val="16"/>
          <w:szCs w:val="16"/>
        </w:rPr>
        <w:t xml:space="preserve">. V S.J. </w:t>
      </w:r>
      <w:proofErr w:type="spellStart"/>
      <w:r w:rsidRPr="0031170F">
        <w:rPr>
          <w:rFonts w:ascii="Cambria" w:hAnsi="Cambria"/>
          <w:sz w:val="16"/>
          <w:szCs w:val="16"/>
        </w:rPr>
        <w:t>Silverman</w:t>
      </w:r>
      <w:proofErr w:type="spellEnd"/>
      <w:r w:rsidRPr="0031170F">
        <w:rPr>
          <w:rFonts w:ascii="Cambria" w:hAnsi="Cambria"/>
          <w:sz w:val="16"/>
          <w:szCs w:val="16"/>
        </w:rPr>
        <w:t xml:space="preserve"> in C.D. </w:t>
      </w:r>
      <w:proofErr w:type="spellStart"/>
      <w:r w:rsidRPr="0031170F">
        <w:rPr>
          <w:rFonts w:ascii="Cambria" w:hAnsi="Cambria"/>
          <w:sz w:val="16"/>
          <w:szCs w:val="16"/>
        </w:rPr>
        <w:t>Ennis</w:t>
      </w:r>
      <w:proofErr w:type="spellEnd"/>
      <w:r w:rsidRPr="0031170F">
        <w:rPr>
          <w:rFonts w:ascii="Cambria" w:hAnsi="Cambria"/>
          <w:sz w:val="16"/>
          <w:szCs w:val="16"/>
        </w:rPr>
        <w:t xml:space="preserve"> (ur.), </w:t>
      </w:r>
      <w:proofErr w:type="spellStart"/>
      <w:r w:rsidRPr="0031170F">
        <w:rPr>
          <w:rFonts w:ascii="Cambria" w:hAnsi="Cambria"/>
          <w:i/>
          <w:sz w:val="16"/>
          <w:szCs w:val="16"/>
        </w:rPr>
        <w:t>Student</w:t>
      </w:r>
      <w:proofErr w:type="spellEnd"/>
      <w:r w:rsidRPr="0031170F">
        <w:rPr>
          <w:rFonts w:ascii="Cambria" w:hAnsi="Cambria"/>
          <w:i/>
          <w:sz w:val="16"/>
          <w:szCs w:val="16"/>
        </w:rPr>
        <w:t xml:space="preserve"> </w:t>
      </w:r>
      <w:proofErr w:type="spellStart"/>
      <w:r w:rsidRPr="0031170F">
        <w:rPr>
          <w:rFonts w:ascii="Cambria" w:hAnsi="Cambria"/>
          <w:i/>
          <w:sz w:val="16"/>
          <w:szCs w:val="16"/>
        </w:rPr>
        <w:t>Learning</w:t>
      </w:r>
      <w:proofErr w:type="spellEnd"/>
      <w:r w:rsidRPr="0031170F">
        <w:rPr>
          <w:rFonts w:ascii="Cambria" w:hAnsi="Cambria"/>
          <w:i/>
          <w:sz w:val="16"/>
          <w:szCs w:val="16"/>
        </w:rPr>
        <w:t xml:space="preserve"> in </w:t>
      </w:r>
      <w:proofErr w:type="spellStart"/>
      <w:r w:rsidRPr="0031170F">
        <w:rPr>
          <w:rFonts w:ascii="Cambria" w:hAnsi="Cambria"/>
          <w:i/>
          <w:sz w:val="16"/>
          <w:szCs w:val="16"/>
        </w:rPr>
        <w:t>Physical</w:t>
      </w:r>
      <w:proofErr w:type="spellEnd"/>
      <w:r w:rsidRPr="0031170F">
        <w:rPr>
          <w:rFonts w:ascii="Cambria" w:hAnsi="Cambria"/>
          <w:i/>
          <w:sz w:val="16"/>
          <w:szCs w:val="16"/>
        </w:rPr>
        <w:t xml:space="preserve"> </w:t>
      </w:r>
      <w:proofErr w:type="spellStart"/>
      <w:r w:rsidRPr="0031170F">
        <w:rPr>
          <w:rFonts w:ascii="Cambria" w:hAnsi="Cambria"/>
          <w:i/>
          <w:sz w:val="16"/>
          <w:szCs w:val="16"/>
        </w:rPr>
        <w:t>Education</w:t>
      </w:r>
      <w:proofErr w:type="spellEnd"/>
      <w:r w:rsidRPr="0031170F">
        <w:rPr>
          <w:rFonts w:ascii="Cambria" w:hAnsi="Cambria"/>
          <w:sz w:val="16"/>
          <w:szCs w:val="16"/>
        </w:rPr>
        <w:t xml:space="preserve"> (2</w:t>
      </w:r>
      <w:r w:rsidRPr="0031170F">
        <w:rPr>
          <w:rFonts w:ascii="Cambria" w:hAnsi="Cambria"/>
          <w:sz w:val="16"/>
          <w:szCs w:val="16"/>
          <w:vertAlign w:val="superscript"/>
        </w:rPr>
        <w:t>nd</w:t>
      </w:r>
      <w:r w:rsidRPr="0031170F">
        <w:rPr>
          <w:rFonts w:ascii="Cambria" w:hAnsi="Cambria"/>
          <w:sz w:val="16"/>
          <w:szCs w:val="16"/>
        </w:rPr>
        <w:t xml:space="preserve"> </w:t>
      </w:r>
      <w:proofErr w:type="spellStart"/>
      <w:r w:rsidRPr="0031170F">
        <w:rPr>
          <w:rFonts w:ascii="Cambria" w:hAnsi="Cambria"/>
          <w:sz w:val="16"/>
          <w:szCs w:val="16"/>
        </w:rPr>
        <w:t>ed</w:t>
      </w:r>
      <w:proofErr w:type="spellEnd"/>
      <w:r w:rsidRPr="0031170F">
        <w:rPr>
          <w:rFonts w:ascii="Cambria" w:hAnsi="Cambria"/>
          <w:sz w:val="16"/>
          <w:szCs w:val="16"/>
        </w:rPr>
        <w:t xml:space="preserve">., str. 101-127). </w:t>
      </w:r>
      <w:proofErr w:type="spellStart"/>
      <w:r w:rsidRPr="0031170F">
        <w:rPr>
          <w:rFonts w:ascii="Cambria" w:hAnsi="Cambria"/>
          <w:sz w:val="16"/>
          <w:szCs w:val="16"/>
        </w:rPr>
        <w:t>Champaign</w:t>
      </w:r>
      <w:proofErr w:type="spellEnd"/>
      <w:r w:rsidRPr="0031170F">
        <w:rPr>
          <w:rFonts w:ascii="Cambria" w:hAnsi="Cambria"/>
          <w:sz w:val="16"/>
          <w:szCs w:val="16"/>
        </w:rPr>
        <w:t xml:space="preserve">, IL: Human </w:t>
      </w:r>
      <w:proofErr w:type="spellStart"/>
      <w:r w:rsidRPr="0031170F">
        <w:rPr>
          <w:rFonts w:ascii="Cambria" w:hAnsi="Cambria"/>
          <w:sz w:val="16"/>
          <w:szCs w:val="16"/>
        </w:rPr>
        <w:t>Kinetics</w:t>
      </w:r>
      <w:proofErr w:type="spellEnd"/>
      <w:r w:rsidRPr="0031170F">
        <w:rPr>
          <w:rFonts w:ascii="Cambria" w:hAnsi="Cambria"/>
          <w:sz w:val="16"/>
          <w:szCs w:val="16"/>
        </w:rPr>
        <w:t xml:space="preserve">. </w:t>
      </w:r>
    </w:p>
    <w:p w:rsidR="002B3B02" w:rsidRPr="0031170F" w:rsidRDefault="002B3B02" w:rsidP="00715EBC">
      <w:pPr>
        <w:pStyle w:val="Sprotnaopomba-besedilo"/>
        <w:spacing w:after="0" w:line="240" w:lineRule="auto"/>
        <w:jc w:val="both"/>
        <w:rPr>
          <w:rFonts w:ascii="Cambria" w:hAnsi="Cambria"/>
          <w:sz w:val="16"/>
          <w:szCs w:val="16"/>
        </w:rPr>
      </w:pPr>
      <w:proofErr w:type="spellStart"/>
      <w:r w:rsidRPr="0031170F">
        <w:rPr>
          <w:rFonts w:ascii="Cambria" w:hAnsi="Cambria"/>
          <w:sz w:val="16"/>
          <w:szCs w:val="16"/>
        </w:rPr>
        <w:t>Hardman</w:t>
      </w:r>
      <w:proofErr w:type="spellEnd"/>
      <w:r w:rsidRPr="0031170F">
        <w:rPr>
          <w:rFonts w:ascii="Cambria" w:hAnsi="Cambria"/>
          <w:sz w:val="16"/>
          <w:szCs w:val="16"/>
        </w:rPr>
        <w:t xml:space="preserve">, K. (2008). </w:t>
      </w:r>
      <w:proofErr w:type="spellStart"/>
      <w:r w:rsidRPr="0031170F">
        <w:rPr>
          <w:rFonts w:ascii="Cambria" w:hAnsi="Cambria"/>
          <w:sz w:val="16"/>
          <w:szCs w:val="16"/>
        </w:rPr>
        <w:t>Physical</w:t>
      </w:r>
      <w:proofErr w:type="spellEnd"/>
      <w:r w:rsidRPr="0031170F">
        <w:rPr>
          <w:rFonts w:ascii="Cambria" w:hAnsi="Cambria"/>
          <w:sz w:val="16"/>
          <w:szCs w:val="16"/>
        </w:rPr>
        <w:t xml:space="preserve"> </w:t>
      </w:r>
      <w:proofErr w:type="spellStart"/>
      <w:r w:rsidRPr="0031170F">
        <w:rPr>
          <w:rFonts w:ascii="Cambria" w:hAnsi="Cambria"/>
          <w:sz w:val="16"/>
          <w:szCs w:val="16"/>
        </w:rPr>
        <w:t>education</w:t>
      </w:r>
      <w:proofErr w:type="spellEnd"/>
      <w:r w:rsidRPr="0031170F">
        <w:rPr>
          <w:rFonts w:ascii="Cambria" w:hAnsi="Cambria"/>
          <w:sz w:val="16"/>
          <w:szCs w:val="16"/>
        </w:rPr>
        <w:t xml:space="preserve"> in </w:t>
      </w:r>
      <w:proofErr w:type="spellStart"/>
      <w:r w:rsidRPr="0031170F">
        <w:rPr>
          <w:rFonts w:ascii="Cambria" w:hAnsi="Cambria"/>
          <w:sz w:val="16"/>
          <w:szCs w:val="16"/>
        </w:rPr>
        <w:t>Schools</w:t>
      </w:r>
      <w:proofErr w:type="spellEnd"/>
      <w:r w:rsidRPr="0031170F">
        <w:rPr>
          <w:rFonts w:ascii="Cambria" w:hAnsi="Cambria"/>
          <w:sz w:val="16"/>
          <w:szCs w:val="16"/>
        </w:rPr>
        <w:t xml:space="preserve"> </w:t>
      </w:r>
      <w:proofErr w:type="spellStart"/>
      <w:r w:rsidRPr="0031170F">
        <w:rPr>
          <w:rFonts w:ascii="Cambria" w:hAnsi="Cambria"/>
          <w:sz w:val="16"/>
          <w:szCs w:val="16"/>
        </w:rPr>
        <w:t>and</w:t>
      </w:r>
      <w:proofErr w:type="spellEnd"/>
      <w:r w:rsidRPr="0031170F">
        <w:rPr>
          <w:rFonts w:ascii="Cambria" w:hAnsi="Cambria"/>
          <w:sz w:val="16"/>
          <w:szCs w:val="16"/>
        </w:rPr>
        <w:t xml:space="preserve"> PETE </w:t>
      </w:r>
      <w:proofErr w:type="spellStart"/>
      <w:r w:rsidRPr="0031170F">
        <w:rPr>
          <w:rFonts w:ascii="Cambria" w:hAnsi="Cambria"/>
          <w:sz w:val="16"/>
          <w:szCs w:val="16"/>
        </w:rPr>
        <w:t>programmes</w:t>
      </w:r>
      <w:proofErr w:type="spellEnd"/>
      <w:r w:rsidRPr="0031170F">
        <w:rPr>
          <w:rFonts w:ascii="Cambria" w:hAnsi="Cambria"/>
          <w:sz w:val="16"/>
          <w:szCs w:val="16"/>
        </w:rPr>
        <w:t xml:space="preserve"> in </w:t>
      </w:r>
      <w:proofErr w:type="spellStart"/>
      <w:r w:rsidRPr="0031170F">
        <w:rPr>
          <w:rFonts w:ascii="Cambria" w:hAnsi="Cambria"/>
          <w:sz w:val="16"/>
          <w:szCs w:val="16"/>
        </w:rPr>
        <w:t>the</w:t>
      </w:r>
      <w:proofErr w:type="spellEnd"/>
      <w:r w:rsidRPr="0031170F">
        <w:rPr>
          <w:rFonts w:ascii="Cambria" w:hAnsi="Cambria"/>
          <w:sz w:val="16"/>
          <w:szCs w:val="16"/>
        </w:rPr>
        <w:t xml:space="preserve"> </w:t>
      </w:r>
      <w:proofErr w:type="spellStart"/>
      <w:r w:rsidRPr="0031170F">
        <w:rPr>
          <w:rFonts w:ascii="Cambria" w:hAnsi="Cambria"/>
          <w:sz w:val="16"/>
          <w:szCs w:val="16"/>
        </w:rPr>
        <w:t>European</w:t>
      </w:r>
      <w:proofErr w:type="spellEnd"/>
      <w:r w:rsidRPr="0031170F">
        <w:rPr>
          <w:rFonts w:ascii="Cambria" w:hAnsi="Cambria"/>
          <w:sz w:val="16"/>
          <w:szCs w:val="16"/>
        </w:rPr>
        <w:t xml:space="preserve"> </w:t>
      </w:r>
      <w:proofErr w:type="spellStart"/>
      <w:r w:rsidRPr="0031170F">
        <w:rPr>
          <w:rFonts w:ascii="Cambria" w:hAnsi="Cambria"/>
          <w:sz w:val="16"/>
          <w:szCs w:val="16"/>
        </w:rPr>
        <w:t>context</w:t>
      </w:r>
      <w:proofErr w:type="spellEnd"/>
      <w:r w:rsidRPr="0031170F">
        <w:rPr>
          <w:rFonts w:ascii="Cambria" w:hAnsi="Cambria"/>
          <w:sz w:val="16"/>
          <w:szCs w:val="16"/>
        </w:rPr>
        <w:t xml:space="preserve">: </w:t>
      </w:r>
      <w:proofErr w:type="spellStart"/>
      <w:r w:rsidRPr="0031170F">
        <w:rPr>
          <w:rFonts w:ascii="Cambria" w:hAnsi="Cambria"/>
          <w:sz w:val="16"/>
          <w:szCs w:val="16"/>
        </w:rPr>
        <w:t>Quality</w:t>
      </w:r>
      <w:proofErr w:type="spellEnd"/>
      <w:r w:rsidRPr="0031170F">
        <w:rPr>
          <w:rFonts w:ascii="Cambria" w:hAnsi="Cambria"/>
          <w:sz w:val="16"/>
          <w:szCs w:val="16"/>
        </w:rPr>
        <w:t xml:space="preserve"> </w:t>
      </w:r>
      <w:proofErr w:type="spellStart"/>
      <w:r w:rsidRPr="0031170F">
        <w:rPr>
          <w:rFonts w:ascii="Cambria" w:hAnsi="Cambria"/>
          <w:sz w:val="16"/>
          <w:szCs w:val="16"/>
        </w:rPr>
        <w:t>issues</w:t>
      </w:r>
      <w:proofErr w:type="spellEnd"/>
      <w:r w:rsidRPr="0031170F">
        <w:rPr>
          <w:rFonts w:ascii="Cambria" w:hAnsi="Cambria"/>
          <w:sz w:val="16"/>
          <w:szCs w:val="16"/>
        </w:rPr>
        <w:t xml:space="preserve">. V G. Starc, M. Kovač in Bizjak, K. (ur.) </w:t>
      </w:r>
      <w:r w:rsidRPr="0031170F">
        <w:rPr>
          <w:rFonts w:ascii="Cambria" w:hAnsi="Cambria"/>
          <w:i/>
          <w:sz w:val="16"/>
          <w:szCs w:val="16"/>
        </w:rPr>
        <w:t>4</w:t>
      </w:r>
      <w:r w:rsidRPr="0031170F">
        <w:rPr>
          <w:rFonts w:ascii="Cambria" w:hAnsi="Cambria"/>
          <w:i/>
          <w:sz w:val="16"/>
          <w:szCs w:val="16"/>
          <w:vertAlign w:val="superscript"/>
        </w:rPr>
        <w:t>th</w:t>
      </w:r>
      <w:r w:rsidRPr="0031170F">
        <w:rPr>
          <w:rFonts w:ascii="Cambria" w:hAnsi="Cambria"/>
          <w:i/>
          <w:sz w:val="16"/>
          <w:szCs w:val="16"/>
        </w:rPr>
        <w:t xml:space="preserve"> </w:t>
      </w:r>
      <w:proofErr w:type="spellStart"/>
      <w:r w:rsidRPr="0031170F">
        <w:rPr>
          <w:rFonts w:ascii="Cambria" w:hAnsi="Cambria"/>
          <w:i/>
          <w:sz w:val="16"/>
          <w:szCs w:val="16"/>
        </w:rPr>
        <w:t>International</w:t>
      </w:r>
      <w:proofErr w:type="spellEnd"/>
      <w:r w:rsidRPr="0031170F">
        <w:rPr>
          <w:rFonts w:ascii="Cambria" w:hAnsi="Cambria"/>
          <w:i/>
          <w:sz w:val="16"/>
          <w:szCs w:val="16"/>
        </w:rPr>
        <w:t xml:space="preserve"> </w:t>
      </w:r>
      <w:proofErr w:type="spellStart"/>
      <w:r w:rsidRPr="0031170F">
        <w:rPr>
          <w:rFonts w:ascii="Cambria" w:hAnsi="Cambria"/>
          <w:i/>
          <w:sz w:val="16"/>
          <w:szCs w:val="16"/>
        </w:rPr>
        <w:t>Symposium</w:t>
      </w:r>
      <w:proofErr w:type="spellEnd"/>
      <w:r w:rsidRPr="0031170F">
        <w:rPr>
          <w:rFonts w:ascii="Cambria" w:hAnsi="Cambria"/>
          <w:i/>
          <w:sz w:val="16"/>
          <w:szCs w:val="16"/>
        </w:rPr>
        <w:t xml:space="preserve"> </w:t>
      </w:r>
      <w:proofErr w:type="spellStart"/>
      <w:r w:rsidRPr="0031170F">
        <w:rPr>
          <w:rFonts w:ascii="Cambria" w:hAnsi="Cambria"/>
          <w:i/>
          <w:sz w:val="16"/>
          <w:szCs w:val="16"/>
        </w:rPr>
        <w:t>Youth</w:t>
      </w:r>
      <w:proofErr w:type="spellEnd"/>
      <w:r w:rsidRPr="0031170F">
        <w:rPr>
          <w:rFonts w:ascii="Cambria" w:hAnsi="Cambria"/>
          <w:i/>
          <w:sz w:val="16"/>
          <w:szCs w:val="16"/>
        </w:rPr>
        <w:t xml:space="preserve"> </w:t>
      </w:r>
      <w:proofErr w:type="spellStart"/>
      <w:r w:rsidRPr="0031170F">
        <w:rPr>
          <w:rFonts w:ascii="Cambria" w:hAnsi="Cambria"/>
          <w:i/>
          <w:sz w:val="16"/>
          <w:szCs w:val="16"/>
        </w:rPr>
        <w:t>Sport</w:t>
      </w:r>
      <w:proofErr w:type="spellEnd"/>
      <w:r w:rsidRPr="0031170F">
        <w:rPr>
          <w:rFonts w:ascii="Cambria" w:hAnsi="Cambria"/>
          <w:i/>
          <w:sz w:val="16"/>
          <w:szCs w:val="16"/>
        </w:rPr>
        <w:t xml:space="preserve"> 2008 – </w:t>
      </w:r>
      <w:proofErr w:type="spellStart"/>
      <w:r w:rsidRPr="0031170F">
        <w:rPr>
          <w:rFonts w:ascii="Cambria" w:hAnsi="Cambria"/>
          <w:i/>
          <w:sz w:val="16"/>
          <w:szCs w:val="16"/>
        </w:rPr>
        <w:t>The</w:t>
      </w:r>
      <w:proofErr w:type="spellEnd"/>
      <w:r w:rsidRPr="0031170F">
        <w:rPr>
          <w:rFonts w:ascii="Cambria" w:hAnsi="Cambria"/>
          <w:i/>
          <w:sz w:val="16"/>
          <w:szCs w:val="16"/>
        </w:rPr>
        <w:t xml:space="preserve"> </w:t>
      </w:r>
      <w:proofErr w:type="spellStart"/>
      <w:r w:rsidRPr="0031170F">
        <w:rPr>
          <w:rFonts w:ascii="Cambria" w:hAnsi="Cambria"/>
          <w:i/>
          <w:sz w:val="16"/>
          <w:szCs w:val="16"/>
        </w:rPr>
        <w:t>Heart</w:t>
      </w:r>
      <w:proofErr w:type="spellEnd"/>
      <w:r w:rsidRPr="0031170F">
        <w:rPr>
          <w:rFonts w:ascii="Cambria" w:hAnsi="Cambria"/>
          <w:i/>
          <w:sz w:val="16"/>
          <w:szCs w:val="16"/>
        </w:rPr>
        <w:t xml:space="preserve"> </w:t>
      </w:r>
      <w:proofErr w:type="spellStart"/>
      <w:r w:rsidRPr="0031170F">
        <w:rPr>
          <w:rFonts w:ascii="Cambria" w:hAnsi="Cambria"/>
          <w:i/>
          <w:sz w:val="16"/>
          <w:szCs w:val="16"/>
        </w:rPr>
        <w:t>of</w:t>
      </w:r>
      <w:proofErr w:type="spellEnd"/>
      <w:r w:rsidRPr="0031170F">
        <w:rPr>
          <w:rFonts w:ascii="Cambria" w:hAnsi="Cambria"/>
          <w:i/>
          <w:sz w:val="16"/>
          <w:szCs w:val="16"/>
        </w:rPr>
        <w:t xml:space="preserve"> </w:t>
      </w:r>
      <w:proofErr w:type="spellStart"/>
      <w:r w:rsidRPr="0031170F">
        <w:rPr>
          <w:rFonts w:ascii="Cambria" w:hAnsi="Cambria"/>
          <w:i/>
          <w:sz w:val="16"/>
          <w:szCs w:val="16"/>
        </w:rPr>
        <w:t>Europe</w:t>
      </w:r>
      <w:proofErr w:type="spellEnd"/>
      <w:r w:rsidRPr="0031170F">
        <w:rPr>
          <w:rFonts w:ascii="Cambria" w:hAnsi="Cambria"/>
          <w:i/>
          <w:sz w:val="16"/>
          <w:szCs w:val="16"/>
        </w:rPr>
        <w:t xml:space="preserve">.  </w:t>
      </w:r>
      <w:proofErr w:type="spellStart"/>
      <w:r w:rsidRPr="0031170F">
        <w:rPr>
          <w:rFonts w:ascii="Cambria" w:hAnsi="Cambria"/>
          <w:i/>
          <w:sz w:val="16"/>
          <w:szCs w:val="16"/>
        </w:rPr>
        <w:t>Book</w:t>
      </w:r>
      <w:proofErr w:type="spellEnd"/>
      <w:r w:rsidRPr="0031170F">
        <w:rPr>
          <w:rFonts w:ascii="Cambria" w:hAnsi="Cambria"/>
          <w:i/>
          <w:sz w:val="16"/>
          <w:szCs w:val="16"/>
        </w:rPr>
        <w:t xml:space="preserve"> </w:t>
      </w:r>
      <w:proofErr w:type="spellStart"/>
      <w:r w:rsidRPr="0031170F">
        <w:rPr>
          <w:rFonts w:ascii="Cambria" w:hAnsi="Cambria"/>
          <w:i/>
          <w:sz w:val="16"/>
          <w:szCs w:val="16"/>
        </w:rPr>
        <w:t>of</w:t>
      </w:r>
      <w:proofErr w:type="spellEnd"/>
      <w:r w:rsidRPr="0031170F">
        <w:rPr>
          <w:rFonts w:ascii="Cambria" w:hAnsi="Cambria"/>
          <w:i/>
          <w:sz w:val="16"/>
          <w:szCs w:val="16"/>
        </w:rPr>
        <w:t xml:space="preserve"> </w:t>
      </w:r>
      <w:proofErr w:type="spellStart"/>
      <w:r w:rsidRPr="0031170F">
        <w:rPr>
          <w:rFonts w:ascii="Cambria" w:hAnsi="Cambria"/>
          <w:i/>
          <w:sz w:val="16"/>
          <w:szCs w:val="16"/>
        </w:rPr>
        <w:t>Abstracts</w:t>
      </w:r>
      <w:proofErr w:type="spellEnd"/>
      <w:r w:rsidRPr="0031170F">
        <w:rPr>
          <w:rFonts w:ascii="Cambria" w:hAnsi="Cambria"/>
          <w:i/>
          <w:sz w:val="16"/>
          <w:szCs w:val="16"/>
        </w:rPr>
        <w:t xml:space="preserve"> </w:t>
      </w:r>
      <w:r w:rsidRPr="0031170F">
        <w:rPr>
          <w:rFonts w:ascii="Cambria" w:hAnsi="Cambria"/>
          <w:sz w:val="16"/>
          <w:szCs w:val="16"/>
        </w:rPr>
        <w:t xml:space="preserve">(str. 9-26). Ljubljana: </w:t>
      </w:r>
      <w:proofErr w:type="spellStart"/>
      <w:r w:rsidRPr="0031170F">
        <w:rPr>
          <w:rFonts w:ascii="Cambria" w:hAnsi="Cambria"/>
          <w:sz w:val="16"/>
          <w:szCs w:val="16"/>
        </w:rPr>
        <w:t>Faculty</w:t>
      </w:r>
      <w:proofErr w:type="spellEnd"/>
      <w:r w:rsidRPr="0031170F">
        <w:rPr>
          <w:rFonts w:ascii="Cambria" w:hAnsi="Cambria"/>
          <w:sz w:val="16"/>
          <w:szCs w:val="16"/>
        </w:rPr>
        <w:t xml:space="preserve"> </w:t>
      </w:r>
      <w:proofErr w:type="spellStart"/>
      <w:r w:rsidRPr="0031170F">
        <w:rPr>
          <w:rFonts w:ascii="Cambria" w:hAnsi="Cambria"/>
          <w:sz w:val="16"/>
          <w:szCs w:val="16"/>
        </w:rPr>
        <w:t>of</w:t>
      </w:r>
      <w:proofErr w:type="spellEnd"/>
      <w:r w:rsidRPr="0031170F">
        <w:rPr>
          <w:rFonts w:ascii="Cambria" w:hAnsi="Cambria"/>
          <w:sz w:val="16"/>
          <w:szCs w:val="16"/>
        </w:rPr>
        <w:t xml:space="preserve"> </w:t>
      </w:r>
      <w:proofErr w:type="spellStart"/>
      <w:r w:rsidRPr="0031170F">
        <w:rPr>
          <w:rFonts w:ascii="Cambria" w:hAnsi="Cambria"/>
          <w:sz w:val="16"/>
          <w:szCs w:val="16"/>
        </w:rPr>
        <w:t>Sport</w:t>
      </w:r>
      <w:proofErr w:type="spellEnd"/>
      <w:r w:rsidRPr="0031170F">
        <w:rPr>
          <w:rFonts w:ascii="Cambria" w:hAnsi="Cambria" w:cs="Arial"/>
          <w:sz w:val="16"/>
          <w:szCs w:val="16"/>
        </w:rPr>
        <w:t>).</w:t>
      </w:r>
    </w:p>
  </w:footnote>
  <w:footnote w:id="24">
    <w:p w:rsidR="002B3B02" w:rsidRPr="0031170F" w:rsidRDefault="002B3B02" w:rsidP="00715EBC">
      <w:pPr>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Jurak, G., Kovač, M. (2009). Ali </w:t>
      </w:r>
      <w:proofErr w:type="spellStart"/>
      <w:r w:rsidRPr="0031170F">
        <w:rPr>
          <w:rFonts w:ascii="Cambria" w:hAnsi="Cambria"/>
          <w:sz w:val="16"/>
          <w:szCs w:val="16"/>
        </w:rPr>
        <w:t>kurikularne</w:t>
      </w:r>
      <w:proofErr w:type="spellEnd"/>
      <w:r w:rsidRPr="0031170F">
        <w:rPr>
          <w:rFonts w:ascii="Cambria" w:hAnsi="Cambria"/>
          <w:sz w:val="16"/>
          <w:szCs w:val="16"/>
        </w:rPr>
        <w:t xml:space="preserve"> spremembe dohajajo spremembe v življenjskih slogih otrok? </w:t>
      </w:r>
      <w:r w:rsidRPr="0031170F">
        <w:rPr>
          <w:rFonts w:ascii="Cambria" w:hAnsi="Cambria"/>
          <w:i/>
          <w:iCs/>
          <w:sz w:val="16"/>
          <w:szCs w:val="16"/>
        </w:rPr>
        <w:t>Sodobna pedagogika</w:t>
      </w:r>
      <w:r w:rsidRPr="0031170F">
        <w:rPr>
          <w:rFonts w:ascii="Cambria" w:hAnsi="Cambria"/>
          <w:sz w:val="16"/>
          <w:szCs w:val="16"/>
        </w:rPr>
        <w:t xml:space="preserve">, 60(1), 318-333. Kovač, M., Jurak, G., Starc, G. in Strel, J. (2007). </w:t>
      </w:r>
      <w:r w:rsidRPr="0031170F">
        <w:rPr>
          <w:rFonts w:ascii="Cambria" w:hAnsi="Cambria"/>
          <w:i/>
          <w:iCs/>
          <w:sz w:val="16"/>
          <w:szCs w:val="16"/>
        </w:rPr>
        <w:t>Šport in življenjski slogi slovenskih otrok in mladine</w:t>
      </w:r>
      <w:r w:rsidRPr="0031170F">
        <w:rPr>
          <w:rFonts w:ascii="Cambria" w:hAnsi="Cambria"/>
          <w:sz w:val="16"/>
          <w:szCs w:val="16"/>
        </w:rPr>
        <w:t xml:space="preserve">. Ljubljana: Fakulteta za šport, Inštitut za </w:t>
      </w:r>
      <w:proofErr w:type="spellStart"/>
      <w:r w:rsidRPr="0031170F">
        <w:rPr>
          <w:rFonts w:ascii="Cambria" w:hAnsi="Cambria"/>
          <w:sz w:val="16"/>
          <w:szCs w:val="16"/>
        </w:rPr>
        <w:t>kineziologijo</w:t>
      </w:r>
      <w:proofErr w:type="spellEnd"/>
      <w:r w:rsidRPr="0031170F">
        <w:rPr>
          <w:rFonts w:ascii="Cambria" w:hAnsi="Cambria"/>
          <w:sz w:val="16"/>
          <w:szCs w:val="16"/>
        </w:rPr>
        <w:t xml:space="preserve">: Zveza društev športnih pedagogov Slovenije. </w:t>
      </w:r>
    </w:p>
  </w:footnote>
  <w:footnote w:id="25">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Resolucija Evropskega parlamenta o vlogi športa v izobraževanju z dne 13. novembra 2007 </w:t>
      </w:r>
      <w:hyperlink r:id="rId2" w:tgtFrame="_blank" w:tooltip="http://www.europarl.europa.eu/oeil/FindByProcnum.do?lang=2&amp;procnum=INI/2007/2086" w:history="1">
        <w:r w:rsidRPr="0031170F">
          <w:rPr>
            <w:rFonts w:ascii="Cambria" w:hAnsi="Cambria"/>
            <w:sz w:val="16"/>
            <w:szCs w:val="16"/>
          </w:rPr>
          <w:t>(2007/2086(INI)</w:t>
        </w:r>
      </w:hyperlink>
      <w:r w:rsidRPr="0031170F">
        <w:rPr>
          <w:rFonts w:ascii="Cambria" w:hAnsi="Cambria"/>
          <w:sz w:val="16"/>
          <w:szCs w:val="16"/>
        </w:rPr>
        <w:t>.</w:t>
      </w:r>
    </w:p>
  </w:footnote>
  <w:footnote w:id="26">
    <w:p w:rsidR="002B3B02" w:rsidRPr="0076498F" w:rsidRDefault="002B3B02" w:rsidP="00715EBC">
      <w:pPr>
        <w:autoSpaceDE w:val="0"/>
        <w:autoSpaceDN w:val="0"/>
        <w:adjustRightInd w:val="0"/>
        <w:rPr>
          <w:rFonts w:ascii="Cambria" w:hAnsi="Cambria"/>
          <w:sz w:val="16"/>
          <w:szCs w:val="16"/>
        </w:rPr>
      </w:pPr>
      <w:r w:rsidRPr="00F83651">
        <w:rPr>
          <w:rStyle w:val="Sprotnaopomba-sklic"/>
          <w:rFonts w:ascii="Cambria" w:hAnsi="Cambria"/>
          <w:sz w:val="16"/>
          <w:szCs w:val="16"/>
        </w:rPr>
        <w:footnoteRef/>
      </w:r>
      <w:r>
        <w:t xml:space="preserve"> </w:t>
      </w:r>
      <w:r w:rsidRPr="0076498F">
        <w:rPr>
          <w:rFonts w:ascii="Cambria" w:hAnsi="Cambria"/>
          <w:sz w:val="16"/>
          <w:szCs w:val="16"/>
        </w:rPr>
        <w:t xml:space="preserve">WHO. (2010). </w:t>
      </w:r>
      <w:proofErr w:type="spellStart"/>
      <w:r w:rsidRPr="0076498F">
        <w:rPr>
          <w:rFonts w:ascii="Cambria" w:hAnsi="Cambria"/>
          <w:sz w:val="16"/>
          <w:szCs w:val="16"/>
        </w:rPr>
        <w:t>Global</w:t>
      </w:r>
      <w:proofErr w:type="spellEnd"/>
      <w:r w:rsidRPr="0076498F">
        <w:rPr>
          <w:rFonts w:ascii="Cambria" w:hAnsi="Cambria"/>
          <w:sz w:val="16"/>
          <w:szCs w:val="16"/>
        </w:rPr>
        <w:t xml:space="preserve"> </w:t>
      </w:r>
      <w:proofErr w:type="spellStart"/>
      <w:r w:rsidRPr="0076498F">
        <w:rPr>
          <w:rFonts w:ascii="Cambria" w:hAnsi="Cambria"/>
          <w:sz w:val="16"/>
          <w:szCs w:val="16"/>
        </w:rPr>
        <w:t>recommendations</w:t>
      </w:r>
      <w:proofErr w:type="spellEnd"/>
      <w:r w:rsidRPr="0076498F">
        <w:rPr>
          <w:rFonts w:ascii="Cambria" w:hAnsi="Cambria"/>
          <w:sz w:val="16"/>
          <w:szCs w:val="16"/>
        </w:rPr>
        <w:t xml:space="preserve"> on </w:t>
      </w:r>
      <w:proofErr w:type="spellStart"/>
      <w:r w:rsidRPr="0076498F">
        <w:rPr>
          <w:rFonts w:ascii="Cambria" w:hAnsi="Cambria"/>
          <w:sz w:val="16"/>
          <w:szCs w:val="16"/>
        </w:rPr>
        <w:t>Physical</w:t>
      </w:r>
      <w:proofErr w:type="spellEnd"/>
      <w:r w:rsidRPr="0076498F">
        <w:rPr>
          <w:rFonts w:ascii="Cambria" w:hAnsi="Cambria"/>
          <w:sz w:val="16"/>
          <w:szCs w:val="16"/>
        </w:rPr>
        <w:t xml:space="preserve"> </w:t>
      </w:r>
      <w:proofErr w:type="spellStart"/>
      <w:r w:rsidRPr="0076498F">
        <w:rPr>
          <w:rFonts w:ascii="Cambria" w:hAnsi="Cambria"/>
          <w:sz w:val="16"/>
          <w:szCs w:val="16"/>
        </w:rPr>
        <w:t>Activity</w:t>
      </w:r>
      <w:proofErr w:type="spellEnd"/>
      <w:r w:rsidRPr="0076498F">
        <w:rPr>
          <w:rFonts w:ascii="Cambria" w:hAnsi="Cambria"/>
          <w:sz w:val="16"/>
          <w:szCs w:val="16"/>
        </w:rPr>
        <w:t xml:space="preserve"> </w:t>
      </w:r>
      <w:proofErr w:type="spellStart"/>
      <w:r w:rsidRPr="0076498F">
        <w:rPr>
          <w:rFonts w:ascii="Cambria" w:hAnsi="Cambria"/>
          <w:sz w:val="16"/>
          <w:szCs w:val="16"/>
        </w:rPr>
        <w:t>for</w:t>
      </w:r>
      <w:proofErr w:type="spellEnd"/>
      <w:r w:rsidRPr="0076498F">
        <w:rPr>
          <w:rFonts w:ascii="Cambria" w:hAnsi="Cambria"/>
          <w:sz w:val="16"/>
          <w:szCs w:val="16"/>
        </w:rPr>
        <w:t xml:space="preserve"> </w:t>
      </w:r>
      <w:proofErr w:type="spellStart"/>
      <w:r w:rsidRPr="0076498F">
        <w:rPr>
          <w:rFonts w:ascii="Cambria" w:hAnsi="Cambria"/>
          <w:sz w:val="16"/>
          <w:szCs w:val="16"/>
        </w:rPr>
        <w:t>Health</w:t>
      </w:r>
      <w:proofErr w:type="spellEnd"/>
      <w:r w:rsidRPr="0076498F">
        <w:rPr>
          <w:rFonts w:ascii="Cambria" w:hAnsi="Cambria"/>
          <w:sz w:val="16"/>
          <w:szCs w:val="16"/>
        </w:rPr>
        <w:t xml:space="preserve">. Dostopno na: </w:t>
      </w:r>
      <w:hyperlink r:id="rId3" w:history="1">
        <w:r w:rsidRPr="00194C11">
          <w:rPr>
            <w:rStyle w:val="Hiperpovezava"/>
            <w:rFonts w:ascii="Cambria" w:hAnsi="Cambria"/>
            <w:sz w:val="16"/>
            <w:szCs w:val="16"/>
          </w:rPr>
          <w:t>http://whqlibdoc.who.int/publications/2010/9789241599979_eng.pdf</w:t>
        </w:r>
      </w:hyperlink>
    </w:p>
  </w:footnote>
  <w:footnote w:id="27">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Kakovost pojmujemo kot preplet sodobno zasnovanih učnih načrtov in interesnih športnih programov, materialnih in normativnih pogojev za njihovo izpeljavo, ustrezno kompetentnega kadra in ustreznih pristopov k delu z mladimi, kot so diagnosticiranje na podlagi objektivnih podatkov, ustrezna diferenciacija in individualizacija vadbe, uporaba ustreznih pripomočkov in IKT (Informacijsko komunikacijske tehnologije – postopki uporabe sodobnih učnih medijev, kot so računalniški programi, medmrežje, videoposnetki in njihove analize, slike, </w:t>
      </w:r>
      <w:proofErr w:type="spellStart"/>
      <w:r w:rsidRPr="0031170F">
        <w:rPr>
          <w:rFonts w:ascii="Cambria" w:hAnsi="Cambria"/>
          <w:sz w:val="16"/>
          <w:szCs w:val="16"/>
        </w:rPr>
        <w:t>kinogrami</w:t>
      </w:r>
      <w:proofErr w:type="spellEnd"/>
      <w:r w:rsidRPr="0031170F">
        <w:rPr>
          <w:rFonts w:ascii="Cambria" w:hAnsi="Cambria"/>
          <w:sz w:val="16"/>
          <w:szCs w:val="16"/>
        </w:rPr>
        <w:t>, plakati, meril</w:t>
      </w:r>
      <w:r>
        <w:rPr>
          <w:rFonts w:ascii="Cambria" w:hAnsi="Cambria"/>
          <w:sz w:val="16"/>
          <w:szCs w:val="16"/>
        </w:rPr>
        <w:t>nik</w:t>
      </w:r>
      <w:r w:rsidRPr="0031170F">
        <w:rPr>
          <w:rFonts w:ascii="Cambria" w:hAnsi="Cambria"/>
          <w:sz w:val="16"/>
          <w:szCs w:val="16"/>
        </w:rPr>
        <w:t>i srčnega utripa, meril</w:t>
      </w:r>
      <w:r>
        <w:rPr>
          <w:rFonts w:ascii="Cambria" w:hAnsi="Cambria"/>
          <w:sz w:val="16"/>
          <w:szCs w:val="16"/>
        </w:rPr>
        <w:t>nik</w:t>
      </w:r>
      <w:r w:rsidRPr="0031170F">
        <w:rPr>
          <w:rFonts w:ascii="Cambria" w:hAnsi="Cambria"/>
          <w:sz w:val="16"/>
          <w:szCs w:val="16"/>
        </w:rPr>
        <w:t xml:space="preserve">i porabe energije itd.), različni načini evalvacije procesa, učinkovita in senzibilna izvedba pouka, da bo za mlade športna vadba prijetna izkušnja. </w:t>
      </w:r>
    </w:p>
  </w:footnote>
  <w:footnote w:id="28">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Drugi podporni ukrepi so v poglavjih Izobraževanje, usposabljanje in izpopolnjevanje strokovnih delavcev v športu, Športni objekti in naravne površine za šport. Ukrepi so predstavljeni v viru pod sprotno opombo št. </w:t>
      </w:r>
      <w:r w:rsidRPr="0031170F">
        <w:rPr>
          <w:rFonts w:ascii="Cambria" w:hAnsi="Cambria"/>
        </w:rPr>
        <w:t>⁵</w:t>
      </w:r>
      <w:r w:rsidRPr="0031170F">
        <w:rPr>
          <w:rFonts w:ascii="Cambria" w:hAnsi="Cambria"/>
          <w:sz w:val="16"/>
          <w:szCs w:val="16"/>
        </w:rPr>
        <w:t>.</w:t>
      </w:r>
    </w:p>
  </w:footnote>
  <w:footnote w:id="29">
    <w:p w:rsidR="002B3B02" w:rsidRPr="0031170F" w:rsidRDefault="002B3B02" w:rsidP="00715EBC">
      <w:pPr>
        <w:jc w:val="both"/>
        <w:rPr>
          <w:rFonts w:ascii="Cambria" w:hAnsi="Cambria"/>
          <w:sz w:val="16"/>
          <w:szCs w:val="16"/>
          <w:lang w:val="en-GB"/>
        </w:rPr>
      </w:pPr>
      <w:r w:rsidRPr="0031170F">
        <w:rPr>
          <w:rStyle w:val="Sprotnaopomba-sklic"/>
          <w:rFonts w:ascii="Cambria" w:hAnsi="Cambria"/>
          <w:sz w:val="16"/>
          <w:szCs w:val="16"/>
        </w:rPr>
        <w:footnoteRef/>
      </w:r>
      <w:r w:rsidRPr="0031170F">
        <w:rPr>
          <w:rFonts w:ascii="Cambria" w:hAnsi="Cambria"/>
          <w:sz w:val="16"/>
          <w:szCs w:val="16"/>
        </w:rPr>
        <w:t xml:space="preserve"> </w:t>
      </w:r>
      <w:proofErr w:type="spellStart"/>
      <w:r w:rsidRPr="0031170F">
        <w:rPr>
          <w:rFonts w:ascii="Cambria" w:hAnsi="Cambria"/>
          <w:sz w:val="16"/>
          <w:szCs w:val="16"/>
          <w:lang w:val="en-GB"/>
        </w:rPr>
        <w:t>Brettschneider</w:t>
      </w:r>
      <w:proofErr w:type="spellEnd"/>
      <w:r w:rsidRPr="0031170F">
        <w:rPr>
          <w:rFonts w:ascii="Cambria" w:hAnsi="Cambria"/>
          <w:sz w:val="16"/>
          <w:szCs w:val="16"/>
          <w:lang w:val="en-GB"/>
        </w:rPr>
        <w:t xml:space="preserve">, W.D. in </w:t>
      </w:r>
      <w:proofErr w:type="spellStart"/>
      <w:r w:rsidRPr="0031170F">
        <w:rPr>
          <w:rFonts w:ascii="Cambria" w:hAnsi="Cambria"/>
          <w:sz w:val="16"/>
          <w:szCs w:val="16"/>
          <w:lang w:val="en-GB"/>
        </w:rPr>
        <w:t>Naul</w:t>
      </w:r>
      <w:proofErr w:type="spellEnd"/>
      <w:r w:rsidRPr="0031170F">
        <w:rPr>
          <w:rFonts w:ascii="Cambria" w:hAnsi="Cambria"/>
          <w:sz w:val="16"/>
          <w:szCs w:val="16"/>
          <w:lang w:val="en-GB"/>
        </w:rPr>
        <w:t xml:space="preserve">, R. (2007). </w:t>
      </w:r>
      <w:r w:rsidRPr="0031170F">
        <w:rPr>
          <w:rFonts w:ascii="Cambria" w:hAnsi="Cambria"/>
          <w:i/>
          <w:iCs/>
          <w:sz w:val="16"/>
          <w:szCs w:val="16"/>
          <w:lang w:val="en-GB"/>
        </w:rPr>
        <w:t>Obesity in Europe: young people's physical activity and sedentary lifestyles</w:t>
      </w:r>
      <w:r w:rsidRPr="0031170F">
        <w:rPr>
          <w:rFonts w:ascii="Cambria" w:hAnsi="Cambria"/>
          <w:i/>
          <w:sz w:val="16"/>
          <w:szCs w:val="16"/>
          <w:lang w:val="en-GB"/>
        </w:rPr>
        <w:t>.</w:t>
      </w:r>
      <w:r w:rsidRPr="0031170F">
        <w:rPr>
          <w:rFonts w:ascii="Cambria" w:hAnsi="Cambria"/>
          <w:sz w:val="16"/>
          <w:szCs w:val="16"/>
          <w:lang w:val="en-GB"/>
        </w:rPr>
        <w:t xml:space="preserve"> Sport sciences international, </w:t>
      </w:r>
      <w:proofErr w:type="spellStart"/>
      <w:r w:rsidRPr="0031170F">
        <w:rPr>
          <w:rFonts w:ascii="Cambria" w:hAnsi="Cambria"/>
          <w:sz w:val="16"/>
          <w:szCs w:val="16"/>
          <w:lang w:val="en-GB"/>
        </w:rPr>
        <w:t>št</w:t>
      </w:r>
      <w:proofErr w:type="spellEnd"/>
      <w:r w:rsidRPr="0031170F">
        <w:rPr>
          <w:rFonts w:ascii="Cambria" w:hAnsi="Cambria"/>
          <w:sz w:val="16"/>
          <w:szCs w:val="16"/>
          <w:lang w:val="en-GB"/>
        </w:rPr>
        <w:t>. 4. Frankfurt am Main: Peter Lang.</w:t>
      </w:r>
    </w:p>
    <w:p w:rsidR="002B3B02" w:rsidRPr="0031170F" w:rsidRDefault="002B3B02" w:rsidP="00715EBC">
      <w:pPr>
        <w:pStyle w:val="Sprotnaopomba-besedilo"/>
        <w:spacing w:after="0" w:line="240" w:lineRule="auto"/>
        <w:jc w:val="both"/>
        <w:rPr>
          <w:rFonts w:ascii="Cambria" w:hAnsi="Cambria"/>
          <w:sz w:val="16"/>
          <w:szCs w:val="16"/>
        </w:rPr>
      </w:pPr>
      <w:proofErr w:type="spellStart"/>
      <w:r w:rsidRPr="0031170F">
        <w:rPr>
          <w:rFonts w:ascii="Cambria" w:hAnsi="Cambria"/>
          <w:sz w:val="16"/>
          <w:szCs w:val="16"/>
        </w:rPr>
        <w:t>Currie</w:t>
      </w:r>
      <w:proofErr w:type="spellEnd"/>
      <w:r w:rsidRPr="0031170F">
        <w:rPr>
          <w:rFonts w:ascii="Cambria" w:hAnsi="Cambria"/>
          <w:sz w:val="16"/>
          <w:szCs w:val="16"/>
        </w:rPr>
        <w:t xml:space="preserve">, C., Roberts, C., Morgan, A., Smith, R., </w:t>
      </w:r>
      <w:proofErr w:type="spellStart"/>
      <w:r w:rsidRPr="0031170F">
        <w:rPr>
          <w:rFonts w:ascii="Cambria" w:hAnsi="Cambria"/>
          <w:sz w:val="16"/>
          <w:szCs w:val="16"/>
        </w:rPr>
        <w:t>Settertobulte</w:t>
      </w:r>
      <w:proofErr w:type="spellEnd"/>
      <w:r w:rsidRPr="0031170F">
        <w:rPr>
          <w:rFonts w:ascii="Cambria" w:hAnsi="Cambria"/>
          <w:sz w:val="16"/>
          <w:szCs w:val="16"/>
        </w:rPr>
        <w:t xml:space="preserve">, W., </w:t>
      </w:r>
      <w:proofErr w:type="spellStart"/>
      <w:r w:rsidRPr="0031170F">
        <w:rPr>
          <w:rFonts w:ascii="Cambria" w:hAnsi="Cambria"/>
          <w:sz w:val="16"/>
          <w:szCs w:val="16"/>
        </w:rPr>
        <w:t>Samdal</w:t>
      </w:r>
      <w:proofErr w:type="spellEnd"/>
      <w:r w:rsidRPr="0031170F">
        <w:rPr>
          <w:rFonts w:ascii="Cambria" w:hAnsi="Cambria"/>
          <w:sz w:val="16"/>
          <w:szCs w:val="16"/>
        </w:rPr>
        <w:t xml:space="preserve">, O. idr. (2004). Young </w:t>
      </w:r>
      <w:proofErr w:type="spellStart"/>
      <w:r w:rsidRPr="0031170F">
        <w:rPr>
          <w:rFonts w:ascii="Cambria" w:hAnsi="Cambria"/>
          <w:sz w:val="16"/>
          <w:szCs w:val="16"/>
        </w:rPr>
        <w:t>People</w:t>
      </w:r>
      <w:proofErr w:type="spellEnd"/>
      <w:r w:rsidRPr="0031170F">
        <w:rPr>
          <w:rFonts w:ascii="Cambria" w:hAnsi="Cambria"/>
          <w:sz w:val="16"/>
          <w:szCs w:val="16"/>
        </w:rPr>
        <w:t xml:space="preserve">'s </w:t>
      </w:r>
      <w:proofErr w:type="spellStart"/>
      <w:r w:rsidRPr="0031170F">
        <w:rPr>
          <w:rFonts w:ascii="Cambria" w:hAnsi="Cambria"/>
          <w:sz w:val="16"/>
          <w:szCs w:val="16"/>
        </w:rPr>
        <w:t>Health</w:t>
      </w:r>
      <w:proofErr w:type="spellEnd"/>
      <w:r w:rsidRPr="0031170F">
        <w:rPr>
          <w:rFonts w:ascii="Cambria" w:hAnsi="Cambria"/>
          <w:sz w:val="16"/>
          <w:szCs w:val="16"/>
        </w:rPr>
        <w:t xml:space="preserve"> in </w:t>
      </w:r>
      <w:proofErr w:type="spellStart"/>
      <w:r w:rsidRPr="0031170F">
        <w:rPr>
          <w:rFonts w:ascii="Cambria" w:hAnsi="Cambria"/>
          <w:sz w:val="16"/>
          <w:szCs w:val="16"/>
        </w:rPr>
        <w:t>Context</w:t>
      </w:r>
      <w:proofErr w:type="spellEnd"/>
      <w:r w:rsidRPr="0031170F">
        <w:rPr>
          <w:rFonts w:ascii="Cambria" w:hAnsi="Cambria"/>
          <w:sz w:val="16"/>
          <w:szCs w:val="16"/>
        </w:rPr>
        <w:t xml:space="preserve">, </w:t>
      </w:r>
      <w:proofErr w:type="spellStart"/>
      <w:r w:rsidRPr="0031170F">
        <w:rPr>
          <w:rFonts w:ascii="Cambria" w:hAnsi="Cambria"/>
          <w:sz w:val="16"/>
          <w:szCs w:val="16"/>
        </w:rPr>
        <w:t>Health</w:t>
      </w:r>
      <w:proofErr w:type="spellEnd"/>
      <w:r w:rsidRPr="0031170F">
        <w:rPr>
          <w:rFonts w:ascii="Cambria" w:hAnsi="Cambria"/>
          <w:sz w:val="16"/>
          <w:szCs w:val="16"/>
        </w:rPr>
        <w:t xml:space="preserve"> </w:t>
      </w:r>
      <w:proofErr w:type="spellStart"/>
      <w:r w:rsidRPr="0031170F">
        <w:rPr>
          <w:rFonts w:ascii="Cambria" w:hAnsi="Cambria"/>
          <w:sz w:val="16"/>
          <w:szCs w:val="16"/>
        </w:rPr>
        <w:t>Behaviour</w:t>
      </w:r>
      <w:proofErr w:type="spellEnd"/>
      <w:r w:rsidRPr="0031170F">
        <w:rPr>
          <w:rFonts w:ascii="Cambria" w:hAnsi="Cambria"/>
          <w:sz w:val="16"/>
          <w:szCs w:val="16"/>
        </w:rPr>
        <w:t xml:space="preserve"> in </w:t>
      </w:r>
      <w:proofErr w:type="spellStart"/>
      <w:r w:rsidRPr="0031170F">
        <w:rPr>
          <w:rFonts w:ascii="Cambria" w:hAnsi="Cambria"/>
          <w:sz w:val="16"/>
          <w:szCs w:val="16"/>
        </w:rPr>
        <w:t>School</w:t>
      </w:r>
      <w:proofErr w:type="spellEnd"/>
      <w:r w:rsidRPr="0031170F">
        <w:rPr>
          <w:rFonts w:ascii="Cambria" w:hAnsi="Cambria"/>
          <w:sz w:val="16"/>
          <w:szCs w:val="16"/>
        </w:rPr>
        <w:t>-</w:t>
      </w:r>
      <w:proofErr w:type="spellStart"/>
      <w:r w:rsidRPr="0031170F">
        <w:rPr>
          <w:rFonts w:ascii="Cambria" w:hAnsi="Cambria"/>
          <w:sz w:val="16"/>
          <w:szCs w:val="16"/>
        </w:rPr>
        <w:t>aged</w:t>
      </w:r>
      <w:proofErr w:type="spellEnd"/>
      <w:r w:rsidRPr="0031170F">
        <w:rPr>
          <w:rFonts w:ascii="Cambria" w:hAnsi="Cambria"/>
          <w:sz w:val="16"/>
          <w:szCs w:val="16"/>
        </w:rPr>
        <w:t xml:space="preserve"> </w:t>
      </w:r>
      <w:proofErr w:type="spellStart"/>
      <w:r w:rsidRPr="0031170F">
        <w:rPr>
          <w:rFonts w:ascii="Cambria" w:hAnsi="Cambria"/>
          <w:sz w:val="16"/>
          <w:szCs w:val="16"/>
        </w:rPr>
        <w:t>Children</w:t>
      </w:r>
      <w:proofErr w:type="spellEnd"/>
      <w:r w:rsidRPr="0031170F">
        <w:rPr>
          <w:rFonts w:ascii="Cambria" w:hAnsi="Cambria"/>
          <w:sz w:val="16"/>
          <w:szCs w:val="16"/>
        </w:rPr>
        <w:t xml:space="preserve"> (HBSC) </w:t>
      </w:r>
      <w:proofErr w:type="spellStart"/>
      <w:r w:rsidRPr="0031170F">
        <w:rPr>
          <w:rFonts w:ascii="Cambria" w:hAnsi="Cambria"/>
          <w:sz w:val="16"/>
          <w:szCs w:val="16"/>
        </w:rPr>
        <w:t>study</w:t>
      </w:r>
      <w:proofErr w:type="spellEnd"/>
      <w:r w:rsidRPr="0031170F">
        <w:rPr>
          <w:rFonts w:ascii="Cambria" w:hAnsi="Cambria"/>
          <w:sz w:val="16"/>
          <w:szCs w:val="16"/>
        </w:rPr>
        <w:t xml:space="preserve">: </w:t>
      </w:r>
      <w:proofErr w:type="spellStart"/>
      <w:r w:rsidRPr="0031170F">
        <w:rPr>
          <w:rFonts w:ascii="Cambria" w:hAnsi="Cambria"/>
          <w:sz w:val="16"/>
          <w:szCs w:val="16"/>
        </w:rPr>
        <w:t>international</w:t>
      </w:r>
      <w:proofErr w:type="spellEnd"/>
      <w:r w:rsidRPr="0031170F">
        <w:rPr>
          <w:rFonts w:ascii="Cambria" w:hAnsi="Cambria"/>
          <w:sz w:val="16"/>
          <w:szCs w:val="16"/>
        </w:rPr>
        <w:t xml:space="preserve"> </w:t>
      </w:r>
      <w:proofErr w:type="spellStart"/>
      <w:r w:rsidRPr="0031170F">
        <w:rPr>
          <w:rFonts w:ascii="Cambria" w:hAnsi="Cambria"/>
          <w:sz w:val="16"/>
          <w:szCs w:val="16"/>
        </w:rPr>
        <w:t>report</w:t>
      </w:r>
      <w:proofErr w:type="spellEnd"/>
      <w:r w:rsidRPr="0031170F">
        <w:rPr>
          <w:rFonts w:ascii="Cambria" w:hAnsi="Cambria"/>
          <w:sz w:val="16"/>
          <w:szCs w:val="16"/>
        </w:rPr>
        <w:t xml:space="preserve"> </w:t>
      </w:r>
      <w:proofErr w:type="spellStart"/>
      <w:r w:rsidRPr="0031170F">
        <w:rPr>
          <w:rFonts w:ascii="Cambria" w:hAnsi="Cambria"/>
          <w:sz w:val="16"/>
          <w:szCs w:val="16"/>
        </w:rPr>
        <w:t>from</w:t>
      </w:r>
      <w:proofErr w:type="spellEnd"/>
      <w:r w:rsidRPr="0031170F">
        <w:rPr>
          <w:rFonts w:ascii="Cambria" w:hAnsi="Cambria"/>
          <w:sz w:val="16"/>
          <w:szCs w:val="16"/>
        </w:rPr>
        <w:t xml:space="preserve"> </w:t>
      </w:r>
      <w:proofErr w:type="spellStart"/>
      <w:r w:rsidRPr="0031170F">
        <w:rPr>
          <w:rFonts w:ascii="Cambria" w:hAnsi="Cambria"/>
          <w:sz w:val="16"/>
          <w:szCs w:val="16"/>
        </w:rPr>
        <w:t>the</w:t>
      </w:r>
      <w:proofErr w:type="spellEnd"/>
      <w:r w:rsidRPr="0031170F">
        <w:rPr>
          <w:rFonts w:ascii="Cambria" w:hAnsi="Cambria"/>
          <w:sz w:val="16"/>
          <w:szCs w:val="16"/>
        </w:rPr>
        <w:t xml:space="preserve"> 2001/2002 </w:t>
      </w:r>
      <w:proofErr w:type="spellStart"/>
      <w:r w:rsidRPr="0031170F">
        <w:rPr>
          <w:rFonts w:ascii="Cambria" w:hAnsi="Cambria"/>
          <w:sz w:val="16"/>
          <w:szCs w:val="16"/>
        </w:rPr>
        <w:t>survey</w:t>
      </w:r>
      <w:proofErr w:type="spellEnd"/>
      <w:r w:rsidRPr="0031170F">
        <w:rPr>
          <w:rFonts w:ascii="Cambria" w:hAnsi="Cambria"/>
          <w:sz w:val="16"/>
          <w:szCs w:val="16"/>
        </w:rPr>
        <w:t>. (</w:t>
      </w:r>
      <w:proofErr w:type="spellStart"/>
      <w:r w:rsidRPr="0031170F">
        <w:rPr>
          <w:rFonts w:ascii="Cambria" w:hAnsi="Cambria"/>
          <w:sz w:val="16"/>
          <w:szCs w:val="16"/>
        </w:rPr>
        <w:t>Health</w:t>
      </w:r>
      <w:proofErr w:type="spellEnd"/>
      <w:r w:rsidRPr="0031170F">
        <w:rPr>
          <w:rFonts w:ascii="Cambria" w:hAnsi="Cambria"/>
          <w:sz w:val="16"/>
          <w:szCs w:val="16"/>
        </w:rPr>
        <w:t xml:space="preserve"> </w:t>
      </w:r>
      <w:proofErr w:type="spellStart"/>
      <w:r w:rsidRPr="0031170F">
        <w:rPr>
          <w:rFonts w:ascii="Cambria" w:hAnsi="Cambria"/>
          <w:sz w:val="16"/>
          <w:szCs w:val="16"/>
        </w:rPr>
        <w:t>Policy</w:t>
      </w:r>
      <w:proofErr w:type="spellEnd"/>
      <w:r w:rsidRPr="0031170F">
        <w:rPr>
          <w:rFonts w:ascii="Cambria" w:hAnsi="Cambria"/>
          <w:sz w:val="16"/>
          <w:szCs w:val="16"/>
        </w:rPr>
        <w:t xml:space="preserve"> </w:t>
      </w:r>
      <w:proofErr w:type="spellStart"/>
      <w:r w:rsidRPr="0031170F">
        <w:rPr>
          <w:rFonts w:ascii="Cambria" w:hAnsi="Cambria"/>
          <w:sz w:val="16"/>
          <w:szCs w:val="16"/>
        </w:rPr>
        <w:t>for</w:t>
      </w:r>
      <w:proofErr w:type="spellEnd"/>
      <w:r w:rsidRPr="0031170F">
        <w:rPr>
          <w:rFonts w:ascii="Cambria" w:hAnsi="Cambria"/>
          <w:sz w:val="16"/>
          <w:szCs w:val="16"/>
        </w:rPr>
        <w:t xml:space="preserve"> </w:t>
      </w:r>
      <w:proofErr w:type="spellStart"/>
      <w:r w:rsidRPr="0031170F">
        <w:rPr>
          <w:rFonts w:ascii="Cambria" w:hAnsi="Cambria"/>
          <w:sz w:val="16"/>
          <w:szCs w:val="16"/>
        </w:rPr>
        <w:t>Children</w:t>
      </w:r>
      <w:proofErr w:type="spellEnd"/>
      <w:r w:rsidRPr="0031170F">
        <w:rPr>
          <w:rFonts w:ascii="Cambria" w:hAnsi="Cambria"/>
          <w:sz w:val="16"/>
          <w:szCs w:val="16"/>
        </w:rPr>
        <w:t xml:space="preserve"> </w:t>
      </w:r>
      <w:proofErr w:type="spellStart"/>
      <w:r w:rsidRPr="0031170F">
        <w:rPr>
          <w:rFonts w:ascii="Cambria" w:hAnsi="Cambria"/>
          <w:sz w:val="16"/>
          <w:szCs w:val="16"/>
        </w:rPr>
        <w:t>and</w:t>
      </w:r>
      <w:proofErr w:type="spellEnd"/>
      <w:r w:rsidRPr="0031170F">
        <w:rPr>
          <w:rFonts w:ascii="Cambria" w:hAnsi="Cambria"/>
          <w:sz w:val="16"/>
          <w:szCs w:val="16"/>
        </w:rPr>
        <w:t xml:space="preserve"> </w:t>
      </w:r>
      <w:proofErr w:type="spellStart"/>
      <w:r w:rsidRPr="0031170F">
        <w:rPr>
          <w:rFonts w:ascii="Cambria" w:hAnsi="Cambria"/>
          <w:sz w:val="16"/>
          <w:szCs w:val="16"/>
        </w:rPr>
        <w:t>Adolescents</w:t>
      </w:r>
      <w:proofErr w:type="spellEnd"/>
      <w:r w:rsidRPr="0031170F">
        <w:rPr>
          <w:rFonts w:ascii="Cambria" w:hAnsi="Cambria"/>
          <w:sz w:val="16"/>
          <w:szCs w:val="16"/>
        </w:rPr>
        <w:t xml:space="preserve">, No. 4). </w:t>
      </w:r>
      <w:proofErr w:type="spellStart"/>
      <w:r w:rsidRPr="0031170F">
        <w:rPr>
          <w:rFonts w:ascii="Cambria" w:hAnsi="Cambria"/>
          <w:sz w:val="16"/>
          <w:szCs w:val="16"/>
        </w:rPr>
        <w:t>Copenhagen</w:t>
      </w:r>
      <w:proofErr w:type="spellEnd"/>
      <w:r w:rsidRPr="0031170F">
        <w:rPr>
          <w:rFonts w:ascii="Cambria" w:hAnsi="Cambria"/>
          <w:sz w:val="16"/>
          <w:szCs w:val="16"/>
        </w:rPr>
        <w:t xml:space="preserve">: </w:t>
      </w:r>
      <w:proofErr w:type="spellStart"/>
      <w:r w:rsidRPr="0031170F">
        <w:rPr>
          <w:rFonts w:ascii="Cambria" w:hAnsi="Cambria"/>
          <w:sz w:val="16"/>
          <w:szCs w:val="16"/>
        </w:rPr>
        <w:t>World</w:t>
      </w:r>
      <w:proofErr w:type="spellEnd"/>
      <w:r w:rsidRPr="0031170F">
        <w:rPr>
          <w:rFonts w:ascii="Cambria" w:hAnsi="Cambria"/>
          <w:sz w:val="16"/>
          <w:szCs w:val="16"/>
        </w:rPr>
        <w:t xml:space="preserve"> </w:t>
      </w:r>
      <w:proofErr w:type="spellStart"/>
      <w:r w:rsidRPr="0031170F">
        <w:rPr>
          <w:rFonts w:ascii="Cambria" w:hAnsi="Cambria"/>
          <w:sz w:val="16"/>
          <w:szCs w:val="16"/>
        </w:rPr>
        <w:t>Health</w:t>
      </w:r>
      <w:proofErr w:type="spellEnd"/>
      <w:r w:rsidRPr="0031170F">
        <w:rPr>
          <w:rFonts w:ascii="Cambria" w:hAnsi="Cambria"/>
          <w:sz w:val="16"/>
          <w:szCs w:val="16"/>
        </w:rPr>
        <w:t xml:space="preserve"> </w:t>
      </w:r>
      <w:proofErr w:type="spellStart"/>
      <w:r w:rsidRPr="0031170F">
        <w:rPr>
          <w:rFonts w:ascii="Cambria" w:hAnsi="Cambria"/>
          <w:sz w:val="16"/>
          <w:szCs w:val="16"/>
        </w:rPr>
        <w:t>Organization</w:t>
      </w:r>
      <w:proofErr w:type="spellEnd"/>
      <w:r w:rsidRPr="0031170F">
        <w:rPr>
          <w:rFonts w:ascii="Cambria" w:hAnsi="Cambria"/>
          <w:sz w:val="16"/>
          <w:szCs w:val="16"/>
        </w:rPr>
        <w:t xml:space="preserve"> </w:t>
      </w:r>
      <w:proofErr w:type="spellStart"/>
      <w:r w:rsidRPr="0031170F">
        <w:rPr>
          <w:rFonts w:ascii="Cambria" w:hAnsi="Cambria"/>
          <w:sz w:val="16"/>
          <w:szCs w:val="16"/>
        </w:rPr>
        <w:t>Regional</w:t>
      </w:r>
      <w:proofErr w:type="spellEnd"/>
      <w:r w:rsidRPr="0031170F">
        <w:rPr>
          <w:rFonts w:ascii="Cambria" w:hAnsi="Cambria"/>
          <w:sz w:val="16"/>
          <w:szCs w:val="16"/>
        </w:rPr>
        <w:t xml:space="preserve"> Office </w:t>
      </w:r>
      <w:proofErr w:type="spellStart"/>
      <w:r w:rsidRPr="0031170F">
        <w:rPr>
          <w:rFonts w:ascii="Cambria" w:hAnsi="Cambria"/>
          <w:sz w:val="16"/>
          <w:szCs w:val="16"/>
        </w:rPr>
        <w:t>for</w:t>
      </w:r>
      <w:proofErr w:type="spellEnd"/>
      <w:r w:rsidRPr="0031170F">
        <w:rPr>
          <w:rFonts w:ascii="Cambria" w:hAnsi="Cambria"/>
          <w:sz w:val="16"/>
          <w:szCs w:val="16"/>
        </w:rPr>
        <w:t xml:space="preserve"> </w:t>
      </w:r>
      <w:proofErr w:type="spellStart"/>
      <w:r w:rsidRPr="0031170F">
        <w:rPr>
          <w:rFonts w:ascii="Cambria" w:hAnsi="Cambria"/>
          <w:sz w:val="16"/>
          <w:szCs w:val="16"/>
        </w:rPr>
        <w:t>Europe</w:t>
      </w:r>
      <w:proofErr w:type="spellEnd"/>
      <w:r w:rsidRPr="0031170F">
        <w:rPr>
          <w:rFonts w:ascii="Cambria" w:hAnsi="Cambria"/>
          <w:sz w:val="16"/>
          <w:szCs w:val="16"/>
        </w:rPr>
        <w:t>.</w:t>
      </w:r>
    </w:p>
    <w:p w:rsidR="002B3B02" w:rsidRPr="0031170F" w:rsidRDefault="002B3B02" w:rsidP="00715EBC">
      <w:pPr>
        <w:pStyle w:val="Sprotnaopomba-besedilo"/>
        <w:spacing w:after="0" w:line="240" w:lineRule="auto"/>
        <w:jc w:val="both"/>
        <w:rPr>
          <w:rFonts w:ascii="Cambria" w:hAnsi="Cambria"/>
          <w:sz w:val="16"/>
          <w:szCs w:val="16"/>
        </w:rPr>
      </w:pPr>
      <w:r w:rsidRPr="0031170F">
        <w:rPr>
          <w:rFonts w:ascii="Cambria" w:hAnsi="Cambria"/>
          <w:sz w:val="16"/>
          <w:szCs w:val="16"/>
        </w:rPr>
        <w:t xml:space="preserve">Kovač, M., Jurak, G., Starc, G. in Strel, J. (2007). Šport in življenjski slogi slovenskih otrok in mladine. Ljubljana: Fakulteta za šport, Inštitut za </w:t>
      </w:r>
      <w:proofErr w:type="spellStart"/>
      <w:r w:rsidRPr="0031170F">
        <w:rPr>
          <w:rFonts w:ascii="Cambria" w:hAnsi="Cambria"/>
          <w:sz w:val="16"/>
          <w:szCs w:val="16"/>
        </w:rPr>
        <w:t>kineziologijo</w:t>
      </w:r>
      <w:proofErr w:type="spellEnd"/>
      <w:r w:rsidRPr="0031170F">
        <w:rPr>
          <w:rFonts w:ascii="Cambria" w:hAnsi="Cambria"/>
          <w:sz w:val="16"/>
          <w:szCs w:val="16"/>
        </w:rPr>
        <w:t>: Zveza društev športnih pedagogov Slovenije.</w:t>
      </w:r>
    </w:p>
  </w:footnote>
  <w:footnote w:id="30">
    <w:p w:rsidR="002B3B02" w:rsidRPr="0031170F" w:rsidRDefault="002B3B02" w:rsidP="00715EBC">
      <w:pPr>
        <w:pStyle w:val="Sprotnaopomba-besedilo"/>
        <w:spacing w:after="0" w:line="240" w:lineRule="auto"/>
        <w:jc w:val="both"/>
        <w:rPr>
          <w:rFonts w:ascii="Cambria" w:hAnsi="Cambria"/>
          <w:sz w:val="16"/>
          <w:szCs w:val="16"/>
        </w:rPr>
      </w:pPr>
      <w:r w:rsidRPr="00F83651">
        <w:rPr>
          <w:rStyle w:val="Sprotnaopomba-sklic"/>
        </w:rPr>
        <w:footnoteRef/>
      </w:r>
      <w:r w:rsidRPr="00F83651">
        <w:rPr>
          <w:rStyle w:val="Sprotnaopomba-sklic"/>
        </w:rPr>
        <w:t xml:space="preserve"> </w:t>
      </w:r>
      <w:proofErr w:type="spellStart"/>
      <w:r w:rsidRPr="0031170F">
        <w:rPr>
          <w:rFonts w:ascii="Cambria" w:hAnsi="Cambria"/>
          <w:sz w:val="16"/>
          <w:szCs w:val="16"/>
        </w:rPr>
        <w:t>Hardman</w:t>
      </w:r>
      <w:proofErr w:type="spellEnd"/>
      <w:r w:rsidRPr="0031170F">
        <w:rPr>
          <w:rFonts w:ascii="Cambria" w:hAnsi="Cambria"/>
          <w:sz w:val="16"/>
          <w:szCs w:val="16"/>
        </w:rPr>
        <w:t xml:space="preserve">, K. (2008). </w:t>
      </w:r>
      <w:proofErr w:type="spellStart"/>
      <w:r w:rsidRPr="0031170F">
        <w:rPr>
          <w:rFonts w:ascii="Cambria" w:hAnsi="Cambria"/>
          <w:sz w:val="16"/>
          <w:szCs w:val="16"/>
        </w:rPr>
        <w:t>Physical</w:t>
      </w:r>
      <w:proofErr w:type="spellEnd"/>
      <w:r w:rsidRPr="0031170F">
        <w:rPr>
          <w:rFonts w:ascii="Cambria" w:hAnsi="Cambria"/>
          <w:sz w:val="16"/>
          <w:szCs w:val="16"/>
        </w:rPr>
        <w:t xml:space="preserve"> </w:t>
      </w:r>
      <w:proofErr w:type="spellStart"/>
      <w:r w:rsidRPr="0031170F">
        <w:rPr>
          <w:rFonts w:ascii="Cambria" w:hAnsi="Cambria"/>
          <w:sz w:val="16"/>
          <w:szCs w:val="16"/>
        </w:rPr>
        <w:t>education</w:t>
      </w:r>
      <w:proofErr w:type="spellEnd"/>
      <w:r w:rsidRPr="0031170F">
        <w:rPr>
          <w:rFonts w:ascii="Cambria" w:hAnsi="Cambria"/>
          <w:sz w:val="16"/>
          <w:szCs w:val="16"/>
        </w:rPr>
        <w:t xml:space="preserve"> in </w:t>
      </w:r>
      <w:proofErr w:type="spellStart"/>
      <w:r w:rsidRPr="0031170F">
        <w:rPr>
          <w:rFonts w:ascii="Cambria" w:hAnsi="Cambria"/>
          <w:sz w:val="16"/>
          <w:szCs w:val="16"/>
        </w:rPr>
        <w:t>Schools</w:t>
      </w:r>
      <w:proofErr w:type="spellEnd"/>
      <w:r w:rsidRPr="0031170F">
        <w:rPr>
          <w:rFonts w:ascii="Cambria" w:hAnsi="Cambria"/>
          <w:sz w:val="16"/>
          <w:szCs w:val="16"/>
        </w:rPr>
        <w:t xml:space="preserve"> </w:t>
      </w:r>
      <w:proofErr w:type="spellStart"/>
      <w:r w:rsidRPr="0031170F">
        <w:rPr>
          <w:rFonts w:ascii="Cambria" w:hAnsi="Cambria"/>
          <w:sz w:val="16"/>
          <w:szCs w:val="16"/>
        </w:rPr>
        <w:t>and</w:t>
      </w:r>
      <w:proofErr w:type="spellEnd"/>
      <w:r w:rsidRPr="0031170F">
        <w:rPr>
          <w:rFonts w:ascii="Cambria" w:hAnsi="Cambria"/>
          <w:sz w:val="16"/>
          <w:szCs w:val="16"/>
        </w:rPr>
        <w:t xml:space="preserve"> PETE </w:t>
      </w:r>
      <w:proofErr w:type="spellStart"/>
      <w:r w:rsidRPr="0031170F">
        <w:rPr>
          <w:rFonts w:ascii="Cambria" w:hAnsi="Cambria"/>
          <w:sz w:val="16"/>
          <w:szCs w:val="16"/>
        </w:rPr>
        <w:t>programmes</w:t>
      </w:r>
      <w:proofErr w:type="spellEnd"/>
      <w:r w:rsidRPr="0031170F">
        <w:rPr>
          <w:rFonts w:ascii="Cambria" w:hAnsi="Cambria"/>
          <w:sz w:val="16"/>
          <w:szCs w:val="16"/>
        </w:rPr>
        <w:t xml:space="preserve"> in </w:t>
      </w:r>
      <w:proofErr w:type="spellStart"/>
      <w:r w:rsidRPr="0031170F">
        <w:rPr>
          <w:rFonts w:ascii="Cambria" w:hAnsi="Cambria"/>
          <w:sz w:val="16"/>
          <w:szCs w:val="16"/>
        </w:rPr>
        <w:t>the</w:t>
      </w:r>
      <w:proofErr w:type="spellEnd"/>
      <w:r w:rsidRPr="0031170F">
        <w:rPr>
          <w:rFonts w:ascii="Cambria" w:hAnsi="Cambria"/>
          <w:sz w:val="16"/>
          <w:szCs w:val="16"/>
        </w:rPr>
        <w:t xml:space="preserve"> </w:t>
      </w:r>
      <w:proofErr w:type="spellStart"/>
      <w:r w:rsidRPr="0031170F">
        <w:rPr>
          <w:rFonts w:ascii="Cambria" w:hAnsi="Cambria"/>
          <w:sz w:val="16"/>
          <w:szCs w:val="16"/>
        </w:rPr>
        <w:t>European</w:t>
      </w:r>
      <w:proofErr w:type="spellEnd"/>
      <w:r w:rsidRPr="0031170F">
        <w:rPr>
          <w:rFonts w:ascii="Cambria" w:hAnsi="Cambria"/>
          <w:sz w:val="16"/>
          <w:szCs w:val="16"/>
        </w:rPr>
        <w:t xml:space="preserve"> </w:t>
      </w:r>
      <w:proofErr w:type="spellStart"/>
      <w:r w:rsidRPr="0031170F">
        <w:rPr>
          <w:rFonts w:ascii="Cambria" w:hAnsi="Cambria"/>
          <w:sz w:val="16"/>
          <w:szCs w:val="16"/>
        </w:rPr>
        <w:t>context</w:t>
      </w:r>
      <w:proofErr w:type="spellEnd"/>
      <w:r w:rsidRPr="0031170F">
        <w:rPr>
          <w:rFonts w:ascii="Cambria" w:hAnsi="Cambria"/>
          <w:sz w:val="16"/>
          <w:szCs w:val="16"/>
        </w:rPr>
        <w:t xml:space="preserve">: </w:t>
      </w:r>
      <w:proofErr w:type="spellStart"/>
      <w:r w:rsidRPr="0031170F">
        <w:rPr>
          <w:rFonts w:ascii="Cambria" w:hAnsi="Cambria"/>
          <w:sz w:val="16"/>
          <w:szCs w:val="16"/>
        </w:rPr>
        <w:t>Quality</w:t>
      </w:r>
      <w:proofErr w:type="spellEnd"/>
      <w:r w:rsidRPr="0031170F">
        <w:rPr>
          <w:rFonts w:ascii="Cambria" w:hAnsi="Cambria"/>
          <w:sz w:val="16"/>
          <w:szCs w:val="16"/>
        </w:rPr>
        <w:t xml:space="preserve"> </w:t>
      </w:r>
      <w:proofErr w:type="spellStart"/>
      <w:r w:rsidRPr="0031170F">
        <w:rPr>
          <w:rFonts w:ascii="Cambria" w:hAnsi="Cambria"/>
          <w:sz w:val="16"/>
          <w:szCs w:val="16"/>
        </w:rPr>
        <w:t>issues</w:t>
      </w:r>
      <w:proofErr w:type="spellEnd"/>
      <w:r w:rsidRPr="0031170F">
        <w:rPr>
          <w:rFonts w:ascii="Cambria" w:hAnsi="Cambria"/>
          <w:sz w:val="16"/>
          <w:szCs w:val="16"/>
        </w:rPr>
        <w:t xml:space="preserve">. V G. </w:t>
      </w:r>
      <w:proofErr w:type="spellStart"/>
      <w:r w:rsidRPr="0031170F">
        <w:rPr>
          <w:rFonts w:ascii="Cambria" w:hAnsi="Cambria"/>
          <w:sz w:val="16"/>
          <w:szCs w:val="16"/>
        </w:rPr>
        <w:t>Strac</w:t>
      </w:r>
      <w:proofErr w:type="spellEnd"/>
      <w:r w:rsidRPr="0031170F">
        <w:rPr>
          <w:rFonts w:ascii="Cambria" w:hAnsi="Cambria"/>
          <w:sz w:val="16"/>
          <w:szCs w:val="16"/>
        </w:rPr>
        <w:t xml:space="preserve">, M. Kovač in Bizjak, K. (ur.) 4th </w:t>
      </w:r>
      <w:proofErr w:type="spellStart"/>
      <w:r w:rsidRPr="0031170F">
        <w:rPr>
          <w:rFonts w:ascii="Cambria" w:hAnsi="Cambria"/>
          <w:sz w:val="16"/>
          <w:szCs w:val="16"/>
        </w:rPr>
        <w:t>International</w:t>
      </w:r>
      <w:proofErr w:type="spellEnd"/>
      <w:r w:rsidRPr="0031170F">
        <w:rPr>
          <w:rFonts w:ascii="Cambria" w:hAnsi="Cambria"/>
          <w:sz w:val="16"/>
          <w:szCs w:val="16"/>
        </w:rPr>
        <w:t xml:space="preserve"> </w:t>
      </w:r>
      <w:proofErr w:type="spellStart"/>
      <w:r w:rsidRPr="0031170F">
        <w:rPr>
          <w:rFonts w:ascii="Cambria" w:hAnsi="Cambria"/>
          <w:sz w:val="16"/>
          <w:szCs w:val="16"/>
        </w:rPr>
        <w:t>Symposium</w:t>
      </w:r>
      <w:proofErr w:type="spellEnd"/>
      <w:r w:rsidRPr="0031170F">
        <w:rPr>
          <w:rFonts w:ascii="Cambria" w:hAnsi="Cambria"/>
          <w:sz w:val="16"/>
          <w:szCs w:val="16"/>
        </w:rPr>
        <w:t xml:space="preserve"> </w:t>
      </w:r>
      <w:proofErr w:type="spellStart"/>
      <w:r w:rsidRPr="0031170F">
        <w:rPr>
          <w:rFonts w:ascii="Cambria" w:hAnsi="Cambria"/>
          <w:sz w:val="16"/>
          <w:szCs w:val="16"/>
        </w:rPr>
        <w:t>Youth</w:t>
      </w:r>
      <w:proofErr w:type="spellEnd"/>
      <w:r w:rsidRPr="0031170F">
        <w:rPr>
          <w:rFonts w:ascii="Cambria" w:hAnsi="Cambria"/>
          <w:sz w:val="16"/>
          <w:szCs w:val="16"/>
        </w:rPr>
        <w:t xml:space="preserve"> </w:t>
      </w:r>
      <w:proofErr w:type="spellStart"/>
      <w:r w:rsidRPr="0031170F">
        <w:rPr>
          <w:rFonts w:ascii="Cambria" w:hAnsi="Cambria"/>
          <w:sz w:val="16"/>
          <w:szCs w:val="16"/>
        </w:rPr>
        <w:t>Sport</w:t>
      </w:r>
      <w:proofErr w:type="spellEnd"/>
      <w:r w:rsidRPr="0031170F">
        <w:rPr>
          <w:rFonts w:ascii="Cambria" w:hAnsi="Cambria"/>
          <w:sz w:val="16"/>
          <w:szCs w:val="16"/>
        </w:rPr>
        <w:t xml:space="preserve"> 2008 – </w:t>
      </w:r>
      <w:proofErr w:type="spellStart"/>
      <w:r w:rsidRPr="0031170F">
        <w:rPr>
          <w:rFonts w:ascii="Cambria" w:hAnsi="Cambria"/>
          <w:sz w:val="16"/>
          <w:szCs w:val="16"/>
        </w:rPr>
        <w:t>The</w:t>
      </w:r>
      <w:proofErr w:type="spellEnd"/>
      <w:r w:rsidRPr="0031170F">
        <w:rPr>
          <w:rFonts w:ascii="Cambria" w:hAnsi="Cambria"/>
          <w:sz w:val="16"/>
          <w:szCs w:val="16"/>
        </w:rPr>
        <w:t xml:space="preserve"> </w:t>
      </w:r>
      <w:proofErr w:type="spellStart"/>
      <w:r w:rsidRPr="0031170F">
        <w:rPr>
          <w:rFonts w:ascii="Cambria" w:hAnsi="Cambria"/>
          <w:sz w:val="16"/>
          <w:szCs w:val="16"/>
        </w:rPr>
        <w:t>Heart</w:t>
      </w:r>
      <w:proofErr w:type="spellEnd"/>
      <w:r w:rsidRPr="0031170F">
        <w:rPr>
          <w:rFonts w:ascii="Cambria" w:hAnsi="Cambria"/>
          <w:sz w:val="16"/>
          <w:szCs w:val="16"/>
        </w:rPr>
        <w:t xml:space="preserve"> </w:t>
      </w:r>
      <w:proofErr w:type="spellStart"/>
      <w:r w:rsidRPr="0031170F">
        <w:rPr>
          <w:rFonts w:ascii="Cambria" w:hAnsi="Cambria"/>
          <w:sz w:val="16"/>
          <w:szCs w:val="16"/>
        </w:rPr>
        <w:t>of</w:t>
      </w:r>
      <w:proofErr w:type="spellEnd"/>
      <w:r w:rsidRPr="0031170F">
        <w:rPr>
          <w:rFonts w:ascii="Cambria" w:hAnsi="Cambria"/>
          <w:sz w:val="16"/>
          <w:szCs w:val="16"/>
        </w:rPr>
        <w:t xml:space="preserve"> </w:t>
      </w:r>
      <w:proofErr w:type="spellStart"/>
      <w:r w:rsidRPr="0031170F">
        <w:rPr>
          <w:rFonts w:ascii="Cambria" w:hAnsi="Cambria"/>
          <w:sz w:val="16"/>
          <w:szCs w:val="16"/>
        </w:rPr>
        <w:t>Europe</w:t>
      </w:r>
      <w:proofErr w:type="spellEnd"/>
      <w:r w:rsidRPr="0031170F">
        <w:rPr>
          <w:rFonts w:ascii="Cambria" w:hAnsi="Cambria"/>
          <w:sz w:val="16"/>
          <w:szCs w:val="16"/>
        </w:rPr>
        <w:t xml:space="preserve">.  </w:t>
      </w:r>
      <w:proofErr w:type="spellStart"/>
      <w:r w:rsidRPr="0031170F">
        <w:rPr>
          <w:rFonts w:ascii="Cambria" w:hAnsi="Cambria"/>
          <w:sz w:val="16"/>
          <w:szCs w:val="16"/>
        </w:rPr>
        <w:t>Book</w:t>
      </w:r>
      <w:proofErr w:type="spellEnd"/>
      <w:r w:rsidRPr="0031170F">
        <w:rPr>
          <w:rFonts w:ascii="Cambria" w:hAnsi="Cambria"/>
          <w:sz w:val="16"/>
          <w:szCs w:val="16"/>
        </w:rPr>
        <w:t xml:space="preserve"> </w:t>
      </w:r>
      <w:proofErr w:type="spellStart"/>
      <w:r w:rsidRPr="0031170F">
        <w:rPr>
          <w:rFonts w:ascii="Cambria" w:hAnsi="Cambria"/>
          <w:sz w:val="16"/>
          <w:szCs w:val="16"/>
        </w:rPr>
        <w:t>of</w:t>
      </w:r>
      <w:proofErr w:type="spellEnd"/>
      <w:r w:rsidRPr="0031170F">
        <w:rPr>
          <w:rFonts w:ascii="Cambria" w:hAnsi="Cambria"/>
          <w:sz w:val="16"/>
          <w:szCs w:val="16"/>
        </w:rPr>
        <w:t xml:space="preserve"> </w:t>
      </w:r>
      <w:proofErr w:type="spellStart"/>
      <w:r w:rsidRPr="0031170F">
        <w:rPr>
          <w:rFonts w:ascii="Cambria" w:hAnsi="Cambria"/>
          <w:sz w:val="16"/>
          <w:szCs w:val="16"/>
        </w:rPr>
        <w:t>Abstracts</w:t>
      </w:r>
      <w:proofErr w:type="spellEnd"/>
      <w:r w:rsidRPr="0031170F">
        <w:rPr>
          <w:rFonts w:ascii="Cambria" w:hAnsi="Cambria"/>
          <w:sz w:val="16"/>
          <w:szCs w:val="16"/>
        </w:rPr>
        <w:t xml:space="preserve"> (str. 9-26). Ljubljana: </w:t>
      </w:r>
      <w:proofErr w:type="spellStart"/>
      <w:r w:rsidRPr="0031170F">
        <w:rPr>
          <w:rFonts w:ascii="Cambria" w:hAnsi="Cambria"/>
          <w:sz w:val="16"/>
          <w:szCs w:val="16"/>
        </w:rPr>
        <w:t>Faculty</w:t>
      </w:r>
      <w:proofErr w:type="spellEnd"/>
      <w:r w:rsidRPr="0031170F">
        <w:rPr>
          <w:rFonts w:ascii="Cambria" w:hAnsi="Cambria"/>
          <w:sz w:val="16"/>
          <w:szCs w:val="16"/>
        </w:rPr>
        <w:t xml:space="preserve"> </w:t>
      </w:r>
      <w:proofErr w:type="spellStart"/>
      <w:r w:rsidRPr="0031170F">
        <w:rPr>
          <w:rFonts w:ascii="Cambria" w:hAnsi="Cambria"/>
          <w:sz w:val="16"/>
          <w:szCs w:val="16"/>
        </w:rPr>
        <w:t>of</w:t>
      </w:r>
      <w:proofErr w:type="spellEnd"/>
      <w:r w:rsidRPr="0031170F">
        <w:rPr>
          <w:rFonts w:ascii="Cambria" w:hAnsi="Cambria"/>
          <w:sz w:val="16"/>
          <w:szCs w:val="16"/>
        </w:rPr>
        <w:t xml:space="preserve"> </w:t>
      </w:r>
      <w:proofErr w:type="spellStart"/>
      <w:r w:rsidRPr="0031170F">
        <w:rPr>
          <w:rFonts w:ascii="Cambria" w:hAnsi="Cambria"/>
          <w:sz w:val="16"/>
          <w:szCs w:val="16"/>
        </w:rPr>
        <w:t>Sport</w:t>
      </w:r>
      <w:proofErr w:type="spellEnd"/>
      <w:r w:rsidRPr="0031170F">
        <w:rPr>
          <w:rFonts w:ascii="Cambria" w:hAnsi="Cambria"/>
          <w:sz w:val="16"/>
          <w:szCs w:val="16"/>
        </w:rPr>
        <w:t>.</w:t>
      </w:r>
    </w:p>
  </w:footnote>
  <w:footnote w:id="31">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Zagotavljanje </w:t>
      </w:r>
      <w:r>
        <w:rPr>
          <w:rFonts w:ascii="Cambria" w:hAnsi="Cambria"/>
          <w:sz w:val="16"/>
          <w:szCs w:val="16"/>
        </w:rPr>
        <w:t xml:space="preserve">dostopnosti </w:t>
      </w:r>
      <w:r w:rsidRPr="0031170F">
        <w:rPr>
          <w:rFonts w:ascii="Cambria" w:hAnsi="Cambria" w:cs="Arial"/>
          <w:sz w:val="16"/>
          <w:szCs w:val="16"/>
        </w:rPr>
        <w:t xml:space="preserve">športnih objektov in zunanjih športnih površin za otroke in mladino je </w:t>
      </w:r>
      <w:r w:rsidRPr="0031170F">
        <w:rPr>
          <w:rFonts w:ascii="Cambria" w:hAnsi="Cambria"/>
          <w:sz w:val="16"/>
          <w:szCs w:val="16"/>
        </w:rPr>
        <w:t xml:space="preserve">umeščeno znotraj poglavja Športni objekti in naravne površine za šport. Izboljšanje kompetenc </w:t>
      </w:r>
      <w:r w:rsidRPr="0031170F">
        <w:rPr>
          <w:rFonts w:ascii="Cambria" w:hAnsi="Cambria" w:cs="Arial"/>
          <w:sz w:val="16"/>
          <w:szCs w:val="16"/>
        </w:rPr>
        <w:t xml:space="preserve">strokovnega kadra, ki organizira in izpeljuje interesne športne programe otrok in mladine, je </w:t>
      </w:r>
      <w:r w:rsidRPr="0031170F">
        <w:rPr>
          <w:rFonts w:ascii="Cambria" w:hAnsi="Cambria"/>
          <w:sz w:val="16"/>
          <w:szCs w:val="16"/>
        </w:rPr>
        <w:t xml:space="preserve">predstavljeno v poglavju Izobraževanje, usposabljanje in izpopolnjevanje strokovnih kadrov v športu. </w:t>
      </w:r>
    </w:p>
  </w:footnote>
  <w:footnote w:id="32">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Pri </w:t>
      </w:r>
      <w:proofErr w:type="spellStart"/>
      <w:r w:rsidRPr="0031170F">
        <w:rPr>
          <w:rFonts w:ascii="Cambria" w:hAnsi="Cambria"/>
          <w:sz w:val="16"/>
          <w:szCs w:val="16"/>
        </w:rPr>
        <w:t>samoorganiziranih</w:t>
      </w:r>
      <w:proofErr w:type="spellEnd"/>
      <w:r w:rsidRPr="0031170F">
        <w:rPr>
          <w:rFonts w:ascii="Cambria" w:hAnsi="Cambria"/>
          <w:sz w:val="16"/>
          <w:szCs w:val="16"/>
        </w:rPr>
        <w:t xml:space="preserve"> oblikah se študentom zagotovi le prostor za izvajanje športnih dejavnosti. </w:t>
      </w:r>
    </w:p>
  </w:footnote>
  <w:footnote w:id="33">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Predstavljeno v poglavju Izobraževanje nadarjenih in vrhunskih športnikov. </w:t>
      </w:r>
    </w:p>
  </w:footnote>
  <w:footnote w:id="34">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Izboljšanje kompetenc </w:t>
      </w:r>
      <w:r w:rsidRPr="0031170F">
        <w:rPr>
          <w:rFonts w:ascii="Cambria" w:hAnsi="Cambria" w:cs="Arial"/>
          <w:sz w:val="16"/>
          <w:szCs w:val="16"/>
        </w:rPr>
        <w:t xml:space="preserve">strokovnega kadra, ki organizira in izpeljuje prostočasne športne programe otrok in mladine, je </w:t>
      </w:r>
      <w:r w:rsidRPr="0031170F">
        <w:rPr>
          <w:rFonts w:ascii="Cambria" w:hAnsi="Cambria"/>
          <w:sz w:val="16"/>
          <w:szCs w:val="16"/>
        </w:rPr>
        <w:t xml:space="preserve">predstavljeno v poglavju Izobraževanje, usposabljanje in izpopolnjevanje strokovnih kadrov v športu. Podpore športnikom v šolskem sistemu so predstavljene v poglavju Izobraževanje nadarjenih in vrhunskih športnikov. Meritve in spremljanje treniranosti je opredeljeno v poglavju Spremljanje pripravljenosti športnikov in svetovanje o športni vadbi.  </w:t>
      </w:r>
    </w:p>
  </w:footnote>
  <w:footnote w:id="35">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Šport za dosežek predstavlja športno udejstvovanje, v katerem je udeležencem najpomembnejši cilj doseči čim boljšo uvrstitev ali javno priznanje njihovega športnega udejstvovanja. </w:t>
      </w:r>
    </w:p>
  </w:footnote>
  <w:footnote w:id="36">
    <w:p w:rsidR="002B3B02" w:rsidRPr="0031170F" w:rsidRDefault="002B3B02" w:rsidP="00715EBC">
      <w:pPr>
        <w:pStyle w:val="Sprotnaopomba-besedilo"/>
        <w:spacing w:after="0" w:line="240" w:lineRule="auto"/>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Obravnavano v poglavju Podpora humanosti v športu.  </w:t>
      </w:r>
    </w:p>
  </w:footnote>
  <w:footnote w:id="37">
    <w:p w:rsidR="002B3B02" w:rsidRPr="00B431E6" w:rsidRDefault="002B3B02" w:rsidP="00715EBC">
      <w:pPr>
        <w:pStyle w:val="Sprotnaopomba-besedilo"/>
        <w:spacing w:after="0"/>
        <w:rPr>
          <w:rFonts w:ascii="Cambria" w:hAnsi="Cambria"/>
          <w:sz w:val="16"/>
          <w:szCs w:val="16"/>
        </w:rPr>
      </w:pPr>
      <w:r w:rsidRPr="00F83651">
        <w:rPr>
          <w:rStyle w:val="Sprotnaopomba-sklic"/>
        </w:rPr>
        <w:footnoteRef/>
      </w:r>
      <w:r w:rsidRPr="00F83651">
        <w:rPr>
          <w:rStyle w:val="Sprotnaopomba-sklic"/>
        </w:rPr>
        <w:t xml:space="preserve"> </w:t>
      </w:r>
      <w:r w:rsidRPr="00B431E6">
        <w:rPr>
          <w:rFonts w:ascii="Cambria" w:hAnsi="Cambria"/>
          <w:sz w:val="16"/>
          <w:szCs w:val="16"/>
        </w:rPr>
        <w:t>Olimpijski športni center je opisan v poglavju Razvojne dejavnosti.</w:t>
      </w:r>
    </w:p>
  </w:footnote>
  <w:footnote w:id="38">
    <w:p w:rsidR="002B3B02" w:rsidRPr="00B431E6" w:rsidRDefault="002B3B02" w:rsidP="00715EBC">
      <w:pPr>
        <w:pStyle w:val="Sprotnaopomba-besedilo"/>
        <w:spacing w:after="0"/>
        <w:rPr>
          <w:rFonts w:ascii="Cambria" w:hAnsi="Cambria"/>
          <w:sz w:val="16"/>
          <w:szCs w:val="16"/>
        </w:rPr>
      </w:pPr>
      <w:r w:rsidRPr="00F83651">
        <w:rPr>
          <w:rStyle w:val="Sprotnaopomba-sklic"/>
        </w:rPr>
        <w:footnoteRef/>
      </w:r>
      <w:r w:rsidRPr="00F83651">
        <w:rPr>
          <w:rStyle w:val="Sprotnaopomba-sklic"/>
        </w:rPr>
        <w:t xml:space="preserve"> </w:t>
      </w:r>
      <w:r w:rsidRPr="00B431E6">
        <w:rPr>
          <w:rFonts w:ascii="Cambria" w:hAnsi="Cambria"/>
          <w:sz w:val="16"/>
          <w:szCs w:val="16"/>
        </w:rPr>
        <w:t>Olimpijski univerzitetni športni center je opisan v poglavju Športni objekti in naravne površine za šport</w:t>
      </w:r>
      <w:r>
        <w:rPr>
          <w:rFonts w:ascii="Cambria" w:hAnsi="Cambria"/>
          <w:sz w:val="16"/>
          <w:szCs w:val="16"/>
        </w:rPr>
        <w:t>.</w:t>
      </w:r>
    </w:p>
  </w:footnote>
  <w:footnote w:id="39">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Razvojne naloge za spodbujanje vrhunskega športa so opredeljene v poglavju Razvojne dejavnosti v športu, pomoči za usklajevanje šolskih in športnih obveznosti vrhunskih športnikov so opisane v poglavju Izobraževanje nadarjenih in vrhunskih športnikov, preprečevanje stranpoti vrhunskega športa v poglavju Podpora humanosti v športu, vzpostavljanje prostorskih možnosti za ukvarjanje z njim v poglavju Športni objekti in naravne površine za šport, poglavje Davčne spodbude za šport pa opredeljuje ukrepe za vzpostavitev ugodnega davčnega okolja za vrhunski šport. </w:t>
      </w:r>
    </w:p>
  </w:footnote>
  <w:footnote w:id="40">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Obstaja več opredelitev invalidnih oseb. Po Zakonu o invalidskih organizacijah (Uradni list RS, št. 108/02, 61/06) je v skladu z mednarodno klasifikacijo invalid tisti posameznik, ki zaradi prirojenih ali pridobljenih okvar in </w:t>
      </w:r>
      <w:proofErr w:type="spellStart"/>
      <w:r w:rsidRPr="0031170F">
        <w:rPr>
          <w:rFonts w:ascii="Cambria" w:hAnsi="Cambria"/>
          <w:sz w:val="16"/>
          <w:szCs w:val="16"/>
        </w:rPr>
        <w:t>oviranosti</w:t>
      </w:r>
      <w:proofErr w:type="spellEnd"/>
      <w:r w:rsidRPr="0031170F">
        <w:rPr>
          <w:rFonts w:ascii="Cambria" w:hAnsi="Cambria"/>
          <w:sz w:val="16"/>
          <w:szCs w:val="16"/>
        </w:rPr>
        <w:t xml:space="preserve">, ki jo pogojuje oziroma ustvarja fizično in družbeno okolje, ne more sam delno ali v celoti zadovoljevati potreb osebnega, družinskega in družbenega okolja, v katerem živi.  </w:t>
      </w:r>
    </w:p>
  </w:footnote>
  <w:footnote w:id="41">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Ang. </w:t>
      </w:r>
      <w:proofErr w:type="spellStart"/>
      <w:r w:rsidRPr="0031170F">
        <w:rPr>
          <w:rFonts w:ascii="Cambria" w:hAnsi="Cambria"/>
          <w:sz w:val="16"/>
          <w:szCs w:val="16"/>
        </w:rPr>
        <w:t>deaflympics</w:t>
      </w:r>
      <w:proofErr w:type="spellEnd"/>
    </w:p>
  </w:footnote>
  <w:footnote w:id="42">
    <w:p w:rsidR="002B3B02" w:rsidRPr="0031170F" w:rsidRDefault="002B3B02" w:rsidP="00715EBC">
      <w:pPr>
        <w:jc w:val="both"/>
        <w:rPr>
          <w:rFonts w:ascii="Cambria" w:hAnsi="Cambria"/>
          <w:b/>
          <w:smallCaps/>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Navedena zveza ima kratico ZŠIS-POK in vključuje naslednje članice: Zveza društev slepih in slabovidnih Slovenije, Zveza društev gluhih in naglušnih Slovenije, Zveza paraplegikov Slovenije, Zveza delovnih invalidov Slovenije, Sonček – Zveza društev za cerebralno paralizo Slovenije, Sožitje – Zveza društev za pomoč ljudem z motnjami v duševnem razvoju Slovenije (Zveza Sožitje), Društvo </w:t>
      </w:r>
      <w:proofErr w:type="spellStart"/>
      <w:r w:rsidRPr="0031170F">
        <w:rPr>
          <w:rFonts w:ascii="Cambria" w:hAnsi="Cambria"/>
          <w:sz w:val="16"/>
          <w:szCs w:val="16"/>
        </w:rPr>
        <w:t>distrofikov</w:t>
      </w:r>
      <w:proofErr w:type="spellEnd"/>
      <w:r w:rsidRPr="0031170F">
        <w:rPr>
          <w:rFonts w:ascii="Cambria" w:hAnsi="Cambria"/>
          <w:sz w:val="16"/>
          <w:szCs w:val="16"/>
        </w:rPr>
        <w:t xml:space="preserve"> Slovenije, Združenje multiple skleroze Slovenije, Zveza društev CIV Slovenije, Društvo študentov invalidov Slovenije, Zveza društev vojnih invalidov, Zveza invalidskih društev ILCO Slovenije, Društvo </w:t>
      </w:r>
      <w:proofErr w:type="spellStart"/>
      <w:r w:rsidRPr="0031170F">
        <w:rPr>
          <w:rFonts w:ascii="Cambria" w:hAnsi="Cambria"/>
          <w:sz w:val="16"/>
          <w:szCs w:val="16"/>
        </w:rPr>
        <w:t>laringektomiranih</w:t>
      </w:r>
      <w:proofErr w:type="spellEnd"/>
      <w:r w:rsidRPr="0031170F">
        <w:rPr>
          <w:rFonts w:ascii="Cambria" w:hAnsi="Cambria"/>
          <w:sz w:val="16"/>
          <w:szCs w:val="16"/>
        </w:rPr>
        <w:t xml:space="preserve"> Slovenije, Društvo revmatikov Slovenije, Društvo </w:t>
      </w:r>
      <w:proofErr w:type="spellStart"/>
      <w:r w:rsidRPr="0031170F">
        <w:rPr>
          <w:rFonts w:ascii="Cambria" w:hAnsi="Cambria"/>
          <w:sz w:val="16"/>
          <w:szCs w:val="16"/>
        </w:rPr>
        <w:t>paralitikov</w:t>
      </w:r>
      <w:proofErr w:type="spellEnd"/>
      <w:r w:rsidRPr="0031170F">
        <w:rPr>
          <w:rFonts w:ascii="Cambria" w:hAnsi="Cambria"/>
          <w:sz w:val="16"/>
          <w:szCs w:val="16"/>
        </w:rPr>
        <w:t xml:space="preserve"> Slovenije in Društvo revmatikov Slovenije.</w:t>
      </w:r>
    </w:p>
  </w:footnote>
  <w:footnote w:id="43">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w:t>
      </w:r>
      <w:r w:rsidRPr="0031170F">
        <w:rPr>
          <w:rFonts w:ascii="Cambria" w:hAnsi="Cambria" w:cs="Arial"/>
          <w:sz w:val="16"/>
          <w:szCs w:val="16"/>
        </w:rPr>
        <w:t xml:space="preserve">Konvencijo o pravicah invalidov je sprejela Generalna skupščina Združenih narodov 13. decembra 2006, Republika Slovenija pa jo je podpisala 31. marca 2007, DZ RS pa jo je ratificiral 2. aprila 2008. Dosegljiva je na </w:t>
      </w:r>
      <w:hyperlink r:id="rId4" w:history="1">
        <w:r w:rsidRPr="0031170F">
          <w:rPr>
            <w:rStyle w:val="Hiperpovezava"/>
            <w:rFonts w:ascii="Cambria" w:hAnsi="Cambria"/>
            <w:sz w:val="16"/>
            <w:szCs w:val="16"/>
          </w:rPr>
          <w:t>http://www.mddsz.gov.si/si/delovna_podrocja/invalidi/konvencija_o_pravicah_invalidov/</w:t>
        </w:r>
      </w:hyperlink>
      <w:r w:rsidRPr="0031170F">
        <w:rPr>
          <w:rFonts w:ascii="Cambria" w:hAnsi="Cambria" w:cs="Arial"/>
          <w:sz w:val="16"/>
          <w:szCs w:val="16"/>
        </w:rPr>
        <w:t xml:space="preserve">. </w:t>
      </w:r>
    </w:p>
  </w:footnote>
  <w:footnote w:id="44">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Drugi ukrepi, ki zadevajo področje športa invalidov, so predstavljeni v poglavjih Izobraževanje, usposabljanje in izpopolnjevanje strokovnih delavcev v športu ter Športni objekti in naravne površine za šport. </w:t>
      </w:r>
    </w:p>
  </w:footnote>
  <w:footnote w:id="45">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w:t>
      </w:r>
      <w:r w:rsidRPr="0031170F">
        <w:rPr>
          <w:rFonts w:ascii="Cambria" w:hAnsi="Cambria"/>
          <w:sz w:val="16"/>
          <w:szCs w:val="16"/>
          <w:lang w:eastAsia="sl-SI"/>
        </w:rPr>
        <w:t xml:space="preserve">Javno zdravje je opredeljeno kot znanost in stroka o preprečevanju in krepitvi zdravja skupnosti skozi izobraževanje, promocijo zdravih življenjskih slogov ter raziskav o preprečevanju bolezni in poškodb. Javno zdravje pomaga zboljšati zdravje in dobro </w:t>
      </w:r>
      <w:r w:rsidRPr="0031170F">
        <w:rPr>
          <w:rFonts w:ascii="Cambria" w:hAnsi="Cambria"/>
          <w:sz w:val="16"/>
          <w:szCs w:val="16"/>
        </w:rPr>
        <w:t>počutje ljudi.</w:t>
      </w:r>
    </w:p>
  </w:footnote>
  <w:footnote w:id="46">
    <w:p w:rsidR="002B3B02" w:rsidRPr="0031170F" w:rsidRDefault="002B3B02" w:rsidP="00715EBC">
      <w:pPr>
        <w:pStyle w:val="Sprotnaopomba-besedilo"/>
        <w:spacing w:after="0" w:line="240" w:lineRule="auto"/>
        <w:jc w:val="both"/>
        <w:rPr>
          <w:rFonts w:ascii="Cambria" w:hAnsi="Cambria"/>
          <w:sz w:val="16"/>
          <w:szCs w:val="16"/>
        </w:rPr>
      </w:pPr>
      <w:r w:rsidRPr="0031170F">
        <w:rPr>
          <w:rFonts w:ascii="Cambria" w:hAnsi="Cambria"/>
          <w:sz w:val="16"/>
          <w:szCs w:val="16"/>
        </w:rPr>
        <w:footnoteRef/>
      </w:r>
      <w:r w:rsidRPr="0031170F">
        <w:rPr>
          <w:rFonts w:ascii="Cambria" w:hAnsi="Cambria"/>
          <w:sz w:val="16"/>
          <w:szCs w:val="16"/>
        </w:rPr>
        <w:t xml:space="preserve"> Enake pozitivne učinke imajo tudi vsi drugi programi športa, le da se pri nekaterih od njih pojavljajo tudi nekateri negativni zdravstveni učinki (npr. poškodbe in okvare pri vrhunskem in kakovostnem športu). Kljub temu imajo tudi ti programi zelo pozitivno zdravstveno in stroškovno bilanco. Izračuni, ki upoštevajo tudi poškodbe pri športu, namreč kažejo na neposredne stroške zdravljenja zaradi telesne neaktivnosti od 104 USD do 1.305 USD na prebivalca (v: </w:t>
      </w:r>
      <w:proofErr w:type="spellStart"/>
      <w:r w:rsidRPr="0031170F">
        <w:rPr>
          <w:rFonts w:ascii="Cambria" w:hAnsi="Cambria"/>
          <w:sz w:val="16"/>
          <w:szCs w:val="16"/>
        </w:rPr>
        <w:t>Oldridge</w:t>
      </w:r>
      <w:proofErr w:type="spellEnd"/>
      <w:r w:rsidRPr="0031170F">
        <w:rPr>
          <w:rFonts w:ascii="Cambria" w:hAnsi="Cambria"/>
          <w:sz w:val="16"/>
          <w:szCs w:val="16"/>
        </w:rPr>
        <w:t xml:space="preserve">, N. (2006). </w:t>
      </w:r>
      <w:proofErr w:type="spellStart"/>
      <w:r w:rsidRPr="0031170F">
        <w:rPr>
          <w:rFonts w:ascii="Cambria" w:hAnsi="Cambria"/>
          <w:sz w:val="16"/>
          <w:szCs w:val="16"/>
        </w:rPr>
        <w:t>Costs</w:t>
      </w:r>
      <w:proofErr w:type="spellEnd"/>
      <w:r w:rsidRPr="0031170F">
        <w:rPr>
          <w:rFonts w:ascii="Cambria" w:hAnsi="Cambria"/>
          <w:sz w:val="16"/>
          <w:szCs w:val="16"/>
        </w:rPr>
        <w:t xml:space="preserve"> </w:t>
      </w:r>
      <w:proofErr w:type="spellStart"/>
      <w:r w:rsidRPr="0031170F">
        <w:rPr>
          <w:rFonts w:ascii="Cambria" w:hAnsi="Cambria"/>
          <w:sz w:val="16"/>
          <w:szCs w:val="16"/>
        </w:rPr>
        <w:t>of</w:t>
      </w:r>
      <w:proofErr w:type="spellEnd"/>
      <w:r w:rsidRPr="0031170F">
        <w:rPr>
          <w:rFonts w:ascii="Cambria" w:hAnsi="Cambria"/>
          <w:sz w:val="16"/>
          <w:szCs w:val="16"/>
        </w:rPr>
        <w:t xml:space="preserve"> </w:t>
      </w:r>
      <w:proofErr w:type="spellStart"/>
      <w:r w:rsidRPr="0031170F">
        <w:rPr>
          <w:rFonts w:ascii="Cambria" w:hAnsi="Cambria"/>
          <w:sz w:val="16"/>
          <w:szCs w:val="16"/>
        </w:rPr>
        <w:t>physical</w:t>
      </w:r>
      <w:proofErr w:type="spellEnd"/>
      <w:r w:rsidRPr="0031170F">
        <w:rPr>
          <w:rFonts w:ascii="Cambria" w:hAnsi="Cambria"/>
          <w:sz w:val="16"/>
          <w:szCs w:val="16"/>
        </w:rPr>
        <w:t xml:space="preserve"> </w:t>
      </w:r>
      <w:proofErr w:type="spellStart"/>
      <w:r w:rsidRPr="0031170F">
        <w:rPr>
          <w:rFonts w:ascii="Cambria" w:hAnsi="Cambria"/>
          <w:sz w:val="16"/>
          <w:szCs w:val="16"/>
        </w:rPr>
        <w:t>inactivity</w:t>
      </w:r>
      <w:proofErr w:type="spellEnd"/>
      <w:r w:rsidRPr="0031170F">
        <w:rPr>
          <w:rFonts w:ascii="Cambria" w:hAnsi="Cambria"/>
          <w:sz w:val="16"/>
          <w:szCs w:val="16"/>
        </w:rPr>
        <w:t xml:space="preserve">. V: </w:t>
      </w:r>
      <w:proofErr w:type="spellStart"/>
      <w:r w:rsidRPr="0031170F">
        <w:rPr>
          <w:rFonts w:ascii="Cambria" w:hAnsi="Cambria"/>
          <w:sz w:val="16"/>
          <w:szCs w:val="16"/>
        </w:rPr>
        <w:t>Abstact</w:t>
      </w:r>
      <w:proofErr w:type="spellEnd"/>
      <w:r w:rsidRPr="0031170F">
        <w:rPr>
          <w:rFonts w:ascii="Cambria" w:hAnsi="Cambria"/>
          <w:sz w:val="16"/>
          <w:szCs w:val="16"/>
        </w:rPr>
        <w:t xml:space="preserve"> </w:t>
      </w:r>
      <w:proofErr w:type="spellStart"/>
      <w:r w:rsidRPr="0031170F">
        <w:rPr>
          <w:rFonts w:ascii="Cambria" w:hAnsi="Cambria"/>
          <w:sz w:val="16"/>
          <w:szCs w:val="16"/>
        </w:rPr>
        <w:t>book</w:t>
      </w:r>
      <w:proofErr w:type="spellEnd"/>
      <w:r w:rsidRPr="0031170F">
        <w:rPr>
          <w:rFonts w:ascii="Cambria" w:hAnsi="Cambria"/>
          <w:sz w:val="16"/>
          <w:szCs w:val="16"/>
        </w:rPr>
        <w:t xml:space="preserve"> </w:t>
      </w:r>
      <w:proofErr w:type="spellStart"/>
      <w:r w:rsidRPr="0031170F">
        <w:rPr>
          <w:rFonts w:ascii="Cambria" w:hAnsi="Cambria"/>
          <w:sz w:val="16"/>
          <w:szCs w:val="16"/>
        </w:rPr>
        <w:t>of</w:t>
      </w:r>
      <w:proofErr w:type="spellEnd"/>
      <w:r w:rsidRPr="0031170F">
        <w:rPr>
          <w:rFonts w:ascii="Cambria" w:hAnsi="Cambria"/>
          <w:sz w:val="16"/>
          <w:szCs w:val="16"/>
        </w:rPr>
        <w:t xml:space="preserve"> 11th </w:t>
      </w:r>
      <w:proofErr w:type="spellStart"/>
      <w:r w:rsidRPr="0031170F">
        <w:rPr>
          <w:rFonts w:ascii="Cambria" w:hAnsi="Cambria"/>
          <w:sz w:val="16"/>
          <w:szCs w:val="16"/>
        </w:rPr>
        <w:t>World</w:t>
      </w:r>
      <w:proofErr w:type="spellEnd"/>
      <w:r w:rsidRPr="0031170F">
        <w:rPr>
          <w:rFonts w:ascii="Cambria" w:hAnsi="Cambria"/>
          <w:sz w:val="16"/>
          <w:szCs w:val="16"/>
        </w:rPr>
        <w:t xml:space="preserve"> </w:t>
      </w:r>
      <w:proofErr w:type="spellStart"/>
      <w:r w:rsidRPr="0031170F">
        <w:rPr>
          <w:rFonts w:ascii="Cambria" w:hAnsi="Cambria"/>
          <w:sz w:val="16"/>
          <w:szCs w:val="16"/>
        </w:rPr>
        <w:t>sport</w:t>
      </w:r>
      <w:proofErr w:type="spellEnd"/>
      <w:r w:rsidRPr="0031170F">
        <w:rPr>
          <w:rFonts w:ascii="Cambria" w:hAnsi="Cambria"/>
          <w:sz w:val="16"/>
          <w:szCs w:val="16"/>
        </w:rPr>
        <w:t xml:space="preserve"> </w:t>
      </w:r>
      <w:proofErr w:type="spellStart"/>
      <w:r w:rsidRPr="0031170F">
        <w:rPr>
          <w:rFonts w:ascii="Cambria" w:hAnsi="Cambria"/>
          <w:sz w:val="16"/>
          <w:szCs w:val="16"/>
        </w:rPr>
        <w:t>for</w:t>
      </w:r>
      <w:proofErr w:type="spellEnd"/>
      <w:r w:rsidRPr="0031170F">
        <w:rPr>
          <w:rFonts w:ascii="Cambria" w:hAnsi="Cambria"/>
          <w:sz w:val="16"/>
          <w:szCs w:val="16"/>
        </w:rPr>
        <w:t xml:space="preserve"> </w:t>
      </w:r>
      <w:proofErr w:type="spellStart"/>
      <w:r w:rsidRPr="0031170F">
        <w:rPr>
          <w:rFonts w:ascii="Cambria" w:hAnsi="Cambria"/>
          <w:sz w:val="16"/>
          <w:szCs w:val="16"/>
        </w:rPr>
        <w:t>all</w:t>
      </w:r>
      <w:proofErr w:type="spellEnd"/>
      <w:r w:rsidRPr="0031170F">
        <w:rPr>
          <w:rFonts w:ascii="Cambria" w:hAnsi="Cambria"/>
          <w:sz w:val="16"/>
          <w:szCs w:val="16"/>
        </w:rPr>
        <w:t xml:space="preserve"> </w:t>
      </w:r>
      <w:proofErr w:type="spellStart"/>
      <w:r w:rsidRPr="0031170F">
        <w:rPr>
          <w:rFonts w:ascii="Cambria" w:hAnsi="Cambria"/>
          <w:sz w:val="16"/>
          <w:szCs w:val="16"/>
        </w:rPr>
        <w:t>congress</w:t>
      </w:r>
      <w:proofErr w:type="spellEnd"/>
      <w:r w:rsidRPr="0031170F">
        <w:rPr>
          <w:rFonts w:ascii="Cambria" w:hAnsi="Cambria"/>
          <w:sz w:val="16"/>
          <w:szCs w:val="16"/>
        </w:rPr>
        <w:t xml:space="preserve">. </w:t>
      </w:r>
      <w:proofErr w:type="spellStart"/>
      <w:r w:rsidRPr="0031170F">
        <w:rPr>
          <w:rFonts w:ascii="Cambria" w:hAnsi="Cambria"/>
          <w:sz w:val="16"/>
          <w:szCs w:val="16"/>
        </w:rPr>
        <w:t>Physical</w:t>
      </w:r>
      <w:proofErr w:type="spellEnd"/>
      <w:r w:rsidRPr="0031170F">
        <w:rPr>
          <w:rFonts w:ascii="Cambria" w:hAnsi="Cambria"/>
          <w:sz w:val="16"/>
          <w:szCs w:val="16"/>
        </w:rPr>
        <w:t xml:space="preserve"> </w:t>
      </w:r>
      <w:proofErr w:type="spellStart"/>
      <w:r w:rsidRPr="0031170F">
        <w:rPr>
          <w:rFonts w:ascii="Cambria" w:hAnsi="Cambria"/>
          <w:sz w:val="16"/>
          <w:szCs w:val="16"/>
        </w:rPr>
        <w:t>Activity</w:t>
      </w:r>
      <w:proofErr w:type="spellEnd"/>
      <w:r w:rsidRPr="0031170F">
        <w:rPr>
          <w:rFonts w:ascii="Cambria" w:hAnsi="Cambria"/>
          <w:sz w:val="16"/>
          <w:szCs w:val="16"/>
        </w:rPr>
        <w:t xml:space="preserve">: </w:t>
      </w:r>
      <w:proofErr w:type="spellStart"/>
      <w:r w:rsidRPr="0031170F">
        <w:rPr>
          <w:rFonts w:ascii="Cambria" w:hAnsi="Cambria"/>
          <w:sz w:val="16"/>
          <w:szCs w:val="16"/>
        </w:rPr>
        <w:t>Benefits</w:t>
      </w:r>
      <w:proofErr w:type="spellEnd"/>
      <w:r w:rsidRPr="0031170F">
        <w:rPr>
          <w:rFonts w:ascii="Cambria" w:hAnsi="Cambria"/>
          <w:sz w:val="16"/>
          <w:szCs w:val="16"/>
        </w:rPr>
        <w:t xml:space="preserve"> </w:t>
      </w:r>
      <w:proofErr w:type="spellStart"/>
      <w:r w:rsidRPr="0031170F">
        <w:rPr>
          <w:rFonts w:ascii="Cambria" w:hAnsi="Cambria"/>
          <w:sz w:val="16"/>
          <w:szCs w:val="16"/>
        </w:rPr>
        <w:t>and</w:t>
      </w:r>
      <w:proofErr w:type="spellEnd"/>
      <w:r w:rsidRPr="0031170F">
        <w:rPr>
          <w:rFonts w:ascii="Cambria" w:hAnsi="Cambria"/>
          <w:sz w:val="16"/>
          <w:szCs w:val="16"/>
        </w:rPr>
        <w:t xml:space="preserve"> </w:t>
      </w:r>
      <w:proofErr w:type="spellStart"/>
      <w:r w:rsidRPr="0031170F">
        <w:rPr>
          <w:rFonts w:ascii="Cambria" w:hAnsi="Cambria"/>
          <w:sz w:val="16"/>
          <w:szCs w:val="16"/>
        </w:rPr>
        <w:t>Challenges</w:t>
      </w:r>
      <w:proofErr w:type="spellEnd"/>
      <w:r w:rsidRPr="0031170F">
        <w:rPr>
          <w:rFonts w:ascii="Cambria" w:hAnsi="Cambria"/>
          <w:sz w:val="16"/>
          <w:szCs w:val="16"/>
        </w:rPr>
        <w:t xml:space="preserve">, </w:t>
      </w:r>
      <w:proofErr w:type="spellStart"/>
      <w:r w:rsidRPr="0031170F">
        <w:rPr>
          <w:rFonts w:ascii="Cambria" w:hAnsi="Cambria"/>
          <w:sz w:val="16"/>
          <w:szCs w:val="16"/>
        </w:rPr>
        <w:t>pp</w:t>
      </w:r>
      <w:proofErr w:type="spellEnd"/>
      <w:r w:rsidRPr="0031170F">
        <w:rPr>
          <w:rFonts w:ascii="Cambria" w:hAnsi="Cambria"/>
          <w:sz w:val="16"/>
          <w:szCs w:val="16"/>
        </w:rPr>
        <w:t xml:space="preserve">. 9. Havana: </w:t>
      </w:r>
      <w:proofErr w:type="spellStart"/>
      <w:r w:rsidRPr="0031170F">
        <w:rPr>
          <w:rFonts w:ascii="Cambria" w:hAnsi="Cambria"/>
          <w:sz w:val="16"/>
          <w:szCs w:val="16"/>
        </w:rPr>
        <w:t>Cuban</w:t>
      </w:r>
      <w:proofErr w:type="spellEnd"/>
      <w:r w:rsidRPr="0031170F">
        <w:rPr>
          <w:rFonts w:ascii="Cambria" w:hAnsi="Cambria"/>
          <w:sz w:val="16"/>
          <w:szCs w:val="16"/>
        </w:rPr>
        <w:t xml:space="preserve"> </w:t>
      </w:r>
      <w:proofErr w:type="spellStart"/>
      <w:r w:rsidRPr="0031170F">
        <w:rPr>
          <w:rFonts w:ascii="Cambria" w:hAnsi="Cambria"/>
          <w:sz w:val="16"/>
          <w:szCs w:val="16"/>
        </w:rPr>
        <w:t>Olympic</w:t>
      </w:r>
      <w:proofErr w:type="spellEnd"/>
      <w:r w:rsidRPr="0031170F">
        <w:rPr>
          <w:rFonts w:ascii="Cambria" w:hAnsi="Cambria"/>
          <w:sz w:val="16"/>
          <w:szCs w:val="16"/>
        </w:rPr>
        <w:t xml:space="preserve"> </w:t>
      </w:r>
      <w:proofErr w:type="spellStart"/>
      <w:r w:rsidRPr="0031170F">
        <w:rPr>
          <w:rFonts w:ascii="Cambria" w:hAnsi="Cambria"/>
          <w:sz w:val="16"/>
          <w:szCs w:val="16"/>
        </w:rPr>
        <w:t>Committee</w:t>
      </w:r>
      <w:proofErr w:type="spellEnd"/>
      <w:r w:rsidRPr="0031170F">
        <w:rPr>
          <w:rFonts w:ascii="Cambria" w:hAnsi="Cambria"/>
          <w:sz w:val="16"/>
          <w:szCs w:val="16"/>
        </w:rPr>
        <w:t xml:space="preserve">). </w:t>
      </w:r>
    </w:p>
  </w:footnote>
  <w:footnote w:id="47">
    <w:p w:rsidR="002B3B02" w:rsidRPr="0031170F" w:rsidRDefault="002B3B02" w:rsidP="00715EBC">
      <w:pPr>
        <w:pStyle w:val="Sprotnaopomba-besedilo"/>
        <w:spacing w:after="0" w:line="240" w:lineRule="auto"/>
        <w:jc w:val="both"/>
        <w:rPr>
          <w:rFonts w:ascii="Cambria" w:hAnsi="Cambria"/>
          <w:sz w:val="16"/>
          <w:szCs w:val="16"/>
        </w:rPr>
      </w:pPr>
      <w:r w:rsidRPr="0031170F">
        <w:rPr>
          <w:rFonts w:ascii="Cambria" w:hAnsi="Cambria"/>
          <w:sz w:val="16"/>
          <w:szCs w:val="16"/>
        </w:rPr>
        <w:footnoteRef/>
      </w:r>
      <w:r w:rsidRPr="0031170F">
        <w:rPr>
          <w:rFonts w:ascii="Cambria" w:hAnsi="Cambria"/>
          <w:sz w:val="16"/>
          <w:szCs w:val="16"/>
        </w:rPr>
        <w:t xml:space="preserve"> Blair, S.N., Kohl, H.W., </w:t>
      </w:r>
      <w:proofErr w:type="spellStart"/>
      <w:r w:rsidRPr="0031170F">
        <w:rPr>
          <w:rFonts w:ascii="Cambria" w:hAnsi="Cambria"/>
          <w:sz w:val="16"/>
          <w:szCs w:val="16"/>
        </w:rPr>
        <w:t>Barlow</w:t>
      </w:r>
      <w:proofErr w:type="spellEnd"/>
      <w:r w:rsidRPr="0031170F">
        <w:rPr>
          <w:rFonts w:ascii="Cambria" w:hAnsi="Cambria"/>
          <w:sz w:val="16"/>
          <w:szCs w:val="16"/>
        </w:rPr>
        <w:t xml:space="preserve">, C.E., </w:t>
      </w:r>
      <w:proofErr w:type="spellStart"/>
      <w:r w:rsidRPr="0031170F">
        <w:rPr>
          <w:rFonts w:ascii="Cambria" w:hAnsi="Cambria"/>
          <w:sz w:val="16"/>
          <w:szCs w:val="16"/>
        </w:rPr>
        <w:t>Paffenbarger</w:t>
      </w:r>
      <w:proofErr w:type="spellEnd"/>
      <w:r w:rsidRPr="0031170F">
        <w:rPr>
          <w:rFonts w:ascii="Cambria" w:hAnsi="Cambria"/>
          <w:sz w:val="16"/>
          <w:szCs w:val="16"/>
        </w:rPr>
        <w:t xml:space="preserve">, R.S., </w:t>
      </w:r>
      <w:proofErr w:type="spellStart"/>
      <w:r w:rsidRPr="0031170F">
        <w:rPr>
          <w:rFonts w:ascii="Cambria" w:hAnsi="Cambria"/>
          <w:sz w:val="16"/>
          <w:szCs w:val="16"/>
        </w:rPr>
        <w:t>Gibbons</w:t>
      </w:r>
      <w:proofErr w:type="spellEnd"/>
      <w:r w:rsidRPr="0031170F">
        <w:rPr>
          <w:rFonts w:ascii="Cambria" w:hAnsi="Cambria"/>
          <w:sz w:val="16"/>
          <w:szCs w:val="16"/>
        </w:rPr>
        <w:t xml:space="preserve">, L.W., </w:t>
      </w:r>
      <w:proofErr w:type="spellStart"/>
      <w:r w:rsidRPr="0031170F">
        <w:rPr>
          <w:rFonts w:ascii="Cambria" w:hAnsi="Cambria"/>
          <w:sz w:val="16"/>
          <w:szCs w:val="16"/>
        </w:rPr>
        <w:t>Macera</w:t>
      </w:r>
      <w:proofErr w:type="spellEnd"/>
      <w:r w:rsidRPr="0031170F">
        <w:rPr>
          <w:rFonts w:ascii="Cambria" w:hAnsi="Cambria"/>
          <w:sz w:val="16"/>
          <w:szCs w:val="16"/>
        </w:rPr>
        <w:t xml:space="preserve">, C.A. (1995). </w:t>
      </w:r>
      <w:proofErr w:type="spellStart"/>
      <w:r w:rsidRPr="0031170F">
        <w:rPr>
          <w:rFonts w:ascii="Cambria" w:hAnsi="Cambria"/>
          <w:sz w:val="16"/>
          <w:szCs w:val="16"/>
        </w:rPr>
        <w:t>Changes</w:t>
      </w:r>
      <w:proofErr w:type="spellEnd"/>
      <w:r w:rsidRPr="0031170F">
        <w:rPr>
          <w:rFonts w:ascii="Cambria" w:hAnsi="Cambria"/>
          <w:sz w:val="16"/>
          <w:szCs w:val="16"/>
        </w:rPr>
        <w:t xml:space="preserve"> in </w:t>
      </w:r>
      <w:proofErr w:type="spellStart"/>
      <w:r w:rsidRPr="0031170F">
        <w:rPr>
          <w:rFonts w:ascii="Cambria" w:hAnsi="Cambria"/>
          <w:sz w:val="16"/>
          <w:szCs w:val="16"/>
        </w:rPr>
        <w:t>physical</w:t>
      </w:r>
      <w:proofErr w:type="spellEnd"/>
      <w:r w:rsidRPr="0031170F">
        <w:rPr>
          <w:rFonts w:ascii="Cambria" w:hAnsi="Cambria"/>
          <w:sz w:val="16"/>
          <w:szCs w:val="16"/>
        </w:rPr>
        <w:t xml:space="preserve"> </w:t>
      </w:r>
      <w:proofErr w:type="spellStart"/>
      <w:r w:rsidRPr="0031170F">
        <w:rPr>
          <w:rFonts w:ascii="Cambria" w:hAnsi="Cambria"/>
          <w:sz w:val="16"/>
          <w:szCs w:val="16"/>
        </w:rPr>
        <w:t>fitness</w:t>
      </w:r>
      <w:proofErr w:type="spellEnd"/>
      <w:r w:rsidRPr="0031170F">
        <w:rPr>
          <w:rFonts w:ascii="Cambria" w:hAnsi="Cambria"/>
          <w:sz w:val="16"/>
          <w:szCs w:val="16"/>
        </w:rPr>
        <w:t xml:space="preserve"> </w:t>
      </w:r>
      <w:proofErr w:type="spellStart"/>
      <w:r w:rsidRPr="0031170F">
        <w:rPr>
          <w:rFonts w:ascii="Cambria" w:hAnsi="Cambria"/>
          <w:sz w:val="16"/>
          <w:szCs w:val="16"/>
        </w:rPr>
        <w:t>and</w:t>
      </w:r>
      <w:proofErr w:type="spellEnd"/>
      <w:r w:rsidRPr="0031170F">
        <w:rPr>
          <w:rFonts w:ascii="Cambria" w:hAnsi="Cambria"/>
          <w:sz w:val="16"/>
          <w:szCs w:val="16"/>
        </w:rPr>
        <w:t xml:space="preserve"> </w:t>
      </w:r>
      <w:proofErr w:type="spellStart"/>
      <w:r w:rsidRPr="0031170F">
        <w:rPr>
          <w:rFonts w:ascii="Cambria" w:hAnsi="Cambria"/>
          <w:sz w:val="16"/>
          <w:szCs w:val="16"/>
        </w:rPr>
        <w:t>all</w:t>
      </w:r>
      <w:proofErr w:type="spellEnd"/>
      <w:r w:rsidRPr="0031170F">
        <w:rPr>
          <w:rFonts w:ascii="Cambria" w:hAnsi="Cambria"/>
          <w:sz w:val="16"/>
          <w:szCs w:val="16"/>
        </w:rPr>
        <w:t>-</w:t>
      </w:r>
      <w:proofErr w:type="spellStart"/>
      <w:r w:rsidRPr="0031170F">
        <w:rPr>
          <w:rFonts w:ascii="Cambria" w:hAnsi="Cambria"/>
          <w:sz w:val="16"/>
          <w:szCs w:val="16"/>
        </w:rPr>
        <w:t>cause</w:t>
      </w:r>
      <w:proofErr w:type="spellEnd"/>
      <w:r w:rsidRPr="0031170F">
        <w:rPr>
          <w:rFonts w:ascii="Cambria" w:hAnsi="Cambria"/>
          <w:sz w:val="16"/>
          <w:szCs w:val="16"/>
        </w:rPr>
        <w:t xml:space="preserve"> </w:t>
      </w:r>
      <w:proofErr w:type="spellStart"/>
      <w:r w:rsidRPr="0031170F">
        <w:rPr>
          <w:rFonts w:ascii="Cambria" w:hAnsi="Cambria"/>
          <w:sz w:val="16"/>
          <w:szCs w:val="16"/>
        </w:rPr>
        <w:t>mortality</w:t>
      </w:r>
      <w:proofErr w:type="spellEnd"/>
      <w:r w:rsidRPr="0031170F">
        <w:rPr>
          <w:rFonts w:ascii="Cambria" w:hAnsi="Cambria"/>
          <w:sz w:val="16"/>
          <w:szCs w:val="16"/>
        </w:rPr>
        <w:t xml:space="preserve">. A </w:t>
      </w:r>
      <w:proofErr w:type="spellStart"/>
      <w:r w:rsidRPr="0031170F">
        <w:rPr>
          <w:rFonts w:ascii="Cambria" w:hAnsi="Cambria"/>
          <w:sz w:val="16"/>
          <w:szCs w:val="16"/>
        </w:rPr>
        <w:t>prospective</w:t>
      </w:r>
      <w:proofErr w:type="spellEnd"/>
      <w:r w:rsidRPr="0031170F">
        <w:rPr>
          <w:rFonts w:ascii="Cambria" w:hAnsi="Cambria"/>
          <w:sz w:val="16"/>
          <w:szCs w:val="16"/>
        </w:rPr>
        <w:t xml:space="preserve"> </w:t>
      </w:r>
      <w:proofErr w:type="spellStart"/>
      <w:r w:rsidRPr="0031170F">
        <w:rPr>
          <w:rFonts w:ascii="Cambria" w:hAnsi="Cambria"/>
          <w:sz w:val="16"/>
          <w:szCs w:val="16"/>
        </w:rPr>
        <w:t>study</w:t>
      </w:r>
      <w:proofErr w:type="spellEnd"/>
      <w:r w:rsidRPr="0031170F">
        <w:rPr>
          <w:rFonts w:ascii="Cambria" w:hAnsi="Cambria"/>
          <w:sz w:val="16"/>
          <w:szCs w:val="16"/>
        </w:rPr>
        <w:t xml:space="preserve"> </w:t>
      </w:r>
      <w:proofErr w:type="spellStart"/>
      <w:r w:rsidRPr="0031170F">
        <w:rPr>
          <w:rFonts w:ascii="Cambria" w:hAnsi="Cambria"/>
          <w:sz w:val="16"/>
          <w:szCs w:val="16"/>
        </w:rPr>
        <w:t>of</w:t>
      </w:r>
      <w:proofErr w:type="spellEnd"/>
      <w:r w:rsidRPr="0031170F">
        <w:rPr>
          <w:rFonts w:ascii="Cambria" w:hAnsi="Cambria"/>
          <w:sz w:val="16"/>
          <w:szCs w:val="16"/>
        </w:rPr>
        <w:t xml:space="preserve"> </w:t>
      </w:r>
      <w:proofErr w:type="spellStart"/>
      <w:r w:rsidRPr="0031170F">
        <w:rPr>
          <w:rFonts w:ascii="Cambria" w:hAnsi="Cambria"/>
          <w:sz w:val="16"/>
          <w:szCs w:val="16"/>
        </w:rPr>
        <w:t>healthy</w:t>
      </w:r>
      <w:proofErr w:type="spellEnd"/>
      <w:r w:rsidRPr="0031170F">
        <w:rPr>
          <w:rFonts w:ascii="Cambria" w:hAnsi="Cambria"/>
          <w:sz w:val="16"/>
          <w:szCs w:val="16"/>
        </w:rPr>
        <w:t xml:space="preserve"> </w:t>
      </w:r>
      <w:proofErr w:type="spellStart"/>
      <w:r w:rsidRPr="0031170F">
        <w:rPr>
          <w:rFonts w:ascii="Cambria" w:hAnsi="Cambria"/>
          <w:sz w:val="16"/>
          <w:szCs w:val="16"/>
        </w:rPr>
        <w:t>and</w:t>
      </w:r>
      <w:proofErr w:type="spellEnd"/>
      <w:r w:rsidRPr="0031170F">
        <w:rPr>
          <w:rFonts w:ascii="Cambria" w:hAnsi="Cambria"/>
          <w:sz w:val="16"/>
          <w:szCs w:val="16"/>
        </w:rPr>
        <w:t xml:space="preserve"> </w:t>
      </w:r>
      <w:proofErr w:type="spellStart"/>
      <w:r w:rsidRPr="0031170F">
        <w:rPr>
          <w:rFonts w:ascii="Cambria" w:hAnsi="Cambria"/>
          <w:sz w:val="16"/>
          <w:szCs w:val="16"/>
        </w:rPr>
        <w:t>unhealthy</w:t>
      </w:r>
      <w:proofErr w:type="spellEnd"/>
      <w:r w:rsidRPr="0031170F">
        <w:rPr>
          <w:rFonts w:ascii="Cambria" w:hAnsi="Cambria"/>
          <w:sz w:val="16"/>
          <w:szCs w:val="16"/>
        </w:rPr>
        <w:t xml:space="preserve"> men. Jama, 273(14):1093-8.</w:t>
      </w:r>
    </w:p>
    <w:p w:rsidR="002B3B02" w:rsidRPr="0031170F" w:rsidRDefault="002B3B02" w:rsidP="00715EBC">
      <w:pPr>
        <w:pStyle w:val="Sprotnaopomba-besedilo"/>
        <w:spacing w:after="0" w:line="240" w:lineRule="auto"/>
        <w:jc w:val="both"/>
        <w:rPr>
          <w:rFonts w:ascii="Cambria" w:hAnsi="Cambria"/>
          <w:sz w:val="16"/>
          <w:szCs w:val="16"/>
        </w:rPr>
      </w:pPr>
      <w:proofErr w:type="spellStart"/>
      <w:r w:rsidRPr="0031170F">
        <w:rPr>
          <w:rFonts w:ascii="Cambria" w:hAnsi="Cambria"/>
          <w:sz w:val="16"/>
          <w:szCs w:val="16"/>
        </w:rPr>
        <w:t>Haskell</w:t>
      </w:r>
      <w:proofErr w:type="spellEnd"/>
      <w:r w:rsidRPr="0031170F">
        <w:rPr>
          <w:rFonts w:ascii="Cambria" w:hAnsi="Cambria"/>
          <w:sz w:val="16"/>
          <w:szCs w:val="16"/>
        </w:rPr>
        <w:t xml:space="preserve">, W.L., Leon, A.S., </w:t>
      </w:r>
      <w:proofErr w:type="spellStart"/>
      <w:r w:rsidRPr="0031170F">
        <w:rPr>
          <w:rFonts w:ascii="Cambria" w:hAnsi="Cambria"/>
          <w:sz w:val="16"/>
          <w:szCs w:val="16"/>
        </w:rPr>
        <w:t>Caspersen</w:t>
      </w:r>
      <w:proofErr w:type="spellEnd"/>
      <w:r w:rsidRPr="0031170F">
        <w:rPr>
          <w:rFonts w:ascii="Cambria" w:hAnsi="Cambria"/>
          <w:sz w:val="16"/>
          <w:szCs w:val="16"/>
        </w:rPr>
        <w:t xml:space="preserve">, C.J., </w:t>
      </w:r>
      <w:proofErr w:type="spellStart"/>
      <w:r w:rsidRPr="0031170F">
        <w:rPr>
          <w:rFonts w:ascii="Cambria" w:hAnsi="Cambria"/>
          <w:sz w:val="16"/>
          <w:szCs w:val="16"/>
        </w:rPr>
        <w:t>Froelicher</w:t>
      </w:r>
      <w:proofErr w:type="spellEnd"/>
      <w:r w:rsidRPr="0031170F">
        <w:rPr>
          <w:rFonts w:ascii="Cambria" w:hAnsi="Cambria"/>
          <w:sz w:val="16"/>
          <w:szCs w:val="16"/>
        </w:rPr>
        <w:t xml:space="preserve">, V.F., </w:t>
      </w:r>
      <w:proofErr w:type="spellStart"/>
      <w:r w:rsidRPr="0031170F">
        <w:rPr>
          <w:rFonts w:ascii="Cambria" w:hAnsi="Cambria"/>
          <w:sz w:val="16"/>
          <w:szCs w:val="16"/>
        </w:rPr>
        <w:t>Hagberg</w:t>
      </w:r>
      <w:proofErr w:type="spellEnd"/>
      <w:r w:rsidRPr="0031170F">
        <w:rPr>
          <w:rFonts w:ascii="Cambria" w:hAnsi="Cambria"/>
          <w:sz w:val="16"/>
          <w:szCs w:val="16"/>
        </w:rPr>
        <w:t xml:space="preserve">, J.M., </w:t>
      </w:r>
      <w:proofErr w:type="spellStart"/>
      <w:r w:rsidRPr="0031170F">
        <w:rPr>
          <w:rFonts w:ascii="Cambria" w:hAnsi="Cambria"/>
          <w:sz w:val="16"/>
          <w:szCs w:val="16"/>
        </w:rPr>
        <w:t>Harlan</w:t>
      </w:r>
      <w:proofErr w:type="spellEnd"/>
      <w:r w:rsidRPr="0031170F">
        <w:rPr>
          <w:rFonts w:ascii="Cambria" w:hAnsi="Cambria"/>
          <w:sz w:val="16"/>
          <w:szCs w:val="16"/>
        </w:rPr>
        <w:t xml:space="preserve">, W. </w:t>
      </w:r>
      <w:proofErr w:type="spellStart"/>
      <w:r w:rsidRPr="0031170F">
        <w:rPr>
          <w:rFonts w:ascii="Cambria" w:hAnsi="Cambria"/>
          <w:sz w:val="16"/>
          <w:szCs w:val="16"/>
        </w:rPr>
        <w:t>et</w:t>
      </w:r>
      <w:proofErr w:type="spellEnd"/>
      <w:r w:rsidRPr="0031170F">
        <w:rPr>
          <w:rFonts w:ascii="Cambria" w:hAnsi="Cambria"/>
          <w:sz w:val="16"/>
          <w:szCs w:val="16"/>
        </w:rPr>
        <w:t xml:space="preserve"> </w:t>
      </w:r>
      <w:proofErr w:type="spellStart"/>
      <w:r w:rsidRPr="0031170F">
        <w:rPr>
          <w:rFonts w:ascii="Cambria" w:hAnsi="Cambria"/>
          <w:sz w:val="16"/>
          <w:szCs w:val="16"/>
        </w:rPr>
        <w:t>al</w:t>
      </w:r>
      <w:proofErr w:type="spellEnd"/>
      <w:r w:rsidRPr="0031170F">
        <w:rPr>
          <w:rFonts w:ascii="Cambria" w:hAnsi="Cambria"/>
          <w:sz w:val="16"/>
          <w:szCs w:val="16"/>
        </w:rPr>
        <w:t xml:space="preserve">. (1992). </w:t>
      </w:r>
      <w:proofErr w:type="spellStart"/>
      <w:r w:rsidRPr="0031170F">
        <w:rPr>
          <w:rFonts w:ascii="Cambria" w:hAnsi="Cambria"/>
          <w:sz w:val="16"/>
          <w:szCs w:val="16"/>
        </w:rPr>
        <w:t>Cardiovascular</w:t>
      </w:r>
      <w:proofErr w:type="spellEnd"/>
      <w:r w:rsidRPr="0031170F">
        <w:rPr>
          <w:rFonts w:ascii="Cambria" w:hAnsi="Cambria"/>
          <w:sz w:val="16"/>
          <w:szCs w:val="16"/>
        </w:rPr>
        <w:t xml:space="preserve"> </w:t>
      </w:r>
      <w:proofErr w:type="spellStart"/>
      <w:r w:rsidRPr="0031170F">
        <w:rPr>
          <w:rFonts w:ascii="Cambria" w:hAnsi="Cambria"/>
          <w:sz w:val="16"/>
          <w:szCs w:val="16"/>
        </w:rPr>
        <w:t>benefits</w:t>
      </w:r>
      <w:proofErr w:type="spellEnd"/>
      <w:r w:rsidRPr="0031170F">
        <w:rPr>
          <w:rFonts w:ascii="Cambria" w:hAnsi="Cambria"/>
          <w:sz w:val="16"/>
          <w:szCs w:val="16"/>
        </w:rPr>
        <w:t xml:space="preserve"> </w:t>
      </w:r>
      <w:proofErr w:type="spellStart"/>
      <w:r w:rsidRPr="0031170F">
        <w:rPr>
          <w:rFonts w:ascii="Cambria" w:hAnsi="Cambria"/>
          <w:sz w:val="16"/>
          <w:szCs w:val="16"/>
        </w:rPr>
        <w:t>and</w:t>
      </w:r>
      <w:proofErr w:type="spellEnd"/>
      <w:r w:rsidRPr="0031170F">
        <w:rPr>
          <w:rFonts w:ascii="Cambria" w:hAnsi="Cambria"/>
          <w:sz w:val="16"/>
          <w:szCs w:val="16"/>
        </w:rPr>
        <w:t xml:space="preserve"> </w:t>
      </w:r>
      <w:proofErr w:type="spellStart"/>
      <w:r w:rsidRPr="0031170F">
        <w:rPr>
          <w:rFonts w:ascii="Cambria" w:hAnsi="Cambria"/>
          <w:sz w:val="16"/>
          <w:szCs w:val="16"/>
        </w:rPr>
        <w:t>assessment</w:t>
      </w:r>
      <w:proofErr w:type="spellEnd"/>
      <w:r w:rsidRPr="0031170F">
        <w:rPr>
          <w:rFonts w:ascii="Cambria" w:hAnsi="Cambria"/>
          <w:sz w:val="16"/>
          <w:szCs w:val="16"/>
        </w:rPr>
        <w:t xml:space="preserve"> </w:t>
      </w:r>
      <w:proofErr w:type="spellStart"/>
      <w:r w:rsidRPr="0031170F">
        <w:rPr>
          <w:rFonts w:ascii="Cambria" w:hAnsi="Cambria"/>
          <w:sz w:val="16"/>
          <w:szCs w:val="16"/>
        </w:rPr>
        <w:t>of</w:t>
      </w:r>
      <w:proofErr w:type="spellEnd"/>
      <w:r w:rsidRPr="0031170F">
        <w:rPr>
          <w:rFonts w:ascii="Cambria" w:hAnsi="Cambria"/>
          <w:sz w:val="16"/>
          <w:szCs w:val="16"/>
        </w:rPr>
        <w:t xml:space="preserve"> </w:t>
      </w:r>
      <w:proofErr w:type="spellStart"/>
      <w:r w:rsidRPr="0031170F">
        <w:rPr>
          <w:rFonts w:ascii="Cambria" w:hAnsi="Cambria"/>
          <w:sz w:val="16"/>
          <w:szCs w:val="16"/>
        </w:rPr>
        <w:t>physical</w:t>
      </w:r>
      <w:proofErr w:type="spellEnd"/>
      <w:r w:rsidRPr="0031170F">
        <w:rPr>
          <w:rFonts w:ascii="Cambria" w:hAnsi="Cambria"/>
          <w:sz w:val="16"/>
          <w:szCs w:val="16"/>
        </w:rPr>
        <w:t xml:space="preserve"> </w:t>
      </w:r>
      <w:proofErr w:type="spellStart"/>
      <w:r w:rsidRPr="0031170F">
        <w:rPr>
          <w:rFonts w:ascii="Cambria" w:hAnsi="Cambria"/>
          <w:sz w:val="16"/>
          <w:szCs w:val="16"/>
        </w:rPr>
        <w:t>activity</w:t>
      </w:r>
      <w:proofErr w:type="spellEnd"/>
      <w:r w:rsidRPr="0031170F">
        <w:rPr>
          <w:rFonts w:ascii="Cambria" w:hAnsi="Cambria"/>
          <w:sz w:val="16"/>
          <w:szCs w:val="16"/>
        </w:rPr>
        <w:t xml:space="preserve"> </w:t>
      </w:r>
      <w:proofErr w:type="spellStart"/>
      <w:r w:rsidRPr="0031170F">
        <w:rPr>
          <w:rFonts w:ascii="Cambria" w:hAnsi="Cambria"/>
          <w:sz w:val="16"/>
          <w:szCs w:val="16"/>
        </w:rPr>
        <w:t>and</w:t>
      </w:r>
      <w:proofErr w:type="spellEnd"/>
      <w:r w:rsidRPr="0031170F">
        <w:rPr>
          <w:rFonts w:ascii="Cambria" w:hAnsi="Cambria"/>
          <w:sz w:val="16"/>
          <w:szCs w:val="16"/>
        </w:rPr>
        <w:t xml:space="preserve"> </w:t>
      </w:r>
      <w:proofErr w:type="spellStart"/>
      <w:r w:rsidRPr="0031170F">
        <w:rPr>
          <w:rFonts w:ascii="Cambria" w:hAnsi="Cambria"/>
          <w:sz w:val="16"/>
          <w:szCs w:val="16"/>
        </w:rPr>
        <w:t>physical</w:t>
      </w:r>
      <w:proofErr w:type="spellEnd"/>
      <w:r w:rsidRPr="0031170F">
        <w:rPr>
          <w:rFonts w:ascii="Cambria" w:hAnsi="Cambria"/>
          <w:sz w:val="16"/>
          <w:szCs w:val="16"/>
        </w:rPr>
        <w:t xml:space="preserve"> </w:t>
      </w:r>
      <w:proofErr w:type="spellStart"/>
      <w:r w:rsidRPr="0031170F">
        <w:rPr>
          <w:rFonts w:ascii="Cambria" w:hAnsi="Cambria"/>
          <w:sz w:val="16"/>
          <w:szCs w:val="16"/>
        </w:rPr>
        <w:t>fitness</w:t>
      </w:r>
      <w:proofErr w:type="spellEnd"/>
      <w:r w:rsidRPr="0031170F">
        <w:rPr>
          <w:rFonts w:ascii="Cambria" w:hAnsi="Cambria"/>
          <w:sz w:val="16"/>
          <w:szCs w:val="16"/>
        </w:rPr>
        <w:t xml:space="preserve"> in </w:t>
      </w:r>
      <w:proofErr w:type="spellStart"/>
      <w:r w:rsidRPr="0031170F">
        <w:rPr>
          <w:rFonts w:ascii="Cambria" w:hAnsi="Cambria"/>
          <w:sz w:val="16"/>
          <w:szCs w:val="16"/>
        </w:rPr>
        <w:t>adults</w:t>
      </w:r>
      <w:proofErr w:type="spellEnd"/>
      <w:r w:rsidRPr="0031170F">
        <w:rPr>
          <w:rFonts w:ascii="Cambria" w:hAnsi="Cambria"/>
          <w:sz w:val="16"/>
          <w:szCs w:val="16"/>
        </w:rPr>
        <w:t xml:space="preserve">. Med </w:t>
      </w:r>
      <w:proofErr w:type="spellStart"/>
      <w:r w:rsidRPr="0031170F">
        <w:rPr>
          <w:rFonts w:ascii="Cambria" w:hAnsi="Cambria"/>
          <w:sz w:val="16"/>
          <w:szCs w:val="16"/>
        </w:rPr>
        <w:t>Sci</w:t>
      </w:r>
      <w:proofErr w:type="spellEnd"/>
      <w:r w:rsidRPr="0031170F">
        <w:rPr>
          <w:rFonts w:ascii="Cambria" w:hAnsi="Cambria"/>
          <w:sz w:val="16"/>
          <w:szCs w:val="16"/>
        </w:rPr>
        <w:t xml:space="preserve"> </w:t>
      </w:r>
      <w:proofErr w:type="spellStart"/>
      <w:r w:rsidRPr="0031170F">
        <w:rPr>
          <w:rFonts w:ascii="Cambria" w:hAnsi="Cambria"/>
          <w:sz w:val="16"/>
          <w:szCs w:val="16"/>
        </w:rPr>
        <w:t>Sports</w:t>
      </w:r>
      <w:proofErr w:type="spellEnd"/>
      <w:r w:rsidRPr="0031170F">
        <w:rPr>
          <w:rFonts w:ascii="Cambria" w:hAnsi="Cambria"/>
          <w:sz w:val="16"/>
          <w:szCs w:val="16"/>
        </w:rPr>
        <w:t xml:space="preserve"> </w:t>
      </w:r>
      <w:proofErr w:type="spellStart"/>
      <w:r w:rsidRPr="0031170F">
        <w:rPr>
          <w:rFonts w:ascii="Cambria" w:hAnsi="Cambria"/>
          <w:sz w:val="16"/>
          <w:szCs w:val="16"/>
        </w:rPr>
        <w:t>Exerc</w:t>
      </w:r>
      <w:proofErr w:type="spellEnd"/>
      <w:r w:rsidRPr="0031170F">
        <w:rPr>
          <w:rFonts w:ascii="Cambria" w:hAnsi="Cambria"/>
          <w:sz w:val="16"/>
          <w:szCs w:val="16"/>
        </w:rPr>
        <w:t xml:space="preserve">, 24(6 </w:t>
      </w:r>
      <w:proofErr w:type="spellStart"/>
      <w:r w:rsidRPr="0031170F">
        <w:rPr>
          <w:rFonts w:ascii="Cambria" w:hAnsi="Cambria"/>
          <w:sz w:val="16"/>
          <w:szCs w:val="16"/>
        </w:rPr>
        <w:t>Suppl</w:t>
      </w:r>
      <w:proofErr w:type="spellEnd"/>
      <w:r w:rsidRPr="0031170F">
        <w:rPr>
          <w:rFonts w:ascii="Cambria" w:hAnsi="Cambria"/>
          <w:sz w:val="16"/>
          <w:szCs w:val="16"/>
        </w:rPr>
        <w:t>):S201-20.</w:t>
      </w:r>
    </w:p>
  </w:footnote>
  <w:footnote w:id="48">
    <w:p w:rsidR="002B3B02" w:rsidRPr="0031170F" w:rsidRDefault="002B3B02" w:rsidP="00715EBC">
      <w:pPr>
        <w:pStyle w:val="Sprotnaopomba-besedilo"/>
        <w:spacing w:after="0" w:line="240" w:lineRule="auto"/>
        <w:jc w:val="both"/>
        <w:rPr>
          <w:rFonts w:ascii="Cambria" w:hAnsi="Cambria"/>
          <w:sz w:val="16"/>
          <w:szCs w:val="16"/>
        </w:rPr>
      </w:pPr>
      <w:r w:rsidRPr="0031170F">
        <w:rPr>
          <w:rFonts w:ascii="Cambria" w:hAnsi="Cambria"/>
          <w:sz w:val="16"/>
          <w:szCs w:val="16"/>
        </w:rPr>
        <w:footnoteRef/>
      </w:r>
      <w:r w:rsidRPr="0031170F">
        <w:rPr>
          <w:rFonts w:ascii="Cambria" w:hAnsi="Cambria"/>
          <w:sz w:val="16"/>
          <w:szCs w:val="16"/>
        </w:rPr>
        <w:t xml:space="preserve"> Leon, A.S., </w:t>
      </w:r>
      <w:proofErr w:type="spellStart"/>
      <w:r w:rsidRPr="0031170F">
        <w:rPr>
          <w:rFonts w:ascii="Cambria" w:hAnsi="Cambria"/>
          <w:sz w:val="16"/>
          <w:szCs w:val="16"/>
        </w:rPr>
        <w:t>Sanchez</w:t>
      </w:r>
      <w:proofErr w:type="spellEnd"/>
      <w:r w:rsidRPr="0031170F">
        <w:rPr>
          <w:rFonts w:ascii="Cambria" w:hAnsi="Cambria"/>
          <w:sz w:val="16"/>
          <w:szCs w:val="16"/>
        </w:rPr>
        <w:t xml:space="preserve">, O.A. (2001). </w:t>
      </w:r>
      <w:proofErr w:type="spellStart"/>
      <w:r w:rsidRPr="0031170F">
        <w:rPr>
          <w:rFonts w:ascii="Cambria" w:hAnsi="Cambria"/>
          <w:sz w:val="16"/>
          <w:szCs w:val="16"/>
        </w:rPr>
        <w:t>Response</w:t>
      </w:r>
      <w:proofErr w:type="spellEnd"/>
      <w:r w:rsidRPr="0031170F">
        <w:rPr>
          <w:rFonts w:ascii="Cambria" w:hAnsi="Cambria"/>
          <w:sz w:val="16"/>
          <w:szCs w:val="16"/>
        </w:rPr>
        <w:t xml:space="preserve"> </w:t>
      </w:r>
      <w:proofErr w:type="spellStart"/>
      <w:r w:rsidRPr="0031170F">
        <w:rPr>
          <w:rFonts w:ascii="Cambria" w:hAnsi="Cambria"/>
          <w:sz w:val="16"/>
          <w:szCs w:val="16"/>
        </w:rPr>
        <w:t>of</w:t>
      </w:r>
      <w:proofErr w:type="spellEnd"/>
      <w:r w:rsidRPr="0031170F">
        <w:rPr>
          <w:rFonts w:ascii="Cambria" w:hAnsi="Cambria"/>
          <w:sz w:val="16"/>
          <w:szCs w:val="16"/>
        </w:rPr>
        <w:t xml:space="preserve"> </w:t>
      </w:r>
      <w:proofErr w:type="spellStart"/>
      <w:r w:rsidRPr="0031170F">
        <w:rPr>
          <w:rFonts w:ascii="Cambria" w:hAnsi="Cambria"/>
          <w:sz w:val="16"/>
          <w:szCs w:val="16"/>
        </w:rPr>
        <w:t>blood</w:t>
      </w:r>
      <w:proofErr w:type="spellEnd"/>
      <w:r w:rsidRPr="0031170F">
        <w:rPr>
          <w:rFonts w:ascii="Cambria" w:hAnsi="Cambria"/>
          <w:sz w:val="16"/>
          <w:szCs w:val="16"/>
        </w:rPr>
        <w:t xml:space="preserve"> </w:t>
      </w:r>
      <w:proofErr w:type="spellStart"/>
      <w:r w:rsidRPr="0031170F">
        <w:rPr>
          <w:rFonts w:ascii="Cambria" w:hAnsi="Cambria"/>
          <w:sz w:val="16"/>
          <w:szCs w:val="16"/>
        </w:rPr>
        <w:t>lipids</w:t>
      </w:r>
      <w:proofErr w:type="spellEnd"/>
      <w:r w:rsidRPr="0031170F">
        <w:rPr>
          <w:rFonts w:ascii="Cambria" w:hAnsi="Cambria"/>
          <w:sz w:val="16"/>
          <w:szCs w:val="16"/>
        </w:rPr>
        <w:t xml:space="preserve"> to </w:t>
      </w:r>
      <w:proofErr w:type="spellStart"/>
      <w:r w:rsidRPr="0031170F">
        <w:rPr>
          <w:rFonts w:ascii="Cambria" w:hAnsi="Cambria"/>
          <w:sz w:val="16"/>
          <w:szCs w:val="16"/>
        </w:rPr>
        <w:t>exercise</w:t>
      </w:r>
      <w:proofErr w:type="spellEnd"/>
      <w:r w:rsidRPr="0031170F">
        <w:rPr>
          <w:rFonts w:ascii="Cambria" w:hAnsi="Cambria"/>
          <w:sz w:val="16"/>
          <w:szCs w:val="16"/>
        </w:rPr>
        <w:t xml:space="preserve"> </w:t>
      </w:r>
      <w:proofErr w:type="spellStart"/>
      <w:r w:rsidRPr="0031170F">
        <w:rPr>
          <w:rFonts w:ascii="Cambria" w:hAnsi="Cambria"/>
          <w:sz w:val="16"/>
          <w:szCs w:val="16"/>
        </w:rPr>
        <w:t>training</w:t>
      </w:r>
      <w:proofErr w:type="spellEnd"/>
      <w:r w:rsidRPr="0031170F">
        <w:rPr>
          <w:rFonts w:ascii="Cambria" w:hAnsi="Cambria"/>
          <w:sz w:val="16"/>
          <w:szCs w:val="16"/>
        </w:rPr>
        <w:t xml:space="preserve"> </w:t>
      </w:r>
      <w:proofErr w:type="spellStart"/>
      <w:r w:rsidRPr="0031170F">
        <w:rPr>
          <w:rFonts w:ascii="Cambria" w:hAnsi="Cambria"/>
          <w:sz w:val="16"/>
          <w:szCs w:val="16"/>
        </w:rPr>
        <w:t>alone</w:t>
      </w:r>
      <w:proofErr w:type="spellEnd"/>
      <w:r w:rsidRPr="0031170F">
        <w:rPr>
          <w:rFonts w:ascii="Cambria" w:hAnsi="Cambria"/>
          <w:sz w:val="16"/>
          <w:szCs w:val="16"/>
        </w:rPr>
        <w:t xml:space="preserve"> or </w:t>
      </w:r>
      <w:proofErr w:type="spellStart"/>
      <w:r w:rsidRPr="0031170F">
        <w:rPr>
          <w:rFonts w:ascii="Cambria" w:hAnsi="Cambria"/>
          <w:sz w:val="16"/>
          <w:szCs w:val="16"/>
        </w:rPr>
        <w:t>combined</w:t>
      </w:r>
      <w:proofErr w:type="spellEnd"/>
      <w:r w:rsidRPr="0031170F">
        <w:rPr>
          <w:rFonts w:ascii="Cambria" w:hAnsi="Cambria"/>
          <w:sz w:val="16"/>
          <w:szCs w:val="16"/>
        </w:rPr>
        <w:t xml:space="preserve"> </w:t>
      </w:r>
      <w:proofErr w:type="spellStart"/>
      <w:r w:rsidRPr="0031170F">
        <w:rPr>
          <w:rFonts w:ascii="Cambria" w:hAnsi="Cambria"/>
          <w:sz w:val="16"/>
          <w:szCs w:val="16"/>
        </w:rPr>
        <w:t>with</w:t>
      </w:r>
      <w:proofErr w:type="spellEnd"/>
      <w:r w:rsidRPr="0031170F">
        <w:rPr>
          <w:rFonts w:ascii="Cambria" w:hAnsi="Cambria"/>
          <w:sz w:val="16"/>
          <w:szCs w:val="16"/>
        </w:rPr>
        <w:t xml:space="preserve"> </w:t>
      </w:r>
      <w:proofErr w:type="spellStart"/>
      <w:r w:rsidRPr="0031170F">
        <w:rPr>
          <w:rFonts w:ascii="Cambria" w:hAnsi="Cambria"/>
          <w:sz w:val="16"/>
          <w:szCs w:val="16"/>
        </w:rPr>
        <w:t>dietary</w:t>
      </w:r>
      <w:proofErr w:type="spellEnd"/>
      <w:r w:rsidRPr="0031170F">
        <w:rPr>
          <w:rFonts w:ascii="Cambria" w:hAnsi="Cambria"/>
          <w:sz w:val="16"/>
          <w:szCs w:val="16"/>
        </w:rPr>
        <w:t xml:space="preserve"> </w:t>
      </w:r>
      <w:proofErr w:type="spellStart"/>
      <w:r w:rsidRPr="0031170F">
        <w:rPr>
          <w:rFonts w:ascii="Cambria" w:hAnsi="Cambria"/>
          <w:sz w:val="16"/>
          <w:szCs w:val="16"/>
        </w:rPr>
        <w:t>intervention</w:t>
      </w:r>
      <w:proofErr w:type="spellEnd"/>
      <w:r w:rsidRPr="0031170F">
        <w:rPr>
          <w:rFonts w:ascii="Cambria" w:hAnsi="Cambria"/>
          <w:sz w:val="16"/>
          <w:szCs w:val="16"/>
        </w:rPr>
        <w:t xml:space="preserve">. Med </w:t>
      </w:r>
      <w:proofErr w:type="spellStart"/>
      <w:r w:rsidRPr="0031170F">
        <w:rPr>
          <w:rFonts w:ascii="Cambria" w:hAnsi="Cambria"/>
          <w:sz w:val="16"/>
          <w:szCs w:val="16"/>
        </w:rPr>
        <w:t>Sci</w:t>
      </w:r>
      <w:proofErr w:type="spellEnd"/>
      <w:r w:rsidRPr="0031170F">
        <w:rPr>
          <w:rFonts w:ascii="Cambria" w:hAnsi="Cambria"/>
          <w:sz w:val="16"/>
          <w:szCs w:val="16"/>
        </w:rPr>
        <w:t xml:space="preserve"> </w:t>
      </w:r>
      <w:proofErr w:type="spellStart"/>
      <w:r w:rsidRPr="0031170F">
        <w:rPr>
          <w:rFonts w:ascii="Cambria" w:hAnsi="Cambria"/>
          <w:sz w:val="16"/>
          <w:szCs w:val="16"/>
        </w:rPr>
        <w:t>Sports</w:t>
      </w:r>
      <w:proofErr w:type="spellEnd"/>
      <w:r w:rsidRPr="0031170F">
        <w:rPr>
          <w:rFonts w:ascii="Cambria" w:hAnsi="Cambria"/>
          <w:sz w:val="16"/>
          <w:szCs w:val="16"/>
        </w:rPr>
        <w:t xml:space="preserve"> </w:t>
      </w:r>
      <w:proofErr w:type="spellStart"/>
      <w:r w:rsidRPr="0031170F">
        <w:rPr>
          <w:rFonts w:ascii="Cambria" w:hAnsi="Cambria"/>
          <w:sz w:val="16"/>
          <w:szCs w:val="16"/>
        </w:rPr>
        <w:t>Exerc</w:t>
      </w:r>
      <w:proofErr w:type="spellEnd"/>
      <w:r w:rsidRPr="0031170F">
        <w:rPr>
          <w:rFonts w:ascii="Cambria" w:hAnsi="Cambria"/>
          <w:sz w:val="16"/>
          <w:szCs w:val="16"/>
        </w:rPr>
        <w:t xml:space="preserve">, 33(6 </w:t>
      </w:r>
      <w:proofErr w:type="spellStart"/>
      <w:r w:rsidRPr="0031170F">
        <w:rPr>
          <w:rFonts w:ascii="Cambria" w:hAnsi="Cambria"/>
          <w:sz w:val="16"/>
          <w:szCs w:val="16"/>
        </w:rPr>
        <w:t>Suppl</w:t>
      </w:r>
      <w:proofErr w:type="spellEnd"/>
      <w:r w:rsidRPr="0031170F">
        <w:rPr>
          <w:rFonts w:ascii="Cambria" w:hAnsi="Cambria"/>
          <w:sz w:val="16"/>
          <w:szCs w:val="16"/>
        </w:rPr>
        <w:t xml:space="preserve">):S502-15; </w:t>
      </w:r>
      <w:proofErr w:type="spellStart"/>
      <w:r w:rsidRPr="0031170F">
        <w:rPr>
          <w:rFonts w:ascii="Cambria" w:hAnsi="Cambria"/>
          <w:sz w:val="16"/>
          <w:szCs w:val="16"/>
        </w:rPr>
        <w:t>discussion</w:t>
      </w:r>
      <w:proofErr w:type="spellEnd"/>
      <w:r w:rsidRPr="0031170F">
        <w:rPr>
          <w:rFonts w:ascii="Cambria" w:hAnsi="Cambria"/>
          <w:sz w:val="16"/>
          <w:szCs w:val="16"/>
        </w:rPr>
        <w:t xml:space="preserve"> S528-9.</w:t>
      </w:r>
    </w:p>
  </w:footnote>
  <w:footnote w:id="49">
    <w:p w:rsidR="002B3B02" w:rsidRPr="0031170F" w:rsidRDefault="002B3B02" w:rsidP="00715EBC">
      <w:pPr>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w:t>
      </w:r>
      <w:proofErr w:type="spellStart"/>
      <w:r w:rsidRPr="0031170F">
        <w:rPr>
          <w:rFonts w:ascii="Cambria" w:hAnsi="Cambria"/>
          <w:sz w:val="16"/>
          <w:szCs w:val="16"/>
        </w:rPr>
        <w:t>Kromhout</w:t>
      </w:r>
      <w:proofErr w:type="spellEnd"/>
      <w:r w:rsidRPr="0031170F">
        <w:rPr>
          <w:rFonts w:ascii="Cambria" w:hAnsi="Cambria"/>
          <w:sz w:val="16"/>
          <w:szCs w:val="16"/>
        </w:rPr>
        <w:t xml:space="preserve">, D., </w:t>
      </w:r>
      <w:proofErr w:type="spellStart"/>
      <w:r w:rsidRPr="0031170F">
        <w:rPr>
          <w:rFonts w:ascii="Cambria" w:hAnsi="Cambria"/>
          <w:sz w:val="16"/>
          <w:szCs w:val="16"/>
        </w:rPr>
        <w:t>Bloemberg</w:t>
      </w:r>
      <w:proofErr w:type="spellEnd"/>
      <w:r w:rsidRPr="0031170F">
        <w:rPr>
          <w:rFonts w:ascii="Cambria" w:hAnsi="Cambria"/>
          <w:sz w:val="16"/>
          <w:szCs w:val="16"/>
        </w:rPr>
        <w:t xml:space="preserve">, B., </w:t>
      </w:r>
      <w:proofErr w:type="spellStart"/>
      <w:r w:rsidRPr="0031170F">
        <w:rPr>
          <w:rFonts w:ascii="Cambria" w:hAnsi="Cambria"/>
          <w:sz w:val="16"/>
          <w:szCs w:val="16"/>
        </w:rPr>
        <w:t>Seidell</w:t>
      </w:r>
      <w:proofErr w:type="spellEnd"/>
      <w:r w:rsidRPr="0031170F">
        <w:rPr>
          <w:rFonts w:ascii="Cambria" w:hAnsi="Cambria"/>
          <w:sz w:val="16"/>
          <w:szCs w:val="16"/>
        </w:rPr>
        <w:t xml:space="preserve">, J.C., </w:t>
      </w:r>
      <w:proofErr w:type="spellStart"/>
      <w:r w:rsidRPr="0031170F">
        <w:rPr>
          <w:rFonts w:ascii="Cambria" w:hAnsi="Cambria"/>
          <w:sz w:val="16"/>
          <w:szCs w:val="16"/>
        </w:rPr>
        <w:t>Nissinen</w:t>
      </w:r>
      <w:proofErr w:type="spellEnd"/>
      <w:r w:rsidRPr="0031170F">
        <w:rPr>
          <w:rFonts w:ascii="Cambria" w:hAnsi="Cambria"/>
          <w:sz w:val="16"/>
          <w:szCs w:val="16"/>
        </w:rPr>
        <w:t xml:space="preserve">, A., </w:t>
      </w:r>
      <w:proofErr w:type="spellStart"/>
      <w:r w:rsidRPr="0031170F">
        <w:rPr>
          <w:rFonts w:ascii="Cambria" w:hAnsi="Cambria"/>
          <w:sz w:val="16"/>
          <w:szCs w:val="16"/>
        </w:rPr>
        <w:t>Menotti</w:t>
      </w:r>
      <w:proofErr w:type="spellEnd"/>
      <w:r w:rsidRPr="0031170F">
        <w:rPr>
          <w:rFonts w:ascii="Cambria" w:hAnsi="Cambria"/>
          <w:sz w:val="16"/>
          <w:szCs w:val="16"/>
        </w:rPr>
        <w:t xml:space="preserve">, A. (2001). </w:t>
      </w:r>
      <w:proofErr w:type="spellStart"/>
      <w:r w:rsidRPr="0031170F">
        <w:rPr>
          <w:rFonts w:ascii="Cambria" w:hAnsi="Cambria"/>
          <w:sz w:val="16"/>
          <w:szCs w:val="16"/>
        </w:rPr>
        <w:t>Physical</w:t>
      </w:r>
      <w:proofErr w:type="spellEnd"/>
      <w:r w:rsidRPr="0031170F">
        <w:rPr>
          <w:rFonts w:ascii="Cambria" w:hAnsi="Cambria"/>
          <w:sz w:val="16"/>
          <w:szCs w:val="16"/>
        </w:rPr>
        <w:t xml:space="preserve"> </w:t>
      </w:r>
      <w:proofErr w:type="spellStart"/>
      <w:r w:rsidRPr="0031170F">
        <w:rPr>
          <w:rFonts w:ascii="Cambria" w:hAnsi="Cambria"/>
          <w:sz w:val="16"/>
          <w:szCs w:val="16"/>
        </w:rPr>
        <w:t>activity</w:t>
      </w:r>
      <w:proofErr w:type="spellEnd"/>
      <w:r w:rsidRPr="0031170F">
        <w:rPr>
          <w:rFonts w:ascii="Cambria" w:hAnsi="Cambria"/>
          <w:sz w:val="16"/>
          <w:szCs w:val="16"/>
        </w:rPr>
        <w:t xml:space="preserve"> </w:t>
      </w:r>
      <w:proofErr w:type="spellStart"/>
      <w:r w:rsidRPr="0031170F">
        <w:rPr>
          <w:rFonts w:ascii="Cambria" w:hAnsi="Cambria"/>
          <w:sz w:val="16"/>
          <w:szCs w:val="16"/>
        </w:rPr>
        <w:t>and</w:t>
      </w:r>
      <w:proofErr w:type="spellEnd"/>
      <w:r w:rsidRPr="0031170F">
        <w:rPr>
          <w:rFonts w:ascii="Cambria" w:hAnsi="Cambria"/>
          <w:sz w:val="16"/>
          <w:szCs w:val="16"/>
        </w:rPr>
        <w:t xml:space="preserve"> </w:t>
      </w:r>
      <w:proofErr w:type="spellStart"/>
      <w:r w:rsidRPr="0031170F">
        <w:rPr>
          <w:rFonts w:ascii="Cambria" w:hAnsi="Cambria"/>
          <w:sz w:val="16"/>
          <w:szCs w:val="16"/>
        </w:rPr>
        <w:t>dietary</w:t>
      </w:r>
      <w:proofErr w:type="spellEnd"/>
      <w:r w:rsidRPr="0031170F">
        <w:rPr>
          <w:rFonts w:ascii="Cambria" w:hAnsi="Cambria"/>
          <w:sz w:val="16"/>
          <w:szCs w:val="16"/>
        </w:rPr>
        <w:t xml:space="preserve"> </w:t>
      </w:r>
      <w:proofErr w:type="spellStart"/>
      <w:r w:rsidRPr="0031170F">
        <w:rPr>
          <w:rFonts w:ascii="Cambria" w:hAnsi="Cambria"/>
          <w:sz w:val="16"/>
          <w:szCs w:val="16"/>
        </w:rPr>
        <w:t>fiber</w:t>
      </w:r>
      <w:proofErr w:type="spellEnd"/>
      <w:r w:rsidRPr="0031170F">
        <w:rPr>
          <w:rFonts w:ascii="Cambria" w:hAnsi="Cambria"/>
          <w:sz w:val="16"/>
          <w:szCs w:val="16"/>
        </w:rPr>
        <w:t xml:space="preserve"> </w:t>
      </w:r>
      <w:proofErr w:type="spellStart"/>
      <w:r w:rsidRPr="0031170F">
        <w:rPr>
          <w:rFonts w:ascii="Cambria" w:hAnsi="Cambria"/>
          <w:sz w:val="16"/>
          <w:szCs w:val="16"/>
        </w:rPr>
        <w:t>determine</w:t>
      </w:r>
      <w:proofErr w:type="spellEnd"/>
      <w:r w:rsidRPr="0031170F">
        <w:rPr>
          <w:rFonts w:ascii="Cambria" w:hAnsi="Cambria"/>
          <w:sz w:val="16"/>
          <w:szCs w:val="16"/>
        </w:rPr>
        <w:t xml:space="preserve"> </w:t>
      </w:r>
      <w:proofErr w:type="spellStart"/>
      <w:r w:rsidRPr="0031170F">
        <w:rPr>
          <w:rFonts w:ascii="Cambria" w:hAnsi="Cambria"/>
          <w:sz w:val="16"/>
          <w:szCs w:val="16"/>
        </w:rPr>
        <w:t>population</w:t>
      </w:r>
      <w:proofErr w:type="spellEnd"/>
      <w:r w:rsidRPr="0031170F">
        <w:rPr>
          <w:rFonts w:ascii="Cambria" w:hAnsi="Cambria"/>
          <w:sz w:val="16"/>
          <w:szCs w:val="16"/>
        </w:rPr>
        <w:t xml:space="preserve"> </w:t>
      </w:r>
      <w:proofErr w:type="spellStart"/>
      <w:r w:rsidRPr="0031170F">
        <w:rPr>
          <w:rFonts w:ascii="Cambria" w:hAnsi="Cambria"/>
          <w:sz w:val="16"/>
          <w:szCs w:val="16"/>
        </w:rPr>
        <w:t>body</w:t>
      </w:r>
      <w:proofErr w:type="spellEnd"/>
      <w:r w:rsidRPr="0031170F">
        <w:rPr>
          <w:rFonts w:ascii="Cambria" w:hAnsi="Cambria"/>
          <w:sz w:val="16"/>
          <w:szCs w:val="16"/>
        </w:rPr>
        <w:t xml:space="preserve"> </w:t>
      </w:r>
      <w:proofErr w:type="spellStart"/>
      <w:r w:rsidRPr="0031170F">
        <w:rPr>
          <w:rFonts w:ascii="Cambria" w:hAnsi="Cambria"/>
          <w:sz w:val="16"/>
          <w:szCs w:val="16"/>
        </w:rPr>
        <w:t>fat</w:t>
      </w:r>
      <w:proofErr w:type="spellEnd"/>
      <w:r w:rsidRPr="0031170F">
        <w:rPr>
          <w:rFonts w:ascii="Cambria" w:hAnsi="Cambria"/>
          <w:sz w:val="16"/>
          <w:szCs w:val="16"/>
        </w:rPr>
        <w:t xml:space="preserve"> </w:t>
      </w:r>
      <w:proofErr w:type="spellStart"/>
      <w:r w:rsidRPr="0031170F">
        <w:rPr>
          <w:rFonts w:ascii="Cambria" w:hAnsi="Cambria"/>
          <w:sz w:val="16"/>
          <w:szCs w:val="16"/>
        </w:rPr>
        <w:t>levels</w:t>
      </w:r>
      <w:proofErr w:type="spellEnd"/>
      <w:r w:rsidRPr="0031170F">
        <w:rPr>
          <w:rFonts w:ascii="Cambria" w:hAnsi="Cambria"/>
          <w:sz w:val="16"/>
          <w:szCs w:val="16"/>
        </w:rPr>
        <w:t xml:space="preserve">: </w:t>
      </w:r>
      <w:proofErr w:type="spellStart"/>
      <w:r w:rsidRPr="0031170F">
        <w:rPr>
          <w:rFonts w:ascii="Cambria" w:hAnsi="Cambria"/>
          <w:sz w:val="16"/>
          <w:szCs w:val="16"/>
        </w:rPr>
        <w:t>the</w:t>
      </w:r>
      <w:proofErr w:type="spellEnd"/>
      <w:r w:rsidRPr="0031170F">
        <w:rPr>
          <w:rFonts w:ascii="Cambria" w:hAnsi="Cambria"/>
          <w:sz w:val="16"/>
          <w:szCs w:val="16"/>
        </w:rPr>
        <w:t xml:space="preserve"> </w:t>
      </w:r>
      <w:proofErr w:type="spellStart"/>
      <w:r w:rsidRPr="0031170F">
        <w:rPr>
          <w:rFonts w:ascii="Cambria" w:hAnsi="Cambria"/>
          <w:sz w:val="16"/>
          <w:szCs w:val="16"/>
        </w:rPr>
        <w:t>Seven</w:t>
      </w:r>
      <w:proofErr w:type="spellEnd"/>
      <w:r w:rsidRPr="0031170F">
        <w:rPr>
          <w:rFonts w:ascii="Cambria" w:hAnsi="Cambria"/>
          <w:sz w:val="16"/>
          <w:szCs w:val="16"/>
        </w:rPr>
        <w:t xml:space="preserve"> </w:t>
      </w:r>
      <w:proofErr w:type="spellStart"/>
      <w:r w:rsidRPr="0031170F">
        <w:rPr>
          <w:rFonts w:ascii="Cambria" w:hAnsi="Cambria"/>
          <w:sz w:val="16"/>
          <w:szCs w:val="16"/>
        </w:rPr>
        <w:t>Countries</w:t>
      </w:r>
      <w:proofErr w:type="spellEnd"/>
      <w:r w:rsidRPr="0031170F">
        <w:rPr>
          <w:rFonts w:ascii="Cambria" w:hAnsi="Cambria"/>
          <w:sz w:val="16"/>
          <w:szCs w:val="16"/>
        </w:rPr>
        <w:t xml:space="preserve"> </w:t>
      </w:r>
      <w:proofErr w:type="spellStart"/>
      <w:r w:rsidRPr="0031170F">
        <w:rPr>
          <w:rFonts w:ascii="Cambria" w:hAnsi="Cambria"/>
          <w:sz w:val="16"/>
          <w:szCs w:val="16"/>
        </w:rPr>
        <w:t>Study</w:t>
      </w:r>
      <w:proofErr w:type="spellEnd"/>
      <w:r w:rsidRPr="0031170F">
        <w:rPr>
          <w:rFonts w:ascii="Cambria" w:hAnsi="Cambria"/>
          <w:sz w:val="16"/>
          <w:szCs w:val="16"/>
        </w:rPr>
        <w:t xml:space="preserve">. </w:t>
      </w:r>
      <w:proofErr w:type="spellStart"/>
      <w:r w:rsidRPr="0031170F">
        <w:rPr>
          <w:rFonts w:ascii="Cambria" w:hAnsi="Cambria"/>
          <w:i/>
          <w:sz w:val="16"/>
          <w:szCs w:val="16"/>
        </w:rPr>
        <w:t>Int</w:t>
      </w:r>
      <w:proofErr w:type="spellEnd"/>
      <w:r w:rsidRPr="0031170F">
        <w:rPr>
          <w:rFonts w:ascii="Cambria" w:hAnsi="Cambria"/>
          <w:i/>
          <w:sz w:val="16"/>
          <w:szCs w:val="16"/>
        </w:rPr>
        <w:t xml:space="preserve"> J Obes </w:t>
      </w:r>
      <w:proofErr w:type="spellStart"/>
      <w:r w:rsidRPr="0031170F">
        <w:rPr>
          <w:rFonts w:ascii="Cambria" w:hAnsi="Cambria"/>
          <w:i/>
          <w:sz w:val="16"/>
          <w:szCs w:val="16"/>
        </w:rPr>
        <w:t>Relat</w:t>
      </w:r>
      <w:proofErr w:type="spellEnd"/>
      <w:r w:rsidRPr="0031170F">
        <w:rPr>
          <w:rFonts w:ascii="Cambria" w:hAnsi="Cambria"/>
          <w:i/>
          <w:sz w:val="16"/>
          <w:szCs w:val="16"/>
        </w:rPr>
        <w:t xml:space="preserve"> </w:t>
      </w:r>
      <w:proofErr w:type="spellStart"/>
      <w:r w:rsidRPr="0031170F">
        <w:rPr>
          <w:rFonts w:ascii="Cambria" w:hAnsi="Cambria"/>
          <w:i/>
          <w:sz w:val="16"/>
          <w:szCs w:val="16"/>
        </w:rPr>
        <w:t>Metab</w:t>
      </w:r>
      <w:proofErr w:type="spellEnd"/>
      <w:r w:rsidRPr="0031170F">
        <w:rPr>
          <w:rFonts w:ascii="Cambria" w:hAnsi="Cambria"/>
          <w:i/>
          <w:sz w:val="16"/>
          <w:szCs w:val="16"/>
        </w:rPr>
        <w:t xml:space="preserve"> </w:t>
      </w:r>
      <w:proofErr w:type="spellStart"/>
      <w:r w:rsidRPr="0031170F">
        <w:rPr>
          <w:rFonts w:ascii="Cambria" w:hAnsi="Cambria"/>
          <w:i/>
          <w:sz w:val="16"/>
          <w:szCs w:val="16"/>
        </w:rPr>
        <w:t>Disor</w:t>
      </w:r>
      <w:proofErr w:type="spellEnd"/>
      <w:r w:rsidRPr="0031170F">
        <w:rPr>
          <w:rFonts w:ascii="Cambria" w:hAnsi="Cambria"/>
          <w:sz w:val="16"/>
          <w:szCs w:val="16"/>
        </w:rPr>
        <w:t>, 25(3):301-6.</w:t>
      </w:r>
    </w:p>
  </w:footnote>
  <w:footnote w:id="50">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w:t>
      </w:r>
      <w:proofErr w:type="spellStart"/>
      <w:r w:rsidRPr="0031170F">
        <w:rPr>
          <w:rFonts w:ascii="Cambria" w:hAnsi="Cambria"/>
          <w:sz w:val="16"/>
          <w:szCs w:val="16"/>
        </w:rPr>
        <w:t>Sasaki</w:t>
      </w:r>
      <w:proofErr w:type="spellEnd"/>
      <w:r w:rsidRPr="0031170F">
        <w:rPr>
          <w:rFonts w:ascii="Cambria" w:hAnsi="Cambria"/>
          <w:sz w:val="16"/>
          <w:szCs w:val="16"/>
        </w:rPr>
        <w:t xml:space="preserve">, J., </w:t>
      </w:r>
      <w:proofErr w:type="spellStart"/>
      <w:r w:rsidRPr="0031170F">
        <w:rPr>
          <w:rFonts w:ascii="Cambria" w:hAnsi="Cambria"/>
          <w:sz w:val="16"/>
          <w:szCs w:val="16"/>
        </w:rPr>
        <w:t>Shindo</w:t>
      </w:r>
      <w:proofErr w:type="spellEnd"/>
      <w:r w:rsidRPr="0031170F">
        <w:rPr>
          <w:rFonts w:ascii="Cambria" w:hAnsi="Cambria"/>
          <w:sz w:val="16"/>
          <w:szCs w:val="16"/>
        </w:rPr>
        <w:t xml:space="preserve">, M., </w:t>
      </w:r>
      <w:proofErr w:type="spellStart"/>
      <w:r w:rsidRPr="0031170F">
        <w:rPr>
          <w:rFonts w:ascii="Cambria" w:hAnsi="Cambria"/>
          <w:sz w:val="16"/>
          <w:szCs w:val="16"/>
        </w:rPr>
        <w:t>Tanaka</w:t>
      </w:r>
      <w:proofErr w:type="spellEnd"/>
      <w:r w:rsidRPr="0031170F">
        <w:rPr>
          <w:rFonts w:ascii="Cambria" w:hAnsi="Cambria"/>
          <w:sz w:val="16"/>
          <w:szCs w:val="16"/>
        </w:rPr>
        <w:t xml:space="preserve">, H., </w:t>
      </w:r>
      <w:proofErr w:type="spellStart"/>
      <w:r w:rsidRPr="0031170F">
        <w:rPr>
          <w:rFonts w:ascii="Cambria" w:hAnsi="Cambria"/>
          <w:sz w:val="16"/>
          <w:szCs w:val="16"/>
        </w:rPr>
        <w:t>Ando</w:t>
      </w:r>
      <w:proofErr w:type="spellEnd"/>
      <w:r w:rsidRPr="0031170F">
        <w:rPr>
          <w:rFonts w:ascii="Cambria" w:hAnsi="Cambria"/>
          <w:sz w:val="16"/>
          <w:szCs w:val="16"/>
        </w:rPr>
        <w:t xml:space="preserve">, M., </w:t>
      </w:r>
      <w:proofErr w:type="spellStart"/>
      <w:r w:rsidRPr="0031170F">
        <w:rPr>
          <w:rFonts w:ascii="Cambria" w:hAnsi="Cambria"/>
          <w:sz w:val="16"/>
          <w:szCs w:val="16"/>
        </w:rPr>
        <w:t>Arakawa</w:t>
      </w:r>
      <w:proofErr w:type="spellEnd"/>
      <w:r w:rsidRPr="0031170F">
        <w:rPr>
          <w:rFonts w:ascii="Cambria" w:hAnsi="Cambria"/>
          <w:sz w:val="16"/>
          <w:szCs w:val="16"/>
        </w:rPr>
        <w:t xml:space="preserve">, K. (1987). A </w:t>
      </w:r>
      <w:proofErr w:type="spellStart"/>
      <w:r w:rsidRPr="0031170F">
        <w:rPr>
          <w:rFonts w:ascii="Cambria" w:hAnsi="Cambria"/>
          <w:sz w:val="16"/>
          <w:szCs w:val="16"/>
        </w:rPr>
        <w:t>long</w:t>
      </w:r>
      <w:proofErr w:type="spellEnd"/>
      <w:r w:rsidRPr="0031170F">
        <w:rPr>
          <w:rFonts w:ascii="Cambria" w:hAnsi="Cambria"/>
          <w:sz w:val="16"/>
          <w:szCs w:val="16"/>
        </w:rPr>
        <w:t xml:space="preserve">-term </w:t>
      </w:r>
      <w:proofErr w:type="spellStart"/>
      <w:r w:rsidRPr="0031170F">
        <w:rPr>
          <w:rFonts w:ascii="Cambria" w:hAnsi="Cambria"/>
          <w:sz w:val="16"/>
          <w:szCs w:val="16"/>
        </w:rPr>
        <w:t>aerobic</w:t>
      </w:r>
      <w:proofErr w:type="spellEnd"/>
      <w:r w:rsidRPr="0031170F">
        <w:rPr>
          <w:rFonts w:ascii="Cambria" w:hAnsi="Cambria"/>
          <w:sz w:val="16"/>
          <w:szCs w:val="16"/>
        </w:rPr>
        <w:t xml:space="preserve"> </w:t>
      </w:r>
      <w:proofErr w:type="spellStart"/>
      <w:r w:rsidRPr="0031170F">
        <w:rPr>
          <w:rFonts w:ascii="Cambria" w:hAnsi="Cambria"/>
          <w:sz w:val="16"/>
          <w:szCs w:val="16"/>
        </w:rPr>
        <w:t>exercise</w:t>
      </w:r>
      <w:proofErr w:type="spellEnd"/>
      <w:r w:rsidRPr="0031170F">
        <w:rPr>
          <w:rFonts w:ascii="Cambria" w:hAnsi="Cambria"/>
          <w:sz w:val="16"/>
          <w:szCs w:val="16"/>
        </w:rPr>
        <w:t xml:space="preserve"> program </w:t>
      </w:r>
      <w:proofErr w:type="spellStart"/>
      <w:r w:rsidRPr="0031170F">
        <w:rPr>
          <w:rFonts w:ascii="Cambria" w:hAnsi="Cambria"/>
          <w:sz w:val="16"/>
          <w:szCs w:val="16"/>
        </w:rPr>
        <w:t>decreases</w:t>
      </w:r>
      <w:proofErr w:type="spellEnd"/>
      <w:r w:rsidRPr="0031170F">
        <w:rPr>
          <w:rFonts w:ascii="Cambria" w:hAnsi="Cambria"/>
          <w:sz w:val="16"/>
          <w:szCs w:val="16"/>
        </w:rPr>
        <w:t xml:space="preserve"> </w:t>
      </w:r>
      <w:proofErr w:type="spellStart"/>
      <w:r w:rsidRPr="0031170F">
        <w:rPr>
          <w:rFonts w:ascii="Cambria" w:hAnsi="Cambria"/>
          <w:sz w:val="16"/>
          <w:szCs w:val="16"/>
        </w:rPr>
        <w:t>the</w:t>
      </w:r>
      <w:proofErr w:type="spellEnd"/>
      <w:r w:rsidRPr="0031170F">
        <w:rPr>
          <w:rFonts w:ascii="Cambria" w:hAnsi="Cambria"/>
          <w:sz w:val="16"/>
          <w:szCs w:val="16"/>
        </w:rPr>
        <w:t xml:space="preserve"> </w:t>
      </w:r>
      <w:proofErr w:type="spellStart"/>
      <w:r w:rsidRPr="0031170F">
        <w:rPr>
          <w:rFonts w:ascii="Cambria" w:hAnsi="Cambria"/>
          <w:sz w:val="16"/>
          <w:szCs w:val="16"/>
        </w:rPr>
        <w:t>obesity</w:t>
      </w:r>
      <w:proofErr w:type="spellEnd"/>
      <w:r w:rsidRPr="0031170F">
        <w:rPr>
          <w:rFonts w:ascii="Cambria" w:hAnsi="Cambria"/>
          <w:sz w:val="16"/>
          <w:szCs w:val="16"/>
        </w:rPr>
        <w:t xml:space="preserve"> </w:t>
      </w:r>
      <w:proofErr w:type="spellStart"/>
      <w:r w:rsidRPr="0031170F">
        <w:rPr>
          <w:rFonts w:ascii="Cambria" w:hAnsi="Cambria"/>
          <w:sz w:val="16"/>
          <w:szCs w:val="16"/>
        </w:rPr>
        <w:t>index</w:t>
      </w:r>
      <w:proofErr w:type="spellEnd"/>
      <w:r w:rsidRPr="0031170F">
        <w:rPr>
          <w:rFonts w:ascii="Cambria" w:hAnsi="Cambria"/>
          <w:sz w:val="16"/>
          <w:szCs w:val="16"/>
        </w:rPr>
        <w:t xml:space="preserve"> </w:t>
      </w:r>
      <w:proofErr w:type="spellStart"/>
      <w:r w:rsidRPr="0031170F">
        <w:rPr>
          <w:rFonts w:ascii="Cambria" w:hAnsi="Cambria"/>
          <w:sz w:val="16"/>
          <w:szCs w:val="16"/>
        </w:rPr>
        <w:t>and</w:t>
      </w:r>
      <w:proofErr w:type="spellEnd"/>
      <w:r w:rsidRPr="0031170F">
        <w:rPr>
          <w:rFonts w:ascii="Cambria" w:hAnsi="Cambria"/>
          <w:sz w:val="16"/>
          <w:szCs w:val="16"/>
        </w:rPr>
        <w:t xml:space="preserve"> </w:t>
      </w:r>
      <w:proofErr w:type="spellStart"/>
      <w:r w:rsidRPr="0031170F">
        <w:rPr>
          <w:rFonts w:ascii="Cambria" w:hAnsi="Cambria"/>
          <w:sz w:val="16"/>
          <w:szCs w:val="16"/>
        </w:rPr>
        <w:t>increases</w:t>
      </w:r>
      <w:proofErr w:type="spellEnd"/>
      <w:r w:rsidRPr="0031170F">
        <w:rPr>
          <w:rFonts w:ascii="Cambria" w:hAnsi="Cambria"/>
          <w:sz w:val="16"/>
          <w:szCs w:val="16"/>
        </w:rPr>
        <w:t xml:space="preserve"> </w:t>
      </w:r>
      <w:proofErr w:type="spellStart"/>
      <w:r w:rsidRPr="0031170F">
        <w:rPr>
          <w:rFonts w:ascii="Cambria" w:hAnsi="Cambria"/>
          <w:sz w:val="16"/>
          <w:szCs w:val="16"/>
        </w:rPr>
        <w:t>the</w:t>
      </w:r>
      <w:proofErr w:type="spellEnd"/>
      <w:r w:rsidRPr="0031170F">
        <w:rPr>
          <w:rFonts w:ascii="Cambria" w:hAnsi="Cambria"/>
          <w:sz w:val="16"/>
          <w:szCs w:val="16"/>
        </w:rPr>
        <w:t xml:space="preserve"> </w:t>
      </w:r>
      <w:proofErr w:type="spellStart"/>
      <w:r w:rsidRPr="0031170F">
        <w:rPr>
          <w:rFonts w:ascii="Cambria" w:hAnsi="Cambria"/>
          <w:sz w:val="16"/>
          <w:szCs w:val="16"/>
        </w:rPr>
        <w:t>high</w:t>
      </w:r>
      <w:proofErr w:type="spellEnd"/>
      <w:r w:rsidRPr="0031170F">
        <w:rPr>
          <w:rFonts w:ascii="Cambria" w:hAnsi="Cambria"/>
          <w:sz w:val="16"/>
          <w:szCs w:val="16"/>
        </w:rPr>
        <w:t xml:space="preserve"> </w:t>
      </w:r>
      <w:proofErr w:type="spellStart"/>
      <w:r w:rsidRPr="0031170F">
        <w:rPr>
          <w:rFonts w:ascii="Cambria" w:hAnsi="Cambria"/>
          <w:sz w:val="16"/>
          <w:szCs w:val="16"/>
        </w:rPr>
        <w:t>density</w:t>
      </w:r>
      <w:proofErr w:type="spellEnd"/>
      <w:r w:rsidRPr="0031170F">
        <w:rPr>
          <w:rFonts w:ascii="Cambria" w:hAnsi="Cambria"/>
          <w:sz w:val="16"/>
          <w:szCs w:val="16"/>
        </w:rPr>
        <w:t xml:space="preserve"> lipoprotein </w:t>
      </w:r>
      <w:proofErr w:type="spellStart"/>
      <w:r w:rsidRPr="0031170F">
        <w:rPr>
          <w:rFonts w:ascii="Cambria" w:hAnsi="Cambria"/>
          <w:sz w:val="16"/>
          <w:szCs w:val="16"/>
        </w:rPr>
        <w:t>cholesterol</w:t>
      </w:r>
      <w:proofErr w:type="spellEnd"/>
      <w:r w:rsidRPr="0031170F">
        <w:rPr>
          <w:rFonts w:ascii="Cambria" w:hAnsi="Cambria"/>
          <w:sz w:val="16"/>
          <w:szCs w:val="16"/>
        </w:rPr>
        <w:t xml:space="preserve"> </w:t>
      </w:r>
      <w:proofErr w:type="spellStart"/>
      <w:r w:rsidRPr="0031170F">
        <w:rPr>
          <w:rFonts w:ascii="Cambria" w:hAnsi="Cambria"/>
          <w:sz w:val="16"/>
          <w:szCs w:val="16"/>
        </w:rPr>
        <w:t>concentration</w:t>
      </w:r>
      <w:proofErr w:type="spellEnd"/>
      <w:r w:rsidRPr="0031170F">
        <w:rPr>
          <w:rFonts w:ascii="Cambria" w:hAnsi="Cambria"/>
          <w:sz w:val="16"/>
          <w:szCs w:val="16"/>
        </w:rPr>
        <w:t xml:space="preserve"> in obese </w:t>
      </w:r>
      <w:proofErr w:type="spellStart"/>
      <w:r w:rsidRPr="0031170F">
        <w:rPr>
          <w:rFonts w:ascii="Cambria" w:hAnsi="Cambria"/>
          <w:sz w:val="16"/>
          <w:szCs w:val="16"/>
        </w:rPr>
        <w:t>children</w:t>
      </w:r>
      <w:proofErr w:type="spellEnd"/>
      <w:r w:rsidRPr="0031170F">
        <w:rPr>
          <w:rFonts w:ascii="Cambria" w:hAnsi="Cambria"/>
          <w:sz w:val="16"/>
          <w:szCs w:val="16"/>
        </w:rPr>
        <w:t xml:space="preserve">. </w:t>
      </w:r>
      <w:proofErr w:type="spellStart"/>
      <w:r w:rsidRPr="0031170F">
        <w:rPr>
          <w:rFonts w:ascii="Cambria" w:hAnsi="Cambria"/>
          <w:i/>
          <w:sz w:val="16"/>
          <w:szCs w:val="16"/>
        </w:rPr>
        <w:t>Int</w:t>
      </w:r>
      <w:proofErr w:type="spellEnd"/>
      <w:r w:rsidRPr="0031170F">
        <w:rPr>
          <w:rFonts w:ascii="Cambria" w:hAnsi="Cambria"/>
          <w:i/>
          <w:sz w:val="16"/>
          <w:szCs w:val="16"/>
        </w:rPr>
        <w:t xml:space="preserve"> J Obes</w:t>
      </w:r>
      <w:r w:rsidRPr="0031170F">
        <w:rPr>
          <w:rFonts w:ascii="Cambria" w:hAnsi="Cambria"/>
          <w:sz w:val="16"/>
          <w:szCs w:val="16"/>
        </w:rPr>
        <w:t>, 11(4):339-45.</w:t>
      </w:r>
    </w:p>
  </w:footnote>
  <w:footnote w:id="51">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w:t>
      </w:r>
      <w:proofErr w:type="spellStart"/>
      <w:r w:rsidRPr="0031170F">
        <w:rPr>
          <w:rFonts w:ascii="Cambria" w:hAnsi="Cambria"/>
          <w:sz w:val="16"/>
          <w:szCs w:val="16"/>
        </w:rPr>
        <w:t>Centers</w:t>
      </w:r>
      <w:proofErr w:type="spellEnd"/>
      <w:r w:rsidRPr="0031170F">
        <w:rPr>
          <w:rFonts w:ascii="Cambria" w:hAnsi="Cambria"/>
          <w:sz w:val="16"/>
          <w:szCs w:val="16"/>
        </w:rPr>
        <w:t xml:space="preserve"> </w:t>
      </w:r>
      <w:proofErr w:type="spellStart"/>
      <w:r w:rsidRPr="0031170F">
        <w:rPr>
          <w:rFonts w:ascii="Cambria" w:hAnsi="Cambria"/>
          <w:sz w:val="16"/>
          <w:szCs w:val="16"/>
        </w:rPr>
        <w:t>for</w:t>
      </w:r>
      <w:proofErr w:type="spellEnd"/>
      <w:r w:rsidRPr="0031170F">
        <w:rPr>
          <w:rFonts w:ascii="Cambria" w:hAnsi="Cambria"/>
          <w:sz w:val="16"/>
          <w:szCs w:val="16"/>
        </w:rPr>
        <w:t xml:space="preserve"> </w:t>
      </w:r>
      <w:proofErr w:type="spellStart"/>
      <w:r w:rsidRPr="0031170F">
        <w:rPr>
          <w:rFonts w:ascii="Cambria" w:hAnsi="Cambria"/>
          <w:sz w:val="16"/>
          <w:szCs w:val="16"/>
        </w:rPr>
        <w:t>Disease</w:t>
      </w:r>
      <w:proofErr w:type="spellEnd"/>
      <w:r w:rsidRPr="0031170F">
        <w:rPr>
          <w:rFonts w:ascii="Cambria" w:hAnsi="Cambria"/>
          <w:sz w:val="16"/>
          <w:szCs w:val="16"/>
        </w:rPr>
        <w:t xml:space="preserve"> </w:t>
      </w:r>
      <w:proofErr w:type="spellStart"/>
      <w:r w:rsidRPr="0031170F">
        <w:rPr>
          <w:rFonts w:ascii="Cambria" w:hAnsi="Cambria"/>
          <w:sz w:val="16"/>
          <w:szCs w:val="16"/>
        </w:rPr>
        <w:t>Control</w:t>
      </w:r>
      <w:proofErr w:type="spellEnd"/>
      <w:r w:rsidRPr="0031170F">
        <w:rPr>
          <w:rFonts w:ascii="Cambria" w:hAnsi="Cambria"/>
          <w:sz w:val="16"/>
          <w:szCs w:val="16"/>
        </w:rPr>
        <w:t xml:space="preserve"> </w:t>
      </w:r>
      <w:proofErr w:type="spellStart"/>
      <w:r w:rsidRPr="0031170F">
        <w:rPr>
          <w:rFonts w:ascii="Cambria" w:hAnsi="Cambria"/>
          <w:sz w:val="16"/>
          <w:szCs w:val="16"/>
        </w:rPr>
        <w:t>and</w:t>
      </w:r>
      <w:proofErr w:type="spellEnd"/>
      <w:r w:rsidRPr="0031170F">
        <w:rPr>
          <w:rFonts w:ascii="Cambria" w:hAnsi="Cambria"/>
          <w:sz w:val="16"/>
          <w:szCs w:val="16"/>
        </w:rPr>
        <w:t xml:space="preserve"> </w:t>
      </w:r>
      <w:proofErr w:type="spellStart"/>
      <w:r w:rsidRPr="0031170F">
        <w:rPr>
          <w:rFonts w:ascii="Cambria" w:hAnsi="Cambria"/>
          <w:sz w:val="16"/>
          <w:szCs w:val="16"/>
        </w:rPr>
        <w:t>Prevention</w:t>
      </w:r>
      <w:proofErr w:type="spellEnd"/>
      <w:r w:rsidRPr="0031170F">
        <w:rPr>
          <w:rFonts w:ascii="Cambria" w:hAnsi="Cambria"/>
          <w:sz w:val="16"/>
          <w:szCs w:val="16"/>
        </w:rPr>
        <w:t xml:space="preserve"> (1997). </w:t>
      </w:r>
      <w:proofErr w:type="spellStart"/>
      <w:r w:rsidRPr="0031170F">
        <w:rPr>
          <w:rFonts w:ascii="Cambria" w:hAnsi="Cambria"/>
          <w:sz w:val="16"/>
          <w:szCs w:val="16"/>
        </w:rPr>
        <w:t>Guidelines</w:t>
      </w:r>
      <w:proofErr w:type="spellEnd"/>
      <w:r w:rsidRPr="0031170F">
        <w:rPr>
          <w:rFonts w:ascii="Cambria" w:hAnsi="Cambria"/>
          <w:sz w:val="16"/>
          <w:szCs w:val="16"/>
        </w:rPr>
        <w:t xml:space="preserve"> </w:t>
      </w:r>
      <w:proofErr w:type="spellStart"/>
      <w:r w:rsidRPr="0031170F">
        <w:rPr>
          <w:rFonts w:ascii="Cambria" w:hAnsi="Cambria"/>
          <w:sz w:val="16"/>
          <w:szCs w:val="16"/>
        </w:rPr>
        <w:t>for</w:t>
      </w:r>
      <w:proofErr w:type="spellEnd"/>
      <w:r w:rsidRPr="0031170F">
        <w:rPr>
          <w:rFonts w:ascii="Cambria" w:hAnsi="Cambria"/>
          <w:sz w:val="16"/>
          <w:szCs w:val="16"/>
        </w:rPr>
        <w:t xml:space="preserve"> </w:t>
      </w:r>
      <w:proofErr w:type="spellStart"/>
      <w:r w:rsidRPr="0031170F">
        <w:rPr>
          <w:rFonts w:ascii="Cambria" w:hAnsi="Cambria"/>
          <w:sz w:val="16"/>
          <w:szCs w:val="16"/>
        </w:rPr>
        <w:t>school</w:t>
      </w:r>
      <w:proofErr w:type="spellEnd"/>
      <w:r w:rsidRPr="0031170F">
        <w:rPr>
          <w:rFonts w:ascii="Cambria" w:hAnsi="Cambria"/>
          <w:sz w:val="16"/>
          <w:szCs w:val="16"/>
        </w:rPr>
        <w:t xml:space="preserve"> </w:t>
      </w:r>
      <w:proofErr w:type="spellStart"/>
      <w:r w:rsidRPr="0031170F">
        <w:rPr>
          <w:rFonts w:ascii="Cambria" w:hAnsi="Cambria"/>
          <w:sz w:val="16"/>
          <w:szCs w:val="16"/>
        </w:rPr>
        <w:t>and</w:t>
      </w:r>
      <w:proofErr w:type="spellEnd"/>
      <w:r w:rsidRPr="0031170F">
        <w:rPr>
          <w:rFonts w:ascii="Cambria" w:hAnsi="Cambria"/>
          <w:sz w:val="16"/>
          <w:szCs w:val="16"/>
        </w:rPr>
        <w:t xml:space="preserve"> </w:t>
      </w:r>
      <w:proofErr w:type="spellStart"/>
      <w:r w:rsidRPr="0031170F">
        <w:rPr>
          <w:rFonts w:ascii="Cambria" w:hAnsi="Cambria"/>
          <w:sz w:val="16"/>
          <w:szCs w:val="16"/>
        </w:rPr>
        <w:t>community</w:t>
      </w:r>
      <w:proofErr w:type="spellEnd"/>
      <w:r w:rsidRPr="0031170F">
        <w:rPr>
          <w:rFonts w:ascii="Cambria" w:hAnsi="Cambria"/>
          <w:sz w:val="16"/>
          <w:szCs w:val="16"/>
        </w:rPr>
        <w:t xml:space="preserve"> </w:t>
      </w:r>
      <w:proofErr w:type="spellStart"/>
      <w:r w:rsidRPr="0031170F">
        <w:rPr>
          <w:rFonts w:ascii="Cambria" w:hAnsi="Cambria"/>
          <w:sz w:val="16"/>
          <w:szCs w:val="16"/>
        </w:rPr>
        <w:t>programs</w:t>
      </w:r>
      <w:proofErr w:type="spellEnd"/>
      <w:r w:rsidRPr="0031170F">
        <w:rPr>
          <w:rFonts w:ascii="Cambria" w:hAnsi="Cambria"/>
          <w:sz w:val="16"/>
          <w:szCs w:val="16"/>
        </w:rPr>
        <w:t xml:space="preserve"> to </w:t>
      </w:r>
      <w:proofErr w:type="spellStart"/>
      <w:r w:rsidRPr="0031170F">
        <w:rPr>
          <w:rFonts w:ascii="Cambria" w:hAnsi="Cambria"/>
          <w:sz w:val="16"/>
          <w:szCs w:val="16"/>
        </w:rPr>
        <w:t>promote</w:t>
      </w:r>
      <w:proofErr w:type="spellEnd"/>
      <w:r w:rsidRPr="0031170F">
        <w:rPr>
          <w:rFonts w:ascii="Cambria" w:hAnsi="Cambria"/>
          <w:sz w:val="16"/>
          <w:szCs w:val="16"/>
        </w:rPr>
        <w:t xml:space="preserve"> </w:t>
      </w:r>
      <w:proofErr w:type="spellStart"/>
      <w:r w:rsidRPr="0031170F">
        <w:rPr>
          <w:rFonts w:ascii="Cambria" w:hAnsi="Cambria"/>
          <w:sz w:val="16"/>
          <w:szCs w:val="16"/>
        </w:rPr>
        <w:t>lifelong</w:t>
      </w:r>
      <w:proofErr w:type="spellEnd"/>
      <w:r w:rsidRPr="0031170F">
        <w:rPr>
          <w:rFonts w:ascii="Cambria" w:hAnsi="Cambria"/>
          <w:sz w:val="16"/>
          <w:szCs w:val="16"/>
        </w:rPr>
        <w:t xml:space="preserve"> </w:t>
      </w:r>
      <w:proofErr w:type="spellStart"/>
      <w:r w:rsidRPr="0031170F">
        <w:rPr>
          <w:rFonts w:ascii="Cambria" w:hAnsi="Cambria"/>
          <w:sz w:val="16"/>
          <w:szCs w:val="16"/>
        </w:rPr>
        <w:t>physical</w:t>
      </w:r>
      <w:proofErr w:type="spellEnd"/>
      <w:r w:rsidRPr="0031170F">
        <w:rPr>
          <w:rFonts w:ascii="Cambria" w:hAnsi="Cambria"/>
          <w:sz w:val="16"/>
          <w:szCs w:val="16"/>
        </w:rPr>
        <w:t xml:space="preserve"> </w:t>
      </w:r>
      <w:proofErr w:type="spellStart"/>
      <w:r w:rsidRPr="0031170F">
        <w:rPr>
          <w:rFonts w:ascii="Cambria" w:hAnsi="Cambria"/>
          <w:sz w:val="16"/>
          <w:szCs w:val="16"/>
        </w:rPr>
        <w:t>activity</w:t>
      </w:r>
      <w:proofErr w:type="spellEnd"/>
      <w:r w:rsidRPr="0031170F">
        <w:rPr>
          <w:rFonts w:ascii="Cambria" w:hAnsi="Cambria"/>
          <w:sz w:val="16"/>
          <w:szCs w:val="16"/>
        </w:rPr>
        <w:t xml:space="preserve"> </w:t>
      </w:r>
      <w:proofErr w:type="spellStart"/>
      <w:r w:rsidRPr="0031170F">
        <w:rPr>
          <w:rFonts w:ascii="Cambria" w:hAnsi="Cambria"/>
          <w:sz w:val="16"/>
          <w:szCs w:val="16"/>
        </w:rPr>
        <w:t>among</w:t>
      </w:r>
      <w:proofErr w:type="spellEnd"/>
      <w:r w:rsidRPr="0031170F">
        <w:rPr>
          <w:rFonts w:ascii="Cambria" w:hAnsi="Cambria"/>
          <w:sz w:val="16"/>
          <w:szCs w:val="16"/>
        </w:rPr>
        <w:t xml:space="preserve"> </w:t>
      </w:r>
      <w:proofErr w:type="spellStart"/>
      <w:r w:rsidRPr="0031170F">
        <w:rPr>
          <w:rFonts w:ascii="Cambria" w:hAnsi="Cambria"/>
          <w:sz w:val="16"/>
          <w:szCs w:val="16"/>
        </w:rPr>
        <w:t>young</w:t>
      </w:r>
      <w:proofErr w:type="spellEnd"/>
      <w:r w:rsidRPr="0031170F">
        <w:rPr>
          <w:rFonts w:ascii="Cambria" w:hAnsi="Cambria"/>
          <w:sz w:val="16"/>
          <w:szCs w:val="16"/>
        </w:rPr>
        <w:t xml:space="preserve"> </w:t>
      </w:r>
      <w:proofErr w:type="spellStart"/>
      <w:r w:rsidRPr="0031170F">
        <w:rPr>
          <w:rFonts w:ascii="Cambria" w:hAnsi="Cambria"/>
          <w:sz w:val="16"/>
          <w:szCs w:val="16"/>
        </w:rPr>
        <w:t>people</w:t>
      </w:r>
      <w:proofErr w:type="spellEnd"/>
      <w:r w:rsidRPr="0031170F">
        <w:rPr>
          <w:rFonts w:ascii="Cambria" w:hAnsi="Cambria"/>
          <w:sz w:val="16"/>
          <w:szCs w:val="16"/>
        </w:rPr>
        <w:t xml:space="preserve">. </w:t>
      </w:r>
      <w:r w:rsidRPr="0031170F">
        <w:rPr>
          <w:rFonts w:ascii="Cambria" w:hAnsi="Cambria"/>
          <w:i/>
          <w:sz w:val="16"/>
          <w:szCs w:val="16"/>
        </w:rPr>
        <w:t xml:space="preserve">MMWR </w:t>
      </w:r>
      <w:proofErr w:type="spellStart"/>
      <w:r w:rsidRPr="0031170F">
        <w:rPr>
          <w:rFonts w:ascii="Cambria" w:hAnsi="Cambria"/>
          <w:i/>
          <w:sz w:val="16"/>
          <w:szCs w:val="16"/>
        </w:rPr>
        <w:t>Recomm</w:t>
      </w:r>
      <w:proofErr w:type="spellEnd"/>
      <w:r w:rsidRPr="0031170F">
        <w:rPr>
          <w:rFonts w:ascii="Cambria" w:hAnsi="Cambria"/>
          <w:i/>
          <w:sz w:val="16"/>
          <w:szCs w:val="16"/>
        </w:rPr>
        <w:t xml:space="preserve"> Rep</w:t>
      </w:r>
      <w:r w:rsidRPr="0031170F">
        <w:rPr>
          <w:rFonts w:ascii="Cambria" w:hAnsi="Cambria"/>
          <w:sz w:val="16"/>
          <w:szCs w:val="16"/>
        </w:rPr>
        <w:t>; 46(RR-6):1-36.</w:t>
      </w:r>
    </w:p>
  </w:footnote>
  <w:footnote w:id="52">
    <w:p w:rsidR="002B3B02" w:rsidRPr="0031170F" w:rsidRDefault="002B3B02" w:rsidP="00715EBC">
      <w:pPr>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w:t>
      </w:r>
      <w:proofErr w:type="spellStart"/>
      <w:r w:rsidRPr="0031170F">
        <w:rPr>
          <w:rFonts w:ascii="Cambria" w:hAnsi="Cambria"/>
          <w:sz w:val="16"/>
          <w:szCs w:val="16"/>
        </w:rPr>
        <w:t>Doupona</w:t>
      </w:r>
      <w:proofErr w:type="spellEnd"/>
      <w:r w:rsidRPr="0031170F">
        <w:rPr>
          <w:rFonts w:ascii="Cambria" w:hAnsi="Cambria"/>
          <w:sz w:val="16"/>
          <w:szCs w:val="16"/>
        </w:rPr>
        <w:t xml:space="preserve">, M. (1996). </w:t>
      </w:r>
      <w:r w:rsidRPr="0031170F">
        <w:rPr>
          <w:rFonts w:ascii="Cambria" w:hAnsi="Cambria"/>
          <w:i/>
          <w:sz w:val="16"/>
          <w:szCs w:val="16"/>
        </w:rPr>
        <w:t>Socialno demografska struktura mater in očetov šoloobveznih otrok in njihov odnos do športa.</w:t>
      </w:r>
      <w:r w:rsidRPr="0031170F">
        <w:rPr>
          <w:rFonts w:ascii="Cambria" w:hAnsi="Cambria"/>
          <w:sz w:val="16"/>
          <w:szCs w:val="16"/>
        </w:rPr>
        <w:t xml:space="preserve"> Doktorska disertacija, Ljubljana: Fakulteta za šport. </w:t>
      </w:r>
    </w:p>
  </w:footnote>
  <w:footnote w:id="53">
    <w:p w:rsidR="002B3B02" w:rsidRPr="00F24B80" w:rsidRDefault="002B3B02" w:rsidP="00715EBC">
      <w:pPr>
        <w:pStyle w:val="Sprotnaopomba-besedilo"/>
        <w:spacing w:after="0"/>
        <w:rPr>
          <w:rFonts w:ascii="Cambria" w:hAnsi="Cambria"/>
          <w:sz w:val="16"/>
          <w:szCs w:val="16"/>
        </w:rPr>
      </w:pPr>
      <w:r w:rsidRPr="00F24B80">
        <w:rPr>
          <w:rFonts w:ascii="Cambria" w:hAnsi="Cambria"/>
          <w:sz w:val="16"/>
          <w:szCs w:val="16"/>
        </w:rPr>
        <w:footnoteRef/>
      </w:r>
      <w:r w:rsidRPr="00F24B80">
        <w:rPr>
          <w:rFonts w:ascii="Cambria" w:hAnsi="Cambria"/>
          <w:sz w:val="16"/>
          <w:szCs w:val="16"/>
        </w:rPr>
        <w:t xml:space="preserve"> </w:t>
      </w:r>
      <w:proofErr w:type="spellStart"/>
      <w:r w:rsidRPr="00F24B80">
        <w:rPr>
          <w:rFonts w:ascii="Cambria" w:hAnsi="Cambria"/>
          <w:sz w:val="16"/>
          <w:szCs w:val="16"/>
        </w:rPr>
        <w:t>Ferreira</w:t>
      </w:r>
      <w:proofErr w:type="spellEnd"/>
      <w:r w:rsidRPr="00F24B80">
        <w:rPr>
          <w:rFonts w:ascii="Cambria" w:hAnsi="Cambria"/>
          <w:sz w:val="16"/>
          <w:szCs w:val="16"/>
        </w:rPr>
        <w:t xml:space="preserve"> I, </w:t>
      </w:r>
      <w:proofErr w:type="spellStart"/>
      <w:r w:rsidRPr="00F24B80">
        <w:rPr>
          <w:rFonts w:ascii="Cambria" w:hAnsi="Cambria"/>
          <w:sz w:val="16"/>
          <w:szCs w:val="16"/>
        </w:rPr>
        <w:t>van</w:t>
      </w:r>
      <w:proofErr w:type="spellEnd"/>
      <w:r w:rsidRPr="00F24B80">
        <w:rPr>
          <w:rFonts w:ascii="Cambria" w:hAnsi="Cambria"/>
          <w:sz w:val="16"/>
          <w:szCs w:val="16"/>
        </w:rPr>
        <w:t xml:space="preserve"> </w:t>
      </w:r>
      <w:proofErr w:type="spellStart"/>
      <w:r w:rsidRPr="00F24B80">
        <w:rPr>
          <w:rFonts w:ascii="Cambria" w:hAnsi="Cambria"/>
          <w:sz w:val="16"/>
          <w:szCs w:val="16"/>
        </w:rPr>
        <w:t>der</w:t>
      </w:r>
      <w:proofErr w:type="spellEnd"/>
      <w:r w:rsidRPr="00F24B80">
        <w:rPr>
          <w:rFonts w:ascii="Cambria" w:hAnsi="Cambria"/>
          <w:sz w:val="16"/>
          <w:szCs w:val="16"/>
        </w:rPr>
        <w:t xml:space="preserve"> Horst K, </w:t>
      </w:r>
      <w:proofErr w:type="spellStart"/>
      <w:r w:rsidRPr="00F24B80">
        <w:rPr>
          <w:rFonts w:ascii="Cambria" w:hAnsi="Cambria"/>
          <w:sz w:val="16"/>
          <w:szCs w:val="16"/>
        </w:rPr>
        <w:t>Wendel</w:t>
      </w:r>
      <w:proofErr w:type="spellEnd"/>
      <w:r w:rsidRPr="00F24B80">
        <w:rPr>
          <w:rFonts w:ascii="Cambria" w:hAnsi="Cambria"/>
          <w:sz w:val="16"/>
          <w:szCs w:val="16"/>
        </w:rPr>
        <w:t xml:space="preserve">-Vos W, </w:t>
      </w:r>
      <w:proofErr w:type="spellStart"/>
      <w:r w:rsidRPr="00F24B80">
        <w:rPr>
          <w:rFonts w:ascii="Cambria" w:hAnsi="Cambria"/>
          <w:sz w:val="16"/>
          <w:szCs w:val="16"/>
        </w:rPr>
        <w:t>Kremers</w:t>
      </w:r>
      <w:proofErr w:type="spellEnd"/>
      <w:r w:rsidRPr="00F24B80">
        <w:rPr>
          <w:rFonts w:ascii="Cambria" w:hAnsi="Cambria"/>
          <w:sz w:val="16"/>
          <w:szCs w:val="16"/>
        </w:rPr>
        <w:t xml:space="preserve"> S, Van </w:t>
      </w:r>
      <w:proofErr w:type="spellStart"/>
      <w:r w:rsidRPr="00F24B80">
        <w:rPr>
          <w:rFonts w:ascii="Cambria" w:hAnsi="Cambria"/>
          <w:sz w:val="16"/>
          <w:szCs w:val="16"/>
        </w:rPr>
        <w:t>Lenthe</w:t>
      </w:r>
      <w:proofErr w:type="spellEnd"/>
      <w:r w:rsidRPr="00F24B80">
        <w:rPr>
          <w:rFonts w:ascii="Cambria" w:hAnsi="Cambria"/>
          <w:sz w:val="16"/>
          <w:szCs w:val="16"/>
        </w:rPr>
        <w:t xml:space="preserve"> FJ, </w:t>
      </w:r>
      <w:proofErr w:type="spellStart"/>
      <w:r w:rsidRPr="00F24B80">
        <w:rPr>
          <w:rFonts w:ascii="Cambria" w:hAnsi="Cambria"/>
          <w:sz w:val="16"/>
          <w:szCs w:val="16"/>
        </w:rPr>
        <w:t>Brug</w:t>
      </w:r>
      <w:proofErr w:type="spellEnd"/>
      <w:r w:rsidRPr="00F24B80">
        <w:rPr>
          <w:rFonts w:ascii="Cambria" w:hAnsi="Cambria"/>
          <w:sz w:val="16"/>
          <w:szCs w:val="16"/>
        </w:rPr>
        <w:t xml:space="preserve"> J. </w:t>
      </w:r>
      <w:proofErr w:type="spellStart"/>
      <w:r w:rsidRPr="00F24B80">
        <w:rPr>
          <w:rFonts w:ascii="Cambria" w:hAnsi="Cambria"/>
          <w:sz w:val="16"/>
          <w:szCs w:val="16"/>
        </w:rPr>
        <w:t>Environmental</w:t>
      </w:r>
      <w:proofErr w:type="spellEnd"/>
      <w:r w:rsidRPr="00F24B80">
        <w:rPr>
          <w:rFonts w:ascii="Cambria" w:hAnsi="Cambria"/>
          <w:sz w:val="16"/>
          <w:szCs w:val="16"/>
        </w:rPr>
        <w:t xml:space="preserve"> </w:t>
      </w:r>
      <w:proofErr w:type="spellStart"/>
      <w:r w:rsidRPr="00F24B80">
        <w:rPr>
          <w:rFonts w:ascii="Cambria" w:hAnsi="Cambria"/>
          <w:sz w:val="16"/>
          <w:szCs w:val="16"/>
        </w:rPr>
        <w:t>correlates</w:t>
      </w:r>
      <w:proofErr w:type="spellEnd"/>
      <w:r w:rsidRPr="00F24B80">
        <w:rPr>
          <w:rFonts w:ascii="Cambria" w:hAnsi="Cambria"/>
          <w:sz w:val="16"/>
          <w:szCs w:val="16"/>
        </w:rPr>
        <w:t xml:space="preserve"> </w:t>
      </w:r>
      <w:proofErr w:type="spellStart"/>
      <w:r w:rsidRPr="00F24B80">
        <w:rPr>
          <w:rFonts w:ascii="Cambria" w:hAnsi="Cambria"/>
          <w:sz w:val="16"/>
          <w:szCs w:val="16"/>
        </w:rPr>
        <w:t>of</w:t>
      </w:r>
      <w:proofErr w:type="spellEnd"/>
      <w:r w:rsidRPr="00F24B80">
        <w:rPr>
          <w:rFonts w:ascii="Cambria" w:hAnsi="Cambria"/>
          <w:sz w:val="16"/>
          <w:szCs w:val="16"/>
        </w:rPr>
        <w:t xml:space="preserve"> </w:t>
      </w:r>
      <w:proofErr w:type="spellStart"/>
      <w:r w:rsidRPr="00F24B80">
        <w:rPr>
          <w:rFonts w:ascii="Cambria" w:hAnsi="Cambria"/>
          <w:sz w:val="16"/>
          <w:szCs w:val="16"/>
        </w:rPr>
        <w:t>physical</w:t>
      </w:r>
      <w:proofErr w:type="spellEnd"/>
      <w:r w:rsidRPr="00F24B80">
        <w:rPr>
          <w:rFonts w:ascii="Cambria" w:hAnsi="Cambria"/>
          <w:sz w:val="16"/>
          <w:szCs w:val="16"/>
        </w:rPr>
        <w:t xml:space="preserve"> </w:t>
      </w:r>
      <w:proofErr w:type="spellStart"/>
      <w:r w:rsidRPr="00F24B80">
        <w:rPr>
          <w:rFonts w:ascii="Cambria" w:hAnsi="Cambria"/>
          <w:sz w:val="16"/>
          <w:szCs w:val="16"/>
        </w:rPr>
        <w:t>activity</w:t>
      </w:r>
      <w:proofErr w:type="spellEnd"/>
      <w:r w:rsidRPr="00F24B80">
        <w:rPr>
          <w:rFonts w:ascii="Cambria" w:hAnsi="Cambria"/>
          <w:sz w:val="16"/>
          <w:szCs w:val="16"/>
        </w:rPr>
        <w:t xml:space="preserve"> in </w:t>
      </w:r>
      <w:proofErr w:type="spellStart"/>
      <w:r w:rsidRPr="00F24B80">
        <w:rPr>
          <w:rFonts w:ascii="Cambria" w:hAnsi="Cambria"/>
          <w:sz w:val="16"/>
          <w:szCs w:val="16"/>
        </w:rPr>
        <w:t>youth</w:t>
      </w:r>
      <w:proofErr w:type="spellEnd"/>
      <w:r w:rsidRPr="00F24B80">
        <w:rPr>
          <w:rFonts w:ascii="Cambria" w:hAnsi="Cambria"/>
          <w:sz w:val="16"/>
          <w:szCs w:val="16"/>
        </w:rPr>
        <w:t xml:space="preserve"> –a </w:t>
      </w:r>
      <w:proofErr w:type="spellStart"/>
      <w:r w:rsidRPr="00F24B80">
        <w:rPr>
          <w:rFonts w:ascii="Cambria" w:hAnsi="Cambria"/>
          <w:sz w:val="16"/>
          <w:szCs w:val="16"/>
        </w:rPr>
        <w:t>review</w:t>
      </w:r>
      <w:proofErr w:type="spellEnd"/>
      <w:r w:rsidRPr="00F24B80">
        <w:rPr>
          <w:rFonts w:ascii="Cambria" w:hAnsi="Cambria"/>
          <w:sz w:val="16"/>
          <w:szCs w:val="16"/>
        </w:rPr>
        <w:t xml:space="preserve"> </w:t>
      </w:r>
      <w:proofErr w:type="spellStart"/>
      <w:r w:rsidRPr="00F24B80">
        <w:rPr>
          <w:rFonts w:ascii="Cambria" w:hAnsi="Cambria"/>
          <w:sz w:val="16"/>
          <w:szCs w:val="16"/>
        </w:rPr>
        <w:t>and</w:t>
      </w:r>
      <w:proofErr w:type="spellEnd"/>
      <w:r w:rsidRPr="00F24B80">
        <w:rPr>
          <w:rFonts w:ascii="Cambria" w:hAnsi="Cambria"/>
          <w:sz w:val="16"/>
          <w:szCs w:val="16"/>
        </w:rPr>
        <w:t xml:space="preserve"> </w:t>
      </w:r>
      <w:proofErr w:type="spellStart"/>
      <w:r w:rsidRPr="00F24B80">
        <w:rPr>
          <w:rFonts w:ascii="Cambria" w:hAnsi="Cambria"/>
          <w:sz w:val="16"/>
          <w:szCs w:val="16"/>
        </w:rPr>
        <w:t>update</w:t>
      </w:r>
      <w:proofErr w:type="spellEnd"/>
      <w:r w:rsidRPr="00F24B80">
        <w:rPr>
          <w:rFonts w:ascii="Cambria" w:hAnsi="Cambria"/>
          <w:sz w:val="16"/>
          <w:szCs w:val="16"/>
        </w:rPr>
        <w:t xml:space="preserve">. </w:t>
      </w:r>
      <w:proofErr w:type="spellStart"/>
      <w:r w:rsidRPr="00F24B80">
        <w:rPr>
          <w:rFonts w:ascii="Cambria" w:hAnsi="Cambria"/>
          <w:sz w:val="16"/>
          <w:szCs w:val="16"/>
        </w:rPr>
        <w:t>Journal</w:t>
      </w:r>
      <w:proofErr w:type="spellEnd"/>
      <w:r w:rsidRPr="00F24B80">
        <w:rPr>
          <w:rFonts w:ascii="Cambria" w:hAnsi="Cambria"/>
          <w:sz w:val="16"/>
          <w:szCs w:val="16"/>
        </w:rPr>
        <w:t xml:space="preserve"> </w:t>
      </w:r>
      <w:proofErr w:type="spellStart"/>
      <w:r w:rsidRPr="00F24B80">
        <w:rPr>
          <w:rFonts w:ascii="Cambria" w:hAnsi="Cambria"/>
          <w:sz w:val="16"/>
          <w:szCs w:val="16"/>
        </w:rPr>
        <w:t>compilation</w:t>
      </w:r>
      <w:proofErr w:type="spellEnd"/>
      <w:r w:rsidRPr="00F24B80">
        <w:rPr>
          <w:rFonts w:ascii="Cambria" w:hAnsi="Cambria"/>
          <w:sz w:val="16"/>
          <w:szCs w:val="16"/>
        </w:rPr>
        <w:t xml:space="preserve">. </w:t>
      </w:r>
      <w:proofErr w:type="spellStart"/>
      <w:r w:rsidRPr="00F24B80">
        <w:rPr>
          <w:rFonts w:ascii="Cambria" w:hAnsi="Cambria"/>
          <w:sz w:val="16"/>
          <w:szCs w:val="16"/>
        </w:rPr>
        <w:t>The</w:t>
      </w:r>
      <w:proofErr w:type="spellEnd"/>
      <w:r w:rsidRPr="00F24B80">
        <w:rPr>
          <w:rFonts w:ascii="Cambria" w:hAnsi="Cambria"/>
          <w:sz w:val="16"/>
          <w:szCs w:val="16"/>
        </w:rPr>
        <w:t xml:space="preserve"> </w:t>
      </w:r>
      <w:proofErr w:type="spellStart"/>
      <w:r w:rsidRPr="00F24B80">
        <w:rPr>
          <w:rFonts w:ascii="Cambria" w:hAnsi="Cambria"/>
          <w:sz w:val="16"/>
          <w:szCs w:val="16"/>
        </w:rPr>
        <w:t>International</w:t>
      </w:r>
      <w:proofErr w:type="spellEnd"/>
      <w:r w:rsidRPr="00F24B80">
        <w:rPr>
          <w:rFonts w:ascii="Cambria" w:hAnsi="Cambria"/>
          <w:sz w:val="16"/>
          <w:szCs w:val="16"/>
        </w:rPr>
        <w:t xml:space="preserve"> </w:t>
      </w:r>
      <w:proofErr w:type="spellStart"/>
      <w:r w:rsidRPr="00F24B80">
        <w:rPr>
          <w:rFonts w:ascii="Cambria" w:hAnsi="Cambria"/>
          <w:sz w:val="16"/>
          <w:szCs w:val="16"/>
        </w:rPr>
        <w:t>Association</w:t>
      </w:r>
      <w:proofErr w:type="spellEnd"/>
      <w:r w:rsidRPr="00F24B80">
        <w:rPr>
          <w:rFonts w:ascii="Cambria" w:hAnsi="Cambria"/>
          <w:sz w:val="16"/>
          <w:szCs w:val="16"/>
        </w:rPr>
        <w:t xml:space="preserve"> </w:t>
      </w:r>
      <w:proofErr w:type="spellStart"/>
      <w:r w:rsidRPr="00F24B80">
        <w:rPr>
          <w:rFonts w:ascii="Cambria" w:hAnsi="Cambria"/>
          <w:sz w:val="16"/>
          <w:szCs w:val="16"/>
        </w:rPr>
        <w:t>for</w:t>
      </w:r>
      <w:proofErr w:type="spellEnd"/>
      <w:r w:rsidRPr="00F24B80">
        <w:rPr>
          <w:rFonts w:ascii="Cambria" w:hAnsi="Cambria"/>
          <w:sz w:val="16"/>
          <w:szCs w:val="16"/>
        </w:rPr>
        <w:t xml:space="preserve"> </w:t>
      </w:r>
      <w:proofErr w:type="spellStart"/>
      <w:r w:rsidRPr="00F24B80">
        <w:rPr>
          <w:rFonts w:ascii="Cambria" w:hAnsi="Cambria"/>
          <w:sz w:val="16"/>
          <w:szCs w:val="16"/>
        </w:rPr>
        <w:t>the</w:t>
      </w:r>
      <w:proofErr w:type="spellEnd"/>
      <w:r w:rsidRPr="00F24B80">
        <w:rPr>
          <w:rFonts w:ascii="Cambria" w:hAnsi="Cambria"/>
          <w:sz w:val="16"/>
          <w:szCs w:val="16"/>
        </w:rPr>
        <w:t xml:space="preserve"> </w:t>
      </w:r>
      <w:proofErr w:type="spellStart"/>
      <w:r w:rsidRPr="00F24B80">
        <w:rPr>
          <w:rFonts w:ascii="Cambria" w:hAnsi="Cambria"/>
          <w:sz w:val="16"/>
          <w:szCs w:val="16"/>
        </w:rPr>
        <w:t>Study</w:t>
      </w:r>
      <w:proofErr w:type="spellEnd"/>
      <w:r w:rsidRPr="00F24B80">
        <w:rPr>
          <w:rFonts w:ascii="Cambria" w:hAnsi="Cambria"/>
          <w:sz w:val="16"/>
          <w:szCs w:val="16"/>
        </w:rPr>
        <w:t xml:space="preserve"> </w:t>
      </w:r>
      <w:proofErr w:type="spellStart"/>
      <w:r w:rsidRPr="00F24B80">
        <w:rPr>
          <w:rFonts w:ascii="Cambria" w:hAnsi="Cambria"/>
          <w:sz w:val="16"/>
          <w:szCs w:val="16"/>
        </w:rPr>
        <w:t>of</w:t>
      </w:r>
      <w:proofErr w:type="spellEnd"/>
      <w:r w:rsidRPr="00F24B80">
        <w:rPr>
          <w:rFonts w:ascii="Cambria" w:hAnsi="Cambria"/>
          <w:sz w:val="16"/>
          <w:szCs w:val="16"/>
        </w:rPr>
        <w:t xml:space="preserve"> </w:t>
      </w:r>
      <w:proofErr w:type="spellStart"/>
      <w:r w:rsidRPr="00F24B80">
        <w:rPr>
          <w:rFonts w:ascii="Cambria" w:hAnsi="Cambria"/>
          <w:sz w:val="16"/>
          <w:szCs w:val="16"/>
        </w:rPr>
        <w:t>obesity</w:t>
      </w:r>
      <w:proofErr w:type="spellEnd"/>
      <w:r w:rsidRPr="00F24B80">
        <w:rPr>
          <w:rFonts w:ascii="Cambria" w:hAnsi="Cambria"/>
          <w:sz w:val="16"/>
          <w:szCs w:val="16"/>
        </w:rPr>
        <w:t xml:space="preserve">. </w:t>
      </w:r>
      <w:proofErr w:type="spellStart"/>
      <w:r w:rsidRPr="00F24B80">
        <w:rPr>
          <w:rFonts w:ascii="Cambria" w:hAnsi="Cambria"/>
          <w:sz w:val="16"/>
          <w:szCs w:val="16"/>
        </w:rPr>
        <w:t>Obesity</w:t>
      </w:r>
      <w:proofErr w:type="spellEnd"/>
      <w:r w:rsidRPr="00F24B80">
        <w:rPr>
          <w:rFonts w:ascii="Cambria" w:hAnsi="Cambria"/>
          <w:sz w:val="16"/>
          <w:szCs w:val="16"/>
        </w:rPr>
        <w:t xml:space="preserve"> </w:t>
      </w:r>
      <w:proofErr w:type="spellStart"/>
      <w:r w:rsidRPr="00F24B80">
        <w:rPr>
          <w:rFonts w:ascii="Cambria" w:hAnsi="Cambria"/>
          <w:sz w:val="16"/>
          <w:szCs w:val="16"/>
        </w:rPr>
        <w:t>reviews</w:t>
      </w:r>
      <w:proofErr w:type="spellEnd"/>
      <w:r w:rsidRPr="00F24B80">
        <w:rPr>
          <w:rFonts w:ascii="Cambria" w:hAnsi="Cambria"/>
          <w:sz w:val="16"/>
          <w:szCs w:val="16"/>
        </w:rPr>
        <w:t xml:space="preserve"> 2006; 8: 129-54.</w:t>
      </w:r>
    </w:p>
  </w:footnote>
  <w:footnote w:id="54">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Nacionalni program športa spodbuja športno rekreacijo še z ukrepi na področju športnih prireditev</w:t>
      </w:r>
      <w:r>
        <w:rPr>
          <w:rFonts w:ascii="Cambria" w:hAnsi="Cambria"/>
          <w:sz w:val="16"/>
          <w:szCs w:val="16"/>
        </w:rPr>
        <w:t xml:space="preserve"> in promocije športa</w:t>
      </w:r>
      <w:r w:rsidRPr="0031170F">
        <w:rPr>
          <w:rFonts w:ascii="Cambria" w:hAnsi="Cambria"/>
          <w:sz w:val="16"/>
          <w:szCs w:val="16"/>
        </w:rPr>
        <w:t>, športnih objektov</w:t>
      </w:r>
      <w:r>
        <w:rPr>
          <w:rFonts w:ascii="Cambria" w:hAnsi="Cambria"/>
          <w:sz w:val="16"/>
          <w:szCs w:val="16"/>
        </w:rPr>
        <w:t xml:space="preserve"> in naravnih površin za šport</w:t>
      </w:r>
      <w:r w:rsidRPr="0031170F">
        <w:rPr>
          <w:rFonts w:ascii="Cambria" w:hAnsi="Cambria"/>
          <w:sz w:val="16"/>
          <w:szCs w:val="16"/>
        </w:rPr>
        <w:t xml:space="preserve">,  </w:t>
      </w:r>
      <w:r>
        <w:rPr>
          <w:rFonts w:ascii="Cambria" w:hAnsi="Cambria"/>
          <w:sz w:val="16"/>
          <w:szCs w:val="16"/>
        </w:rPr>
        <w:t xml:space="preserve">izobraževanj, usposabljanj in izpopolnjevanj kadrov v športu, znanstveno-raziskovalnem področju ter področju </w:t>
      </w:r>
      <w:r w:rsidRPr="0031170F">
        <w:rPr>
          <w:rFonts w:ascii="Cambria" w:hAnsi="Cambria"/>
          <w:sz w:val="16"/>
          <w:szCs w:val="16"/>
        </w:rPr>
        <w:t xml:space="preserve">javnega obveščanja o športu.  </w:t>
      </w:r>
    </w:p>
  </w:footnote>
  <w:footnote w:id="55">
    <w:p w:rsidR="002B3B02" w:rsidRPr="00CF6E7B" w:rsidRDefault="002B3B02" w:rsidP="00715EBC">
      <w:pPr>
        <w:pStyle w:val="reference"/>
      </w:pPr>
      <w:r w:rsidRPr="00CF6E7B">
        <w:rPr>
          <w:rStyle w:val="Sprotnaopomba-sklic"/>
        </w:rPr>
        <w:footnoteRef/>
      </w:r>
      <w:r w:rsidRPr="00CF6E7B">
        <w:t xml:space="preserve"> </w:t>
      </w:r>
      <w:proofErr w:type="spellStart"/>
      <w:r w:rsidRPr="00CF6E7B">
        <w:t>Sallis</w:t>
      </w:r>
      <w:proofErr w:type="spellEnd"/>
      <w:r w:rsidRPr="00CF6E7B">
        <w:t xml:space="preserve">, J. F., </w:t>
      </w:r>
      <w:proofErr w:type="spellStart"/>
      <w:r w:rsidRPr="00CF6E7B">
        <w:t>Prochaska</w:t>
      </w:r>
      <w:proofErr w:type="spellEnd"/>
      <w:r w:rsidRPr="00CF6E7B">
        <w:t xml:space="preserve">, J. J., &amp; Taylor, W. C. (2000). A </w:t>
      </w:r>
      <w:proofErr w:type="spellStart"/>
      <w:r w:rsidRPr="00CF6E7B">
        <w:t>review</w:t>
      </w:r>
      <w:proofErr w:type="spellEnd"/>
      <w:r w:rsidRPr="00CF6E7B">
        <w:t xml:space="preserve"> </w:t>
      </w:r>
      <w:proofErr w:type="spellStart"/>
      <w:r w:rsidRPr="00CF6E7B">
        <w:t>of</w:t>
      </w:r>
      <w:proofErr w:type="spellEnd"/>
      <w:r w:rsidRPr="00CF6E7B">
        <w:t xml:space="preserve"> </w:t>
      </w:r>
      <w:proofErr w:type="spellStart"/>
      <w:r w:rsidRPr="00CF6E7B">
        <w:t>corelates</w:t>
      </w:r>
      <w:proofErr w:type="spellEnd"/>
      <w:r w:rsidRPr="00CF6E7B">
        <w:t xml:space="preserve"> </w:t>
      </w:r>
      <w:proofErr w:type="spellStart"/>
      <w:r w:rsidRPr="00CF6E7B">
        <w:t>of</w:t>
      </w:r>
      <w:proofErr w:type="spellEnd"/>
      <w:r w:rsidRPr="00CF6E7B">
        <w:t xml:space="preserve"> </w:t>
      </w:r>
      <w:proofErr w:type="spellStart"/>
      <w:r w:rsidRPr="00CF6E7B">
        <w:t>physical</w:t>
      </w:r>
      <w:proofErr w:type="spellEnd"/>
      <w:r w:rsidRPr="00CF6E7B">
        <w:t xml:space="preserve"> </w:t>
      </w:r>
      <w:proofErr w:type="spellStart"/>
      <w:r w:rsidRPr="00CF6E7B">
        <w:t>activity</w:t>
      </w:r>
      <w:proofErr w:type="spellEnd"/>
      <w:r w:rsidRPr="00CF6E7B">
        <w:t xml:space="preserve"> </w:t>
      </w:r>
      <w:proofErr w:type="spellStart"/>
      <w:r w:rsidRPr="00CF6E7B">
        <w:t>of</w:t>
      </w:r>
      <w:proofErr w:type="spellEnd"/>
      <w:r w:rsidRPr="00CF6E7B">
        <w:t xml:space="preserve"> </w:t>
      </w:r>
      <w:proofErr w:type="spellStart"/>
      <w:r w:rsidRPr="00CF6E7B">
        <w:t>children</w:t>
      </w:r>
      <w:proofErr w:type="spellEnd"/>
      <w:r w:rsidRPr="00CF6E7B">
        <w:t xml:space="preserve"> </w:t>
      </w:r>
      <w:proofErr w:type="spellStart"/>
      <w:r w:rsidRPr="00CF6E7B">
        <w:t>and</w:t>
      </w:r>
      <w:proofErr w:type="spellEnd"/>
      <w:r w:rsidRPr="00CF6E7B">
        <w:t xml:space="preserve"> </w:t>
      </w:r>
      <w:proofErr w:type="spellStart"/>
      <w:r w:rsidRPr="00CF6E7B">
        <w:t>adolescents</w:t>
      </w:r>
      <w:proofErr w:type="spellEnd"/>
      <w:r w:rsidRPr="00CF6E7B">
        <w:t xml:space="preserve">. </w:t>
      </w:r>
      <w:r w:rsidRPr="00CF6E7B">
        <w:rPr>
          <w:i/>
        </w:rPr>
        <w:t xml:space="preserve">Medicine </w:t>
      </w:r>
      <w:proofErr w:type="spellStart"/>
      <w:r w:rsidRPr="00CF6E7B">
        <w:rPr>
          <w:i/>
        </w:rPr>
        <w:t>and</w:t>
      </w:r>
      <w:proofErr w:type="spellEnd"/>
      <w:r w:rsidRPr="00CF6E7B">
        <w:rPr>
          <w:i/>
        </w:rPr>
        <w:t xml:space="preserve"> </w:t>
      </w:r>
      <w:proofErr w:type="spellStart"/>
      <w:r w:rsidRPr="00CF6E7B">
        <w:rPr>
          <w:i/>
        </w:rPr>
        <w:t>Science</w:t>
      </w:r>
      <w:proofErr w:type="spellEnd"/>
      <w:r w:rsidRPr="00CF6E7B">
        <w:rPr>
          <w:i/>
        </w:rPr>
        <w:t xml:space="preserve"> in </w:t>
      </w:r>
      <w:proofErr w:type="spellStart"/>
      <w:r w:rsidRPr="00CF6E7B">
        <w:rPr>
          <w:i/>
        </w:rPr>
        <w:t>Sport</w:t>
      </w:r>
      <w:proofErr w:type="spellEnd"/>
      <w:r w:rsidRPr="00CF6E7B">
        <w:rPr>
          <w:i/>
        </w:rPr>
        <w:t xml:space="preserve"> </w:t>
      </w:r>
      <w:proofErr w:type="spellStart"/>
      <w:r w:rsidRPr="00CF6E7B">
        <w:rPr>
          <w:i/>
        </w:rPr>
        <w:t>and</w:t>
      </w:r>
      <w:proofErr w:type="spellEnd"/>
      <w:r w:rsidRPr="00CF6E7B">
        <w:rPr>
          <w:i/>
        </w:rPr>
        <w:t xml:space="preserve"> </w:t>
      </w:r>
      <w:proofErr w:type="spellStart"/>
      <w:r w:rsidRPr="00CF6E7B">
        <w:rPr>
          <w:i/>
        </w:rPr>
        <w:t>Exercise</w:t>
      </w:r>
      <w:proofErr w:type="spellEnd"/>
      <w:r w:rsidRPr="00CF6E7B">
        <w:rPr>
          <w:i/>
        </w:rPr>
        <w:t>, 32</w:t>
      </w:r>
      <w:r w:rsidRPr="00CF6E7B">
        <w:t>(5), 963–975.</w:t>
      </w:r>
    </w:p>
  </w:footnote>
  <w:footnote w:id="56">
    <w:p w:rsidR="002B3B02" w:rsidRPr="00951BB5" w:rsidRDefault="002B3B02" w:rsidP="00715EBC">
      <w:pPr>
        <w:pStyle w:val="Sprotnaopomba-besedilo"/>
        <w:spacing w:after="0" w:line="240" w:lineRule="auto"/>
        <w:jc w:val="both"/>
        <w:rPr>
          <w:rFonts w:ascii="Cambria" w:hAnsi="Cambria"/>
          <w:sz w:val="16"/>
          <w:szCs w:val="16"/>
        </w:rPr>
      </w:pPr>
      <w:r w:rsidRPr="00951BB5">
        <w:rPr>
          <w:rStyle w:val="Sprotnaopomba-sklic"/>
          <w:rFonts w:ascii="Cambria" w:hAnsi="Cambria"/>
          <w:sz w:val="16"/>
          <w:szCs w:val="16"/>
        </w:rPr>
        <w:footnoteRef/>
      </w:r>
      <w:r w:rsidRPr="00951BB5">
        <w:rPr>
          <w:rFonts w:ascii="Cambria" w:hAnsi="Cambria"/>
          <w:sz w:val="16"/>
          <w:szCs w:val="16"/>
        </w:rPr>
        <w:t xml:space="preserve"> Jurak, G. idr. (2012). Analiza šolskega športnega prostora s smernicami za nadaljnje investicije. </w:t>
      </w:r>
      <w:r w:rsidRPr="007C583F">
        <w:rPr>
          <w:rFonts w:ascii="Cambria" w:hAnsi="Cambria"/>
          <w:sz w:val="16"/>
          <w:szCs w:val="16"/>
        </w:rPr>
        <w:t xml:space="preserve">Ljubljana: Univerza v Ljubljani, Fakulteta za šport. </w:t>
      </w:r>
      <w:r w:rsidRPr="00951BB5">
        <w:rPr>
          <w:rFonts w:ascii="Cambria" w:hAnsi="Cambria"/>
          <w:sz w:val="16"/>
          <w:szCs w:val="16"/>
        </w:rPr>
        <w:t>Dosegljivo na: http://www.fsp.uni-lj.si/COBISS/Monografije/Analiza_skupaj3.pdf</w:t>
      </w:r>
    </w:p>
  </w:footnote>
  <w:footnote w:id="57">
    <w:p w:rsidR="002B3B02" w:rsidRPr="002508E0" w:rsidRDefault="002B3B02" w:rsidP="00715EBC">
      <w:pPr>
        <w:pStyle w:val="Sprotnaopomba-besedilo"/>
        <w:jc w:val="both"/>
        <w:rPr>
          <w:rFonts w:ascii="Cambria" w:hAnsi="Cambria"/>
          <w:sz w:val="16"/>
          <w:szCs w:val="16"/>
        </w:rPr>
      </w:pPr>
      <w:r w:rsidRPr="002508E0">
        <w:rPr>
          <w:rStyle w:val="Sprotnaopomba-sklic"/>
          <w:rFonts w:ascii="Cambria" w:hAnsi="Cambria"/>
          <w:sz w:val="16"/>
          <w:szCs w:val="16"/>
        </w:rPr>
        <w:footnoteRef/>
      </w:r>
      <w:r w:rsidRPr="002508E0">
        <w:rPr>
          <w:rFonts w:ascii="Cambria" w:hAnsi="Cambria"/>
          <w:sz w:val="16"/>
          <w:szCs w:val="16"/>
        </w:rPr>
        <w:t xml:space="preserve"> Predstavljeno v poglavju Vrhunski šport.</w:t>
      </w:r>
    </w:p>
  </w:footnote>
  <w:footnote w:id="58">
    <w:p w:rsidR="002B3B02" w:rsidRPr="0031170F" w:rsidRDefault="002B3B02" w:rsidP="00715EBC">
      <w:pPr>
        <w:pStyle w:val="Sprotnaopomba-besedilo"/>
        <w:spacing w:after="0"/>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Med nadarjene športnike štejemo mlade športnike, ki jih športna stroka prepozna kot  nadpovprečno sposobne, zavzete za športni trening in ustvarjalne pri svojem športnem udejstvovanju. Merilo nadarjenosti je najpogosteje športni dosežek. </w:t>
      </w:r>
    </w:p>
  </w:footnote>
  <w:footnote w:id="59">
    <w:p w:rsidR="002B3B02" w:rsidRPr="0031170F" w:rsidRDefault="002B3B02" w:rsidP="00715EBC">
      <w:pPr>
        <w:pStyle w:val="Sprotnaopomba-besedilo"/>
        <w:spacing w:after="0" w:line="240" w:lineRule="auto"/>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Š</w:t>
      </w:r>
      <w:r w:rsidRPr="0031170F">
        <w:rPr>
          <w:rFonts w:ascii="Cambria" w:hAnsi="Cambria"/>
          <w:sz w:val="16"/>
          <w:szCs w:val="16"/>
          <w:lang w:eastAsia="sl-SI"/>
        </w:rPr>
        <w:t xml:space="preserve">olska zakonodaja (Zakon o osnovni šoli, Zakon o gimnazijah, Zakon o poklicnem in strokovnem izobraževanju, Zakon o visokem šolstvu), posebej Pravilnik o prilagajanju šolskih obveznosti v srednjih šolah. </w:t>
      </w:r>
    </w:p>
  </w:footnote>
  <w:footnote w:id="60">
    <w:p w:rsidR="002B3B02" w:rsidRPr="0031170F" w:rsidRDefault="002B3B02" w:rsidP="00715EBC">
      <w:pPr>
        <w:pStyle w:val="Sprotnaopomba-besedilo"/>
        <w:spacing w:after="0" w:line="240" w:lineRule="auto"/>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Jurak, G., Kovač, M., Strel, J., Starc, G., Žagar, D., </w:t>
      </w:r>
      <w:proofErr w:type="spellStart"/>
      <w:r w:rsidRPr="0031170F">
        <w:rPr>
          <w:rFonts w:ascii="Cambria" w:hAnsi="Cambria"/>
          <w:sz w:val="16"/>
          <w:szCs w:val="16"/>
        </w:rPr>
        <w:t>Cecić</w:t>
      </w:r>
      <w:proofErr w:type="spellEnd"/>
      <w:r w:rsidRPr="0031170F">
        <w:rPr>
          <w:rFonts w:ascii="Cambria" w:hAnsi="Cambria"/>
          <w:sz w:val="16"/>
          <w:szCs w:val="16"/>
        </w:rPr>
        <w:t xml:space="preserve"> </w:t>
      </w:r>
      <w:proofErr w:type="spellStart"/>
      <w:r w:rsidRPr="0031170F">
        <w:rPr>
          <w:rFonts w:ascii="Cambria" w:hAnsi="Cambria"/>
          <w:sz w:val="16"/>
          <w:szCs w:val="16"/>
        </w:rPr>
        <w:t>Erpić</w:t>
      </w:r>
      <w:proofErr w:type="spellEnd"/>
      <w:r w:rsidRPr="0031170F">
        <w:rPr>
          <w:rFonts w:ascii="Cambria" w:hAnsi="Cambria"/>
          <w:sz w:val="16"/>
          <w:szCs w:val="16"/>
        </w:rPr>
        <w:t xml:space="preserve">, S. </w:t>
      </w:r>
      <w:proofErr w:type="spellStart"/>
      <w:r w:rsidRPr="0031170F">
        <w:rPr>
          <w:rFonts w:ascii="Cambria" w:hAnsi="Cambria"/>
          <w:sz w:val="16"/>
          <w:szCs w:val="16"/>
        </w:rPr>
        <w:t>Paulič</w:t>
      </w:r>
      <w:proofErr w:type="spellEnd"/>
      <w:r w:rsidRPr="0031170F">
        <w:rPr>
          <w:rFonts w:ascii="Cambria" w:hAnsi="Cambria"/>
          <w:sz w:val="16"/>
          <w:szCs w:val="16"/>
        </w:rPr>
        <w:t xml:space="preserve">, O. </w:t>
      </w:r>
      <w:proofErr w:type="spellStart"/>
      <w:r w:rsidRPr="0031170F">
        <w:rPr>
          <w:rFonts w:ascii="Cambria" w:hAnsi="Cambria"/>
          <w:sz w:val="16"/>
          <w:szCs w:val="16"/>
        </w:rPr>
        <w:t>et</w:t>
      </w:r>
      <w:proofErr w:type="spellEnd"/>
      <w:r w:rsidRPr="0031170F">
        <w:rPr>
          <w:rFonts w:ascii="Cambria" w:hAnsi="Cambria"/>
          <w:sz w:val="16"/>
          <w:szCs w:val="16"/>
        </w:rPr>
        <w:t xml:space="preserve"> </w:t>
      </w:r>
      <w:proofErr w:type="spellStart"/>
      <w:r w:rsidRPr="0031170F">
        <w:rPr>
          <w:rFonts w:ascii="Cambria" w:hAnsi="Cambria"/>
          <w:sz w:val="16"/>
          <w:szCs w:val="16"/>
        </w:rPr>
        <w:t>al</w:t>
      </w:r>
      <w:proofErr w:type="spellEnd"/>
      <w:r w:rsidRPr="0031170F">
        <w:rPr>
          <w:rFonts w:ascii="Cambria" w:hAnsi="Cambria"/>
          <w:sz w:val="16"/>
          <w:szCs w:val="16"/>
        </w:rPr>
        <w:t xml:space="preserve">. (2005). </w:t>
      </w:r>
      <w:r w:rsidRPr="0031170F">
        <w:rPr>
          <w:rFonts w:ascii="Cambria" w:hAnsi="Cambria"/>
          <w:i/>
          <w:sz w:val="16"/>
          <w:szCs w:val="16"/>
        </w:rPr>
        <w:t>Športno nadarjeni otroci in mladina v slovenskem šolskem sistemu.</w:t>
      </w:r>
      <w:r w:rsidRPr="0031170F">
        <w:rPr>
          <w:rFonts w:ascii="Cambria" w:hAnsi="Cambria"/>
          <w:sz w:val="16"/>
          <w:szCs w:val="16"/>
        </w:rPr>
        <w:t xml:space="preserve"> Ljubljana: Fakulteta za šport. </w:t>
      </w:r>
    </w:p>
  </w:footnote>
  <w:footnote w:id="61">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Status športnika v osnovni šoli in status dijaka perspektivnega ali vrhunskega športnika (individualno prilagajanje učnih obveznosti), športni oddelki v srednjih šolah (manjše število dijakov v oddelku, </w:t>
      </w:r>
      <w:r w:rsidRPr="0031170F">
        <w:rPr>
          <w:rFonts w:ascii="Cambria" w:hAnsi="Cambria"/>
          <w:sz w:val="16"/>
          <w:szCs w:val="16"/>
          <w:lang w:eastAsia="sl-SI"/>
        </w:rPr>
        <w:t>pomoč pedagoškega in športnega koordinatorja pri usklajevanju obveznosti, dodatni pouk – individualna pomoč, prilagojene učne metode in učne oblike, napovedano spraševanje, prilagoditev urnika, prilagojenost nekaterih vsebin potrebam športne vadbe – del treninga v šoli, možnost večje odsotnosti od pouka, pogojno napredovanje, opravljanje izpitov do konca šolskega leta, podaljšanje statusa dijaka za dve leti, možnost večkratnega obiskovanja istega letnika, možnost vpisa v maturitetni tečaj, možnost bivanja v domu in individualna učna pomoč v prostem času pri oddelkih domskega tipa).</w:t>
      </w:r>
    </w:p>
  </w:footnote>
  <w:footnote w:id="62">
    <w:p w:rsidR="002B3B02" w:rsidRPr="0031170F" w:rsidRDefault="002B3B02" w:rsidP="00715EBC">
      <w:pPr>
        <w:pStyle w:val="Sprotnaopomba-besedilo"/>
        <w:spacing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Ukrepi za zboljšanje kakovosti izobraževanja strokovnjakov, ki delajo s temi športniki, so navedeni v poglavju Izobraževanje, usposabljanje in izpopolnjevanje strokovnih kadrov v športu. </w:t>
      </w:r>
    </w:p>
  </w:footnote>
  <w:footnote w:id="63">
    <w:p w:rsidR="002B3B02" w:rsidRPr="0031170F" w:rsidRDefault="002B3B02" w:rsidP="00715EBC">
      <w:pPr>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Takšni pogoji so bili s prepletanjem finančnih virov iz športa, znanosti in gospodarstva v največjem obsegu vzpostavljeni na Inštitutu za šport na Fakulteti za šport Univerze v Ljubljani, v manjšem obsegu pa tudi v Znanstveno raziskovalnem središču Koper na Univerzi na Primorskem. </w:t>
      </w:r>
    </w:p>
    <w:p w:rsidR="002B3B02" w:rsidRPr="0031170F" w:rsidRDefault="002B3B02" w:rsidP="00715EBC">
      <w:pPr>
        <w:pStyle w:val="Sprotnaopomba-besedilo"/>
        <w:rPr>
          <w:rFonts w:ascii="Cambria" w:hAnsi="Cambria"/>
          <w:sz w:val="16"/>
          <w:szCs w:val="16"/>
        </w:rPr>
      </w:pPr>
    </w:p>
  </w:footnote>
  <w:footnote w:id="64">
    <w:p w:rsidR="002B3B02" w:rsidRPr="0031170F" w:rsidRDefault="002B3B02" w:rsidP="00715EBC">
      <w:pPr>
        <w:pStyle w:val="Sprotnaopomba-besedilo"/>
        <w:spacing w:after="0"/>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lang w:val="it-IT"/>
        </w:rPr>
        <w:t xml:space="preserve"> </w:t>
      </w:r>
      <w:r w:rsidRPr="0031170F">
        <w:rPr>
          <w:rFonts w:ascii="Cambria" w:hAnsi="Cambria"/>
          <w:sz w:val="16"/>
          <w:szCs w:val="16"/>
        </w:rPr>
        <w:t xml:space="preserve">Po opredelitvi Svetovne zdravstvene organizacije. </w:t>
      </w:r>
    </w:p>
  </w:footnote>
  <w:footnote w:id="65">
    <w:p w:rsidR="002B3B02" w:rsidRDefault="002B3B02" w:rsidP="00715EBC">
      <w:pPr>
        <w:pStyle w:val="Sprotnaopomba-besedilo"/>
        <w:spacing w:after="0"/>
      </w:pPr>
      <w:r w:rsidRPr="00F83651">
        <w:rPr>
          <w:rStyle w:val="Sprotnaopomba-sklic"/>
          <w:rFonts w:ascii="Cambria" w:hAnsi="Cambria"/>
          <w:sz w:val="16"/>
          <w:szCs w:val="16"/>
        </w:rPr>
        <w:footnoteRef/>
      </w:r>
      <w:r>
        <w:t xml:space="preserve"> </w:t>
      </w:r>
      <w:r w:rsidRPr="0003247A">
        <w:rPr>
          <w:rFonts w:asciiTheme="majorHAnsi" w:hAnsiTheme="majorHAnsi"/>
          <w:sz w:val="16"/>
          <w:szCs w:val="16"/>
        </w:rPr>
        <w:t>Repenšek, D. (2011). Zaposlovanje vrhunskih športnikov v javni upravi na preizkušnji. Uprava, IX(2), 105–129.</w:t>
      </w:r>
    </w:p>
  </w:footnote>
  <w:footnote w:id="66">
    <w:p w:rsidR="002B3B02" w:rsidRPr="0031170F" w:rsidRDefault="002B3B02" w:rsidP="00715EBC">
      <w:pPr>
        <w:pStyle w:val="Sprotnaopomba-besedilo"/>
        <w:spacing w:after="0"/>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Po </w:t>
      </w:r>
      <w:proofErr w:type="spellStart"/>
      <w:r w:rsidRPr="0031170F">
        <w:rPr>
          <w:rFonts w:ascii="Cambria" w:hAnsi="Cambria"/>
          <w:sz w:val="16"/>
          <w:szCs w:val="16"/>
        </w:rPr>
        <w:t>komunikološki</w:t>
      </w:r>
      <w:proofErr w:type="spellEnd"/>
      <w:r w:rsidRPr="0031170F">
        <w:rPr>
          <w:rFonts w:ascii="Cambria" w:hAnsi="Cambria"/>
          <w:sz w:val="16"/>
          <w:szCs w:val="16"/>
        </w:rPr>
        <w:t xml:space="preserve"> teoriji imajo množični mediji poleg razlagalne še informacijsko, socializacijsko, zabavno in mobilizacijsko vlogo. </w:t>
      </w:r>
    </w:p>
  </w:footnote>
  <w:footnote w:id="67">
    <w:p w:rsidR="002B3B02" w:rsidRPr="0031170F" w:rsidRDefault="002B3B02" w:rsidP="00715EBC">
      <w:pPr>
        <w:pStyle w:val="Sprotnaopomba-besedilo"/>
        <w:spacing w:after="0"/>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lang w:val="it-IT"/>
        </w:rPr>
        <w:t xml:space="preserve"> </w:t>
      </w:r>
      <w:r w:rsidRPr="0031170F">
        <w:rPr>
          <w:rFonts w:ascii="Cambria" w:hAnsi="Cambria"/>
          <w:sz w:val="16"/>
          <w:szCs w:val="16"/>
        </w:rPr>
        <w:t>Ukrepi so predstavljeni v viru pod sprotno opombo št. 5.</w:t>
      </w:r>
    </w:p>
  </w:footnote>
  <w:footnote w:id="68">
    <w:p w:rsidR="002B3B02" w:rsidRPr="0031170F" w:rsidRDefault="002B3B02" w:rsidP="00715EBC">
      <w:pPr>
        <w:pStyle w:val="Sprotnaopomba-besedilo"/>
        <w:spacing w:after="0"/>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w:t>
      </w:r>
      <w:proofErr w:type="spellStart"/>
      <w:r w:rsidRPr="0031170F">
        <w:rPr>
          <w:rFonts w:ascii="Cambria" w:hAnsi="Cambria"/>
          <w:sz w:val="16"/>
          <w:szCs w:val="16"/>
        </w:rPr>
        <w:t>Kineziologija</w:t>
      </w:r>
      <w:proofErr w:type="spellEnd"/>
      <w:r w:rsidRPr="0031170F">
        <w:rPr>
          <w:rFonts w:ascii="Cambria" w:hAnsi="Cambria"/>
          <w:sz w:val="16"/>
          <w:szCs w:val="16"/>
        </w:rPr>
        <w:t xml:space="preserve"> – znanstvena veda o gibanju človeškega telesa. </w:t>
      </w:r>
    </w:p>
  </w:footnote>
  <w:footnote w:id="69">
    <w:p w:rsidR="002B3B02" w:rsidRPr="0031170F" w:rsidRDefault="002B3B02" w:rsidP="00715EBC">
      <w:pPr>
        <w:pStyle w:val="Sprotnaopomba-besedilo"/>
        <w:spacing w:after="0" w:line="240" w:lineRule="auto"/>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Resolucija o nacionalnem raziskovalnem in razvojnem program za obdobje 2006-2010, Uradni list RS, št. 3/06.</w:t>
      </w:r>
    </w:p>
  </w:footnote>
  <w:footnote w:id="70">
    <w:p w:rsidR="002B3B02" w:rsidRPr="0031170F" w:rsidRDefault="002B3B02" w:rsidP="00715EBC">
      <w:pPr>
        <w:pStyle w:val="Sprotnaopomba-besedilo"/>
        <w:spacing w:after="0" w:line="240" w:lineRule="auto"/>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Bednarik, J., Kolar, E., Jurak, G. (2010). </w:t>
      </w:r>
      <w:r w:rsidRPr="0031170F">
        <w:rPr>
          <w:rFonts w:ascii="Cambria" w:hAnsi="Cambria"/>
          <w:bCs/>
          <w:sz w:val="16"/>
          <w:szCs w:val="16"/>
          <w:lang w:val="en-GB"/>
        </w:rPr>
        <w:t>Analysis of the sports services market in Slovenia</w:t>
      </w:r>
      <w:r w:rsidRPr="0031170F">
        <w:rPr>
          <w:rFonts w:ascii="Cambria" w:hAnsi="Cambria"/>
          <w:sz w:val="16"/>
          <w:szCs w:val="16"/>
        </w:rPr>
        <w:t xml:space="preserve">. </w:t>
      </w:r>
      <w:proofErr w:type="spellStart"/>
      <w:r w:rsidRPr="0031170F">
        <w:rPr>
          <w:rFonts w:ascii="Cambria" w:hAnsi="Cambria"/>
          <w:i/>
          <w:sz w:val="16"/>
          <w:szCs w:val="16"/>
        </w:rPr>
        <w:t>Kinesiology</w:t>
      </w:r>
      <w:proofErr w:type="spellEnd"/>
      <w:r w:rsidRPr="0031170F">
        <w:rPr>
          <w:rFonts w:ascii="Cambria" w:hAnsi="Cambria"/>
          <w:i/>
          <w:sz w:val="16"/>
          <w:szCs w:val="16"/>
        </w:rPr>
        <w:t>,</w:t>
      </w:r>
      <w:r w:rsidRPr="0031170F">
        <w:rPr>
          <w:rFonts w:ascii="Cambria" w:hAnsi="Cambria"/>
          <w:sz w:val="16"/>
          <w:szCs w:val="16"/>
        </w:rPr>
        <w:t xml:space="preserve"> 42(1).</w:t>
      </w:r>
    </w:p>
  </w:footnote>
  <w:footnote w:id="71">
    <w:p w:rsidR="002B3B02" w:rsidRPr="0031170F" w:rsidRDefault="002B3B02" w:rsidP="00715EBC">
      <w:pPr>
        <w:pStyle w:val="Sprotnaopomba-besedilo"/>
        <w:spacing w:after="0" w:line="240" w:lineRule="auto"/>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Z IKT podprti poslovni procesi športnih organizacij. </w:t>
      </w:r>
    </w:p>
  </w:footnote>
  <w:footnote w:id="72">
    <w:p w:rsidR="002B3B02" w:rsidRPr="0031170F" w:rsidRDefault="002B3B02" w:rsidP="00715EBC">
      <w:pPr>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Bela knjiga o športu – SEC(2007) 936; EU Strategija i2010 – Evropska informacijska družba 2010</w:t>
      </w:r>
    </w:p>
    <w:p w:rsidR="002B3B02" w:rsidRPr="003D68F6" w:rsidRDefault="002B3B02" w:rsidP="00715EBC">
      <w:pPr>
        <w:pStyle w:val="Sprotnaopomba-besedilo"/>
      </w:pPr>
    </w:p>
  </w:footnote>
  <w:footnote w:id="73">
    <w:p w:rsidR="002B3B02" w:rsidRPr="0031170F" w:rsidRDefault="002B3B02" w:rsidP="00715EBC">
      <w:pPr>
        <w:pStyle w:val="Sprotnaopomba-besedilo"/>
        <w:spacing w:after="0" w:line="240" w:lineRule="auto"/>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lang w:val="it-IT"/>
        </w:rPr>
        <w:t xml:space="preserve"> </w:t>
      </w:r>
      <w:r w:rsidRPr="0031170F">
        <w:rPr>
          <w:rFonts w:ascii="Cambria" w:hAnsi="Cambria"/>
          <w:sz w:val="16"/>
          <w:szCs w:val="16"/>
        </w:rPr>
        <w:t xml:space="preserve">Trenutno še nimamo organiziranosti športa na ravni regij. </w:t>
      </w:r>
    </w:p>
  </w:footnote>
  <w:footnote w:id="74">
    <w:p w:rsidR="002B3B02" w:rsidRPr="0031170F" w:rsidRDefault="002B3B02" w:rsidP="00715EBC">
      <w:pPr>
        <w:pStyle w:val="Sprotnaopomba-besedilo"/>
        <w:spacing w:after="0" w:line="240" w:lineRule="auto"/>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lang w:val="it-IT"/>
        </w:rPr>
        <w:t xml:space="preserve"> </w:t>
      </w:r>
      <w:r w:rsidRPr="0031170F">
        <w:rPr>
          <w:rFonts w:ascii="Cambria" w:hAnsi="Cambria"/>
          <w:sz w:val="16"/>
          <w:szCs w:val="16"/>
        </w:rPr>
        <w:t>V letu 2008 smo imeli v Sloveniji 6.115 športnih društev. Njihov delež v strukturi športnih organizacij znaša 82% in sicer vztrajno pada, zlasti  na račun rasti zasebnega sektorja (vir: Kolar, E., Jurak, G. (ur.) (2010). Analiza Nacionalnega programa športa v Republiki Sloveniji 2000 – 2010. Ljubljana: Fakulteta za šport).</w:t>
      </w:r>
    </w:p>
  </w:footnote>
  <w:footnote w:id="75">
    <w:p w:rsidR="002B3B02" w:rsidRPr="0031170F" w:rsidRDefault="002B3B02" w:rsidP="00715EBC">
      <w:pPr>
        <w:pStyle w:val="Sprotnaopomba-besedilo"/>
        <w:spacing w:after="0" w:line="240" w:lineRule="auto"/>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Spodbujanje prostovoljnega dela </w:t>
      </w:r>
      <w:r w:rsidRPr="0031170F">
        <w:rPr>
          <w:rFonts w:ascii="Cambria" w:hAnsi="Cambria" w:cs="Arial"/>
          <w:sz w:val="16"/>
          <w:szCs w:val="16"/>
        </w:rPr>
        <w:t xml:space="preserve">strokovno usposobljenega kadra v športnih društvih je predstavljeno v poglavju </w:t>
      </w:r>
      <w:r w:rsidRPr="0031170F">
        <w:rPr>
          <w:rFonts w:ascii="Cambria" w:hAnsi="Cambria"/>
          <w:sz w:val="16"/>
          <w:szCs w:val="16"/>
        </w:rPr>
        <w:t xml:space="preserve">Prostovoljno delo, </w:t>
      </w:r>
      <w:r w:rsidRPr="0031170F">
        <w:rPr>
          <w:rFonts w:ascii="Cambria" w:hAnsi="Cambria" w:cs="Arial"/>
          <w:iCs/>
          <w:sz w:val="16"/>
          <w:szCs w:val="16"/>
        </w:rPr>
        <w:t xml:space="preserve">davčne spodbude za delovanje športnih društev v poglavju </w:t>
      </w:r>
      <w:r w:rsidRPr="0031170F">
        <w:rPr>
          <w:rFonts w:ascii="Cambria" w:hAnsi="Cambria"/>
          <w:sz w:val="16"/>
          <w:szCs w:val="16"/>
        </w:rPr>
        <w:t>Davčne spodbude za šport</w:t>
      </w:r>
      <w:r>
        <w:rPr>
          <w:rFonts w:ascii="Cambria" w:hAnsi="Cambria"/>
          <w:sz w:val="16"/>
          <w:szCs w:val="16"/>
        </w:rPr>
        <w:t>, zmanjševanje birokratskih bremen pri delovanju pa v poglavju Prijazno poslovno okolje za športne organizacije</w:t>
      </w:r>
      <w:r w:rsidRPr="0031170F">
        <w:rPr>
          <w:rFonts w:ascii="Cambria" w:hAnsi="Cambria"/>
          <w:sz w:val="16"/>
          <w:szCs w:val="16"/>
        </w:rPr>
        <w:t>.</w:t>
      </w:r>
    </w:p>
  </w:footnote>
  <w:footnote w:id="76">
    <w:p w:rsidR="002B3B02" w:rsidRPr="0031170F" w:rsidRDefault="002B3B02" w:rsidP="00715EBC">
      <w:pPr>
        <w:pStyle w:val="Sprotnaopomba-besedilo"/>
        <w:spacing w:after="0"/>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Povprečni prostovoljec v slovenskem športu opravi 4 ure prostovoljnega dela tedensko, kar je primerljivo z evropskim povprečjem. Ocenjena ekonomska moč prostovoljnega dela v slovenskem športu predstavlja 0,311% BDP (vir: Jurak, G., Bednarik, J. (2006). </w:t>
      </w:r>
      <w:proofErr w:type="spellStart"/>
      <w:r w:rsidRPr="0031170F">
        <w:rPr>
          <w:rFonts w:ascii="Cambria" w:hAnsi="Cambria"/>
          <w:sz w:val="16"/>
          <w:szCs w:val="16"/>
        </w:rPr>
        <w:t>Economic</w:t>
      </w:r>
      <w:proofErr w:type="spellEnd"/>
      <w:r w:rsidRPr="0031170F">
        <w:rPr>
          <w:rFonts w:ascii="Cambria" w:hAnsi="Cambria"/>
          <w:sz w:val="16"/>
          <w:szCs w:val="16"/>
        </w:rPr>
        <w:t xml:space="preserve"> </w:t>
      </w:r>
      <w:proofErr w:type="spellStart"/>
      <w:r w:rsidRPr="0031170F">
        <w:rPr>
          <w:rFonts w:ascii="Cambria" w:hAnsi="Cambria"/>
          <w:sz w:val="16"/>
          <w:szCs w:val="16"/>
        </w:rPr>
        <w:t>strength</w:t>
      </w:r>
      <w:proofErr w:type="spellEnd"/>
      <w:r w:rsidRPr="0031170F">
        <w:rPr>
          <w:rFonts w:ascii="Cambria" w:hAnsi="Cambria"/>
          <w:sz w:val="16"/>
          <w:szCs w:val="16"/>
        </w:rPr>
        <w:t xml:space="preserve"> </w:t>
      </w:r>
      <w:proofErr w:type="spellStart"/>
      <w:r w:rsidRPr="0031170F">
        <w:rPr>
          <w:rFonts w:ascii="Cambria" w:hAnsi="Cambria"/>
          <w:sz w:val="16"/>
          <w:szCs w:val="16"/>
        </w:rPr>
        <w:t>of</w:t>
      </w:r>
      <w:proofErr w:type="spellEnd"/>
      <w:r w:rsidRPr="0031170F">
        <w:rPr>
          <w:rFonts w:ascii="Cambria" w:hAnsi="Cambria"/>
          <w:sz w:val="16"/>
          <w:szCs w:val="16"/>
        </w:rPr>
        <w:t xml:space="preserve"> </w:t>
      </w:r>
      <w:proofErr w:type="spellStart"/>
      <w:r w:rsidRPr="0031170F">
        <w:rPr>
          <w:rFonts w:ascii="Cambria" w:hAnsi="Cambria"/>
          <w:sz w:val="16"/>
          <w:szCs w:val="16"/>
        </w:rPr>
        <w:t>voluntary</w:t>
      </w:r>
      <w:proofErr w:type="spellEnd"/>
      <w:r w:rsidRPr="0031170F">
        <w:rPr>
          <w:rFonts w:ascii="Cambria" w:hAnsi="Cambria"/>
          <w:sz w:val="16"/>
          <w:szCs w:val="16"/>
        </w:rPr>
        <w:t xml:space="preserve"> </w:t>
      </w:r>
      <w:proofErr w:type="spellStart"/>
      <w:r w:rsidRPr="0031170F">
        <w:rPr>
          <w:rFonts w:ascii="Cambria" w:hAnsi="Cambria"/>
          <w:sz w:val="16"/>
          <w:szCs w:val="16"/>
        </w:rPr>
        <w:t>work</w:t>
      </w:r>
      <w:proofErr w:type="spellEnd"/>
      <w:r w:rsidRPr="0031170F">
        <w:rPr>
          <w:rFonts w:ascii="Cambria" w:hAnsi="Cambria"/>
          <w:sz w:val="16"/>
          <w:szCs w:val="16"/>
        </w:rPr>
        <w:t xml:space="preserve"> in </w:t>
      </w:r>
      <w:proofErr w:type="spellStart"/>
      <w:r w:rsidRPr="0031170F">
        <w:rPr>
          <w:rFonts w:ascii="Cambria" w:hAnsi="Cambria"/>
          <w:sz w:val="16"/>
          <w:szCs w:val="16"/>
        </w:rPr>
        <w:t>non</w:t>
      </w:r>
      <w:proofErr w:type="spellEnd"/>
      <w:r w:rsidRPr="0031170F">
        <w:rPr>
          <w:rFonts w:ascii="Cambria" w:hAnsi="Cambria"/>
          <w:sz w:val="16"/>
          <w:szCs w:val="16"/>
        </w:rPr>
        <w:t>-</w:t>
      </w:r>
      <w:proofErr w:type="spellStart"/>
      <w:r w:rsidRPr="0031170F">
        <w:rPr>
          <w:rFonts w:ascii="Cambria" w:hAnsi="Cambria"/>
          <w:sz w:val="16"/>
          <w:szCs w:val="16"/>
        </w:rPr>
        <w:t>governmental</w:t>
      </w:r>
      <w:proofErr w:type="spellEnd"/>
      <w:r w:rsidRPr="0031170F">
        <w:rPr>
          <w:rFonts w:ascii="Cambria" w:hAnsi="Cambria"/>
          <w:sz w:val="16"/>
          <w:szCs w:val="16"/>
        </w:rPr>
        <w:t xml:space="preserve"> </w:t>
      </w:r>
      <w:proofErr w:type="spellStart"/>
      <w:r w:rsidRPr="0031170F">
        <w:rPr>
          <w:rFonts w:ascii="Cambria" w:hAnsi="Cambria"/>
          <w:sz w:val="16"/>
          <w:szCs w:val="16"/>
        </w:rPr>
        <w:t>sports</w:t>
      </w:r>
      <w:proofErr w:type="spellEnd"/>
      <w:r w:rsidRPr="0031170F">
        <w:rPr>
          <w:rFonts w:ascii="Cambria" w:hAnsi="Cambria"/>
          <w:sz w:val="16"/>
          <w:szCs w:val="16"/>
        </w:rPr>
        <w:t xml:space="preserve"> </w:t>
      </w:r>
      <w:proofErr w:type="spellStart"/>
      <w:r w:rsidRPr="0031170F">
        <w:rPr>
          <w:rFonts w:ascii="Cambria" w:hAnsi="Cambria"/>
          <w:sz w:val="16"/>
          <w:szCs w:val="16"/>
        </w:rPr>
        <w:t>organisations</w:t>
      </w:r>
      <w:proofErr w:type="spellEnd"/>
      <w:r w:rsidRPr="0031170F">
        <w:rPr>
          <w:rFonts w:ascii="Cambria" w:hAnsi="Cambria"/>
          <w:sz w:val="16"/>
          <w:szCs w:val="16"/>
        </w:rPr>
        <w:t xml:space="preserve"> in </w:t>
      </w:r>
      <w:proofErr w:type="spellStart"/>
      <w:r w:rsidRPr="0031170F">
        <w:rPr>
          <w:rFonts w:ascii="Cambria" w:hAnsi="Cambria"/>
          <w:sz w:val="16"/>
          <w:szCs w:val="16"/>
        </w:rPr>
        <w:t>Slovenia</w:t>
      </w:r>
      <w:proofErr w:type="spellEnd"/>
      <w:r w:rsidRPr="0031170F">
        <w:rPr>
          <w:rFonts w:ascii="Cambria" w:hAnsi="Cambria"/>
          <w:sz w:val="16"/>
          <w:szCs w:val="16"/>
        </w:rPr>
        <w:t xml:space="preserve">. V </w:t>
      </w:r>
      <w:proofErr w:type="spellStart"/>
      <w:r w:rsidRPr="0031170F">
        <w:rPr>
          <w:rFonts w:ascii="Cambria" w:hAnsi="Cambria"/>
          <w:iCs/>
          <w:sz w:val="16"/>
          <w:szCs w:val="16"/>
        </w:rPr>
        <w:t>Abstract</w:t>
      </w:r>
      <w:proofErr w:type="spellEnd"/>
      <w:r w:rsidRPr="0031170F">
        <w:rPr>
          <w:rFonts w:ascii="Cambria" w:hAnsi="Cambria"/>
          <w:iCs/>
          <w:sz w:val="16"/>
          <w:szCs w:val="16"/>
        </w:rPr>
        <w:t xml:space="preserve"> </w:t>
      </w:r>
      <w:proofErr w:type="spellStart"/>
      <w:r w:rsidRPr="0031170F">
        <w:rPr>
          <w:rFonts w:ascii="Cambria" w:hAnsi="Cambria"/>
          <w:iCs/>
          <w:sz w:val="16"/>
          <w:szCs w:val="16"/>
        </w:rPr>
        <w:t>book</w:t>
      </w:r>
      <w:proofErr w:type="spellEnd"/>
      <w:r w:rsidRPr="0031170F">
        <w:rPr>
          <w:rFonts w:ascii="Cambria" w:hAnsi="Cambria"/>
          <w:sz w:val="16"/>
          <w:szCs w:val="16"/>
        </w:rPr>
        <w:t xml:space="preserve"> </w:t>
      </w:r>
      <w:proofErr w:type="spellStart"/>
      <w:r w:rsidRPr="0031170F">
        <w:rPr>
          <w:rFonts w:ascii="Cambria" w:hAnsi="Cambria"/>
          <w:sz w:val="16"/>
          <w:szCs w:val="16"/>
        </w:rPr>
        <w:t>of</w:t>
      </w:r>
      <w:proofErr w:type="spellEnd"/>
      <w:r w:rsidRPr="0031170F">
        <w:rPr>
          <w:rFonts w:ascii="Cambria" w:hAnsi="Cambria"/>
          <w:sz w:val="16"/>
          <w:szCs w:val="16"/>
        </w:rPr>
        <w:t xml:space="preserve"> 11th </w:t>
      </w:r>
      <w:proofErr w:type="spellStart"/>
      <w:r w:rsidRPr="0031170F">
        <w:rPr>
          <w:rFonts w:ascii="Cambria" w:hAnsi="Cambria"/>
          <w:sz w:val="16"/>
          <w:szCs w:val="16"/>
        </w:rPr>
        <w:t>World</w:t>
      </w:r>
      <w:proofErr w:type="spellEnd"/>
      <w:r w:rsidRPr="0031170F">
        <w:rPr>
          <w:rFonts w:ascii="Cambria" w:hAnsi="Cambria"/>
          <w:sz w:val="16"/>
          <w:szCs w:val="16"/>
        </w:rPr>
        <w:t xml:space="preserve"> </w:t>
      </w:r>
      <w:proofErr w:type="spellStart"/>
      <w:r w:rsidRPr="0031170F">
        <w:rPr>
          <w:rFonts w:ascii="Cambria" w:hAnsi="Cambria"/>
          <w:sz w:val="16"/>
          <w:szCs w:val="16"/>
        </w:rPr>
        <w:t>sport</w:t>
      </w:r>
      <w:proofErr w:type="spellEnd"/>
      <w:r w:rsidRPr="0031170F">
        <w:rPr>
          <w:rFonts w:ascii="Cambria" w:hAnsi="Cambria"/>
          <w:sz w:val="16"/>
          <w:szCs w:val="16"/>
        </w:rPr>
        <w:t xml:space="preserve"> </w:t>
      </w:r>
      <w:proofErr w:type="spellStart"/>
      <w:r w:rsidRPr="0031170F">
        <w:rPr>
          <w:rFonts w:ascii="Cambria" w:hAnsi="Cambria"/>
          <w:sz w:val="16"/>
          <w:szCs w:val="16"/>
        </w:rPr>
        <w:t>for</w:t>
      </w:r>
      <w:proofErr w:type="spellEnd"/>
      <w:r w:rsidRPr="0031170F">
        <w:rPr>
          <w:rFonts w:ascii="Cambria" w:hAnsi="Cambria"/>
          <w:sz w:val="16"/>
          <w:szCs w:val="16"/>
        </w:rPr>
        <w:t xml:space="preserve"> </w:t>
      </w:r>
      <w:proofErr w:type="spellStart"/>
      <w:r w:rsidRPr="0031170F">
        <w:rPr>
          <w:rFonts w:ascii="Cambria" w:hAnsi="Cambria"/>
          <w:sz w:val="16"/>
          <w:szCs w:val="16"/>
        </w:rPr>
        <w:t>all</w:t>
      </w:r>
      <w:proofErr w:type="spellEnd"/>
      <w:r w:rsidRPr="0031170F">
        <w:rPr>
          <w:rFonts w:ascii="Cambria" w:hAnsi="Cambria"/>
          <w:sz w:val="16"/>
          <w:szCs w:val="16"/>
        </w:rPr>
        <w:t xml:space="preserve"> </w:t>
      </w:r>
      <w:proofErr w:type="spellStart"/>
      <w:r w:rsidRPr="0031170F">
        <w:rPr>
          <w:rFonts w:ascii="Cambria" w:hAnsi="Cambria"/>
          <w:sz w:val="16"/>
          <w:szCs w:val="16"/>
        </w:rPr>
        <w:t>congress</w:t>
      </w:r>
      <w:proofErr w:type="spellEnd"/>
      <w:r w:rsidRPr="0031170F">
        <w:rPr>
          <w:rFonts w:ascii="Cambria" w:hAnsi="Cambria"/>
          <w:sz w:val="16"/>
          <w:szCs w:val="16"/>
        </w:rPr>
        <w:t xml:space="preserve">. </w:t>
      </w:r>
      <w:proofErr w:type="spellStart"/>
      <w:r w:rsidRPr="0031170F">
        <w:rPr>
          <w:rFonts w:ascii="Cambria" w:hAnsi="Cambria"/>
          <w:iCs/>
          <w:sz w:val="16"/>
          <w:szCs w:val="16"/>
        </w:rPr>
        <w:t>Physical</w:t>
      </w:r>
      <w:proofErr w:type="spellEnd"/>
      <w:r w:rsidRPr="0031170F">
        <w:rPr>
          <w:rFonts w:ascii="Cambria" w:hAnsi="Cambria"/>
          <w:iCs/>
          <w:sz w:val="16"/>
          <w:szCs w:val="16"/>
        </w:rPr>
        <w:t xml:space="preserve"> </w:t>
      </w:r>
      <w:proofErr w:type="spellStart"/>
      <w:r w:rsidRPr="0031170F">
        <w:rPr>
          <w:rFonts w:ascii="Cambria" w:hAnsi="Cambria"/>
          <w:iCs/>
          <w:sz w:val="16"/>
          <w:szCs w:val="16"/>
        </w:rPr>
        <w:t>activity</w:t>
      </w:r>
      <w:proofErr w:type="spellEnd"/>
      <w:r w:rsidRPr="0031170F">
        <w:rPr>
          <w:rFonts w:ascii="Cambria" w:hAnsi="Cambria"/>
          <w:iCs/>
          <w:sz w:val="16"/>
          <w:szCs w:val="16"/>
        </w:rPr>
        <w:t xml:space="preserve">: </w:t>
      </w:r>
      <w:proofErr w:type="spellStart"/>
      <w:r w:rsidRPr="0031170F">
        <w:rPr>
          <w:rFonts w:ascii="Cambria" w:hAnsi="Cambria"/>
          <w:iCs/>
          <w:sz w:val="16"/>
          <w:szCs w:val="16"/>
        </w:rPr>
        <w:t>benefits</w:t>
      </w:r>
      <w:proofErr w:type="spellEnd"/>
      <w:r w:rsidRPr="0031170F">
        <w:rPr>
          <w:rFonts w:ascii="Cambria" w:hAnsi="Cambria"/>
          <w:iCs/>
          <w:sz w:val="16"/>
          <w:szCs w:val="16"/>
        </w:rPr>
        <w:t xml:space="preserve"> </w:t>
      </w:r>
      <w:proofErr w:type="spellStart"/>
      <w:r w:rsidRPr="0031170F">
        <w:rPr>
          <w:rFonts w:ascii="Cambria" w:hAnsi="Cambria"/>
          <w:iCs/>
          <w:sz w:val="16"/>
          <w:szCs w:val="16"/>
        </w:rPr>
        <w:t>and</w:t>
      </w:r>
      <w:proofErr w:type="spellEnd"/>
      <w:r w:rsidRPr="0031170F">
        <w:rPr>
          <w:rFonts w:ascii="Cambria" w:hAnsi="Cambria"/>
          <w:iCs/>
          <w:sz w:val="16"/>
          <w:szCs w:val="16"/>
        </w:rPr>
        <w:t xml:space="preserve"> </w:t>
      </w:r>
      <w:proofErr w:type="spellStart"/>
      <w:r w:rsidRPr="0031170F">
        <w:rPr>
          <w:rFonts w:ascii="Cambria" w:hAnsi="Cambria"/>
          <w:iCs/>
          <w:sz w:val="16"/>
          <w:szCs w:val="16"/>
        </w:rPr>
        <w:t>challenges</w:t>
      </w:r>
      <w:proofErr w:type="spellEnd"/>
      <w:r w:rsidRPr="0031170F">
        <w:rPr>
          <w:rFonts w:ascii="Cambria" w:hAnsi="Cambria"/>
          <w:sz w:val="16"/>
          <w:szCs w:val="16"/>
        </w:rPr>
        <w:t xml:space="preserve">. Havana: </w:t>
      </w:r>
      <w:proofErr w:type="spellStart"/>
      <w:r w:rsidRPr="0031170F">
        <w:rPr>
          <w:rFonts w:ascii="Cambria" w:hAnsi="Cambria"/>
          <w:sz w:val="16"/>
          <w:szCs w:val="16"/>
        </w:rPr>
        <w:t>Cuban</w:t>
      </w:r>
      <w:proofErr w:type="spellEnd"/>
      <w:r w:rsidRPr="0031170F">
        <w:rPr>
          <w:rFonts w:ascii="Cambria" w:hAnsi="Cambria"/>
          <w:sz w:val="16"/>
          <w:szCs w:val="16"/>
        </w:rPr>
        <w:t xml:space="preserve"> </w:t>
      </w:r>
      <w:proofErr w:type="spellStart"/>
      <w:r w:rsidRPr="0031170F">
        <w:rPr>
          <w:rFonts w:ascii="Cambria" w:hAnsi="Cambria"/>
          <w:sz w:val="16"/>
          <w:szCs w:val="16"/>
        </w:rPr>
        <w:t>Olympic</w:t>
      </w:r>
      <w:proofErr w:type="spellEnd"/>
      <w:r w:rsidRPr="0031170F">
        <w:rPr>
          <w:rFonts w:ascii="Cambria" w:hAnsi="Cambria"/>
          <w:sz w:val="16"/>
          <w:szCs w:val="16"/>
        </w:rPr>
        <w:t xml:space="preserve"> </w:t>
      </w:r>
      <w:proofErr w:type="spellStart"/>
      <w:r w:rsidRPr="0031170F">
        <w:rPr>
          <w:rFonts w:ascii="Cambria" w:hAnsi="Cambria"/>
          <w:sz w:val="16"/>
          <w:szCs w:val="16"/>
        </w:rPr>
        <w:t>Committee</w:t>
      </w:r>
      <w:proofErr w:type="spellEnd"/>
      <w:r w:rsidRPr="0031170F">
        <w:rPr>
          <w:rFonts w:ascii="Cambria" w:hAnsi="Cambria"/>
          <w:sz w:val="16"/>
          <w:szCs w:val="16"/>
        </w:rPr>
        <w:t>.).</w:t>
      </w:r>
    </w:p>
  </w:footnote>
  <w:footnote w:id="77">
    <w:p w:rsidR="002B3B02" w:rsidRPr="0031170F" w:rsidRDefault="002B3B02" w:rsidP="00715EBC">
      <w:pPr>
        <w:pStyle w:val="Sprotnaopomba-besedilo"/>
        <w:spacing w:after="0"/>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w:t>
      </w:r>
      <w:r w:rsidRPr="0031170F">
        <w:rPr>
          <w:rFonts w:ascii="Cambria" w:hAnsi="Cambria" w:cs="Arial"/>
          <w:iCs/>
          <w:sz w:val="16"/>
          <w:szCs w:val="16"/>
        </w:rPr>
        <w:t>Usposabljanje prostovoljcev je vključeno v poglavju Izobraževanje, usposabljanje in izpopolnjevanje strokovnih kadrov v športu.</w:t>
      </w:r>
    </w:p>
  </w:footnote>
  <w:footnote w:id="78">
    <w:p w:rsidR="002B3B02" w:rsidRPr="0031170F" w:rsidRDefault="002B3B02" w:rsidP="00715EBC">
      <w:pPr>
        <w:pStyle w:val="Sprotnaopomba-besedilo"/>
        <w:spacing w:after="0"/>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w:t>
      </w:r>
      <w:r w:rsidRPr="0031170F">
        <w:rPr>
          <w:rFonts w:ascii="Cambria" w:hAnsi="Cambria" w:cs="Arial"/>
          <w:iCs/>
          <w:sz w:val="16"/>
          <w:szCs w:val="16"/>
        </w:rPr>
        <w:t>Predstavljeno v poglavju Davčne spodbude za šport.</w:t>
      </w:r>
    </w:p>
  </w:footnote>
  <w:footnote w:id="79">
    <w:p w:rsidR="002B3B02" w:rsidRPr="0031170F" w:rsidRDefault="002B3B02" w:rsidP="00715EBC">
      <w:pPr>
        <w:pStyle w:val="Sprotnaopomba-besedilo"/>
        <w:spacing w:after="0"/>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Dejavnosti tega ukrepa so predstavljene  v; </w:t>
      </w:r>
      <w:bookmarkStart w:id="62" w:name="51"/>
      <w:bookmarkEnd w:id="62"/>
      <w:r w:rsidRPr="0031170F">
        <w:rPr>
          <w:rFonts w:ascii="Cambria" w:hAnsi="Cambria"/>
          <w:sz w:val="16"/>
          <w:szCs w:val="16"/>
        </w:rPr>
        <w:t xml:space="preserve">Jurak, G., Bednarik, J., Tušak, M. (2007). Vodenje prostovoljcev v nevladnih športnih organizacijah v Sloveniji. V: Jurak, G. (ur.). </w:t>
      </w:r>
      <w:r w:rsidRPr="0031170F">
        <w:rPr>
          <w:rFonts w:ascii="Cambria" w:hAnsi="Cambria"/>
          <w:iCs/>
          <w:sz w:val="16"/>
          <w:szCs w:val="16"/>
        </w:rPr>
        <w:t>Nekateri kazalniki uspešnosti športnih organizacij v Sloveniji</w:t>
      </w:r>
      <w:r w:rsidRPr="0031170F">
        <w:rPr>
          <w:rFonts w:ascii="Cambria" w:hAnsi="Cambria"/>
          <w:sz w:val="16"/>
          <w:szCs w:val="16"/>
        </w:rPr>
        <w:t xml:space="preserve">, </w:t>
      </w:r>
      <w:proofErr w:type="spellStart"/>
      <w:r w:rsidRPr="0031170F">
        <w:rPr>
          <w:rFonts w:ascii="Cambria" w:hAnsi="Cambria"/>
          <w:sz w:val="16"/>
          <w:szCs w:val="16"/>
        </w:rPr>
        <w:t>pp</w:t>
      </w:r>
      <w:proofErr w:type="spellEnd"/>
      <w:r w:rsidRPr="0031170F">
        <w:rPr>
          <w:rFonts w:ascii="Cambria" w:hAnsi="Cambria"/>
          <w:sz w:val="16"/>
          <w:szCs w:val="16"/>
        </w:rPr>
        <w:t xml:space="preserve">. 151-166. Koper: Univerza na Primorskem, Znanstveno-raziskovalno središče, Inštitut za </w:t>
      </w:r>
      <w:proofErr w:type="spellStart"/>
      <w:r w:rsidRPr="0031170F">
        <w:rPr>
          <w:rFonts w:ascii="Cambria" w:hAnsi="Cambria"/>
          <w:sz w:val="16"/>
          <w:szCs w:val="16"/>
        </w:rPr>
        <w:t>kineziološke</w:t>
      </w:r>
      <w:proofErr w:type="spellEnd"/>
      <w:r w:rsidRPr="0031170F">
        <w:rPr>
          <w:rFonts w:ascii="Cambria" w:hAnsi="Cambria"/>
          <w:sz w:val="16"/>
          <w:szCs w:val="16"/>
        </w:rPr>
        <w:t xml:space="preserve"> raziskave, Založba </w:t>
      </w:r>
      <w:proofErr w:type="spellStart"/>
      <w:r w:rsidRPr="0031170F">
        <w:rPr>
          <w:rFonts w:ascii="Cambria" w:hAnsi="Cambria"/>
          <w:sz w:val="16"/>
          <w:szCs w:val="16"/>
        </w:rPr>
        <w:t>Annales</w:t>
      </w:r>
      <w:proofErr w:type="spellEnd"/>
      <w:r w:rsidRPr="0031170F">
        <w:rPr>
          <w:rFonts w:ascii="Cambria" w:hAnsi="Cambria"/>
          <w:sz w:val="16"/>
          <w:szCs w:val="16"/>
        </w:rPr>
        <w:t>.</w:t>
      </w:r>
    </w:p>
  </w:footnote>
  <w:footnote w:id="80">
    <w:p w:rsidR="002B3B02" w:rsidRPr="005905AC" w:rsidRDefault="002B3B02" w:rsidP="00715EBC">
      <w:pPr>
        <w:pStyle w:val="Sprotnaopomba-besedilo"/>
        <w:spacing w:after="0" w:line="240" w:lineRule="auto"/>
        <w:rPr>
          <w:rFonts w:ascii="Cambria" w:eastAsia="Times New Roman" w:hAnsi="Cambria"/>
          <w:snapToGrid w:val="0"/>
          <w:sz w:val="16"/>
          <w:szCs w:val="16"/>
          <w:lang w:eastAsia="sl-SI"/>
        </w:rPr>
      </w:pPr>
      <w:r w:rsidRPr="006B50D9">
        <w:rPr>
          <w:rStyle w:val="Sprotnaopomba-sklic"/>
          <w:rFonts w:asciiTheme="majorHAnsi" w:hAnsiTheme="majorHAnsi"/>
          <w:sz w:val="16"/>
          <w:szCs w:val="16"/>
        </w:rPr>
        <w:footnoteRef/>
      </w:r>
      <w:r w:rsidRPr="006B50D9">
        <w:rPr>
          <w:rStyle w:val="Sprotnaopomba-sklic"/>
          <w:rFonts w:asciiTheme="majorHAnsi" w:hAnsiTheme="majorHAnsi"/>
          <w:sz w:val="16"/>
          <w:szCs w:val="16"/>
        </w:rPr>
        <w:t xml:space="preserve"> </w:t>
      </w:r>
      <w:r w:rsidRPr="005905AC">
        <w:rPr>
          <w:rFonts w:ascii="Cambria" w:eastAsia="Times New Roman" w:hAnsi="Cambria"/>
          <w:snapToGrid w:val="0"/>
          <w:sz w:val="16"/>
          <w:szCs w:val="16"/>
          <w:lang w:eastAsia="sl-SI"/>
        </w:rPr>
        <w:t>Kolar, E. &amp; Zaletel, Z. (2013). Management (športnih) prireditev. Ljubljana: Agencija Poti d.o.o.</w:t>
      </w:r>
    </w:p>
  </w:footnote>
  <w:footnote w:id="81">
    <w:p w:rsidR="002B3B02" w:rsidRPr="0031170F" w:rsidRDefault="002B3B02" w:rsidP="00715EBC">
      <w:pPr>
        <w:tabs>
          <w:tab w:val="left" w:pos="851"/>
        </w:tabs>
        <w:jc w:val="both"/>
        <w:rPr>
          <w:rFonts w:ascii="Cambria" w:hAnsi="Cambria"/>
          <w:snapToGrid w:val="0"/>
          <w:sz w:val="16"/>
          <w:szCs w:val="16"/>
          <w:lang w:val="en-US" w:eastAsia="sl-SI"/>
        </w:rPr>
      </w:pPr>
      <w:r w:rsidRPr="0031170F">
        <w:rPr>
          <w:rStyle w:val="Sprotnaopomba-sklic"/>
          <w:rFonts w:ascii="Cambria" w:hAnsi="Cambria"/>
          <w:sz w:val="16"/>
          <w:szCs w:val="16"/>
        </w:rPr>
        <w:footnoteRef/>
      </w:r>
      <w:r w:rsidRPr="0031170F">
        <w:rPr>
          <w:rFonts w:ascii="Cambria" w:hAnsi="Cambria"/>
          <w:sz w:val="16"/>
          <w:szCs w:val="16"/>
        </w:rPr>
        <w:t xml:space="preserve"> </w:t>
      </w:r>
      <w:r w:rsidRPr="0031170F">
        <w:rPr>
          <w:rFonts w:ascii="Cambria" w:hAnsi="Cambria"/>
          <w:snapToGrid w:val="0"/>
          <w:sz w:val="16"/>
          <w:szCs w:val="16"/>
          <w:lang w:val="en-US" w:eastAsia="sl-SI"/>
        </w:rPr>
        <w:t>World Tourism Organization, International Olympic Committee: Sport and Tourism: Sport activities during the outbound holiday of Germans, the Dutch and the French. Lausanne, Switzerland: UN WTO and IOC, 2001.</w:t>
      </w:r>
    </w:p>
  </w:footnote>
  <w:footnote w:id="82">
    <w:p w:rsidR="002B3B02" w:rsidRPr="008A39E1" w:rsidRDefault="002B3B02" w:rsidP="00715EBC">
      <w:pPr>
        <w:pStyle w:val="Sprotnaopomba-besedilo"/>
        <w:spacing w:after="0" w:line="240" w:lineRule="auto"/>
        <w:rPr>
          <w:rFonts w:ascii="Cambria" w:eastAsia="Times New Roman" w:hAnsi="Cambria"/>
          <w:snapToGrid w:val="0"/>
          <w:sz w:val="16"/>
          <w:szCs w:val="16"/>
          <w:lang w:val="en-US" w:eastAsia="sl-SI"/>
        </w:rPr>
      </w:pPr>
      <w:r w:rsidRPr="00D53C80">
        <w:rPr>
          <w:rStyle w:val="Sprotnaopomba-sklic"/>
          <w:rFonts w:asciiTheme="majorHAnsi" w:hAnsiTheme="majorHAnsi"/>
          <w:sz w:val="16"/>
          <w:szCs w:val="16"/>
        </w:rPr>
        <w:footnoteRef/>
      </w:r>
      <w:r w:rsidRPr="00D53C80">
        <w:rPr>
          <w:rStyle w:val="Sprotnaopomba-sklic"/>
          <w:rFonts w:asciiTheme="majorHAnsi" w:hAnsiTheme="majorHAnsi"/>
          <w:sz w:val="16"/>
          <w:szCs w:val="16"/>
        </w:rPr>
        <w:t xml:space="preserve"> </w:t>
      </w:r>
      <w:r w:rsidRPr="008A39E1">
        <w:rPr>
          <w:rFonts w:ascii="Cambria" w:eastAsia="Times New Roman" w:hAnsi="Cambria"/>
          <w:snapToGrid w:val="0"/>
          <w:sz w:val="16"/>
          <w:szCs w:val="16"/>
          <w:lang w:val="en-US" w:eastAsia="sl-SI"/>
        </w:rPr>
        <w:t xml:space="preserve">V </w:t>
      </w:r>
      <w:proofErr w:type="spellStart"/>
      <w:r w:rsidRPr="008A39E1">
        <w:rPr>
          <w:rFonts w:ascii="Cambria" w:eastAsia="Times New Roman" w:hAnsi="Cambria"/>
          <w:snapToGrid w:val="0"/>
          <w:sz w:val="16"/>
          <w:szCs w:val="16"/>
          <w:lang w:val="en-US" w:eastAsia="sl-SI"/>
        </w:rPr>
        <w:t>turizmu</w:t>
      </w:r>
      <w:proofErr w:type="spellEnd"/>
      <w:r w:rsidRPr="008A39E1">
        <w:rPr>
          <w:rFonts w:ascii="Cambria" w:eastAsia="Times New Roman" w:hAnsi="Cambria"/>
          <w:snapToGrid w:val="0"/>
          <w:sz w:val="16"/>
          <w:szCs w:val="16"/>
          <w:lang w:val="en-US" w:eastAsia="sl-SI"/>
        </w:rPr>
        <w:t xml:space="preserve"> se </w:t>
      </w:r>
      <w:proofErr w:type="spellStart"/>
      <w:r w:rsidRPr="008A39E1">
        <w:rPr>
          <w:rFonts w:ascii="Cambria" w:eastAsia="Times New Roman" w:hAnsi="Cambria"/>
          <w:snapToGrid w:val="0"/>
          <w:sz w:val="16"/>
          <w:szCs w:val="16"/>
          <w:lang w:val="en-US" w:eastAsia="sl-SI"/>
        </w:rPr>
        <w:t>uporablja</w:t>
      </w:r>
      <w:proofErr w:type="spellEnd"/>
      <w:r w:rsidRPr="008A39E1">
        <w:rPr>
          <w:rFonts w:ascii="Cambria" w:eastAsia="Times New Roman" w:hAnsi="Cambria"/>
          <w:snapToGrid w:val="0"/>
          <w:sz w:val="16"/>
          <w:szCs w:val="16"/>
          <w:lang w:val="en-US" w:eastAsia="sl-SI"/>
        </w:rPr>
        <w:t xml:space="preserve"> </w:t>
      </w:r>
      <w:proofErr w:type="spellStart"/>
      <w:r w:rsidRPr="008A39E1">
        <w:rPr>
          <w:rFonts w:ascii="Cambria" w:eastAsia="Times New Roman" w:hAnsi="Cambria"/>
          <w:snapToGrid w:val="0"/>
          <w:sz w:val="16"/>
          <w:szCs w:val="16"/>
          <w:lang w:val="en-US" w:eastAsia="sl-SI"/>
        </w:rPr>
        <w:t>tudi</w:t>
      </w:r>
      <w:proofErr w:type="spellEnd"/>
      <w:r w:rsidRPr="008A39E1">
        <w:rPr>
          <w:rFonts w:ascii="Cambria" w:eastAsia="Times New Roman" w:hAnsi="Cambria"/>
          <w:snapToGrid w:val="0"/>
          <w:sz w:val="16"/>
          <w:szCs w:val="16"/>
          <w:lang w:val="en-US" w:eastAsia="sl-SI"/>
        </w:rPr>
        <w:t xml:space="preserve"> </w:t>
      </w:r>
      <w:proofErr w:type="spellStart"/>
      <w:r w:rsidRPr="008A39E1">
        <w:rPr>
          <w:rFonts w:ascii="Cambria" w:eastAsia="Times New Roman" w:hAnsi="Cambria"/>
          <w:snapToGrid w:val="0"/>
          <w:sz w:val="16"/>
          <w:szCs w:val="16"/>
          <w:lang w:val="en-US" w:eastAsia="sl-SI"/>
        </w:rPr>
        <w:t>izraz</w:t>
      </w:r>
      <w:proofErr w:type="spellEnd"/>
      <w:r w:rsidRPr="008A39E1">
        <w:rPr>
          <w:rFonts w:ascii="Cambria" w:eastAsia="Times New Roman" w:hAnsi="Cambria"/>
          <w:snapToGrid w:val="0"/>
          <w:sz w:val="16"/>
          <w:szCs w:val="16"/>
          <w:lang w:val="en-US" w:eastAsia="sl-SI"/>
        </w:rPr>
        <w:t xml:space="preserve"> »</w:t>
      </w:r>
      <w:proofErr w:type="spellStart"/>
      <w:r w:rsidRPr="008A39E1">
        <w:rPr>
          <w:rFonts w:ascii="Cambria" w:eastAsia="Times New Roman" w:hAnsi="Cambria"/>
          <w:snapToGrid w:val="0"/>
          <w:sz w:val="16"/>
          <w:szCs w:val="16"/>
          <w:lang w:val="en-US" w:eastAsia="sl-SI"/>
        </w:rPr>
        <w:t>športno</w:t>
      </w:r>
      <w:proofErr w:type="spellEnd"/>
      <w:r w:rsidRPr="008A39E1">
        <w:rPr>
          <w:rFonts w:ascii="Cambria" w:eastAsia="Times New Roman" w:hAnsi="Cambria"/>
          <w:snapToGrid w:val="0"/>
          <w:sz w:val="16"/>
          <w:szCs w:val="16"/>
          <w:lang w:val="en-US" w:eastAsia="sl-SI"/>
        </w:rPr>
        <w:t xml:space="preserve"> </w:t>
      </w:r>
      <w:proofErr w:type="spellStart"/>
      <w:r w:rsidRPr="008A39E1">
        <w:rPr>
          <w:rFonts w:ascii="Cambria" w:eastAsia="Times New Roman" w:hAnsi="Cambria"/>
          <w:snapToGrid w:val="0"/>
          <w:sz w:val="16"/>
          <w:szCs w:val="16"/>
          <w:lang w:val="en-US" w:eastAsia="sl-SI"/>
        </w:rPr>
        <w:t>aktivni</w:t>
      </w:r>
      <w:proofErr w:type="spellEnd"/>
      <w:r w:rsidRPr="008A39E1">
        <w:rPr>
          <w:rFonts w:ascii="Cambria" w:eastAsia="Times New Roman" w:hAnsi="Cambria"/>
          <w:snapToGrid w:val="0"/>
          <w:sz w:val="16"/>
          <w:szCs w:val="16"/>
          <w:lang w:val="en-US" w:eastAsia="sl-SI"/>
        </w:rPr>
        <w:t>«.</w:t>
      </w:r>
    </w:p>
  </w:footnote>
  <w:footnote w:id="83">
    <w:p w:rsidR="002B3B02" w:rsidRPr="00A56AA9" w:rsidRDefault="002B3B02" w:rsidP="00715EBC">
      <w:pPr>
        <w:pStyle w:val="Sprotnaopomba-besedilo"/>
        <w:spacing w:after="0" w:line="240" w:lineRule="auto"/>
        <w:rPr>
          <w:rFonts w:asciiTheme="majorHAnsi" w:hAnsiTheme="majorHAnsi"/>
          <w:sz w:val="16"/>
          <w:szCs w:val="16"/>
        </w:rPr>
      </w:pPr>
      <w:r w:rsidRPr="00A56AA9">
        <w:rPr>
          <w:rStyle w:val="Sprotnaopomba-sklic"/>
          <w:rFonts w:asciiTheme="majorHAnsi" w:hAnsiTheme="majorHAnsi"/>
          <w:sz w:val="16"/>
          <w:szCs w:val="16"/>
        </w:rPr>
        <w:footnoteRef/>
      </w:r>
      <w:r w:rsidRPr="00A56AA9">
        <w:rPr>
          <w:rFonts w:asciiTheme="majorHAnsi" w:hAnsiTheme="majorHAnsi"/>
          <w:sz w:val="16"/>
          <w:szCs w:val="16"/>
        </w:rPr>
        <w:t xml:space="preserve"> SURS</w:t>
      </w:r>
    </w:p>
  </w:footnote>
  <w:footnote w:id="84">
    <w:p w:rsidR="002B3B02" w:rsidRPr="00FD021C" w:rsidRDefault="002B3B02" w:rsidP="00715EBC">
      <w:pPr>
        <w:tabs>
          <w:tab w:val="left" w:pos="851"/>
        </w:tabs>
        <w:jc w:val="both"/>
        <w:rPr>
          <w:rFonts w:ascii="Cambria" w:hAnsi="Cambria"/>
          <w:sz w:val="16"/>
          <w:szCs w:val="16"/>
        </w:rPr>
      </w:pPr>
      <w:r w:rsidRPr="00D53C80">
        <w:rPr>
          <w:rStyle w:val="Sprotnaopomba-sklic"/>
          <w:rFonts w:asciiTheme="majorHAnsi" w:hAnsiTheme="majorHAnsi"/>
          <w:sz w:val="16"/>
          <w:szCs w:val="16"/>
        </w:rPr>
        <w:footnoteRef/>
      </w:r>
      <w:hyperlink r:id="rId5" w:history="1">
        <w:r w:rsidRPr="008A39E1">
          <w:rPr>
            <w:rFonts w:ascii="Cambria" w:hAnsi="Cambria"/>
            <w:snapToGrid w:val="0"/>
            <w:sz w:val="16"/>
            <w:szCs w:val="16"/>
            <w:lang w:val="en-US" w:eastAsia="sl-SI"/>
          </w:rPr>
          <w:t>http://www.mgrt.gov.si/fileadmin/mgrt.gov.si/pageuploads/turizem/Turizem-strategije_politike/Strategija_turizem_sprejeto_7.6.2012.pdf</w:t>
        </w:r>
      </w:hyperlink>
      <w:r w:rsidRPr="00FD021C">
        <w:rPr>
          <w:rFonts w:ascii="Cambria" w:hAnsi="Cambria"/>
          <w:sz w:val="16"/>
          <w:szCs w:val="16"/>
        </w:rPr>
        <w:t xml:space="preserve"> </w:t>
      </w:r>
    </w:p>
    <w:p w:rsidR="002B3B02" w:rsidRPr="00FD021C" w:rsidRDefault="002B3B02" w:rsidP="00715EBC">
      <w:pPr>
        <w:pStyle w:val="Sprotnaopomba-besedilo"/>
        <w:spacing w:after="0" w:line="240" w:lineRule="auto"/>
        <w:jc w:val="both"/>
        <w:rPr>
          <w:rFonts w:ascii="Cambria" w:hAnsi="Cambria"/>
          <w:sz w:val="16"/>
          <w:szCs w:val="16"/>
        </w:rPr>
      </w:pPr>
    </w:p>
  </w:footnote>
  <w:footnote w:id="85">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w:t>
      </w:r>
      <w:proofErr w:type="spellStart"/>
      <w:r w:rsidRPr="0031170F">
        <w:rPr>
          <w:rFonts w:ascii="Cambria" w:hAnsi="Cambria"/>
          <w:sz w:val="16"/>
          <w:szCs w:val="16"/>
        </w:rPr>
        <w:t>Montel</w:t>
      </w:r>
      <w:proofErr w:type="spellEnd"/>
      <w:r w:rsidRPr="0031170F">
        <w:rPr>
          <w:rFonts w:ascii="Cambria" w:hAnsi="Cambria"/>
          <w:sz w:val="16"/>
          <w:szCs w:val="16"/>
        </w:rPr>
        <w:t xml:space="preserve">, J., </w:t>
      </w:r>
      <w:proofErr w:type="spellStart"/>
      <w:r w:rsidRPr="0031170F">
        <w:rPr>
          <w:rFonts w:ascii="Cambria" w:hAnsi="Cambria"/>
          <w:sz w:val="16"/>
          <w:szCs w:val="16"/>
        </w:rPr>
        <w:t>Weelbroeck</w:t>
      </w:r>
      <w:proofErr w:type="spellEnd"/>
      <w:r w:rsidRPr="0031170F">
        <w:rPr>
          <w:rFonts w:ascii="Cambria" w:hAnsi="Cambria"/>
          <w:sz w:val="16"/>
          <w:szCs w:val="16"/>
        </w:rPr>
        <w:t>-</w:t>
      </w:r>
      <w:proofErr w:type="spellStart"/>
      <w:r w:rsidRPr="0031170F">
        <w:rPr>
          <w:rFonts w:ascii="Cambria" w:hAnsi="Cambria"/>
          <w:sz w:val="16"/>
          <w:szCs w:val="16"/>
        </w:rPr>
        <w:t>Rocha</w:t>
      </w:r>
      <w:proofErr w:type="spellEnd"/>
      <w:r w:rsidRPr="0031170F">
        <w:rPr>
          <w:rFonts w:ascii="Cambria" w:hAnsi="Cambria"/>
          <w:sz w:val="16"/>
          <w:szCs w:val="16"/>
        </w:rPr>
        <w:t xml:space="preserve">, E. (2010). </w:t>
      </w:r>
      <w:proofErr w:type="spellStart"/>
      <w:r w:rsidRPr="0031170F">
        <w:rPr>
          <w:rFonts w:ascii="Cambria" w:hAnsi="Cambria"/>
          <w:sz w:val="16"/>
          <w:szCs w:val="16"/>
        </w:rPr>
        <w:t>The</w:t>
      </w:r>
      <w:proofErr w:type="spellEnd"/>
      <w:r w:rsidRPr="0031170F">
        <w:rPr>
          <w:rFonts w:ascii="Cambria" w:hAnsi="Cambria"/>
          <w:sz w:val="16"/>
          <w:szCs w:val="16"/>
        </w:rPr>
        <w:t xml:space="preserve"> </w:t>
      </w:r>
      <w:proofErr w:type="spellStart"/>
      <w:r w:rsidRPr="0031170F">
        <w:rPr>
          <w:rFonts w:ascii="Cambria" w:hAnsi="Cambria"/>
          <w:sz w:val="16"/>
          <w:szCs w:val="16"/>
        </w:rPr>
        <w:t>different</w:t>
      </w:r>
      <w:proofErr w:type="spellEnd"/>
      <w:r w:rsidRPr="0031170F">
        <w:rPr>
          <w:rFonts w:ascii="Cambria" w:hAnsi="Cambria"/>
          <w:sz w:val="16"/>
          <w:szCs w:val="16"/>
        </w:rPr>
        <w:t xml:space="preserve"> </w:t>
      </w:r>
      <w:proofErr w:type="spellStart"/>
      <w:r w:rsidRPr="0031170F">
        <w:rPr>
          <w:rFonts w:ascii="Cambria" w:hAnsi="Cambria"/>
          <w:sz w:val="16"/>
          <w:szCs w:val="16"/>
        </w:rPr>
        <w:t>funding</w:t>
      </w:r>
      <w:proofErr w:type="spellEnd"/>
      <w:r w:rsidRPr="0031170F">
        <w:rPr>
          <w:rFonts w:ascii="Cambria" w:hAnsi="Cambria"/>
          <w:sz w:val="16"/>
          <w:szCs w:val="16"/>
        </w:rPr>
        <w:t xml:space="preserve"> </w:t>
      </w:r>
      <w:proofErr w:type="spellStart"/>
      <w:r w:rsidRPr="0031170F">
        <w:rPr>
          <w:rFonts w:ascii="Cambria" w:hAnsi="Cambria"/>
          <w:sz w:val="16"/>
          <w:szCs w:val="16"/>
        </w:rPr>
        <w:t>models</w:t>
      </w:r>
      <w:proofErr w:type="spellEnd"/>
      <w:r w:rsidRPr="0031170F">
        <w:rPr>
          <w:rFonts w:ascii="Cambria" w:hAnsi="Cambria"/>
          <w:sz w:val="16"/>
          <w:szCs w:val="16"/>
        </w:rPr>
        <w:t xml:space="preserve"> </w:t>
      </w:r>
      <w:proofErr w:type="spellStart"/>
      <w:r w:rsidRPr="0031170F">
        <w:rPr>
          <w:rFonts w:ascii="Cambria" w:hAnsi="Cambria"/>
          <w:sz w:val="16"/>
          <w:szCs w:val="16"/>
        </w:rPr>
        <w:t>for</w:t>
      </w:r>
      <w:proofErr w:type="spellEnd"/>
      <w:r w:rsidRPr="0031170F">
        <w:rPr>
          <w:rFonts w:ascii="Cambria" w:hAnsi="Cambria"/>
          <w:sz w:val="16"/>
          <w:szCs w:val="16"/>
        </w:rPr>
        <w:t xml:space="preserve"> </w:t>
      </w:r>
      <w:proofErr w:type="spellStart"/>
      <w:r w:rsidRPr="0031170F">
        <w:rPr>
          <w:rFonts w:ascii="Cambria" w:hAnsi="Cambria"/>
          <w:sz w:val="16"/>
          <w:szCs w:val="16"/>
        </w:rPr>
        <w:t>grassroot</w:t>
      </w:r>
      <w:proofErr w:type="spellEnd"/>
      <w:r w:rsidRPr="0031170F">
        <w:rPr>
          <w:rFonts w:ascii="Cambria" w:hAnsi="Cambria"/>
          <w:sz w:val="16"/>
          <w:szCs w:val="16"/>
        </w:rPr>
        <w:t xml:space="preserve"> </w:t>
      </w:r>
      <w:proofErr w:type="spellStart"/>
      <w:r w:rsidRPr="0031170F">
        <w:rPr>
          <w:rFonts w:ascii="Cambria" w:hAnsi="Cambria"/>
          <w:sz w:val="16"/>
          <w:szCs w:val="16"/>
        </w:rPr>
        <w:t>sports</w:t>
      </w:r>
      <w:proofErr w:type="spellEnd"/>
      <w:r w:rsidRPr="0031170F">
        <w:rPr>
          <w:rFonts w:ascii="Cambria" w:hAnsi="Cambria"/>
          <w:sz w:val="16"/>
          <w:szCs w:val="16"/>
        </w:rPr>
        <w:t xml:space="preserve"> in </w:t>
      </w:r>
      <w:proofErr w:type="spellStart"/>
      <w:r w:rsidRPr="0031170F">
        <w:rPr>
          <w:rFonts w:ascii="Cambria" w:hAnsi="Cambria"/>
          <w:sz w:val="16"/>
          <w:szCs w:val="16"/>
        </w:rPr>
        <w:t>the</w:t>
      </w:r>
      <w:proofErr w:type="spellEnd"/>
      <w:r w:rsidRPr="0031170F">
        <w:rPr>
          <w:rFonts w:ascii="Cambria" w:hAnsi="Cambria"/>
          <w:sz w:val="16"/>
          <w:szCs w:val="16"/>
        </w:rPr>
        <w:t xml:space="preserve"> EU. </w:t>
      </w:r>
      <w:proofErr w:type="spellStart"/>
      <w:r w:rsidRPr="0031170F">
        <w:rPr>
          <w:rFonts w:ascii="Cambria" w:hAnsi="Cambria"/>
          <w:sz w:val="16"/>
          <w:szCs w:val="16"/>
        </w:rPr>
        <w:t>Brussels</w:t>
      </w:r>
      <w:proofErr w:type="spellEnd"/>
      <w:r w:rsidRPr="0031170F">
        <w:rPr>
          <w:rFonts w:ascii="Cambria" w:hAnsi="Cambria"/>
          <w:sz w:val="16"/>
          <w:szCs w:val="16"/>
        </w:rPr>
        <w:t xml:space="preserve">: </w:t>
      </w:r>
      <w:proofErr w:type="spellStart"/>
      <w:r w:rsidRPr="0031170F">
        <w:rPr>
          <w:rFonts w:ascii="Cambria" w:hAnsi="Cambria"/>
          <w:sz w:val="16"/>
          <w:szCs w:val="16"/>
        </w:rPr>
        <w:t>Amnyos</w:t>
      </w:r>
      <w:proofErr w:type="spellEnd"/>
      <w:r w:rsidRPr="0031170F">
        <w:rPr>
          <w:rFonts w:ascii="Cambria" w:hAnsi="Cambria"/>
          <w:sz w:val="16"/>
          <w:szCs w:val="16"/>
        </w:rPr>
        <w:t xml:space="preserve"> &amp; </w:t>
      </w:r>
      <w:proofErr w:type="spellStart"/>
      <w:r w:rsidRPr="0031170F">
        <w:rPr>
          <w:rFonts w:ascii="Cambria" w:hAnsi="Cambria"/>
          <w:sz w:val="16"/>
          <w:szCs w:val="16"/>
        </w:rPr>
        <w:t>Eurostrategies</w:t>
      </w:r>
      <w:proofErr w:type="spellEnd"/>
      <w:r w:rsidRPr="0031170F">
        <w:rPr>
          <w:rFonts w:ascii="Cambria" w:hAnsi="Cambria"/>
          <w:sz w:val="16"/>
          <w:szCs w:val="16"/>
        </w:rPr>
        <w:t>.</w:t>
      </w:r>
    </w:p>
  </w:footnote>
  <w:footnote w:id="86">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Nekatere evropske države so zato uvedle mehanizme solidarnosti, kot je npr. delež od TV pravic za športne prenose, ki je namenjen za športno izobraževalne vsebine. V Sloveniji so izdatki za TV pravice zelo nizki, zato takšni mehanizmi niso izvedljivi. </w:t>
      </w:r>
    </w:p>
  </w:footnote>
  <w:footnote w:id="87">
    <w:p w:rsidR="002B3B02" w:rsidRPr="0031170F" w:rsidRDefault="002B3B02" w:rsidP="00715EBC">
      <w:pPr>
        <w:pStyle w:val="Sprotnaopomba-besedilo"/>
        <w:spacing w:after="0"/>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ang. </w:t>
      </w:r>
      <w:proofErr w:type="spellStart"/>
      <w:r w:rsidRPr="0031170F">
        <w:rPr>
          <w:rFonts w:ascii="Cambria" w:hAnsi="Cambria"/>
          <w:sz w:val="16"/>
          <w:szCs w:val="16"/>
        </w:rPr>
        <w:t>fair</w:t>
      </w:r>
      <w:proofErr w:type="spellEnd"/>
      <w:r w:rsidRPr="0031170F">
        <w:rPr>
          <w:rFonts w:ascii="Cambria" w:hAnsi="Cambria"/>
          <w:sz w:val="16"/>
          <w:szCs w:val="16"/>
        </w:rPr>
        <w:t xml:space="preserve"> </w:t>
      </w:r>
      <w:proofErr w:type="spellStart"/>
      <w:r w:rsidRPr="0031170F">
        <w:rPr>
          <w:rFonts w:ascii="Cambria" w:hAnsi="Cambria"/>
          <w:sz w:val="16"/>
          <w:szCs w:val="16"/>
        </w:rPr>
        <w:t>play</w:t>
      </w:r>
      <w:proofErr w:type="spellEnd"/>
    </w:p>
  </w:footnote>
  <w:footnote w:id="88">
    <w:p w:rsidR="002B3B02" w:rsidRPr="0031170F" w:rsidRDefault="002B3B02" w:rsidP="00715EBC">
      <w:pPr>
        <w:pStyle w:val="Sprotnaopomba-besedilo"/>
        <w:spacing w:after="0" w:line="240" w:lineRule="auto"/>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w:t>
      </w:r>
      <w:hyperlink r:id="rId6" w:history="1">
        <w:r w:rsidRPr="0031170F">
          <w:rPr>
            <w:rStyle w:val="Hiperpovezava"/>
            <w:rFonts w:ascii="Cambria" w:hAnsi="Cambria"/>
            <w:sz w:val="16"/>
            <w:szCs w:val="16"/>
          </w:rPr>
          <w:t>http://www.sloado.si/pravila-in-krsitve/mednarodna-pravila/</w:t>
        </w:r>
      </w:hyperlink>
      <w:r>
        <w:rPr>
          <w:rFonts w:ascii="Cambria" w:hAnsi="Cambria"/>
          <w:sz w:val="16"/>
          <w:szCs w:val="16"/>
        </w:rPr>
        <w:t xml:space="preserve">  </w:t>
      </w:r>
    </w:p>
  </w:footnote>
  <w:footnote w:id="89">
    <w:p w:rsidR="002B3B02" w:rsidRPr="0031170F" w:rsidRDefault="002B3B02" w:rsidP="00715EBC">
      <w:pPr>
        <w:pStyle w:val="Sprotnaopomba-besedilo"/>
        <w:spacing w:after="0" w:line="240" w:lineRule="auto"/>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w:t>
      </w:r>
      <w:hyperlink r:id="rId7" w:history="1">
        <w:r w:rsidRPr="0031170F">
          <w:rPr>
            <w:rStyle w:val="Hiperpovezava"/>
            <w:rFonts w:ascii="Cambria" w:hAnsi="Cambria"/>
            <w:sz w:val="16"/>
            <w:szCs w:val="16"/>
          </w:rPr>
          <w:t>http://www.sloado.si/pravila-in-krsitve/nacionalna-pravila/</w:t>
        </w:r>
      </w:hyperlink>
    </w:p>
  </w:footnote>
  <w:footnote w:id="90">
    <w:p w:rsidR="002B3B02" w:rsidRPr="00E428B9" w:rsidRDefault="002B3B02" w:rsidP="00715EBC">
      <w:pPr>
        <w:pStyle w:val="Sprotnaopomba-besedilo"/>
        <w:spacing w:after="0"/>
        <w:rPr>
          <w:rFonts w:asciiTheme="majorHAnsi" w:hAnsiTheme="majorHAnsi"/>
          <w:sz w:val="16"/>
          <w:szCs w:val="16"/>
        </w:rPr>
      </w:pPr>
      <w:r w:rsidRPr="00E428B9">
        <w:rPr>
          <w:rStyle w:val="Sprotnaopomba-sklic"/>
          <w:rFonts w:asciiTheme="majorHAnsi" w:hAnsiTheme="majorHAnsi"/>
          <w:sz w:val="16"/>
          <w:szCs w:val="16"/>
        </w:rPr>
        <w:footnoteRef/>
      </w:r>
      <w:r w:rsidRPr="00E428B9">
        <w:rPr>
          <w:rFonts w:asciiTheme="majorHAnsi" w:hAnsiTheme="majorHAnsi"/>
          <w:sz w:val="16"/>
          <w:szCs w:val="16"/>
        </w:rPr>
        <w:t xml:space="preserve"> Opisano v poglavju  Športni objekti in naravne površine za šport ter Športne prireditve</w:t>
      </w:r>
    </w:p>
  </w:footnote>
  <w:footnote w:id="91">
    <w:p w:rsidR="002B3B02" w:rsidRPr="0031170F" w:rsidRDefault="002B3B02" w:rsidP="00715EBC">
      <w:pPr>
        <w:pStyle w:val="Sprotnaopomba-besedilo"/>
        <w:spacing w:after="0" w:line="240" w:lineRule="auto"/>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Podrobneje v: Agenda 21 (1992), New York: Združeni narodi.</w:t>
      </w:r>
    </w:p>
  </w:footnote>
  <w:footnote w:id="92">
    <w:p w:rsidR="002B3B02" w:rsidRPr="0031170F" w:rsidRDefault="002B3B02" w:rsidP="00715EBC">
      <w:pPr>
        <w:pStyle w:val="Sprotnaopomba-besedilo"/>
        <w:spacing w:after="0" w:line="240" w:lineRule="auto"/>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ang. </w:t>
      </w:r>
      <w:proofErr w:type="spellStart"/>
      <w:r w:rsidRPr="0031170F">
        <w:rPr>
          <w:rFonts w:ascii="Cambria" w:hAnsi="Cambria"/>
          <w:sz w:val="16"/>
          <w:szCs w:val="16"/>
        </w:rPr>
        <w:t>sport</w:t>
      </w:r>
      <w:proofErr w:type="spellEnd"/>
      <w:r w:rsidRPr="0031170F">
        <w:rPr>
          <w:rFonts w:ascii="Cambria" w:hAnsi="Cambria"/>
          <w:sz w:val="16"/>
          <w:szCs w:val="16"/>
        </w:rPr>
        <w:t xml:space="preserve"> </w:t>
      </w:r>
      <w:proofErr w:type="spellStart"/>
      <w:r w:rsidRPr="0031170F">
        <w:rPr>
          <w:rFonts w:ascii="Cambria" w:hAnsi="Cambria"/>
          <w:sz w:val="16"/>
          <w:szCs w:val="16"/>
        </w:rPr>
        <w:t>legacy</w:t>
      </w:r>
      <w:proofErr w:type="spellEnd"/>
      <w:r w:rsidRPr="0031170F">
        <w:rPr>
          <w:rFonts w:ascii="Cambria" w:hAnsi="Cambria"/>
          <w:sz w:val="16"/>
          <w:szCs w:val="16"/>
        </w:rPr>
        <w:t>; več v: Kolar, E. in Zaletel, Z. (2013), Management (športnih) prireditev, Ljubljana: Agencija Poti; Jurak, G., Kolar, E., Kovač, M. in Bednarik, J. (2012), Management športnih objektov, Ljubljana: Fakulteta za šport.</w:t>
      </w:r>
    </w:p>
  </w:footnote>
  <w:footnote w:id="93">
    <w:p w:rsidR="002B3B02" w:rsidRPr="0031170F" w:rsidRDefault="002B3B02" w:rsidP="00715EBC">
      <w:pPr>
        <w:pStyle w:val="Sprotnaopomba-besedilo"/>
        <w:spacing w:after="0" w:line="240" w:lineRule="auto"/>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Po merilih projekta Čista zmaga ali drugih sorodnih tujih standardih.</w:t>
      </w:r>
    </w:p>
  </w:footnote>
  <w:footnote w:id="94">
    <w:p w:rsidR="002B3B02" w:rsidRPr="0031170F" w:rsidRDefault="002B3B02" w:rsidP="00715EBC">
      <w:pPr>
        <w:pStyle w:val="Sprotnaopomba-besedilo"/>
        <w:spacing w:after="0" w:line="240" w:lineRule="auto"/>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Trajnostni vidiki v športu so opredeljeni tudi v nekaterih ukrepih v predhodno naštetih poglavjih nacionalnega programa športa. </w:t>
      </w:r>
    </w:p>
  </w:footnote>
  <w:footnote w:id="95">
    <w:p w:rsidR="002B3B02" w:rsidRPr="0031170F" w:rsidRDefault="002B3B02" w:rsidP="00715EBC">
      <w:pPr>
        <w:pStyle w:val="Sprotnaopomba-besedilo"/>
        <w:spacing w:after="0" w:line="240" w:lineRule="auto"/>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Poleg tega je to področje povezano z ukrepi poglavja Informacijsko-komunikacijska tehnologija na področju športa, ki opredeljujejo smiselno uporabo že zbranih informacij o športnih organizacijah. </w:t>
      </w:r>
    </w:p>
  </w:footnote>
  <w:footnote w:id="96">
    <w:p w:rsidR="002B3B02" w:rsidRPr="0031170F" w:rsidRDefault="002B3B02" w:rsidP="00715EBC">
      <w:pPr>
        <w:pStyle w:val="Sprotnaopomba-besedilo"/>
        <w:spacing w:after="0" w:line="240" w:lineRule="auto"/>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w:t>
      </w:r>
      <w:proofErr w:type="spellStart"/>
      <w:r w:rsidRPr="0031170F">
        <w:rPr>
          <w:rFonts w:ascii="Cambria" w:hAnsi="Cambria"/>
          <w:sz w:val="16"/>
          <w:szCs w:val="16"/>
        </w:rPr>
        <w:t>Zagoršek</w:t>
      </w:r>
      <w:proofErr w:type="spellEnd"/>
      <w:r w:rsidRPr="0031170F">
        <w:rPr>
          <w:rFonts w:ascii="Cambria" w:hAnsi="Cambria"/>
          <w:sz w:val="16"/>
          <w:szCs w:val="16"/>
        </w:rPr>
        <w:t xml:space="preserve">, H., Jaklič, M., </w:t>
      </w:r>
      <w:proofErr w:type="spellStart"/>
      <w:r w:rsidRPr="0031170F">
        <w:rPr>
          <w:rFonts w:ascii="Cambria" w:hAnsi="Cambria"/>
          <w:sz w:val="16"/>
          <w:szCs w:val="16"/>
        </w:rPr>
        <w:t>Zoroč</w:t>
      </w:r>
      <w:proofErr w:type="spellEnd"/>
      <w:r w:rsidRPr="0031170F">
        <w:rPr>
          <w:rFonts w:ascii="Cambria" w:hAnsi="Cambria"/>
          <w:sz w:val="16"/>
          <w:szCs w:val="16"/>
        </w:rPr>
        <w:t xml:space="preserve">, J., (2007). </w:t>
      </w:r>
      <w:r w:rsidRPr="0031170F">
        <w:rPr>
          <w:rFonts w:ascii="Cambria" w:hAnsi="Cambria"/>
          <w:i/>
          <w:sz w:val="16"/>
          <w:szCs w:val="16"/>
        </w:rPr>
        <w:t>Analize in usmeritve glede primernega obsega ponudbe klasičnih in posebnih iger na srečo v Sloveniji.</w:t>
      </w:r>
      <w:r w:rsidRPr="0031170F">
        <w:rPr>
          <w:rFonts w:ascii="Cambria" w:hAnsi="Cambria"/>
          <w:sz w:val="16"/>
          <w:szCs w:val="16"/>
        </w:rPr>
        <w:t xml:space="preserve"> Ljubljana: Ekonomska fakulteta, Inštitut za preučevanje igralništva. </w:t>
      </w:r>
    </w:p>
  </w:footnote>
  <w:footnote w:id="97">
    <w:p w:rsidR="002B3B02" w:rsidRPr="0031170F" w:rsidRDefault="002B3B02" w:rsidP="00715EBC">
      <w:pPr>
        <w:pStyle w:val="Sprotnaopomba-besedilo"/>
        <w:spacing w:after="0" w:line="240" w:lineRule="auto"/>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w:t>
      </w:r>
      <w:r w:rsidRPr="0031170F">
        <w:rPr>
          <w:rFonts w:ascii="Cambria" w:hAnsi="Cambria"/>
          <w:bCs/>
          <w:sz w:val="16"/>
          <w:szCs w:val="16"/>
        </w:rPr>
        <w:t>Ravnanje</w:t>
      </w:r>
      <w:r w:rsidRPr="0031170F">
        <w:rPr>
          <w:rFonts w:ascii="Cambria" w:hAnsi="Cambria"/>
          <w:sz w:val="16"/>
          <w:szCs w:val="16"/>
        </w:rPr>
        <w:t xml:space="preserve"> ali  ravnateljevanje (ang. management) je proces </w:t>
      </w:r>
      <w:hyperlink r:id="rId8" w:tooltip="Odločanje (stran ne obstaja)" w:history="1">
        <w:r w:rsidRPr="0031170F">
          <w:rPr>
            <w:rStyle w:val="Hiperpovezava"/>
            <w:rFonts w:ascii="Cambria" w:hAnsi="Cambria"/>
            <w:sz w:val="16"/>
            <w:szCs w:val="16"/>
          </w:rPr>
          <w:t>odločanja</w:t>
        </w:r>
      </w:hyperlink>
      <w:r w:rsidRPr="0031170F">
        <w:rPr>
          <w:rFonts w:ascii="Cambria" w:hAnsi="Cambria"/>
          <w:sz w:val="16"/>
          <w:szCs w:val="16"/>
        </w:rPr>
        <w:t xml:space="preserve">, </w:t>
      </w:r>
      <w:hyperlink r:id="rId9" w:tooltip="Načrtovanje (stran ne obstaja)" w:history="1">
        <w:r w:rsidRPr="0031170F">
          <w:rPr>
            <w:rStyle w:val="Hiperpovezava"/>
            <w:rFonts w:ascii="Cambria" w:hAnsi="Cambria"/>
            <w:sz w:val="16"/>
            <w:szCs w:val="16"/>
          </w:rPr>
          <w:t>načrtovanja</w:t>
        </w:r>
      </w:hyperlink>
      <w:r w:rsidRPr="0031170F">
        <w:rPr>
          <w:rFonts w:ascii="Cambria" w:hAnsi="Cambria"/>
          <w:sz w:val="16"/>
          <w:szCs w:val="16"/>
        </w:rPr>
        <w:t xml:space="preserve">, osmišljanja, usmerjanja, razporejanja </w:t>
      </w:r>
      <w:hyperlink r:id="rId10" w:tooltip="Organizacija" w:history="1">
        <w:r w:rsidRPr="0031170F">
          <w:rPr>
            <w:rStyle w:val="Hiperpovezava"/>
            <w:rFonts w:ascii="Cambria" w:hAnsi="Cambria"/>
            <w:sz w:val="16"/>
            <w:szCs w:val="16"/>
          </w:rPr>
          <w:t>organizacijskih</w:t>
        </w:r>
      </w:hyperlink>
      <w:r w:rsidRPr="0031170F">
        <w:rPr>
          <w:rFonts w:ascii="Cambria" w:hAnsi="Cambria"/>
          <w:sz w:val="16"/>
          <w:szCs w:val="16"/>
        </w:rPr>
        <w:t xml:space="preserve"> virov, vodenja ter nadzora in vrednotenja izvajanja različnih dejavnosti. </w:t>
      </w:r>
    </w:p>
  </w:footnote>
  <w:footnote w:id="98">
    <w:p w:rsidR="002B3B02" w:rsidRPr="0031170F" w:rsidRDefault="002B3B02" w:rsidP="00715EBC">
      <w:pPr>
        <w:pStyle w:val="Sprotnaopomba-besedilo"/>
        <w:spacing w:after="0" w:line="240" w:lineRule="auto"/>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Javne finance za šport zunaj šolskega sistema predstavljajo le 15% vseh izdatkov za šport. Največ za šport prispevajo gospodinjstva. Le-ta namenijo za športne izdelke in športne storitve okoli </w:t>
      </w:r>
      <w:r>
        <w:rPr>
          <w:rFonts w:ascii="Cambria" w:hAnsi="Cambria"/>
          <w:sz w:val="16"/>
          <w:szCs w:val="16"/>
        </w:rPr>
        <w:t>308 € na leto ali 1,51</w:t>
      </w:r>
      <w:r w:rsidRPr="0031170F">
        <w:rPr>
          <w:rFonts w:ascii="Cambria" w:hAnsi="Cambria"/>
          <w:sz w:val="16"/>
          <w:szCs w:val="16"/>
        </w:rPr>
        <w:t xml:space="preserve">% od družinskega proračuna. Podjetja (sponzoriranje, TV pravice) namenijo za šport 18% vseh izdatkov za šport (vir: </w:t>
      </w:r>
      <w:r>
        <w:rPr>
          <w:rFonts w:ascii="Cambria" w:hAnsi="Cambria"/>
          <w:sz w:val="16"/>
          <w:szCs w:val="16"/>
        </w:rPr>
        <w:t xml:space="preserve">Bednarik, J., kolar, E., Jurak, G. (2010). </w:t>
      </w:r>
      <w:proofErr w:type="spellStart"/>
      <w:r>
        <w:rPr>
          <w:rFonts w:ascii="Cambria" w:hAnsi="Cambria"/>
          <w:sz w:val="16"/>
          <w:szCs w:val="16"/>
        </w:rPr>
        <w:t>Analysis</w:t>
      </w:r>
      <w:proofErr w:type="spellEnd"/>
      <w:r>
        <w:rPr>
          <w:rFonts w:ascii="Cambria" w:hAnsi="Cambria"/>
          <w:sz w:val="16"/>
          <w:szCs w:val="16"/>
        </w:rPr>
        <w:t xml:space="preserve"> </w:t>
      </w:r>
      <w:proofErr w:type="spellStart"/>
      <w:r>
        <w:rPr>
          <w:rFonts w:ascii="Cambria" w:hAnsi="Cambria"/>
          <w:sz w:val="16"/>
          <w:szCs w:val="16"/>
        </w:rPr>
        <w:t>of</w:t>
      </w:r>
      <w:proofErr w:type="spellEnd"/>
      <w:r>
        <w:rPr>
          <w:rFonts w:ascii="Cambria" w:hAnsi="Cambria"/>
          <w:sz w:val="16"/>
          <w:szCs w:val="16"/>
        </w:rPr>
        <w:t xml:space="preserve"> </w:t>
      </w:r>
      <w:proofErr w:type="spellStart"/>
      <w:r>
        <w:rPr>
          <w:rFonts w:ascii="Cambria" w:hAnsi="Cambria"/>
          <w:sz w:val="16"/>
          <w:szCs w:val="16"/>
        </w:rPr>
        <w:t>the</w:t>
      </w:r>
      <w:proofErr w:type="spellEnd"/>
      <w:r>
        <w:rPr>
          <w:rFonts w:ascii="Cambria" w:hAnsi="Cambria"/>
          <w:sz w:val="16"/>
          <w:szCs w:val="16"/>
        </w:rPr>
        <w:t xml:space="preserve"> </w:t>
      </w:r>
      <w:proofErr w:type="spellStart"/>
      <w:r>
        <w:rPr>
          <w:rFonts w:ascii="Cambria" w:hAnsi="Cambria"/>
          <w:sz w:val="16"/>
          <w:szCs w:val="16"/>
        </w:rPr>
        <w:t>sports</w:t>
      </w:r>
      <w:proofErr w:type="spellEnd"/>
      <w:r>
        <w:rPr>
          <w:rFonts w:ascii="Cambria" w:hAnsi="Cambria"/>
          <w:sz w:val="16"/>
          <w:szCs w:val="16"/>
        </w:rPr>
        <w:t xml:space="preserve"> </w:t>
      </w:r>
      <w:proofErr w:type="spellStart"/>
      <w:r>
        <w:rPr>
          <w:rFonts w:ascii="Cambria" w:hAnsi="Cambria"/>
          <w:sz w:val="16"/>
          <w:szCs w:val="16"/>
        </w:rPr>
        <w:t>services</w:t>
      </w:r>
      <w:proofErr w:type="spellEnd"/>
      <w:r>
        <w:rPr>
          <w:rFonts w:ascii="Cambria" w:hAnsi="Cambria"/>
          <w:sz w:val="16"/>
          <w:szCs w:val="16"/>
        </w:rPr>
        <w:t xml:space="preserve"> market in </w:t>
      </w:r>
      <w:proofErr w:type="spellStart"/>
      <w:r>
        <w:rPr>
          <w:rFonts w:ascii="Cambria" w:hAnsi="Cambria"/>
          <w:sz w:val="16"/>
          <w:szCs w:val="16"/>
        </w:rPr>
        <w:t>Slovenia</w:t>
      </w:r>
      <w:proofErr w:type="spellEnd"/>
      <w:r>
        <w:rPr>
          <w:rFonts w:ascii="Cambria" w:hAnsi="Cambria"/>
          <w:sz w:val="16"/>
          <w:szCs w:val="16"/>
        </w:rPr>
        <w:t xml:space="preserve">. </w:t>
      </w:r>
      <w:proofErr w:type="spellStart"/>
      <w:r>
        <w:rPr>
          <w:rFonts w:ascii="Cambria" w:hAnsi="Cambria"/>
          <w:sz w:val="16"/>
          <w:szCs w:val="16"/>
        </w:rPr>
        <w:t>Kinesiology</w:t>
      </w:r>
      <w:proofErr w:type="spellEnd"/>
      <w:r>
        <w:rPr>
          <w:rFonts w:ascii="Cambria" w:hAnsi="Cambria"/>
          <w:sz w:val="16"/>
          <w:szCs w:val="16"/>
        </w:rPr>
        <w:t>, 42(1).</w:t>
      </w:r>
      <w:r w:rsidRPr="0031170F">
        <w:rPr>
          <w:rFonts w:ascii="Cambria" w:hAnsi="Cambria"/>
          <w:sz w:val="16"/>
          <w:szCs w:val="16"/>
        </w:rPr>
        <w:t xml:space="preserve">).  Prostovoljno delo v slovenskem športu predstavlja okoli 0,311% BDP (vir: Jurak, G., Bednarik, J. (2006). </w:t>
      </w:r>
      <w:r w:rsidRPr="0031170F">
        <w:rPr>
          <w:rFonts w:ascii="Cambria" w:hAnsi="Cambria"/>
          <w:sz w:val="16"/>
          <w:szCs w:val="16"/>
          <w:lang w:val="en-GB"/>
        </w:rPr>
        <w:t>Economic strength of voluntary work in non-governmental sports organisations in Slovenia</w:t>
      </w:r>
      <w:r w:rsidRPr="0031170F">
        <w:rPr>
          <w:rFonts w:ascii="Cambria" w:hAnsi="Cambria"/>
          <w:sz w:val="16"/>
          <w:szCs w:val="16"/>
        </w:rPr>
        <w:t xml:space="preserve">. V </w:t>
      </w:r>
      <w:proofErr w:type="spellStart"/>
      <w:r w:rsidRPr="0031170F">
        <w:rPr>
          <w:rFonts w:ascii="Cambria" w:hAnsi="Cambria"/>
          <w:i/>
          <w:iCs/>
          <w:sz w:val="16"/>
          <w:szCs w:val="16"/>
        </w:rPr>
        <w:t>Abstract</w:t>
      </w:r>
      <w:proofErr w:type="spellEnd"/>
      <w:r w:rsidRPr="0031170F">
        <w:rPr>
          <w:rFonts w:ascii="Cambria" w:hAnsi="Cambria"/>
          <w:i/>
          <w:iCs/>
          <w:sz w:val="16"/>
          <w:szCs w:val="16"/>
        </w:rPr>
        <w:t xml:space="preserve"> </w:t>
      </w:r>
      <w:proofErr w:type="spellStart"/>
      <w:r w:rsidRPr="0031170F">
        <w:rPr>
          <w:rFonts w:ascii="Cambria" w:hAnsi="Cambria"/>
          <w:i/>
          <w:iCs/>
          <w:sz w:val="16"/>
          <w:szCs w:val="16"/>
        </w:rPr>
        <w:t>book</w:t>
      </w:r>
      <w:proofErr w:type="spellEnd"/>
      <w:r w:rsidRPr="0031170F">
        <w:rPr>
          <w:rFonts w:ascii="Cambria" w:hAnsi="Cambria"/>
          <w:i/>
          <w:sz w:val="16"/>
          <w:szCs w:val="16"/>
        </w:rPr>
        <w:t xml:space="preserve"> </w:t>
      </w:r>
      <w:proofErr w:type="spellStart"/>
      <w:r w:rsidRPr="0031170F">
        <w:rPr>
          <w:rFonts w:ascii="Cambria" w:hAnsi="Cambria"/>
          <w:i/>
          <w:sz w:val="16"/>
          <w:szCs w:val="16"/>
        </w:rPr>
        <w:t>of</w:t>
      </w:r>
      <w:proofErr w:type="spellEnd"/>
      <w:r w:rsidRPr="0031170F">
        <w:rPr>
          <w:rFonts w:ascii="Cambria" w:hAnsi="Cambria"/>
          <w:i/>
          <w:sz w:val="16"/>
          <w:szCs w:val="16"/>
        </w:rPr>
        <w:t xml:space="preserve"> 11th </w:t>
      </w:r>
      <w:proofErr w:type="spellStart"/>
      <w:r w:rsidRPr="0031170F">
        <w:rPr>
          <w:rFonts w:ascii="Cambria" w:hAnsi="Cambria"/>
          <w:i/>
          <w:sz w:val="16"/>
          <w:szCs w:val="16"/>
        </w:rPr>
        <w:t>World</w:t>
      </w:r>
      <w:proofErr w:type="spellEnd"/>
      <w:r w:rsidRPr="0031170F">
        <w:rPr>
          <w:rFonts w:ascii="Cambria" w:hAnsi="Cambria"/>
          <w:i/>
          <w:sz w:val="16"/>
          <w:szCs w:val="16"/>
        </w:rPr>
        <w:t xml:space="preserve"> </w:t>
      </w:r>
      <w:proofErr w:type="spellStart"/>
      <w:r w:rsidRPr="0031170F">
        <w:rPr>
          <w:rFonts w:ascii="Cambria" w:hAnsi="Cambria"/>
          <w:i/>
          <w:sz w:val="16"/>
          <w:szCs w:val="16"/>
        </w:rPr>
        <w:t>sport</w:t>
      </w:r>
      <w:proofErr w:type="spellEnd"/>
      <w:r w:rsidRPr="0031170F">
        <w:rPr>
          <w:rFonts w:ascii="Cambria" w:hAnsi="Cambria"/>
          <w:i/>
          <w:sz w:val="16"/>
          <w:szCs w:val="16"/>
        </w:rPr>
        <w:t xml:space="preserve"> </w:t>
      </w:r>
      <w:proofErr w:type="spellStart"/>
      <w:r w:rsidRPr="0031170F">
        <w:rPr>
          <w:rFonts w:ascii="Cambria" w:hAnsi="Cambria"/>
          <w:i/>
          <w:sz w:val="16"/>
          <w:szCs w:val="16"/>
        </w:rPr>
        <w:t>for</w:t>
      </w:r>
      <w:proofErr w:type="spellEnd"/>
      <w:r w:rsidRPr="0031170F">
        <w:rPr>
          <w:rFonts w:ascii="Cambria" w:hAnsi="Cambria"/>
          <w:i/>
          <w:sz w:val="16"/>
          <w:szCs w:val="16"/>
        </w:rPr>
        <w:t xml:space="preserve"> </w:t>
      </w:r>
      <w:proofErr w:type="spellStart"/>
      <w:r w:rsidRPr="0031170F">
        <w:rPr>
          <w:rFonts w:ascii="Cambria" w:hAnsi="Cambria"/>
          <w:i/>
          <w:sz w:val="16"/>
          <w:szCs w:val="16"/>
        </w:rPr>
        <w:t>all</w:t>
      </w:r>
      <w:proofErr w:type="spellEnd"/>
      <w:r w:rsidRPr="0031170F">
        <w:rPr>
          <w:rFonts w:ascii="Cambria" w:hAnsi="Cambria"/>
          <w:i/>
          <w:sz w:val="16"/>
          <w:szCs w:val="16"/>
        </w:rPr>
        <w:t xml:space="preserve"> </w:t>
      </w:r>
      <w:proofErr w:type="spellStart"/>
      <w:r w:rsidRPr="0031170F">
        <w:rPr>
          <w:rFonts w:ascii="Cambria" w:hAnsi="Cambria"/>
          <w:i/>
          <w:sz w:val="16"/>
          <w:szCs w:val="16"/>
        </w:rPr>
        <w:t>congress</w:t>
      </w:r>
      <w:proofErr w:type="spellEnd"/>
      <w:r w:rsidRPr="0031170F">
        <w:rPr>
          <w:rFonts w:ascii="Cambria" w:hAnsi="Cambria"/>
          <w:i/>
          <w:sz w:val="16"/>
          <w:szCs w:val="16"/>
        </w:rPr>
        <w:t xml:space="preserve">. </w:t>
      </w:r>
      <w:proofErr w:type="spellStart"/>
      <w:r w:rsidRPr="0031170F">
        <w:rPr>
          <w:rFonts w:ascii="Cambria" w:hAnsi="Cambria"/>
          <w:i/>
          <w:iCs/>
          <w:sz w:val="16"/>
          <w:szCs w:val="16"/>
        </w:rPr>
        <w:t>Physical</w:t>
      </w:r>
      <w:proofErr w:type="spellEnd"/>
      <w:r w:rsidRPr="0031170F">
        <w:rPr>
          <w:rFonts w:ascii="Cambria" w:hAnsi="Cambria"/>
          <w:i/>
          <w:iCs/>
          <w:sz w:val="16"/>
          <w:szCs w:val="16"/>
        </w:rPr>
        <w:t xml:space="preserve"> </w:t>
      </w:r>
      <w:proofErr w:type="spellStart"/>
      <w:r w:rsidRPr="0031170F">
        <w:rPr>
          <w:rFonts w:ascii="Cambria" w:hAnsi="Cambria"/>
          <w:i/>
          <w:iCs/>
          <w:sz w:val="16"/>
          <w:szCs w:val="16"/>
        </w:rPr>
        <w:t>activity</w:t>
      </w:r>
      <w:proofErr w:type="spellEnd"/>
      <w:r w:rsidRPr="0031170F">
        <w:rPr>
          <w:rFonts w:ascii="Cambria" w:hAnsi="Cambria"/>
          <w:i/>
          <w:iCs/>
          <w:sz w:val="16"/>
          <w:szCs w:val="16"/>
        </w:rPr>
        <w:t xml:space="preserve">: </w:t>
      </w:r>
      <w:proofErr w:type="spellStart"/>
      <w:r w:rsidRPr="0031170F">
        <w:rPr>
          <w:rFonts w:ascii="Cambria" w:hAnsi="Cambria"/>
          <w:i/>
          <w:iCs/>
          <w:sz w:val="16"/>
          <w:szCs w:val="16"/>
        </w:rPr>
        <w:t>benefits</w:t>
      </w:r>
      <w:proofErr w:type="spellEnd"/>
      <w:r w:rsidRPr="0031170F">
        <w:rPr>
          <w:rFonts w:ascii="Cambria" w:hAnsi="Cambria"/>
          <w:i/>
          <w:iCs/>
          <w:sz w:val="16"/>
          <w:szCs w:val="16"/>
        </w:rPr>
        <w:t xml:space="preserve"> </w:t>
      </w:r>
      <w:proofErr w:type="spellStart"/>
      <w:r w:rsidRPr="0031170F">
        <w:rPr>
          <w:rFonts w:ascii="Cambria" w:hAnsi="Cambria"/>
          <w:i/>
          <w:iCs/>
          <w:sz w:val="16"/>
          <w:szCs w:val="16"/>
        </w:rPr>
        <w:t>and</w:t>
      </w:r>
      <w:proofErr w:type="spellEnd"/>
      <w:r w:rsidRPr="0031170F">
        <w:rPr>
          <w:rFonts w:ascii="Cambria" w:hAnsi="Cambria"/>
          <w:i/>
          <w:iCs/>
          <w:sz w:val="16"/>
          <w:szCs w:val="16"/>
        </w:rPr>
        <w:t xml:space="preserve"> </w:t>
      </w:r>
      <w:proofErr w:type="spellStart"/>
      <w:r w:rsidRPr="0031170F">
        <w:rPr>
          <w:rFonts w:ascii="Cambria" w:hAnsi="Cambria"/>
          <w:i/>
          <w:iCs/>
          <w:sz w:val="16"/>
          <w:szCs w:val="16"/>
        </w:rPr>
        <w:t>challenges</w:t>
      </w:r>
      <w:proofErr w:type="spellEnd"/>
      <w:r w:rsidRPr="0031170F">
        <w:rPr>
          <w:rFonts w:ascii="Cambria" w:hAnsi="Cambria"/>
          <w:i/>
          <w:sz w:val="16"/>
          <w:szCs w:val="16"/>
        </w:rPr>
        <w:t>.</w:t>
      </w:r>
      <w:r w:rsidRPr="0031170F">
        <w:rPr>
          <w:rFonts w:ascii="Cambria" w:hAnsi="Cambria"/>
          <w:sz w:val="16"/>
          <w:szCs w:val="16"/>
        </w:rPr>
        <w:t xml:space="preserve"> Havana: </w:t>
      </w:r>
      <w:proofErr w:type="spellStart"/>
      <w:r w:rsidRPr="0031170F">
        <w:rPr>
          <w:rFonts w:ascii="Cambria" w:hAnsi="Cambria"/>
          <w:sz w:val="16"/>
          <w:szCs w:val="16"/>
        </w:rPr>
        <w:t>Cuban</w:t>
      </w:r>
      <w:proofErr w:type="spellEnd"/>
      <w:r w:rsidRPr="0031170F">
        <w:rPr>
          <w:rFonts w:ascii="Cambria" w:hAnsi="Cambria"/>
          <w:sz w:val="16"/>
          <w:szCs w:val="16"/>
        </w:rPr>
        <w:t xml:space="preserve"> </w:t>
      </w:r>
      <w:proofErr w:type="spellStart"/>
      <w:r w:rsidRPr="0031170F">
        <w:rPr>
          <w:rFonts w:ascii="Cambria" w:hAnsi="Cambria"/>
          <w:sz w:val="16"/>
          <w:szCs w:val="16"/>
        </w:rPr>
        <w:t>Olympic</w:t>
      </w:r>
      <w:proofErr w:type="spellEnd"/>
      <w:r w:rsidRPr="0031170F">
        <w:rPr>
          <w:rFonts w:ascii="Cambria" w:hAnsi="Cambria"/>
          <w:sz w:val="16"/>
          <w:szCs w:val="16"/>
        </w:rPr>
        <w:t xml:space="preserve"> </w:t>
      </w:r>
      <w:proofErr w:type="spellStart"/>
      <w:r w:rsidRPr="0031170F">
        <w:rPr>
          <w:rFonts w:ascii="Cambria" w:hAnsi="Cambria"/>
          <w:sz w:val="16"/>
          <w:szCs w:val="16"/>
        </w:rPr>
        <w:t>Committee</w:t>
      </w:r>
      <w:proofErr w:type="spellEnd"/>
      <w:r w:rsidRPr="0031170F">
        <w:rPr>
          <w:rFonts w:ascii="Cambria" w:hAnsi="Cambria"/>
          <w:sz w:val="16"/>
          <w:szCs w:val="16"/>
        </w:rPr>
        <w:t>.)</w:t>
      </w:r>
    </w:p>
  </w:footnote>
  <w:footnote w:id="99">
    <w:p w:rsidR="002B3B02" w:rsidRPr="0031170F" w:rsidRDefault="002B3B02" w:rsidP="00715EBC">
      <w:pPr>
        <w:pStyle w:val="Odstavekseznama"/>
        <w:ind w:left="0"/>
        <w:jc w:val="both"/>
        <w:rPr>
          <w:rFonts w:ascii="Cambria" w:hAnsi="Cambria"/>
          <w:sz w:val="16"/>
          <w:szCs w:val="16"/>
        </w:rPr>
      </w:pPr>
      <w:r w:rsidRPr="0031170F">
        <w:rPr>
          <w:rStyle w:val="Sprotnaopomba-sklic"/>
          <w:rFonts w:ascii="Cambria" w:hAnsi="Cambria"/>
          <w:sz w:val="16"/>
          <w:szCs w:val="16"/>
        </w:rPr>
        <w:footnoteRef/>
      </w:r>
      <w:r w:rsidRPr="0031170F">
        <w:rPr>
          <w:rFonts w:ascii="Cambria" w:hAnsi="Cambria"/>
          <w:sz w:val="16"/>
          <w:szCs w:val="16"/>
        </w:rPr>
        <w:t xml:space="preserve"> Javni izdatki za šport (državni in občinski proračun ter loterijska sredstva) v S</w:t>
      </w:r>
      <w:r>
        <w:rPr>
          <w:rFonts w:ascii="Cambria" w:hAnsi="Cambria"/>
          <w:sz w:val="16"/>
          <w:szCs w:val="16"/>
        </w:rPr>
        <w:t>loveniji so leta 2011 znašali 75</w:t>
      </w:r>
      <w:r w:rsidRPr="0031170F">
        <w:rPr>
          <w:rFonts w:ascii="Cambria" w:hAnsi="Cambria"/>
          <w:sz w:val="16"/>
          <w:szCs w:val="16"/>
        </w:rPr>
        <w:t xml:space="preserve"> € na prebivalca, medtem ko v skupini razvitih evropskih držav od 85 € (Belgija) do 304 € (Irska). Trenutno Slovenija zaostaja s tovrstnim financiranjem za nekaterimi državami s primerljivim BDP (npr. Estonija, Ciper)</w:t>
      </w:r>
    </w:p>
  </w:footnote>
  <w:footnote w:id="100">
    <w:p w:rsidR="002B3B02" w:rsidRPr="0031170F" w:rsidRDefault="002B3B02" w:rsidP="00715EBC">
      <w:pPr>
        <w:pStyle w:val="Sprotnaopomba-besedilo"/>
        <w:spacing w:after="0" w:line="240" w:lineRule="auto"/>
        <w:jc w:val="both"/>
        <w:rPr>
          <w:rFonts w:ascii="Cambria" w:hAnsi="Cambria"/>
          <w:sz w:val="16"/>
          <w:szCs w:val="16"/>
        </w:rPr>
      </w:pPr>
      <w:r w:rsidRPr="00394DDD">
        <w:rPr>
          <w:rStyle w:val="Sprotnaopomba-sklic"/>
          <w:rFonts w:asciiTheme="majorHAnsi" w:hAnsiTheme="majorHAnsi"/>
          <w:sz w:val="16"/>
          <w:szCs w:val="16"/>
        </w:rPr>
        <w:footnoteRef/>
      </w:r>
      <w:r w:rsidRPr="00394DDD">
        <w:rPr>
          <w:rStyle w:val="Sprotnaopomba-sklic"/>
          <w:rFonts w:asciiTheme="majorHAnsi" w:hAnsiTheme="majorHAnsi"/>
          <w:sz w:val="16"/>
          <w:szCs w:val="16"/>
        </w:rPr>
        <w:t xml:space="preserve"> </w:t>
      </w:r>
      <w:r w:rsidRPr="00394DDD">
        <w:rPr>
          <w:rFonts w:ascii="Cambria" w:hAnsi="Cambria"/>
          <w:sz w:val="16"/>
          <w:szCs w:val="16"/>
        </w:rPr>
        <w:t>J</w:t>
      </w:r>
      <w:r w:rsidRPr="0031170F">
        <w:rPr>
          <w:rFonts w:ascii="Cambria" w:hAnsi="Cambria"/>
          <w:sz w:val="16"/>
          <w:szCs w:val="16"/>
        </w:rPr>
        <w:t xml:space="preserve">avna služba je </w:t>
      </w:r>
      <w:hyperlink r:id="rId11" w:tooltip="Družba" w:history="1">
        <w:r w:rsidRPr="00EA17EE">
          <w:rPr>
            <w:rFonts w:ascii="Cambria" w:hAnsi="Cambria"/>
            <w:sz w:val="16"/>
            <w:szCs w:val="16"/>
          </w:rPr>
          <w:t>družbi</w:t>
        </w:r>
      </w:hyperlink>
      <w:r w:rsidRPr="0031170F">
        <w:rPr>
          <w:rFonts w:ascii="Cambria" w:hAnsi="Cambria"/>
          <w:sz w:val="16"/>
          <w:szCs w:val="16"/>
        </w:rPr>
        <w:t xml:space="preserve"> nujno potrebna </w:t>
      </w:r>
      <w:hyperlink r:id="rId12" w:tooltip="Dejavnost (stran ne obstaja)" w:history="1">
        <w:r w:rsidRPr="00EA17EE">
          <w:rPr>
            <w:rFonts w:ascii="Cambria" w:hAnsi="Cambria"/>
            <w:sz w:val="16"/>
            <w:szCs w:val="16"/>
          </w:rPr>
          <w:t>dejavnost</w:t>
        </w:r>
      </w:hyperlink>
      <w:r w:rsidRPr="0031170F">
        <w:rPr>
          <w:rFonts w:ascii="Cambria" w:hAnsi="Cambria"/>
          <w:sz w:val="16"/>
          <w:szCs w:val="16"/>
        </w:rPr>
        <w:t xml:space="preserve">, preko katere se zadovoljujejo potrebe po javnih </w:t>
      </w:r>
      <w:hyperlink r:id="rId13" w:tooltip="Dobrina" w:history="1">
        <w:r w:rsidRPr="00EA17EE">
          <w:rPr>
            <w:rFonts w:ascii="Cambria" w:hAnsi="Cambria"/>
            <w:sz w:val="16"/>
            <w:szCs w:val="16"/>
          </w:rPr>
          <w:t>dobrinah</w:t>
        </w:r>
      </w:hyperlink>
      <w:r w:rsidRPr="0031170F">
        <w:rPr>
          <w:rFonts w:ascii="Cambria" w:hAnsi="Cambria"/>
          <w:sz w:val="16"/>
          <w:szCs w:val="16"/>
        </w:rPr>
        <w:t xml:space="preserve"> in </w:t>
      </w:r>
      <w:hyperlink r:id="rId14" w:tooltip="Storitev (stran ne obstaja)" w:history="1">
        <w:r w:rsidRPr="00EA17EE">
          <w:rPr>
            <w:rFonts w:ascii="Cambria" w:hAnsi="Cambria"/>
            <w:sz w:val="16"/>
            <w:szCs w:val="16"/>
          </w:rPr>
          <w:t>storitvah</w:t>
        </w:r>
      </w:hyperlink>
      <w:r w:rsidRPr="0031170F">
        <w:rPr>
          <w:rFonts w:ascii="Cambria" w:hAnsi="Cambria"/>
          <w:sz w:val="16"/>
          <w:szCs w:val="16"/>
        </w:rPr>
        <w:t xml:space="preserve">, ki jih v javnem </w:t>
      </w:r>
      <w:hyperlink r:id="rId15" w:tooltip="Interes (stran ne obstaja)" w:history="1">
        <w:r w:rsidRPr="0031170F">
          <w:rPr>
            <w:rFonts w:ascii="Cambria" w:hAnsi="Cambria"/>
            <w:sz w:val="16"/>
            <w:szCs w:val="16"/>
          </w:rPr>
          <w:t>interesu</w:t>
        </w:r>
      </w:hyperlink>
      <w:r w:rsidRPr="0031170F">
        <w:rPr>
          <w:rFonts w:ascii="Cambria" w:hAnsi="Cambria"/>
          <w:sz w:val="16"/>
          <w:szCs w:val="16"/>
        </w:rPr>
        <w:t xml:space="preserve"> trajno in nemoteno zagotavlja državna oziroma lokalna </w:t>
      </w:r>
      <w:hyperlink r:id="rId16" w:tooltip="Skupnost" w:history="1">
        <w:r w:rsidRPr="0031170F">
          <w:rPr>
            <w:rFonts w:ascii="Cambria" w:hAnsi="Cambria"/>
            <w:sz w:val="16"/>
            <w:szCs w:val="16"/>
          </w:rPr>
          <w:t>skupnost</w:t>
        </w:r>
      </w:hyperlink>
      <w:r w:rsidRPr="0031170F">
        <w:rPr>
          <w:rFonts w:ascii="Cambria" w:hAnsi="Cambria"/>
          <w:sz w:val="16"/>
          <w:szCs w:val="16"/>
        </w:rPr>
        <w:t xml:space="preserve">, kadar in v kolikor jih ni mogoče zagotavljati na </w:t>
      </w:r>
      <w:hyperlink r:id="rId17" w:tooltip="Trg" w:history="1">
        <w:r w:rsidRPr="0031170F">
          <w:rPr>
            <w:rFonts w:ascii="Cambria" w:hAnsi="Cambria"/>
            <w:sz w:val="16"/>
            <w:szCs w:val="16"/>
          </w:rPr>
          <w:t>trgu</w:t>
        </w:r>
      </w:hyperlink>
      <w:r w:rsidRPr="0031170F">
        <w:rPr>
          <w:rFonts w:ascii="Cambria" w:hAnsi="Cambria"/>
          <w:sz w:val="16"/>
          <w:szCs w:val="16"/>
        </w:rPr>
        <w:t xml:space="preserve">, ter pri tem njen prvenstven </w:t>
      </w:r>
      <w:hyperlink r:id="rId18" w:tooltip="Cilj (stran ne obstaja)" w:history="1">
        <w:r w:rsidRPr="0031170F">
          <w:rPr>
            <w:rFonts w:ascii="Cambria" w:hAnsi="Cambria"/>
            <w:sz w:val="16"/>
            <w:szCs w:val="16"/>
          </w:rPr>
          <w:t>cilj</w:t>
        </w:r>
      </w:hyperlink>
      <w:r w:rsidRPr="0031170F">
        <w:rPr>
          <w:rFonts w:ascii="Cambria" w:hAnsi="Cambria"/>
          <w:sz w:val="16"/>
          <w:szCs w:val="16"/>
        </w:rPr>
        <w:t xml:space="preserve"> ni pridobivanje </w:t>
      </w:r>
      <w:hyperlink r:id="rId19" w:tooltip="Dobiček (stran ne obstaja)" w:history="1">
        <w:r w:rsidRPr="0031170F">
          <w:rPr>
            <w:rFonts w:ascii="Cambria" w:hAnsi="Cambria"/>
            <w:sz w:val="16"/>
            <w:szCs w:val="16"/>
          </w:rPr>
          <w:t>dobička</w:t>
        </w:r>
      </w:hyperlink>
      <w:r w:rsidRPr="0031170F">
        <w:rPr>
          <w:rFonts w:ascii="Cambria" w:hAnsi="Cambria"/>
          <w:sz w:val="16"/>
          <w:szCs w:val="16"/>
        </w:rPr>
        <w:t>.</w:t>
      </w:r>
    </w:p>
  </w:footnote>
  <w:footnote w:id="101">
    <w:p w:rsidR="002B3B02" w:rsidRPr="0031170F" w:rsidRDefault="002B3B02" w:rsidP="00715EBC">
      <w:pPr>
        <w:jc w:val="both"/>
        <w:rPr>
          <w:rFonts w:ascii="Cambria" w:hAnsi="Cambria"/>
          <w:sz w:val="16"/>
          <w:szCs w:val="16"/>
        </w:rPr>
      </w:pPr>
      <w:r w:rsidRPr="00394DDD">
        <w:rPr>
          <w:rStyle w:val="Sprotnaopomba-sklic"/>
          <w:rFonts w:asciiTheme="majorHAnsi" w:hAnsiTheme="majorHAnsi"/>
          <w:sz w:val="16"/>
          <w:szCs w:val="16"/>
        </w:rPr>
        <w:footnoteRef/>
      </w:r>
      <w:r w:rsidRPr="00394DDD">
        <w:rPr>
          <w:rStyle w:val="Sprotnaopomba-sklic"/>
          <w:rFonts w:asciiTheme="majorHAnsi" w:hAnsiTheme="majorHAnsi"/>
          <w:sz w:val="16"/>
          <w:szCs w:val="16"/>
        </w:rPr>
        <w:t xml:space="preserve"> </w:t>
      </w:r>
      <w:r w:rsidRPr="0031170F">
        <w:rPr>
          <w:rFonts w:ascii="Cambria" w:hAnsi="Cambria"/>
          <w:sz w:val="16"/>
          <w:szCs w:val="16"/>
        </w:rPr>
        <w:t xml:space="preserve">Med javne izdatke za šport spadajo sredstva lokalnih skupnosti, Ministrstva za izobraževanje, znanost in šport ter drugih področnih ministrstev, Fundacije za šport, Fundacije za financiranje invalidskih organizacij, Evropskega sklada za regionalni razvoj ter Evropskega socialnega sklada. </w:t>
      </w:r>
    </w:p>
    <w:p w:rsidR="002B3B02" w:rsidRDefault="002B3B02" w:rsidP="00715EBC">
      <w:pPr>
        <w:pStyle w:val="Sprotnaopomba-besedil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3B02" w:rsidRPr="00110CBD" w:rsidRDefault="002B3B02"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3B02" w:rsidRPr="008F3500" w:rsidRDefault="002B3B02" w:rsidP="00924E3C">
    <w:pPr>
      <w:autoSpaceDE w:val="0"/>
      <w:autoSpaceDN w:val="0"/>
      <w:adjustRightInd w:val="0"/>
      <w:rPr>
        <w:rFonts w:ascii="Republika" w:hAnsi="Republika"/>
      </w:rPr>
    </w:pPr>
    <w:r>
      <w:rPr>
        <w:noProof/>
        <w:szCs w:val="20"/>
        <w:lang w:eastAsia="sl-SI"/>
      </w:rPr>
      <w:drawing>
        <wp:anchor distT="0" distB="0" distL="114300" distR="114300" simplePos="0" relativeHeight="251658240" behindDoc="1" locked="0" layoutInCell="1" allowOverlap="1" wp14:anchorId="3959B8BE" wp14:editId="4211143C">
          <wp:simplePos x="0" y="0"/>
          <wp:positionH relativeFrom="column">
            <wp:posOffset>-483870</wp:posOffset>
          </wp:positionH>
          <wp:positionV relativeFrom="paragraph">
            <wp:posOffset>4445</wp:posOffset>
          </wp:positionV>
          <wp:extent cx="2426970" cy="391795"/>
          <wp:effectExtent l="0" t="0" r="0" b="0"/>
          <wp:wrapNone/>
          <wp:docPr id="10" name="Slika 10"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eastAsia="sl-SI"/>
      </w:rPr>
      <mc:AlternateContent>
        <mc:Choice Requires="wps">
          <w:drawing>
            <wp:anchor distT="0" distB="0" distL="114300" distR="114300" simplePos="0" relativeHeight="251657216" behindDoc="1" locked="0" layoutInCell="0" allowOverlap="1" wp14:anchorId="24421904" wp14:editId="16C6726A">
              <wp:simplePos x="0" y="0"/>
              <wp:positionH relativeFrom="column">
                <wp:posOffset>-431800</wp:posOffset>
              </wp:positionH>
              <wp:positionV relativeFrom="page">
                <wp:posOffset>3600450</wp:posOffset>
              </wp:positionV>
              <wp:extent cx="252095" cy="0"/>
              <wp:effectExtent l="6350" t="9525" r="8255" b="952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KUD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S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BjAKUD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p>
  <w:p w:rsidR="002B3B02" w:rsidRPr="0028101B" w:rsidRDefault="002B3B02" w:rsidP="0028101B">
    <w:pPr>
      <w:pStyle w:val="Glava"/>
      <w:tabs>
        <w:tab w:val="clear" w:pos="4320"/>
        <w:tab w:val="clear" w:pos="8640"/>
        <w:tab w:val="left" w:pos="5112"/>
      </w:tabs>
      <w:spacing w:after="120" w:line="240" w:lineRule="exact"/>
      <w:rPr>
        <w:rFonts w:ascii="Republika Bold" w:hAnsi="Republika Bold"/>
        <w:b/>
        <w:caps/>
      </w:rPr>
    </w:pPr>
  </w:p>
  <w:p w:rsidR="002B3B02" w:rsidRDefault="002B3B02" w:rsidP="00924E3C">
    <w:pPr>
      <w:pStyle w:val="Glava"/>
      <w:tabs>
        <w:tab w:val="clear" w:pos="4320"/>
        <w:tab w:val="clear" w:pos="8640"/>
        <w:tab w:val="left" w:pos="5112"/>
      </w:tabs>
      <w:spacing w:before="240" w:line="240" w:lineRule="exact"/>
      <w:rPr>
        <w:rFonts w:cs="Arial"/>
        <w:sz w:val="16"/>
      </w:rPr>
    </w:pPr>
  </w:p>
  <w:p w:rsidR="002B3B02" w:rsidRPr="008F3500" w:rsidRDefault="002B3B02" w:rsidP="00C368F8">
    <w:pPr>
      <w:pStyle w:val="Glava"/>
      <w:tabs>
        <w:tab w:val="clear" w:pos="4320"/>
        <w:tab w:val="clear" w:pos="8640"/>
        <w:tab w:val="left" w:pos="5112"/>
      </w:tabs>
      <w:spacing w:before="240" w:line="240" w:lineRule="exact"/>
      <w:rPr>
        <w:rFonts w:cs="Arial"/>
        <w:sz w:val="16"/>
      </w:rPr>
    </w:pPr>
    <w:r>
      <w:rPr>
        <w:rFonts w:cs="Arial"/>
        <w:sz w:val="16"/>
      </w:rPr>
      <w:t>Masarykova cesta 16</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01 400 52 00</w:t>
    </w:r>
  </w:p>
  <w:p w:rsidR="002B3B02" w:rsidRPr="008F3500" w:rsidRDefault="002B3B02" w:rsidP="00C368F8">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01 400 53 21</w:t>
    </w:r>
    <w:r w:rsidRPr="008F3500">
      <w:rPr>
        <w:rFonts w:cs="Arial"/>
        <w:sz w:val="16"/>
      </w:rPr>
      <w:t xml:space="preserve"> </w:t>
    </w:r>
  </w:p>
  <w:p w:rsidR="002B3B02" w:rsidRPr="008F3500" w:rsidRDefault="002B3B02" w:rsidP="00924E3C">
    <w:pPr>
      <w:pStyle w:val="Glava"/>
      <w:tabs>
        <w:tab w:val="clear" w:pos="4320"/>
        <w:tab w:val="clear" w:pos="8640"/>
        <w:tab w:val="left" w:pos="5112"/>
      </w:tabs>
      <w:spacing w:before="240" w:line="240" w:lineRule="exact"/>
      <w:rPr>
        <w:rFonts w:cs="Arial"/>
        <w:sz w:val="16"/>
      </w:rPr>
    </w:pPr>
    <w:r w:rsidRPr="008F3500">
      <w:rPr>
        <w:rFonts w:cs="Arial"/>
        <w:sz w:val="16"/>
      </w:rPr>
      <w:tab/>
    </w:r>
  </w:p>
  <w:p w:rsidR="002B3B02" w:rsidRPr="008F3500" w:rsidRDefault="002B3B02"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 </w:t>
    </w:r>
  </w:p>
  <w:p w:rsidR="002B3B02" w:rsidRPr="008F3500" w:rsidRDefault="002B3B02" w:rsidP="008B6BB1">
    <w:pPr>
      <w:pStyle w:val="Glava"/>
      <w:tabs>
        <w:tab w:val="clear" w:pos="4320"/>
        <w:tab w:val="clear" w:pos="8640"/>
        <w:tab w:val="left" w:pos="5112"/>
      </w:tabs>
      <w:spacing w:line="240" w:lineRule="exact"/>
      <w:rPr>
        <w:rFonts w:cs="Arial"/>
        <w:sz w:val="16"/>
      </w:rPr>
    </w:pPr>
    <w:r w:rsidRPr="008F3500">
      <w:rPr>
        <w:rFonts w:cs="Arial"/>
        <w:sz w:val="16"/>
      </w:rPr>
      <w:tab/>
    </w:r>
  </w:p>
  <w:p w:rsidR="002B3B02" w:rsidRPr="008F3500" w:rsidRDefault="002B3B02"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22665"/>
    <w:multiLevelType w:val="hybridMultilevel"/>
    <w:tmpl w:val="3482C584"/>
    <w:lvl w:ilvl="0" w:tplc="E96ED05E">
      <w:start w:val="2"/>
      <w:numFmt w:val="bullet"/>
      <w:lvlText w:val="-"/>
      <w:lvlJc w:val="left"/>
      <w:pPr>
        <w:ind w:left="720" w:hanging="360"/>
      </w:pPr>
      <w:rPr>
        <w:rFonts w:ascii="Garamond" w:eastAsia="Times New Roman" w:hAnsi="Garamond"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1584253"/>
    <w:multiLevelType w:val="hybridMultilevel"/>
    <w:tmpl w:val="39223046"/>
    <w:lvl w:ilvl="0" w:tplc="E3E0873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1EA1FB8"/>
    <w:multiLevelType w:val="hybridMultilevel"/>
    <w:tmpl w:val="193C5B72"/>
    <w:lvl w:ilvl="0" w:tplc="E96ED05E">
      <w:start w:val="2"/>
      <w:numFmt w:val="bullet"/>
      <w:lvlText w:val="-"/>
      <w:lvlJc w:val="left"/>
      <w:pPr>
        <w:ind w:left="360" w:hanging="360"/>
      </w:pPr>
      <w:rPr>
        <w:rFonts w:ascii="Garamond" w:eastAsia="Times New Roman" w:hAnsi="Garamond"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3EE752E"/>
    <w:multiLevelType w:val="hybridMultilevel"/>
    <w:tmpl w:val="5590E01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nsid w:val="08AE21C2"/>
    <w:multiLevelType w:val="hybridMultilevel"/>
    <w:tmpl w:val="5BDEDBA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nsid w:val="09D97FE8"/>
    <w:multiLevelType w:val="hybridMultilevel"/>
    <w:tmpl w:val="BADAF220"/>
    <w:lvl w:ilvl="0" w:tplc="50B6E556">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0EEB6CE6"/>
    <w:multiLevelType w:val="hybridMultilevel"/>
    <w:tmpl w:val="097C4E6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nsid w:val="137A5AB5"/>
    <w:multiLevelType w:val="hybridMultilevel"/>
    <w:tmpl w:val="1E9EE246"/>
    <w:lvl w:ilvl="0" w:tplc="E96ED05E">
      <w:start w:val="2"/>
      <w:numFmt w:val="bullet"/>
      <w:lvlText w:val="-"/>
      <w:lvlJc w:val="left"/>
      <w:pPr>
        <w:ind w:left="720" w:hanging="360"/>
      </w:pPr>
      <w:rPr>
        <w:rFonts w:ascii="Garamond" w:eastAsia="Times New Roman" w:hAnsi="Garamond"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40D66C0"/>
    <w:multiLevelType w:val="hybridMultilevel"/>
    <w:tmpl w:val="4552C56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
    <w:nsid w:val="156D1826"/>
    <w:multiLevelType w:val="hybridMultilevel"/>
    <w:tmpl w:val="2D22F4EA"/>
    <w:lvl w:ilvl="0" w:tplc="04240005">
      <w:start w:val="1"/>
      <w:numFmt w:val="bullet"/>
      <w:lvlText w:val=""/>
      <w:lvlJc w:val="left"/>
      <w:pPr>
        <w:ind w:left="1080" w:hanging="360"/>
      </w:pPr>
      <w:rPr>
        <w:rFonts w:ascii="Wingdings" w:hAnsi="Wingding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
    <w:nsid w:val="15BD15C3"/>
    <w:multiLevelType w:val="hybridMultilevel"/>
    <w:tmpl w:val="4552C56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1">
    <w:nsid w:val="17AC561A"/>
    <w:multiLevelType w:val="hybridMultilevel"/>
    <w:tmpl w:val="B568CC82"/>
    <w:lvl w:ilvl="0" w:tplc="E96ED05E">
      <w:start w:val="2"/>
      <w:numFmt w:val="bullet"/>
      <w:lvlText w:val="-"/>
      <w:lvlJc w:val="left"/>
      <w:pPr>
        <w:ind w:left="360" w:hanging="360"/>
      </w:pPr>
      <w:rPr>
        <w:rFonts w:ascii="Garamond" w:eastAsia="Times New Roman" w:hAnsi="Garamond"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18616B60"/>
    <w:multiLevelType w:val="hybridMultilevel"/>
    <w:tmpl w:val="2DA80FA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27B0579F"/>
    <w:multiLevelType w:val="hybridMultilevel"/>
    <w:tmpl w:val="87BCBA7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2AFB1F1E"/>
    <w:multiLevelType w:val="hybridMultilevel"/>
    <w:tmpl w:val="F7E6B502"/>
    <w:lvl w:ilvl="0" w:tplc="0424000F">
      <w:start w:val="1"/>
      <w:numFmt w:val="decimal"/>
      <w:lvlText w:val="%1."/>
      <w:lvlJc w:val="left"/>
      <w:pPr>
        <w:ind w:left="1647"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5">
    <w:nsid w:val="2B9B1100"/>
    <w:multiLevelType w:val="hybridMultilevel"/>
    <w:tmpl w:val="1CB83A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2BC72C74"/>
    <w:multiLevelType w:val="hybridMultilevel"/>
    <w:tmpl w:val="BFC6963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2BCC5FEA"/>
    <w:multiLevelType w:val="hybridMultilevel"/>
    <w:tmpl w:val="E278DBEA"/>
    <w:lvl w:ilvl="0" w:tplc="0424000F">
      <w:start w:val="1"/>
      <w:numFmt w:val="decimal"/>
      <w:lvlText w:val="%1."/>
      <w:lvlJc w:val="left"/>
      <w:pPr>
        <w:ind w:left="928" w:hanging="360"/>
      </w:pPr>
    </w:lvl>
    <w:lvl w:ilvl="1" w:tplc="04240019" w:tentative="1">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abstractNum w:abstractNumId="18">
    <w:nsid w:val="2E134D04"/>
    <w:multiLevelType w:val="hybridMultilevel"/>
    <w:tmpl w:val="9C8C4E76"/>
    <w:lvl w:ilvl="0" w:tplc="E3E0873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311665E7"/>
    <w:multiLevelType w:val="hybridMultilevel"/>
    <w:tmpl w:val="20141C0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331316F0"/>
    <w:multiLevelType w:val="hybridMultilevel"/>
    <w:tmpl w:val="C094801A"/>
    <w:lvl w:ilvl="0" w:tplc="47EECD6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35193A45"/>
    <w:multiLevelType w:val="hybridMultilevel"/>
    <w:tmpl w:val="6568D1E4"/>
    <w:lvl w:ilvl="0" w:tplc="0424000F">
      <w:start w:val="1"/>
      <w:numFmt w:val="decimal"/>
      <w:lvlText w:val="%1."/>
      <w:lvlJc w:val="left"/>
      <w:pPr>
        <w:ind w:left="927"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35651939"/>
    <w:multiLevelType w:val="hybridMultilevel"/>
    <w:tmpl w:val="8D0CA22E"/>
    <w:lvl w:ilvl="0" w:tplc="7040A05C">
      <w:start w:val="1"/>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3">
    <w:nsid w:val="35B5290D"/>
    <w:multiLevelType w:val="hybridMultilevel"/>
    <w:tmpl w:val="5BDEDBA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4">
    <w:nsid w:val="35FE17EF"/>
    <w:multiLevelType w:val="hybridMultilevel"/>
    <w:tmpl w:val="9D566F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6">
    <w:nsid w:val="3903575A"/>
    <w:multiLevelType w:val="hybridMultilevel"/>
    <w:tmpl w:val="E5AEC19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3AA21513"/>
    <w:multiLevelType w:val="hybridMultilevel"/>
    <w:tmpl w:val="5FC43E9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3B3825A4"/>
    <w:multiLevelType w:val="hybridMultilevel"/>
    <w:tmpl w:val="8FF6438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3C9F52EC"/>
    <w:multiLevelType w:val="hybridMultilevel"/>
    <w:tmpl w:val="4B1AB682"/>
    <w:lvl w:ilvl="0" w:tplc="0424000F">
      <w:start w:val="1"/>
      <w:numFmt w:val="decimal"/>
      <w:lvlText w:val="%1."/>
      <w:lvlJc w:val="left"/>
      <w:pPr>
        <w:ind w:left="927" w:hanging="360"/>
      </w:p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30">
    <w:nsid w:val="4265687F"/>
    <w:multiLevelType w:val="hybridMultilevel"/>
    <w:tmpl w:val="BFC6963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431B1D06"/>
    <w:multiLevelType w:val="hybridMultilevel"/>
    <w:tmpl w:val="60087A20"/>
    <w:lvl w:ilvl="0" w:tplc="9968C782">
      <w:start w:val="1"/>
      <w:numFmt w:val="bullet"/>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2">
    <w:nsid w:val="443F5ADA"/>
    <w:multiLevelType w:val="hybridMultilevel"/>
    <w:tmpl w:val="F690BCEC"/>
    <w:lvl w:ilvl="0" w:tplc="B48CDDA0">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3">
    <w:nsid w:val="494653FC"/>
    <w:multiLevelType w:val="hybridMultilevel"/>
    <w:tmpl w:val="5590E01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4">
    <w:nsid w:val="4DC959C6"/>
    <w:multiLevelType w:val="hybridMultilevel"/>
    <w:tmpl w:val="AA003C10"/>
    <w:lvl w:ilvl="0" w:tplc="E3E0873A">
      <w:start w:val="1"/>
      <w:numFmt w:val="bullet"/>
      <w:lvlText w:val=""/>
      <w:lvlJc w:val="left"/>
      <w:pPr>
        <w:ind w:left="752" w:hanging="360"/>
      </w:pPr>
      <w:rPr>
        <w:rFonts w:ascii="Symbol" w:hAnsi="Symbol" w:hint="default"/>
      </w:rPr>
    </w:lvl>
    <w:lvl w:ilvl="1" w:tplc="04240003" w:tentative="1">
      <w:start w:val="1"/>
      <w:numFmt w:val="bullet"/>
      <w:lvlText w:val="o"/>
      <w:lvlJc w:val="left"/>
      <w:pPr>
        <w:ind w:left="1472" w:hanging="360"/>
      </w:pPr>
      <w:rPr>
        <w:rFonts w:ascii="Courier New" w:hAnsi="Courier New" w:cs="Courier New" w:hint="default"/>
      </w:rPr>
    </w:lvl>
    <w:lvl w:ilvl="2" w:tplc="04240005" w:tentative="1">
      <w:start w:val="1"/>
      <w:numFmt w:val="bullet"/>
      <w:lvlText w:val=""/>
      <w:lvlJc w:val="left"/>
      <w:pPr>
        <w:ind w:left="2192" w:hanging="360"/>
      </w:pPr>
      <w:rPr>
        <w:rFonts w:ascii="Wingdings" w:hAnsi="Wingdings" w:hint="default"/>
      </w:rPr>
    </w:lvl>
    <w:lvl w:ilvl="3" w:tplc="04240001" w:tentative="1">
      <w:start w:val="1"/>
      <w:numFmt w:val="bullet"/>
      <w:lvlText w:val=""/>
      <w:lvlJc w:val="left"/>
      <w:pPr>
        <w:ind w:left="2912" w:hanging="360"/>
      </w:pPr>
      <w:rPr>
        <w:rFonts w:ascii="Symbol" w:hAnsi="Symbol" w:hint="default"/>
      </w:rPr>
    </w:lvl>
    <w:lvl w:ilvl="4" w:tplc="04240003" w:tentative="1">
      <w:start w:val="1"/>
      <w:numFmt w:val="bullet"/>
      <w:lvlText w:val="o"/>
      <w:lvlJc w:val="left"/>
      <w:pPr>
        <w:ind w:left="3632" w:hanging="360"/>
      </w:pPr>
      <w:rPr>
        <w:rFonts w:ascii="Courier New" w:hAnsi="Courier New" w:cs="Courier New" w:hint="default"/>
      </w:rPr>
    </w:lvl>
    <w:lvl w:ilvl="5" w:tplc="04240005" w:tentative="1">
      <w:start w:val="1"/>
      <w:numFmt w:val="bullet"/>
      <w:lvlText w:val=""/>
      <w:lvlJc w:val="left"/>
      <w:pPr>
        <w:ind w:left="4352" w:hanging="360"/>
      </w:pPr>
      <w:rPr>
        <w:rFonts w:ascii="Wingdings" w:hAnsi="Wingdings" w:hint="default"/>
      </w:rPr>
    </w:lvl>
    <w:lvl w:ilvl="6" w:tplc="04240001" w:tentative="1">
      <w:start w:val="1"/>
      <w:numFmt w:val="bullet"/>
      <w:lvlText w:val=""/>
      <w:lvlJc w:val="left"/>
      <w:pPr>
        <w:ind w:left="5072" w:hanging="360"/>
      </w:pPr>
      <w:rPr>
        <w:rFonts w:ascii="Symbol" w:hAnsi="Symbol" w:hint="default"/>
      </w:rPr>
    </w:lvl>
    <w:lvl w:ilvl="7" w:tplc="04240003" w:tentative="1">
      <w:start w:val="1"/>
      <w:numFmt w:val="bullet"/>
      <w:lvlText w:val="o"/>
      <w:lvlJc w:val="left"/>
      <w:pPr>
        <w:ind w:left="5792" w:hanging="360"/>
      </w:pPr>
      <w:rPr>
        <w:rFonts w:ascii="Courier New" w:hAnsi="Courier New" w:cs="Courier New" w:hint="default"/>
      </w:rPr>
    </w:lvl>
    <w:lvl w:ilvl="8" w:tplc="04240005" w:tentative="1">
      <w:start w:val="1"/>
      <w:numFmt w:val="bullet"/>
      <w:lvlText w:val=""/>
      <w:lvlJc w:val="left"/>
      <w:pPr>
        <w:ind w:left="6512" w:hanging="360"/>
      </w:pPr>
      <w:rPr>
        <w:rFonts w:ascii="Wingdings" w:hAnsi="Wingdings" w:hint="default"/>
      </w:rPr>
    </w:lvl>
  </w:abstractNum>
  <w:abstractNum w:abstractNumId="35">
    <w:nsid w:val="51C52698"/>
    <w:multiLevelType w:val="hybridMultilevel"/>
    <w:tmpl w:val="7BBA19F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52886025"/>
    <w:multiLevelType w:val="hybridMultilevel"/>
    <w:tmpl w:val="1CB83A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530E1581"/>
    <w:multiLevelType w:val="hybridMultilevel"/>
    <w:tmpl w:val="5DA84E44"/>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8">
    <w:nsid w:val="53326925"/>
    <w:multiLevelType w:val="hybridMultilevel"/>
    <w:tmpl w:val="1FD6C8A0"/>
    <w:lvl w:ilvl="0" w:tplc="E3E0873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56247A05"/>
    <w:multiLevelType w:val="hybridMultilevel"/>
    <w:tmpl w:val="6602C344"/>
    <w:lvl w:ilvl="0" w:tplc="1682000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59834143"/>
    <w:multiLevelType w:val="hybridMultilevel"/>
    <w:tmpl w:val="C56673E8"/>
    <w:lvl w:ilvl="0" w:tplc="E96ED05E">
      <w:start w:val="2"/>
      <w:numFmt w:val="bullet"/>
      <w:lvlText w:val="-"/>
      <w:lvlJc w:val="left"/>
      <w:pPr>
        <w:ind w:left="360" w:hanging="360"/>
      </w:pPr>
      <w:rPr>
        <w:rFonts w:ascii="Garamond" w:eastAsia="Times New Roman" w:hAnsi="Garamond"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5ACF6EBF"/>
    <w:multiLevelType w:val="hybridMultilevel"/>
    <w:tmpl w:val="A65473F4"/>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2">
    <w:nsid w:val="5BAD50A2"/>
    <w:multiLevelType w:val="hybridMultilevel"/>
    <w:tmpl w:val="459037B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3">
    <w:nsid w:val="5C1718B1"/>
    <w:multiLevelType w:val="hybridMultilevel"/>
    <w:tmpl w:val="C6B003E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nsid w:val="5F8E0C97"/>
    <w:multiLevelType w:val="hybridMultilevel"/>
    <w:tmpl w:val="3DC651E0"/>
    <w:lvl w:ilvl="0" w:tplc="123CCE24">
      <w:start w:val="1"/>
      <w:numFmt w:val="decimal"/>
      <w:lvlText w:val="%1."/>
      <w:lvlJc w:val="left"/>
      <w:pPr>
        <w:ind w:left="10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618A453F"/>
    <w:multiLevelType w:val="hybridMultilevel"/>
    <w:tmpl w:val="643606C2"/>
    <w:lvl w:ilvl="0" w:tplc="E96ED05E">
      <w:start w:val="2"/>
      <w:numFmt w:val="bullet"/>
      <w:lvlText w:val="-"/>
      <w:lvlJc w:val="left"/>
      <w:pPr>
        <w:ind w:left="360" w:hanging="360"/>
      </w:pPr>
      <w:rPr>
        <w:rFonts w:ascii="Garamond" w:eastAsia="Times New Roman" w:hAnsi="Garamond"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nsid w:val="63173BD7"/>
    <w:multiLevelType w:val="hybridMultilevel"/>
    <w:tmpl w:val="E8383060"/>
    <w:lvl w:ilvl="0" w:tplc="0424000F">
      <w:start w:val="1"/>
      <w:numFmt w:val="decimal"/>
      <w:lvlText w:val="%1."/>
      <w:lvlJc w:val="left"/>
      <w:pPr>
        <w:ind w:left="735" w:hanging="360"/>
      </w:pPr>
    </w:lvl>
    <w:lvl w:ilvl="1" w:tplc="04240019" w:tentative="1">
      <w:start w:val="1"/>
      <w:numFmt w:val="lowerLetter"/>
      <w:lvlText w:val="%2."/>
      <w:lvlJc w:val="left"/>
      <w:pPr>
        <w:ind w:left="1455" w:hanging="360"/>
      </w:pPr>
    </w:lvl>
    <w:lvl w:ilvl="2" w:tplc="0424001B" w:tentative="1">
      <w:start w:val="1"/>
      <w:numFmt w:val="lowerRoman"/>
      <w:lvlText w:val="%3."/>
      <w:lvlJc w:val="right"/>
      <w:pPr>
        <w:ind w:left="2175" w:hanging="180"/>
      </w:pPr>
    </w:lvl>
    <w:lvl w:ilvl="3" w:tplc="0424000F" w:tentative="1">
      <w:start w:val="1"/>
      <w:numFmt w:val="decimal"/>
      <w:lvlText w:val="%4."/>
      <w:lvlJc w:val="left"/>
      <w:pPr>
        <w:ind w:left="2895" w:hanging="360"/>
      </w:pPr>
    </w:lvl>
    <w:lvl w:ilvl="4" w:tplc="04240019" w:tentative="1">
      <w:start w:val="1"/>
      <w:numFmt w:val="lowerLetter"/>
      <w:lvlText w:val="%5."/>
      <w:lvlJc w:val="left"/>
      <w:pPr>
        <w:ind w:left="3615" w:hanging="360"/>
      </w:pPr>
    </w:lvl>
    <w:lvl w:ilvl="5" w:tplc="0424001B" w:tentative="1">
      <w:start w:val="1"/>
      <w:numFmt w:val="lowerRoman"/>
      <w:lvlText w:val="%6."/>
      <w:lvlJc w:val="right"/>
      <w:pPr>
        <w:ind w:left="4335" w:hanging="180"/>
      </w:pPr>
    </w:lvl>
    <w:lvl w:ilvl="6" w:tplc="0424000F" w:tentative="1">
      <w:start w:val="1"/>
      <w:numFmt w:val="decimal"/>
      <w:lvlText w:val="%7."/>
      <w:lvlJc w:val="left"/>
      <w:pPr>
        <w:ind w:left="5055" w:hanging="360"/>
      </w:pPr>
    </w:lvl>
    <w:lvl w:ilvl="7" w:tplc="04240019" w:tentative="1">
      <w:start w:val="1"/>
      <w:numFmt w:val="lowerLetter"/>
      <w:lvlText w:val="%8."/>
      <w:lvlJc w:val="left"/>
      <w:pPr>
        <w:ind w:left="5775" w:hanging="360"/>
      </w:pPr>
    </w:lvl>
    <w:lvl w:ilvl="8" w:tplc="0424001B" w:tentative="1">
      <w:start w:val="1"/>
      <w:numFmt w:val="lowerRoman"/>
      <w:lvlText w:val="%9."/>
      <w:lvlJc w:val="right"/>
      <w:pPr>
        <w:ind w:left="6495" w:hanging="180"/>
      </w:pPr>
    </w:lvl>
  </w:abstractNum>
  <w:abstractNum w:abstractNumId="47">
    <w:nsid w:val="64717C37"/>
    <w:multiLevelType w:val="multilevel"/>
    <w:tmpl w:val="51F49254"/>
    <w:lvl w:ilvl="0">
      <w:start w:val="1"/>
      <w:numFmt w:val="decimal"/>
      <w:lvlText w:val="%1."/>
      <w:lvlJc w:val="left"/>
      <w:pPr>
        <w:ind w:left="990" w:hanging="495"/>
      </w:pPr>
      <w:rPr>
        <w:rFonts w:hint="default"/>
      </w:rPr>
    </w:lvl>
    <w:lvl w:ilvl="1">
      <w:start w:val="1"/>
      <w:numFmt w:val="decimalZero"/>
      <w:lvlText w:val="%1.%2"/>
      <w:lvlJc w:val="left"/>
      <w:pPr>
        <w:ind w:left="1710" w:hanging="495"/>
      </w:pPr>
      <w:rPr>
        <w:rFonts w:hint="default"/>
      </w:rPr>
    </w:lvl>
    <w:lvl w:ilvl="2">
      <w:start w:val="1"/>
      <w:numFmt w:val="decimal"/>
      <w:lvlText w:val="%1.%2.%3"/>
      <w:lvlJc w:val="left"/>
      <w:pPr>
        <w:ind w:left="2430" w:hanging="495"/>
      </w:pPr>
      <w:rPr>
        <w:rFonts w:hint="default"/>
      </w:rPr>
    </w:lvl>
    <w:lvl w:ilvl="3">
      <w:start w:val="1"/>
      <w:numFmt w:val="decimal"/>
      <w:lvlText w:val="%1.%2.%3.%4"/>
      <w:lvlJc w:val="left"/>
      <w:pPr>
        <w:ind w:left="3375" w:hanging="720"/>
      </w:pPr>
      <w:rPr>
        <w:rFonts w:hint="default"/>
      </w:rPr>
    </w:lvl>
    <w:lvl w:ilvl="4">
      <w:start w:val="1"/>
      <w:numFmt w:val="decimal"/>
      <w:lvlText w:val="%1.%2.%3.%4.%5"/>
      <w:lvlJc w:val="left"/>
      <w:pPr>
        <w:ind w:left="4095" w:hanging="720"/>
      </w:pPr>
      <w:rPr>
        <w:rFonts w:hint="default"/>
      </w:rPr>
    </w:lvl>
    <w:lvl w:ilvl="5">
      <w:start w:val="1"/>
      <w:numFmt w:val="decimal"/>
      <w:lvlText w:val="%1.%2.%3.%4.%5.%6"/>
      <w:lvlJc w:val="left"/>
      <w:pPr>
        <w:ind w:left="5175" w:hanging="1080"/>
      </w:pPr>
      <w:rPr>
        <w:rFonts w:hint="default"/>
      </w:rPr>
    </w:lvl>
    <w:lvl w:ilvl="6">
      <w:start w:val="1"/>
      <w:numFmt w:val="decimal"/>
      <w:lvlText w:val="%1.%2.%3.%4.%5.%6.%7"/>
      <w:lvlJc w:val="left"/>
      <w:pPr>
        <w:ind w:left="5895" w:hanging="1080"/>
      </w:pPr>
      <w:rPr>
        <w:rFonts w:hint="default"/>
      </w:rPr>
    </w:lvl>
    <w:lvl w:ilvl="7">
      <w:start w:val="1"/>
      <w:numFmt w:val="decimal"/>
      <w:lvlText w:val="%1.%2.%3.%4.%5.%6.%7.%8"/>
      <w:lvlJc w:val="left"/>
      <w:pPr>
        <w:ind w:left="6615" w:hanging="1080"/>
      </w:pPr>
      <w:rPr>
        <w:rFonts w:hint="default"/>
      </w:rPr>
    </w:lvl>
    <w:lvl w:ilvl="8">
      <w:start w:val="1"/>
      <w:numFmt w:val="decimal"/>
      <w:lvlText w:val="%1.%2.%3.%4.%5.%6.%7.%8.%9"/>
      <w:lvlJc w:val="left"/>
      <w:pPr>
        <w:ind w:left="7695" w:hanging="1440"/>
      </w:pPr>
      <w:rPr>
        <w:rFonts w:hint="default"/>
      </w:rPr>
    </w:lvl>
  </w:abstractNum>
  <w:abstractNum w:abstractNumId="48">
    <w:nsid w:val="659C5EEE"/>
    <w:multiLevelType w:val="hybridMultilevel"/>
    <w:tmpl w:val="3992F3E0"/>
    <w:lvl w:ilvl="0" w:tplc="E96ED05E">
      <w:start w:val="2"/>
      <w:numFmt w:val="bullet"/>
      <w:lvlText w:val="-"/>
      <w:lvlJc w:val="left"/>
      <w:pPr>
        <w:ind w:left="535" w:hanging="360"/>
      </w:pPr>
      <w:rPr>
        <w:rFonts w:ascii="Garamond" w:eastAsia="Times New Roman" w:hAnsi="Garamond" w:hint="default"/>
      </w:rPr>
    </w:lvl>
    <w:lvl w:ilvl="1" w:tplc="04240003" w:tentative="1">
      <w:start w:val="1"/>
      <w:numFmt w:val="bullet"/>
      <w:lvlText w:val="o"/>
      <w:lvlJc w:val="left"/>
      <w:pPr>
        <w:ind w:left="1615" w:hanging="360"/>
      </w:pPr>
      <w:rPr>
        <w:rFonts w:ascii="Courier New" w:hAnsi="Courier New" w:cs="Courier New" w:hint="default"/>
      </w:rPr>
    </w:lvl>
    <w:lvl w:ilvl="2" w:tplc="04240005" w:tentative="1">
      <w:start w:val="1"/>
      <w:numFmt w:val="bullet"/>
      <w:lvlText w:val=""/>
      <w:lvlJc w:val="left"/>
      <w:pPr>
        <w:ind w:left="2335" w:hanging="360"/>
      </w:pPr>
      <w:rPr>
        <w:rFonts w:ascii="Wingdings" w:hAnsi="Wingdings" w:hint="default"/>
      </w:rPr>
    </w:lvl>
    <w:lvl w:ilvl="3" w:tplc="04240001" w:tentative="1">
      <w:start w:val="1"/>
      <w:numFmt w:val="bullet"/>
      <w:lvlText w:val=""/>
      <w:lvlJc w:val="left"/>
      <w:pPr>
        <w:ind w:left="3055" w:hanging="360"/>
      </w:pPr>
      <w:rPr>
        <w:rFonts w:ascii="Symbol" w:hAnsi="Symbol" w:hint="default"/>
      </w:rPr>
    </w:lvl>
    <w:lvl w:ilvl="4" w:tplc="04240003" w:tentative="1">
      <w:start w:val="1"/>
      <w:numFmt w:val="bullet"/>
      <w:lvlText w:val="o"/>
      <w:lvlJc w:val="left"/>
      <w:pPr>
        <w:ind w:left="3775" w:hanging="360"/>
      </w:pPr>
      <w:rPr>
        <w:rFonts w:ascii="Courier New" w:hAnsi="Courier New" w:cs="Courier New" w:hint="default"/>
      </w:rPr>
    </w:lvl>
    <w:lvl w:ilvl="5" w:tplc="04240005" w:tentative="1">
      <w:start w:val="1"/>
      <w:numFmt w:val="bullet"/>
      <w:lvlText w:val=""/>
      <w:lvlJc w:val="left"/>
      <w:pPr>
        <w:ind w:left="4495" w:hanging="360"/>
      </w:pPr>
      <w:rPr>
        <w:rFonts w:ascii="Wingdings" w:hAnsi="Wingdings" w:hint="default"/>
      </w:rPr>
    </w:lvl>
    <w:lvl w:ilvl="6" w:tplc="04240001" w:tentative="1">
      <w:start w:val="1"/>
      <w:numFmt w:val="bullet"/>
      <w:lvlText w:val=""/>
      <w:lvlJc w:val="left"/>
      <w:pPr>
        <w:ind w:left="5215" w:hanging="360"/>
      </w:pPr>
      <w:rPr>
        <w:rFonts w:ascii="Symbol" w:hAnsi="Symbol" w:hint="default"/>
      </w:rPr>
    </w:lvl>
    <w:lvl w:ilvl="7" w:tplc="04240003" w:tentative="1">
      <w:start w:val="1"/>
      <w:numFmt w:val="bullet"/>
      <w:lvlText w:val="o"/>
      <w:lvlJc w:val="left"/>
      <w:pPr>
        <w:ind w:left="5935" w:hanging="360"/>
      </w:pPr>
      <w:rPr>
        <w:rFonts w:ascii="Courier New" w:hAnsi="Courier New" w:cs="Courier New" w:hint="default"/>
      </w:rPr>
    </w:lvl>
    <w:lvl w:ilvl="8" w:tplc="04240005" w:tentative="1">
      <w:start w:val="1"/>
      <w:numFmt w:val="bullet"/>
      <w:lvlText w:val=""/>
      <w:lvlJc w:val="left"/>
      <w:pPr>
        <w:ind w:left="6655" w:hanging="360"/>
      </w:pPr>
      <w:rPr>
        <w:rFonts w:ascii="Wingdings" w:hAnsi="Wingdings" w:hint="default"/>
      </w:rPr>
    </w:lvl>
  </w:abstractNum>
  <w:abstractNum w:abstractNumId="49">
    <w:nsid w:val="66713733"/>
    <w:multiLevelType w:val="hybridMultilevel"/>
    <w:tmpl w:val="E278DBEA"/>
    <w:lvl w:ilvl="0" w:tplc="0424000F">
      <w:start w:val="1"/>
      <w:numFmt w:val="decimal"/>
      <w:lvlText w:val="%1."/>
      <w:lvlJc w:val="left"/>
      <w:pPr>
        <w:ind w:left="928" w:hanging="360"/>
      </w:pPr>
    </w:lvl>
    <w:lvl w:ilvl="1" w:tplc="04240019" w:tentative="1">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abstractNum w:abstractNumId="50">
    <w:nsid w:val="67EB5F05"/>
    <w:multiLevelType w:val="hybridMultilevel"/>
    <w:tmpl w:val="EE828EB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1">
    <w:nsid w:val="68E0259B"/>
    <w:multiLevelType w:val="hybridMultilevel"/>
    <w:tmpl w:val="B804E95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2">
    <w:nsid w:val="69941865"/>
    <w:multiLevelType w:val="hybridMultilevel"/>
    <w:tmpl w:val="0268AC1A"/>
    <w:lvl w:ilvl="0" w:tplc="E96ED05E">
      <w:start w:val="2"/>
      <w:numFmt w:val="bullet"/>
      <w:lvlText w:val="-"/>
      <w:lvlJc w:val="left"/>
      <w:pPr>
        <w:ind w:left="720" w:hanging="360"/>
      </w:pPr>
      <w:rPr>
        <w:rFonts w:ascii="Garamond" w:eastAsia="Times New Roman" w:hAnsi="Garamond"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6A5F06FE"/>
    <w:multiLevelType w:val="hybridMultilevel"/>
    <w:tmpl w:val="52DC2086"/>
    <w:lvl w:ilvl="0" w:tplc="33DCFAC4">
      <w:start w:val="1"/>
      <w:numFmt w:val="bullet"/>
      <w:lvlText w:val=""/>
      <w:lvlJc w:val="left"/>
      <w:pPr>
        <w:ind w:left="360" w:hanging="360"/>
      </w:pPr>
      <w:rPr>
        <w:rFonts w:ascii="Symbol" w:hAnsi="Symbol" w:hint="default"/>
        <w:color w:val="auto"/>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nsid w:val="6A830221"/>
    <w:multiLevelType w:val="hybridMultilevel"/>
    <w:tmpl w:val="AC48F230"/>
    <w:lvl w:ilvl="0" w:tplc="397A4C8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5">
    <w:nsid w:val="6C6237A2"/>
    <w:multiLevelType w:val="hybridMultilevel"/>
    <w:tmpl w:val="4B1AB682"/>
    <w:lvl w:ilvl="0" w:tplc="0424000F">
      <w:start w:val="1"/>
      <w:numFmt w:val="decimal"/>
      <w:lvlText w:val="%1."/>
      <w:lvlJc w:val="left"/>
      <w:pPr>
        <w:ind w:left="927" w:hanging="360"/>
      </w:p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56">
    <w:nsid w:val="6D6F0896"/>
    <w:multiLevelType w:val="hybridMultilevel"/>
    <w:tmpl w:val="99EEA9E2"/>
    <w:lvl w:ilvl="0" w:tplc="E3E0873A">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nsid w:val="6D827361"/>
    <w:multiLevelType w:val="multilevel"/>
    <w:tmpl w:val="216A5ADE"/>
    <w:lvl w:ilvl="0">
      <w:start w:val="6"/>
      <w:numFmt w:val="decimal"/>
      <w:lvlText w:val="%1"/>
      <w:lvlJc w:val="left"/>
      <w:pPr>
        <w:ind w:left="615" w:hanging="615"/>
      </w:pPr>
      <w:rPr>
        <w:rFonts w:hint="default"/>
      </w:rPr>
    </w:lvl>
    <w:lvl w:ilvl="1">
      <w:start w:val="7"/>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8">
    <w:nsid w:val="72C95E39"/>
    <w:multiLevelType w:val="hybridMultilevel"/>
    <w:tmpl w:val="DEA28C20"/>
    <w:lvl w:ilvl="0" w:tplc="E3E0873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nsid w:val="740779E1"/>
    <w:multiLevelType w:val="hybridMultilevel"/>
    <w:tmpl w:val="1218A44C"/>
    <w:lvl w:ilvl="0" w:tplc="E96ED05E">
      <w:start w:val="2"/>
      <w:numFmt w:val="bullet"/>
      <w:lvlText w:val="-"/>
      <w:lvlJc w:val="left"/>
      <w:pPr>
        <w:ind w:left="720" w:hanging="360"/>
      </w:pPr>
      <w:rPr>
        <w:rFonts w:ascii="Garamond" w:eastAsia="Times New Roman" w:hAnsi="Garamond"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nsid w:val="74B04237"/>
    <w:multiLevelType w:val="hybridMultilevel"/>
    <w:tmpl w:val="FC54A6F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1">
    <w:nsid w:val="74B47156"/>
    <w:multiLevelType w:val="hybridMultilevel"/>
    <w:tmpl w:val="9B7EB3B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nsid w:val="75947EAC"/>
    <w:multiLevelType w:val="hybridMultilevel"/>
    <w:tmpl w:val="4058CE1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nsid w:val="761D103D"/>
    <w:multiLevelType w:val="hybridMultilevel"/>
    <w:tmpl w:val="2DA80FA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nsid w:val="77EB4F62"/>
    <w:multiLevelType w:val="hybridMultilevel"/>
    <w:tmpl w:val="33A806B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5">
    <w:nsid w:val="7F6347B1"/>
    <w:multiLevelType w:val="hybridMultilevel"/>
    <w:tmpl w:val="20941B34"/>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abstractNumId w:val="25"/>
  </w:num>
  <w:num w:numId="2">
    <w:abstractNumId w:val="39"/>
  </w:num>
  <w:num w:numId="3">
    <w:abstractNumId w:val="22"/>
  </w:num>
  <w:num w:numId="4">
    <w:abstractNumId w:val="31"/>
  </w:num>
  <w:num w:numId="5">
    <w:abstractNumId w:val="1"/>
  </w:num>
  <w:num w:numId="6">
    <w:abstractNumId w:val="49"/>
  </w:num>
  <w:num w:numId="7">
    <w:abstractNumId w:val="12"/>
  </w:num>
  <w:num w:numId="8">
    <w:abstractNumId w:val="29"/>
  </w:num>
  <w:num w:numId="9">
    <w:abstractNumId w:val="38"/>
  </w:num>
  <w:num w:numId="10">
    <w:abstractNumId w:val="58"/>
  </w:num>
  <w:num w:numId="11">
    <w:abstractNumId w:val="26"/>
  </w:num>
  <w:num w:numId="12">
    <w:abstractNumId w:val="56"/>
  </w:num>
  <w:num w:numId="13">
    <w:abstractNumId w:val="45"/>
  </w:num>
  <w:num w:numId="14">
    <w:abstractNumId w:val="19"/>
  </w:num>
  <w:num w:numId="15">
    <w:abstractNumId w:val="7"/>
  </w:num>
  <w:num w:numId="16">
    <w:abstractNumId w:val="3"/>
  </w:num>
  <w:num w:numId="17">
    <w:abstractNumId w:val="30"/>
  </w:num>
  <w:num w:numId="18">
    <w:abstractNumId w:val="13"/>
  </w:num>
  <w:num w:numId="19">
    <w:abstractNumId w:val="41"/>
  </w:num>
  <w:num w:numId="20">
    <w:abstractNumId w:val="52"/>
  </w:num>
  <w:num w:numId="21">
    <w:abstractNumId w:val="59"/>
  </w:num>
  <w:num w:numId="22">
    <w:abstractNumId w:val="16"/>
  </w:num>
  <w:num w:numId="23">
    <w:abstractNumId w:val="61"/>
  </w:num>
  <w:num w:numId="24">
    <w:abstractNumId w:val="50"/>
  </w:num>
  <w:num w:numId="25">
    <w:abstractNumId w:val="37"/>
  </w:num>
  <w:num w:numId="26">
    <w:abstractNumId w:val="65"/>
  </w:num>
  <w:num w:numId="27">
    <w:abstractNumId w:val="51"/>
  </w:num>
  <w:num w:numId="28">
    <w:abstractNumId w:val="60"/>
  </w:num>
  <w:num w:numId="29">
    <w:abstractNumId w:val="47"/>
  </w:num>
  <w:num w:numId="30">
    <w:abstractNumId w:val="6"/>
  </w:num>
  <w:num w:numId="31">
    <w:abstractNumId w:val="35"/>
  </w:num>
  <w:num w:numId="32">
    <w:abstractNumId w:val="20"/>
  </w:num>
  <w:num w:numId="33">
    <w:abstractNumId w:val="28"/>
  </w:num>
  <w:num w:numId="34">
    <w:abstractNumId w:val="42"/>
  </w:num>
  <w:num w:numId="35">
    <w:abstractNumId w:val="0"/>
  </w:num>
  <w:num w:numId="36">
    <w:abstractNumId w:val="33"/>
  </w:num>
  <w:num w:numId="37">
    <w:abstractNumId w:val="43"/>
  </w:num>
  <w:num w:numId="38">
    <w:abstractNumId w:val="24"/>
  </w:num>
  <w:num w:numId="39">
    <w:abstractNumId w:val="5"/>
  </w:num>
  <w:num w:numId="40">
    <w:abstractNumId w:val="57"/>
  </w:num>
  <w:num w:numId="41">
    <w:abstractNumId w:val="54"/>
  </w:num>
  <w:num w:numId="42">
    <w:abstractNumId w:val="4"/>
  </w:num>
  <w:num w:numId="43">
    <w:abstractNumId w:val="8"/>
  </w:num>
  <w:num w:numId="44">
    <w:abstractNumId w:val="10"/>
  </w:num>
  <w:num w:numId="45">
    <w:abstractNumId w:val="64"/>
  </w:num>
  <w:num w:numId="46">
    <w:abstractNumId w:val="32"/>
  </w:num>
  <w:num w:numId="47">
    <w:abstractNumId w:val="62"/>
  </w:num>
  <w:num w:numId="48">
    <w:abstractNumId w:val="36"/>
  </w:num>
  <w:num w:numId="49">
    <w:abstractNumId w:val="27"/>
  </w:num>
  <w:num w:numId="50">
    <w:abstractNumId w:val="23"/>
  </w:num>
  <w:num w:numId="51">
    <w:abstractNumId w:val="15"/>
  </w:num>
  <w:num w:numId="52">
    <w:abstractNumId w:val="34"/>
  </w:num>
  <w:num w:numId="53">
    <w:abstractNumId w:val="48"/>
  </w:num>
  <w:num w:numId="54">
    <w:abstractNumId w:val="53"/>
  </w:num>
  <w:num w:numId="55">
    <w:abstractNumId w:val="40"/>
  </w:num>
  <w:num w:numId="56">
    <w:abstractNumId w:val="11"/>
  </w:num>
  <w:num w:numId="57">
    <w:abstractNumId w:val="14"/>
  </w:num>
  <w:num w:numId="58">
    <w:abstractNumId w:val="21"/>
  </w:num>
  <w:num w:numId="59">
    <w:abstractNumId w:val="2"/>
  </w:num>
  <w:num w:numId="60">
    <w:abstractNumId w:val="18"/>
  </w:num>
  <w:num w:numId="61">
    <w:abstractNumId w:val="46"/>
  </w:num>
  <w:num w:numId="62">
    <w:abstractNumId w:val="9"/>
  </w:num>
  <w:num w:numId="63">
    <w:abstractNumId w:val="55"/>
  </w:num>
  <w:num w:numId="64">
    <w:abstractNumId w:val="63"/>
  </w:num>
  <w:num w:numId="65">
    <w:abstractNumId w:val="17"/>
  </w:num>
  <w:num w:numId="66">
    <w:abstractNumId w:val="44"/>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11D8"/>
    <w:rsid w:val="00023A88"/>
    <w:rsid w:val="0004299D"/>
    <w:rsid w:val="00056943"/>
    <w:rsid w:val="00061C4F"/>
    <w:rsid w:val="00062F06"/>
    <w:rsid w:val="00064060"/>
    <w:rsid w:val="00072C35"/>
    <w:rsid w:val="000776E1"/>
    <w:rsid w:val="0008173B"/>
    <w:rsid w:val="000A6523"/>
    <w:rsid w:val="000A7238"/>
    <w:rsid w:val="000B593B"/>
    <w:rsid w:val="000C7641"/>
    <w:rsid w:val="000F4DFB"/>
    <w:rsid w:val="0011666A"/>
    <w:rsid w:val="00125876"/>
    <w:rsid w:val="0013256B"/>
    <w:rsid w:val="0013346B"/>
    <w:rsid w:val="00133B33"/>
    <w:rsid w:val="001348B3"/>
    <w:rsid w:val="001357B2"/>
    <w:rsid w:val="001409BB"/>
    <w:rsid w:val="00144237"/>
    <w:rsid w:val="0015028C"/>
    <w:rsid w:val="00157008"/>
    <w:rsid w:val="001579C1"/>
    <w:rsid w:val="00157A12"/>
    <w:rsid w:val="00157A68"/>
    <w:rsid w:val="00162FBB"/>
    <w:rsid w:val="00172366"/>
    <w:rsid w:val="001772FC"/>
    <w:rsid w:val="001A7691"/>
    <w:rsid w:val="001B506A"/>
    <w:rsid w:val="001C4734"/>
    <w:rsid w:val="001C5579"/>
    <w:rsid w:val="001F2D26"/>
    <w:rsid w:val="00202A77"/>
    <w:rsid w:val="00205124"/>
    <w:rsid w:val="00205944"/>
    <w:rsid w:val="00221782"/>
    <w:rsid w:val="002424F4"/>
    <w:rsid w:val="0024571A"/>
    <w:rsid w:val="002567A9"/>
    <w:rsid w:val="00271CE5"/>
    <w:rsid w:val="0027517E"/>
    <w:rsid w:val="0028101B"/>
    <w:rsid w:val="00282020"/>
    <w:rsid w:val="002863B1"/>
    <w:rsid w:val="00292EA5"/>
    <w:rsid w:val="002941C7"/>
    <w:rsid w:val="002B3B02"/>
    <w:rsid w:val="002C0DA1"/>
    <w:rsid w:val="002D5BBA"/>
    <w:rsid w:val="002E5155"/>
    <w:rsid w:val="002F0F78"/>
    <w:rsid w:val="0033238F"/>
    <w:rsid w:val="00350E50"/>
    <w:rsid w:val="00353113"/>
    <w:rsid w:val="003563A1"/>
    <w:rsid w:val="003636BF"/>
    <w:rsid w:val="00373265"/>
    <w:rsid w:val="00373F7D"/>
    <w:rsid w:val="0037479F"/>
    <w:rsid w:val="00375932"/>
    <w:rsid w:val="00381081"/>
    <w:rsid w:val="003820A6"/>
    <w:rsid w:val="00382476"/>
    <w:rsid w:val="003845B4"/>
    <w:rsid w:val="00386AC8"/>
    <w:rsid w:val="00387B1A"/>
    <w:rsid w:val="0039425E"/>
    <w:rsid w:val="003A6C4C"/>
    <w:rsid w:val="003E1C74"/>
    <w:rsid w:val="003E3CE7"/>
    <w:rsid w:val="003E6472"/>
    <w:rsid w:val="003F5E03"/>
    <w:rsid w:val="0041550D"/>
    <w:rsid w:val="00416F49"/>
    <w:rsid w:val="004253E8"/>
    <w:rsid w:val="00425F82"/>
    <w:rsid w:val="00436A4F"/>
    <w:rsid w:val="00463315"/>
    <w:rsid w:val="0048132E"/>
    <w:rsid w:val="00491E9C"/>
    <w:rsid w:val="0049643E"/>
    <w:rsid w:val="004B669A"/>
    <w:rsid w:val="004B6C47"/>
    <w:rsid w:val="004C3310"/>
    <w:rsid w:val="004E0C32"/>
    <w:rsid w:val="004E1629"/>
    <w:rsid w:val="004E20BC"/>
    <w:rsid w:val="004E4767"/>
    <w:rsid w:val="004F1ABA"/>
    <w:rsid w:val="004F6697"/>
    <w:rsid w:val="004F6A24"/>
    <w:rsid w:val="005049F7"/>
    <w:rsid w:val="0051651F"/>
    <w:rsid w:val="0052388D"/>
    <w:rsid w:val="00526246"/>
    <w:rsid w:val="005500A8"/>
    <w:rsid w:val="0055452C"/>
    <w:rsid w:val="00567106"/>
    <w:rsid w:val="00574248"/>
    <w:rsid w:val="00574672"/>
    <w:rsid w:val="00580F83"/>
    <w:rsid w:val="00587C38"/>
    <w:rsid w:val="00591ADF"/>
    <w:rsid w:val="005A1935"/>
    <w:rsid w:val="005A2350"/>
    <w:rsid w:val="005A4426"/>
    <w:rsid w:val="005B1164"/>
    <w:rsid w:val="005B2D71"/>
    <w:rsid w:val="005B7FA5"/>
    <w:rsid w:val="005C2078"/>
    <w:rsid w:val="005C4E20"/>
    <w:rsid w:val="005C53C9"/>
    <w:rsid w:val="005C54B4"/>
    <w:rsid w:val="005D255D"/>
    <w:rsid w:val="005E1D3C"/>
    <w:rsid w:val="005E5F58"/>
    <w:rsid w:val="005E7C33"/>
    <w:rsid w:val="005F0E3F"/>
    <w:rsid w:val="00601EB6"/>
    <w:rsid w:val="00611DEF"/>
    <w:rsid w:val="0062480D"/>
    <w:rsid w:val="00632253"/>
    <w:rsid w:val="00636B95"/>
    <w:rsid w:val="00642714"/>
    <w:rsid w:val="00643E08"/>
    <w:rsid w:val="006455CE"/>
    <w:rsid w:val="00660451"/>
    <w:rsid w:val="00665226"/>
    <w:rsid w:val="00675E52"/>
    <w:rsid w:val="00682DE4"/>
    <w:rsid w:val="00684214"/>
    <w:rsid w:val="00691985"/>
    <w:rsid w:val="006A12D4"/>
    <w:rsid w:val="006B4CFB"/>
    <w:rsid w:val="006C50A4"/>
    <w:rsid w:val="006C7627"/>
    <w:rsid w:val="006D42D9"/>
    <w:rsid w:val="006D77B2"/>
    <w:rsid w:val="006E6770"/>
    <w:rsid w:val="006F13C4"/>
    <w:rsid w:val="006F5F9C"/>
    <w:rsid w:val="00715EBC"/>
    <w:rsid w:val="007246DE"/>
    <w:rsid w:val="0072754B"/>
    <w:rsid w:val="00733017"/>
    <w:rsid w:val="007558F1"/>
    <w:rsid w:val="00783310"/>
    <w:rsid w:val="00786C3D"/>
    <w:rsid w:val="00794DF9"/>
    <w:rsid w:val="007A06D7"/>
    <w:rsid w:val="007A4A6D"/>
    <w:rsid w:val="007B564E"/>
    <w:rsid w:val="007C7567"/>
    <w:rsid w:val="007D1BCF"/>
    <w:rsid w:val="007D75CF"/>
    <w:rsid w:val="007E28A4"/>
    <w:rsid w:val="007E6DC5"/>
    <w:rsid w:val="007E7E8B"/>
    <w:rsid w:val="007F18CF"/>
    <w:rsid w:val="00801D0E"/>
    <w:rsid w:val="00824004"/>
    <w:rsid w:val="00825DC5"/>
    <w:rsid w:val="008344D5"/>
    <w:rsid w:val="008346AB"/>
    <w:rsid w:val="00842073"/>
    <w:rsid w:val="008434CD"/>
    <w:rsid w:val="008568D9"/>
    <w:rsid w:val="00866035"/>
    <w:rsid w:val="00875364"/>
    <w:rsid w:val="0088043C"/>
    <w:rsid w:val="008906C9"/>
    <w:rsid w:val="00890743"/>
    <w:rsid w:val="00897EC3"/>
    <w:rsid w:val="008A3C95"/>
    <w:rsid w:val="008B6BB1"/>
    <w:rsid w:val="008C5738"/>
    <w:rsid w:val="008C61B9"/>
    <w:rsid w:val="008D04F0"/>
    <w:rsid w:val="008D0F07"/>
    <w:rsid w:val="008D45D5"/>
    <w:rsid w:val="008D4ABE"/>
    <w:rsid w:val="008F3500"/>
    <w:rsid w:val="009046D0"/>
    <w:rsid w:val="0091286A"/>
    <w:rsid w:val="00915586"/>
    <w:rsid w:val="00924E3C"/>
    <w:rsid w:val="009373AB"/>
    <w:rsid w:val="00942C9D"/>
    <w:rsid w:val="00943F6D"/>
    <w:rsid w:val="00944D51"/>
    <w:rsid w:val="00960248"/>
    <w:rsid w:val="009612BB"/>
    <w:rsid w:val="009710ED"/>
    <w:rsid w:val="009764E4"/>
    <w:rsid w:val="00986930"/>
    <w:rsid w:val="00987E5D"/>
    <w:rsid w:val="009A13F9"/>
    <w:rsid w:val="009A3934"/>
    <w:rsid w:val="009D6097"/>
    <w:rsid w:val="009E6D15"/>
    <w:rsid w:val="009E7376"/>
    <w:rsid w:val="00A125C5"/>
    <w:rsid w:val="00A35919"/>
    <w:rsid w:val="00A40CF9"/>
    <w:rsid w:val="00A44B05"/>
    <w:rsid w:val="00A5039D"/>
    <w:rsid w:val="00A6415D"/>
    <w:rsid w:val="00A65EE7"/>
    <w:rsid w:val="00A664CF"/>
    <w:rsid w:val="00A70133"/>
    <w:rsid w:val="00A801C0"/>
    <w:rsid w:val="00A81AFA"/>
    <w:rsid w:val="00A85530"/>
    <w:rsid w:val="00A92DDC"/>
    <w:rsid w:val="00A978B2"/>
    <w:rsid w:val="00AA165D"/>
    <w:rsid w:val="00AA1E77"/>
    <w:rsid w:val="00AA32FA"/>
    <w:rsid w:val="00AA5899"/>
    <w:rsid w:val="00AC354A"/>
    <w:rsid w:val="00AC4CE5"/>
    <w:rsid w:val="00AC7AB2"/>
    <w:rsid w:val="00AE5399"/>
    <w:rsid w:val="00AE76B9"/>
    <w:rsid w:val="00AF4335"/>
    <w:rsid w:val="00AF5020"/>
    <w:rsid w:val="00B0116D"/>
    <w:rsid w:val="00B0192F"/>
    <w:rsid w:val="00B04C34"/>
    <w:rsid w:val="00B0586F"/>
    <w:rsid w:val="00B067B7"/>
    <w:rsid w:val="00B10E0A"/>
    <w:rsid w:val="00B13F54"/>
    <w:rsid w:val="00B17141"/>
    <w:rsid w:val="00B31575"/>
    <w:rsid w:val="00B36462"/>
    <w:rsid w:val="00B43BA7"/>
    <w:rsid w:val="00B45877"/>
    <w:rsid w:val="00B5197A"/>
    <w:rsid w:val="00B5360D"/>
    <w:rsid w:val="00B61306"/>
    <w:rsid w:val="00B740FC"/>
    <w:rsid w:val="00B81187"/>
    <w:rsid w:val="00B84125"/>
    <w:rsid w:val="00B8547D"/>
    <w:rsid w:val="00B909DB"/>
    <w:rsid w:val="00B92517"/>
    <w:rsid w:val="00B94415"/>
    <w:rsid w:val="00B9613C"/>
    <w:rsid w:val="00BA7ABF"/>
    <w:rsid w:val="00BC4083"/>
    <w:rsid w:val="00BD027E"/>
    <w:rsid w:val="00C153E5"/>
    <w:rsid w:val="00C17301"/>
    <w:rsid w:val="00C250D5"/>
    <w:rsid w:val="00C257B8"/>
    <w:rsid w:val="00C329B1"/>
    <w:rsid w:val="00C368F8"/>
    <w:rsid w:val="00C37A0F"/>
    <w:rsid w:val="00C64D63"/>
    <w:rsid w:val="00C677D2"/>
    <w:rsid w:val="00C765C3"/>
    <w:rsid w:val="00C8327D"/>
    <w:rsid w:val="00C92898"/>
    <w:rsid w:val="00C964E5"/>
    <w:rsid w:val="00CE7514"/>
    <w:rsid w:val="00D10141"/>
    <w:rsid w:val="00D20735"/>
    <w:rsid w:val="00D20B93"/>
    <w:rsid w:val="00D248DE"/>
    <w:rsid w:val="00D30A51"/>
    <w:rsid w:val="00D4290A"/>
    <w:rsid w:val="00D4462A"/>
    <w:rsid w:val="00D557C5"/>
    <w:rsid w:val="00D56FF7"/>
    <w:rsid w:val="00D57014"/>
    <w:rsid w:val="00D61660"/>
    <w:rsid w:val="00D62EBB"/>
    <w:rsid w:val="00D65ACD"/>
    <w:rsid w:val="00D66BE9"/>
    <w:rsid w:val="00D76239"/>
    <w:rsid w:val="00D8177A"/>
    <w:rsid w:val="00D837A6"/>
    <w:rsid w:val="00D8458A"/>
    <w:rsid w:val="00D8542D"/>
    <w:rsid w:val="00D9242E"/>
    <w:rsid w:val="00D9266B"/>
    <w:rsid w:val="00D94D31"/>
    <w:rsid w:val="00D97AE1"/>
    <w:rsid w:val="00DB213F"/>
    <w:rsid w:val="00DC1CC1"/>
    <w:rsid w:val="00DC6A71"/>
    <w:rsid w:val="00DD1AB0"/>
    <w:rsid w:val="00DE0220"/>
    <w:rsid w:val="00DE0F48"/>
    <w:rsid w:val="00DE5B46"/>
    <w:rsid w:val="00DF2031"/>
    <w:rsid w:val="00E0357D"/>
    <w:rsid w:val="00E13503"/>
    <w:rsid w:val="00E160BD"/>
    <w:rsid w:val="00E24EC2"/>
    <w:rsid w:val="00E311D8"/>
    <w:rsid w:val="00E35BCB"/>
    <w:rsid w:val="00E429B8"/>
    <w:rsid w:val="00E46944"/>
    <w:rsid w:val="00E5429C"/>
    <w:rsid w:val="00E5468F"/>
    <w:rsid w:val="00E61CCE"/>
    <w:rsid w:val="00E61DE1"/>
    <w:rsid w:val="00E67FD4"/>
    <w:rsid w:val="00E71FBA"/>
    <w:rsid w:val="00E77C71"/>
    <w:rsid w:val="00E852E8"/>
    <w:rsid w:val="00EA092A"/>
    <w:rsid w:val="00EB0910"/>
    <w:rsid w:val="00EB6B64"/>
    <w:rsid w:val="00EC0049"/>
    <w:rsid w:val="00ED313E"/>
    <w:rsid w:val="00ED334A"/>
    <w:rsid w:val="00ED3718"/>
    <w:rsid w:val="00EF5FC0"/>
    <w:rsid w:val="00F11622"/>
    <w:rsid w:val="00F12215"/>
    <w:rsid w:val="00F124D8"/>
    <w:rsid w:val="00F209D2"/>
    <w:rsid w:val="00F240BB"/>
    <w:rsid w:val="00F46724"/>
    <w:rsid w:val="00F51457"/>
    <w:rsid w:val="00F52539"/>
    <w:rsid w:val="00F569FE"/>
    <w:rsid w:val="00F57FED"/>
    <w:rsid w:val="00F648FA"/>
    <w:rsid w:val="00F7495F"/>
    <w:rsid w:val="00F75E43"/>
    <w:rsid w:val="00F82C52"/>
    <w:rsid w:val="00FC1582"/>
    <w:rsid w:val="00FD125B"/>
    <w:rsid w:val="00FD4CEC"/>
    <w:rsid w:val="00FE5F93"/>
    <w:rsid w:val="00FF660B"/>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toc 4" w:uiPriority="39"/>
    <w:lsdException w:name="annotation text"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Subtitle" w:uiPriority="11" w:qFormat="1"/>
    <w:lsdException w:name="Hyperlink" w:uiPriority="99"/>
    <w:lsdException w:name="FollowedHyperlink" w:uiPriority="99"/>
    <w:lsdException w:name="Strong" w:uiPriority="22" w:qFormat="1"/>
    <w:lsdException w:name="Emphasis" w:uiPriority="20" w:qFormat="1"/>
    <w:lsdException w:name="Normal (Web)"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E311D8"/>
    <w:pPr>
      <w:suppressAutoHyphens/>
    </w:pPr>
    <w:rPr>
      <w:sz w:val="24"/>
      <w:szCs w:val="24"/>
      <w:lang w:eastAsia="ar-SA"/>
    </w:rPr>
  </w:style>
  <w:style w:type="paragraph" w:styleId="Naslov1">
    <w:name w:val="heading 1"/>
    <w:aliases w:val="NASLOV"/>
    <w:basedOn w:val="Navaden"/>
    <w:next w:val="Navaden"/>
    <w:link w:val="Naslov1Znak"/>
    <w:autoRedefine/>
    <w:qFormat/>
    <w:rsid w:val="003F0585"/>
    <w:pPr>
      <w:keepNext/>
      <w:spacing w:before="240" w:after="60"/>
      <w:outlineLvl w:val="0"/>
    </w:pPr>
    <w:rPr>
      <w:rFonts w:ascii="Arial" w:hAnsi="Arial"/>
      <w:b/>
      <w:kern w:val="32"/>
      <w:sz w:val="28"/>
      <w:szCs w:val="32"/>
      <w:lang w:eastAsia="sl-SI"/>
    </w:rPr>
  </w:style>
  <w:style w:type="paragraph" w:styleId="Naslov2">
    <w:name w:val="heading 2"/>
    <w:basedOn w:val="Navaden"/>
    <w:next w:val="Navaden"/>
    <w:link w:val="Naslov2Znak"/>
    <w:unhideWhenUsed/>
    <w:qFormat/>
    <w:rsid w:val="00715EBC"/>
    <w:pPr>
      <w:keepNext/>
      <w:keepLines/>
      <w:suppressAutoHyphens w:val="0"/>
      <w:spacing w:before="200" w:line="276" w:lineRule="auto"/>
      <w:outlineLvl w:val="1"/>
    </w:pPr>
    <w:rPr>
      <w:rFonts w:ascii="Cambria" w:hAnsi="Cambria"/>
      <w:b/>
      <w:bCs/>
      <w:color w:val="4F81BD"/>
      <w:sz w:val="26"/>
      <w:szCs w:val="26"/>
      <w:lang w:eastAsia="en-US"/>
    </w:rPr>
  </w:style>
  <w:style w:type="paragraph" w:styleId="Naslov3">
    <w:name w:val="heading 3"/>
    <w:basedOn w:val="Navaden"/>
    <w:next w:val="Navaden"/>
    <w:link w:val="Naslov3Znak"/>
    <w:unhideWhenUsed/>
    <w:qFormat/>
    <w:rsid w:val="00715EBC"/>
    <w:pPr>
      <w:keepNext/>
      <w:keepLines/>
      <w:suppressAutoHyphens w:val="0"/>
      <w:spacing w:before="200" w:line="276" w:lineRule="auto"/>
      <w:outlineLvl w:val="2"/>
    </w:pPr>
    <w:rPr>
      <w:rFonts w:ascii="Cambria" w:hAnsi="Cambria"/>
      <w:b/>
      <w:bCs/>
      <w:color w:val="4F81BD"/>
      <w:sz w:val="22"/>
      <w:szCs w:val="22"/>
      <w:lang w:eastAsia="en-US"/>
    </w:rPr>
  </w:style>
  <w:style w:type="paragraph" w:styleId="Naslov4">
    <w:name w:val="heading 4"/>
    <w:basedOn w:val="Navaden"/>
    <w:next w:val="Navaden-zamik"/>
    <w:link w:val="Naslov4Znak"/>
    <w:qFormat/>
    <w:rsid w:val="00715EBC"/>
    <w:pPr>
      <w:suppressAutoHyphens w:val="0"/>
      <w:overflowPunct w:val="0"/>
      <w:autoSpaceDE w:val="0"/>
      <w:autoSpaceDN w:val="0"/>
      <w:adjustRightInd w:val="0"/>
      <w:ind w:left="864" w:hanging="864"/>
      <w:jc w:val="both"/>
      <w:textAlignment w:val="baseline"/>
      <w:outlineLvl w:val="3"/>
    </w:pPr>
    <w:rPr>
      <w:rFonts w:ascii="Arial" w:hAnsi="Arial"/>
      <w:sz w:val="20"/>
      <w:szCs w:val="20"/>
      <w:lang w:eastAsia="en-US"/>
    </w:rPr>
  </w:style>
  <w:style w:type="paragraph" w:styleId="Naslov5">
    <w:name w:val="heading 5"/>
    <w:basedOn w:val="Navaden"/>
    <w:next w:val="Navaden"/>
    <w:link w:val="Naslov5Znak"/>
    <w:qFormat/>
    <w:rsid w:val="00715EBC"/>
    <w:pPr>
      <w:keepNext/>
      <w:suppressAutoHyphens w:val="0"/>
      <w:ind w:left="1008" w:hanging="1008"/>
      <w:outlineLvl w:val="4"/>
    </w:pPr>
    <w:rPr>
      <w:rFonts w:ascii="Arial" w:hAnsi="Arial"/>
      <w:b/>
      <w:bCs/>
      <w:sz w:val="20"/>
      <w:szCs w:val="20"/>
      <w:lang w:val="en-GB" w:eastAsia="en-US"/>
    </w:rPr>
  </w:style>
  <w:style w:type="paragraph" w:styleId="Naslov6">
    <w:name w:val="heading 6"/>
    <w:basedOn w:val="Navaden"/>
    <w:next w:val="Navaden"/>
    <w:link w:val="Naslov6Znak"/>
    <w:semiHidden/>
    <w:unhideWhenUsed/>
    <w:qFormat/>
    <w:rsid w:val="00715EBC"/>
    <w:pPr>
      <w:keepNext/>
      <w:keepLines/>
      <w:suppressAutoHyphens w:val="0"/>
      <w:spacing w:before="200"/>
      <w:ind w:left="1152" w:hanging="1152"/>
      <w:outlineLvl w:val="5"/>
    </w:pPr>
    <w:rPr>
      <w:rFonts w:ascii="Cambria" w:hAnsi="Cambria"/>
      <w:i/>
      <w:iCs/>
      <w:color w:val="243F60"/>
      <w:sz w:val="20"/>
      <w:szCs w:val="20"/>
      <w:lang w:val="x-none" w:eastAsia="en-US"/>
    </w:rPr>
  </w:style>
  <w:style w:type="paragraph" w:styleId="Naslov7">
    <w:name w:val="heading 7"/>
    <w:basedOn w:val="Navaden"/>
    <w:next w:val="Navaden"/>
    <w:link w:val="Naslov7Znak"/>
    <w:semiHidden/>
    <w:unhideWhenUsed/>
    <w:qFormat/>
    <w:rsid w:val="00715EBC"/>
    <w:pPr>
      <w:keepNext/>
      <w:keepLines/>
      <w:suppressAutoHyphens w:val="0"/>
      <w:spacing w:before="200"/>
      <w:ind w:left="1296" w:hanging="1296"/>
      <w:outlineLvl w:val="6"/>
    </w:pPr>
    <w:rPr>
      <w:rFonts w:ascii="Cambria" w:hAnsi="Cambria"/>
      <w:i/>
      <w:iCs/>
      <w:color w:val="404040"/>
      <w:sz w:val="20"/>
      <w:szCs w:val="20"/>
      <w:lang w:val="x-none" w:eastAsia="en-US"/>
    </w:rPr>
  </w:style>
  <w:style w:type="paragraph" w:styleId="Naslov8">
    <w:name w:val="heading 8"/>
    <w:basedOn w:val="Navaden"/>
    <w:next w:val="Navaden"/>
    <w:link w:val="Naslov8Znak"/>
    <w:semiHidden/>
    <w:unhideWhenUsed/>
    <w:qFormat/>
    <w:rsid w:val="00715EBC"/>
    <w:pPr>
      <w:keepNext/>
      <w:keepLines/>
      <w:suppressAutoHyphens w:val="0"/>
      <w:spacing w:before="200"/>
      <w:ind w:left="1440" w:hanging="1440"/>
      <w:outlineLvl w:val="7"/>
    </w:pPr>
    <w:rPr>
      <w:rFonts w:ascii="Cambria" w:hAnsi="Cambria"/>
      <w:color w:val="404040"/>
      <w:sz w:val="20"/>
      <w:szCs w:val="20"/>
      <w:lang w:val="x-none" w:eastAsia="en-US"/>
    </w:rPr>
  </w:style>
  <w:style w:type="paragraph" w:styleId="Naslov9">
    <w:name w:val="heading 9"/>
    <w:basedOn w:val="Navaden"/>
    <w:next w:val="Navaden"/>
    <w:link w:val="Naslov9Znak"/>
    <w:semiHidden/>
    <w:unhideWhenUsed/>
    <w:qFormat/>
    <w:rsid w:val="00715EBC"/>
    <w:pPr>
      <w:keepNext/>
      <w:keepLines/>
      <w:suppressAutoHyphens w:val="0"/>
      <w:spacing w:before="200"/>
      <w:ind w:left="1584" w:hanging="1584"/>
      <w:outlineLvl w:val="8"/>
    </w:pPr>
    <w:rPr>
      <w:rFonts w:ascii="Cambria" w:hAnsi="Cambria"/>
      <w:i/>
      <w:iCs/>
      <w:color w:val="404040"/>
      <w:sz w:val="20"/>
      <w:szCs w:val="20"/>
      <w:lang w:val="x-none"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Telobesedila21">
    <w:name w:val="Telo besedila 21"/>
    <w:basedOn w:val="Navaden"/>
    <w:rsid w:val="00E311D8"/>
    <w:pPr>
      <w:suppressAutoHyphens w:val="0"/>
      <w:overflowPunct w:val="0"/>
      <w:autoSpaceDE w:val="0"/>
      <w:autoSpaceDN w:val="0"/>
      <w:adjustRightInd w:val="0"/>
      <w:ind w:left="708"/>
      <w:textAlignment w:val="baseline"/>
    </w:pPr>
    <w:rPr>
      <w:i/>
      <w:szCs w:val="20"/>
      <w:lang w:eastAsia="sl-SI"/>
    </w:rPr>
  </w:style>
  <w:style w:type="paragraph" w:customStyle="1" w:styleId="Vrstapredpisa">
    <w:name w:val="Vrsta predpisa"/>
    <w:basedOn w:val="Navaden"/>
    <w:link w:val="VrstapredpisaZnak"/>
    <w:qFormat/>
    <w:rsid w:val="00E311D8"/>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E311D8"/>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E311D8"/>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E311D8"/>
    <w:rPr>
      <w:rFonts w:ascii="Arial" w:hAnsi="Arial" w:cs="Arial"/>
      <w:b/>
      <w:sz w:val="22"/>
      <w:szCs w:val="22"/>
      <w:lang w:val="sl-SI" w:eastAsia="sl-SI" w:bidi="ar-SA"/>
    </w:rPr>
  </w:style>
  <w:style w:type="paragraph" w:customStyle="1" w:styleId="Poglavje">
    <w:name w:val="Poglavje"/>
    <w:basedOn w:val="Navaden"/>
    <w:qFormat/>
    <w:rsid w:val="00E311D8"/>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E311D8"/>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E311D8"/>
    <w:rPr>
      <w:rFonts w:ascii="Arial" w:hAnsi="Arial" w:cs="Arial"/>
      <w:sz w:val="22"/>
      <w:szCs w:val="22"/>
      <w:lang w:val="sl-SI" w:eastAsia="sl-SI" w:bidi="ar-SA"/>
    </w:rPr>
  </w:style>
  <w:style w:type="paragraph" w:customStyle="1" w:styleId="Oddelek">
    <w:name w:val="Oddelek"/>
    <w:basedOn w:val="Navaden"/>
    <w:link w:val="OddelekZnak1"/>
    <w:qFormat/>
    <w:rsid w:val="00E311D8"/>
    <w:pPr>
      <w:numPr>
        <w:numId w:val="1"/>
      </w:numPr>
      <w:overflowPunct w:val="0"/>
      <w:autoSpaceDE w:val="0"/>
      <w:autoSpaceDN w:val="0"/>
      <w:adjustRightInd w:val="0"/>
      <w:spacing w:before="280" w:after="60" w:line="200" w:lineRule="exact"/>
      <w:ind w:left="0" w:firstLine="0"/>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E311D8"/>
    <w:rPr>
      <w:rFonts w:ascii="Arial" w:hAnsi="Arial" w:cs="Arial"/>
      <w:b/>
      <w:sz w:val="22"/>
      <w:szCs w:val="22"/>
    </w:rPr>
  </w:style>
  <w:style w:type="paragraph" w:customStyle="1" w:styleId="Alineazaodstavkom">
    <w:name w:val="Alinea za odstavkom"/>
    <w:basedOn w:val="Navaden"/>
    <w:link w:val="AlineazaodstavkomZnak"/>
    <w:qFormat/>
    <w:rsid w:val="00E311D8"/>
    <w:pPr>
      <w:numPr>
        <w:numId w:val="12"/>
      </w:numPr>
      <w:suppressAutoHyphens w:val="0"/>
      <w:overflowPunct w:val="0"/>
      <w:autoSpaceDE w:val="0"/>
      <w:autoSpaceDN w:val="0"/>
      <w:adjustRightInd w:val="0"/>
      <w:spacing w:line="200" w:lineRule="exact"/>
      <w:ind w:left="709" w:hanging="284"/>
      <w:jc w:val="both"/>
      <w:textAlignment w:val="baseline"/>
    </w:pPr>
    <w:rPr>
      <w:rFonts w:ascii="Arial" w:hAnsi="Arial" w:cs="Arial"/>
      <w:sz w:val="22"/>
      <w:szCs w:val="22"/>
      <w:lang w:eastAsia="sl-SI"/>
    </w:rPr>
  </w:style>
  <w:style w:type="character" w:customStyle="1" w:styleId="AlineazaodstavkomZnak">
    <w:name w:val="Alinea za odstavkom Znak"/>
    <w:link w:val="Alineazaodstavkom"/>
    <w:rsid w:val="00E311D8"/>
    <w:rPr>
      <w:rFonts w:ascii="Arial" w:hAnsi="Arial" w:cs="Arial"/>
      <w:sz w:val="22"/>
      <w:szCs w:val="22"/>
    </w:rPr>
  </w:style>
  <w:style w:type="character" w:customStyle="1" w:styleId="GlavaZnak">
    <w:name w:val="Glava Znak"/>
    <w:link w:val="Glava"/>
    <w:rsid w:val="00E46944"/>
    <w:rPr>
      <w:sz w:val="24"/>
      <w:szCs w:val="24"/>
      <w:lang w:val="sl-SI" w:eastAsia="ar-SA" w:bidi="ar-SA"/>
    </w:rPr>
  </w:style>
  <w:style w:type="paragraph" w:styleId="Navadensplet">
    <w:name w:val="Normal (Web)"/>
    <w:basedOn w:val="Navaden"/>
    <w:uiPriority w:val="99"/>
    <w:rsid w:val="00353113"/>
    <w:pPr>
      <w:suppressAutoHyphens w:val="0"/>
      <w:spacing w:after="175"/>
    </w:pPr>
    <w:rPr>
      <w:color w:val="333333"/>
      <w:sz w:val="15"/>
      <w:szCs w:val="15"/>
      <w:lang w:eastAsia="sl-SI"/>
    </w:rPr>
  </w:style>
  <w:style w:type="paragraph" w:customStyle="1" w:styleId="Podpis1">
    <w:name w:val="Podpis1"/>
    <w:basedOn w:val="Navaden"/>
    <w:rsid w:val="00353113"/>
    <w:pPr>
      <w:suppressAutoHyphens w:val="0"/>
      <w:spacing w:after="175"/>
      <w:jc w:val="right"/>
    </w:pPr>
    <w:rPr>
      <w:color w:val="333333"/>
      <w:sz w:val="15"/>
      <w:szCs w:val="15"/>
      <w:lang w:eastAsia="sl-SI"/>
    </w:rPr>
  </w:style>
  <w:style w:type="paragraph" w:styleId="Seznam">
    <w:name w:val="List"/>
    <w:basedOn w:val="Telobesedila"/>
    <w:rsid w:val="00F569FE"/>
    <w:rPr>
      <w:rFonts w:cs="Tahoma"/>
    </w:rPr>
  </w:style>
  <w:style w:type="paragraph" w:styleId="Telobesedila">
    <w:name w:val="Body Text"/>
    <w:basedOn w:val="Navaden"/>
    <w:link w:val="TelobesedilaZnak"/>
    <w:rsid w:val="00F569FE"/>
    <w:pPr>
      <w:spacing w:after="120"/>
    </w:pPr>
  </w:style>
  <w:style w:type="paragraph" w:styleId="HTML-oblikovano">
    <w:name w:val="HTML Preformatted"/>
    <w:basedOn w:val="Navaden"/>
    <w:link w:val="HTML-oblikovanoZnak"/>
    <w:rsid w:val="00A92D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Arial Unicode MS" w:hAnsi="Courier New" w:cs="Courier New"/>
      <w:color w:val="000000"/>
      <w:sz w:val="18"/>
      <w:szCs w:val="18"/>
      <w:lang w:eastAsia="sl-SI"/>
    </w:rPr>
  </w:style>
  <w:style w:type="character" w:customStyle="1" w:styleId="HTML-oblikovanoZnak">
    <w:name w:val="HTML-oblikovano Znak"/>
    <w:link w:val="HTML-oblikovano"/>
    <w:rsid w:val="00A92DDC"/>
    <w:rPr>
      <w:rFonts w:ascii="Courier New" w:eastAsia="Arial Unicode MS" w:hAnsi="Courier New" w:cs="Courier New"/>
      <w:color w:val="000000"/>
      <w:sz w:val="18"/>
      <w:szCs w:val="18"/>
    </w:rPr>
  </w:style>
  <w:style w:type="paragraph" w:styleId="Odstavekseznama">
    <w:name w:val="List Paragraph"/>
    <w:basedOn w:val="Navaden"/>
    <w:uiPriority w:val="34"/>
    <w:qFormat/>
    <w:rsid w:val="00DB213F"/>
    <w:pPr>
      <w:ind w:left="720"/>
      <w:contextualSpacing/>
    </w:pPr>
  </w:style>
  <w:style w:type="paragraph" w:customStyle="1" w:styleId="Default">
    <w:name w:val="Default"/>
    <w:rsid w:val="00943F6D"/>
    <w:pPr>
      <w:autoSpaceDE w:val="0"/>
      <w:autoSpaceDN w:val="0"/>
      <w:adjustRightInd w:val="0"/>
    </w:pPr>
    <w:rPr>
      <w:rFonts w:ascii="Arial" w:eastAsia="Calibri" w:hAnsi="Arial" w:cs="Arial"/>
      <w:color w:val="000000"/>
      <w:sz w:val="24"/>
      <w:szCs w:val="24"/>
    </w:rPr>
  </w:style>
  <w:style w:type="paragraph" w:styleId="Sprotnaopomba-besedilo">
    <w:name w:val="footnote text"/>
    <w:basedOn w:val="Navaden"/>
    <w:link w:val="Sprotnaopomba-besediloZnak"/>
    <w:unhideWhenUsed/>
    <w:rsid w:val="00943F6D"/>
    <w:pPr>
      <w:suppressAutoHyphens w:val="0"/>
      <w:spacing w:after="200" w:line="276" w:lineRule="auto"/>
    </w:pPr>
    <w:rPr>
      <w:rFonts w:ascii="Calibri" w:eastAsia="Calibri" w:hAnsi="Calibri"/>
      <w:sz w:val="20"/>
      <w:szCs w:val="20"/>
      <w:lang w:eastAsia="en-US"/>
    </w:rPr>
  </w:style>
  <w:style w:type="character" w:customStyle="1" w:styleId="Sprotnaopomba-besediloZnak">
    <w:name w:val="Sprotna opomba - besedilo Znak"/>
    <w:basedOn w:val="Privzetapisavaodstavka"/>
    <w:link w:val="Sprotnaopomba-besedilo"/>
    <w:rsid w:val="00943F6D"/>
    <w:rPr>
      <w:rFonts w:ascii="Calibri" w:eastAsia="Calibri" w:hAnsi="Calibri"/>
      <w:lang w:eastAsia="en-US"/>
    </w:rPr>
  </w:style>
  <w:style w:type="character" w:styleId="Sprotnaopomba-sklic">
    <w:name w:val="footnote reference"/>
    <w:unhideWhenUsed/>
    <w:rsid w:val="00943F6D"/>
    <w:rPr>
      <w:vertAlign w:val="superscript"/>
    </w:rPr>
  </w:style>
  <w:style w:type="character" w:customStyle="1" w:styleId="Naslov2Znak">
    <w:name w:val="Naslov 2 Znak"/>
    <w:basedOn w:val="Privzetapisavaodstavka"/>
    <w:link w:val="Naslov2"/>
    <w:rsid w:val="00715EBC"/>
    <w:rPr>
      <w:rFonts w:ascii="Cambria" w:hAnsi="Cambria"/>
      <w:b/>
      <w:bCs/>
      <w:color w:val="4F81BD"/>
      <w:sz w:val="26"/>
      <w:szCs w:val="26"/>
      <w:lang w:eastAsia="en-US"/>
    </w:rPr>
  </w:style>
  <w:style w:type="character" w:customStyle="1" w:styleId="Naslov3Znak">
    <w:name w:val="Naslov 3 Znak"/>
    <w:basedOn w:val="Privzetapisavaodstavka"/>
    <w:link w:val="Naslov3"/>
    <w:rsid w:val="00715EBC"/>
    <w:rPr>
      <w:rFonts w:ascii="Cambria" w:hAnsi="Cambria"/>
      <w:b/>
      <w:bCs/>
      <w:color w:val="4F81BD"/>
      <w:sz w:val="22"/>
      <w:szCs w:val="22"/>
      <w:lang w:eastAsia="en-US"/>
    </w:rPr>
  </w:style>
  <w:style w:type="character" w:customStyle="1" w:styleId="Naslov4Znak">
    <w:name w:val="Naslov 4 Znak"/>
    <w:basedOn w:val="Privzetapisavaodstavka"/>
    <w:link w:val="Naslov4"/>
    <w:rsid w:val="00715EBC"/>
    <w:rPr>
      <w:rFonts w:ascii="Arial" w:hAnsi="Arial"/>
      <w:lang w:eastAsia="en-US"/>
    </w:rPr>
  </w:style>
  <w:style w:type="character" w:customStyle="1" w:styleId="Naslov5Znak">
    <w:name w:val="Naslov 5 Znak"/>
    <w:basedOn w:val="Privzetapisavaodstavka"/>
    <w:link w:val="Naslov5"/>
    <w:rsid w:val="00715EBC"/>
    <w:rPr>
      <w:rFonts w:ascii="Arial" w:hAnsi="Arial"/>
      <w:b/>
      <w:bCs/>
      <w:lang w:val="en-GB" w:eastAsia="en-US"/>
    </w:rPr>
  </w:style>
  <w:style w:type="character" w:customStyle="1" w:styleId="Naslov6Znak">
    <w:name w:val="Naslov 6 Znak"/>
    <w:basedOn w:val="Privzetapisavaodstavka"/>
    <w:link w:val="Naslov6"/>
    <w:semiHidden/>
    <w:rsid w:val="00715EBC"/>
    <w:rPr>
      <w:rFonts w:ascii="Cambria" w:hAnsi="Cambria"/>
      <w:i/>
      <w:iCs/>
      <w:color w:val="243F60"/>
      <w:lang w:val="x-none" w:eastAsia="en-US"/>
    </w:rPr>
  </w:style>
  <w:style w:type="character" w:customStyle="1" w:styleId="Naslov7Znak">
    <w:name w:val="Naslov 7 Znak"/>
    <w:basedOn w:val="Privzetapisavaodstavka"/>
    <w:link w:val="Naslov7"/>
    <w:semiHidden/>
    <w:rsid w:val="00715EBC"/>
    <w:rPr>
      <w:rFonts w:ascii="Cambria" w:hAnsi="Cambria"/>
      <w:i/>
      <w:iCs/>
      <w:color w:val="404040"/>
      <w:lang w:val="x-none" w:eastAsia="en-US"/>
    </w:rPr>
  </w:style>
  <w:style w:type="character" w:customStyle="1" w:styleId="Naslov8Znak">
    <w:name w:val="Naslov 8 Znak"/>
    <w:basedOn w:val="Privzetapisavaodstavka"/>
    <w:link w:val="Naslov8"/>
    <w:semiHidden/>
    <w:rsid w:val="00715EBC"/>
    <w:rPr>
      <w:rFonts w:ascii="Cambria" w:hAnsi="Cambria"/>
      <w:color w:val="404040"/>
      <w:lang w:val="x-none" w:eastAsia="en-US"/>
    </w:rPr>
  </w:style>
  <w:style w:type="character" w:customStyle="1" w:styleId="Naslov9Znak">
    <w:name w:val="Naslov 9 Znak"/>
    <w:basedOn w:val="Privzetapisavaodstavka"/>
    <w:link w:val="Naslov9"/>
    <w:semiHidden/>
    <w:rsid w:val="00715EBC"/>
    <w:rPr>
      <w:rFonts w:ascii="Cambria" w:hAnsi="Cambria"/>
      <w:i/>
      <w:iCs/>
      <w:color w:val="404040"/>
      <w:lang w:val="x-none" w:eastAsia="en-US"/>
    </w:rPr>
  </w:style>
  <w:style w:type="numbering" w:customStyle="1" w:styleId="Brezseznama1">
    <w:name w:val="Brez seznama1"/>
    <w:next w:val="Brezseznama"/>
    <w:uiPriority w:val="99"/>
    <w:semiHidden/>
    <w:unhideWhenUsed/>
    <w:rsid w:val="00715EBC"/>
  </w:style>
  <w:style w:type="character" w:customStyle="1" w:styleId="Naslov1Znak">
    <w:name w:val="Naslov 1 Znak"/>
    <w:aliases w:val="NASLOV Znak"/>
    <w:basedOn w:val="Privzetapisavaodstavka"/>
    <w:link w:val="Naslov1"/>
    <w:rsid w:val="00715EBC"/>
    <w:rPr>
      <w:rFonts w:ascii="Arial" w:hAnsi="Arial"/>
      <w:b/>
      <w:kern w:val="32"/>
      <w:sz w:val="28"/>
      <w:szCs w:val="32"/>
    </w:rPr>
  </w:style>
  <w:style w:type="paragraph" w:styleId="Navaden-zamik">
    <w:name w:val="Normal Indent"/>
    <w:basedOn w:val="Navaden"/>
    <w:rsid w:val="00715EBC"/>
    <w:pPr>
      <w:suppressAutoHyphens w:val="0"/>
      <w:overflowPunct w:val="0"/>
      <w:autoSpaceDE w:val="0"/>
      <w:autoSpaceDN w:val="0"/>
      <w:adjustRightInd w:val="0"/>
      <w:ind w:left="720"/>
      <w:jc w:val="both"/>
      <w:textAlignment w:val="baseline"/>
    </w:pPr>
    <w:rPr>
      <w:sz w:val="22"/>
      <w:szCs w:val="20"/>
      <w:lang w:val="en-GB" w:eastAsia="en-US"/>
    </w:rPr>
  </w:style>
  <w:style w:type="character" w:customStyle="1" w:styleId="NogaZnak">
    <w:name w:val="Noga Znak"/>
    <w:basedOn w:val="Privzetapisavaodstavka"/>
    <w:link w:val="Noga"/>
    <w:uiPriority w:val="99"/>
    <w:rsid w:val="00715EBC"/>
    <w:rPr>
      <w:sz w:val="24"/>
      <w:szCs w:val="24"/>
      <w:lang w:eastAsia="ar-SA"/>
    </w:rPr>
  </w:style>
  <w:style w:type="paragraph" w:styleId="NaslovTOC">
    <w:name w:val="TOC Heading"/>
    <w:basedOn w:val="Naslov1"/>
    <w:next w:val="Navaden"/>
    <w:uiPriority w:val="39"/>
    <w:unhideWhenUsed/>
    <w:qFormat/>
    <w:rsid w:val="00715EBC"/>
    <w:pPr>
      <w:keepLines/>
      <w:suppressAutoHyphens w:val="0"/>
      <w:spacing w:before="480" w:after="0" w:line="276" w:lineRule="auto"/>
      <w:outlineLvl w:val="9"/>
    </w:pPr>
    <w:rPr>
      <w:rFonts w:ascii="Cambria" w:hAnsi="Cambria"/>
      <w:bCs/>
      <w:color w:val="365F91"/>
      <w:kern w:val="0"/>
      <w:szCs w:val="28"/>
    </w:rPr>
  </w:style>
  <w:style w:type="paragraph" w:styleId="Kazalovsebine1">
    <w:name w:val="toc 1"/>
    <w:basedOn w:val="Navaden"/>
    <w:next w:val="Navaden"/>
    <w:autoRedefine/>
    <w:uiPriority w:val="39"/>
    <w:unhideWhenUsed/>
    <w:qFormat/>
    <w:rsid w:val="00715EBC"/>
    <w:pPr>
      <w:tabs>
        <w:tab w:val="left" w:pos="403"/>
        <w:tab w:val="right" w:leader="dot" w:pos="9060"/>
      </w:tabs>
      <w:suppressAutoHyphens w:val="0"/>
      <w:spacing w:line="276" w:lineRule="auto"/>
    </w:pPr>
    <w:rPr>
      <w:rFonts w:ascii="Calibri" w:eastAsia="Calibri" w:hAnsi="Calibri"/>
      <w:sz w:val="22"/>
      <w:szCs w:val="22"/>
      <w:lang w:eastAsia="en-US"/>
    </w:rPr>
  </w:style>
  <w:style w:type="character" w:styleId="Pripombasklic">
    <w:name w:val="annotation reference"/>
    <w:uiPriority w:val="99"/>
    <w:unhideWhenUsed/>
    <w:rsid w:val="00715EBC"/>
    <w:rPr>
      <w:sz w:val="16"/>
      <w:szCs w:val="16"/>
    </w:rPr>
  </w:style>
  <w:style w:type="paragraph" w:styleId="Pripombabesedilo">
    <w:name w:val="annotation text"/>
    <w:basedOn w:val="Navaden"/>
    <w:link w:val="PripombabesediloZnak"/>
    <w:uiPriority w:val="99"/>
    <w:unhideWhenUsed/>
    <w:rsid w:val="00715EBC"/>
    <w:pPr>
      <w:suppressAutoHyphens w:val="0"/>
      <w:spacing w:after="200" w:line="276" w:lineRule="auto"/>
    </w:pPr>
    <w:rPr>
      <w:rFonts w:ascii="Calibri" w:eastAsia="Calibri" w:hAnsi="Calibri"/>
      <w:sz w:val="20"/>
      <w:szCs w:val="20"/>
      <w:lang w:eastAsia="en-US"/>
    </w:rPr>
  </w:style>
  <w:style w:type="character" w:customStyle="1" w:styleId="PripombabesediloZnak">
    <w:name w:val="Pripomba – besedilo Znak"/>
    <w:basedOn w:val="Privzetapisavaodstavka"/>
    <w:link w:val="Pripombabesedilo"/>
    <w:uiPriority w:val="99"/>
    <w:rsid w:val="00715EBC"/>
    <w:rPr>
      <w:rFonts w:ascii="Calibri" w:eastAsia="Calibri" w:hAnsi="Calibri"/>
      <w:lang w:eastAsia="en-US"/>
    </w:rPr>
  </w:style>
  <w:style w:type="paragraph" w:styleId="Zadevapripombe">
    <w:name w:val="annotation subject"/>
    <w:basedOn w:val="Pripombabesedilo"/>
    <w:next w:val="Pripombabesedilo"/>
    <w:link w:val="ZadevapripombeZnak"/>
    <w:unhideWhenUsed/>
    <w:rsid w:val="00715EBC"/>
    <w:rPr>
      <w:b/>
      <w:bCs/>
    </w:rPr>
  </w:style>
  <w:style w:type="character" w:customStyle="1" w:styleId="ZadevapripombeZnak">
    <w:name w:val="Zadeva pripombe Znak"/>
    <w:basedOn w:val="PripombabesediloZnak"/>
    <w:link w:val="Zadevapripombe"/>
    <w:rsid w:val="00715EBC"/>
    <w:rPr>
      <w:rFonts w:ascii="Calibri" w:eastAsia="Calibri" w:hAnsi="Calibri"/>
      <w:b/>
      <w:bCs/>
      <w:lang w:eastAsia="en-US"/>
    </w:rPr>
  </w:style>
  <w:style w:type="paragraph" w:styleId="Besedilooblaka">
    <w:name w:val="Balloon Text"/>
    <w:basedOn w:val="Navaden"/>
    <w:link w:val="BesedilooblakaZnak"/>
    <w:uiPriority w:val="99"/>
    <w:unhideWhenUsed/>
    <w:rsid w:val="00715EBC"/>
    <w:pPr>
      <w:suppressAutoHyphens w:val="0"/>
    </w:pPr>
    <w:rPr>
      <w:rFonts w:ascii="Tahoma" w:eastAsia="Calibri" w:hAnsi="Tahoma" w:cs="Tahoma"/>
      <w:sz w:val="16"/>
      <w:szCs w:val="16"/>
      <w:lang w:eastAsia="en-US"/>
    </w:rPr>
  </w:style>
  <w:style w:type="character" w:customStyle="1" w:styleId="BesedilooblakaZnak">
    <w:name w:val="Besedilo oblačka Znak"/>
    <w:basedOn w:val="Privzetapisavaodstavka"/>
    <w:link w:val="Besedilooblaka"/>
    <w:uiPriority w:val="99"/>
    <w:rsid w:val="00715EBC"/>
    <w:rPr>
      <w:rFonts w:ascii="Tahoma" w:eastAsia="Calibri" w:hAnsi="Tahoma" w:cs="Tahoma"/>
      <w:sz w:val="16"/>
      <w:szCs w:val="16"/>
      <w:lang w:eastAsia="en-US"/>
    </w:rPr>
  </w:style>
  <w:style w:type="paragraph" w:styleId="Podnaslov">
    <w:name w:val="Subtitle"/>
    <w:basedOn w:val="Navaden"/>
    <w:next w:val="Navaden"/>
    <w:link w:val="PodnaslovZnak"/>
    <w:uiPriority w:val="11"/>
    <w:qFormat/>
    <w:rsid w:val="00715EBC"/>
    <w:pPr>
      <w:numPr>
        <w:ilvl w:val="1"/>
      </w:numPr>
      <w:suppressAutoHyphens w:val="0"/>
      <w:spacing w:after="200" w:line="276" w:lineRule="auto"/>
    </w:pPr>
    <w:rPr>
      <w:rFonts w:ascii="Cambria" w:hAnsi="Cambria"/>
      <w:i/>
      <w:iCs/>
      <w:color w:val="4F81BD"/>
      <w:spacing w:val="15"/>
      <w:lang w:eastAsia="en-US"/>
    </w:rPr>
  </w:style>
  <w:style w:type="character" w:customStyle="1" w:styleId="PodnaslovZnak">
    <w:name w:val="Podnaslov Znak"/>
    <w:basedOn w:val="Privzetapisavaodstavka"/>
    <w:link w:val="Podnaslov"/>
    <w:uiPriority w:val="11"/>
    <w:rsid w:val="00715EBC"/>
    <w:rPr>
      <w:rFonts w:ascii="Cambria" w:hAnsi="Cambria"/>
      <w:i/>
      <w:iCs/>
      <w:color w:val="4F81BD"/>
      <w:spacing w:val="15"/>
      <w:sz w:val="24"/>
      <w:szCs w:val="24"/>
      <w:lang w:eastAsia="en-US"/>
    </w:rPr>
  </w:style>
  <w:style w:type="paragraph" w:styleId="Kazalovsebine2">
    <w:name w:val="toc 2"/>
    <w:basedOn w:val="Navaden"/>
    <w:next w:val="Navaden"/>
    <w:autoRedefine/>
    <w:uiPriority w:val="39"/>
    <w:unhideWhenUsed/>
    <w:qFormat/>
    <w:rsid w:val="00715EBC"/>
    <w:pPr>
      <w:tabs>
        <w:tab w:val="left" w:pos="880"/>
        <w:tab w:val="right" w:leader="dot" w:pos="9062"/>
      </w:tabs>
      <w:suppressAutoHyphens w:val="0"/>
      <w:spacing w:after="100"/>
      <w:ind w:left="220"/>
    </w:pPr>
    <w:rPr>
      <w:rFonts w:asciiTheme="majorHAnsi" w:eastAsia="Calibri" w:hAnsiTheme="majorHAnsi"/>
      <w:b/>
      <w:noProof/>
      <w:kern w:val="32"/>
      <w:sz w:val="20"/>
      <w:szCs w:val="20"/>
      <w:lang w:eastAsia="en-US"/>
    </w:rPr>
  </w:style>
  <w:style w:type="paragraph" w:styleId="Konnaopomba-besedilo">
    <w:name w:val="endnote text"/>
    <w:basedOn w:val="Navaden"/>
    <w:link w:val="Konnaopomba-besediloZnak"/>
    <w:uiPriority w:val="99"/>
    <w:unhideWhenUsed/>
    <w:rsid w:val="00715EBC"/>
    <w:pPr>
      <w:suppressAutoHyphens w:val="0"/>
    </w:pPr>
    <w:rPr>
      <w:rFonts w:ascii="Calibri" w:eastAsia="Calibri" w:hAnsi="Calibri"/>
      <w:sz w:val="20"/>
      <w:szCs w:val="20"/>
      <w:lang w:eastAsia="en-US"/>
    </w:rPr>
  </w:style>
  <w:style w:type="character" w:customStyle="1" w:styleId="Konnaopomba-besediloZnak">
    <w:name w:val="Končna opomba - besedilo Znak"/>
    <w:basedOn w:val="Privzetapisavaodstavka"/>
    <w:link w:val="Konnaopomba-besedilo"/>
    <w:uiPriority w:val="99"/>
    <w:rsid w:val="00715EBC"/>
    <w:rPr>
      <w:rFonts w:ascii="Calibri" w:eastAsia="Calibri" w:hAnsi="Calibri"/>
      <w:lang w:eastAsia="en-US"/>
    </w:rPr>
  </w:style>
  <w:style w:type="character" w:styleId="Konnaopomba-sklic">
    <w:name w:val="endnote reference"/>
    <w:uiPriority w:val="99"/>
    <w:unhideWhenUsed/>
    <w:rsid w:val="00715EBC"/>
    <w:rPr>
      <w:vertAlign w:val="superscript"/>
    </w:rPr>
  </w:style>
  <w:style w:type="character" w:customStyle="1" w:styleId="TelobesedilaZnak">
    <w:name w:val="Telo besedila Znak"/>
    <w:basedOn w:val="Privzetapisavaodstavka"/>
    <w:link w:val="Telobesedila"/>
    <w:rsid w:val="00715EBC"/>
    <w:rPr>
      <w:sz w:val="24"/>
      <w:szCs w:val="24"/>
      <w:lang w:eastAsia="ar-SA"/>
    </w:rPr>
  </w:style>
  <w:style w:type="paragraph" w:customStyle="1" w:styleId="reference">
    <w:name w:val="reference"/>
    <w:basedOn w:val="Navaden"/>
    <w:autoRedefine/>
    <w:rsid w:val="00715EBC"/>
    <w:pPr>
      <w:suppressAutoHyphens w:val="0"/>
      <w:jc w:val="both"/>
    </w:pPr>
    <w:rPr>
      <w:rFonts w:ascii="Cambria" w:hAnsi="Cambria"/>
      <w:sz w:val="16"/>
      <w:szCs w:val="16"/>
      <w:lang w:eastAsia="en-US"/>
    </w:rPr>
  </w:style>
  <w:style w:type="paragraph" w:customStyle="1" w:styleId="bodytext">
    <w:name w:val="bodytext"/>
    <w:basedOn w:val="Navaden"/>
    <w:rsid w:val="00715EBC"/>
    <w:pPr>
      <w:suppressAutoHyphens w:val="0"/>
      <w:spacing w:before="100" w:beforeAutospacing="1" w:after="100" w:afterAutospacing="1"/>
    </w:pPr>
    <w:rPr>
      <w:lang w:eastAsia="sl-SI"/>
    </w:rPr>
  </w:style>
  <w:style w:type="character" w:customStyle="1" w:styleId="id7b51">
    <w:name w:val="id7b51"/>
    <w:basedOn w:val="Privzetapisavaodstavka"/>
    <w:rsid w:val="00715EBC"/>
  </w:style>
  <w:style w:type="paragraph" w:customStyle="1" w:styleId="Odstavekseznama1">
    <w:name w:val="Odstavek seznama1"/>
    <w:basedOn w:val="Navaden"/>
    <w:qFormat/>
    <w:rsid w:val="00715EBC"/>
    <w:pPr>
      <w:suppressAutoHyphens w:val="0"/>
      <w:spacing w:after="200" w:line="276" w:lineRule="auto"/>
      <w:ind w:left="720"/>
      <w:contextualSpacing/>
    </w:pPr>
    <w:rPr>
      <w:rFonts w:ascii="Calibri" w:eastAsia="Calibri" w:hAnsi="Calibri"/>
      <w:sz w:val="22"/>
      <w:szCs w:val="22"/>
      <w:lang w:val="en-US" w:eastAsia="en-US"/>
    </w:rPr>
  </w:style>
  <w:style w:type="paragraph" w:customStyle="1" w:styleId="ListParagraph1">
    <w:name w:val="List Paragraph1"/>
    <w:basedOn w:val="Navaden"/>
    <w:qFormat/>
    <w:rsid w:val="00715EBC"/>
    <w:pPr>
      <w:suppressAutoHyphens w:val="0"/>
      <w:spacing w:after="200" w:line="276" w:lineRule="auto"/>
      <w:ind w:left="720"/>
      <w:contextualSpacing/>
    </w:pPr>
    <w:rPr>
      <w:rFonts w:ascii="Calibri" w:eastAsia="Calibri" w:hAnsi="Calibri"/>
      <w:sz w:val="22"/>
      <w:szCs w:val="22"/>
      <w:lang w:val="en-US" w:eastAsia="en-US"/>
    </w:rPr>
  </w:style>
  <w:style w:type="paragraph" w:customStyle="1" w:styleId="tahomagrey1">
    <w:name w:val="tahomagrey1"/>
    <w:basedOn w:val="Navaden"/>
    <w:rsid w:val="00715EBC"/>
    <w:pPr>
      <w:suppressAutoHyphens w:val="0"/>
      <w:spacing w:before="100" w:beforeAutospacing="1" w:after="100" w:afterAutospacing="1"/>
    </w:pPr>
    <w:rPr>
      <w:lang w:eastAsia="sl-SI"/>
    </w:rPr>
  </w:style>
  <w:style w:type="paragraph" w:customStyle="1" w:styleId="OdstavekseznamalatinskiArial">
    <w:name w:val="Odstavek seznama + (latinski) Arial"/>
    <w:aliases w:val="8 pt,Levo:  0 cm,Po:  0 pt,Razmik vrs..."/>
    <w:basedOn w:val="Odstavekseznama"/>
    <w:rsid w:val="00715EBC"/>
    <w:pPr>
      <w:suppressAutoHyphens w:val="0"/>
      <w:spacing w:line="288" w:lineRule="auto"/>
      <w:ind w:left="0"/>
    </w:pPr>
    <w:rPr>
      <w:rFonts w:ascii="Arial" w:eastAsia="Calibri" w:hAnsi="Arial" w:cs="Arial"/>
      <w:sz w:val="16"/>
      <w:szCs w:val="16"/>
      <w:lang w:eastAsia="en-US"/>
    </w:rPr>
  </w:style>
  <w:style w:type="paragraph" w:styleId="Kazalovsebine3">
    <w:name w:val="toc 3"/>
    <w:basedOn w:val="Navaden"/>
    <w:next w:val="Navaden"/>
    <w:autoRedefine/>
    <w:uiPriority w:val="39"/>
    <w:qFormat/>
    <w:rsid w:val="00715EBC"/>
    <w:pPr>
      <w:tabs>
        <w:tab w:val="left" w:pos="1320"/>
        <w:tab w:val="right" w:leader="dot" w:pos="9062"/>
      </w:tabs>
      <w:suppressAutoHyphens w:val="0"/>
      <w:ind w:left="403"/>
    </w:pPr>
    <w:rPr>
      <w:rFonts w:ascii="Arial" w:hAnsi="Arial"/>
      <w:sz w:val="20"/>
      <w:szCs w:val="20"/>
      <w:lang w:eastAsia="en-US"/>
    </w:rPr>
  </w:style>
  <w:style w:type="paragraph" w:styleId="Napis">
    <w:name w:val="caption"/>
    <w:basedOn w:val="Navaden"/>
    <w:next w:val="Navaden"/>
    <w:unhideWhenUsed/>
    <w:qFormat/>
    <w:rsid w:val="00715EBC"/>
    <w:pPr>
      <w:suppressAutoHyphens w:val="0"/>
    </w:pPr>
    <w:rPr>
      <w:rFonts w:ascii="Arial" w:hAnsi="Arial"/>
      <w:b/>
      <w:bCs/>
      <w:sz w:val="20"/>
      <w:szCs w:val="20"/>
      <w:lang w:eastAsia="en-US"/>
    </w:rPr>
  </w:style>
  <w:style w:type="paragraph" w:customStyle="1" w:styleId="Odstavekseznama2">
    <w:name w:val="Odstavek seznama2"/>
    <w:basedOn w:val="Navaden"/>
    <w:qFormat/>
    <w:rsid w:val="00715EBC"/>
    <w:pPr>
      <w:suppressAutoHyphens w:val="0"/>
      <w:spacing w:after="200" w:line="276" w:lineRule="auto"/>
      <w:ind w:left="720"/>
      <w:contextualSpacing/>
    </w:pPr>
    <w:rPr>
      <w:rFonts w:ascii="Arial" w:eastAsia="Calibri" w:hAnsi="Arial"/>
      <w:sz w:val="20"/>
      <w:szCs w:val="22"/>
      <w:lang w:eastAsia="en-US"/>
    </w:rPr>
  </w:style>
  <w:style w:type="paragraph" w:customStyle="1" w:styleId="1">
    <w:name w:val="1"/>
    <w:basedOn w:val="Navaden"/>
    <w:next w:val="Pripombabesedilo"/>
    <w:rsid w:val="00715EBC"/>
    <w:pPr>
      <w:suppressAutoHyphens w:val="0"/>
    </w:pPr>
    <w:rPr>
      <w:rFonts w:ascii="Arial" w:hAnsi="Arial"/>
      <w:sz w:val="20"/>
      <w:szCs w:val="20"/>
      <w:lang w:val="x-none" w:eastAsia="en-US"/>
    </w:rPr>
  </w:style>
  <w:style w:type="paragraph" w:styleId="Kazalovsebine4">
    <w:name w:val="toc 4"/>
    <w:basedOn w:val="Navaden"/>
    <w:next w:val="Navaden"/>
    <w:autoRedefine/>
    <w:uiPriority w:val="39"/>
    <w:unhideWhenUsed/>
    <w:rsid w:val="00715EBC"/>
    <w:pPr>
      <w:tabs>
        <w:tab w:val="left" w:pos="1540"/>
        <w:tab w:val="right" w:leader="dot" w:pos="9060"/>
      </w:tabs>
      <w:suppressAutoHyphens w:val="0"/>
      <w:spacing w:after="100"/>
      <w:ind w:left="1560" w:hanging="851"/>
    </w:pPr>
    <w:rPr>
      <w:rFonts w:ascii="Calibri" w:eastAsia="Calibri" w:hAnsi="Calibri"/>
      <w:sz w:val="22"/>
      <w:szCs w:val="22"/>
      <w:lang w:eastAsia="en-US"/>
    </w:rPr>
  </w:style>
  <w:style w:type="character" w:customStyle="1" w:styleId="st">
    <w:name w:val="st"/>
    <w:rsid w:val="00715EBC"/>
  </w:style>
  <w:style w:type="character" w:styleId="Poudarek">
    <w:name w:val="Emphasis"/>
    <w:uiPriority w:val="20"/>
    <w:qFormat/>
    <w:rsid w:val="00715EBC"/>
    <w:rPr>
      <w:i/>
      <w:iCs/>
    </w:rPr>
  </w:style>
  <w:style w:type="paragraph" w:styleId="Bibliografija">
    <w:name w:val="Bibliography"/>
    <w:basedOn w:val="Navaden"/>
    <w:next w:val="Navaden"/>
    <w:uiPriority w:val="37"/>
    <w:unhideWhenUsed/>
    <w:rsid w:val="00715EBC"/>
    <w:pPr>
      <w:suppressAutoHyphens w:val="0"/>
      <w:spacing w:after="200" w:line="276" w:lineRule="auto"/>
    </w:pPr>
    <w:rPr>
      <w:rFonts w:ascii="Calibri" w:eastAsia="Calibri" w:hAnsi="Calibri"/>
      <w:sz w:val="22"/>
      <w:szCs w:val="22"/>
      <w:lang w:eastAsia="en-US"/>
    </w:rPr>
  </w:style>
  <w:style w:type="character" w:customStyle="1" w:styleId="journalname">
    <w:name w:val="journalname"/>
    <w:rsid w:val="00715EBC"/>
  </w:style>
  <w:style w:type="character" w:customStyle="1" w:styleId="volume">
    <w:name w:val="volume"/>
    <w:rsid w:val="00715EBC"/>
  </w:style>
  <w:style w:type="character" w:customStyle="1" w:styleId="issue">
    <w:name w:val="issue"/>
    <w:rsid w:val="00715EBC"/>
  </w:style>
  <w:style w:type="character" w:customStyle="1" w:styleId="year">
    <w:name w:val="year"/>
    <w:rsid w:val="00715EBC"/>
  </w:style>
  <w:style w:type="character" w:customStyle="1" w:styleId="Bodytext3">
    <w:name w:val="Body text (3)_"/>
    <w:link w:val="Bodytext30"/>
    <w:locked/>
    <w:rsid w:val="00715EBC"/>
    <w:rPr>
      <w:sz w:val="23"/>
      <w:szCs w:val="23"/>
      <w:shd w:val="clear" w:color="auto" w:fill="FFFFFF"/>
    </w:rPr>
  </w:style>
  <w:style w:type="paragraph" w:customStyle="1" w:styleId="Bodytext30">
    <w:name w:val="Body text (3)"/>
    <w:basedOn w:val="Navaden"/>
    <w:link w:val="Bodytext3"/>
    <w:rsid w:val="00715EBC"/>
    <w:pPr>
      <w:shd w:val="clear" w:color="auto" w:fill="FFFFFF"/>
      <w:suppressAutoHyphens w:val="0"/>
      <w:spacing w:before="180" w:after="180" w:line="278" w:lineRule="exact"/>
      <w:ind w:hanging="640"/>
      <w:jc w:val="both"/>
    </w:pPr>
    <w:rPr>
      <w:sz w:val="23"/>
      <w:szCs w:val="23"/>
      <w:lang w:eastAsia="sl-SI"/>
    </w:rPr>
  </w:style>
  <w:style w:type="character" w:customStyle="1" w:styleId="Komentar-besediloZnak">
    <w:name w:val="Komentar - besedilo Znak"/>
    <w:uiPriority w:val="99"/>
    <w:rsid w:val="00715EBC"/>
    <w:rPr>
      <w:lang w:val="x-none" w:eastAsia="en-US"/>
    </w:rPr>
  </w:style>
  <w:style w:type="character" w:styleId="SledenaHiperpovezava">
    <w:name w:val="FollowedHyperlink"/>
    <w:basedOn w:val="Privzetapisavaodstavka"/>
    <w:uiPriority w:val="99"/>
    <w:unhideWhenUsed/>
    <w:rsid w:val="00715EBC"/>
    <w:rPr>
      <w:color w:val="800080" w:themeColor="followedHyperlink"/>
      <w:u w:val="single"/>
    </w:rPr>
  </w:style>
  <w:style w:type="paragraph" w:styleId="Revizija">
    <w:name w:val="Revision"/>
    <w:hidden/>
    <w:uiPriority w:val="99"/>
    <w:semiHidden/>
    <w:rsid w:val="00715EBC"/>
    <w:rPr>
      <w:rFonts w:ascii="Calibri" w:eastAsia="Calibri" w:hAnsi="Calibri"/>
      <w:sz w:val="22"/>
      <w:szCs w:val="22"/>
      <w:lang w:eastAsia="en-US"/>
    </w:rPr>
  </w:style>
  <w:style w:type="paragraph" w:customStyle="1" w:styleId="Navaden1">
    <w:name w:val="Navaden1"/>
    <w:rsid w:val="00715EBC"/>
    <w:rPr>
      <w:rFonts w:eastAsia="ヒラギノ角ゴ Pro W3"/>
      <w:color w:val="000000"/>
      <w:sz w:val="24"/>
    </w:rPr>
  </w:style>
  <w:style w:type="character" w:customStyle="1" w:styleId="Komentar-besediloZnak1">
    <w:name w:val="Komentar - besedilo Znak1"/>
    <w:uiPriority w:val="99"/>
    <w:rsid w:val="00715EBC"/>
    <w:rPr>
      <w:lang w:eastAsia="en-US"/>
    </w:rPr>
  </w:style>
  <w:style w:type="character" w:styleId="Krepko">
    <w:name w:val="Strong"/>
    <w:basedOn w:val="Privzetapisavaodstavka"/>
    <w:uiPriority w:val="22"/>
    <w:qFormat/>
    <w:rsid w:val="00715EBC"/>
    <w:rPr>
      <w:b/>
      <w:bCs/>
    </w:rPr>
  </w:style>
  <w:style w:type="table" w:styleId="Srednjesenenje1poudarek2">
    <w:name w:val="Medium Shading 1 Accent 2"/>
    <w:basedOn w:val="Navadnatabela"/>
    <w:uiPriority w:val="63"/>
    <w:rsid w:val="00715EBC"/>
    <w:rPr>
      <w:rFonts w:ascii="Calibri" w:eastAsia="Calibri" w:hAnsi="Calibri"/>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toc 4" w:uiPriority="39"/>
    <w:lsdException w:name="annotation text"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Subtitle" w:uiPriority="11" w:qFormat="1"/>
    <w:lsdException w:name="Hyperlink" w:uiPriority="99"/>
    <w:lsdException w:name="FollowedHyperlink" w:uiPriority="99"/>
    <w:lsdException w:name="Strong" w:uiPriority="22" w:qFormat="1"/>
    <w:lsdException w:name="Emphasis" w:uiPriority="20" w:qFormat="1"/>
    <w:lsdException w:name="Normal (Web)"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E311D8"/>
    <w:pPr>
      <w:suppressAutoHyphens/>
    </w:pPr>
    <w:rPr>
      <w:sz w:val="24"/>
      <w:szCs w:val="24"/>
      <w:lang w:eastAsia="ar-SA"/>
    </w:rPr>
  </w:style>
  <w:style w:type="paragraph" w:styleId="Naslov1">
    <w:name w:val="heading 1"/>
    <w:aliases w:val="NASLOV"/>
    <w:basedOn w:val="Navaden"/>
    <w:next w:val="Navaden"/>
    <w:link w:val="Naslov1Znak"/>
    <w:autoRedefine/>
    <w:qFormat/>
    <w:rsid w:val="003F0585"/>
    <w:pPr>
      <w:keepNext/>
      <w:spacing w:before="240" w:after="60"/>
      <w:outlineLvl w:val="0"/>
    </w:pPr>
    <w:rPr>
      <w:rFonts w:ascii="Arial" w:hAnsi="Arial"/>
      <w:b/>
      <w:kern w:val="32"/>
      <w:sz w:val="28"/>
      <w:szCs w:val="32"/>
      <w:lang w:eastAsia="sl-SI"/>
    </w:rPr>
  </w:style>
  <w:style w:type="paragraph" w:styleId="Naslov2">
    <w:name w:val="heading 2"/>
    <w:basedOn w:val="Navaden"/>
    <w:next w:val="Navaden"/>
    <w:link w:val="Naslov2Znak"/>
    <w:unhideWhenUsed/>
    <w:qFormat/>
    <w:rsid w:val="00715EBC"/>
    <w:pPr>
      <w:keepNext/>
      <w:keepLines/>
      <w:suppressAutoHyphens w:val="0"/>
      <w:spacing w:before="200" w:line="276" w:lineRule="auto"/>
      <w:outlineLvl w:val="1"/>
    </w:pPr>
    <w:rPr>
      <w:rFonts w:ascii="Cambria" w:hAnsi="Cambria"/>
      <w:b/>
      <w:bCs/>
      <w:color w:val="4F81BD"/>
      <w:sz w:val="26"/>
      <w:szCs w:val="26"/>
      <w:lang w:eastAsia="en-US"/>
    </w:rPr>
  </w:style>
  <w:style w:type="paragraph" w:styleId="Naslov3">
    <w:name w:val="heading 3"/>
    <w:basedOn w:val="Navaden"/>
    <w:next w:val="Navaden"/>
    <w:link w:val="Naslov3Znak"/>
    <w:unhideWhenUsed/>
    <w:qFormat/>
    <w:rsid w:val="00715EBC"/>
    <w:pPr>
      <w:keepNext/>
      <w:keepLines/>
      <w:suppressAutoHyphens w:val="0"/>
      <w:spacing w:before="200" w:line="276" w:lineRule="auto"/>
      <w:outlineLvl w:val="2"/>
    </w:pPr>
    <w:rPr>
      <w:rFonts w:ascii="Cambria" w:hAnsi="Cambria"/>
      <w:b/>
      <w:bCs/>
      <w:color w:val="4F81BD"/>
      <w:sz w:val="22"/>
      <w:szCs w:val="22"/>
      <w:lang w:eastAsia="en-US"/>
    </w:rPr>
  </w:style>
  <w:style w:type="paragraph" w:styleId="Naslov4">
    <w:name w:val="heading 4"/>
    <w:basedOn w:val="Navaden"/>
    <w:next w:val="Navaden-zamik"/>
    <w:link w:val="Naslov4Znak"/>
    <w:qFormat/>
    <w:rsid w:val="00715EBC"/>
    <w:pPr>
      <w:suppressAutoHyphens w:val="0"/>
      <w:overflowPunct w:val="0"/>
      <w:autoSpaceDE w:val="0"/>
      <w:autoSpaceDN w:val="0"/>
      <w:adjustRightInd w:val="0"/>
      <w:ind w:left="864" w:hanging="864"/>
      <w:jc w:val="both"/>
      <w:textAlignment w:val="baseline"/>
      <w:outlineLvl w:val="3"/>
    </w:pPr>
    <w:rPr>
      <w:rFonts w:ascii="Arial" w:hAnsi="Arial"/>
      <w:sz w:val="20"/>
      <w:szCs w:val="20"/>
      <w:lang w:eastAsia="en-US"/>
    </w:rPr>
  </w:style>
  <w:style w:type="paragraph" w:styleId="Naslov5">
    <w:name w:val="heading 5"/>
    <w:basedOn w:val="Navaden"/>
    <w:next w:val="Navaden"/>
    <w:link w:val="Naslov5Znak"/>
    <w:qFormat/>
    <w:rsid w:val="00715EBC"/>
    <w:pPr>
      <w:keepNext/>
      <w:suppressAutoHyphens w:val="0"/>
      <w:ind w:left="1008" w:hanging="1008"/>
      <w:outlineLvl w:val="4"/>
    </w:pPr>
    <w:rPr>
      <w:rFonts w:ascii="Arial" w:hAnsi="Arial"/>
      <w:b/>
      <w:bCs/>
      <w:sz w:val="20"/>
      <w:szCs w:val="20"/>
      <w:lang w:val="en-GB" w:eastAsia="en-US"/>
    </w:rPr>
  </w:style>
  <w:style w:type="paragraph" w:styleId="Naslov6">
    <w:name w:val="heading 6"/>
    <w:basedOn w:val="Navaden"/>
    <w:next w:val="Navaden"/>
    <w:link w:val="Naslov6Znak"/>
    <w:semiHidden/>
    <w:unhideWhenUsed/>
    <w:qFormat/>
    <w:rsid w:val="00715EBC"/>
    <w:pPr>
      <w:keepNext/>
      <w:keepLines/>
      <w:suppressAutoHyphens w:val="0"/>
      <w:spacing w:before="200"/>
      <w:ind w:left="1152" w:hanging="1152"/>
      <w:outlineLvl w:val="5"/>
    </w:pPr>
    <w:rPr>
      <w:rFonts w:ascii="Cambria" w:hAnsi="Cambria"/>
      <w:i/>
      <w:iCs/>
      <w:color w:val="243F60"/>
      <w:sz w:val="20"/>
      <w:szCs w:val="20"/>
      <w:lang w:val="x-none" w:eastAsia="en-US"/>
    </w:rPr>
  </w:style>
  <w:style w:type="paragraph" w:styleId="Naslov7">
    <w:name w:val="heading 7"/>
    <w:basedOn w:val="Navaden"/>
    <w:next w:val="Navaden"/>
    <w:link w:val="Naslov7Znak"/>
    <w:semiHidden/>
    <w:unhideWhenUsed/>
    <w:qFormat/>
    <w:rsid w:val="00715EBC"/>
    <w:pPr>
      <w:keepNext/>
      <w:keepLines/>
      <w:suppressAutoHyphens w:val="0"/>
      <w:spacing w:before="200"/>
      <w:ind w:left="1296" w:hanging="1296"/>
      <w:outlineLvl w:val="6"/>
    </w:pPr>
    <w:rPr>
      <w:rFonts w:ascii="Cambria" w:hAnsi="Cambria"/>
      <w:i/>
      <w:iCs/>
      <w:color w:val="404040"/>
      <w:sz w:val="20"/>
      <w:szCs w:val="20"/>
      <w:lang w:val="x-none" w:eastAsia="en-US"/>
    </w:rPr>
  </w:style>
  <w:style w:type="paragraph" w:styleId="Naslov8">
    <w:name w:val="heading 8"/>
    <w:basedOn w:val="Navaden"/>
    <w:next w:val="Navaden"/>
    <w:link w:val="Naslov8Znak"/>
    <w:semiHidden/>
    <w:unhideWhenUsed/>
    <w:qFormat/>
    <w:rsid w:val="00715EBC"/>
    <w:pPr>
      <w:keepNext/>
      <w:keepLines/>
      <w:suppressAutoHyphens w:val="0"/>
      <w:spacing w:before="200"/>
      <w:ind w:left="1440" w:hanging="1440"/>
      <w:outlineLvl w:val="7"/>
    </w:pPr>
    <w:rPr>
      <w:rFonts w:ascii="Cambria" w:hAnsi="Cambria"/>
      <w:color w:val="404040"/>
      <w:sz w:val="20"/>
      <w:szCs w:val="20"/>
      <w:lang w:val="x-none" w:eastAsia="en-US"/>
    </w:rPr>
  </w:style>
  <w:style w:type="paragraph" w:styleId="Naslov9">
    <w:name w:val="heading 9"/>
    <w:basedOn w:val="Navaden"/>
    <w:next w:val="Navaden"/>
    <w:link w:val="Naslov9Znak"/>
    <w:semiHidden/>
    <w:unhideWhenUsed/>
    <w:qFormat/>
    <w:rsid w:val="00715EBC"/>
    <w:pPr>
      <w:keepNext/>
      <w:keepLines/>
      <w:suppressAutoHyphens w:val="0"/>
      <w:spacing w:before="200"/>
      <w:ind w:left="1584" w:hanging="1584"/>
      <w:outlineLvl w:val="8"/>
    </w:pPr>
    <w:rPr>
      <w:rFonts w:ascii="Cambria" w:hAnsi="Cambria"/>
      <w:i/>
      <w:iCs/>
      <w:color w:val="404040"/>
      <w:sz w:val="20"/>
      <w:szCs w:val="20"/>
      <w:lang w:val="x-none"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Telobesedila21">
    <w:name w:val="Telo besedila 21"/>
    <w:basedOn w:val="Navaden"/>
    <w:rsid w:val="00E311D8"/>
    <w:pPr>
      <w:suppressAutoHyphens w:val="0"/>
      <w:overflowPunct w:val="0"/>
      <w:autoSpaceDE w:val="0"/>
      <w:autoSpaceDN w:val="0"/>
      <w:adjustRightInd w:val="0"/>
      <w:ind w:left="708"/>
      <w:textAlignment w:val="baseline"/>
    </w:pPr>
    <w:rPr>
      <w:i/>
      <w:szCs w:val="20"/>
      <w:lang w:eastAsia="sl-SI"/>
    </w:rPr>
  </w:style>
  <w:style w:type="paragraph" w:customStyle="1" w:styleId="Vrstapredpisa">
    <w:name w:val="Vrsta predpisa"/>
    <w:basedOn w:val="Navaden"/>
    <w:link w:val="VrstapredpisaZnak"/>
    <w:qFormat/>
    <w:rsid w:val="00E311D8"/>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E311D8"/>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E311D8"/>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E311D8"/>
    <w:rPr>
      <w:rFonts w:ascii="Arial" w:hAnsi="Arial" w:cs="Arial"/>
      <w:b/>
      <w:sz w:val="22"/>
      <w:szCs w:val="22"/>
      <w:lang w:val="sl-SI" w:eastAsia="sl-SI" w:bidi="ar-SA"/>
    </w:rPr>
  </w:style>
  <w:style w:type="paragraph" w:customStyle="1" w:styleId="Poglavje">
    <w:name w:val="Poglavje"/>
    <w:basedOn w:val="Navaden"/>
    <w:qFormat/>
    <w:rsid w:val="00E311D8"/>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E311D8"/>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E311D8"/>
    <w:rPr>
      <w:rFonts w:ascii="Arial" w:hAnsi="Arial" w:cs="Arial"/>
      <w:sz w:val="22"/>
      <w:szCs w:val="22"/>
      <w:lang w:val="sl-SI" w:eastAsia="sl-SI" w:bidi="ar-SA"/>
    </w:rPr>
  </w:style>
  <w:style w:type="paragraph" w:customStyle="1" w:styleId="Oddelek">
    <w:name w:val="Oddelek"/>
    <w:basedOn w:val="Navaden"/>
    <w:link w:val="OddelekZnak1"/>
    <w:qFormat/>
    <w:rsid w:val="00E311D8"/>
    <w:pPr>
      <w:numPr>
        <w:numId w:val="1"/>
      </w:numPr>
      <w:overflowPunct w:val="0"/>
      <w:autoSpaceDE w:val="0"/>
      <w:autoSpaceDN w:val="0"/>
      <w:adjustRightInd w:val="0"/>
      <w:spacing w:before="280" w:after="60" w:line="200" w:lineRule="exact"/>
      <w:ind w:left="0" w:firstLine="0"/>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E311D8"/>
    <w:rPr>
      <w:rFonts w:ascii="Arial" w:hAnsi="Arial" w:cs="Arial"/>
      <w:b/>
      <w:sz w:val="22"/>
      <w:szCs w:val="22"/>
    </w:rPr>
  </w:style>
  <w:style w:type="paragraph" w:customStyle="1" w:styleId="Alineazaodstavkom">
    <w:name w:val="Alinea za odstavkom"/>
    <w:basedOn w:val="Navaden"/>
    <w:link w:val="AlineazaodstavkomZnak"/>
    <w:qFormat/>
    <w:rsid w:val="00E311D8"/>
    <w:pPr>
      <w:numPr>
        <w:numId w:val="12"/>
      </w:numPr>
      <w:suppressAutoHyphens w:val="0"/>
      <w:overflowPunct w:val="0"/>
      <w:autoSpaceDE w:val="0"/>
      <w:autoSpaceDN w:val="0"/>
      <w:adjustRightInd w:val="0"/>
      <w:spacing w:line="200" w:lineRule="exact"/>
      <w:ind w:left="709" w:hanging="284"/>
      <w:jc w:val="both"/>
      <w:textAlignment w:val="baseline"/>
    </w:pPr>
    <w:rPr>
      <w:rFonts w:ascii="Arial" w:hAnsi="Arial" w:cs="Arial"/>
      <w:sz w:val="22"/>
      <w:szCs w:val="22"/>
      <w:lang w:eastAsia="sl-SI"/>
    </w:rPr>
  </w:style>
  <w:style w:type="character" w:customStyle="1" w:styleId="AlineazaodstavkomZnak">
    <w:name w:val="Alinea za odstavkom Znak"/>
    <w:link w:val="Alineazaodstavkom"/>
    <w:rsid w:val="00E311D8"/>
    <w:rPr>
      <w:rFonts w:ascii="Arial" w:hAnsi="Arial" w:cs="Arial"/>
      <w:sz w:val="22"/>
      <w:szCs w:val="22"/>
    </w:rPr>
  </w:style>
  <w:style w:type="character" w:customStyle="1" w:styleId="GlavaZnak">
    <w:name w:val="Glava Znak"/>
    <w:link w:val="Glava"/>
    <w:rsid w:val="00E46944"/>
    <w:rPr>
      <w:sz w:val="24"/>
      <w:szCs w:val="24"/>
      <w:lang w:val="sl-SI" w:eastAsia="ar-SA" w:bidi="ar-SA"/>
    </w:rPr>
  </w:style>
  <w:style w:type="paragraph" w:styleId="Navadensplet">
    <w:name w:val="Normal (Web)"/>
    <w:basedOn w:val="Navaden"/>
    <w:uiPriority w:val="99"/>
    <w:rsid w:val="00353113"/>
    <w:pPr>
      <w:suppressAutoHyphens w:val="0"/>
      <w:spacing w:after="175"/>
    </w:pPr>
    <w:rPr>
      <w:color w:val="333333"/>
      <w:sz w:val="15"/>
      <w:szCs w:val="15"/>
      <w:lang w:eastAsia="sl-SI"/>
    </w:rPr>
  </w:style>
  <w:style w:type="paragraph" w:customStyle="1" w:styleId="Podpis1">
    <w:name w:val="Podpis1"/>
    <w:basedOn w:val="Navaden"/>
    <w:rsid w:val="00353113"/>
    <w:pPr>
      <w:suppressAutoHyphens w:val="0"/>
      <w:spacing w:after="175"/>
      <w:jc w:val="right"/>
    </w:pPr>
    <w:rPr>
      <w:color w:val="333333"/>
      <w:sz w:val="15"/>
      <w:szCs w:val="15"/>
      <w:lang w:eastAsia="sl-SI"/>
    </w:rPr>
  </w:style>
  <w:style w:type="paragraph" w:styleId="Seznam">
    <w:name w:val="List"/>
    <w:basedOn w:val="Telobesedila"/>
    <w:rsid w:val="00F569FE"/>
    <w:rPr>
      <w:rFonts w:cs="Tahoma"/>
    </w:rPr>
  </w:style>
  <w:style w:type="paragraph" w:styleId="Telobesedila">
    <w:name w:val="Body Text"/>
    <w:basedOn w:val="Navaden"/>
    <w:link w:val="TelobesedilaZnak"/>
    <w:rsid w:val="00F569FE"/>
    <w:pPr>
      <w:spacing w:after="120"/>
    </w:pPr>
  </w:style>
  <w:style w:type="paragraph" w:styleId="HTML-oblikovano">
    <w:name w:val="HTML Preformatted"/>
    <w:basedOn w:val="Navaden"/>
    <w:link w:val="HTML-oblikovanoZnak"/>
    <w:rsid w:val="00A92D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Arial Unicode MS" w:hAnsi="Courier New" w:cs="Courier New"/>
      <w:color w:val="000000"/>
      <w:sz w:val="18"/>
      <w:szCs w:val="18"/>
      <w:lang w:eastAsia="sl-SI"/>
    </w:rPr>
  </w:style>
  <w:style w:type="character" w:customStyle="1" w:styleId="HTML-oblikovanoZnak">
    <w:name w:val="HTML-oblikovano Znak"/>
    <w:link w:val="HTML-oblikovano"/>
    <w:rsid w:val="00A92DDC"/>
    <w:rPr>
      <w:rFonts w:ascii="Courier New" w:eastAsia="Arial Unicode MS" w:hAnsi="Courier New" w:cs="Courier New"/>
      <w:color w:val="000000"/>
      <w:sz w:val="18"/>
      <w:szCs w:val="18"/>
    </w:rPr>
  </w:style>
  <w:style w:type="paragraph" w:styleId="Odstavekseznama">
    <w:name w:val="List Paragraph"/>
    <w:basedOn w:val="Navaden"/>
    <w:uiPriority w:val="34"/>
    <w:qFormat/>
    <w:rsid w:val="00DB213F"/>
    <w:pPr>
      <w:ind w:left="720"/>
      <w:contextualSpacing/>
    </w:pPr>
  </w:style>
  <w:style w:type="paragraph" w:customStyle="1" w:styleId="Default">
    <w:name w:val="Default"/>
    <w:rsid w:val="00943F6D"/>
    <w:pPr>
      <w:autoSpaceDE w:val="0"/>
      <w:autoSpaceDN w:val="0"/>
      <w:adjustRightInd w:val="0"/>
    </w:pPr>
    <w:rPr>
      <w:rFonts w:ascii="Arial" w:eastAsia="Calibri" w:hAnsi="Arial" w:cs="Arial"/>
      <w:color w:val="000000"/>
      <w:sz w:val="24"/>
      <w:szCs w:val="24"/>
    </w:rPr>
  </w:style>
  <w:style w:type="paragraph" w:styleId="Sprotnaopomba-besedilo">
    <w:name w:val="footnote text"/>
    <w:basedOn w:val="Navaden"/>
    <w:link w:val="Sprotnaopomba-besediloZnak"/>
    <w:unhideWhenUsed/>
    <w:rsid w:val="00943F6D"/>
    <w:pPr>
      <w:suppressAutoHyphens w:val="0"/>
      <w:spacing w:after="200" w:line="276" w:lineRule="auto"/>
    </w:pPr>
    <w:rPr>
      <w:rFonts w:ascii="Calibri" w:eastAsia="Calibri" w:hAnsi="Calibri"/>
      <w:sz w:val="20"/>
      <w:szCs w:val="20"/>
      <w:lang w:eastAsia="en-US"/>
    </w:rPr>
  </w:style>
  <w:style w:type="character" w:customStyle="1" w:styleId="Sprotnaopomba-besediloZnak">
    <w:name w:val="Sprotna opomba - besedilo Znak"/>
    <w:basedOn w:val="Privzetapisavaodstavka"/>
    <w:link w:val="Sprotnaopomba-besedilo"/>
    <w:rsid w:val="00943F6D"/>
    <w:rPr>
      <w:rFonts w:ascii="Calibri" w:eastAsia="Calibri" w:hAnsi="Calibri"/>
      <w:lang w:eastAsia="en-US"/>
    </w:rPr>
  </w:style>
  <w:style w:type="character" w:styleId="Sprotnaopomba-sklic">
    <w:name w:val="footnote reference"/>
    <w:unhideWhenUsed/>
    <w:rsid w:val="00943F6D"/>
    <w:rPr>
      <w:vertAlign w:val="superscript"/>
    </w:rPr>
  </w:style>
  <w:style w:type="character" w:customStyle="1" w:styleId="Naslov2Znak">
    <w:name w:val="Naslov 2 Znak"/>
    <w:basedOn w:val="Privzetapisavaodstavka"/>
    <w:link w:val="Naslov2"/>
    <w:rsid w:val="00715EBC"/>
    <w:rPr>
      <w:rFonts w:ascii="Cambria" w:hAnsi="Cambria"/>
      <w:b/>
      <w:bCs/>
      <w:color w:val="4F81BD"/>
      <w:sz w:val="26"/>
      <w:szCs w:val="26"/>
      <w:lang w:eastAsia="en-US"/>
    </w:rPr>
  </w:style>
  <w:style w:type="character" w:customStyle="1" w:styleId="Naslov3Znak">
    <w:name w:val="Naslov 3 Znak"/>
    <w:basedOn w:val="Privzetapisavaodstavka"/>
    <w:link w:val="Naslov3"/>
    <w:rsid w:val="00715EBC"/>
    <w:rPr>
      <w:rFonts w:ascii="Cambria" w:hAnsi="Cambria"/>
      <w:b/>
      <w:bCs/>
      <w:color w:val="4F81BD"/>
      <w:sz w:val="22"/>
      <w:szCs w:val="22"/>
      <w:lang w:eastAsia="en-US"/>
    </w:rPr>
  </w:style>
  <w:style w:type="character" w:customStyle="1" w:styleId="Naslov4Znak">
    <w:name w:val="Naslov 4 Znak"/>
    <w:basedOn w:val="Privzetapisavaodstavka"/>
    <w:link w:val="Naslov4"/>
    <w:rsid w:val="00715EBC"/>
    <w:rPr>
      <w:rFonts w:ascii="Arial" w:hAnsi="Arial"/>
      <w:lang w:eastAsia="en-US"/>
    </w:rPr>
  </w:style>
  <w:style w:type="character" w:customStyle="1" w:styleId="Naslov5Znak">
    <w:name w:val="Naslov 5 Znak"/>
    <w:basedOn w:val="Privzetapisavaodstavka"/>
    <w:link w:val="Naslov5"/>
    <w:rsid w:val="00715EBC"/>
    <w:rPr>
      <w:rFonts w:ascii="Arial" w:hAnsi="Arial"/>
      <w:b/>
      <w:bCs/>
      <w:lang w:val="en-GB" w:eastAsia="en-US"/>
    </w:rPr>
  </w:style>
  <w:style w:type="character" w:customStyle="1" w:styleId="Naslov6Znak">
    <w:name w:val="Naslov 6 Znak"/>
    <w:basedOn w:val="Privzetapisavaodstavka"/>
    <w:link w:val="Naslov6"/>
    <w:semiHidden/>
    <w:rsid w:val="00715EBC"/>
    <w:rPr>
      <w:rFonts w:ascii="Cambria" w:hAnsi="Cambria"/>
      <w:i/>
      <w:iCs/>
      <w:color w:val="243F60"/>
      <w:lang w:val="x-none" w:eastAsia="en-US"/>
    </w:rPr>
  </w:style>
  <w:style w:type="character" w:customStyle="1" w:styleId="Naslov7Znak">
    <w:name w:val="Naslov 7 Znak"/>
    <w:basedOn w:val="Privzetapisavaodstavka"/>
    <w:link w:val="Naslov7"/>
    <w:semiHidden/>
    <w:rsid w:val="00715EBC"/>
    <w:rPr>
      <w:rFonts w:ascii="Cambria" w:hAnsi="Cambria"/>
      <w:i/>
      <w:iCs/>
      <w:color w:val="404040"/>
      <w:lang w:val="x-none" w:eastAsia="en-US"/>
    </w:rPr>
  </w:style>
  <w:style w:type="character" w:customStyle="1" w:styleId="Naslov8Znak">
    <w:name w:val="Naslov 8 Znak"/>
    <w:basedOn w:val="Privzetapisavaodstavka"/>
    <w:link w:val="Naslov8"/>
    <w:semiHidden/>
    <w:rsid w:val="00715EBC"/>
    <w:rPr>
      <w:rFonts w:ascii="Cambria" w:hAnsi="Cambria"/>
      <w:color w:val="404040"/>
      <w:lang w:val="x-none" w:eastAsia="en-US"/>
    </w:rPr>
  </w:style>
  <w:style w:type="character" w:customStyle="1" w:styleId="Naslov9Znak">
    <w:name w:val="Naslov 9 Znak"/>
    <w:basedOn w:val="Privzetapisavaodstavka"/>
    <w:link w:val="Naslov9"/>
    <w:semiHidden/>
    <w:rsid w:val="00715EBC"/>
    <w:rPr>
      <w:rFonts w:ascii="Cambria" w:hAnsi="Cambria"/>
      <w:i/>
      <w:iCs/>
      <w:color w:val="404040"/>
      <w:lang w:val="x-none" w:eastAsia="en-US"/>
    </w:rPr>
  </w:style>
  <w:style w:type="numbering" w:customStyle="1" w:styleId="Brezseznama1">
    <w:name w:val="Brez seznama1"/>
    <w:next w:val="Brezseznama"/>
    <w:uiPriority w:val="99"/>
    <w:semiHidden/>
    <w:unhideWhenUsed/>
    <w:rsid w:val="00715EBC"/>
  </w:style>
  <w:style w:type="character" w:customStyle="1" w:styleId="Naslov1Znak">
    <w:name w:val="Naslov 1 Znak"/>
    <w:aliases w:val="NASLOV Znak"/>
    <w:basedOn w:val="Privzetapisavaodstavka"/>
    <w:link w:val="Naslov1"/>
    <w:rsid w:val="00715EBC"/>
    <w:rPr>
      <w:rFonts w:ascii="Arial" w:hAnsi="Arial"/>
      <w:b/>
      <w:kern w:val="32"/>
      <w:sz w:val="28"/>
      <w:szCs w:val="32"/>
    </w:rPr>
  </w:style>
  <w:style w:type="paragraph" w:styleId="Navaden-zamik">
    <w:name w:val="Normal Indent"/>
    <w:basedOn w:val="Navaden"/>
    <w:rsid w:val="00715EBC"/>
    <w:pPr>
      <w:suppressAutoHyphens w:val="0"/>
      <w:overflowPunct w:val="0"/>
      <w:autoSpaceDE w:val="0"/>
      <w:autoSpaceDN w:val="0"/>
      <w:adjustRightInd w:val="0"/>
      <w:ind w:left="720"/>
      <w:jc w:val="both"/>
      <w:textAlignment w:val="baseline"/>
    </w:pPr>
    <w:rPr>
      <w:sz w:val="22"/>
      <w:szCs w:val="20"/>
      <w:lang w:val="en-GB" w:eastAsia="en-US"/>
    </w:rPr>
  </w:style>
  <w:style w:type="character" w:customStyle="1" w:styleId="NogaZnak">
    <w:name w:val="Noga Znak"/>
    <w:basedOn w:val="Privzetapisavaodstavka"/>
    <w:link w:val="Noga"/>
    <w:uiPriority w:val="99"/>
    <w:rsid w:val="00715EBC"/>
    <w:rPr>
      <w:sz w:val="24"/>
      <w:szCs w:val="24"/>
      <w:lang w:eastAsia="ar-SA"/>
    </w:rPr>
  </w:style>
  <w:style w:type="paragraph" w:styleId="NaslovTOC">
    <w:name w:val="TOC Heading"/>
    <w:basedOn w:val="Naslov1"/>
    <w:next w:val="Navaden"/>
    <w:uiPriority w:val="39"/>
    <w:unhideWhenUsed/>
    <w:qFormat/>
    <w:rsid w:val="00715EBC"/>
    <w:pPr>
      <w:keepLines/>
      <w:suppressAutoHyphens w:val="0"/>
      <w:spacing w:before="480" w:after="0" w:line="276" w:lineRule="auto"/>
      <w:outlineLvl w:val="9"/>
    </w:pPr>
    <w:rPr>
      <w:rFonts w:ascii="Cambria" w:hAnsi="Cambria"/>
      <w:bCs/>
      <w:color w:val="365F91"/>
      <w:kern w:val="0"/>
      <w:szCs w:val="28"/>
    </w:rPr>
  </w:style>
  <w:style w:type="paragraph" w:styleId="Kazalovsebine1">
    <w:name w:val="toc 1"/>
    <w:basedOn w:val="Navaden"/>
    <w:next w:val="Navaden"/>
    <w:autoRedefine/>
    <w:uiPriority w:val="39"/>
    <w:unhideWhenUsed/>
    <w:qFormat/>
    <w:rsid w:val="00715EBC"/>
    <w:pPr>
      <w:tabs>
        <w:tab w:val="left" w:pos="403"/>
        <w:tab w:val="right" w:leader="dot" w:pos="9060"/>
      </w:tabs>
      <w:suppressAutoHyphens w:val="0"/>
      <w:spacing w:line="276" w:lineRule="auto"/>
    </w:pPr>
    <w:rPr>
      <w:rFonts w:ascii="Calibri" w:eastAsia="Calibri" w:hAnsi="Calibri"/>
      <w:sz w:val="22"/>
      <w:szCs w:val="22"/>
      <w:lang w:eastAsia="en-US"/>
    </w:rPr>
  </w:style>
  <w:style w:type="character" w:styleId="Pripombasklic">
    <w:name w:val="annotation reference"/>
    <w:uiPriority w:val="99"/>
    <w:unhideWhenUsed/>
    <w:rsid w:val="00715EBC"/>
    <w:rPr>
      <w:sz w:val="16"/>
      <w:szCs w:val="16"/>
    </w:rPr>
  </w:style>
  <w:style w:type="paragraph" w:styleId="Pripombabesedilo">
    <w:name w:val="annotation text"/>
    <w:basedOn w:val="Navaden"/>
    <w:link w:val="PripombabesediloZnak"/>
    <w:uiPriority w:val="99"/>
    <w:unhideWhenUsed/>
    <w:rsid w:val="00715EBC"/>
    <w:pPr>
      <w:suppressAutoHyphens w:val="0"/>
      <w:spacing w:after="200" w:line="276" w:lineRule="auto"/>
    </w:pPr>
    <w:rPr>
      <w:rFonts w:ascii="Calibri" w:eastAsia="Calibri" w:hAnsi="Calibri"/>
      <w:sz w:val="20"/>
      <w:szCs w:val="20"/>
      <w:lang w:eastAsia="en-US"/>
    </w:rPr>
  </w:style>
  <w:style w:type="character" w:customStyle="1" w:styleId="PripombabesediloZnak">
    <w:name w:val="Pripomba – besedilo Znak"/>
    <w:basedOn w:val="Privzetapisavaodstavka"/>
    <w:link w:val="Pripombabesedilo"/>
    <w:uiPriority w:val="99"/>
    <w:rsid w:val="00715EBC"/>
    <w:rPr>
      <w:rFonts w:ascii="Calibri" w:eastAsia="Calibri" w:hAnsi="Calibri"/>
      <w:lang w:eastAsia="en-US"/>
    </w:rPr>
  </w:style>
  <w:style w:type="paragraph" w:styleId="Zadevapripombe">
    <w:name w:val="annotation subject"/>
    <w:basedOn w:val="Pripombabesedilo"/>
    <w:next w:val="Pripombabesedilo"/>
    <w:link w:val="ZadevapripombeZnak"/>
    <w:unhideWhenUsed/>
    <w:rsid w:val="00715EBC"/>
    <w:rPr>
      <w:b/>
      <w:bCs/>
    </w:rPr>
  </w:style>
  <w:style w:type="character" w:customStyle="1" w:styleId="ZadevapripombeZnak">
    <w:name w:val="Zadeva pripombe Znak"/>
    <w:basedOn w:val="PripombabesediloZnak"/>
    <w:link w:val="Zadevapripombe"/>
    <w:rsid w:val="00715EBC"/>
    <w:rPr>
      <w:rFonts w:ascii="Calibri" w:eastAsia="Calibri" w:hAnsi="Calibri"/>
      <w:b/>
      <w:bCs/>
      <w:lang w:eastAsia="en-US"/>
    </w:rPr>
  </w:style>
  <w:style w:type="paragraph" w:styleId="Besedilooblaka">
    <w:name w:val="Balloon Text"/>
    <w:basedOn w:val="Navaden"/>
    <w:link w:val="BesedilooblakaZnak"/>
    <w:uiPriority w:val="99"/>
    <w:unhideWhenUsed/>
    <w:rsid w:val="00715EBC"/>
    <w:pPr>
      <w:suppressAutoHyphens w:val="0"/>
    </w:pPr>
    <w:rPr>
      <w:rFonts w:ascii="Tahoma" w:eastAsia="Calibri" w:hAnsi="Tahoma" w:cs="Tahoma"/>
      <w:sz w:val="16"/>
      <w:szCs w:val="16"/>
      <w:lang w:eastAsia="en-US"/>
    </w:rPr>
  </w:style>
  <w:style w:type="character" w:customStyle="1" w:styleId="BesedilooblakaZnak">
    <w:name w:val="Besedilo oblačka Znak"/>
    <w:basedOn w:val="Privzetapisavaodstavka"/>
    <w:link w:val="Besedilooblaka"/>
    <w:uiPriority w:val="99"/>
    <w:rsid w:val="00715EBC"/>
    <w:rPr>
      <w:rFonts w:ascii="Tahoma" w:eastAsia="Calibri" w:hAnsi="Tahoma" w:cs="Tahoma"/>
      <w:sz w:val="16"/>
      <w:szCs w:val="16"/>
      <w:lang w:eastAsia="en-US"/>
    </w:rPr>
  </w:style>
  <w:style w:type="paragraph" w:styleId="Podnaslov">
    <w:name w:val="Subtitle"/>
    <w:basedOn w:val="Navaden"/>
    <w:next w:val="Navaden"/>
    <w:link w:val="PodnaslovZnak"/>
    <w:uiPriority w:val="11"/>
    <w:qFormat/>
    <w:rsid w:val="00715EBC"/>
    <w:pPr>
      <w:numPr>
        <w:ilvl w:val="1"/>
      </w:numPr>
      <w:suppressAutoHyphens w:val="0"/>
      <w:spacing w:after="200" w:line="276" w:lineRule="auto"/>
    </w:pPr>
    <w:rPr>
      <w:rFonts w:ascii="Cambria" w:hAnsi="Cambria"/>
      <w:i/>
      <w:iCs/>
      <w:color w:val="4F81BD"/>
      <w:spacing w:val="15"/>
      <w:lang w:eastAsia="en-US"/>
    </w:rPr>
  </w:style>
  <w:style w:type="character" w:customStyle="1" w:styleId="PodnaslovZnak">
    <w:name w:val="Podnaslov Znak"/>
    <w:basedOn w:val="Privzetapisavaodstavka"/>
    <w:link w:val="Podnaslov"/>
    <w:uiPriority w:val="11"/>
    <w:rsid w:val="00715EBC"/>
    <w:rPr>
      <w:rFonts w:ascii="Cambria" w:hAnsi="Cambria"/>
      <w:i/>
      <w:iCs/>
      <w:color w:val="4F81BD"/>
      <w:spacing w:val="15"/>
      <w:sz w:val="24"/>
      <w:szCs w:val="24"/>
      <w:lang w:eastAsia="en-US"/>
    </w:rPr>
  </w:style>
  <w:style w:type="paragraph" w:styleId="Kazalovsebine2">
    <w:name w:val="toc 2"/>
    <w:basedOn w:val="Navaden"/>
    <w:next w:val="Navaden"/>
    <w:autoRedefine/>
    <w:uiPriority w:val="39"/>
    <w:unhideWhenUsed/>
    <w:qFormat/>
    <w:rsid w:val="00715EBC"/>
    <w:pPr>
      <w:tabs>
        <w:tab w:val="left" w:pos="880"/>
        <w:tab w:val="right" w:leader="dot" w:pos="9062"/>
      </w:tabs>
      <w:suppressAutoHyphens w:val="0"/>
      <w:spacing w:after="100"/>
      <w:ind w:left="220"/>
    </w:pPr>
    <w:rPr>
      <w:rFonts w:asciiTheme="majorHAnsi" w:eastAsia="Calibri" w:hAnsiTheme="majorHAnsi"/>
      <w:b/>
      <w:noProof/>
      <w:kern w:val="32"/>
      <w:sz w:val="20"/>
      <w:szCs w:val="20"/>
      <w:lang w:eastAsia="en-US"/>
    </w:rPr>
  </w:style>
  <w:style w:type="paragraph" w:styleId="Konnaopomba-besedilo">
    <w:name w:val="endnote text"/>
    <w:basedOn w:val="Navaden"/>
    <w:link w:val="Konnaopomba-besediloZnak"/>
    <w:uiPriority w:val="99"/>
    <w:unhideWhenUsed/>
    <w:rsid w:val="00715EBC"/>
    <w:pPr>
      <w:suppressAutoHyphens w:val="0"/>
    </w:pPr>
    <w:rPr>
      <w:rFonts w:ascii="Calibri" w:eastAsia="Calibri" w:hAnsi="Calibri"/>
      <w:sz w:val="20"/>
      <w:szCs w:val="20"/>
      <w:lang w:eastAsia="en-US"/>
    </w:rPr>
  </w:style>
  <w:style w:type="character" w:customStyle="1" w:styleId="Konnaopomba-besediloZnak">
    <w:name w:val="Končna opomba - besedilo Znak"/>
    <w:basedOn w:val="Privzetapisavaodstavka"/>
    <w:link w:val="Konnaopomba-besedilo"/>
    <w:uiPriority w:val="99"/>
    <w:rsid w:val="00715EBC"/>
    <w:rPr>
      <w:rFonts w:ascii="Calibri" w:eastAsia="Calibri" w:hAnsi="Calibri"/>
      <w:lang w:eastAsia="en-US"/>
    </w:rPr>
  </w:style>
  <w:style w:type="character" w:styleId="Konnaopomba-sklic">
    <w:name w:val="endnote reference"/>
    <w:uiPriority w:val="99"/>
    <w:unhideWhenUsed/>
    <w:rsid w:val="00715EBC"/>
    <w:rPr>
      <w:vertAlign w:val="superscript"/>
    </w:rPr>
  </w:style>
  <w:style w:type="character" w:customStyle="1" w:styleId="TelobesedilaZnak">
    <w:name w:val="Telo besedila Znak"/>
    <w:basedOn w:val="Privzetapisavaodstavka"/>
    <w:link w:val="Telobesedila"/>
    <w:rsid w:val="00715EBC"/>
    <w:rPr>
      <w:sz w:val="24"/>
      <w:szCs w:val="24"/>
      <w:lang w:eastAsia="ar-SA"/>
    </w:rPr>
  </w:style>
  <w:style w:type="paragraph" w:customStyle="1" w:styleId="reference">
    <w:name w:val="reference"/>
    <w:basedOn w:val="Navaden"/>
    <w:autoRedefine/>
    <w:rsid w:val="00715EBC"/>
    <w:pPr>
      <w:suppressAutoHyphens w:val="0"/>
      <w:jc w:val="both"/>
    </w:pPr>
    <w:rPr>
      <w:rFonts w:ascii="Cambria" w:hAnsi="Cambria"/>
      <w:sz w:val="16"/>
      <w:szCs w:val="16"/>
      <w:lang w:eastAsia="en-US"/>
    </w:rPr>
  </w:style>
  <w:style w:type="paragraph" w:customStyle="1" w:styleId="bodytext">
    <w:name w:val="bodytext"/>
    <w:basedOn w:val="Navaden"/>
    <w:rsid w:val="00715EBC"/>
    <w:pPr>
      <w:suppressAutoHyphens w:val="0"/>
      <w:spacing w:before="100" w:beforeAutospacing="1" w:after="100" w:afterAutospacing="1"/>
    </w:pPr>
    <w:rPr>
      <w:lang w:eastAsia="sl-SI"/>
    </w:rPr>
  </w:style>
  <w:style w:type="character" w:customStyle="1" w:styleId="id7b51">
    <w:name w:val="id7b51"/>
    <w:basedOn w:val="Privzetapisavaodstavka"/>
    <w:rsid w:val="00715EBC"/>
  </w:style>
  <w:style w:type="paragraph" w:customStyle="1" w:styleId="Odstavekseznama1">
    <w:name w:val="Odstavek seznama1"/>
    <w:basedOn w:val="Navaden"/>
    <w:qFormat/>
    <w:rsid w:val="00715EBC"/>
    <w:pPr>
      <w:suppressAutoHyphens w:val="0"/>
      <w:spacing w:after="200" w:line="276" w:lineRule="auto"/>
      <w:ind w:left="720"/>
      <w:contextualSpacing/>
    </w:pPr>
    <w:rPr>
      <w:rFonts w:ascii="Calibri" w:eastAsia="Calibri" w:hAnsi="Calibri"/>
      <w:sz w:val="22"/>
      <w:szCs w:val="22"/>
      <w:lang w:val="en-US" w:eastAsia="en-US"/>
    </w:rPr>
  </w:style>
  <w:style w:type="paragraph" w:customStyle="1" w:styleId="ListParagraph1">
    <w:name w:val="List Paragraph1"/>
    <w:basedOn w:val="Navaden"/>
    <w:qFormat/>
    <w:rsid w:val="00715EBC"/>
    <w:pPr>
      <w:suppressAutoHyphens w:val="0"/>
      <w:spacing w:after="200" w:line="276" w:lineRule="auto"/>
      <w:ind w:left="720"/>
      <w:contextualSpacing/>
    </w:pPr>
    <w:rPr>
      <w:rFonts w:ascii="Calibri" w:eastAsia="Calibri" w:hAnsi="Calibri"/>
      <w:sz w:val="22"/>
      <w:szCs w:val="22"/>
      <w:lang w:val="en-US" w:eastAsia="en-US"/>
    </w:rPr>
  </w:style>
  <w:style w:type="paragraph" w:customStyle="1" w:styleId="tahomagrey1">
    <w:name w:val="tahomagrey1"/>
    <w:basedOn w:val="Navaden"/>
    <w:rsid w:val="00715EBC"/>
    <w:pPr>
      <w:suppressAutoHyphens w:val="0"/>
      <w:spacing w:before="100" w:beforeAutospacing="1" w:after="100" w:afterAutospacing="1"/>
    </w:pPr>
    <w:rPr>
      <w:lang w:eastAsia="sl-SI"/>
    </w:rPr>
  </w:style>
  <w:style w:type="paragraph" w:customStyle="1" w:styleId="OdstavekseznamalatinskiArial">
    <w:name w:val="Odstavek seznama + (latinski) Arial"/>
    <w:aliases w:val="8 pt,Levo:  0 cm,Po:  0 pt,Razmik vrs..."/>
    <w:basedOn w:val="Odstavekseznama"/>
    <w:rsid w:val="00715EBC"/>
    <w:pPr>
      <w:suppressAutoHyphens w:val="0"/>
      <w:spacing w:line="288" w:lineRule="auto"/>
      <w:ind w:left="0"/>
    </w:pPr>
    <w:rPr>
      <w:rFonts w:ascii="Arial" w:eastAsia="Calibri" w:hAnsi="Arial" w:cs="Arial"/>
      <w:sz w:val="16"/>
      <w:szCs w:val="16"/>
      <w:lang w:eastAsia="en-US"/>
    </w:rPr>
  </w:style>
  <w:style w:type="paragraph" w:styleId="Kazalovsebine3">
    <w:name w:val="toc 3"/>
    <w:basedOn w:val="Navaden"/>
    <w:next w:val="Navaden"/>
    <w:autoRedefine/>
    <w:uiPriority w:val="39"/>
    <w:qFormat/>
    <w:rsid w:val="00715EBC"/>
    <w:pPr>
      <w:tabs>
        <w:tab w:val="left" w:pos="1320"/>
        <w:tab w:val="right" w:leader="dot" w:pos="9062"/>
      </w:tabs>
      <w:suppressAutoHyphens w:val="0"/>
      <w:ind w:left="403"/>
    </w:pPr>
    <w:rPr>
      <w:rFonts w:ascii="Arial" w:hAnsi="Arial"/>
      <w:sz w:val="20"/>
      <w:szCs w:val="20"/>
      <w:lang w:eastAsia="en-US"/>
    </w:rPr>
  </w:style>
  <w:style w:type="paragraph" w:styleId="Napis">
    <w:name w:val="caption"/>
    <w:basedOn w:val="Navaden"/>
    <w:next w:val="Navaden"/>
    <w:unhideWhenUsed/>
    <w:qFormat/>
    <w:rsid w:val="00715EBC"/>
    <w:pPr>
      <w:suppressAutoHyphens w:val="0"/>
    </w:pPr>
    <w:rPr>
      <w:rFonts w:ascii="Arial" w:hAnsi="Arial"/>
      <w:b/>
      <w:bCs/>
      <w:sz w:val="20"/>
      <w:szCs w:val="20"/>
      <w:lang w:eastAsia="en-US"/>
    </w:rPr>
  </w:style>
  <w:style w:type="paragraph" w:customStyle="1" w:styleId="Odstavekseznama2">
    <w:name w:val="Odstavek seznama2"/>
    <w:basedOn w:val="Navaden"/>
    <w:qFormat/>
    <w:rsid w:val="00715EBC"/>
    <w:pPr>
      <w:suppressAutoHyphens w:val="0"/>
      <w:spacing w:after="200" w:line="276" w:lineRule="auto"/>
      <w:ind w:left="720"/>
      <w:contextualSpacing/>
    </w:pPr>
    <w:rPr>
      <w:rFonts w:ascii="Arial" w:eastAsia="Calibri" w:hAnsi="Arial"/>
      <w:sz w:val="20"/>
      <w:szCs w:val="22"/>
      <w:lang w:eastAsia="en-US"/>
    </w:rPr>
  </w:style>
  <w:style w:type="paragraph" w:customStyle="1" w:styleId="1">
    <w:name w:val="1"/>
    <w:basedOn w:val="Navaden"/>
    <w:next w:val="Pripombabesedilo"/>
    <w:rsid w:val="00715EBC"/>
    <w:pPr>
      <w:suppressAutoHyphens w:val="0"/>
    </w:pPr>
    <w:rPr>
      <w:rFonts w:ascii="Arial" w:hAnsi="Arial"/>
      <w:sz w:val="20"/>
      <w:szCs w:val="20"/>
      <w:lang w:val="x-none" w:eastAsia="en-US"/>
    </w:rPr>
  </w:style>
  <w:style w:type="paragraph" w:styleId="Kazalovsebine4">
    <w:name w:val="toc 4"/>
    <w:basedOn w:val="Navaden"/>
    <w:next w:val="Navaden"/>
    <w:autoRedefine/>
    <w:uiPriority w:val="39"/>
    <w:unhideWhenUsed/>
    <w:rsid w:val="00715EBC"/>
    <w:pPr>
      <w:tabs>
        <w:tab w:val="left" w:pos="1540"/>
        <w:tab w:val="right" w:leader="dot" w:pos="9060"/>
      </w:tabs>
      <w:suppressAutoHyphens w:val="0"/>
      <w:spacing w:after="100"/>
      <w:ind w:left="1560" w:hanging="851"/>
    </w:pPr>
    <w:rPr>
      <w:rFonts w:ascii="Calibri" w:eastAsia="Calibri" w:hAnsi="Calibri"/>
      <w:sz w:val="22"/>
      <w:szCs w:val="22"/>
      <w:lang w:eastAsia="en-US"/>
    </w:rPr>
  </w:style>
  <w:style w:type="character" w:customStyle="1" w:styleId="st">
    <w:name w:val="st"/>
    <w:rsid w:val="00715EBC"/>
  </w:style>
  <w:style w:type="character" w:styleId="Poudarek">
    <w:name w:val="Emphasis"/>
    <w:uiPriority w:val="20"/>
    <w:qFormat/>
    <w:rsid w:val="00715EBC"/>
    <w:rPr>
      <w:i/>
      <w:iCs/>
    </w:rPr>
  </w:style>
  <w:style w:type="paragraph" w:styleId="Bibliografija">
    <w:name w:val="Bibliography"/>
    <w:basedOn w:val="Navaden"/>
    <w:next w:val="Navaden"/>
    <w:uiPriority w:val="37"/>
    <w:unhideWhenUsed/>
    <w:rsid w:val="00715EBC"/>
    <w:pPr>
      <w:suppressAutoHyphens w:val="0"/>
      <w:spacing w:after="200" w:line="276" w:lineRule="auto"/>
    </w:pPr>
    <w:rPr>
      <w:rFonts w:ascii="Calibri" w:eastAsia="Calibri" w:hAnsi="Calibri"/>
      <w:sz w:val="22"/>
      <w:szCs w:val="22"/>
      <w:lang w:eastAsia="en-US"/>
    </w:rPr>
  </w:style>
  <w:style w:type="character" w:customStyle="1" w:styleId="journalname">
    <w:name w:val="journalname"/>
    <w:rsid w:val="00715EBC"/>
  </w:style>
  <w:style w:type="character" w:customStyle="1" w:styleId="volume">
    <w:name w:val="volume"/>
    <w:rsid w:val="00715EBC"/>
  </w:style>
  <w:style w:type="character" w:customStyle="1" w:styleId="issue">
    <w:name w:val="issue"/>
    <w:rsid w:val="00715EBC"/>
  </w:style>
  <w:style w:type="character" w:customStyle="1" w:styleId="year">
    <w:name w:val="year"/>
    <w:rsid w:val="00715EBC"/>
  </w:style>
  <w:style w:type="character" w:customStyle="1" w:styleId="Bodytext3">
    <w:name w:val="Body text (3)_"/>
    <w:link w:val="Bodytext30"/>
    <w:locked/>
    <w:rsid w:val="00715EBC"/>
    <w:rPr>
      <w:sz w:val="23"/>
      <w:szCs w:val="23"/>
      <w:shd w:val="clear" w:color="auto" w:fill="FFFFFF"/>
    </w:rPr>
  </w:style>
  <w:style w:type="paragraph" w:customStyle="1" w:styleId="Bodytext30">
    <w:name w:val="Body text (3)"/>
    <w:basedOn w:val="Navaden"/>
    <w:link w:val="Bodytext3"/>
    <w:rsid w:val="00715EBC"/>
    <w:pPr>
      <w:shd w:val="clear" w:color="auto" w:fill="FFFFFF"/>
      <w:suppressAutoHyphens w:val="0"/>
      <w:spacing w:before="180" w:after="180" w:line="278" w:lineRule="exact"/>
      <w:ind w:hanging="640"/>
      <w:jc w:val="both"/>
    </w:pPr>
    <w:rPr>
      <w:sz w:val="23"/>
      <w:szCs w:val="23"/>
      <w:lang w:eastAsia="sl-SI"/>
    </w:rPr>
  </w:style>
  <w:style w:type="character" w:customStyle="1" w:styleId="Komentar-besediloZnak">
    <w:name w:val="Komentar - besedilo Znak"/>
    <w:uiPriority w:val="99"/>
    <w:rsid w:val="00715EBC"/>
    <w:rPr>
      <w:lang w:val="x-none" w:eastAsia="en-US"/>
    </w:rPr>
  </w:style>
  <w:style w:type="character" w:styleId="SledenaHiperpovezava">
    <w:name w:val="FollowedHyperlink"/>
    <w:basedOn w:val="Privzetapisavaodstavka"/>
    <w:uiPriority w:val="99"/>
    <w:unhideWhenUsed/>
    <w:rsid w:val="00715EBC"/>
    <w:rPr>
      <w:color w:val="800080" w:themeColor="followedHyperlink"/>
      <w:u w:val="single"/>
    </w:rPr>
  </w:style>
  <w:style w:type="paragraph" w:styleId="Revizija">
    <w:name w:val="Revision"/>
    <w:hidden/>
    <w:uiPriority w:val="99"/>
    <w:semiHidden/>
    <w:rsid w:val="00715EBC"/>
    <w:rPr>
      <w:rFonts w:ascii="Calibri" w:eastAsia="Calibri" w:hAnsi="Calibri"/>
      <w:sz w:val="22"/>
      <w:szCs w:val="22"/>
      <w:lang w:eastAsia="en-US"/>
    </w:rPr>
  </w:style>
  <w:style w:type="paragraph" w:customStyle="1" w:styleId="Navaden1">
    <w:name w:val="Navaden1"/>
    <w:rsid w:val="00715EBC"/>
    <w:rPr>
      <w:rFonts w:eastAsia="ヒラギノ角ゴ Pro W3"/>
      <w:color w:val="000000"/>
      <w:sz w:val="24"/>
    </w:rPr>
  </w:style>
  <w:style w:type="character" w:customStyle="1" w:styleId="Komentar-besediloZnak1">
    <w:name w:val="Komentar - besedilo Znak1"/>
    <w:uiPriority w:val="99"/>
    <w:rsid w:val="00715EBC"/>
    <w:rPr>
      <w:lang w:eastAsia="en-US"/>
    </w:rPr>
  </w:style>
  <w:style w:type="character" w:styleId="Krepko">
    <w:name w:val="Strong"/>
    <w:basedOn w:val="Privzetapisavaodstavka"/>
    <w:uiPriority w:val="22"/>
    <w:qFormat/>
    <w:rsid w:val="00715EBC"/>
    <w:rPr>
      <w:b/>
      <w:bCs/>
    </w:rPr>
  </w:style>
  <w:style w:type="table" w:styleId="Srednjesenenje1poudarek2">
    <w:name w:val="Medium Shading 1 Accent 2"/>
    <w:basedOn w:val="Navadnatabela"/>
    <w:uiPriority w:val="63"/>
    <w:rsid w:val="00715EBC"/>
    <w:rPr>
      <w:rFonts w:ascii="Calibri" w:eastAsia="Calibri" w:hAnsi="Calibri"/>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image" Target="media/image4.png"/><Relationship Id="rId10" Type="http://schemas.openxmlformats.org/officeDocument/2006/relationships/hyperlink" Target="mailto:p.gs@gov.si"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p.gs@gov.si" TargetMode="External"/><Relationship Id="rId14" Type="http://schemas.openxmlformats.org/officeDocument/2006/relationships/oleObject" Target="embeddings/oleObject1.bin"/></Relationships>
</file>

<file path=word/_rels/footnotes.xml.rels><?xml version="1.0" encoding="UTF-8" standalone="yes"?>
<Relationships xmlns="http://schemas.openxmlformats.org/package/2006/relationships"><Relationship Id="rId8" Type="http://schemas.openxmlformats.org/officeDocument/2006/relationships/hyperlink" Target="http://sl.wikipedia.org/w/index.php?title=Odlo%C4%8Danje&amp;action=edit&amp;redlink=1" TargetMode="External"/><Relationship Id="rId13" Type="http://schemas.openxmlformats.org/officeDocument/2006/relationships/hyperlink" Target="http://sl.wikipedia.org/wiki/Dobrina" TargetMode="External"/><Relationship Id="rId18" Type="http://schemas.openxmlformats.org/officeDocument/2006/relationships/hyperlink" Target="http://sl.wikipedia.org/w/index.php?title=Cilj&amp;action=edit&amp;redlink=1" TargetMode="External"/><Relationship Id="rId3" Type="http://schemas.openxmlformats.org/officeDocument/2006/relationships/hyperlink" Target="http://whqlibdoc.who.int/publications/2010/9789241599979_eng.pdf" TargetMode="External"/><Relationship Id="rId7" Type="http://schemas.openxmlformats.org/officeDocument/2006/relationships/hyperlink" Target="http://www.sloado.si/pravila-in-krsitve/nacionalna-pravila/" TargetMode="External"/><Relationship Id="rId12" Type="http://schemas.openxmlformats.org/officeDocument/2006/relationships/hyperlink" Target="http://sl.wikipedia.org/w/index.php?title=Dejavnost&amp;action=edit&amp;redlink=1" TargetMode="External"/><Relationship Id="rId17" Type="http://schemas.openxmlformats.org/officeDocument/2006/relationships/hyperlink" Target="http://sl.wikipedia.org/wiki/Trg" TargetMode="External"/><Relationship Id="rId2" Type="http://schemas.openxmlformats.org/officeDocument/2006/relationships/hyperlink" Target="http://www.europarl.europa.eu/oeil/FindByProcnum.do?lang=2&amp;procnum=INI/2007/2086" TargetMode="External"/><Relationship Id="rId16" Type="http://schemas.openxmlformats.org/officeDocument/2006/relationships/hyperlink" Target="http://sl.wikipedia.org/wiki/Skupnost" TargetMode="External"/><Relationship Id="rId1" Type="http://schemas.openxmlformats.org/officeDocument/2006/relationships/hyperlink" Target="http://pxweb.stat.si/pxweb/temp/0811201S201392347939.xls" TargetMode="External"/><Relationship Id="rId6" Type="http://schemas.openxmlformats.org/officeDocument/2006/relationships/hyperlink" Target="http://www.sloado.si/pravila-in-krsitve/mednarodna-pravila/" TargetMode="External"/><Relationship Id="rId11" Type="http://schemas.openxmlformats.org/officeDocument/2006/relationships/hyperlink" Target="http://sl.wikipedia.org/wiki/Dru%C5%BEba" TargetMode="External"/><Relationship Id="rId5" Type="http://schemas.openxmlformats.org/officeDocument/2006/relationships/hyperlink" Target="http://www.mgrt.gov.si/fileadmin/mgrt.gov.si/pageuploads/turizem/Turizem-strategije_politike/Strategija_turizem_sprejeto_7.6.2012.pdf" TargetMode="External"/><Relationship Id="rId15" Type="http://schemas.openxmlformats.org/officeDocument/2006/relationships/hyperlink" Target="http://sl.wikipedia.org/w/index.php?title=Interes&amp;action=edit&amp;redlink=1" TargetMode="External"/><Relationship Id="rId10" Type="http://schemas.openxmlformats.org/officeDocument/2006/relationships/hyperlink" Target="http://sl.wikipedia.org/wiki/Organizacija" TargetMode="External"/><Relationship Id="rId19" Type="http://schemas.openxmlformats.org/officeDocument/2006/relationships/hyperlink" Target="http://sl.wikipedia.org/w/index.php?title=Dobi%C4%8Dek&amp;action=edit&amp;redlink=1" TargetMode="External"/><Relationship Id="rId4" Type="http://schemas.openxmlformats.org/officeDocument/2006/relationships/hyperlink" Target="http://www.mddsz.gov.si/si/delovna_podrocja/invalidi/konvencija_o_pravicah_invalidov/" TargetMode="External"/><Relationship Id="rId9" Type="http://schemas.openxmlformats.org/officeDocument/2006/relationships/hyperlink" Target="http://sl.wikipedia.org/w/index.php?title=Na%C4%8Drtovanje&amp;action=edit&amp;redlink=1" TargetMode="External"/><Relationship Id="rId14" Type="http://schemas.openxmlformats.org/officeDocument/2006/relationships/hyperlink" Target="http://sl.wikipedia.org/w/index.php?title=Storitev&amp;action=edit&amp;redlink=1"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6.jpeg"/></Relationships>
</file>

<file path=word/_rels/settings.xml.rels><?xml version="1.0" encoding="UTF-8" standalone="yes"?>
<Relationships xmlns="http://schemas.openxmlformats.org/package/2006/relationships"><Relationship Id="rId1" Type="http://schemas.openxmlformats.org/officeDocument/2006/relationships/attachedTemplate" Target="file:///Y:\Skupno\Predloge\MIZ&#352;\Predloga_MIZ&#352;_SLO.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E6747D-582C-4FAD-B2CB-52D2E65BF5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Predloga_MIZŠ_SLO.dot</Template>
  <TotalTime>1</TotalTime>
  <Pages>87</Pages>
  <Words>25276</Words>
  <Characters>144074</Characters>
  <Application>Microsoft Office Word</Application>
  <DocSecurity>0</DocSecurity>
  <Lines>1200</Lines>
  <Paragraphs>338</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169012</CharactersWithSpaces>
  <SharedDoc>false</SharedDoc>
  <HLinks>
    <vt:vector size="6" baseType="variant">
      <vt:variant>
        <vt:i4>1900661</vt:i4>
      </vt:variant>
      <vt:variant>
        <vt:i4>0</vt:i4>
      </vt:variant>
      <vt:variant>
        <vt:i4>0</vt:i4>
      </vt:variant>
      <vt:variant>
        <vt:i4>5</vt:i4>
      </vt:variant>
      <vt:variant>
        <vt:lpwstr>mailto:p.gs@gov.si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Samo Košir</dc:creator>
  <cp:lastModifiedBy>Poljanka Pavletič Samardžija</cp:lastModifiedBy>
  <cp:revision>3</cp:revision>
  <cp:lastPrinted>2013-04-02T11:28:00Z</cp:lastPrinted>
  <dcterms:created xsi:type="dcterms:W3CDTF">2013-10-02T11:06:00Z</dcterms:created>
  <dcterms:modified xsi:type="dcterms:W3CDTF">2013-10-02T11:06:00Z</dcterms:modified>
</cp:coreProperties>
</file>